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F203A" w14:textId="368C60C0" w:rsidR="00D52FFE" w:rsidRPr="00AC5137" w:rsidRDefault="001D2F00" w:rsidP="001472FA">
      <w:pPr>
        <w:pStyle w:val="Heading1"/>
        <w:spacing w:before="0" w:beforeAutospacing="0" w:after="0" w:afterAutospacing="0" w:line="480" w:lineRule="auto"/>
        <w:jc w:val="center"/>
        <w:rPr>
          <w:color w:val="000000" w:themeColor="text1"/>
          <w:sz w:val="24"/>
          <w:szCs w:val="24"/>
        </w:rPr>
      </w:pPr>
      <w:r w:rsidRPr="00AC5137">
        <w:rPr>
          <w:color w:val="000000" w:themeColor="text1"/>
          <w:sz w:val="24"/>
          <w:szCs w:val="24"/>
        </w:rPr>
        <w:t xml:space="preserve">Decreased </w:t>
      </w:r>
      <w:r w:rsidR="00D4760C" w:rsidRPr="00AC5137">
        <w:rPr>
          <w:color w:val="000000" w:themeColor="text1"/>
          <w:sz w:val="24"/>
          <w:szCs w:val="24"/>
        </w:rPr>
        <w:t>methylglyoxal-mediated protein glycation</w:t>
      </w:r>
      <w:r w:rsidRPr="00AC5137">
        <w:rPr>
          <w:color w:val="000000" w:themeColor="text1"/>
          <w:sz w:val="24"/>
          <w:szCs w:val="24"/>
        </w:rPr>
        <w:t xml:space="preserve"> </w:t>
      </w:r>
      <w:r w:rsidR="009917BB">
        <w:rPr>
          <w:color w:val="000000" w:themeColor="text1"/>
          <w:sz w:val="24"/>
          <w:szCs w:val="24"/>
        </w:rPr>
        <w:t>in the</w:t>
      </w:r>
      <w:r w:rsidR="00C716EB" w:rsidRPr="00AC5137">
        <w:rPr>
          <w:color w:val="000000" w:themeColor="text1"/>
          <w:sz w:val="24"/>
          <w:szCs w:val="24"/>
        </w:rPr>
        <w:t xml:space="preserve"> </w:t>
      </w:r>
      <w:r w:rsidR="00C716EB" w:rsidRPr="00AC5137">
        <w:rPr>
          <w:rStyle w:val="title-text"/>
          <w:color w:val="000000" w:themeColor="text1"/>
          <w:sz w:val="24"/>
          <w:szCs w:val="24"/>
        </w:rPr>
        <w:t xml:space="preserve">healthy aging </w:t>
      </w:r>
      <w:r w:rsidR="00D643CB">
        <w:rPr>
          <w:rStyle w:val="title-text"/>
          <w:color w:val="000000" w:themeColor="text1"/>
          <w:sz w:val="24"/>
          <w:szCs w:val="24"/>
        </w:rPr>
        <w:t>mouse model</w:t>
      </w:r>
      <w:r w:rsidR="001472FA">
        <w:rPr>
          <w:rStyle w:val="title-text"/>
          <w:color w:val="000000" w:themeColor="text1"/>
          <w:sz w:val="24"/>
          <w:szCs w:val="24"/>
        </w:rPr>
        <w:t xml:space="preserve"> </w:t>
      </w:r>
      <w:r w:rsidR="00D643CB">
        <w:rPr>
          <w:rStyle w:val="title-text"/>
          <w:color w:val="000000" w:themeColor="text1"/>
          <w:sz w:val="24"/>
          <w:szCs w:val="24"/>
        </w:rPr>
        <w:t>of</w:t>
      </w:r>
      <w:r w:rsidR="00C716EB" w:rsidRPr="00AC5137">
        <w:rPr>
          <w:rStyle w:val="title-text"/>
          <w:color w:val="000000" w:themeColor="text1"/>
          <w:sz w:val="24"/>
          <w:szCs w:val="24"/>
        </w:rPr>
        <w:t xml:space="preserve"> </w:t>
      </w:r>
      <w:r w:rsidR="00D643CB" w:rsidRPr="00AC5137">
        <w:rPr>
          <w:rStyle w:val="title-text"/>
          <w:color w:val="000000" w:themeColor="text1"/>
          <w:sz w:val="24"/>
          <w:szCs w:val="24"/>
        </w:rPr>
        <w:t>ectopic express</w:t>
      </w:r>
      <w:r w:rsidR="00D643CB">
        <w:rPr>
          <w:rStyle w:val="title-text"/>
          <w:color w:val="000000" w:themeColor="text1"/>
          <w:sz w:val="24"/>
          <w:szCs w:val="24"/>
        </w:rPr>
        <w:t>ion</w:t>
      </w:r>
      <w:r w:rsidR="00D643CB" w:rsidRPr="00AC5137">
        <w:rPr>
          <w:rStyle w:val="title-text"/>
          <w:color w:val="000000" w:themeColor="text1"/>
          <w:sz w:val="24"/>
          <w:szCs w:val="24"/>
        </w:rPr>
        <w:t xml:space="preserve"> </w:t>
      </w:r>
      <w:r w:rsidR="00D643CB">
        <w:rPr>
          <w:rStyle w:val="title-text"/>
          <w:color w:val="000000" w:themeColor="text1"/>
          <w:sz w:val="24"/>
          <w:szCs w:val="24"/>
        </w:rPr>
        <w:t xml:space="preserve">of </w:t>
      </w:r>
      <w:r w:rsidR="00D52FFE" w:rsidRPr="00AC5137">
        <w:rPr>
          <w:rStyle w:val="title-text"/>
          <w:color w:val="000000" w:themeColor="text1"/>
          <w:sz w:val="24"/>
          <w:szCs w:val="24"/>
        </w:rPr>
        <w:t>UCP1 in</w:t>
      </w:r>
      <w:r w:rsidR="00D643CB">
        <w:rPr>
          <w:rStyle w:val="title-text"/>
          <w:color w:val="000000" w:themeColor="text1"/>
          <w:sz w:val="24"/>
          <w:szCs w:val="24"/>
        </w:rPr>
        <w:t xml:space="preserve"> </w:t>
      </w:r>
      <w:r w:rsidR="00D643CB" w:rsidRPr="00AC5137">
        <w:rPr>
          <w:rStyle w:val="title-text"/>
          <w:color w:val="000000" w:themeColor="text1"/>
          <w:sz w:val="24"/>
          <w:szCs w:val="24"/>
        </w:rPr>
        <w:t xml:space="preserve">skeletal </w:t>
      </w:r>
      <w:r w:rsidR="00D643CB">
        <w:rPr>
          <w:rStyle w:val="title-text"/>
          <w:color w:val="000000" w:themeColor="text1"/>
          <w:sz w:val="24"/>
          <w:szCs w:val="24"/>
        </w:rPr>
        <w:t>muscle</w:t>
      </w:r>
    </w:p>
    <w:p w14:paraId="4EF4126B" w14:textId="5A4767D7" w:rsidR="0051655F" w:rsidRDefault="00D52FFE" w:rsidP="00461430">
      <w:pPr>
        <w:spacing w:line="480" w:lineRule="auto"/>
        <w:jc w:val="center"/>
        <w:rPr>
          <w:color w:val="000000" w:themeColor="text1"/>
        </w:rPr>
      </w:pPr>
      <w:bookmarkStart w:id="0" w:name="_Hlk112680229"/>
      <w:r w:rsidRPr="00C716EB">
        <w:rPr>
          <w:color w:val="000000" w:themeColor="text1"/>
        </w:rPr>
        <w:t xml:space="preserve">Jinit </w:t>
      </w:r>
      <w:proofErr w:type="spellStart"/>
      <w:r w:rsidRPr="00C716EB">
        <w:rPr>
          <w:color w:val="000000" w:themeColor="text1"/>
        </w:rPr>
        <w:t>Masania</w:t>
      </w:r>
      <w:r w:rsidR="00521B58">
        <w:rPr>
          <w:color w:val="000000" w:themeColor="text1"/>
          <w:vertAlign w:val="superscript"/>
        </w:rPr>
        <w:t>a</w:t>
      </w:r>
      <w:proofErr w:type="spellEnd"/>
      <w:r w:rsidR="00521B58" w:rsidRPr="00521B58">
        <w:rPr>
          <w:color w:val="000000" w:themeColor="text1"/>
        </w:rPr>
        <w:t>,</w:t>
      </w:r>
      <w:r w:rsidR="00521B58">
        <w:rPr>
          <w:color w:val="000000" w:themeColor="text1"/>
          <w:vertAlign w:val="superscript"/>
        </w:rPr>
        <w:t xml:space="preserve"> </w:t>
      </w:r>
      <w:r w:rsidRPr="00C716EB">
        <w:rPr>
          <w:color w:val="000000" w:themeColor="text1"/>
        </w:rPr>
        <w:t xml:space="preserve">Patrick </w:t>
      </w:r>
      <w:proofErr w:type="spellStart"/>
      <w:r w:rsidRPr="00C716EB">
        <w:rPr>
          <w:color w:val="000000" w:themeColor="text1"/>
        </w:rPr>
        <w:t>Witjen</w:t>
      </w:r>
      <w:r w:rsidR="00521B58">
        <w:rPr>
          <w:color w:val="000000" w:themeColor="text1"/>
          <w:vertAlign w:val="superscript"/>
        </w:rPr>
        <w:t>b</w:t>
      </w:r>
      <w:proofErr w:type="spellEnd"/>
      <w:r w:rsidR="00521B58">
        <w:rPr>
          <w:color w:val="000000" w:themeColor="text1"/>
        </w:rPr>
        <w:t xml:space="preserve">, </w:t>
      </w:r>
      <w:r w:rsidR="00EE4B81" w:rsidRPr="003A1CA7">
        <w:rPr>
          <w:color w:val="000000" w:themeColor="text1"/>
        </w:rPr>
        <w:t xml:space="preserve">Susanne </w:t>
      </w:r>
      <w:proofErr w:type="spellStart"/>
      <w:r w:rsidR="00EE4B81" w:rsidRPr="003A1CA7">
        <w:rPr>
          <w:color w:val="000000" w:themeColor="text1"/>
        </w:rPr>
        <w:t>Keipert</w:t>
      </w:r>
      <w:r w:rsidR="00EE4B81" w:rsidRPr="003A1CA7">
        <w:rPr>
          <w:color w:val="000000" w:themeColor="text1"/>
          <w:vertAlign w:val="superscript"/>
        </w:rPr>
        <w:t>c</w:t>
      </w:r>
      <w:proofErr w:type="spellEnd"/>
      <w:r w:rsidR="00EE4B81" w:rsidRPr="003A1CA7">
        <w:rPr>
          <w:color w:val="000000" w:themeColor="text1"/>
        </w:rPr>
        <w:t xml:space="preserve">, </w:t>
      </w:r>
      <w:r w:rsidR="00B67A94" w:rsidRPr="003A1CA7">
        <w:rPr>
          <w:color w:val="000000" w:themeColor="text1"/>
        </w:rPr>
        <w:t xml:space="preserve">Mario </w:t>
      </w:r>
      <w:proofErr w:type="spellStart"/>
      <w:r w:rsidR="00B67A94" w:rsidRPr="003A1CA7">
        <w:rPr>
          <w:color w:val="000000" w:themeColor="text1"/>
        </w:rPr>
        <w:t>Ost</w:t>
      </w:r>
      <w:r w:rsidR="00B67A94" w:rsidRPr="003A1CA7">
        <w:rPr>
          <w:color w:val="000000" w:themeColor="text1"/>
          <w:vertAlign w:val="superscript"/>
        </w:rPr>
        <w:t>c</w:t>
      </w:r>
      <w:proofErr w:type="spellEnd"/>
      <w:r w:rsidR="00B67A94">
        <w:rPr>
          <w:color w:val="000000" w:themeColor="text1"/>
        </w:rPr>
        <w:t xml:space="preserve">, </w:t>
      </w:r>
      <w:r w:rsidR="003D4180">
        <w:rPr>
          <w:color w:val="000000" w:themeColor="text1"/>
        </w:rPr>
        <w:t xml:space="preserve">Susanne </w:t>
      </w:r>
      <w:proofErr w:type="spellStart"/>
      <w:proofErr w:type="gramStart"/>
      <w:r w:rsidR="003D4180">
        <w:rPr>
          <w:color w:val="000000" w:themeColor="text1"/>
        </w:rPr>
        <w:t>Klaus</w:t>
      </w:r>
      <w:r w:rsidR="00521B58">
        <w:rPr>
          <w:color w:val="000000" w:themeColor="text1"/>
          <w:vertAlign w:val="superscript"/>
        </w:rPr>
        <w:t>c</w:t>
      </w:r>
      <w:r w:rsidR="00A0782E" w:rsidRPr="00A0782E">
        <w:rPr>
          <w:color w:val="000000" w:themeColor="text1"/>
          <w:vertAlign w:val="superscript"/>
        </w:rPr>
        <w:t>,</w:t>
      </w:r>
      <w:r w:rsidR="00521B58">
        <w:rPr>
          <w:color w:val="000000" w:themeColor="text1"/>
          <w:vertAlign w:val="superscript"/>
        </w:rPr>
        <w:t>d</w:t>
      </w:r>
      <w:proofErr w:type="spellEnd"/>
      <w:proofErr w:type="gramEnd"/>
      <w:r w:rsidR="00521B58">
        <w:rPr>
          <w:color w:val="000000" w:themeColor="text1"/>
        </w:rPr>
        <w:t>,</w:t>
      </w:r>
    </w:p>
    <w:p w14:paraId="3D80D6FE" w14:textId="2825D89F" w:rsidR="00086567" w:rsidRPr="00C716EB" w:rsidRDefault="00D52FFE" w:rsidP="00461430">
      <w:pPr>
        <w:spacing w:line="480" w:lineRule="auto"/>
        <w:jc w:val="center"/>
        <w:rPr>
          <w:color w:val="000000" w:themeColor="text1"/>
        </w:rPr>
      </w:pPr>
      <w:proofErr w:type="spellStart"/>
      <w:r w:rsidRPr="00C716EB">
        <w:rPr>
          <w:color w:val="000000" w:themeColor="text1"/>
        </w:rPr>
        <w:t>Naila</w:t>
      </w:r>
      <w:proofErr w:type="spellEnd"/>
      <w:r w:rsidRPr="00C716EB">
        <w:rPr>
          <w:color w:val="000000" w:themeColor="text1"/>
        </w:rPr>
        <w:t xml:space="preserve"> </w:t>
      </w:r>
      <w:proofErr w:type="spellStart"/>
      <w:r w:rsidRPr="00C716EB">
        <w:rPr>
          <w:color w:val="000000" w:themeColor="text1"/>
        </w:rPr>
        <w:t>Rabbani</w:t>
      </w:r>
      <w:r w:rsidR="00521B58">
        <w:rPr>
          <w:color w:val="000000" w:themeColor="text1"/>
          <w:vertAlign w:val="superscript"/>
        </w:rPr>
        <w:t>e</w:t>
      </w:r>
      <w:proofErr w:type="spellEnd"/>
      <w:r w:rsidR="00521B58">
        <w:rPr>
          <w:color w:val="000000" w:themeColor="text1"/>
        </w:rPr>
        <w:t xml:space="preserve"> and </w:t>
      </w:r>
      <w:r w:rsidR="000251EC" w:rsidRPr="00C716EB">
        <w:rPr>
          <w:color w:val="000000" w:themeColor="text1"/>
        </w:rPr>
        <w:t>P</w:t>
      </w:r>
      <w:r w:rsidR="00086567" w:rsidRPr="00C716EB">
        <w:rPr>
          <w:color w:val="000000" w:themeColor="text1"/>
        </w:rPr>
        <w:t xml:space="preserve">aul J. </w:t>
      </w:r>
      <w:proofErr w:type="spellStart"/>
      <w:proofErr w:type="gramStart"/>
      <w:r w:rsidR="00086567" w:rsidRPr="00C716EB">
        <w:rPr>
          <w:color w:val="000000" w:themeColor="text1"/>
        </w:rPr>
        <w:t>Thornalley</w:t>
      </w:r>
      <w:r w:rsidR="00CE11A9">
        <w:rPr>
          <w:color w:val="000000" w:themeColor="text1"/>
          <w:vertAlign w:val="superscript"/>
        </w:rPr>
        <w:t>a</w:t>
      </w:r>
      <w:r w:rsidRPr="00C716EB">
        <w:rPr>
          <w:color w:val="000000" w:themeColor="text1"/>
          <w:vertAlign w:val="superscript"/>
        </w:rPr>
        <w:t>,</w:t>
      </w:r>
      <w:r w:rsidR="00CE11A9">
        <w:rPr>
          <w:color w:val="000000" w:themeColor="text1"/>
          <w:vertAlign w:val="superscript"/>
        </w:rPr>
        <w:t>b</w:t>
      </w:r>
      <w:bookmarkEnd w:id="0"/>
      <w:proofErr w:type="spellEnd"/>
      <w:proofErr w:type="gramEnd"/>
      <w:r w:rsidR="00086567" w:rsidRPr="00C716EB">
        <w:rPr>
          <w:color w:val="000000" w:themeColor="text1"/>
          <w:vertAlign w:val="superscript"/>
        </w:rPr>
        <w:t xml:space="preserve"> </w:t>
      </w:r>
    </w:p>
    <w:p w14:paraId="12C49C94" w14:textId="77777777" w:rsidR="00086567" w:rsidRPr="005C0D99" w:rsidRDefault="00086567" w:rsidP="00461430">
      <w:pPr>
        <w:spacing w:line="480" w:lineRule="auto"/>
        <w:jc w:val="center"/>
        <w:rPr>
          <w:color w:val="000000" w:themeColor="text1"/>
          <w:vertAlign w:val="superscript"/>
        </w:rPr>
      </w:pPr>
    </w:p>
    <w:p w14:paraId="1C0282F6" w14:textId="2E27175E" w:rsidR="003D4180" w:rsidRDefault="00521B58" w:rsidP="00461430">
      <w:pPr>
        <w:spacing w:line="480" w:lineRule="auto"/>
        <w:rPr>
          <w:color w:val="000000" w:themeColor="text1"/>
        </w:rPr>
      </w:pPr>
      <w:proofErr w:type="spellStart"/>
      <w:r>
        <w:rPr>
          <w:color w:val="000000" w:themeColor="text1"/>
          <w:vertAlign w:val="superscript"/>
        </w:rPr>
        <w:t>a</w:t>
      </w:r>
      <w:r w:rsidR="003D4180" w:rsidRPr="00D65EDA">
        <w:rPr>
          <w:color w:val="000000" w:themeColor="text1"/>
        </w:rPr>
        <w:t>Clinical</w:t>
      </w:r>
      <w:proofErr w:type="spellEnd"/>
      <w:r w:rsidR="003D4180" w:rsidRPr="00D65EDA">
        <w:rPr>
          <w:color w:val="000000" w:themeColor="text1"/>
        </w:rPr>
        <w:t xml:space="preserve"> Sciences Research Laboratories, Warwick Medical School, University of Warwick, University H</w:t>
      </w:r>
      <w:bookmarkStart w:id="1" w:name="addressWOS:000350235900026-7"/>
      <w:r w:rsidR="003D4180" w:rsidRPr="00D65EDA">
        <w:rPr>
          <w:color w:val="000000" w:themeColor="text1"/>
        </w:rPr>
        <w:t>ospital, Coventry CV2 2DX, U.K.</w:t>
      </w:r>
      <w:bookmarkEnd w:id="1"/>
      <w:r w:rsidR="003D4180" w:rsidRPr="00D65EDA">
        <w:rPr>
          <w:color w:val="000000" w:themeColor="text1"/>
        </w:rPr>
        <w:t xml:space="preserve">; </w:t>
      </w:r>
      <w:r>
        <w:rPr>
          <w:rFonts w:eastAsiaTheme="minorEastAsia"/>
          <w:noProof/>
          <w:color w:val="000000" w:themeColor="text1"/>
          <w:vertAlign w:val="superscript"/>
          <w:lang w:eastAsia="en-GB"/>
        </w:rPr>
        <w:t>b</w:t>
      </w:r>
      <w:r w:rsidR="003D4180" w:rsidRPr="00D65EDA">
        <w:rPr>
          <w:rFonts w:eastAsiaTheme="minorEastAsia"/>
          <w:noProof/>
          <w:color w:val="000000" w:themeColor="text1"/>
          <w:lang w:eastAsia="en-GB"/>
        </w:rPr>
        <w:t xml:space="preserve">Diabetes Research Center, Qatar Biomedical Research Institute, </w:t>
      </w:r>
      <w:r w:rsidR="003D4180" w:rsidRPr="00D65EDA">
        <w:rPr>
          <w:rFonts w:eastAsiaTheme="minorEastAsia"/>
          <w:noProof/>
          <w:color w:val="000000" w:themeColor="text1"/>
          <w:lang w:val="en" w:eastAsia="en-GB"/>
        </w:rPr>
        <w:t xml:space="preserve">Hamad Bin Khalifa University, </w:t>
      </w:r>
      <w:r w:rsidR="003D4180" w:rsidRPr="00D65EDA">
        <w:rPr>
          <w:rFonts w:eastAsiaTheme="minorEastAsia"/>
          <w:noProof/>
          <w:color w:val="000000" w:themeColor="text1"/>
          <w:lang w:eastAsia="en-GB"/>
        </w:rPr>
        <w:t xml:space="preserve">Qatar Foundation, P.O. Box </w:t>
      </w:r>
      <w:r w:rsidR="003D4180" w:rsidRPr="00D65EDA">
        <w:rPr>
          <w:rFonts w:eastAsiaTheme="minorEastAsia"/>
          <w:noProof/>
          <w:color w:val="000000" w:themeColor="text1"/>
        </w:rPr>
        <w:t>34110</w:t>
      </w:r>
      <w:r w:rsidR="003D4180" w:rsidRPr="00D65EDA">
        <w:rPr>
          <w:rFonts w:eastAsiaTheme="minorEastAsia"/>
          <w:noProof/>
          <w:color w:val="000000" w:themeColor="text1"/>
          <w:lang w:eastAsia="en-GB"/>
        </w:rPr>
        <w:t xml:space="preserve">, Doha, Qatar; </w:t>
      </w:r>
      <w:r>
        <w:rPr>
          <w:rFonts w:eastAsiaTheme="minorEastAsia"/>
          <w:noProof/>
          <w:color w:val="000000" w:themeColor="text1"/>
          <w:vertAlign w:val="superscript"/>
          <w:lang w:eastAsia="en-GB"/>
        </w:rPr>
        <w:t>c</w:t>
      </w:r>
      <w:r w:rsidR="00A0782E">
        <w:t>Department of Physiology of Energy Metabolism, German Institute of Human Nutrition Potsdam-</w:t>
      </w:r>
      <w:proofErr w:type="spellStart"/>
      <w:r w:rsidR="00A0782E">
        <w:t>Rehbruecke</w:t>
      </w:r>
      <w:proofErr w:type="spellEnd"/>
      <w:r w:rsidR="00A0782E">
        <w:t xml:space="preserve">, </w:t>
      </w:r>
      <w:r w:rsidR="009813C2">
        <w:t xml:space="preserve">14558 </w:t>
      </w:r>
      <w:proofErr w:type="spellStart"/>
      <w:r w:rsidR="00A0782E">
        <w:t>Nuthetal</w:t>
      </w:r>
      <w:proofErr w:type="spellEnd"/>
      <w:r w:rsidR="00A0782E">
        <w:t xml:space="preserve">, Germany; </w:t>
      </w:r>
      <w:proofErr w:type="spellStart"/>
      <w:r>
        <w:rPr>
          <w:vertAlign w:val="superscript"/>
        </w:rPr>
        <w:t>d</w:t>
      </w:r>
      <w:r w:rsidR="00A0782E">
        <w:t>University</w:t>
      </w:r>
      <w:proofErr w:type="spellEnd"/>
      <w:r w:rsidR="00A0782E">
        <w:t xml:space="preserve"> of Potsdam, Institute of Nutrition Science, Potsdam-</w:t>
      </w:r>
      <w:proofErr w:type="spellStart"/>
      <w:r w:rsidR="00A0782E">
        <w:t>Rehbruecke</w:t>
      </w:r>
      <w:proofErr w:type="spellEnd"/>
      <w:r w:rsidR="00A0782E">
        <w:t xml:space="preserve">, </w:t>
      </w:r>
      <w:r w:rsidR="009813C2">
        <w:t xml:space="preserve">14558 </w:t>
      </w:r>
      <w:proofErr w:type="spellStart"/>
      <w:r w:rsidR="00A0782E">
        <w:t>Nuthetal</w:t>
      </w:r>
      <w:proofErr w:type="spellEnd"/>
      <w:r w:rsidR="00A0782E">
        <w:t xml:space="preserve">, Germany; and </w:t>
      </w:r>
      <w:r>
        <w:rPr>
          <w:rFonts w:eastAsiaTheme="minorEastAsia"/>
          <w:noProof/>
          <w:color w:val="000000" w:themeColor="text1"/>
          <w:vertAlign w:val="superscript"/>
          <w:lang w:eastAsia="en-GB"/>
        </w:rPr>
        <w:t>e</w:t>
      </w:r>
      <w:r w:rsidR="003D4180" w:rsidRPr="00D65EDA">
        <w:rPr>
          <w:color w:val="000000" w:themeColor="text1"/>
          <w:lang w:val="x-none" w:eastAsia="en-CA"/>
        </w:rPr>
        <w:t xml:space="preserve">Department of Basic Medical Science, College of Medicine, </w:t>
      </w:r>
      <w:r w:rsidR="003D4180" w:rsidRPr="00D65EDA">
        <w:rPr>
          <w:color w:val="000000" w:themeColor="text1"/>
          <w:lang w:eastAsia="en-CA"/>
        </w:rPr>
        <w:t xml:space="preserve">QU Health, </w:t>
      </w:r>
      <w:r w:rsidR="003D4180" w:rsidRPr="00D65EDA">
        <w:rPr>
          <w:color w:val="000000" w:themeColor="text1"/>
          <w:lang w:val="x-none" w:eastAsia="en-CA"/>
        </w:rPr>
        <w:t>Qatar University, P.O. Box 2713, Doha</w:t>
      </w:r>
      <w:r w:rsidR="003D4180" w:rsidRPr="00D65EDA">
        <w:rPr>
          <w:color w:val="000000" w:themeColor="text1"/>
        </w:rPr>
        <w:t>, Qatar</w:t>
      </w:r>
      <w:r w:rsidR="00A0782E">
        <w:rPr>
          <w:color w:val="000000" w:themeColor="text1"/>
        </w:rPr>
        <w:t>.</w:t>
      </w:r>
    </w:p>
    <w:p w14:paraId="22939F90" w14:textId="77777777" w:rsidR="009813C2" w:rsidRDefault="009813C2" w:rsidP="00461430">
      <w:pPr>
        <w:spacing w:line="480" w:lineRule="auto"/>
        <w:rPr>
          <w:highlight w:val="yellow"/>
          <w:lang w:eastAsia="en-GB"/>
        </w:rPr>
      </w:pPr>
    </w:p>
    <w:p w14:paraId="59A1BF27" w14:textId="1EAFF384" w:rsidR="0052249D" w:rsidRPr="009813C2" w:rsidRDefault="001B5E90" w:rsidP="00461430">
      <w:pPr>
        <w:spacing w:line="480" w:lineRule="auto"/>
        <w:rPr>
          <w:color w:val="000000" w:themeColor="text1"/>
          <w:lang w:val="de-DE"/>
        </w:rPr>
      </w:pPr>
      <w:r>
        <w:rPr>
          <w:lang w:eastAsia="en-GB"/>
        </w:rPr>
        <w:t>C</w:t>
      </w:r>
      <w:r w:rsidR="00624108" w:rsidRPr="003A1CA7">
        <w:rPr>
          <w:lang w:eastAsia="en-GB"/>
        </w:rPr>
        <w:t>urrent affiliation</w:t>
      </w:r>
      <w:r>
        <w:rPr>
          <w:lang w:eastAsia="en-GB"/>
        </w:rPr>
        <w:t>s</w:t>
      </w:r>
      <w:r w:rsidR="00624108" w:rsidRPr="003A1CA7">
        <w:rPr>
          <w:lang w:eastAsia="en-GB"/>
        </w:rPr>
        <w:t xml:space="preserve">: </w:t>
      </w:r>
      <w:r w:rsidRPr="003A1CA7">
        <w:rPr>
          <w:lang w:eastAsia="en-GB"/>
        </w:rPr>
        <w:t xml:space="preserve">S. </w:t>
      </w:r>
      <w:proofErr w:type="spellStart"/>
      <w:r w:rsidRPr="003A1CA7">
        <w:rPr>
          <w:lang w:eastAsia="en-GB"/>
        </w:rPr>
        <w:t>Keipert</w:t>
      </w:r>
      <w:proofErr w:type="spellEnd"/>
      <w:r>
        <w:rPr>
          <w:lang w:eastAsia="en-GB"/>
        </w:rPr>
        <w:t xml:space="preserve"> -</w:t>
      </w:r>
      <w:r w:rsidRPr="003A1CA7">
        <w:rPr>
          <w:lang w:eastAsia="en-GB"/>
        </w:rPr>
        <w:t xml:space="preserve"> </w:t>
      </w:r>
      <w:r w:rsidR="00624108" w:rsidRPr="003A1CA7">
        <w:rPr>
          <w:lang w:val="de-DE" w:eastAsia="en-GB"/>
        </w:rPr>
        <w:t>Department of Molecular Biosciences, The Wenner-Gren Institute, Stockholm University, SE-106 91, Stockholm, Sweden</w:t>
      </w:r>
      <w:r>
        <w:rPr>
          <w:lang w:val="de-DE" w:eastAsia="en-GB"/>
        </w:rPr>
        <w:t xml:space="preserve">; </w:t>
      </w:r>
      <w:r w:rsidR="0052249D" w:rsidRPr="003A1CA7">
        <w:rPr>
          <w:color w:val="000000" w:themeColor="text1"/>
          <w:lang w:val="de-DE"/>
        </w:rPr>
        <w:t xml:space="preserve">M. Ost </w:t>
      </w:r>
      <w:r>
        <w:rPr>
          <w:color w:val="000000" w:themeColor="text1"/>
          <w:lang w:val="de-DE"/>
        </w:rPr>
        <w:t xml:space="preserve">- </w:t>
      </w:r>
      <w:r w:rsidR="0052249D" w:rsidRPr="003A1CA7">
        <w:rPr>
          <w:color w:val="000000" w:themeColor="text1"/>
          <w:lang w:val="de-DE"/>
        </w:rPr>
        <w:t xml:space="preserve">Department of Molecular Nutritional Physiology, Friedrich Schiller University Jena, </w:t>
      </w:r>
      <w:r w:rsidR="009813C2" w:rsidRPr="003A1CA7">
        <w:rPr>
          <w:color w:val="000000" w:themeColor="text1"/>
          <w:lang w:val="de-DE"/>
        </w:rPr>
        <w:t xml:space="preserve">07743 </w:t>
      </w:r>
      <w:r w:rsidR="0052249D" w:rsidRPr="003A1CA7">
        <w:rPr>
          <w:color w:val="000000" w:themeColor="text1"/>
          <w:lang w:val="de-DE"/>
        </w:rPr>
        <w:t>Jena, Germany</w:t>
      </w:r>
      <w:r>
        <w:rPr>
          <w:color w:val="000000" w:themeColor="text1"/>
          <w:lang w:val="de-DE"/>
        </w:rPr>
        <w:t xml:space="preserve">; and J. Masania - </w:t>
      </w:r>
      <w:r w:rsidR="00676466" w:rsidRPr="00676466">
        <w:rPr>
          <w:color w:val="000000" w:themeColor="text1"/>
          <w:lang w:val="de-DE"/>
        </w:rPr>
        <w:t>College of Science and Engineering</w:t>
      </w:r>
      <w:r w:rsidR="00ED40D0">
        <w:rPr>
          <w:color w:val="000000" w:themeColor="text1"/>
          <w:lang w:val="de-DE"/>
        </w:rPr>
        <w:t>, Universioty of Derby, Derby, UK.</w:t>
      </w:r>
    </w:p>
    <w:p w14:paraId="7C1A7CB6" w14:textId="77777777" w:rsidR="00A0782E" w:rsidRPr="005C0D99" w:rsidRDefault="00A0782E" w:rsidP="00461430">
      <w:pPr>
        <w:spacing w:line="480" w:lineRule="auto"/>
        <w:rPr>
          <w:color w:val="000000" w:themeColor="text1"/>
        </w:rPr>
      </w:pPr>
    </w:p>
    <w:p w14:paraId="00F249D7" w14:textId="58341335" w:rsidR="00086567" w:rsidRDefault="00086567" w:rsidP="00461430">
      <w:pPr>
        <w:autoSpaceDE w:val="0"/>
        <w:autoSpaceDN w:val="0"/>
        <w:adjustRightInd w:val="0"/>
        <w:snapToGrid w:val="0"/>
        <w:spacing w:line="480" w:lineRule="auto"/>
        <w:rPr>
          <w:color w:val="000000" w:themeColor="text1"/>
        </w:rPr>
      </w:pPr>
      <w:r w:rsidRPr="005C0D99">
        <w:rPr>
          <w:color w:val="000000" w:themeColor="text1"/>
          <w:lang w:val="x-none"/>
        </w:rPr>
        <w:t>Correspond</w:t>
      </w:r>
      <w:r w:rsidR="001472FA">
        <w:rPr>
          <w:color w:val="000000" w:themeColor="text1"/>
          <w:lang w:val="en-US"/>
        </w:rPr>
        <w:t>ing</w:t>
      </w:r>
      <w:r w:rsidRPr="005C0D99">
        <w:rPr>
          <w:color w:val="000000" w:themeColor="text1"/>
          <w:lang w:val="x-none"/>
        </w:rPr>
        <w:t xml:space="preserve"> </w:t>
      </w:r>
      <w:r w:rsidR="001472FA">
        <w:rPr>
          <w:color w:val="000000" w:themeColor="text1"/>
          <w:lang w:val="en-US"/>
        </w:rPr>
        <w:t>author: Dr</w:t>
      </w:r>
      <w:r w:rsidRPr="005C0D99">
        <w:rPr>
          <w:color w:val="000000" w:themeColor="text1"/>
          <w:lang w:val="x-none"/>
        </w:rPr>
        <w:t xml:space="preserve"> </w:t>
      </w:r>
      <w:r w:rsidRPr="00136BF7">
        <w:rPr>
          <w:color w:val="000000" w:themeColor="text1"/>
        </w:rPr>
        <w:t>Paul J. Thornalley</w:t>
      </w:r>
      <w:r>
        <w:rPr>
          <w:color w:val="000000" w:themeColor="text1"/>
        </w:rPr>
        <w:t xml:space="preserve"> (</w:t>
      </w:r>
      <w:hyperlink r:id="rId8" w:history="1">
        <w:r w:rsidRPr="006F0F31">
          <w:rPr>
            <w:rStyle w:val="Hyperlink"/>
          </w:rPr>
          <w:t>pthornalley@hbku.edu.qa</w:t>
        </w:r>
      </w:hyperlink>
      <w:r>
        <w:rPr>
          <w:color w:val="000000" w:themeColor="text1"/>
        </w:rPr>
        <w:t xml:space="preserve">) </w:t>
      </w:r>
    </w:p>
    <w:p w14:paraId="3B5FAB54" w14:textId="77777777" w:rsidR="00086567" w:rsidRDefault="00086567" w:rsidP="00461430">
      <w:pPr>
        <w:autoSpaceDE w:val="0"/>
        <w:autoSpaceDN w:val="0"/>
        <w:adjustRightInd w:val="0"/>
        <w:snapToGrid w:val="0"/>
        <w:spacing w:line="480" w:lineRule="auto"/>
        <w:rPr>
          <w:color w:val="000000" w:themeColor="text1"/>
        </w:rPr>
      </w:pPr>
    </w:p>
    <w:p w14:paraId="3C12A443" w14:textId="063EF075" w:rsidR="00086567" w:rsidRDefault="00086567" w:rsidP="00461430">
      <w:pPr>
        <w:autoSpaceDE w:val="0"/>
        <w:autoSpaceDN w:val="0"/>
        <w:adjustRightInd w:val="0"/>
        <w:snapToGrid w:val="0"/>
        <w:spacing w:line="480" w:lineRule="auto"/>
        <w:rPr>
          <w:color w:val="000000" w:themeColor="text1"/>
        </w:rPr>
      </w:pPr>
      <w:r>
        <w:rPr>
          <w:color w:val="000000" w:themeColor="text1"/>
        </w:rPr>
        <w:t xml:space="preserve">Word count: abstract </w:t>
      </w:r>
      <w:r w:rsidR="00EE189E">
        <w:rPr>
          <w:color w:val="000000" w:themeColor="text1"/>
        </w:rPr>
        <w:t>2</w:t>
      </w:r>
      <w:r w:rsidR="00D84661">
        <w:rPr>
          <w:color w:val="000000" w:themeColor="text1"/>
        </w:rPr>
        <w:t>4</w:t>
      </w:r>
      <w:r w:rsidR="00D643CB">
        <w:rPr>
          <w:color w:val="000000" w:themeColor="text1"/>
        </w:rPr>
        <w:t>9</w:t>
      </w:r>
      <w:r>
        <w:rPr>
          <w:color w:val="000000" w:themeColor="text1"/>
        </w:rPr>
        <w:t xml:space="preserve">; main text </w:t>
      </w:r>
      <w:r w:rsidR="00AB2703">
        <w:rPr>
          <w:color w:val="000000" w:themeColor="text1"/>
        </w:rPr>
        <w:t>3,</w:t>
      </w:r>
      <w:r w:rsidR="009F3AD4">
        <w:rPr>
          <w:color w:val="000000" w:themeColor="text1"/>
        </w:rPr>
        <w:t>832</w:t>
      </w:r>
      <w:r>
        <w:rPr>
          <w:color w:val="000000" w:themeColor="text1"/>
        </w:rPr>
        <w:t>.</w:t>
      </w:r>
    </w:p>
    <w:p w14:paraId="6AF70A6B" w14:textId="46323DA4" w:rsidR="00B22B19" w:rsidRDefault="00B22B19" w:rsidP="00461430">
      <w:pPr>
        <w:spacing w:line="480" w:lineRule="auto"/>
      </w:pPr>
      <w:r>
        <w:br w:type="page"/>
      </w:r>
    </w:p>
    <w:p w14:paraId="2257AA67" w14:textId="77777777" w:rsidR="00B22B19" w:rsidRPr="00B22B19" w:rsidRDefault="00B22B19" w:rsidP="00461430">
      <w:pPr>
        <w:spacing w:line="480" w:lineRule="auto"/>
        <w:rPr>
          <w:b/>
          <w:iCs/>
          <w:color w:val="000000"/>
          <w:lang w:eastAsia="en-GB"/>
        </w:rPr>
      </w:pPr>
      <w:r w:rsidRPr="00B22B19">
        <w:rPr>
          <w:b/>
          <w:iCs/>
          <w:color w:val="000000"/>
          <w:lang w:eastAsia="en-GB"/>
        </w:rPr>
        <w:lastRenderedPageBreak/>
        <w:t xml:space="preserve">Abstract </w:t>
      </w:r>
    </w:p>
    <w:p w14:paraId="663D3381" w14:textId="17778C7B" w:rsidR="00DD5F95" w:rsidRDefault="00ED40D0" w:rsidP="00461430">
      <w:pPr>
        <w:spacing w:line="480" w:lineRule="auto"/>
        <w:jc w:val="both"/>
        <w:rPr>
          <w:color w:val="000000"/>
          <w:lang w:eastAsia="en-GB"/>
        </w:rPr>
      </w:pPr>
      <w:r>
        <w:rPr>
          <w:color w:val="000000"/>
          <w:lang w:eastAsia="en-GB"/>
        </w:rPr>
        <w:t>Mice with e</w:t>
      </w:r>
      <w:r w:rsidR="001C316A" w:rsidRPr="0032772A">
        <w:rPr>
          <w:color w:val="000000"/>
          <w:lang w:eastAsia="en-GB"/>
        </w:rPr>
        <w:t>ctopic expression of uncoupling protein-1 (UCP1) in skeletal muscle</w:t>
      </w:r>
      <w:r w:rsidR="001C316A">
        <w:rPr>
          <w:color w:val="000000"/>
          <w:lang w:eastAsia="en-GB"/>
        </w:rPr>
        <w:t xml:space="preserve"> </w:t>
      </w:r>
      <w:r>
        <w:rPr>
          <w:color w:val="000000"/>
          <w:lang w:eastAsia="en-GB"/>
        </w:rPr>
        <w:t>exhibit a</w:t>
      </w:r>
      <w:r w:rsidR="001C316A">
        <w:rPr>
          <w:color w:val="000000"/>
          <w:lang w:eastAsia="en-GB"/>
        </w:rPr>
        <w:t xml:space="preserve"> healthy aging </w:t>
      </w:r>
      <w:r>
        <w:rPr>
          <w:color w:val="000000"/>
          <w:lang w:eastAsia="en-GB"/>
        </w:rPr>
        <w:t xml:space="preserve">phenotype </w:t>
      </w:r>
      <w:r w:rsidR="001C316A">
        <w:rPr>
          <w:color w:val="000000"/>
          <w:lang w:eastAsia="en-GB"/>
        </w:rPr>
        <w:t xml:space="preserve">with increased longevity and resistance to </w:t>
      </w:r>
      <w:r w:rsidR="006B64FC">
        <w:rPr>
          <w:color w:val="000000"/>
          <w:lang w:eastAsia="en-GB"/>
        </w:rPr>
        <w:t>impaired</w:t>
      </w:r>
      <w:r w:rsidR="001C316A">
        <w:rPr>
          <w:color w:val="000000"/>
          <w:lang w:eastAsia="en-GB"/>
        </w:rPr>
        <w:t xml:space="preserve"> </w:t>
      </w:r>
      <w:r w:rsidR="001C316A" w:rsidRPr="006B64FC">
        <w:rPr>
          <w:color w:val="000000" w:themeColor="text1"/>
          <w:lang w:eastAsia="en-GB"/>
        </w:rPr>
        <w:t xml:space="preserve">metabolic health.  </w:t>
      </w:r>
      <w:r>
        <w:rPr>
          <w:color w:val="000000" w:themeColor="text1"/>
          <w:lang w:eastAsia="en-GB"/>
        </w:rPr>
        <w:t>This</w:t>
      </w:r>
      <w:r w:rsidR="00AC5137" w:rsidRPr="006B64FC">
        <w:rPr>
          <w:color w:val="000000" w:themeColor="text1"/>
          <w:lang w:eastAsia="en-GB"/>
        </w:rPr>
        <w:t xml:space="preserve"> may be achieved by decreasing protein glycation by the reactive metabolite, methylglyoxal (MG). </w:t>
      </w:r>
      <w:r w:rsidR="001C316A" w:rsidRPr="006B64FC">
        <w:rPr>
          <w:color w:val="000000" w:themeColor="text1"/>
          <w:lang w:val="en-US"/>
        </w:rPr>
        <w:t xml:space="preserve">We investigated protein glycation and oxidative damage in skeletal muscle </w:t>
      </w:r>
      <w:r w:rsidR="00AC5137" w:rsidRPr="006B64FC">
        <w:rPr>
          <w:color w:val="000000" w:themeColor="text1"/>
          <w:lang w:val="en-US"/>
        </w:rPr>
        <w:t>of mice with</w:t>
      </w:r>
      <w:r w:rsidR="001C316A" w:rsidRPr="006B64FC">
        <w:rPr>
          <w:color w:val="000000" w:themeColor="text1"/>
          <w:lang w:val="en-US"/>
        </w:rPr>
        <w:t xml:space="preserve"> UCP1 expression under </w:t>
      </w:r>
      <w:r w:rsidR="001C316A" w:rsidRPr="006B64FC">
        <w:rPr>
          <w:color w:val="000000" w:themeColor="text1"/>
          <w:lang w:val="x-none"/>
        </w:rPr>
        <w:t>control of the human skeletal actin promoter</w:t>
      </w:r>
      <w:r w:rsidR="001C316A" w:rsidRPr="006B64FC">
        <w:rPr>
          <w:color w:val="000000" w:themeColor="text1"/>
          <w:lang w:val="en-US"/>
        </w:rPr>
        <w:t xml:space="preserve"> (</w:t>
      </w:r>
      <w:r w:rsidR="001C316A" w:rsidRPr="006B64FC">
        <w:rPr>
          <w:color w:val="000000" w:themeColor="text1"/>
          <w:lang w:val="x-none"/>
        </w:rPr>
        <w:t>HSA-mUCP1</w:t>
      </w:r>
      <w:r w:rsidR="001C316A" w:rsidRPr="006B64FC">
        <w:rPr>
          <w:color w:val="000000" w:themeColor="text1"/>
          <w:lang w:val="en-US"/>
        </w:rPr>
        <w:t>) at aged 12 weeks (young</w:t>
      </w:r>
      <w:r w:rsidR="001C316A">
        <w:rPr>
          <w:color w:val="221F1F"/>
          <w:lang w:val="en-US"/>
        </w:rPr>
        <w:t>) and 70 weeks</w:t>
      </w:r>
      <w:r w:rsidR="0025425E">
        <w:rPr>
          <w:color w:val="221F1F"/>
          <w:lang w:val="en-US"/>
        </w:rPr>
        <w:t xml:space="preserve"> (</w:t>
      </w:r>
      <w:r w:rsidR="003A1CA7">
        <w:rPr>
          <w:color w:val="221F1F"/>
          <w:lang w:val="en-US"/>
        </w:rPr>
        <w:t>aged</w:t>
      </w:r>
      <w:r w:rsidR="001C316A">
        <w:rPr>
          <w:color w:val="221F1F"/>
          <w:lang w:val="en-US"/>
        </w:rPr>
        <w:t xml:space="preserve">). We found both young and </w:t>
      </w:r>
      <w:r w:rsidR="003A1CA7">
        <w:rPr>
          <w:color w:val="221F1F"/>
          <w:lang w:val="en-US"/>
        </w:rPr>
        <w:t xml:space="preserve">aged </w:t>
      </w:r>
      <w:r w:rsidR="00AC5137" w:rsidRPr="00422B57">
        <w:rPr>
          <w:color w:val="000000"/>
          <w:lang w:val="x-none"/>
        </w:rPr>
        <w:t>HSA-mUCP1</w:t>
      </w:r>
      <w:r w:rsidR="00AC5137">
        <w:rPr>
          <w:color w:val="000000"/>
          <w:lang w:val="en-US"/>
        </w:rPr>
        <w:t xml:space="preserve"> </w:t>
      </w:r>
      <w:r w:rsidR="001C316A">
        <w:rPr>
          <w:color w:val="221F1F"/>
          <w:lang w:val="en-US"/>
        </w:rPr>
        <w:t xml:space="preserve">mice had </w:t>
      </w:r>
      <w:r w:rsidR="00E43950">
        <w:rPr>
          <w:color w:val="221F1F"/>
          <w:lang w:val="en-US"/>
        </w:rPr>
        <w:t xml:space="preserve">decreased advanced glycation endproducts (AGEs) formed from MG, </w:t>
      </w:r>
      <w:r w:rsidR="00D643CB">
        <w:rPr>
          <w:color w:val="221F1F"/>
          <w:lang w:val="en-US"/>
        </w:rPr>
        <w:t xml:space="preserve">lysine-derived </w:t>
      </w:r>
      <w:r w:rsidR="00E43950">
        <w:rPr>
          <w:color w:val="221F1F"/>
          <w:lang w:val="en-US"/>
        </w:rPr>
        <w:t>N</w:t>
      </w:r>
      <w:r w:rsidR="00E43950" w:rsidRPr="00AC5137">
        <w:rPr>
          <w:color w:val="221F1F"/>
          <w:vertAlign w:val="subscript"/>
          <w:lang w:val="en-US"/>
        </w:rPr>
        <w:t>ε</w:t>
      </w:r>
      <w:r w:rsidR="00E43950">
        <w:rPr>
          <w:color w:val="221F1F"/>
          <w:lang w:val="en-US"/>
        </w:rPr>
        <w:t xml:space="preserve">(1-carboxyethyl)lysine (CEL) and </w:t>
      </w:r>
      <w:r w:rsidR="00D643CB">
        <w:rPr>
          <w:color w:val="221F1F"/>
          <w:lang w:val="en-US"/>
        </w:rPr>
        <w:t xml:space="preserve">arginine-derived </w:t>
      </w:r>
      <w:r w:rsidR="00E43950">
        <w:rPr>
          <w:color w:val="221F1F"/>
          <w:lang w:val="en-US"/>
        </w:rPr>
        <w:t>hydroimidazolone, MG-H1</w:t>
      </w:r>
      <w:r>
        <w:rPr>
          <w:color w:val="221F1F"/>
          <w:lang w:val="en-US"/>
        </w:rPr>
        <w:t>, whereas p</w:t>
      </w:r>
      <w:r w:rsidR="00E43950">
        <w:rPr>
          <w:color w:val="221F1F"/>
          <w:lang w:val="en-US"/>
        </w:rPr>
        <w:t>rotein glycation by glucose forming N</w:t>
      </w:r>
      <w:r w:rsidR="00E43950" w:rsidRPr="00AC5137">
        <w:rPr>
          <w:color w:val="221F1F"/>
          <w:vertAlign w:val="subscript"/>
          <w:lang w:val="en-US"/>
        </w:rPr>
        <w:t>ε</w:t>
      </w:r>
      <w:r w:rsidR="00E43950">
        <w:rPr>
          <w:color w:val="221F1F"/>
          <w:lang w:val="en-US"/>
        </w:rPr>
        <w:t xml:space="preserve">-fructosyl-lysine (FL) was increased </w:t>
      </w:r>
      <w:r w:rsidR="001C316A" w:rsidRPr="00AC5137">
        <w:rPr>
          <w:i/>
          <w:color w:val="221F1F"/>
          <w:lang w:val="en-US"/>
        </w:rPr>
        <w:t>ca.</w:t>
      </w:r>
      <w:r w:rsidR="001C316A">
        <w:rPr>
          <w:color w:val="221F1F"/>
          <w:lang w:val="en-US"/>
        </w:rPr>
        <w:t xml:space="preserve"> 2-fold, </w:t>
      </w:r>
      <w:r w:rsidR="00AC5137">
        <w:rPr>
          <w:color w:val="221F1F"/>
          <w:lang w:val="en-US"/>
        </w:rPr>
        <w:t>compared to wildtype controls.</w:t>
      </w:r>
      <w:r w:rsidR="00AC5137" w:rsidRPr="00AC5137">
        <w:rPr>
          <w:color w:val="221F1F"/>
          <w:lang w:val="en-US"/>
        </w:rPr>
        <w:t xml:space="preserve"> </w:t>
      </w:r>
      <w:r w:rsidR="00AC5137">
        <w:rPr>
          <w:color w:val="221F1F"/>
          <w:lang w:val="en-US"/>
        </w:rPr>
        <w:t>Ther</w:t>
      </w:r>
      <w:r w:rsidR="004E08E8">
        <w:rPr>
          <w:color w:val="221F1F"/>
          <w:lang w:val="en-US"/>
        </w:rPr>
        <w:t xml:space="preserve">e were related increases in </w:t>
      </w:r>
      <w:r w:rsidR="0025425E">
        <w:rPr>
          <w:color w:val="221F1F"/>
          <w:lang w:val="en-US"/>
        </w:rPr>
        <w:t xml:space="preserve">FL-linked </w:t>
      </w:r>
      <w:r w:rsidR="004E08E8">
        <w:rPr>
          <w:color w:val="221F1F"/>
          <w:lang w:val="en-US"/>
        </w:rPr>
        <w:t>AGE</w:t>
      </w:r>
      <w:r>
        <w:rPr>
          <w:color w:val="221F1F"/>
          <w:lang w:val="en-US"/>
        </w:rPr>
        <w:t>s</w:t>
      </w:r>
      <w:r w:rsidR="004E08E8">
        <w:rPr>
          <w:color w:val="221F1F"/>
          <w:lang w:val="en-US"/>
        </w:rPr>
        <w:t>, N</w:t>
      </w:r>
      <w:r w:rsidR="004E08E8" w:rsidRPr="00AC5137">
        <w:rPr>
          <w:color w:val="221F1F"/>
          <w:vertAlign w:val="subscript"/>
          <w:lang w:val="en-US"/>
        </w:rPr>
        <w:t>ε</w:t>
      </w:r>
      <w:r w:rsidR="004E08E8">
        <w:rPr>
          <w:color w:val="221F1F"/>
          <w:lang w:val="en-US"/>
        </w:rPr>
        <w:t>-c</w:t>
      </w:r>
      <w:r w:rsidR="00AC5137">
        <w:rPr>
          <w:color w:val="221F1F"/>
          <w:lang w:val="en-US"/>
        </w:rPr>
        <w:t>arboxymethyl-lysine (CML)</w:t>
      </w:r>
      <w:r w:rsidR="004E08E8">
        <w:rPr>
          <w:color w:val="221F1F"/>
          <w:lang w:val="en-US"/>
        </w:rPr>
        <w:t xml:space="preserve"> and </w:t>
      </w:r>
      <w:r w:rsidR="00AC5137">
        <w:rPr>
          <w:color w:val="221F1F"/>
          <w:lang w:val="en-US"/>
        </w:rPr>
        <w:t>3-deoxylglucosone-derived hydroimidazolone 3DG-H</w:t>
      </w:r>
      <w:r>
        <w:rPr>
          <w:color w:val="221F1F"/>
          <w:lang w:val="en-US"/>
        </w:rPr>
        <w:t>,</w:t>
      </w:r>
      <w:r w:rsidR="004E08E8">
        <w:rPr>
          <w:color w:val="221F1F"/>
          <w:lang w:val="en-US"/>
        </w:rPr>
        <w:t xml:space="preserve"> </w:t>
      </w:r>
      <w:r>
        <w:rPr>
          <w:color w:val="221F1F"/>
          <w:lang w:val="en-US"/>
        </w:rPr>
        <w:t>and</w:t>
      </w:r>
      <w:r w:rsidR="00D4760C">
        <w:rPr>
          <w:color w:val="221F1F"/>
          <w:lang w:val="en-US"/>
        </w:rPr>
        <w:t xml:space="preserve"> minor changes in protein oxidative and nitration</w:t>
      </w:r>
      <w:r w:rsidR="004E08E8">
        <w:rPr>
          <w:color w:val="221F1F"/>
          <w:lang w:val="en-US"/>
        </w:rPr>
        <w:t xml:space="preserve"> adduct</w:t>
      </w:r>
      <w:r w:rsidR="0025425E">
        <w:rPr>
          <w:color w:val="221F1F"/>
          <w:lang w:val="en-US"/>
        </w:rPr>
        <w:t>s</w:t>
      </w:r>
      <w:r w:rsidR="00D4760C">
        <w:rPr>
          <w:color w:val="221F1F"/>
          <w:lang w:val="en-US"/>
        </w:rPr>
        <w:t xml:space="preserve">. In </w:t>
      </w:r>
      <w:r w:rsidR="003A1CA7">
        <w:rPr>
          <w:color w:val="221F1F"/>
          <w:lang w:val="en-US"/>
        </w:rPr>
        <w:t>aged</w:t>
      </w:r>
      <w:r w:rsidR="00D4760C">
        <w:rPr>
          <w:color w:val="221F1F"/>
          <w:lang w:val="en-US"/>
        </w:rPr>
        <w:t xml:space="preserve"> </w:t>
      </w:r>
      <w:r w:rsidR="00D4760C" w:rsidRPr="00422B57">
        <w:rPr>
          <w:color w:val="000000"/>
          <w:lang w:val="x-none"/>
        </w:rPr>
        <w:t>HSA-mUCP1</w:t>
      </w:r>
      <w:r w:rsidR="00D4760C">
        <w:rPr>
          <w:color w:val="000000"/>
          <w:lang w:val="en-US"/>
        </w:rPr>
        <w:t xml:space="preserve"> mice, </w:t>
      </w:r>
      <w:r>
        <w:rPr>
          <w:color w:val="000000"/>
          <w:lang w:val="en-US"/>
        </w:rPr>
        <w:t xml:space="preserve">urinary MG-derived AGEs/FL ratio </w:t>
      </w:r>
      <w:r w:rsidR="00D4760C">
        <w:rPr>
          <w:color w:val="000000"/>
          <w:lang w:val="en-US"/>
        </w:rPr>
        <w:t xml:space="preserve">was </w:t>
      </w:r>
      <w:r>
        <w:rPr>
          <w:color w:val="000000"/>
          <w:lang w:val="en-US"/>
        </w:rPr>
        <w:t xml:space="preserve">decreased </w:t>
      </w:r>
      <w:r w:rsidR="00D4760C" w:rsidRPr="00AC5137">
        <w:rPr>
          <w:i/>
          <w:color w:val="000000"/>
          <w:lang w:val="en-US"/>
        </w:rPr>
        <w:t>ca.</w:t>
      </w:r>
      <w:r w:rsidR="00D4760C">
        <w:rPr>
          <w:color w:val="000000"/>
          <w:lang w:val="en-US"/>
        </w:rPr>
        <w:t xml:space="preserve"> 60% </w:t>
      </w:r>
      <w:r>
        <w:rPr>
          <w:color w:val="000000"/>
          <w:lang w:val="en-US"/>
        </w:rPr>
        <w:t>w</w:t>
      </w:r>
      <w:r w:rsidR="00D643CB">
        <w:rPr>
          <w:color w:val="000000"/>
          <w:lang w:val="en-US"/>
        </w:rPr>
        <w:t>hereas there was no</w:t>
      </w:r>
      <w:r>
        <w:rPr>
          <w:color w:val="000000"/>
          <w:lang w:val="en-US"/>
        </w:rPr>
        <w:t xml:space="preserve"> change </w:t>
      </w:r>
      <w:r w:rsidR="00AC5137">
        <w:rPr>
          <w:color w:val="000000"/>
          <w:lang w:val="en-US"/>
        </w:rPr>
        <w:t>in CML/FL ratio</w:t>
      </w:r>
      <w:r w:rsidR="00D4760C">
        <w:rPr>
          <w:color w:val="000000"/>
          <w:lang w:val="en-US"/>
        </w:rPr>
        <w:t xml:space="preserve"> </w:t>
      </w:r>
      <w:r w:rsidR="004E08E8">
        <w:rPr>
          <w:color w:val="000000"/>
          <w:lang w:val="en-US"/>
        </w:rPr>
        <w:t xml:space="preserve">– a marker of oxidative damage. This </w:t>
      </w:r>
      <w:r w:rsidR="00D4760C">
        <w:rPr>
          <w:color w:val="000000"/>
          <w:lang w:val="en-US"/>
        </w:rPr>
        <w:t>suggest</w:t>
      </w:r>
      <w:r w:rsidR="004E08E8">
        <w:rPr>
          <w:color w:val="000000"/>
          <w:lang w:val="en-US"/>
        </w:rPr>
        <w:t>s</w:t>
      </w:r>
      <w:r w:rsidR="00D4760C">
        <w:rPr>
          <w:color w:val="000000"/>
          <w:lang w:val="en-US"/>
        </w:rPr>
        <w:t xml:space="preserve"> that</w:t>
      </w:r>
      <w:r w:rsidR="004E08E8">
        <w:rPr>
          <w:color w:val="000000"/>
          <w:lang w:val="en-US"/>
        </w:rPr>
        <w:t>,</w:t>
      </w:r>
      <w:r w:rsidR="00D4760C">
        <w:rPr>
          <w:color w:val="000000"/>
          <w:lang w:val="en-US"/>
        </w:rPr>
        <w:t xml:space="preserve"> </w:t>
      </w:r>
      <w:r w:rsidR="001472FA">
        <w:rPr>
          <w:color w:val="000000"/>
          <w:lang w:val="en-US"/>
        </w:rPr>
        <w:t>normalized for</w:t>
      </w:r>
      <w:r w:rsidR="00D4760C">
        <w:rPr>
          <w:color w:val="000000"/>
          <w:lang w:val="en-US"/>
        </w:rPr>
        <w:t xml:space="preserve"> gl</w:t>
      </w:r>
      <w:r>
        <w:rPr>
          <w:color w:val="000000"/>
          <w:lang w:val="en-US"/>
        </w:rPr>
        <w:t>ycemic status</w:t>
      </w:r>
      <w:r w:rsidR="00D4760C">
        <w:rPr>
          <w:color w:val="000000"/>
          <w:lang w:val="en-US"/>
        </w:rPr>
        <w:t xml:space="preserve">, </w:t>
      </w:r>
      <w:r w:rsidR="003A1CA7">
        <w:rPr>
          <w:color w:val="000000"/>
          <w:lang w:val="en-US"/>
        </w:rPr>
        <w:t xml:space="preserve">aged </w:t>
      </w:r>
      <w:r w:rsidR="004E08E8" w:rsidRPr="00422B57">
        <w:rPr>
          <w:color w:val="000000"/>
          <w:lang w:val="x-none"/>
        </w:rPr>
        <w:t>HSA-mUCP1</w:t>
      </w:r>
      <w:r w:rsidR="004E08E8">
        <w:rPr>
          <w:color w:val="000000"/>
          <w:lang w:val="en-US"/>
        </w:rPr>
        <w:t xml:space="preserve"> </w:t>
      </w:r>
      <w:r w:rsidR="00D4760C">
        <w:rPr>
          <w:color w:val="000000"/>
          <w:lang w:val="en-US"/>
        </w:rPr>
        <w:t xml:space="preserve">mice </w:t>
      </w:r>
      <w:r>
        <w:rPr>
          <w:color w:val="000000"/>
          <w:lang w:val="en-US"/>
        </w:rPr>
        <w:t>had a</w:t>
      </w:r>
      <w:r w:rsidR="00D4760C">
        <w:rPr>
          <w:color w:val="000000"/>
          <w:lang w:val="en-US"/>
        </w:rPr>
        <w:t xml:space="preserve"> lower </w:t>
      </w:r>
      <w:r w:rsidR="00D84661">
        <w:rPr>
          <w:color w:val="000000"/>
          <w:lang w:val="en-US"/>
        </w:rPr>
        <w:t>flux</w:t>
      </w:r>
      <w:r>
        <w:rPr>
          <w:color w:val="000000"/>
          <w:lang w:val="en-US"/>
        </w:rPr>
        <w:t xml:space="preserve"> of </w:t>
      </w:r>
      <w:r w:rsidR="00D84661">
        <w:rPr>
          <w:color w:val="000000"/>
          <w:lang w:val="en-US"/>
        </w:rPr>
        <w:t xml:space="preserve">whole body </w:t>
      </w:r>
      <w:r w:rsidR="00D4760C">
        <w:rPr>
          <w:color w:val="000000"/>
          <w:lang w:val="en-US"/>
        </w:rPr>
        <w:t>MG-</w:t>
      </w:r>
      <w:r>
        <w:rPr>
          <w:color w:val="000000"/>
          <w:lang w:val="en-US"/>
        </w:rPr>
        <w:t>derived AGE</w:t>
      </w:r>
      <w:r w:rsidR="00D84661">
        <w:rPr>
          <w:color w:val="000000"/>
          <w:lang w:val="en-US"/>
        </w:rPr>
        <w:t xml:space="preserve"> exposure </w:t>
      </w:r>
      <w:r w:rsidR="001472FA">
        <w:rPr>
          <w:color w:val="000000"/>
          <w:lang w:val="en-US"/>
        </w:rPr>
        <w:t>compared to wildtype controls</w:t>
      </w:r>
      <w:r w:rsidR="00D4760C">
        <w:rPr>
          <w:color w:val="000000"/>
          <w:lang w:val="en-US"/>
        </w:rPr>
        <w:t xml:space="preserve">. Proteomics analysis </w:t>
      </w:r>
      <w:r w:rsidR="00A03ECB">
        <w:rPr>
          <w:color w:val="000000"/>
          <w:lang w:val="en-US"/>
        </w:rPr>
        <w:t xml:space="preserve">of skeletal muscle </w:t>
      </w:r>
      <w:r w:rsidR="00D84661">
        <w:rPr>
          <w:color w:val="000000"/>
          <w:lang w:val="en-US"/>
        </w:rPr>
        <w:t>revealed</w:t>
      </w:r>
      <w:r w:rsidR="00D4760C">
        <w:rPr>
          <w:color w:val="000000"/>
          <w:lang w:val="en-US"/>
        </w:rPr>
        <w:t xml:space="preserve"> a shift </w:t>
      </w:r>
      <w:r w:rsidR="0025425E">
        <w:rPr>
          <w:color w:val="000000"/>
          <w:lang w:val="en-US"/>
        </w:rPr>
        <w:t xml:space="preserve">to </w:t>
      </w:r>
      <w:r w:rsidR="00A03ECB">
        <w:rPr>
          <w:color w:val="000000"/>
          <w:lang w:val="en-US"/>
        </w:rPr>
        <w:t>increased heat shock proteins</w:t>
      </w:r>
      <w:r w:rsidR="00D643CB">
        <w:rPr>
          <w:color w:val="000000"/>
          <w:lang w:val="en-US"/>
        </w:rPr>
        <w:t xml:space="preserve"> and </w:t>
      </w:r>
      <w:r w:rsidR="00660DF4">
        <w:rPr>
          <w:color w:val="000000"/>
          <w:lang w:val="en-US"/>
        </w:rPr>
        <w:t>mechanoprotection and repair</w:t>
      </w:r>
      <w:r w:rsidR="000050A6" w:rsidRPr="000050A6">
        <w:rPr>
          <w:color w:val="000000"/>
          <w:lang w:val="en-US"/>
        </w:rPr>
        <w:t xml:space="preserve"> </w:t>
      </w:r>
      <w:r w:rsidR="000050A6">
        <w:rPr>
          <w:color w:val="000000"/>
          <w:lang w:val="en-US"/>
        </w:rPr>
        <w:t xml:space="preserve">in muscle of </w:t>
      </w:r>
      <w:r w:rsidR="000050A6" w:rsidRPr="00422B57">
        <w:rPr>
          <w:color w:val="000000"/>
          <w:lang w:val="x-none"/>
        </w:rPr>
        <w:t>HSA-mUCP1</w:t>
      </w:r>
      <w:r w:rsidR="000050A6">
        <w:rPr>
          <w:color w:val="000000"/>
          <w:lang w:val="en-US"/>
        </w:rPr>
        <w:t xml:space="preserve"> mice</w:t>
      </w:r>
      <w:r w:rsidR="00D643CB">
        <w:rPr>
          <w:color w:val="000000"/>
          <w:lang w:val="en-US"/>
        </w:rPr>
        <w:t>. De</w:t>
      </w:r>
      <w:r w:rsidR="00A03ECB">
        <w:rPr>
          <w:color w:val="000000"/>
          <w:lang w:val="en-US"/>
        </w:rPr>
        <w:t>creased MG-derived AGE protein</w:t>
      </w:r>
      <w:r w:rsidR="000050A6">
        <w:rPr>
          <w:color w:val="000000"/>
          <w:lang w:val="en-US"/>
        </w:rPr>
        <w:t xml:space="preserve"> content in healthy aging of aged </w:t>
      </w:r>
      <w:r w:rsidR="000050A6" w:rsidRPr="00422B57">
        <w:rPr>
          <w:color w:val="000000"/>
          <w:lang w:val="x-none"/>
        </w:rPr>
        <w:t>HSA-mUCP1</w:t>
      </w:r>
      <w:r w:rsidR="000050A6">
        <w:rPr>
          <w:color w:val="000000"/>
          <w:lang w:val="en-US"/>
        </w:rPr>
        <w:t xml:space="preserve"> mice</w:t>
      </w:r>
      <w:r w:rsidR="00A03ECB">
        <w:rPr>
          <w:color w:val="000000"/>
          <w:lang w:val="en-US"/>
        </w:rPr>
        <w:t xml:space="preserve"> </w:t>
      </w:r>
      <w:r w:rsidR="00D84661">
        <w:rPr>
          <w:color w:val="000000"/>
          <w:lang w:val="en-US"/>
        </w:rPr>
        <w:t xml:space="preserve">is </w:t>
      </w:r>
      <w:r w:rsidR="00D643CB">
        <w:rPr>
          <w:color w:val="000000"/>
          <w:lang w:val="en-US"/>
        </w:rPr>
        <w:t xml:space="preserve">therefore </w:t>
      </w:r>
      <w:r w:rsidR="00D84661">
        <w:rPr>
          <w:color w:val="000000"/>
          <w:lang w:val="en-US"/>
        </w:rPr>
        <w:t>likely</w:t>
      </w:r>
      <w:r w:rsidR="00A03ECB">
        <w:rPr>
          <w:color w:val="000000"/>
          <w:lang w:val="en-US"/>
        </w:rPr>
        <w:t xml:space="preserve"> related to</w:t>
      </w:r>
      <w:r w:rsidR="000050A6">
        <w:rPr>
          <w:color w:val="000000"/>
          <w:lang w:val="en-US"/>
        </w:rPr>
        <w:t xml:space="preserve"> increased proteolysis of MG-modified proteins</w:t>
      </w:r>
      <w:r w:rsidR="00D643CB">
        <w:rPr>
          <w:color w:val="000000"/>
          <w:lang w:val="en-US"/>
        </w:rPr>
        <w:t xml:space="preserve"> and proteostasis surveillance of the skeletal muscle proteome</w:t>
      </w:r>
      <w:r w:rsidR="00D84661">
        <w:rPr>
          <w:color w:val="000000"/>
          <w:lang w:val="en-US"/>
        </w:rPr>
        <w:t>. Decreased formation and increased clearance of MG-derived AGEs may be associated with healthy aging.</w:t>
      </w:r>
      <w:r w:rsidR="00DD5F95">
        <w:rPr>
          <w:color w:val="000000"/>
          <w:lang w:eastAsia="en-GB"/>
        </w:rPr>
        <w:br w:type="page"/>
      </w:r>
    </w:p>
    <w:p w14:paraId="417148C2" w14:textId="42E2A19E" w:rsidR="00DD5F95" w:rsidRPr="007B029C" w:rsidRDefault="00DD5F95" w:rsidP="00461430">
      <w:pPr>
        <w:pStyle w:val="ListParagraph"/>
        <w:numPr>
          <w:ilvl w:val="0"/>
          <w:numId w:val="6"/>
        </w:numPr>
        <w:spacing w:line="480" w:lineRule="auto"/>
        <w:rPr>
          <w:b/>
          <w:color w:val="333333"/>
          <w:shd w:val="clear" w:color="auto" w:fill="FCFCFC"/>
        </w:rPr>
      </w:pPr>
      <w:r w:rsidRPr="007B029C">
        <w:rPr>
          <w:b/>
          <w:color w:val="333333"/>
          <w:shd w:val="clear" w:color="auto" w:fill="FCFCFC"/>
        </w:rPr>
        <w:lastRenderedPageBreak/>
        <w:t>I</w:t>
      </w:r>
      <w:r w:rsidR="00325734" w:rsidRPr="007B029C">
        <w:rPr>
          <w:b/>
          <w:color w:val="333333"/>
          <w:shd w:val="clear" w:color="auto" w:fill="FCFCFC"/>
        </w:rPr>
        <w:t>ntroduction</w:t>
      </w:r>
    </w:p>
    <w:p w14:paraId="0C065592" w14:textId="5AA32CFC" w:rsidR="00422B57" w:rsidRPr="007B029C" w:rsidRDefault="00160418" w:rsidP="00461430">
      <w:pPr>
        <w:autoSpaceDE w:val="0"/>
        <w:autoSpaceDN w:val="0"/>
        <w:adjustRightInd w:val="0"/>
        <w:snapToGrid w:val="0"/>
        <w:spacing w:line="480" w:lineRule="auto"/>
        <w:jc w:val="both"/>
        <w:rPr>
          <w:color w:val="000000"/>
          <w:lang w:val="x-none"/>
        </w:rPr>
      </w:pPr>
      <w:r w:rsidRPr="007B029C">
        <w:rPr>
          <w:color w:val="000000"/>
          <w:lang w:eastAsia="en-GB"/>
        </w:rPr>
        <w:t xml:space="preserve">There is an increasing need to understand key metabolic determinants of healthy aging with a view to how physical activity, diet and dietary supplements may be optimized to achieve this. Mouse transgenic and gene knockout models </w:t>
      </w:r>
      <w:r w:rsidR="003C2779" w:rsidRPr="007B029C">
        <w:rPr>
          <w:color w:val="000000"/>
          <w:lang w:eastAsia="en-GB"/>
        </w:rPr>
        <w:t xml:space="preserve">provide key experimental evidence on </w:t>
      </w:r>
      <w:r w:rsidR="002834BE" w:rsidRPr="007B029C">
        <w:rPr>
          <w:color w:val="000000"/>
          <w:lang w:eastAsia="en-GB"/>
        </w:rPr>
        <w:t xml:space="preserve">how changes in gene expression – overexpression or deletion – </w:t>
      </w:r>
      <w:r w:rsidR="003C2779" w:rsidRPr="007B029C">
        <w:rPr>
          <w:color w:val="000000"/>
          <w:lang w:eastAsia="en-GB"/>
        </w:rPr>
        <w:t xml:space="preserve">may </w:t>
      </w:r>
      <w:r w:rsidR="002834BE" w:rsidRPr="007B029C">
        <w:rPr>
          <w:color w:val="000000"/>
          <w:lang w:eastAsia="en-GB"/>
        </w:rPr>
        <w:t>impact on longevity</w:t>
      </w:r>
      <w:r w:rsidR="003C2779" w:rsidRPr="007B029C">
        <w:rPr>
          <w:color w:val="000000"/>
          <w:lang w:eastAsia="en-GB"/>
        </w:rPr>
        <w:t xml:space="preserve"> and sustain healthy aging</w:t>
      </w:r>
      <w:r w:rsidR="00723FE7" w:rsidRPr="007B029C">
        <w:rPr>
          <w:color w:val="000000"/>
          <w:lang w:eastAsia="en-GB"/>
        </w:rPr>
        <w:t xml:space="preserve"> </w:t>
      </w:r>
      <w:r w:rsidR="00B54FC0" w:rsidRPr="007B029C">
        <w:rPr>
          <w:color w:val="000000"/>
          <w:lang w:eastAsia="en-GB"/>
        </w:rPr>
        <w:fldChar w:fldCharType="begin">
          <w:fldData xml:space="preserve">PEVuZE5vdGU+PENpdGU+PEF1dGhvcj5QZWRybyBkZSBNYWdhbGjDo2VzPC9BdXRob3I+PFllYXI+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</w:fldData>
        </w:fldChar>
      </w:r>
      <w:r w:rsidR="00660DF4" w:rsidRPr="007B029C">
        <w:rPr>
          <w:color w:val="000000"/>
          <w:lang w:eastAsia="en-GB"/>
        </w:rPr>
        <w:instrText xml:space="preserve"> ADDIN EN.CITE </w:instrText>
      </w:r>
      <w:r w:rsidR="00660DF4" w:rsidRPr="007B029C">
        <w:rPr>
          <w:color w:val="000000"/>
          <w:lang w:eastAsia="en-GB"/>
        </w:rPr>
        <w:fldChar w:fldCharType="begin">
          <w:fldData xml:space="preserve">PEVuZE5vdGU+PENpdGU+PEF1dGhvcj5QZWRybyBkZSBNYWdhbGjDo2VzPC9BdXRob3I+PFllYXI+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</w:fldData>
        </w:fldChar>
      </w:r>
      <w:r w:rsidR="00660DF4" w:rsidRPr="007B029C">
        <w:rPr>
          <w:color w:val="000000"/>
          <w:lang w:eastAsia="en-GB"/>
        </w:rPr>
        <w:instrText xml:space="preserve"> ADDIN EN.CITE.DATA </w:instrText>
      </w:r>
      <w:r w:rsidR="00660DF4" w:rsidRPr="007B029C">
        <w:rPr>
          <w:color w:val="000000"/>
          <w:lang w:eastAsia="en-GB"/>
        </w:rPr>
      </w:r>
      <w:r w:rsidR="00660DF4" w:rsidRPr="007B029C">
        <w:rPr>
          <w:color w:val="000000"/>
          <w:lang w:eastAsia="en-GB"/>
        </w:rPr>
        <w:fldChar w:fldCharType="end"/>
      </w:r>
      <w:r w:rsidR="00B54FC0" w:rsidRPr="007B029C">
        <w:rPr>
          <w:color w:val="000000"/>
          <w:lang w:eastAsia="en-GB"/>
        </w:rPr>
      </w:r>
      <w:r w:rsidR="00B54FC0" w:rsidRPr="007B029C">
        <w:rPr>
          <w:color w:val="000000"/>
          <w:lang w:eastAsia="en-GB"/>
        </w:rPr>
        <w:fldChar w:fldCharType="separate"/>
      </w:r>
      <w:r w:rsidR="00660DF4" w:rsidRPr="007B029C">
        <w:rPr>
          <w:noProof/>
          <w:color w:val="000000"/>
          <w:lang w:eastAsia="en-GB"/>
        </w:rPr>
        <w:t>[1]</w:t>
      </w:r>
      <w:r w:rsidR="00B54FC0" w:rsidRPr="007B029C">
        <w:rPr>
          <w:color w:val="000000"/>
          <w:lang w:eastAsia="en-GB"/>
        </w:rPr>
        <w:fldChar w:fldCharType="end"/>
      </w:r>
      <w:r w:rsidR="00723FE7" w:rsidRPr="007B029C">
        <w:rPr>
          <w:color w:val="000000"/>
          <w:lang w:eastAsia="en-GB"/>
        </w:rPr>
        <w:t>.</w:t>
      </w:r>
      <w:r w:rsidR="002834BE" w:rsidRPr="007B029C">
        <w:rPr>
          <w:color w:val="000000"/>
          <w:lang w:eastAsia="en-GB"/>
        </w:rPr>
        <w:t xml:space="preserve"> One such model has ectopic expression of uncoupling protein-1 (UCP1) in skeletal muscle</w:t>
      </w:r>
      <w:r w:rsidR="00422B57" w:rsidRPr="007B029C">
        <w:rPr>
          <w:color w:val="000000"/>
          <w:lang w:eastAsia="en-GB"/>
        </w:rPr>
        <w:t xml:space="preserve">. </w:t>
      </w:r>
      <w:r w:rsidR="00422B57" w:rsidRPr="007B029C">
        <w:rPr>
          <w:color w:val="000000"/>
          <w:lang w:val="x-none"/>
        </w:rPr>
        <w:t>UCP1</w:t>
      </w:r>
      <w:r w:rsidR="00422B57" w:rsidRPr="007B029C">
        <w:rPr>
          <w:color w:val="000000"/>
          <w:lang w:val="en-US"/>
        </w:rPr>
        <w:t xml:space="preserve"> </w:t>
      </w:r>
      <w:r w:rsidR="00422B57" w:rsidRPr="007B029C">
        <w:rPr>
          <w:color w:val="000000"/>
          <w:lang w:val="x-none"/>
        </w:rPr>
        <w:t>expression is normally</w:t>
      </w:r>
      <w:r w:rsidR="00422B57" w:rsidRPr="007B029C">
        <w:rPr>
          <w:color w:val="000000"/>
          <w:lang w:val="en-US"/>
        </w:rPr>
        <w:t xml:space="preserve"> </w:t>
      </w:r>
      <w:r w:rsidR="00422B57" w:rsidRPr="007B029C">
        <w:rPr>
          <w:color w:val="000000"/>
          <w:lang w:val="x-none"/>
        </w:rPr>
        <w:t>restricted to brown fat mitochondria</w:t>
      </w:r>
      <w:r w:rsidR="00422B57" w:rsidRPr="007B029C">
        <w:rPr>
          <w:color w:val="000000"/>
          <w:lang w:val="en-US"/>
        </w:rPr>
        <w:t xml:space="preserve"> </w:t>
      </w:r>
      <w:r w:rsidR="00422B57" w:rsidRPr="007B029C">
        <w:rPr>
          <w:color w:val="000000"/>
          <w:lang w:val="x-none"/>
        </w:rPr>
        <w:t xml:space="preserve">where it </w:t>
      </w:r>
      <w:r w:rsidR="00422B57" w:rsidRPr="007B029C">
        <w:rPr>
          <w:color w:val="000000"/>
          <w:lang w:val="en-US"/>
        </w:rPr>
        <w:t xml:space="preserve">mediates </w:t>
      </w:r>
      <w:r w:rsidR="00422B57" w:rsidRPr="007B029C">
        <w:rPr>
          <w:color w:val="000000"/>
          <w:lang w:val="x-none"/>
        </w:rPr>
        <w:t>cold-induced non</w:t>
      </w:r>
      <w:r w:rsidR="00422B57" w:rsidRPr="007B029C">
        <w:rPr>
          <w:color w:val="000000"/>
          <w:lang w:val="en-US"/>
        </w:rPr>
        <w:t>-</w:t>
      </w:r>
      <w:r w:rsidR="00422B57" w:rsidRPr="007B029C">
        <w:rPr>
          <w:color w:val="000000"/>
          <w:lang w:val="x-none"/>
        </w:rPr>
        <w:t>shivering thermogenesis</w:t>
      </w:r>
      <w:r w:rsidR="003C2779" w:rsidRPr="007B029C">
        <w:rPr>
          <w:color w:val="000000"/>
          <w:lang w:val="en-US"/>
        </w:rPr>
        <w:t xml:space="preserve"> </w:t>
      </w:r>
      <w:r w:rsidR="00422B57" w:rsidRPr="007B029C">
        <w:rPr>
          <w:color w:val="000000"/>
          <w:lang w:val="en-US"/>
        </w:rPr>
        <w:fldChar w:fldCharType="begin"/>
      </w:r>
      <w:r w:rsidR="00660DF4" w:rsidRPr="007B029C">
        <w:rPr>
          <w:color w:val="000000"/>
          <w:lang w:val="en-US"/>
        </w:rPr>
        <w:instrText xml:space="preserve"> ADDIN EN.CITE &lt;EndNote&gt;&lt;Cite&gt;&lt;Author&gt;Klaus&lt;/Author&gt;&lt;Year&gt;1991&lt;/Year&gt;&lt;RecNum&gt;13427&lt;/RecNum&gt;&lt;DisplayText&gt;[2]&lt;/DisplayText&gt;&lt;record&gt;&lt;rec-number&gt;13427&lt;/rec-number&gt;&lt;foreign-keys&gt;&lt;key app="EN" db-id="v02ad0d5cszsxne2vsm5wrxbarp9rd2spzpv" timestamp="1659436316"&gt;13427&lt;/key&gt;&lt;/foreign-keys&gt;&lt;ref-type name="Journal Article"&gt;17&lt;/ref-type&gt;&lt;contributors&gt;&lt;authors&gt;&lt;author&gt;Klaus, Susanne&lt;/author&gt;&lt;author&gt;Casteilla, Louis&lt;/author&gt;&lt;author&gt;Bouillaud, Frédéric&lt;/author&gt;&lt;author&gt;Ricquier, Daniel&lt;/author&gt;&lt;/authors&gt;&lt;/contributors&gt;&lt;titles&gt;&lt;title&gt;The uncoupling protein ucp: A membraneous mitochondrial ion carrier exclusively expressed in brown adipose tissue&lt;/title&gt;&lt;secondary-title&gt;International Journal of Biochemistry&lt;/secondary-title&gt;&lt;/titles&gt;&lt;periodical&gt;&lt;full-title&gt;International Journal of Biochemistry&lt;/full-title&gt;&lt;/periodical&gt;&lt;pages&gt;791-801&lt;/pages&gt;&lt;volume&gt;23&lt;/volume&gt;&lt;number&gt;9&lt;/number&gt;&lt;dates&gt;&lt;year&gt;1991&lt;/year&gt;&lt;pub-dates&gt;&lt;date&gt;1991/01/01/&lt;/date&gt;&lt;/pub-dates&gt;&lt;/dates&gt;&lt;isbn&gt;0020-711X&lt;/isbn&gt;&lt;urls&gt;&lt;related-urls&gt;&lt;url&gt;https://www.sciencedirect.com/science/article/pii/0020711X9190062R&lt;/url&gt;&lt;/related-urls&gt;&lt;/urls&gt;&lt;electronic-resource-num&gt;https://doi.org/10.1016/0020-711X(91)90062-R&lt;/electronic-resource-num&gt;&lt;/record&gt;&lt;/Cite&gt;&lt;/EndNote&gt;</w:instrText>
      </w:r>
      <w:r w:rsidR="00422B57" w:rsidRPr="007B029C">
        <w:rPr>
          <w:color w:val="000000"/>
          <w:lang w:val="en-US"/>
        </w:rPr>
        <w:fldChar w:fldCharType="separate"/>
      </w:r>
      <w:r w:rsidR="00660DF4" w:rsidRPr="007B029C">
        <w:rPr>
          <w:noProof/>
          <w:color w:val="000000"/>
          <w:lang w:val="en-US"/>
        </w:rPr>
        <w:t>[2]</w:t>
      </w:r>
      <w:r w:rsidR="00422B57" w:rsidRPr="007B029C">
        <w:rPr>
          <w:color w:val="000000"/>
          <w:lang w:val="en-US"/>
        </w:rPr>
        <w:fldChar w:fldCharType="end"/>
      </w:r>
      <w:r w:rsidR="003C2779" w:rsidRPr="007B029C">
        <w:rPr>
          <w:color w:val="000000"/>
          <w:lang w:val="en-US"/>
        </w:rPr>
        <w:t>.</w:t>
      </w:r>
      <w:r w:rsidR="00422B57" w:rsidRPr="007B029C">
        <w:rPr>
          <w:color w:val="000000"/>
          <w:lang w:val="en-US"/>
        </w:rPr>
        <w:t xml:space="preserve"> </w:t>
      </w:r>
      <w:r w:rsidR="00422B57" w:rsidRPr="007B029C">
        <w:rPr>
          <w:color w:val="000000"/>
          <w:lang w:eastAsia="en-GB"/>
        </w:rPr>
        <w:t>Expression of UCP1</w:t>
      </w:r>
      <w:r w:rsidR="0032772A" w:rsidRPr="007B029C">
        <w:rPr>
          <w:color w:val="221F1F"/>
          <w:lang w:val="x-none"/>
        </w:rPr>
        <w:t xml:space="preserve"> </w:t>
      </w:r>
      <w:r w:rsidR="00422B57" w:rsidRPr="007B029C">
        <w:rPr>
          <w:color w:val="221F1F"/>
          <w:lang w:val="en-US"/>
        </w:rPr>
        <w:t xml:space="preserve">in skeletal muscle was achieved </w:t>
      </w:r>
      <w:r w:rsidR="0032772A" w:rsidRPr="007B029C">
        <w:rPr>
          <w:color w:val="221F1F"/>
          <w:lang w:val="x-none"/>
        </w:rPr>
        <w:t>under the control of the human skeletal actin promoter</w:t>
      </w:r>
      <w:r w:rsidR="00422B57" w:rsidRPr="007B029C">
        <w:rPr>
          <w:color w:val="221F1F"/>
          <w:lang w:val="en-US"/>
        </w:rPr>
        <w:t xml:space="preserve"> (</w:t>
      </w:r>
      <w:r w:rsidR="00422B57" w:rsidRPr="007B029C">
        <w:rPr>
          <w:color w:val="000000"/>
          <w:lang w:val="x-none"/>
        </w:rPr>
        <w:t>HSA-mUCP1 mice</w:t>
      </w:r>
      <w:r w:rsidR="00422B57" w:rsidRPr="007B029C">
        <w:rPr>
          <w:color w:val="000000"/>
          <w:lang w:val="en-US"/>
        </w:rPr>
        <w:t>)</w:t>
      </w:r>
      <w:r w:rsidR="00723FE7" w:rsidRPr="007B029C">
        <w:rPr>
          <w:color w:val="000000"/>
          <w:lang w:val="en-US"/>
        </w:rPr>
        <w:t xml:space="preserve"> </w:t>
      </w:r>
      <w:r w:rsidR="00422B57" w:rsidRPr="007B029C">
        <w:rPr>
          <w:color w:val="000000"/>
          <w:lang w:val="en-US"/>
        </w:rPr>
        <w:fldChar w:fldCharType="begin">
          <w:fldData xml:space="preserve">PEVuZE5vdGU+PENpdGU+PEF1dGhvcj5LbGF1czwvQXV0aG9yPjxZZWFyPjIwMDU8L1llYXI+PFJl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</w:fldData>
        </w:fldChar>
      </w:r>
      <w:r w:rsidR="00660DF4" w:rsidRPr="007B029C">
        <w:rPr>
          <w:color w:val="000000"/>
          <w:lang w:val="en-US"/>
        </w:rPr>
        <w:instrText xml:space="preserve"> ADDIN EN.CITE </w:instrText>
      </w:r>
      <w:r w:rsidR="00660DF4" w:rsidRPr="007B029C">
        <w:rPr>
          <w:color w:val="000000"/>
          <w:lang w:val="en-US"/>
        </w:rPr>
        <w:fldChar w:fldCharType="begin">
          <w:fldData xml:space="preserve">PEVuZE5vdGU+PENpdGU+PEF1dGhvcj5LbGF1czwvQXV0aG9yPjxZZWFyPjIwMDU8L1llYXI+PFJl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</w:fldData>
        </w:fldChar>
      </w:r>
      <w:r w:rsidR="00660DF4" w:rsidRPr="007B029C">
        <w:rPr>
          <w:color w:val="000000"/>
          <w:lang w:val="en-US"/>
        </w:rPr>
        <w:instrText xml:space="preserve"> ADDIN EN.CITE.DATA </w:instrText>
      </w:r>
      <w:r w:rsidR="00660DF4" w:rsidRPr="007B029C">
        <w:rPr>
          <w:color w:val="000000"/>
          <w:lang w:val="en-US"/>
        </w:rPr>
      </w:r>
      <w:r w:rsidR="00660DF4" w:rsidRPr="007B029C">
        <w:rPr>
          <w:color w:val="000000"/>
          <w:lang w:val="en-US"/>
        </w:rPr>
        <w:fldChar w:fldCharType="end"/>
      </w:r>
      <w:r w:rsidR="00422B57" w:rsidRPr="007B029C">
        <w:rPr>
          <w:color w:val="000000"/>
          <w:lang w:val="en-US"/>
        </w:rPr>
      </w:r>
      <w:r w:rsidR="00422B57" w:rsidRPr="007B029C">
        <w:rPr>
          <w:color w:val="000000"/>
          <w:lang w:val="en-US"/>
        </w:rPr>
        <w:fldChar w:fldCharType="separate"/>
      </w:r>
      <w:r w:rsidR="00660DF4" w:rsidRPr="007B029C">
        <w:rPr>
          <w:noProof/>
          <w:color w:val="000000"/>
          <w:lang w:val="en-US"/>
        </w:rPr>
        <w:t>[3]</w:t>
      </w:r>
      <w:r w:rsidR="00422B57" w:rsidRPr="007B029C">
        <w:rPr>
          <w:color w:val="000000"/>
          <w:lang w:val="en-US"/>
        </w:rPr>
        <w:fldChar w:fldCharType="end"/>
      </w:r>
      <w:r w:rsidR="00422B57" w:rsidRPr="007B029C">
        <w:rPr>
          <w:color w:val="221F1F"/>
          <w:lang w:val="en-US"/>
        </w:rPr>
        <w:t xml:space="preserve"> or </w:t>
      </w:r>
      <w:r w:rsidR="00422B57" w:rsidRPr="007B029C">
        <w:rPr>
          <w:color w:val="000000"/>
          <w:lang w:val="x-none"/>
        </w:rPr>
        <w:t>rat myosin light-chain 2</w:t>
      </w:r>
      <w:r w:rsidR="00422B57" w:rsidRPr="007B029C">
        <w:rPr>
          <w:color w:val="000000"/>
          <w:lang w:val="en-US"/>
        </w:rPr>
        <w:t xml:space="preserve"> </w:t>
      </w:r>
      <w:r w:rsidR="00422B57" w:rsidRPr="007B029C">
        <w:rPr>
          <w:color w:val="000000"/>
          <w:lang w:val="x-none"/>
        </w:rPr>
        <w:t>promoter</w:t>
      </w:r>
      <w:r w:rsidR="0032772A" w:rsidRPr="007B029C">
        <w:rPr>
          <w:color w:val="221F1F"/>
          <w:lang w:val="x-none"/>
        </w:rPr>
        <w:t xml:space="preserve"> </w:t>
      </w:r>
      <w:r w:rsidR="00422B57" w:rsidRPr="007B029C">
        <w:rPr>
          <w:color w:val="221F1F"/>
          <w:lang w:val="en-US"/>
        </w:rPr>
        <w:t>(</w:t>
      </w:r>
      <w:r w:rsidR="00422B57" w:rsidRPr="007B029C">
        <w:rPr>
          <w:color w:val="000000"/>
          <w:lang w:val="en-US"/>
        </w:rPr>
        <w:t>RMYL2</w:t>
      </w:r>
      <w:r w:rsidR="00422B57" w:rsidRPr="007B029C">
        <w:rPr>
          <w:color w:val="000000"/>
          <w:lang w:val="x-none"/>
        </w:rPr>
        <w:t>-mUCP1 mice</w:t>
      </w:r>
      <w:r w:rsidR="00422B57" w:rsidRPr="007B029C">
        <w:rPr>
          <w:color w:val="000000"/>
          <w:lang w:val="en-US"/>
        </w:rPr>
        <w:t>)</w:t>
      </w:r>
      <w:r w:rsidR="00723FE7" w:rsidRPr="007B029C">
        <w:rPr>
          <w:color w:val="000000"/>
          <w:lang w:eastAsia="en-GB"/>
        </w:rPr>
        <w:t xml:space="preserve"> </w:t>
      </w:r>
      <w:r w:rsidR="00422B57" w:rsidRPr="007B029C">
        <w:rPr>
          <w:color w:val="000000"/>
          <w:lang w:eastAsia="en-GB"/>
        </w:rPr>
        <w:fldChar w:fldCharType="begin">
          <w:fldData xml:space="preserve">PEVuZE5vdGU+PENpdGU+PEF1dGhvcj5MaTwvQXV0aG9yPjxZZWFyPjIwMDA8L1llYXI+PFJlY051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</w:fldData>
        </w:fldChar>
      </w:r>
      <w:r w:rsidR="00660DF4" w:rsidRPr="007B029C">
        <w:rPr>
          <w:color w:val="000000"/>
          <w:lang w:eastAsia="en-GB"/>
        </w:rPr>
        <w:instrText xml:space="preserve"> ADDIN EN.CITE </w:instrText>
      </w:r>
      <w:r w:rsidR="00660DF4" w:rsidRPr="007B029C">
        <w:rPr>
          <w:color w:val="000000"/>
          <w:lang w:eastAsia="en-GB"/>
        </w:rPr>
        <w:fldChar w:fldCharType="begin">
          <w:fldData xml:space="preserve">PEVuZE5vdGU+PENpdGU+PEF1dGhvcj5MaTwvQXV0aG9yPjxZZWFyPjIwMDA8L1llYXI+PFJlY051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</w:fldData>
        </w:fldChar>
      </w:r>
      <w:r w:rsidR="00660DF4" w:rsidRPr="007B029C">
        <w:rPr>
          <w:color w:val="000000"/>
          <w:lang w:eastAsia="en-GB"/>
        </w:rPr>
        <w:instrText xml:space="preserve"> ADDIN EN.CITE.DATA </w:instrText>
      </w:r>
      <w:r w:rsidR="00660DF4" w:rsidRPr="007B029C">
        <w:rPr>
          <w:color w:val="000000"/>
          <w:lang w:eastAsia="en-GB"/>
        </w:rPr>
      </w:r>
      <w:r w:rsidR="00660DF4" w:rsidRPr="007B029C">
        <w:rPr>
          <w:color w:val="000000"/>
          <w:lang w:eastAsia="en-GB"/>
        </w:rPr>
        <w:fldChar w:fldCharType="end"/>
      </w:r>
      <w:r w:rsidR="00422B57" w:rsidRPr="007B029C">
        <w:rPr>
          <w:color w:val="000000"/>
          <w:lang w:eastAsia="en-GB"/>
        </w:rPr>
      </w:r>
      <w:r w:rsidR="00422B57" w:rsidRPr="007B029C">
        <w:rPr>
          <w:color w:val="000000"/>
          <w:lang w:eastAsia="en-GB"/>
        </w:rPr>
        <w:fldChar w:fldCharType="separate"/>
      </w:r>
      <w:r w:rsidR="00660DF4" w:rsidRPr="007B029C">
        <w:rPr>
          <w:noProof/>
          <w:color w:val="000000"/>
          <w:lang w:eastAsia="en-GB"/>
        </w:rPr>
        <w:t>[4]</w:t>
      </w:r>
      <w:r w:rsidR="00422B57" w:rsidRPr="007B029C">
        <w:rPr>
          <w:color w:val="000000"/>
          <w:lang w:eastAsia="en-GB"/>
        </w:rPr>
        <w:fldChar w:fldCharType="end"/>
      </w:r>
      <w:r w:rsidR="00723FE7" w:rsidRPr="007B029C">
        <w:rPr>
          <w:color w:val="000000"/>
          <w:lang w:eastAsia="en-GB"/>
        </w:rPr>
        <w:t>.</w:t>
      </w:r>
      <w:r w:rsidR="002834BE" w:rsidRPr="007B029C">
        <w:rPr>
          <w:color w:val="000000"/>
          <w:lang w:eastAsia="en-GB"/>
        </w:rPr>
        <w:t xml:space="preserve"> </w:t>
      </w:r>
      <w:r w:rsidR="00B54FC0" w:rsidRPr="007B029C">
        <w:rPr>
          <w:color w:val="000000"/>
          <w:lang w:val="en-US"/>
        </w:rPr>
        <w:t xml:space="preserve">When expressed in muscle, </w:t>
      </w:r>
      <w:r w:rsidR="002834BE" w:rsidRPr="007B029C">
        <w:rPr>
          <w:color w:val="000000"/>
          <w:lang w:val="x-none"/>
        </w:rPr>
        <w:t xml:space="preserve">UCP1 </w:t>
      </w:r>
      <w:r w:rsidR="00B54FC0" w:rsidRPr="007B029C">
        <w:rPr>
          <w:color w:val="000000"/>
          <w:lang w:val="en-US"/>
        </w:rPr>
        <w:t xml:space="preserve">exhibited its usual function of </w:t>
      </w:r>
      <w:r w:rsidR="002834BE" w:rsidRPr="007B029C">
        <w:rPr>
          <w:color w:val="000000"/>
          <w:lang w:val="x-none"/>
        </w:rPr>
        <w:t xml:space="preserve">increased uncoupling </w:t>
      </w:r>
      <w:r w:rsidR="00B54FC0" w:rsidRPr="007B029C">
        <w:rPr>
          <w:color w:val="000000"/>
          <w:lang w:val="en-US"/>
        </w:rPr>
        <w:t xml:space="preserve">of mitochondrial respiration </w:t>
      </w:r>
      <w:r w:rsidR="002834BE" w:rsidRPr="007B029C">
        <w:rPr>
          <w:color w:val="000000"/>
          <w:lang w:val="x-none"/>
        </w:rPr>
        <w:t>activated by fatty acids</w:t>
      </w:r>
      <w:r w:rsidR="00B54FC0" w:rsidRPr="007B029C">
        <w:rPr>
          <w:color w:val="000000"/>
          <w:lang w:val="en-US"/>
        </w:rPr>
        <w:t xml:space="preserve">, with </w:t>
      </w:r>
      <w:r w:rsidR="008C78D1">
        <w:rPr>
          <w:color w:val="000000"/>
          <w:lang w:val="en-US"/>
        </w:rPr>
        <w:t>the</w:t>
      </w:r>
      <w:r w:rsidR="00D84661">
        <w:rPr>
          <w:color w:val="000000"/>
          <w:lang w:val="en-US"/>
        </w:rPr>
        <w:t xml:space="preserve"> expression and function of UCP1 </w:t>
      </w:r>
      <w:r w:rsidR="008C78D1">
        <w:rPr>
          <w:color w:val="000000"/>
          <w:lang w:val="en-US"/>
        </w:rPr>
        <w:t xml:space="preserve">in </w:t>
      </w:r>
      <w:r w:rsidR="00B54FC0" w:rsidRPr="007B029C">
        <w:rPr>
          <w:color w:val="000000"/>
          <w:lang w:val="en-US"/>
        </w:rPr>
        <w:t>brown fat unaffected by the transgene</w:t>
      </w:r>
      <w:r w:rsidR="00723FE7" w:rsidRPr="007B029C">
        <w:rPr>
          <w:color w:val="000000"/>
          <w:lang w:val="en-US"/>
        </w:rPr>
        <w:t xml:space="preserve"> </w:t>
      </w:r>
      <w:r w:rsidR="00B54FC0" w:rsidRPr="007B029C">
        <w:rPr>
          <w:color w:val="000000"/>
          <w:lang w:val="en-US"/>
        </w:rPr>
        <w:fldChar w:fldCharType="begin"/>
      </w:r>
      <w:r w:rsidR="003E2533">
        <w:rPr>
          <w:color w:val="000000"/>
          <w:lang w:val="en-US"/>
        </w:rPr>
        <w:instrText xml:space="preserve"> ADDIN EN.CITE &lt;EndNote&gt;&lt;Cite&gt;&lt;Author&gt;Keipert&lt;/Author&gt;&lt;Year&gt;2010&lt;/Year&gt;&lt;RecNum&gt;13429&lt;/RecNum&gt;&lt;DisplayText&gt;[5]&lt;/DisplayText&gt;&lt;record&gt;&lt;rec-number&gt;13429&lt;/rec-number&gt;&lt;foreign-keys&gt;&lt;key app="EN" db-id="v02ad0d5cszsxne2vsm5wrxbarp9rd2spzpv" timestamp="1659436736"&gt;13429&lt;/key&gt;&lt;/foreign-keys&gt;&lt;ref-type name="Journal Article"&gt;17&lt;/ref-type&gt;&lt;contributors&gt;&lt;authors&gt;&lt;author&gt;Keipert, Susanne&lt;/author&gt;&lt;author&gt;Klaus, Susanne&lt;/author&gt;&lt;author&gt;Heldmaier, Gerhard&lt;/author&gt;&lt;author&gt;Jastroch, Martin&lt;/author&gt;&lt;/authors&gt;&lt;/contributors&gt;&lt;titles&gt;&lt;title&gt;UCP1 ectopically expressed in murine muscle displays native function and mitigates mitochondrial superoxide production&lt;/title&gt;&lt;secondary-title&gt;Biochim. Biophys. Acta Bioenergetics&lt;/secondary-title&gt;&lt;/titles&gt;&lt;periodical&gt;&lt;full-title&gt;Biochim. Biophys. Acta Bioenergetics&lt;/full-title&gt;&lt;/periodical&gt;&lt;pages&gt;324-330&lt;/pages&gt;&lt;volume&gt;1797&lt;/volume&gt;&lt;number&gt;2&lt;/number&gt;&lt;keywords&gt;&lt;keyword&gt;Uncoupling protein&lt;/keyword&gt;&lt;keyword&gt;Mitochondrial respiration&lt;/keyword&gt;&lt;keyword&gt;Superoxide production&lt;/keyword&gt;&lt;keyword&gt;Skeletal muscle&lt;/keyword&gt;&lt;keyword&gt;Proton conductance&lt;/keyword&gt;&lt;/keywords&gt;&lt;dates&gt;&lt;year&gt;2010&lt;/year&gt;&lt;pub-dates&gt;&lt;date&gt;2010/02/01/&lt;/date&gt;&lt;/pub-dates&gt;&lt;/dates&gt;&lt;isbn&gt;0005-2728&lt;/isbn&gt;&lt;urls&gt;&lt;related-urls&gt;&lt;url&gt;https://www.sciencedirect.com/science/article/pii/S0005272809002953&lt;/url&gt;&lt;/related-urls&gt;&lt;/urls&gt;&lt;electronic-resource-num&gt;https://doi.org/10.1016/j.bbabio.2009.11.008&lt;/electronic-resource-num&gt;&lt;/record&gt;&lt;/Cite&gt;&lt;/EndNote&gt;</w:instrText>
      </w:r>
      <w:r w:rsidR="00B54FC0" w:rsidRPr="007B029C">
        <w:rPr>
          <w:color w:val="000000"/>
          <w:lang w:val="en-US"/>
        </w:rPr>
        <w:fldChar w:fldCharType="separate"/>
      </w:r>
      <w:r w:rsidR="00660DF4" w:rsidRPr="007B029C">
        <w:rPr>
          <w:noProof/>
          <w:color w:val="000000"/>
          <w:lang w:val="en-US"/>
        </w:rPr>
        <w:t>[5]</w:t>
      </w:r>
      <w:r w:rsidR="00B54FC0" w:rsidRPr="007B029C">
        <w:rPr>
          <w:color w:val="000000"/>
          <w:lang w:val="en-US"/>
        </w:rPr>
        <w:fldChar w:fldCharType="end"/>
      </w:r>
      <w:r w:rsidR="00723FE7" w:rsidRPr="007B029C">
        <w:rPr>
          <w:color w:val="000000"/>
          <w:lang w:val="en-US"/>
        </w:rPr>
        <w:t>.</w:t>
      </w:r>
      <w:r w:rsidR="008B2102" w:rsidRPr="007B029C">
        <w:rPr>
          <w:color w:val="000000"/>
          <w:lang w:val="en-US"/>
        </w:rPr>
        <w:t xml:space="preserve"> In longevity studies, </w:t>
      </w:r>
      <w:r w:rsidR="008B2102" w:rsidRPr="007B029C">
        <w:rPr>
          <w:color w:val="000000"/>
          <w:lang w:val="x-none"/>
        </w:rPr>
        <w:t>HSA-mUCP1</w:t>
      </w:r>
      <w:r w:rsidR="008B2102" w:rsidRPr="007B029C">
        <w:rPr>
          <w:color w:val="000000"/>
          <w:lang w:val="en-US"/>
        </w:rPr>
        <w:t xml:space="preserve"> mice had</w:t>
      </w:r>
      <w:r w:rsidR="00DA6D9A" w:rsidRPr="007B029C">
        <w:rPr>
          <w:color w:val="000000"/>
          <w:lang w:val="en-US"/>
        </w:rPr>
        <w:t xml:space="preserve"> </w:t>
      </w:r>
      <w:r w:rsidR="008B2102" w:rsidRPr="007B029C">
        <w:rPr>
          <w:color w:val="000000"/>
          <w:lang w:val="en-US"/>
        </w:rPr>
        <w:t>increase</w:t>
      </w:r>
      <w:r w:rsidR="001D2897">
        <w:rPr>
          <w:color w:val="000000"/>
          <w:lang w:val="en-US"/>
        </w:rPr>
        <w:t>d</w:t>
      </w:r>
      <w:r w:rsidR="00DA6D9A" w:rsidRPr="007B029C">
        <w:rPr>
          <w:color w:val="000000"/>
          <w:lang w:val="en-US"/>
        </w:rPr>
        <w:t xml:space="preserve"> </w:t>
      </w:r>
      <w:r w:rsidR="00D247E2" w:rsidRPr="007B029C">
        <w:rPr>
          <w:color w:val="000000"/>
          <w:lang w:val="en-US"/>
        </w:rPr>
        <w:t xml:space="preserve">median </w:t>
      </w:r>
      <w:r w:rsidR="00DA6D9A" w:rsidRPr="007B029C">
        <w:rPr>
          <w:color w:val="000000"/>
          <w:lang w:val="en-US"/>
        </w:rPr>
        <w:t>and</w:t>
      </w:r>
      <w:r w:rsidR="00D247E2" w:rsidRPr="007B029C">
        <w:rPr>
          <w:color w:val="000000"/>
          <w:lang w:val="en-US"/>
        </w:rPr>
        <w:t xml:space="preserve"> </w:t>
      </w:r>
      <w:r w:rsidR="00D247E2" w:rsidRPr="007B029C">
        <w:rPr>
          <w:color w:val="000000"/>
          <w:lang w:val="x-none"/>
        </w:rPr>
        <w:t>maximum lifespan</w:t>
      </w:r>
      <w:r w:rsidR="00D247E2" w:rsidRPr="007B029C">
        <w:rPr>
          <w:color w:val="000000"/>
          <w:lang w:val="en-US"/>
        </w:rPr>
        <w:t xml:space="preserve">, compared to </w:t>
      </w:r>
      <w:r w:rsidR="003C2779" w:rsidRPr="007B029C">
        <w:rPr>
          <w:color w:val="000000"/>
          <w:lang w:val="en-US"/>
        </w:rPr>
        <w:t>wildtype</w:t>
      </w:r>
      <w:r w:rsidR="00D247E2" w:rsidRPr="007B029C">
        <w:rPr>
          <w:color w:val="000000"/>
          <w:lang w:val="en-US"/>
        </w:rPr>
        <w:t xml:space="preserve"> </w:t>
      </w:r>
      <w:r w:rsidR="00C36C1A" w:rsidRPr="007B029C">
        <w:rPr>
          <w:color w:val="000000"/>
          <w:lang w:val="en-US"/>
        </w:rPr>
        <w:t>(WT)</w:t>
      </w:r>
      <w:r w:rsidR="003C2779" w:rsidRPr="007B029C">
        <w:rPr>
          <w:color w:val="000000"/>
          <w:lang w:val="en-US"/>
        </w:rPr>
        <w:t xml:space="preserve"> </w:t>
      </w:r>
      <w:r w:rsidR="00D247E2" w:rsidRPr="007B029C">
        <w:rPr>
          <w:color w:val="000000"/>
          <w:lang w:val="en-US"/>
        </w:rPr>
        <w:t>mice</w:t>
      </w:r>
      <w:r w:rsidR="008B2102" w:rsidRPr="007B029C">
        <w:rPr>
          <w:color w:val="000000"/>
          <w:lang w:val="en-US"/>
        </w:rPr>
        <w:t xml:space="preserve"> on </w:t>
      </w:r>
      <w:r w:rsidR="008C78D1">
        <w:rPr>
          <w:color w:val="000000"/>
          <w:lang w:val="en-US"/>
        </w:rPr>
        <w:t xml:space="preserve">a </w:t>
      </w:r>
      <w:r w:rsidR="003C2779" w:rsidRPr="007B029C">
        <w:rPr>
          <w:color w:val="000000"/>
          <w:lang w:val="en-US"/>
        </w:rPr>
        <w:t>standard diet</w:t>
      </w:r>
      <w:r w:rsidR="00723FE7" w:rsidRPr="007B029C">
        <w:rPr>
          <w:color w:val="000000"/>
          <w:lang w:val="en-US"/>
        </w:rPr>
        <w:t xml:space="preserve"> </w:t>
      </w:r>
      <w:r w:rsidR="00DA6D9A" w:rsidRPr="007B029C">
        <w:rPr>
          <w:color w:val="000000"/>
          <w:lang w:val="x-none"/>
        </w:rPr>
        <w:fldChar w:fldCharType="begin">
          <w:fldData xml:space="preserve">PEVuZE5vdGU+PENpdGU+PEF1dGhvcj5HYXRlczwvQXV0aG9yPjxZZWFyPjIwMDc8L1llYXI+PFJl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</w:fldData>
        </w:fldChar>
      </w:r>
      <w:r w:rsidR="00660DF4" w:rsidRPr="007B029C">
        <w:rPr>
          <w:color w:val="000000"/>
          <w:lang w:val="x-none"/>
        </w:rPr>
        <w:instrText xml:space="preserve"> ADDIN EN.CITE </w:instrText>
      </w:r>
      <w:r w:rsidR="00660DF4" w:rsidRPr="007B029C">
        <w:rPr>
          <w:color w:val="000000"/>
          <w:lang w:val="x-none"/>
        </w:rPr>
        <w:fldChar w:fldCharType="begin">
          <w:fldData xml:space="preserve">PEVuZE5vdGU+PENpdGU+PEF1dGhvcj5HYXRlczwvQXV0aG9yPjxZZWFyPjIwMDc8L1llYXI+PFJl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</w:fldData>
        </w:fldChar>
      </w:r>
      <w:r w:rsidR="00660DF4" w:rsidRPr="007B029C">
        <w:rPr>
          <w:color w:val="000000"/>
          <w:lang w:val="x-none"/>
        </w:rPr>
        <w:instrText xml:space="preserve"> ADDIN EN.CITE.DATA </w:instrText>
      </w:r>
      <w:r w:rsidR="00660DF4" w:rsidRPr="007B029C">
        <w:rPr>
          <w:color w:val="000000"/>
          <w:lang w:val="x-none"/>
        </w:rPr>
      </w:r>
      <w:r w:rsidR="00660DF4" w:rsidRPr="007B029C">
        <w:rPr>
          <w:color w:val="000000"/>
          <w:lang w:val="x-none"/>
        </w:rPr>
        <w:fldChar w:fldCharType="end"/>
      </w:r>
      <w:r w:rsidR="00DA6D9A" w:rsidRPr="007B029C">
        <w:rPr>
          <w:color w:val="000000"/>
          <w:lang w:val="x-none"/>
        </w:rPr>
      </w:r>
      <w:r w:rsidR="00DA6D9A" w:rsidRPr="007B029C">
        <w:rPr>
          <w:color w:val="000000"/>
          <w:lang w:val="x-none"/>
        </w:rPr>
        <w:fldChar w:fldCharType="separate"/>
      </w:r>
      <w:r w:rsidR="00660DF4" w:rsidRPr="007B029C">
        <w:rPr>
          <w:noProof/>
          <w:color w:val="000000"/>
          <w:lang w:val="x-none"/>
        </w:rPr>
        <w:t>[6, 7]</w:t>
      </w:r>
      <w:r w:rsidR="00DA6D9A" w:rsidRPr="007B029C">
        <w:rPr>
          <w:color w:val="000000"/>
          <w:lang w:val="x-none"/>
        </w:rPr>
        <w:fldChar w:fldCharType="end"/>
      </w:r>
      <w:r w:rsidR="00723FE7" w:rsidRPr="007B029C">
        <w:rPr>
          <w:color w:val="000000"/>
          <w:lang w:val="en-US"/>
        </w:rPr>
        <w:t>.</w:t>
      </w:r>
      <w:r w:rsidR="00D247E2" w:rsidRPr="007B029C">
        <w:rPr>
          <w:color w:val="000000"/>
          <w:lang w:val="en-US"/>
        </w:rPr>
        <w:t xml:space="preserve"> </w:t>
      </w:r>
      <w:r w:rsidR="008C78D1">
        <w:rPr>
          <w:color w:val="000000"/>
          <w:lang w:val="en-US"/>
        </w:rPr>
        <w:t>The s</w:t>
      </w:r>
      <w:r w:rsidR="00B9643D" w:rsidRPr="007B029C">
        <w:rPr>
          <w:color w:val="000000"/>
          <w:lang w:val="en-US"/>
        </w:rPr>
        <w:t xml:space="preserve">urvival advantage was </w:t>
      </w:r>
      <w:r w:rsidR="001D2897">
        <w:rPr>
          <w:color w:val="000000"/>
          <w:lang w:val="en-US"/>
        </w:rPr>
        <w:t>greater</w:t>
      </w:r>
      <w:r w:rsidR="00B9643D" w:rsidRPr="007B029C">
        <w:rPr>
          <w:color w:val="000000"/>
          <w:lang w:val="en-US"/>
        </w:rPr>
        <w:t xml:space="preserve"> on a high calorific diet: </w:t>
      </w:r>
      <w:r w:rsidR="008B2102" w:rsidRPr="007B029C">
        <w:rPr>
          <w:color w:val="000000"/>
          <w:lang w:val="en-US"/>
        </w:rPr>
        <w:t xml:space="preserve">median lifespan </w:t>
      </w:r>
      <w:r w:rsidR="00B9643D" w:rsidRPr="007B029C">
        <w:rPr>
          <w:color w:val="000000"/>
          <w:lang w:val="en-US"/>
        </w:rPr>
        <w:t xml:space="preserve">of </w:t>
      </w:r>
      <w:r w:rsidR="003C2779" w:rsidRPr="007B029C">
        <w:rPr>
          <w:color w:val="000000"/>
          <w:lang w:val="x-none"/>
        </w:rPr>
        <w:t>HSA-mUCP1</w:t>
      </w:r>
      <w:r w:rsidR="00B9643D" w:rsidRPr="007B029C">
        <w:rPr>
          <w:color w:val="000000"/>
          <w:lang w:val="en-US"/>
        </w:rPr>
        <w:t xml:space="preserve"> mice </w:t>
      </w:r>
      <w:r w:rsidR="008B2102" w:rsidRPr="007B029C">
        <w:rPr>
          <w:color w:val="000000"/>
          <w:lang w:val="en-US"/>
        </w:rPr>
        <w:t xml:space="preserve">was increased 42% on a high carbohydrate, high fat diet </w:t>
      </w:r>
      <w:r w:rsidR="003C2779" w:rsidRPr="007B029C">
        <w:rPr>
          <w:color w:val="000000"/>
          <w:lang w:val="en-US"/>
        </w:rPr>
        <w:t xml:space="preserve">where development </w:t>
      </w:r>
      <w:r w:rsidR="008B2102" w:rsidRPr="007B029C">
        <w:rPr>
          <w:color w:val="000000"/>
          <w:lang w:val="x-none"/>
        </w:rPr>
        <w:t xml:space="preserve">of obesity </w:t>
      </w:r>
      <w:r w:rsidR="003C2779" w:rsidRPr="007B029C">
        <w:rPr>
          <w:color w:val="000000"/>
          <w:lang w:val="en-US"/>
        </w:rPr>
        <w:t>was delayed</w:t>
      </w:r>
      <w:r w:rsidR="00723FE7" w:rsidRPr="007B029C">
        <w:rPr>
          <w:color w:val="000000"/>
          <w:lang w:val="en-US"/>
        </w:rPr>
        <w:t xml:space="preserve"> </w:t>
      </w:r>
      <w:r w:rsidR="0031547D" w:rsidRPr="007B029C">
        <w:rPr>
          <w:color w:val="000000"/>
          <w:lang w:val="en-US"/>
        </w:rPr>
        <w:fldChar w:fldCharType="begin"/>
      </w:r>
      <w:r w:rsidR="00660DF4" w:rsidRPr="007B029C">
        <w:rPr>
          <w:color w:val="000000"/>
          <w:lang w:val="en-US"/>
        </w:rPr>
        <w:instrText xml:space="preserve"> ADDIN EN.CITE &lt;EndNote&gt;&lt;Cite&gt;&lt;Author&gt;Keipert&lt;/Author&gt;&lt;Year&gt;2011&lt;/Year&gt;&lt;RecNum&gt;13430&lt;/RecNum&gt;&lt;DisplayText&gt;[7]&lt;/DisplayText&gt;&lt;record&gt;&lt;rec-number&gt;13430&lt;/rec-number&gt;&lt;foreign-keys&gt;&lt;key app="EN" db-id="v02ad0d5cszsxne2vsm5wrxbarp9rd2spzpv" timestamp="1659438003"&gt;13430&lt;/key&gt;&lt;/foreign-keys&gt;&lt;ref-type name="Journal Article"&gt;17&lt;/ref-type&gt;&lt;contributors&gt;&lt;authors&gt;&lt;author&gt;Keipert, Susanne&lt;/author&gt;&lt;author&gt;Voigt, Anja&lt;/author&gt;&lt;author&gt;Klaus, Susanne&lt;/author&gt;&lt;/authors&gt;&lt;/contributors&gt;&lt;titles&gt;&lt;title&gt;Dietary effects on body composition, glucose metabolism, and longevity are modulated by skeletal muscle mitochondrial uncoupling in mice&lt;/title&gt;&lt;secondary-title&gt;Aging Cell&lt;/secondary-title&gt;&lt;/titles&gt;&lt;periodical&gt;&lt;full-title&gt;Aging Cell&lt;/full-title&gt;&lt;/periodical&gt;&lt;pages&gt;122-136&lt;/pages&gt;&lt;volume&gt;10&lt;/volume&gt;&lt;number&gt;1&lt;/number&gt;&lt;dates&gt;&lt;year&gt;2011&lt;/year&gt;&lt;/dates&gt;&lt;isbn&gt;1474-9718&lt;/isbn&gt;&lt;urls&gt;&lt;related-urls&gt;&lt;url&gt;https://onlinelibrary.wiley.com/doi/abs/10.1111/j.1474-9726.2010.00648.x&lt;/url&gt;&lt;/related-urls&gt;&lt;/urls&gt;&lt;electronic-resource-num&gt;https://doi.org/10.1111/j.1474-9726.2010.00648.x&lt;/electronic-resource-num&gt;&lt;/record&gt;&lt;/Cite&gt;&lt;/EndNote&gt;</w:instrText>
      </w:r>
      <w:r w:rsidR="0031547D" w:rsidRPr="007B029C">
        <w:rPr>
          <w:color w:val="000000"/>
          <w:lang w:val="en-US"/>
        </w:rPr>
        <w:fldChar w:fldCharType="separate"/>
      </w:r>
      <w:r w:rsidR="00660DF4" w:rsidRPr="007B029C">
        <w:rPr>
          <w:noProof/>
          <w:color w:val="000000"/>
          <w:lang w:val="en-US"/>
        </w:rPr>
        <w:t>[7]</w:t>
      </w:r>
      <w:r w:rsidR="0031547D" w:rsidRPr="007B029C">
        <w:rPr>
          <w:color w:val="000000"/>
          <w:lang w:val="en-US"/>
        </w:rPr>
        <w:fldChar w:fldCharType="end"/>
      </w:r>
      <w:r w:rsidR="00723FE7" w:rsidRPr="007B029C">
        <w:rPr>
          <w:color w:val="000000"/>
          <w:lang w:val="en-US"/>
        </w:rPr>
        <w:t>.</w:t>
      </w:r>
      <w:r w:rsidR="00422B57" w:rsidRPr="007B029C">
        <w:rPr>
          <w:color w:val="000000"/>
          <w:lang w:val="en-US"/>
        </w:rPr>
        <w:t xml:space="preserve"> </w:t>
      </w:r>
      <w:r w:rsidR="003C2779" w:rsidRPr="007B029C">
        <w:rPr>
          <w:color w:val="000000"/>
          <w:lang w:val="x-none"/>
        </w:rPr>
        <w:t>HSA-mUCP1</w:t>
      </w:r>
      <w:r w:rsidR="003C2779" w:rsidRPr="007B029C">
        <w:rPr>
          <w:color w:val="000000"/>
          <w:lang w:val="en-US"/>
        </w:rPr>
        <w:t xml:space="preserve"> </w:t>
      </w:r>
      <w:r w:rsidR="00723FE7" w:rsidRPr="007B029C">
        <w:rPr>
          <w:color w:val="000000"/>
          <w:lang w:val="en-US"/>
        </w:rPr>
        <w:t xml:space="preserve">mice </w:t>
      </w:r>
      <w:r w:rsidR="00723FE7" w:rsidRPr="007B029C">
        <w:rPr>
          <w:color w:val="000000"/>
          <w:lang w:val="x-none"/>
        </w:rPr>
        <w:t>had lower lean</w:t>
      </w:r>
      <w:r w:rsidR="00723FE7" w:rsidRPr="007B029C">
        <w:rPr>
          <w:color w:val="000000"/>
          <w:lang w:val="en-US"/>
        </w:rPr>
        <w:t xml:space="preserve"> </w:t>
      </w:r>
      <w:r w:rsidR="00723FE7" w:rsidRPr="007B029C">
        <w:rPr>
          <w:color w:val="000000"/>
          <w:lang w:val="x-none"/>
        </w:rPr>
        <w:t>body mass and increased energy expenditure</w:t>
      </w:r>
      <w:r w:rsidR="00723FE7" w:rsidRPr="007B029C">
        <w:rPr>
          <w:color w:val="000000"/>
          <w:lang w:val="en-US"/>
        </w:rPr>
        <w:t xml:space="preserve"> and</w:t>
      </w:r>
      <w:r w:rsidR="00723FE7" w:rsidRPr="007B029C">
        <w:rPr>
          <w:color w:val="000000"/>
          <w:lang w:val="x-none"/>
        </w:rPr>
        <w:t xml:space="preserve"> insulin sensitivity,</w:t>
      </w:r>
      <w:r w:rsidR="00723FE7" w:rsidRPr="007B029C">
        <w:rPr>
          <w:color w:val="000000"/>
          <w:lang w:val="en-US"/>
        </w:rPr>
        <w:t xml:space="preserve"> compared to </w:t>
      </w:r>
      <w:r w:rsidR="00C36C1A" w:rsidRPr="007B029C">
        <w:rPr>
          <w:color w:val="000000"/>
          <w:lang w:val="en-US"/>
        </w:rPr>
        <w:t>WT</w:t>
      </w:r>
      <w:r w:rsidR="00723FE7" w:rsidRPr="007B029C">
        <w:rPr>
          <w:color w:val="000000"/>
          <w:lang w:val="en-US"/>
        </w:rPr>
        <w:t xml:space="preserve"> controls </w:t>
      </w:r>
      <w:r w:rsidR="00723FE7" w:rsidRPr="007B029C">
        <w:rPr>
          <w:color w:val="000000"/>
          <w:lang w:val="en-US"/>
        </w:rPr>
        <w:fldChar w:fldCharType="begin">
          <w:fldData xml:space="preserve">PEVuZE5vdGU+PENpdGU+PEF1dGhvcj5LbGF1czwvQXV0aG9yPjxZZWFyPjIwMDU8L1llYXI+PFJl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</w:fldData>
        </w:fldChar>
      </w:r>
      <w:r w:rsidR="00660DF4" w:rsidRPr="007B029C">
        <w:rPr>
          <w:color w:val="000000"/>
          <w:lang w:val="en-US"/>
        </w:rPr>
        <w:instrText xml:space="preserve"> ADDIN EN.CITE </w:instrText>
      </w:r>
      <w:r w:rsidR="00660DF4" w:rsidRPr="007B029C">
        <w:rPr>
          <w:color w:val="000000"/>
          <w:lang w:val="en-US"/>
        </w:rPr>
        <w:fldChar w:fldCharType="begin">
          <w:fldData xml:space="preserve">PEVuZE5vdGU+PENpdGU+PEF1dGhvcj5LbGF1czwvQXV0aG9yPjxZZWFyPjIwMDU8L1llYXI+PFJl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</w:fldData>
        </w:fldChar>
      </w:r>
      <w:r w:rsidR="00660DF4" w:rsidRPr="007B029C">
        <w:rPr>
          <w:color w:val="000000"/>
          <w:lang w:val="en-US"/>
        </w:rPr>
        <w:instrText xml:space="preserve"> ADDIN EN.CITE.DATA </w:instrText>
      </w:r>
      <w:r w:rsidR="00660DF4" w:rsidRPr="007B029C">
        <w:rPr>
          <w:color w:val="000000"/>
          <w:lang w:val="en-US"/>
        </w:rPr>
      </w:r>
      <w:r w:rsidR="00660DF4" w:rsidRPr="007B029C">
        <w:rPr>
          <w:color w:val="000000"/>
          <w:lang w:val="en-US"/>
        </w:rPr>
        <w:fldChar w:fldCharType="end"/>
      </w:r>
      <w:r w:rsidR="00723FE7" w:rsidRPr="007B029C">
        <w:rPr>
          <w:color w:val="000000"/>
          <w:lang w:val="en-US"/>
        </w:rPr>
      </w:r>
      <w:r w:rsidR="00723FE7" w:rsidRPr="007B029C">
        <w:rPr>
          <w:color w:val="000000"/>
          <w:lang w:val="en-US"/>
        </w:rPr>
        <w:fldChar w:fldCharType="separate"/>
      </w:r>
      <w:r w:rsidR="00660DF4" w:rsidRPr="007B029C">
        <w:rPr>
          <w:noProof/>
          <w:color w:val="000000"/>
          <w:lang w:val="en-US"/>
        </w:rPr>
        <w:t>[3, 4]</w:t>
      </w:r>
      <w:r w:rsidR="00723FE7" w:rsidRPr="007B029C">
        <w:rPr>
          <w:color w:val="000000"/>
          <w:lang w:val="en-US"/>
        </w:rPr>
        <w:fldChar w:fldCharType="end"/>
      </w:r>
      <w:r w:rsidR="00723FE7" w:rsidRPr="007B029C">
        <w:rPr>
          <w:color w:val="000000"/>
          <w:lang w:val="en-US"/>
        </w:rPr>
        <w:t xml:space="preserve">. </w:t>
      </w:r>
      <w:r w:rsidR="00422B57" w:rsidRPr="007B029C">
        <w:rPr>
          <w:color w:val="000000"/>
          <w:lang w:val="en-US"/>
        </w:rPr>
        <w:t>Insulin</w:t>
      </w:r>
      <w:r w:rsidR="00422B57" w:rsidRPr="007B029C">
        <w:rPr>
          <w:color w:val="000000"/>
          <w:lang w:val="x-none"/>
        </w:rPr>
        <w:t xml:space="preserve"> resistance </w:t>
      </w:r>
      <w:r w:rsidR="00422B57" w:rsidRPr="007B029C">
        <w:rPr>
          <w:color w:val="000000"/>
          <w:lang w:val="en-US"/>
        </w:rPr>
        <w:t xml:space="preserve">correlated </w:t>
      </w:r>
      <w:r w:rsidR="00422B57" w:rsidRPr="007B029C">
        <w:rPr>
          <w:color w:val="000000"/>
          <w:lang w:val="x-none"/>
        </w:rPr>
        <w:t xml:space="preserve">negatively </w:t>
      </w:r>
      <w:r w:rsidR="00422B57" w:rsidRPr="007B029C">
        <w:rPr>
          <w:color w:val="000000"/>
          <w:lang w:val="en-US"/>
        </w:rPr>
        <w:t xml:space="preserve">and </w:t>
      </w:r>
      <w:r w:rsidR="00422B57" w:rsidRPr="007B029C">
        <w:rPr>
          <w:color w:val="000000"/>
          <w:lang w:val="x-none"/>
        </w:rPr>
        <w:t>weight-specific energy expenditure correlated positively with longevity</w:t>
      </w:r>
      <w:r w:rsidR="00723FE7" w:rsidRPr="007B029C">
        <w:rPr>
          <w:color w:val="000000"/>
          <w:lang w:val="en-US"/>
        </w:rPr>
        <w:t xml:space="preserve"> </w:t>
      </w:r>
      <w:r w:rsidR="00E856AE" w:rsidRPr="007B029C">
        <w:rPr>
          <w:color w:val="000000"/>
          <w:lang w:val="en-US"/>
        </w:rPr>
        <w:fldChar w:fldCharType="begin"/>
      </w:r>
      <w:r w:rsidR="00660DF4" w:rsidRPr="007B029C">
        <w:rPr>
          <w:color w:val="000000"/>
          <w:lang w:val="en-US"/>
        </w:rPr>
        <w:instrText xml:space="preserve"> ADDIN EN.CITE &lt;EndNote&gt;&lt;Cite&gt;&lt;Author&gt;Keipert&lt;/Author&gt;&lt;Year&gt;2011&lt;/Year&gt;&lt;RecNum&gt;13430&lt;/RecNum&gt;&lt;DisplayText&gt;[7]&lt;/DisplayText&gt;&lt;record&gt;&lt;rec-number&gt;13430&lt;/rec-number&gt;&lt;foreign-keys&gt;&lt;key app="EN" db-id="v02ad0d5cszsxne2vsm5wrxbarp9rd2spzpv" timestamp="1659438003"&gt;13430&lt;/key&gt;&lt;/foreign-keys&gt;&lt;ref-type name="Journal Article"&gt;17&lt;/ref-type&gt;&lt;contributors&gt;&lt;authors&gt;&lt;author&gt;Keipert, Susanne&lt;/author&gt;&lt;author&gt;Voigt, Anja&lt;/author&gt;&lt;author&gt;Klaus, Susanne&lt;/author&gt;&lt;/authors&gt;&lt;/contributors&gt;&lt;titles&gt;&lt;title&gt;Dietary effects on body composition, glucose metabolism, and longevity are modulated by skeletal muscle mitochondrial uncoupling in mice&lt;/title&gt;&lt;secondary-title&gt;Aging Cell&lt;/secondary-title&gt;&lt;/titles&gt;&lt;periodical&gt;&lt;full-title&gt;Aging Cell&lt;/full-title&gt;&lt;/periodical&gt;&lt;pages&gt;122-136&lt;/pages&gt;&lt;volume&gt;10&lt;/volume&gt;&lt;number&gt;1&lt;/number&gt;&lt;dates&gt;&lt;year&gt;2011&lt;/year&gt;&lt;/dates&gt;&lt;isbn&gt;1474-9718&lt;/isbn&gt;&lt;urls&gt;&lt;related-urls&gt;&lt;url&gt;https://onlinelibrary.wiley.com/doi/abs/10.1111/j.1474-9726.2010.00648.x&lt;/url&gt;&lt;/related-urls&gt;&lt;/urls&gt;&lt;electronic-resource-num&gt;https://doi.org/10.1111/j.1474-9726.2010.00648.x&lt;/electronic-resource-num&gt;&lt;/record&gt;&lt;/Cite&gt;&lt;/EndNote&gt;</w:instrText>
      </w:r>
      <w:r w:rsidR="00E856AE" w:rsidRPr="007B029C">
        <w:rPr>
          <w:color w:val="000000"/>
          <w:lang w:val="en-US"/>
        </w:rPr>
        <w:fldChar w:fldCharType="separate"/>
      </w:r>
      <w:r w:rsidR="00660DF4" w:rsidRPr="007B029C">
        <w:rPr>
          <w:noProof/>
          <w:color w:val="000000"/>
          <w:lang w:val="en-US"/>
        </w:rPr>
        <w:t>[7]</w:t>
      </w:r>
      <w:r w:rsidR="00E856AE" w:rsidRPr="007B029C">
        <w:rPr>
          <w:color w:val="000000"/>
          <w:lang w:val="en-US"/>
        </w:rPr>
        <w:fldChar w:fldCharType="end"/>
      </w:r>
      <w:r w:rsidR="001D2897">
        <w:rPr>
          <w:color w:val="000000"/>
          <w:lang w:val="en-US"/>
        </w:rPr>
        <w:t>.</w:t>
      </w:r>
    </w:p>
    <w:p w14:paraId="4A4D02B7" w14:textId="245A51DF" w:rsidR="008876FA" w:rsidRPr="007B029C" w:rsidRDefault="00B9643D" w:rsidP="00461430">
      <w:pPr>
        <w:autoSpaceDE w:val="0"/>
        <w:autoSpaceDN w:val="0"/>
        <w:adjustRightInd w:val="0"/>
        <w:snapToGrid w:val="0"/>
        <w:spacing w:line="480" w:lineRule="auto"/>
        <w:ind w:firstLine="720"/>
        <w:jc w:val="both"/>
        <w:rPr>
          <w:color w:val="000000"/>
          <w:lang w:val="en-US"/>
        </w:rPr>
      </w:pPr>
      <w:r w:rsidRPr="007B029C">
        <w:rPr>
          <w:color w:val="000000"/>
          <w:lang w:val="en-US"/>
        </w:rPr>
        <w:t xml:space="preserve">Metabolically, mice </w:t>
      </w:r>
      <w:r w:rsidR="001179AE">
        <w:rPr>
          <w:color w:val="000000"/>
          <w:lang w:val="en-US"/>
        </w:rPr>
        <w:t xml:space="preserve">with </w:t>
      </w:r>
      <w:r w:rsidR="001179AE">
        <w:rPr>
          <w:color w:val="000000"/>
          <w:lang w:eastAsia="en-GB"/>
        </w:rPr>
        <w:t>ectopic e</w:t>
      </w:r>
      <w:r w:rsidR="001179AE" w:rsidRPr="007B029C">
        <w:rPr>
          <w:color w:val="000000"/>
          <w:lang w:eastAsia="en-GB"/>
        </w:rPr>
        <w:t>xpression of UCP1</w:t>
      </w:r>
      <w:r w:rsidR="001179AE" w:rsidRPr="007B029C">
        <w:rPr>
          <w:color w:val="221F1F"/>
          <w:lang w:val="x-none"/>
        </w:rPr>
        <w:t xml:space="preserve"> </w:t>
      </w:r>
      <w:r w:rsidR="001179AE" w:rsidRPr="007B029C">
        <w:rPr>
          <w:color w:val="221F1F"/>
          <w:lang w:val="en-US"/>
        </w:rPr>
        <w:t xml:space="preserve">in skeletal muscle </w:t>
      </w:r>
      <w:r w:rsidRPr="007B029C">
        <w:rPr>
          <w:color w:val="000000"/>
          <w:lang w:val="en-US"/>
        </w:rPr>
        <w:t xml:space="preserve">had </w:t>
      </w:r>
      <w:r w:rsidR="008876FA" w:rsidRPr="007B029C">
        <w:rPr>
          <w:color w:val="000000"/>
          <w:lang w:val="en-US"/>
        </w:rPr>
        <w:t xml:space="preserve">lower fasting serum glucose and </w:t>
      </w:r>
      <w:r w:rsidR="002834BE" w:rsidRPr="007B029C">
        <w:rPr>
          <w:color w:val="000000"/>
          <w:lang w:val="x-none"/>
        </w:rPr>
        <w:t>insulin levels</w:t>
      </w:r>
      <w:r w:rsidRPr="007B029C">
        <w:rPr>
          <w:color w:val="000000"/>
          <w:lang w:val="en-US"/>
        </w:rPr>
        <w:t xml:space="preserve">, compared to </w:t>
      </w:r>
      <w:r w:rsidR="00C36C1A" w:rsidRPr="007B029C">
        <w:rPr>
          <w:color w:val="000000"/>
          <w:lang w:val="en-US"/>
        </w:rPr>
        <w:t>WT</w:t>
      </w:r>
      <w:r w:rsidRPr="007B029C">
        <w:rPr>
          <w:color w:val="000000"/>
          <w:lang w:val="en-US"/>
        </w:rPr>
        <w:t xml:space="preserve"> controls</w:t>
      </w:r>
      <w:r w:rsidR="001B1B57" w:rsidRPr="007B029C">
        <w:rPr>
          <w:color w:val="000000"/>
          <w:lang w:val="en-US"/>
        </w:rPr>
        <w:t xml:space="preserve"> </w:t>
      </w:r>
      <w:r w:rsidR="00DA6D9A" w:rsidRPr="007B029C">
        <w:rPr>
          <w:color w:val="000000"/>
          <w:lang w:val="en-US"/>
        </w:rPr>
        <w:fldChar w:fldCharType="begin">
          <w:fldData xml:space="preserve">PEVuZE5vdGU+PENpdGU+PEF1dGhvcj5LbGF1czwvQXV0aG9yPjxZZWFyPjIwMDU8L1llYXI+PFJl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</w:fldData>
        </w:fldChar>
      </w:r>
      <w:r w:rsidR="008C78D1">
        <w:rPr>
          <w:color w:val="000000"/>
          <w:lang w:val="en-US"/>
        </w:rPr>
        <w:instrText xml:space="preserve"> ADDIN EN.CITE </w:instrText>
      </w:r>
      <w:r w:rsidR="008C78D1">
        <w:rPr>
          <w:color w:val="000000"/>
          <w:lang w:val="en-US"/>
        </w:rPr>
        <w:fldChar w:fldCharType="begin">
          <w:fldData xml:space="preserve">PEVuZE5vdGU+PENpdGU+PEF1dGhvcj5LbGF1czwvQXV0aG9yPjxZZWFyPjIwMDU8L1llYXI+PFJl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</w:fldData>
        </w:fldChar>
      </w:r>
      <w:r w:rsidR="008C78D1">
        <w:rPr>
          <w:color w:val="000000"/>
          <w:lang w:val="en-US"/>
        </w:rPr>
        <w:instrText xml:space="preserve"> ADDIN EN.CITE.DATA </w:instrText>
      </w:r>
      <w:r w:rsidR="008C78D1">
        <w:rPr>
          <w:color w:val="000000"/>
          <w:lang w:val="en-US"/>
        </w:rPr>
      </w:r>
      <w:r w:rsidR="008C78D1">
        <w:rPr>
          <w:color w:val="000000"/>
          <w:lang w:val="en-US"/>
        </w:rPr>
        <w:fldChar w:fldCharType="end"/>
      </w:r>
      <w:r w:rsidR="00DA6D9A" w:rsidRPr="007B029C">
        <w:rPr>
          <w:color w:val="000000"/>
          <w:lang w:val="en-US"/>
        </w:rPr>
      </w:r>
      <w:r w:rsidR="00DA6D9A" w:rsidRPr="007B029C">
        <w:rPr>
          <w:color w:val="000000"/>
          <w:lang w:val="en-US"/>
        </w:rPr>
        <w:fldChar w:fldCharType="separate"/>
      </w:r>
      <w:r w:rsidR="008C78D1">
        <w:rPr>
          <w:noProof/>
          <w:color w:val="000000"/>
          <w:lang w:val="en-US"/>
        </w:rPr>
        <w:t>[3, 8]</w:t>
      </w:r>
      <w:r w:rsidR="00DA6D9A" w:rsidRPr="007B029C">
        <w:rPr>
          <w:color w:val="000000"/>
          <w:lang w:val="en-US"/>
        </w:rPr>
        <w:fldChar w:fldCharType="end"/>
      </w:r>
      <w:r w:rsidR="001B1B57" w:rsidRPr="007B029C">
        <w:rPr>
          <w:color w:val="000000"/>
          <w:lang w:val="en-US"/>
        </w:rPr>
        <w:t>.</w:t>
      </w:r>
      <w:r w:rsidR="002834BE" w:rsidRPr="007B029C">
        <w:rPr>
          <w:color w:val="000000"/>
          <w:lang w:val="x-none"/>
        </w:rPr>
        <w:t xml:space="preserve"> </w:t>
      </w:r>
      <w:r w:rsidR="00CD77F3" w:rsidRPr="007B029C">
        <w:rPr>
          <w:color w:val="000000"/>
          <w:lang w:val="en-US"/>
        </w:rPr>
        <w:t xml:space="preserve">There was increased </w:t>
      </w:r>
      <w:r w:rsidR="005F38A9" w:rsidRPr="007B029C">
        <w:rPr>
          <w:color w:val="000000"/>
          <w:lang w:val="en-US"/>
        </w:rPr>
        <w:t>basal and insulin-</w:t>
      </w:r>
      <w:r w:rsidR="00CD77F3" w:rsidRPr="007B029C">
        <w:rPr>
          <w:color w:val="000000"/>
          <w:lang w:val="en-US"/>
        </w:rPr>
        <w:t>stimulated uptake of glucose by skeletal muscle</w:t>
      </w:r>
      <w:r w:rsidR="00723FE7" w:rsidRPr="007B029C">
        <w:rPr>
          <w:color w:val="000000"/>
          <w:lang w:val="en-US"/>
        </w:rPr>
        <w:t xml:space="preserve"> </w:t>
      </w:r>
      <w:r w:rsidR="00B41464" w:rsidRPr="007B029C">
        <w:rPr>
          <w:color w:val="000000"/>
          <w:lang w:val="en-US"/>
        </w:rPr>
        <w:fldChar w:fldCharType="begin">
          <w:fldData xml:space="preserve">PEVuZE5vdGU+PENpdGU+PEF1dGhvcj5OZXNjaGVuPC9BdXRob3I+PFllYXI+MjAwODwvWWVhcj48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</w:fldData>
        </w:fldChar>
      </w:r>
      <w:r w:rsidR="008C78D1">
        <w:rPr>
          <w:color w:val="000000"/>
          <w:lang w:val="en-US"/>
        </w:rPr>
        <w:instrText xml:space="preserve"> ADDIN EN.CITE </w:instrText>
      </w:r>
      <w:r w:rsidR="008C78D1">
        <w:rPr>
          <w:color w:val="000000"/>
          <w:lang w:val="en-US"/>
        </w:rPr>
        <w:fldChar w:fldCharType="begin">
          <w:fldData xml:space="preserve">PEVuZE5vdGU+PENpdGU+PEF1dGhvcj5OZXNjaGVuPC9BdXRob3I+PFllYXI+MjAwODwvWWVhcj48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</w:fldData>
        </w:fldChar>
      </w:r>
      <w:r w:rsidR="008C78D1">
        <w:rPr>
          <w:color w:val="000000"/>
          <w:lang w:val="en-US"/>
        </w:rPr>
        <w:instrText xml:space="preserve"> ADDIN EN.CITE.DATA </w:instrText>
      </w:r>
      <w:r w:rsidR="008C78D1">
        <w:rPr>
          <w:color w:val="000000"/>
          <w:lang w:val="en-US"/>
        </w:rPr>
      </w:r>
      <w:r w:rsidR="008C78D1">
        <w:rPr>
          <w:color w:val="000000"/>
          <w:lang w:val="en-US"/>
        </w:rPr>
        <w:fldChar w:fldCharType="end"/>
      </w:r>
      <w:r w:rsidR="00B41464" w:rsidRPr="007B029C">
        <w:rPr>
          <w:color w:val="000000"/>
          <w:lang w:val="en-US"/>
        </w:rPr>
      </w:r>
      <w:r w:rsidR="00B41464" w:rsidRPr="007B029C">
        <w:rPr>
          <w:color w:val="000000"/>
          <w:lang w:val="en-US"/>
        </w:rPr>
        <w:fldChar w:fldCharType="separate"/>
      </w:r>
      <w:r w:rsidR="008C78D1">
        <w:rPr>
          <w:noProof/>
          <w:color w:val="000000"/>
          <w:lang w:val="en-US"/>
        </w:rPr>
        <w:t>[9, 10]</w:t>
      </w:r>
      <w:r w:rsidR="00B41464" w:rsidRPr="007B029C">
        <w:rPr>
          <w:color w:val="000000"/>
          <w:lang w:val="en-US"/>
        </w:rPr>
        <w:fldChar w:fldCharType="end"/>
      </w:r>
      <w:r w:rsidR="00B41464" w:rsidRPr="007B029C">
        <w:rPr>
          <w:color w:val="000000"/>
          <w:lang w:val="en-US"/>
        </w:rPr>
        <w:t xml:space="preserve"> – with increased GLUT4 protein levels and total hexokinase activity</w:t>
      </w:r>
      <w:r w:rsidR="00723FE7" w:rsidRPr="007B029C">
        <w:rPr>
          <w:color w:val="000000"/>
          <w:lang w:val="en-US"/>
        </w:rPr>
        <w:t xml:space="preserve"> </w:t>
      </w:r>
      <w:r w:rsidR="00B41464" w:rsidRPr="007B029C">
        <w:rPr>
          <w:color w:val="000000"/>
          <w:lang w:val="en-US"/>
        </w:rPr>
        <w:fldChar w:fldCharType="begin">
          <w:fldData xml:space="preserve">PEVuZE5vdGU+PENpdGU+PEF1dGhvcj5IYW48L0F1dGhvcj48WWVhcj4yMDA0PC9ZZWFyPjxSZWNO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</w:fldData>
        </w:fldChar>
      </w:r>
      <w:r w:rsidR="008C78D1">
        <w:rPr>
          <w:color w:val="000000"/>
          <w:lang w:val="en-US"/>
        </w:rPr>
        <w:instrText xml:space="preserve"> ADDIN EN.CITE </w:instrText>
      </w:r>
      <w:r w:rsidR="008C78D1">
        <w:rPr>
          <w:color w:val="000000"/>
          <w:lang w:val="en-US"/>
        </w:rPr>
        <w:fldChar w:fldCharType="begin">
          <w:fldData xml:space="preserve">PEVuZE5vdGU+PENpdGU+PEF1dGhvcj5IYW48L0F1dGhvcj48WWVhcj4yMDA0PC9ZZWFyPjxSZWNO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</w:fldData>
        </w:fldChar>
      </w:r>
      <w:r w:rsidR="008C78D1">
        <w:rPr>
          <w:color w:val="000000"/>
          <w:lang w:val="en-US"/>
        </w:rPr>
        <w:instrText xml:space="preserve"> ADDIN EN.CITE.DATA </w:instrText>
      </w:r>
      <w:r w:rsidR="008C78D1">
        <w:rPr>
          <w:color w:val="000000"/>
          <w:lang w:val="en-US"/>
        </w:rPr>
      </w:r>
      <w:r w:rsidR="008C78D1">
        <w:rPr>
          <w:color w:val="000000"/>
          <w:lang w:val="en-US"/>
        </w:rPr>
        <w:fldChar w:fldCharType="end"/>
      </w:r>
      <w:r w:rsidR="00B41464" w:rsidRPr="007B029C">
        <w:rPr>
          <w:color w:val="000000"/>
          <w:lang w:val="en-US"/>
        </w:rPr>
      </w:r>
      <w:r w:rsidR="00B41464" w:rsidRPr="007B029C">
        <w:rPr>
          <w:color w:val="000000"/>
          <w:lang w:val="en-US"/>
        </w:rPr>
        <w:fldChar w:fldCharType="separate"/>
      </w:r>
      <w:r w:rsidR="008C78D1">
        <w:rPr>
          <w:noProof/>
          <w:color w:val="000000"/>
          <w:lang w:val="en-US"/>
        </w:rPr>
        <w:t>[10]</w:t>
      </w:r>
      <w:r w:rsidR="00B41464" w:rsidRPr="007B029C">
        <w:rPr>
          <w:color w:val="000000"/>
          <w:lang w:val="en-US"/>
        </w:rPr>
        <w:fldChar w:fldCharType="end"/>
      </w:r>
      <w:r w:rsidR="00723FE7" w:rsidRPr="007B029C">
        <w:rPr>
          <w:color w:val="000000"/>
          <w:lang w:val="en-US"/>
        </w:rPr>
        <w:t>,</w:t>
      </w:r>
      <w:r w:rsidR="00B41464" w:rsidRPr="007B029C">
        <w:rPr>
          <w:color w:val="000000"/>
          <w:lang w:val="en-US"/>
        </w:rPr>
        <w:t xml:space="preserve"> and</w:t>
      </w:r>
      <w:r w:rsidR="00524E54" w:rsidRPr="007B029C">
        <w:rPr>
          <w:color w:val="000000"/>
          <w:lang w:val="en-US"/>
        </w:rPr>
        <w:t xml:space="preserve"> </w:t>
      </w:r>
      <w:r w:rsidR="00B41464" w:rsidRPr="007B029C">
        <w:rPr>
          <w:color w:val="000000"/>
          <w:lang w:val="en-US"/>
        </w:rPr>
        <w:t xml:space="preserve">increased </w:t>
      </w:r>
      <w:r w:rsidR="00524E54" w:rsidRPr="007B029C">
        <w:rPr>
          <w:color w:val="000000"/>
          <w:lang w:val="en-US"/>
        </w:rPr>
        <w:t>whole body glucose metabolism</w:t>
      </w:r>
      <w:r w:rsidR="00CD77F3" w:rsidRPr="007B029C">
        <w:rPr>
          <w:color w:val="000000"/>
          <w:lang w:val="en-US"/>
        </w:rPr>
        <w:t xml:space="preserve"> </w:t>
      </w:r>
      <w:r w:rsidR="00B41464" w:rsidRPr="007B029C">
        <w:rPr>
          <w:color w:val="000000"/>
          <w:lang w:val="en-US"/>
        </w:rPr>
        <w:t xml:space="preserve">in </w:t>
      </w:r>
      <w:r w:rsidR="001179AE">
        <w:rPr>
          <w:color w:val="000000"/>
          <w:lang w:val="en-US"/>
        </w:rPr>
        <w:t>transgenic (</w:t>
      </w:r>
      <w:proofErr w:type="spellStart"/>
      <w:r w:rsidR="00CD77F3" w:rsidRPr="007B029C">
        <w:rPr>
          <w:color w:val="000000"/>
          <w:lang w:val="en-US"/>
        </w:rPr>
        <w:t>T</w:t>
      </w:r>
      <w:r w:rsidR="009A1717" w:rsidRPr="007B029C">
        <w:rPr>
          <w:color w:val="000000"/>
          <w:lang w:val="en-US"/>
        </w:rPr>
        <w:t>g</w:t>
      </w:r>
      <w:proofErr w:type="spellEnd"/>
      <w:r w:rsidR="001179AE">
        <w:rPr>
          <w:color w:val="000000"/>
          <w:lang w:val="en-US"/>
        </w:rPr>
        <w:t>)</w:t>
      </w:r>
      <w:r w:rsidR="00CD77F3" w:rsidRPr="007B029C">
        <w:rPr>
          <w:color w:val="000000"/>
          <w:lang w:val="en-US"/>
        </w:rPr>
        <w:t xml:space="preserve"> mice, compared to </w:t>
      </w:r>
      <w:r w:rsidR="00C36C1A" w:rsidRPr="007B029C">
        <w:rPr>
          <w:color w:val="000000"/>
          <w:lang w:val="en-US"/>
        </w:rPr>
        <w:t>WT</w:t>
      </w:r>
      <w:r w:rsidR="00CD77F3" w:rsidRPr="007B029C">
        <w:rPr>
          <w:color w:val="000000"/>
          <w:lang w:val="en-US"/>
        </w:rPr>
        <w:t xml:space="preserve"> controls, but similar </w:t>
      </w:r>
      <w:r w:rsidR="00CD77F3" w:rsidRPr="007B029C">
        <w:rPr>
          <w:color w:val="000000"/>
          <w:lang w:val="x-none"/>
        </w:rPr>
        <w:t>fasting hepatic glucose production rates</w:t>
      </w:r>
      <w:r w:rsidR="00723FE7" w:rsidRPr="007B029C">
        <w:rPr>
          <w:color w:val="000000"/>
          <w:lang w:val="en-US"/>
        </w:rPr>
        <w:t xml:space="preserve"> </w:t>
      </w:r>
      <w:r w:rsidR="00CD77F3" w:rsidRPr="007B029C">
        <w:rPr>
          <w:color w:val="000000"/>
          <w:lang w:val="en-US"/>
        </w:rPr>
        <w:fldChar w:fldCharType="begin">
          <w:fldData xml:space="preserve">PEVuZE5vdGU+PENpdGU+PEF1dGhvcj5OZXNjaGVuPC9BdXRob3I+PFllYXI+MjAwODwvWWVhcj48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</w:fldData>
        </w:fldChar>
      </w:r>
      <w:r w:rsidR="008C78D1">
        <w:rPr>
          <w:color w:val="000000"/>
          <w:lang w:val="en-US"/>
        </w:rPr>
        <w:instrText xml:space="preserve"> ADDIN EN.CITE </w:instrText>
      </w:r>
      <w:r w:rsidR="008C78D1">
        <w:rPr>
          <w:color w:val="000000"/>
          <w:lang w:val="en-US"/>
        </w:rPr>
        <w:fldChar w:fldCharType="begin">
          <w:fldData xml:space="preserve">PEVuZE5vdGU+PENpdGU+PEF1dGhvcj5OZXNjaGVuPC9BdXRob3I+PFllYXI+MjAwODwvWWVhcj48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</w:fldData>
        </w:fldChar>
      </w:r>
      <w:r w:rsidR="008C78D1">
        <w:rPr>
          <w:color w:val="000000"/>
          <w:lang w:val="en-US"/>
        </w:rPr>
        <w:instrText xml:space="preserve"> ADDIN EN.CITE.DATA </w:instrText>
      </w:r>
      <w:r w:rsidR="008C78D1">
        <w:rPr>
          <w:color w:val="000000"/>
          <w:lang w:val="en-US"/>
        </w:rPr>
      </w:r>
      <w:r w:rsidR="008C78D1">
        <w:rPr>
          <w:color w:val="000000"/>
          <w:lang w:val="en-US"/>
        </w:rPr>
        <w:fldChar w:fldCharType="end"/>
      </w:r>
      <w:r w:rsidR="00CD77F3" w:rsidRPr="007B029C">
        <w:rPr>
          <w:color w:val="000000"/>
          <w:lang w:val="en-US"/>
        </w:rPr>
      </w:r>
      <w:r w:rsidR="00CD77F3" w:rsidRPr="007B029C">
        <w:rPr>
          <w:color w:val="000000"/>
          <w:lang w:val="en-US"/>
        </w:rPr>
        <w:fldChar w:fldCharType="separate"/>
      </w:r>
      <w:r w:rsidR="008C78D1">
        <w:rPr>
          <w:noProof/>
          <w:color w:val="000000"/>
          <w:lang w:val="en-US"/>
        </w:rPr>
        <w:t>[9, 10]</w:t>
      </w:r>
      <w:r w:rsidR="00CD77F3" w:rsidRPr="007B029C">
        <w:rPr>
          <w:color w:val="000000"/>
          <w:lang w:val="en-US"/>
        </w:rPr>
        <w:fldChar w:fldCharType="end"/>
      </w:r>
      <w:r w:rsidR="00723FE7" w:rsidRPr="007B029C">
        <w:rPr>
          <w:color w:val="000000"/>
          <w:lang w:val="en-US"/>
        </w:rPr>
        <w:t>.</w:t>
      </w:r>
      <w:r w:rsidR="00524E54" w:rsidRPr="007B029C">
        <w:rPr>
          <w:color w:val="000000"/>
          <w:lang w:val="en-US"/>
        </w:rPr>
        <w:t xml:space="preserve"> </w:t>
      </w:r>
      <w:r w:rsidR="008876FA" w:rsidRPr="007B029C">
        <w:rPr>
          <w:color w:val="000000"/>
          <w:lang w:val="en-US"/>
        </w:rPr>
        <w:t xml:space="preserve">Transcriptomic studies indicated increased expression of </w:t>
      </w:r>
      <w:r w:rsidR="008876FA" w:rsidRPr="007B029C">
        <w:rPr>
          <w:color w:val="000000"/>
          <w:lang w:val="en-US"/>
        </w:rPr>
        <w:lastRenderedPageBreak/>
        <w:t xml:space="preserve">enzymes of amino acid metabolism and antioxidant </w:t>
      </w:r>
      <w:r w:rsidR="00723FE7" w:rsidRPr="007B029C">
        <w:rPr>
          <w:color w:val="000000"/>
          <w:lang w:val="en-US"/>
        </w:rPr>
        <w:t xml:space="preserve">defense </w:t>
      </w:r>
      <w:r w:rsidR="008876FA" w:rsidRPr="007B029C">
        <w:rPr>
          <w:color w:val="000000"/>
          <w:lang w:val="en-US"/>
        </w:rPr>
        <w:fldChar w:fldCharType="begin">
          <w:fldData xml:space="preserve">PEVuZE5vdGU+PENpdGU+PEF1dGhvcj5Pc3Q8L0F1dGhvcj48WWVhcj4yMDE1PC9ZZWFyPjxSZWNO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</w:fldData>
        </w:fldChar>
      </w:r>
      <w:r w:rsidR="008C78D1">
        <w:rPr>
          <w:color w:val="000000"/>
          <w:lang w:val="en-US"/>
        </w:rPr>
        <w:instrText xml:space="preserve"> ADDIN EN.CITE </w:instrText>
      </w:r>
      <w:r w:rsidR="008C78D1">
        <w:rPr>
          <w:color w:val="000000"/>
          <w:lang w:val="en-US"/>
        </w:rPr>
        <w:fldChar w:fldCharType="begin">
          <w:fldData xml:space="preserve">PEVuZE5vdGU+PENpdGU+PEF1dGhvcj5Pc3Q8L0F1dGhvcj48WWVhcj4yMDE1PC9ZZWFyPjxSZWNO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</w:fldData>
        </w:fldChar>
      </w:r>
      <w:r w:rsidR="008C78D1">
        <w:rPr>
          <w:color w:val="000000"/>
          <w:lang w:val="en-US"/>
        </w:rPr>
        <w:instrText xml:space="preserve"> ADDIN EN.CITE.DATA </w:instrText>
      </w:r>
      <w:r w:rsidR="008C78D1">
        <w:rPr>
          <w:color w:val="000000"/>
          <w:lang w:val="en-US"/>
        </w:rPr>
      </w:r>
      <w:r w:rsidR="008C78D1">
        <w:rPr>
          <w:color w:val="000000"/>
          <w:lang w:val="en-US"/>
        </w:rPr>
        <w:fldChar w:fldCharType="end"/>
      </w:r>
      <w:r w:rsidR="008876FA" w:rsidRPr="007B029C">
        <w:rPr>
          <w:color w:val="000000"/>
          <w:lang w:val="en-US"/>
        </w:rPr>
      </w:r>
      <w:r w:rsidR="008876FA" w:rsidRPr="007B029C">
        <w:rPr>
          <w:color w:val="000000"/>
          <w:lang w:val="en-US"/>
        </w:rPr>
        <w:fldChar w:fldCharType="separate"/>
      </w:r>
      <w:r w:rsidR="008C78D1">
        <w:rPr>
          <w:noProof/>
          <w:color w:val="000000"/>
          <w:lang w:val="en-US"/>
        </w:rPr>
        <w:t>[11]</w:t>
      </w:r>
      <w:r w:rsidR="008876FA" w:rsidRPr="007B029C">
        <w:rPr>
          <w:color w:val="000000"/>
          <w:lang w:val="en-US"/>
        </w:rPr>
        <w:fldChar w:fldCharType="end"/>
      </w:r>
      <w:r w:rsidR="008C78D1">
        <w:rPr>
          <w:color w:val="000000"/>
          <w:lang w:val="en-US"/>
        </w:rPr>
        <w:t>. M</w:t>
      </w:r>
      <w:proofErr w:type="spellStart"/>
      <w:r w:rsidR="008876FA" w:rsidRPr="007B029C">
        <w:rPr>
          <w:color w:val="221F1F"/>
          <w:lang w:val="x-none"/>
        </w:rPr>
        <w:t>itochondrial</w:t>
      </w:r>
      <w:proofErr w:type="spellEnd"/>
      <w:r w:rsidR="008876FA" w:rsidRPr="007B029C">
        <w:rPr>
          <w:color w:val="221F1F"/>
          <w:lang w:val="x-none"/>
        </w:rPr>
        <w:t xml:space="preserve"> superoxide </w:t>
      </w:r>
      <w:r w:rsidR="008876FA" w:rsidRPr="007B029C">
        <w:rPr>
          <w:color w:val="221F1F"/>
          <w:lang w:val="en-US"/>
        </w:rPr>
        <w:t>formation was markedly decreased (</w:t>
      </w:r>
      <w:r w:rsidR="008876FA" w:rsidRPr="007B029C">
        <w:rPr>
          <w:i/>
          <w:color w:val="221F1F"/>
          <w:lang w:val="en-US"/>
        </w:rPr>
        <w:t>ca.</w:t>
      </w:r>
      <w:r w:rsidR="008876FA" w:rsidRPr="007B029C">
        <w:rPr>
          <w:color w:val="221F1F"/>
          <w:lang w:val="x-none"/>
        </w:rPr>
        <w:t xml:space="preserve"> 76% lower</w:t>
      </w:r>
      <w:r w:rsidR="008876FA" w:rsidRPr="007B029C">
        <w:rPr>
          <w:color w:val="221F1F"/>
          <w:lang w:val="en-US"/>
        </w:rPr>
        <w:t>)</w:t>
      </w:r>
      <w:r w:rsidR="008876FA" w:rsidRPr="007B029C">
        <w:rPr>
          <w:color w:val="221F1F"/>
          <w:lang w:val="x-none"/>
        </w:rPr>
        <w:t xml:space="preserve"> in </w:t>
      </w:r>
      <w:proofErr w:type="spellStart"/>
      <w:r w:rsidR="008876FA" w:rsidRPr="007B029C">
        <w:rPr>
          <w:color w:val="221F1F"/>
          <w:lang w:val="en-US"/>
        </w:rPr>
        <w:t>Tg</w:t>
      </w:r>
      <w:proofErr w:type="spellEnd"/>
      <w:r w:rsidR="008876FA" w:rsidRPr="007B029C">
        <w:rPr>
          <w:color w:val="221F1F"/>
          <w:lang w:val="en-US"/>
        </w:rPr>
        <w:t xml:space="preserve"> </w:t>
      </w:r>
      <w:r w:rsidR="008876FA" w:rsidRPr="007B029C">
        <w:rPr>
          <w:color w:val="221F1F"/>
          <w:lang w:val="x-none"/>
        </w:rPr>
        <w:t>mice</w:t>
      </w:r>
      <w:r w:rsidR="008876FA" w:rsidRPr="007B029C">
        <w:rPr>
          <w:color w:val="221F1F"/>
          <w:lang w:val="en-US"/>
        </w:rPr>
        <w:t xml:space="preserve">, likely </w:t>
      </w:r>
      <w:r w:rsidR="008876FA" w:rsidRPr="007B029C">
        <w:rPr>
          <w:color w:val="221F1F"/>
          <w:lang w:val="x-none"/>
        </w:rPr>
        <w:t>due to</w:t>
      </w:r>
      <w:r w:rsidR="008876FA" w:rsidRPr="007B029C">
        <w:rPr>
          <w:color w:val="221F1F"/>
          <w:lang w:val="en-US"/>
        </w:rPr>
        <w:t xml:space="preserve"> the</w:t>
      </w:r>
      <w:r w:rsidR="008876FA" w:rsidRPr="007B029C">
        <w:rPr>
          <w:color w:val="221F1F"/>
          <w:lang w:val="x-none"/>
        </w:rPr>
        <w:t xml:space="preserve"> uncoupling activity </w:t>
      </w:r>
      <w:r w:rsidR="008876FA" w:rsidRPr="007B029C">
        <w:rPr>
          <w:color w:val="221F1F"/>
          <w:lang w:val="en-US"/>
        </w:rPr>
        <w:t>of UCP1</w:t>
      </w:r>
      <w:r w:rsidR="00723FE7" w:rsidRPr="007B029C">
        <w:rPr>
          <w:color w:val="221F1F"/>
          <w:lang w:val="en-US"/>
        </w:rPr>
        <w:t xml:space="preserve"> </w:t>
      </w:r>
      <w:r w:rsidR="008876FA" w:rsidRPr="007B029C">
        <w:rPr>
          <w:color w:val="221F1F"/>
          <w:lang w:val="en-US"/>
        </w:rPr>
        <w:fldChar w:fldCharType="begin"/>
      </w:r>
      <w:r w:rsidR="003E2533">
        <w:rPr>
          <w:color w:val="221F1F"/>
          <w:lang w:val="en-US"/>
        </w:rPr>
        <w:instrText xml:space="preserve"> ADDIN EN.CITE &lt;EndNote&gt;&lt;Cite&gt;&lt;Author&gt;Keipert&lt;/Author&gt;&lt;Year&gt;2010&lt;/Year&gt;&lt;RecNum&gt;13429&lt;/RecNum&gt;&lt;DisplayText&gt;[5]&lt;/DisplayText&gt;&lt;record&gt;&lt;rec-number&gt;13429&lt;/rec-number&gt;&lt;foreign-keys&gt;&lt;key app="EN" db-id="v02ad0d5cszsxne2vsm5wrxbarp9rd2spzpv" timestamp="1659436736"&gt;13429&lt;/key&gt;&lt;/foreign-keys&gt;&lt;ref-type name="Journal Article"&gt;17&lt;/ref-type&gt;&lt;contributors&gt;&lt;authors&gt;&lt;author&gt;Keipert, Susanne&lt;/author&gt;&lt;author&gt;Klaus, Susanne&lt;/author&gt;&lt;author&gt;Heldmaier, Gerhard&lt;/author&gt;&lt;author&gt;Jastroch, Martin&lt;/author&gt;&lt;/authors&gt;&lt;/contributors&gt;&lt;titles&gt;&lt;title&gt;UCP1 ectopically expressed in murine muscle displays native function and mitigates mitochondrial superoxide production&lt;/title&gt;&lt;secondary-title&gt;Biochim. Biophys. Acta Bioenergetics&lt;/secondary-title&gt;&lt;/titles&gt;&lt;periodical&gt;&lt;full-title&gt;Biochim. Biophys. Acta Bioenergetics&lt;/full-title&gt;&lt;/periodical&gt;&lt;pages&gt;324-330&lt;/pages&gt;&lt;volume&gt;1797&lt;/volume&gt;&lt;number&gt;2&lt;/number&gt;&lt;keywords&gt;&lt;keyword&gt;Uncoupling protein&lt;/keyword&gt;&lt;keyword&gt;Mitochondrial respiration&lt;/keyword&gt;&lt;keyword&gt;Superoxide production&lt;/keyword&gt;&lt;keyword&gt;Skeletal muscle&lt;/keyword&gt;&lt;keyword&gt;Proton conductance&lt;/keyword&gt;&lt;/keywords&gt;&lt;dates&gt;&lt;year&gt;2010&lt;/year&gt;&lt;pub-dates&gt;&lt;date&gt;2010/02/01/&lt;/date&gt;&lt;/pub-dates&gt;&lt;/dates&gt;&lt;isbn&gt;0005-2728&lt;/isbn&gt;&lt;urls&gt;&lt;related-urls&gt;&lt;url&gt;https://www.sciencedirect.com/science/article/pii/S0005272809002953&lt;/url&gt;&lt;/related-urls&gt;&lt;/urls&gt;&lt;electronic-resource-num&gt;https://doi.org/10.1016/j.bbabio.2009.11.008&lt;/electronic-resource-num&gt;&lt;/record&gt;&lt;/Cite&gt;&lt;/EndNote&gt;</w:instrText>
      </w:r>
      <w:r w:rsidR="008876FA" w:rsidRPr="007B029C">
        <w:rPr>
          <w:color w:val="221F1F"/>
          <w:lang w:val="en-US"/>
        </w:rPr>
        <w:fldChar w:fldCharType="separate"/>
      </w:r>
      <w:r w:rsidR="00660DF4" w:rsidRPr="007B029C">
        <w:rPr>
          <w:noProof/>
          <w:color w:val="221F1F"/>
          <w:lang w:val="en-US"/>
        </w:rPr>
        <w:t>[5]</w:t>
      </w:r>
      <w:r w:rsidR="008876FA" w:rsidRPr="007B029C">
        <w:rPr>
          <w:color w:val="221F1F"/>
          <w:lang w:val="en-US"/>
        </w:rPr>
        <w:fldChar w:fldCharType="end"/>
      </w:r>
      <w:r w:rsidR="00723FE7" w:rsidRPr="007B029C">
        <w:rPr>
          <w:color w:val="221F1F"/>
          <w:lang w:val="en-US"/>
        </w:rPr>
        <w:t>.</w:t>
      </w:r>
      <w:r w:rsidR="008876FA" w:rsidRPr="007B029C">
        <w:rPr>
          <w:color w:val="221F1F"/>
          <w:lang w:val="en-US"/>
        </w:rPr>
        <w:t xml:space="preserve"> Characteristics of the </w:t>
      </w:r>
      <w:r w:rsidR="008876FA" w:rsidRPr="007B029C">
        <w:rPr>
          <w:color w:val="000000"/>
          <w:lang w:val="x-none"/>
        </w:rPr>
        <w:t>HSA-mUCP1 m</w:t>
      </w:r>
      <w:r w:rsidR="001179AE">
        <w:rPr>
          <w:color w:val="000000"/>
          <w:lang w:val="en-US"/>
        </w:rPr>
        <w:t>ouse</w:t>
      </w:r>
      <w:r w:rsidR="008876FA" w:rsidRPr="007B029C">
        <w:rPr>
          <w:color w:val="000000"/>
          <w:lang w:val="en-US"/>
        </w:rPr>
        <w:t xml:space="preserve"> have been recently </w:t>
      </w:r>
      <w:r w:rsidR="008876FA" w:rsidRPr="00CD11C8">
        <w:rPr>
          <w:color w:val="000000"/>
          <w:lang w:val="en-US"/>
        </w:rPr>
        <w:t>reviewed</w:t>
      </w:r>
      <w:r w:rsidR="00496CB7" w:rsidRPr="00CD11C8">
        <w:rPr>
          <w:color w:val="000000"/>
          <w:lang w:val="en-US"/>
        </w:rPr>
        <w:t xml:space="preserve"> </w:t>
      </w:r>
      <w:r w:rsidR="00CD11C8" w:rsidRPr="00CD11C8">
        <w:rPr>
          <w:color w:val="000000"/>
          <w:lang w:val="en-US"/>
        </w:rPr>
        <w:fldChar w:fldCharType="begin"/>
      </w:r>
      <w:r w:rsidR="008C78D1">
        <w:rPr>
          <w:color w:val="000000"/>
          <w:lang w:val="en-US"/>
        </w:rPr>
        <w:instrText xml:space="preserve"> ADDIN EN.CITE &lt;EndNote&gt;&lt;Cite&gt;&lt;Author&gt;Klaus&lt;/Author&gt;&lt;Year&gt;2020&lt;/Year&gt;&lt;RecNum&gt;13468&lt;/RecNum&gt;&lt;DisplayText&gt;[12]&lt;/DisplayText&gt;&lt;record&gt;&lt;rec-number&gt;13468&lt;/rec-number&gt;&lt;foreign-keys&gt;&lt;key app="EN" db-id="v02ad0d5cszsxne2vsm5wrxbarp9rd2spzpv" timestamp="1664185980"&gt;13468&lt;/key&gt;&lt;/foreign-keys&gt;&lt;ref-type name="Journal Article"&gt;17&lt;/ref-type&gt;&lt;contributors&gt;&lt;authors&gt;&lt;author&gt;Klaus, Susanne&lt;/author&gt;&lt;author&gt;Ost, Mario&lt;/author&gt;&lt;/authors&gt;&lt;/contributors&gt;&lt;titles&gt;&lt;title&gt;Mitochondrial uncoupling and longevity – A role for mitokines?&lt;/title&gt;&lt;secondary-title&gt;Experimental Gerontology&lt;/secondary-title&gt;&lt;/titles&gt;&lt;periodical&gt;&lt;full-title&gt;Experimental Gerontology&lt;/full-title&gt;&lt;/periodical&gt;&lt;pages&gt;110796&lt;/pages&gt;&lt;volume&gt;130&lt;/volume&gt;&lt;keywords&gt;&lt;keyword&gt;Uncoupling proteins&lt;/keyword&gt;&lt;keyword&gt;Energy metabolism&lt;/keyword&gt;&lt;keyword&gt;Skeletal muscle&lt;/keyword&gt;&lt;keyword&gt;Mitohormesis&lt;/keyword&gt;&lt;keyword&gt;GDF15&lt;/keyword&gt;&lt;keyword&gt;FGF21&lt;/keyword&gt;&lt;/keywords&gt;&lt;dates&gt;&lt;year&gt;2020&lt;/year&gt;&lt;pub-dates&gt;&lt;date&gt;2020/02/01/&lt;/date&gt;&lt;/pub-dates&gt;&lt;/dates&gt;&lt;isbn&gt;0531-5565&lt;/isbn&gt;&lt;urls&gt;&lt;related-urls&gt;&lt;url&gt;https://www.sciencedirect.com/science/article/pii/S0531556519306722&lt;/url&gt;&lt;/related-urls&gt;&lt;/urls&gt;&lt;electronic-resource-num&gt;https://doi.org/10.1016/j.exger.2019.110796&lt;/electronic-resource-num&gt;&lt;/record&gt;&lt;/Cite&gt;&lt;/EndNote&gt;</w:instrText>
      </w:r>
      <w:r w:rsidR="00CD11C8" w:rsidRPr="00CD11C8">
        <w:rPr>
          <w:color w:val="000000"/>
          <w:lang w:val="en-US"/>
        </w:rPr>
        <w:fldChar w:fldCharType="separate"/>
      </w:r>
      <w:r w:rsidR="008C78D1">
        <w:rPr>
          <w:noProof/>
          <w:color w:val="000000"/>
          <w:lang w:val="en-US"/>
        </w:rPr>
        <w:t>[12]</w:t>
      </w:r>
      <w:r w:rsidR="00CD11C8" w:rsidRPr="00CD11C8">
        <w:rPr>
          <w:color w:val="000000"/>
          <w:lang w:val="en-US"/>
        </w:rPr>
        <w:fldChar w:fldCharType="end"/>
      </w:r>
      <w:r w:rsidR="00CD11C8" w:rsidRPr="00CD11C8">
        <w:rPr>
          <w:color w:val="000000"/>
          <w:lang w:val="en-US"/>
        </w:rPr>
        <w:t>.</w:t>
      </w:r>
    </w:p>
    <w:p w14:paraId="5D6955C6" w14:textId="1AC244AF" w:rsidR="005F38A9" w:rsidRPr="007B029C" w:rsidRDefault="00730D5F" w:rsidP="00461430">
      <w:pPr>
        <w:autoSpaceDE w:val="0"/>
        <w:autoSpaceDN w:val="0"/>
        <w:adjustRightInd w:val="0"/>
        <w:snapToGrid w:val="0"/>
        <w:spacing w:line="480" w:lineRule="auto"/>
        <w:ind w:firstLine="720"/>
        <w:jc w:val="both"/>
        <w:rPr>
          <w:color w:val="000000"/>
          <w:lang w:val="en-US"/>
        </w:rPr>
      </w:pPr>
      <w:r w:rsidRPr="007B029C">
        <w:rPr>
          <w:color w:val="000000"/>
          <w:lang w:val="en-US"/>
        </w:rPr>
        <w:t xml:space="preserve">In this study, we analyzed protein glycation, oxidation and nitration adducts in skeletal muscle, plasma and urine of young and </w:t>
      </w:r>
      <w:r w:rsidR="00CD11C8">
        <w:rPr>
          <w:color w:val="000000"/>
          <w:lang w:val="en-US"/>
        </w:rPr>
        <w:t>aged</w:t>
      </w:r>
      <w:r w:rsidR="004D16BF" w:rsidRPr="007B029C">
        <w:rPr>
          <w:color w:val="000000"/>
          <w:lang w:val="en-US"/>
        </w:rPr>
        <w:t xml:space="preserve"> </w:t>
      </w:r>
      <w:r w:rsidRPr="007B029C">
        <w:rPr>
          <w:color w:val="000000"/>
          <w:lang w:val="x-none"/>
        </w:rPr>
        <w:t>HSA-mUCP1 mice</w:t>
      </w:r>
      <w:r w:rsidRPr="007B029C">
        <w:rPr>
          <w:color w:val="000000"/>
          <w:lang w:val="en-US"/>
        </w:rPr>
        <w:t xml:space="preserve"> and </w:t>
      </w:r>
      <w:r w:rsidR="00C36C1A" w:rsidRPr="007B029C">
        <w:rPr>
          <w:color w:val="000000"/>
          <w:lang w:val="en-US"/>
        </w:rPr>
        <w:t>WT</w:t>
      </w:r>
      <w:r w:rsidRPr="007B029C">
        <w:rPr>
          <w:color w:val="000000"/>
          <w:lang w:val="en-US"/>
        </w:rPr>
        <w:t xml:space="preserve"> controls</w:t>
      </w:r>
      <w:r w:rsidR="008C78D1">
        <w:rPr>
          <w:color w:val="000000"/>
          <w:lang w:val="en-US"/>
        </w:rPr>
        <w:t xml:space="preserve"> - </w:t>
      </w:r>
      <w:r w:rsidR="004D16BF" w:rsidRPr="007B029C">
        <w:rPr>
          <w:color w:val="000000"/>
          <w:lang w:val="en-US"/>
        </w:rPr>
        <w:t xml:space="preserve">12 and 70 weeks </w:t>
      </w:r>
      <w:r w:rsidR="008C78D1">
        <w:rPr>
          <w:color w:val="000000"/>
          <w:lang w:val="en-US"/>
        </w:rPr>
        <w:t>old</w:t>
      </w:r>
      <w:r w:rsidR="004D16BF" w:rsidRPr="007B029C">
        <w:rPr>
          <w:color w:val="000000"/>
          <w:lang w:val="en-US"/>
        </w:rPr>
        <w:t>, respectively</w:t>
      </w:r>
      <w:r w:rsidRPr="007B029C">
        <w:rPr>
          <w:color w:val="000000"/>
          <w:lang w:val="en-US"/>
        </w:rPr>
        <w:t>. The outcome revealed</w:t>
      </w:r>
      <w:r w:rsidR="001179AE" w:rsidRPr="001179AE">
        <w:rPr>
          <w:color w:val="000000"/>
          <w:lang w:val="en-US"/>
        </w:rPr>
        <w:t xml:space="preserve"> </w:t>
      </w:r>
      <w:r w:rsidR="001179AE" w:rsidRPr="007B029C">
        <w:rPr>
          <w:color w:val="000000"/>
          <w:lang w:val="en-US"/>
        </w:rPr>
        <w:t xml:space="preserve">a decrease in advanced glycation endproducts (AGEs) formed by </w:t>
      </w:r>
      <w:r w:rsidR="004D1317" w:rsidRPr="007B029C">
        <w:rPr>
          <w:color w:val="000000"/>
          <w:lang w:val="en-US"/>
        </w:rPr>
        <w:t>methylglyoxal (MG)</w:t>
      </w:r>
      <w:r w:rsidR="004D1317">
        <w:rPr>
          <w:color w:val="000000"/>
          <w:lang w:val="en-US"/>
        </w:rPr>
        <w:t xml:space="preserve"> - </w:t>
      </w:r>
      <w:r w:rsidR="004D1317" w:rsidRPr="007B029C">
        <w:rPr>
          <w:color w:val="000000"/>
          <w:lang w:val="en-US"/>
        </w:rPr>
        <w:t xml:space="preserve">a reactive dicarbonyl glycolytic intermediate derived mainly from the degradation of triosephosphate glycolytic intermediates </w:t>
      </w:r>
      <w:r w:rsidR="004D1317" w:rsidRPr="007B029C">
        <w:rPr>
          <w:color w:val="000000"/>
          <w:lang w:val="en-US"/>
        </w:rPr>
        <w:fldChar w:fldCharType="begin"/>
      </w:r>
      <w:r w:rsidR="004D1317">
        <w:rPr>
          <w:color w:val="000000"/>
          <w:lang w:val="en-US"/>
        </w:rPr>
        <w:instrText xml:space="preserve"> ADDIN EN.CITE &lt;EndNote&gt;&lt;Cite&gt;&lt;Author&gt;Rabbani&lt;/Author&gt;&lt;Year&gt;2016&lt;/Year&gt;&lt;RecNum&gt;11418&lt;/RecNum&gt;&lt;DisplayText&gt;[13]&lt;/DisplayText&gt;&lt;record&gt;&lt;rec-number&gt;11418&lt;/rec-number&gt;&lt;foreign-keys&gt;&lt;key app="EN" db-id="v02ad0d5cszsxne2vsm5wrxbarp9rd2spzpv" timestamp="1469137730"&gt;11418&lt;/key&gt;&lt;/foreign-keys&gt;&lt;ref-type name="Journal Article"&gt;17&lt;/ref-type&gt;&lt;contributors&gt;&lt;authors&gt;&lt;author&gt;Rabbani, N.&lt;/author&gt;&lt;author&gt;Xue, M.&lt;/author&gt;&lt;author&gt;Thornalley, P.J.&lt;/author&gt;&lt;/authors&gt;&lt;/contributors&gt;&lt;titles&gt;&lt;title&gt;Methylglyoxal-induced dicarbonyl stress in aging and disease: first steps towards glyoxalase 1-based treatments&lt;/title&gt;&lt;secondary-title&gt;Clin. Sci.&lt;/secondary-title&gt;&lt;/titles&gt;&lt;periodical&gt;&lt;full-title&gt;Clin. Sci.&lt;/full-title&gt;&lt;/periodical&gt;&lt;pages&gt;1677–1696&lt;/pages&gt;&lt;volume&gt;130&lt;/volume&gt;&lt;dates&gt;&lt;year&gt;2016&lt;/year&gt;&lt;/dates&gt;&lt;urls&gt;&lt;/urls&gt;&lt;electronic-resource-num&gt;10.1042/CS20160025&lt;/electronic-resource-num&gt;&lt;/record&gt;&lt;/Cite&gt;&lt;/EndNote&gt;</w:instrText>
      </w:r>
      <w:r w:rsidR="004D1317" w:rsidRPr="007B029C">
        <w:rPr>
          <w:color w:val="000000"/>
          <w:lang w:val="en-US"/>
        </w:rPr>
        <w:fldChar w:fldCharType="separate"/>
      </w:r>
      <w:r w:rsidR="004D1317">
        <w:rPr>
          <w:noProof/>
          <w:color w:val="000000"/>
          <w:lang w:val="en-US"/>
        </w:rPr>
        <w:t>[13]</w:t>
      </w:r>
      <w:r w:rsidR="004D1317" w:rsidRPr="007B029C">
        <w:rPr>
          <w:color w:val="000000"/>
          <w:lang w:val="en-US"/>
        </w:rPr>
        <w:fldChar w:fldCharType="end"/>
      </w:r>
      <w:r w:rsidR="004D1317">
        <w:rPr>
          <w:color w:val="000000"/>
          <w:lang w:val="en-US"/>
        </w:rPr>
        <w:t xml:space="preserve">, </w:t>
      </w:r>
      <w:r w:rsidR="004D16BF" w:rsidRPr="007B029C">
        <w:rPr>
          <w:color w:val="000000"/>
          <w:lang w:val="en-US"/>
        </w:rPr>
        <w:t xml:space="preserve">suggesting </w:t>
      </w:r>
      <w:r w:rsidR="00325734" w:rsidRPr="007B029C">
        <w:rPr>
          <w:color w:val="000000"/>
          <w:lang w:val="en-US"/>
        </w:rPr>
        <w:t xml:space="preserve">an association of the healthy aging response with decrease </w:t>
      </w:r>
      <w:r w:rsidR="009018B2" w:rsidRPr="007B029C">
        <w:rPr>
          <w:color w:val="000000"/>
          <w:lang w:val="en-US"/>
        </w:rPr>
        <w:t xml:space="preserve">in MG </w:t>
      </w:r>
      <w:r w:rsidR="001179AE">
        <w:rPr>
          <w:color w:val="000000"/>
          <w:lang w:val="en-US"/>
        </w:rPr>
        <w:t xml:space="preserve"> protein glycation </w:t>
      </w:r>
      <w:r w:rsidR="009018B2" w:rsidRPr="007B029C">
        <w:rPr>
          <w:color w:val="000000"/>
          <w:lang w:val="en-US"/>
        </w:rPr>
        <w:t xml:space="preserve">or </w:t>
      </w:r>
      <w:r w:rsidR="00325734" w:rsidRPr="007B029C">
        <w:rPr>
          <w:color w:val="000000"/>
          <w:lang w:val="en-US"/>
        </w:rPr>
        <w:t>dicarbonyl stress</w:t>
      </w:r>
      <w:r w:rsidR="00723FE7" w:rsidRPr="007B029C">
        <w:rPr>
          <w:color w:val="000000"/>
          <w:lang w:val="en-US"/>
        </w:rPr>
        <w:t xml:space="preserve"> </w:t>
      </w:r>
      <w:r w:rsidR="00325734" w:rsidRPr="007B029C">
        <w:rPr>
          <w:color w:val="000000"/>
          <w:lang w:val="en-US"/>
        </w:rPr>
        <w:fldChar w:fldCharType="begin"/>
      </w:r>
      <w:r w:rsidR="008C78D1">
        <w:rPr>
          <w:color w:val="000000"/>
          <w:lang w:val="en-US"/>
        </w:rPr>
        <w:instrText xml:space="preserve"> ADDIN EN.CITE &lt;EndNote&gt;&lt;Cite&gt;&lt;Author&gt;Rabbani&lt;/Author&gt;&lt;Year&gt;2016&lt;/Year&gt;&lt;RecNum&gt;11418&lt;/RecNum&gt;&lt;DisplayText&gt;[13]&lt;/DisplayText&gt;&lt;record&gt;&lt;rec-number&gt;11418&lt;/rec-number&gt;&lt;foreign-keys&gt;&lt;key app="EN" db-id="v02ad0d5cszsxne2vsm5wrxbarp9rd2spzpv" timestamp="1469137730"&gt;11418&lt;/key&gt;&lt;/foreign-keys&gt;&lt;ref-type name="Journal Article"&gt;17&lt;/ref-type&gt;&lt;contributors&gt;&lt;authors&gt;&lt;author&gt;Rabbani, N.&lt;/author&gt;&lt;author&gt;Xue, M.&lt;/author&gt;&lt;author&gt;Thornalley, P.J.&lt;/author&gt;&lt;/authors&gt;&lt;/contributors&gt;&lt;titles&gt;&lt;title&gt;Methylglyoxal-induced dicarbonyl stress in aging and disease: first steps towards glyoxalase 1-based treatments&lt;/title&gt;&lt;secondary-title&gt;Clin. Sci.&lt;/secondary-title&gt;&lt;/titles&gt;&lt;periodical&gt;&lt;full-title&gt;Clin. Sci.&lt;/full-title&gt;&lt;/periodical&gt;&lt;pages&gt;1677–1696&lt;/pages&gt;&lt;volume&gt;130&lt;/volume&gt;&lt;dates&gt;&lt;year&gt;2016&lt;/year&gt;&lt;/dates&gt;&lt;urls&gt;&lt;/urls&gt;&lt;electronic-resource-num&gt;10.1042/CS20160025&lt;/electronic-resource-num&gt;&lt;/record&gt;&lt;/Cite&gt;&lt;/EndNote&gt;</w:instrText>
      </w:r>
      <w:r w:rsidR="00325734" w:rsidRPr="007B029C">
        <w:rPr>
          <w:color w:val="000000"/>
          <w:lang w:val="en-US"/>
        </w:rPr>
        <w:fldChar w:fldCharType="separate"/>
      </w:r>
      <w:r w:rsidR="008C78D1">
        <w:rPr>
          <w:noProof/>
          <w:color w:val="000000"/>
          <w:lang w:val="en-US"/>
        </w:rPr>
        <w:t>[13]</w:t>
      </w:r>
      <w:r w:rsidR="00325734" w:rsidRPr="007B029C">
        <w:rPr>
          <w:color w:val="000000"/>
          <w:lang w:val="en-US"/>
        </w:rPr>
        <w:fldChar w:fldCharType="end"/>
      </w:r>
      <w:r w:rsidR="00723FE7" w:rsidRPr="007B029C">
        <w:rPr>
          <w:color w:val="000000"/>
          <w:lang w:val="en-US"/>
        </w:rPr>
        <w:t>.</w:t>
      </w:r>
    </w:p>
    <w:p w14:paraId="3CADBD20" w14:textId="77777777" w:rsidR="00CD77F3" w:rsidRPr="007B029C" w:rsidRDefault="00CD77F3" w:rsidP="00461430">
      <w:pPr>
        <w:spacing w:line="480" w:lineRule="auto"/>
        <w:rPr>
          <w:color w:val="000000"/>
          <w:lang w:eastAsia="en-GB"/>
        </w:rPr>
      </w:pPr>
    </w:p>
    <w:p w14:paraId="57DB7B6B" w14:textId="6C43A09E" w:rsidR="0063517F" w:rsidRPr="007B029C" w:rsidRDefault="00325734" w:rsidP="00461430">
      <w:pPr>
        <w:pStyle w:val="ListParagraph"/>
        <w:numPr>
          <w:ilvl w:val="0"/>
          <w:numId w:val="6"/>
        </w:numPr>
        <w:autoSpaceDE w:val="0"/>
        <w:autoSpaceDN w:val="0"/>
        <w:adjustRightInd w:val="0"/>
        <w:snapToGrid w:val="0"/>
        <w:spacing w:line="480" w:lineRule="auto"/>
        <w:ind w:left="426" w:hanging="426"/>
        <w:rPr>
          <w:b/>
          <w:color w:val="000000"/>
          <w:lang w:val="x-none"/>
        </w:rPr>
      </w:pPr>
      <w:r w:rsidRPr="007B029C">
        <w:rPr>
          <w:b/>
          <w:color w:val="000000"/>
          <w:lang w:val="en-US"/>
        </w:rPr>
        <w:t>Materials and methods</w:t>
      </w:r>
    </w:p>
    <w:p w14:paraId="1A1A8A12" w14:textId="3324562D" w:rsidR="0063517F" w:rsidRPr="007B029C" w:rsidRDefault="00325734" w:rsidP="00461430">
      <w:pPr>
        <w:pStyle w:val="ListParagraph"/>
        <w:numPr>
          <w:ilvl w:val="1"/>
          <w:numId w:val="6"/>
        </w:numPr>
        <w:autoSpaceDE w:val="0"/>
        <w:autoSpaceDN w:val="0"/>
        <w:adjustRightInd w:val="0"/>
        <w:snapToGrid w:val="0"/>
        <w:spacing w:line="480" w:lineRule="auto"/>
        <w:ind w:left="426" w:hanging="426"/>
        <w:rPr>
          <w:i/>
          <w:color w:val="000000"/>
          <w:lang w:val="en-US"/>
        </w:rPr>
      </w:pPr>
      <w:r w:rsidRPr="007B029C">
        <w:rPr>
          <w:i/>
          <w:color w:val="000000"/>
          <w:lang w:val="en-US"/>
        </w:rPr>
        <w:t>Wild type and transgenic mice</w:t>
      </w:r>
    </w:p>
    <w:p w14:paraId="2B7318F6" w14:textId="22700748" w:rsidR="00325734" w:rsidRPr="007B029C" w:rsidRDefault="00FC09E2" w:rsidP="00461430">
      <w:pPr>
        <w:autoSpaceDE w:val="0"/>
        <w:autoSpaceDN w:val="0"/>
        <w:adjustRightInd w:val="0"/>
        <w:snapToGrid w:val="0"/>
        <w:spacing w:line="480" w:lineRule="auto"/>
        <w:jc w:val="both"/>
        <w:rPr>
          <w:color w:val="000000"/>
          <w:lang w:val="en-US"/>
        </w:rPr>
      </w:pPr>
      <w:r w:rsidRPr="007B029C">
        <w:rPr>
          <w:color w:val="000000"/>
          <w:lang w:val="x-none"/>
        </w:rPr>
        <w:t>HSA-mUCP1 mice</w:t>
      </w:r>
      <w:r w:rsidRPr="007B029C">
        <w:rPr>
          <w:color w:val="000000"/>
          <w:lang w:val="en-US"/>
        </w:rPr>
        <w:t xml:space="preserve"> </w:t>
      </w:r>
      <w:r w:rsidRPr="007B029C">
        <w:rPr>
          <w:color w:val="000000"/>
          <w:lang w:val="x-none"/>
        </w:rPr>
        <w:t>were generated as described</w:t>
      </w:r>
      <w:r w:rsidRPr="007B029C">
        <w:rPr>
          <w:color w:val="000000"/>
          <w:lang w:val="en-US"/>
        </w:rPr>
        <w:t xml:space="preserve"> </w:t>
      </w:r>
      <w:r w:rsidRPr="007B029C">
        <w:rPr>
          <w:color w:val="000000"/>
          <w:lang w:val="x-none"/>
        </w:rPr>
        <w:t>previously</w:t>
      </w:r>
      <w:r w:rsidR="00723FE7" w:rsidRPr="007B029C">
        <w:rPr>
          <w:color w:val="000000"/>
          <w:lang w:val="en-US"/>
        </w:rPr>
        <w:t xml:space="preserve"> </w:t>
      </w:r>
      <w:r w:rsidRPr="007B029C">
        <w:rPr>
          <w:color w:val="000000"/>
          <w:lang w:val="en-US"/>
        </w:rPr>
        <w:fldChar w:fldCharType="begin">
          <w:fldData xml:space="preserve">PEVuZE5vdGU+PENpdGU+PEF1dGhvcj5LbGF1czwvQXV0aG9yPjxZZWFyPjIwMDU8L1llYXI+PFJl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</w:fldData>
        </w:fldChar>
      </w:r>
      <w:r w:rsidR="00660DF4" w:rsidRPr="007B029C">
        <w:rPr>
          <w:color w:val="000000"/>
          <w:lang w:val="en-US"/>
        </w:rPr>
        <w:instrText xml:space="preserve"> ADDIN EN.CITE </w:instrText>
      </w:r>
      <w:r w:rsidR="00660DF4" w:rsidRPr="007B029C">
        <w:rPr>
          <w:color w:val="000000"/>
          <w:lang w:val="en-US"/>
        </w:rPr>
        <w:fldChar w:fldCharType="begin">
          <w:fldData xml:space="preserve">PEVuZE5vdGU+PENpdGU+PEF1dGhvcj5LbGF1czwvQXV0aG9yPjxZZWFyPjIwMDU8L1llYXI+PFJl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</w:fldData>
        </w:fldChar>
      </w:r>
      <w:r w:rsidR="00660DF4" w:rsidRPr="007B029C">
        <w:rPr>
          <w:color w:val="000000"/>
          <w:lang w:val="en-US"/>
        </w:rPr>
        <w:instrText xml:space="preserve"> ADDIN EN.CITE.DATA </w:instrText>
      </w:r>
      <w:r w:rsidR="00660DF4" w:rsidRPr="007B029C">
        <w:rPr>
          <w:color w:val="000000"/>
          <w:lang w:val="en-US"/>
        </w:rPr>
      </w:r>
      <w:r w:rsidR="00660DF4" w:rsidRPr="007B029C">
        <w:rPr>
          <w:color w:val="000000"/>
          <w:lang w:val="en-US"/>
        </w:rPr>
        <w:fldChar w:fldCharType="end"/>
      </w:r>
      <w:r w:rsidRPr="007B029C">
        <w:rPr>
          <w:color w:val="000000"/>
          <w:lang w:val="en-US"/>
        </w:rPr>
      </w:r>
      <w:r w:rsidRPr="007B029C">
        <w:rPr>
          <w:color w:val="000000"/>
          <w:lang w:val="en-US"/>
        </w:rPr>
        <w:fldChar w:fldCharType="separate"/>
      </w:r>
      <w:r w:rsidR="00660DF4" w:rsidRPr="007B029C">
        <w:rPr>
          <w:noProof/>
          <w:color w:val="000000"/>
          <w:lang w:val="en-US"/>
        </w:rPr>
        <w:t>[3]</w:t>
      </w:r>
      <w:r w:rsidRPr="007B029C">
        <w:rPr>
          <w:color w:val="000000"/>
          <w:lang w:val="en-US"/>
        </w:rPr>
        <w:fldChar w:fldCharType="end"/>
      </w:r>
      <w:r w:rsidR="00723FE7" w:rsidRPr="007B029C">
        <w:rPr>
          <w:color w:val="000000"/>
          <w:lang w:val="en-US"/>
        </w:rPr>
        <w:t>.</w:t>
      </w:r>
      <w:r w:rsidRPr="007B029C">
        <w:rPr>
          <w:color w:val="000000"/>
          <w:lang w:val="x-none"/>
        </w:rPr>
        <w:t xml:space="preserve"> Experiments were performed with male </w:t>
      </w:r>
      <w:proofErr w:type="spellStart"/>
      <w:r w:rsidRPr="007B029C">
        <w:rPr>
          <w:color w:val="000000"/>
          <w:lang w:val="x-none"/>
        </w:rPr>
        <w:t>Tg</w:t>
      </w:r>
      <w:proofErr w:type="spellEnd"/>
      <w:r w:rsidRPr="007B029C">
        <w:rPr>
          <w:color w:val="000000"/>
          <w:lang w:val="x-none"/>
        </w:rPr>
        <w:t xml:space="preserve"> and </w:t>
      </w:r>
      <w:r w:rsidR="00C36C1A" w:rsidRPr="007B029C">
        <w:rPr>
          <w:color w:val="000000"/>
          <w:lang w:val="en-US"/>
        </w:rPr>
        <w:t>WT</w:t>
      </w:r>
      <w:r w:rsidRPr="007B029C">
        <w:rPr>
          <w:color w:val="000000"/>
          <w:lang w:val="x-none"/>
        </w:rPr>
        <w:t xml:space="preserve"> controls maintained on a mixed C57BL/6-CBA</w:t>
      </w:r>
      <w:r w:rsidRPr="007B029C">
        <w:rPr>
          <w:color w:val="000000"/>
          <w:lang w:val="en-US"/>
        </w:rPr>
        <w:t xml:space="preserve"> </w:t>
      </w:r>
      <w:r w:rsidRPr="007B029C">
        <w:rPr>
          <w:color w:val="000000"/>
          <w:lang w:val="x-none"/>
        </w:rPr>
        <w:t xml:space="preserve">background. Mice were housed in groups with </w:t>
      </w:r>
      <w:r w:rsidRPr="001179AE">
        <w:rPr>
          <w:i/>
          <w:color w:val="000000"/>
          <w:lang w:val="x-none"/>
        </w:rPr>
        <w:t>ad libitum</w:t>
      </w:r>
      <w:r w:rsidRPr="007B029C">
        <w:rPr>
          <w:color w:val="000000"/>
          <w:lang w:val="x-none"/>
        </w:rPr>
        <w:t xml:space="preserve"> access to</w:t>
      </w:r>
      <w:r w:rsidRPr="007B029C">
        <w:rPr>
          <w:color w:val="000000"/>
          <w:lang w:val="en-US"/>
        </w:rPr>
        <w:t xml:space="preserve"> a </w:t>
      </w:r>
      <w:r w:rsidRPr="007B029C">
        <w:rPr>
          <w:color w:val="000000"/>
          <w:lang w:val="x-none"/>
        </w:rPr>
        <w:t>standard</w:t>
      </w:r>
      <w:r w:rsidRPr="007B029C">
        <w:rPr>
          <w:color w:val="000000"/>
          <w:lang w:val="en-US"/>
        </w:rPr>
        <w:t xml:space="preserve"> </w:t>
      </w:r>
      <w:r w:rsidRPr="007B029C">
        <w:rPr>
          <w:color w:val="000000"/>
          <w:lang w:val="x-none"/>
        </w:rPr>
        <w:t>chow diet and water</w:t>
      </w:r>
      <w:r w:rsidRPr="007B029C">
        <w:rPr>
          <w:color w:val="000000"/>
          <w:lang w:val="en-US"/>
        </w:rPr>
        <w:t xml:space="preserve">. </w:t>
      </w:r>
      <w:r w:rsidRPr="007B029C">
        <w:rPr>
          <w:color w:val="000000"/>
          <w:lang w:val="x-none"/>
        </w:rPr>
        <w:t xml:space="preserve">At 12 </w:t>
      </w:r>
      <w:r w:rsidRPr="007B029C">
        <w:rPr>
          <w:color w:val="000000"/>
          <w:lang w:val="en-US"/>
        </w:rPr>
        <w:t xml:space="preserve"> and 70 </w:t>
      </w:r>
      <w:r w:rsidR="00C4419E" w:rsidRPr="007B029C">
        <w:rPr>
          <w:color w:val="000000"/>
          <w:lang w:val="en-US"/>
        </w:rPr>
        <w:t>weeks</w:t>
      </w:r>
      <w:r w:rsidRPr="007B029C">
        <w:rPr>
          <w:color w:val="000000"/>
          <w:lang w:val="x-none"/>
        </w:rPr>
        <w:t xml:space="preserve"> of age, mice were euthanized in the morning 2 h after food</w:t>
      </w:r>
      <w:r w:rsidRPr="007B029C">
        <w:rPr>
          <w:color w:val="000000"/>
          <w:lang w:val="en-US"/>
        </w:rPr>
        <w:t xml:space="preserve"> </w:t>
      </w:r>
      <w:r w:rsidRPr="007B029C">
        <w:rPr>
          <w:color w:val="000000"/>
          <w:lang w:val="x-none"/>
        </w:rPr>
        <w:t>withdrawal.</w:t>
      </w:r>
      <w:r w:rsidRPr="007B029C">
        <w:rPr>
          <w:b/>
          <w:color w:val="000000"/>
          <w:lang w:val="en-US"/>
        </w:rPr>
        <w:t xml:space="preserve"> </w:t>
      </w:r>
      <w:r w:rsidR="00325734" w:rsidRPr="007B029C">
        <w:rPr>
          <w:color w:val="000000"/>
        </w:rPr>
        <w:t>Skeletal muscle tissue samples (</w:t>
      </w:r>
      <w:r w:rsidR="009018B2" w:rsidRPr="007B029C">
        <w:rPr>
          <w:color w:val="000000"/>
        </w:rPr>
        <w:t>20</w:t>
      </w:r>
      <w:r w:rsidR="00325734" w:rsidRPr="007B029C">
        <w:rPr>
          <w:color w:val="000000"/>
        </w:rPr>
        <w:t xml:space="preserve"> – </w:t>
      </w:r>
      <w:r w:rsidR="009018B2" w:rsidRPr="007B029C">
        <w:rPr>
          <w:color w:val="000000"/>
        </w:rPr>
        <w:t>2</w:t>
      </w:r>
      <w:r w:rsidR="00325734" w:rsidRPr="007B029C">
        <w:rPr>
          <w:color w:val="000000"/>
        </w:rPr>
        <w:t xml:space="preserve">5 mg), plasma (100 µl) from </w:t>
      </w:r>
      <w:proofErr w:type="gramStart"/>
      <w:r w:rsidR="00325734" w:rsidRPr="007B029C">
        <w:rPr>
          <w:color w:val="000000"/>
        </w:rPr>
        <w:t>12 and 70 week-old</w:t>
      </w:r>
      <w:proofErr w:type="gramEnd"/>
      <w:r w:rsidR="00325734" w:rsidRPr="007B029C">
        <w:rPr>
          <w:color w:val="000000"/>
        </w:rPr>
        <w:t xml:space="preserve"> </w:t>
      </w:r>
      <w:r w:rsidR="00CC1D54" w:rsidRPr="007B029C">
        <w:rPr>
          <w:color w:val="000000"/>
        </w:rPr>
        <w:t xml:space="preserve">and urine from 70 week-old </w:t>
      </w:r>
      <w:r w:rsidR="00325734" w:rsidRPr="007B029C">
        <w:rPr>
          <w:color w:val="000000"/>
        </w:rPr>
        <w:t xml:space="preserve">wild type and mHSA-UCP1 mice </w:t>
      </w:r>
      <w:r w:rsidR="00CC1D54" w:rsidRPr="007B029C">
        <w:rPr>
          <w:color w:val="000000"/>
        </w:rPr>
        <w:t xml:space="preserve">were collected and stored at – 80 </w:t>
      </w:r>
      <w:r w:rsidR="00CC1D54" w:rsidRPr="007B029C">
        <w:rPr>
          <w:color w:val="000000"/>
          <w:vertAlign w:val="superscript"/>
        </w:rPr>
        <w:t>o</w:t>
      </w:r>
      <w:r w:rsidR="00CC1D54" w:rsidRPr="007B029C">
        <w:rPr>
          <w:color w:val="000000"/>
        </w:rPr>
        <w:t>C until analysis, with s</w:t>
      </w:r>
      <w:r w:rsidR="00C4419E" w:rsidRPr="007B029C">
        <w:rPr>
          <w:color w:val="000000"/>
        </w:rPr>
        <w:t>h</w:t>
      </w:r>
      <w:r w:rsidR="00CC1D54" w:rsidRPr="007B029C">
        <w:rPr>
          <w:color w:val="000000"/>
        </w:rPr>
        <w:t>ipment between the collaborating laboratories in dry ice.</w:t>
      </w:r>
    </w:p>
    <w:p w14:paraId="470D3E4A" w14:textId="77777777" w:rsidR="00325734" w:rsidRPr="007B029C" w:rsidRDefault="00325734" w:rsidP="00461430">
      <w:pPr>
        <w:autoSpaceDE w:val="0"/>
        <w:autoSpaceDN w:val="0"/>
        <w:adjustRightInd w:val="0"/>
        <w:snapToGrid w:val="0"/>
        <w:spacing w:line="480" w:lineRule="auto"/>
        <w:rPr>
          <w:b/>
          <w:color w:val="000000"/>
          <w:lang w:val="en-US"/>
        </w:rPr>
      </w:pPr>
    </w:p>
    <w:p w14:paraId="4DB198AB" w14:textId="414992BD" w:rsidR="00325734" w:rsidRPr="007B029C" w:rsidRDefault="00325734" w:rsidP="00461430">
      <w:pPr>
        <w:pStyle w:val="ListParagraph"/>
        <w:numPr>
          <w:ilvl w:val="1"/>
          <w:numId w:val="6"/>
        </w:numPr>
        <w:autoSpaceDE w:val="0"/>
        <w:autoSpaceDN w:val="0"/>
        <w:adjustRightInd w:val="0"/>
        <w:snapToGrid w:val="0"/>
        <w:spacing w:line="480" w:lineRule="auto"/>
        <w:ind w:left="426" w:hanging="426"/>
        <w:rPr>
          <w:i/>
          <w:color w:val="000000"/>
          <w:lang w:val="en-US"/>
        </w:rPr>
      </w:pPr>
      <w:r w:rsidRPr="007B029C">
        <w:rPr>
          <w:i/>
          <w:color w:val="000000"/>
          <w:lang w:val="en-US"/>
        </w:rPr>
        <w:t>Protein damage marker assessment</w:t>
      </w:r>
    </w:p>
    <w:p w14:paraId="4455C53D" w14:textId="01D25A55" w:rsidR="00E86C8F" w:rsidRPr="007B029C" w:rsidRDefault="00C4419E" w:rsidP="00461430">
      <w:pPr>
        <w:autoSpaceDE w:val="0"/>
        <w:autoSpaceDN w:val="0"/>
        <w:adjustRightInd w:val="0"/>
        <w:snapToGrid w:val="0"/>
        <w:spacing w:line="480" w:lineRule="auto"/>
        <w:jc w:val="both"/>
      </w:pPr>
      <w:r w:rsidRPr="007B029C">
        <w:t xml:space="preserve">The oxidation, nitration and glycation adduct </w:t>
      </w:r>
      <w:r w:rsidR="001179AE" w:rsidRPr="007B029C">
        <w:t xml:space="preserve">content of </w:t>
      </w:r>
      <w:r w:rsidR="007E7C88" w:rsidRPr="007B029C">
        <w:t>skeletal muscle</w:t>
      </w:r>
      <w:r w:rsidR="009018B2" w:rsidRPr="007B029C">
        <w:t xml:space="preserve"> and</w:t>
      </w:r>
      <w:r w:rsidR="007E7C88" w:rsidRPr="007B029C">
        <w:t xml:space="preserve"> </w:t>
      </w:r>
      <w:r w:rsidRPr="007B029C">
        <w:t xml:space="preserve">plasma protein was quantified in exhaustive enzymatic digests by stable isotopic dilution analysis LC-MS/MS, </w:t>
      </w:r>
      <w:r w:rsidRPr="007B029C">
        <w:lastRenderedPageBreak/>
        <w:t xml:space="preserve">with correction for autohydrolysis of hydrolytic enzymes as described </w:t>
      </w:r>
      <w:r w:rsidRPr="007B029C">
        <w:fldChar w:fldCharType="begin"/>
      </w:r>
      <w:r w:rsidR="008C78D1">
        <w:instrText xml:space="preserve"> ADDIN EN.CITE &lt;EndNote&gt;&lt;Cite&gt;&lt;Author&gt;Rabbani&lt;/Author&gt;&lt;Year&gt;2014&lt;/Year&gt;&lt;RecNum&gt;9338&lt;/RecNum&gt;&lt;DisplayText&gt;[14]&lt;/DisplayText&gt;&lt;record&gt;&lt;rec-number&gt;9338&lt;/rec-number&gt;&lt;foreign-keys&gt;&lt;key app="EN" db-id="v02ad0d5cszsxne2vsm5wrxbarp9rd2spzpv" timestamp="1393410083"&gt;9338&lt;/key&gt;&lt;/foreign-keys&gt;&lt;ref-type name="Journal Article"&gt;17&lt;/ref-type&gt;&lt;contributors&gt;&lt;authors&gt;&lt;author&gt;Rabbani, N.&lt;/author&gt;&lt;author&gt;Shaheen, F.&lt;/author&gt;&lt;author&gt;Anwar, A.&lt;/author&gt;&lt;author&gt;Masania, J.&lt;/author&gt;&lt;author&gt;Thornalley, P.J.&lt;/author&gt;&lt;/authors&gt;&lt;/contributors&gt;&lt;titles&gt;&lt;title&gt;Assay of methylglyoxal-derived protein and nucleotide AGEs&lt;/title&gt;&lt;secondary-title&gt;Biochem.Soc.Trans.&lt;/secondary-title&gt;&lt;/titles&gt;&lt;periodical&gt;&lt;full-title&gt;Biochem.Soc.Trans.&lt;/full-title&gt;&lt;/periodical&gt;&lt;pages&gt;511-517&lt;/pages&gt;&lt;volume&gt;42&lt;/volume&gt;&lt;number&gt;2&lt;/number&gt;&lt;section&gt;511&lt;/section&gt;&lt;dates&gt;&lt;year&gt;2014&lt;/year&gt;&lt;/dates&gt;&lt;urls&gt;&lt;/urls&gt;&lt;/record&gt;&lt;/Cite&gt;&lt;/EndNote&gt;</w:instrText>
      </w:r>
      <w:r w:rsidRPr="007B029C">
        <w:fldChar w:fldCharType="separate"/>
      </w:r>
      <w:r w:rsidR="008C78D1">
        <w:rPr>
          <w:noProof/>
        </w:rPr>
        <w:t>[14]</w:t>
      </w:r>
      <w:r w:rsidRPr="007B029C">
        <w:fldChar w:fldCharType="end"/>
      </w:r>
      <w:r w:rsidRPr="007B029C">
        <w:t>.</w:t>
      </w:r>
      <w:r w:rsidRPr="007B029C">
        <w:rPr>
          <w:color w:val="000000"/>
        </w:rPr>
        <w:t xml:space="preserve"> </w:t>
      </w:r>
      <w:r w:rsidRPr="007B029C">
        <w:t xml:space="preserve">Oxidation, nitration and glycation free adducts were determined in the ultrafiltrates of </w:t>
      </w:r>
      <w:r w:rsidR="007E7C88" w:rsidRPr="007B029C">
        <w:t>urine</w:t>
      </w:r>
      <w:r w:rsidRPr="007B029C">
        <w:t xml:space="preserve"> samples. Ultrafiltrate of </w:t>
      </w:r>
      <w:r w:rsidR="007E7C88" w:rsidRPr="007B029C">
        <w:t>urine</w:t>
      </w:r>
      <w:r w:rsidRPr="007B029C">
        <w:t xml:space="preserve"> (100 μl) was collected by microspin ultrafiltration (</w:t>
      </w:r>
      <w:r w:rsidR="007E7C88" w:rsidRPr="007B029C">
        <w:t>3</w:t>
      </w:r>
      <w:r w:rsidRPr="007B029C">
        <w:t xml:space="preserve"> kDa cut-off) at 4 </w:t>
      </w:r>
      <w:r w:rsidRPr="007B029C">
        <w:rPr>
          <w:vertAlign w:val="superscript"/>
        </w:rPr>
        <w:t>o</w:t>
      </w:r>
      <w:r w:rsidRPr="007B029C">
        <w:t xml:space="preserve">C. </w:t>
      </w:r>
      <w:r w:rsidR="007E7C88" w:rsidRPr="007B029C">
        <w:rPr>
          <w:color w:val="000000"/>
        </w:rPr>
        <w:t xml:space="preserve">Skeletal muscle tissue samples </w:t>
      </w:r>
      <w:r w:rsidR="00456C9A" w:rsidRPr="007B029C">
        <w:rPr>
          <w:color w:val="000000"/>
        </w:rPr>
        <w:t>(</w:t>
      </w:r>
      <w:r w:rsidR="00456C9A" w:rsidRPr="007B029C">
        <w:rPr>
          <w:i/>
          <w:color w:val="000000"/>
        </w:rPr>
        <w:t>ca.</w:t>
      </w:r>
      <w:r w:rsidR="00456C9A" w:rsidRPr="007B029C">
        <w:rPr>
          <w:color w:val="000000"/>
        </w:rPr>
        <w:t xml:space="preserve"> 5 mg wet weight) </w:t>
      </w:r>
      <w:r w:rsidR="007E7C88" w:rsidRPr="007B029C">
        <w:rPr>
          <w:color w:val="000000"/>
        </w:rPr>
        <w:t xml:space="preserve">were homogenized in 10 mM sodium phosphate buffer, pH 7.4 and 4 </w:t>
      </w:r>
      <w:r w:rsidR="007E7C88" w:rsidRPr="007B029C">
        <w:rPr>
          <w:color w:val="000000"/>
          <w:vertAlign w:val="superscript"/>
        </w:rPr>
        <w:t>o</w:t>
      </w:r>
      <w:r w:rsidR="007E7C88" w:rsidRPr="007B029C">
        <w:rPr>
          <w:color w:val="000000"/>
        </w:rPr>
        <w:t xml:space="preserve">C, and membranes and fibrils sedimented by centrifugation (20,000g, 30 min, 4 </w:t>
      </w:r>
      <w:r w:rsidR="007E7C88" w:rsidRPr="007B029C">
        <w:rPr>
          <w:color w:val="000000"/>
          <w:vertAlign w:val="superscript"/>
        </w:rPr>
        <w:t>o</w:t>
      </w:r>
      <w:r w:rsidR="007E7C88" w:rsidRPr="007B029C">
        <w:rPr>
          <w:color w:val="000000"/>
        </w:rPr>
        <w:t xml:space="preserve">C). The supernatant was diluted to </w:t>
      </w:r>
      <w:r w:rsidR="007E7C88" w:rsidRPr="007B029C">
        <w:t xml:space="preserve">500 μl with water and </w:t>
      </w:r>
      <w:r w:rsidR="007E7C88" w:rsidRPr="007B029C">
        <w:rPr>
          <w:color w:val="000000"/>
        </w:rPr>
        <w:t>washed by ultradiafiltration over a 10 kDa ultrafilter</w:t>
      </w:r>
      <w:r w:rsidR="007E7C88" w:rsidRPr="007B029C">
        <w:t xml:space="preserve">: 4 cycles of concentration to 50 μl and dilution to 500 μl with water over the microspin ultrafilter at 4 </w:t>
      </w:r>
      <w:r w:rsidR="007E7C88" w:rsidRPr="007B029C">
        <w:rPr>
          <w:vertAlign w:val="superscript"/>
        </w:rPr>
        <w:t>o</w:t>
      </w:r>
      <w:r w:rsidR="007E7C88" w:rsidRPr="007B029C">
        <w:t>C. The final washed protein (100 μl) was delipidated and hydrolysed enzymatically as described</w:t>
      </w:r>
      <w:r w:rsidR="00723FE7" w:rsidRPr="007B029C">
        <w:t xml:space="preserve"> </w:t>
      </w:r>
      <w:r w:rsidR="007E7C88" w:rsidRPr="007B029C">
        <w:fldChar w:fldCharType="begin">
          <w:fldData xml:space="preserve">PEVuZE5vdGU+PENpdGU+PEF1dGhvcj5BaG1lZDwvQXV0aG9yPjxZZWFyPjIwMTU8L1llYXI+PFJl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</w:fldData>
        </w:fldChar>
      </w:r>
      <w:r w:rsidR="008C78D1">
        <w:instrText xml:space="preserve"> ADDIN EN.CITE </w:instrText>
      </w:r>
      <w:r w:rsidR="008C78D1">
        <w:fldChar w:fldCharType="begin">
          <w:fldData xml:space="preserve">PEVuZE5vdGU+PENpdGU+PEF1dGhvcj5BaG1lZDwvQXV0aG9yPjxZZWFyPjIwMTU8L1llYXI+PFJl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</w:fldData>
        </w:fldChar>
      </w:r>
      <w:r w:rsidR="008C78D1">
        <w:instrText xml:space="preserve"> ADDIN EN.CITE.DATA </w:instrText>
      </w:r>
      <w:r w:rsidR="008C78D1">
        <w:fldChar w:fldCharType="end"/>
      </w:r>
      <w:r w:rsidR="007E7C88" w:rsidRPr="007B029C">
        <w:fldChar w:fldCharType="separate"/>
      </w:r>
      <w:r w:rsidR="008C78D1">
        <w:rPr>
          <w:noProof/>
        </w:rPr>
        <w:t>[14, 15]</w:t>
      </w:r>
      <w:r w:rsidR="007E7C88" w:rsidRPr="007B029C">
        <w:fldChar w:fldCharType="end"/>
      </w:r>
      <w:r w:rsidR="00723FE7" w:rsidRPr="007B029C">
        <w:t>.</w:t>
      </w:r>
      <w:r w:rsidR="007E7C88" w:rsidRPr="007B029C">
        <w:t xml:space="preserve"> Plasma protein was prepared similarly from 100 μl plasma. </w:t>
      </w:r>
      <w:r w:rsidR="007E7C88" w:rsidRPr="007B029C">
        <w:rPr>
          <w:color w:val="000000" w:themeColor="text1"/>
        </w:rPr>
        <w:t xml:space="preserve">Total protein in the final concentrate </w:t>
      </w:r>
      <w:hyperlink w:anchor="_ENREF_11" w:tooltip="Rabbani, 2014 #9338" w:history="1"/>
      <w:r w:rsidR="007E7C88" w:rsidRPr="007B029C">
        <w:rPr>
          <w:color w:val="000000" w:themeColor="text1"/>
        </w:rPr>
        <w:t xml:space="preserve">was determined by Bradford assay and an aliquot of protein (100 </w:t>
      </w:r>
      <w:r w:rsidR="007E7C88" w:rsidRPr="007B029C">
        <w:rPr>
          <w:color w:val="000000" w:themeColor="text1"/>
          <w:lang w:val="el-GR"/>
        </w:rPr>
        <w:t>μ</w:t>
      </w:r>
      <w:r w:rsidR="007E7C88" w:rsidRPr="007B029C">
        <w:rPr>
          <w:color w:val="000000" w:themeColor="text1"/>
        </w:rPr>
        <w:t xml:space="preserve">g) was digested by exhaustive enzymatic hydrolysis under aseptic, antioxidant conditions using a HTC PAL sample </w:t>
      </w:r>
      <w:proofErr w:type="spellStart"/>
      <w:r w:rsidR="007E7C88" w:rsidRPr="007B029C">
        <w:rPr>
          <w:color w:val="000000" w:themeColor="text1"/>
        </w:rPr>
        <w:t>autoprocessor</w:t>
      </w:r>
      <w:proofErr w:type="spellEnd"/>
      <w:r w:rsidR="007E7C88" w:rsidRPr="007B029C">
        <w:rPr>
          <w:color w:val="000000" w:themeColor="text1"/>
        </w:rPr>
        <w:t xml:space="preserve"> (CTC Analytics, </w:t>
      </w:r>
      <w:proofErr w:type="spellStart"/>
      <w:r w:rsidR="007E7C88" w:rsidRPr="007B029C">
        <w:rPr>
          <w:color w:val="000000" w:themeColor="text1"/>
          <w:shd w:val="clear" w:color="auto" w:fill="FFFFFF"/>
        </w:rPr>
        <w:t>Zwingen</w:t>
      </w:r>
      <w:proofErr w:type="spellEnd"/>
      <w:r w:rsidR="007E7C88" w:rsidRPr="007B029C">
        <w:rPr>
          <w:color w:val="000000" w:themeColor="text1"/>
        </w:rPr>
        <w:t>, Switzerland).</w:t>
      </w:r>
      <w:r w:rsidR="00D479BC" w:rsidRPr="007B029C">
        <w:rPr>
          <w:color w:val="000000" w:themeColor="text1"/>
        </w:rPr>
        <w:t xml:space="preserve"> </w:t>
      </w:r>
      <w:r w:rsidRPr="007B029C">
        <w:t>Protein hydrolysate (25 μl, 32 µg equivalent) or ultrafiltrate was mixed with stable isotopic standard analytes  and analysed by LC-MS/MS using an Acquity™ UPLC system with a Quattro Premier tandem mass spectrometer (Waters, Manchester, U.K.)</w:t>
      </w:r>
      <w:r w:rsidR="00723FE7" w:rsidRPr="007B029C">
        <w:t xml:space="preserve"> </w:t>
      </w:r>
      <w:r w:rsidRPr="007B029C">
        <w:fldChar w:fldCharType="begin"/>
      </w:r>
      <w:r w:rsidR="008C78D1">
        <w:instrText xml:space="preserve"> ADDIN EN.CITE &lt;EndNote&gt;&lt;Cite&gt;&lt;Author&gt;Rabbani&lt;/Author&gt;&lt;Year&gt;2014&lt;/Year&gt;&lt;RecNum&gt;9338&lt;/RecNum&gt;&lt;DisplayText&gt;[14, 16]&lt;/DisplayText&gt;&lt;record&gt;&lt;rec-number&gt;9338&lt;/rec-number&gt;&lt;foreign-keys&gt;&lt;key app="EN" db-id="v02ad0d5cszsxne2vsm5wrxbarp9rd2spzpv" timestamp="1393410083"&gt;9338&lt;/key&gt;&lt;/foreign-keys&gt;&lt;ref-type name="Journal Article"&gt;17&lt;/ref-type&gt;&lt;contributors&gt;&lt;authors&gt;&lt;author&gt;Rabbani, N.&lt;/author&gt;&lt;author&gt;Shaheen, F.&lt;/author&gt;&lt;author&gt;Anwar, A.&lt;/author&gt;&lt;author&gt;Masania, J.&lt;/author&gt;&lt;author&gt;Thornalley, P.J.&lt;/author&gt;&lt;/authors&gt;&lt;/contributors&gt;&lt;titles&gt;&lt;title&gt;Assay of methylglyoxal-derived protein and nucleotide AGEs&lt;/title&gt;&lt;secondary-title&gt;Biochem.Soc.Trans.&lt;/secondary-title&gt;&lt;/titles&gt;&lt;periodical&gt;&lt;full-title&gt;Biochem.Soc.Trans.&lt;/full-title&gt;&lt;/periodical&gt;&lt;pages&gt;511-517&lt;/pages&gt;&lt;volume&gt;42&lt;/volume&gt;&lt;number&gt;2&lt;/number&gt;&lt;section&gt;511&lt;/section&gt;&lt;dates&gt;&lt;year&gt;2014&lt;/year&gt;&lt;/dates&gt;&lt;urls&gt;&lt;/urls&gt;&lt;/record&gt;&lt;/Cite&gt;&lt;Cite&gt;&lt;Author&gt;Rabbani&lt;/Author&gt;&lt;Year&gt;2020&lt;/Year&gt;&lt;RecNum&gt;12848&lt;/RecNum&gt;&lt;record&gt;&lt;rec-number&gt;12848&lt;/rec-number&gt;&lt;foreign-keys&gt;&lt;key app="EN" db-id="v02ad0d5cszsxne2vsm5wrxbarp9rd2spzpv" timestamp="1586075433"&gt;12848&lt;/key&gt;&lt;/foreign-keys&gt;&lt;ref-type name="Journal Article"&gt;17&lt;/ref-type&gt;&lt;contributors&gt;&lt;authors&gt;&lt;author&gt;Rabbani, Naila&lt;/author&gt;&lt;author&gt;Thornalley, Paul J.&lt;/author&gt;&lt;/authors&gt;&lt;/contributors&gt;&lt;titles&gt;&lt;title&gt;Reading patterns of proteome damage by glycation, oxidation and nitration: quantitation by stable isotopic dilution analysis LC-MS/MS&lt;/title&gt;&lt;secondary-title&gt;Essays in Biochemistry&lt;/secondary-title&gt;&lt;/titles&gt;&lt;periodical&gt;&lt;full-title&gt;Essays in Biochemistry&lt;/full-title&gt;&lt;/periodical&gt;&lt;pages&gt;169-183&lt;/pages&gt;&lt;volume&gt;64&lt;/volume&gt;&lt;number&gt;1&lt;/number&gt;&lt;dates&gt;&lt;year&gt;2020&lt;/year&gt;&lt;/dates&gt;&lt;isbn&gt;0071-1365&lt;/isbn&gt;&lt;urls&gt;&lt;related-urls&gt;&lt;url&gt;https://doi.org/10.1042/EBC20190047&lt;/url&gt;&lt;/related-urls&gt;&lt;/urls&gt;&lt;electronic-resource-num&gt;10.1042/ebc20190047&lt;/electronic-resource-num&gt;&lt;access-date&gt;4/5/2020&lt;/access-date&gt;&lt;/record&gt;&lt;/Cite&gt;&lt;/EndNote&gt;</w:instrText>
      </w:r>
      <w:r w:rsidRPr="007B029C">
        <w:fldChar w:fldCharType="separate"/>
      </w:r>
      <w:r w:rsidR="008C78D1">
        <w:rPr>
          <w:noProof/>
        </w:rPr>
        <w:t>[14, 16]</w:t>
      </w:r>
      <w:r w:rsidRPr="007B029C">
        <w:fldChar w:fldCharType="end"/>
      </w:r>
      <w:r w:rsidR="00723FE7" w:rsidRPr="007B029C">
        <w:t>.</w:t>
      </w:r>
      <w:r w:rsidRPr="007B029C">
        <w:t xml:space="preserve"> Samples are maintained at 4 </w:t>
      </w:r>
      <w:r w:rsidRPr="007B029C">
        <w:rPr>
          <w:vertAlign w:val="superscript"/>
        </w:rPr>
        <w:t>o</w:t>
      </w:r>
      <w:r w:rsidRPr="007B029C">
        <w:t>C in the autosampler during batch analysis. The columns were</w:t>
      </w:r>
      <w:r w:rsidRPr="007B029C">
        <w:rPr>
          <w:color w:val="000000"/>
        </w:rPr>
        <w:t xml:space="preserve">: </w:t>
      </w:r>
      <w:r w:rsidRPr="007B029C">
        <w:t>2.1 x 50 mm</w:t>
      </w:r>
      <w:r w:rsidRPr="007B029C">
        <w:rPr>
          <w:lang w:eastAsia="zh-CN"/>
        </w:rPr>
        <w:t xml:space="preserve"> </w:t>
      </w:r>
      <w:r w:rsidRPr="007B029C">
        <w:t xml:space="preserve">and 2.1 mm x 250 mm, </w:t>
      </w:r>
      <w:r w:rsidRPr="007B029C">
        <w:rPr>
          <w:lang w:eastAsia="zh-CN"/>
        </w:rPr>
        <w:t xml:space="preserve">5 µm particle size </w:t>
      </w:r>
      <w:proofErr w:type="spellStart"/>
      <w:r w:rsidRPr="007B029C">
        <w:rPr>
          <w:color w:val="000000"/>
        </w:rPr>
        <w:t>Hypercarb</w:t>
      </w:r>
      <w:r w:rsidRPr="007B029C">
        <w:rPr>
          <w:color w:val="000000"/>
          <w:vertAlign w:val="superscript"/>
        </w:rPr>
        <w:t>TM</w:t>
      </w:r>
      <w:proofErr w:type="spellEnd"/>
      <w:r w:rsidRPr="007B029C">
        <w:rPr>
          <w:color w:val="000000"/>
        </w:rPr>
        <w:t xml:space="preserve"> </w:t>
      </w:r>
      <w:r w:rsidRPr="007B029C">
        <w:t>(</w:t>
      </w:r>
      <w:proofErr w:type="spellStart"/>
      <w:r w:rsidRPr="007B029C">
        <w:t>Thermo</w:t>
      </w:r>
      <w:proofErr w:type="spellEnd"/>
      <w:r w:rsidRPr="007B029C">
        <w:t xml:space="preserve"> Scientific), in series with programmed switching</w:t>
      </w:r>
      <w:r w:rsidRPr="007B029C">
        <w:rPr>
          <w:lang w:eastAsia="zh-CN"/>
        </w:rPr>
        <w:t xml:space="preserve">, </w:t>
      </w:r>
      <w:r w:rsidRPr="007B029C">
        <w:rPr>
          <w:color w:val="000000"/>
        </w:rPr>
        <w:t xml:space="preserve">at </w:t>
      </w:r>
      <w:r w:rsidRPr="007B029C">
        <w:t xml:space="preserve">30 </w:t>
      </w:r>
      <w:r w:rsidRPr="007B029C">
        <w:rPr>
          <w:vertAlign w:val="superscript"/>
        </w:rPr>
        <w:t>o</w:t>
      </w:r>
      <w:r w:rsidRPr="007B029C">
        <w:t xml:space="preserve">C. </w:t>
      </w:r>
      <w:r w:rsidRPr="007B029C">
        <w:rPr>
          <w:color w:val="000000" w:themeColor="text1"/>
        </w:rPr>
        <w:t xml:space="preserve">Chromatographic retention is necessary to resolve oxidized analytes from their amino acid precursors to avoid interference from partial oxidation of the latter in the electrospray ionization source of the mass spectrometric detector. </w:t>
      </w:r>
      <w:r w:rsidRPr="007B029C">
        <w:rPr>
          <w:color w:val="000000"/>
        </w:rPr>
        <w:t xml:space="preserve">Analytes were detected by electrospray positive ionization and mass spectrometry multiple reaction monitoring (MRM) mode where analyte detection response is specific for mass/charge ratio of the analyte molecular ion and major fragment ion generated by collision-induced dissociation in the mass spectrometer collision cell. The ionization source and desolvation gas temperatures were 120 </w:t>
      </w:r>
      <w:r w:rsidRPr="007B029C">
        <w:rPr>
          <w:color w:val="000000"/>
          <w:vertAlign w:val="superscript"/>
        </w:rPr>
        <w:t>o</w:t>
      </w:r>
      <w:r w:rsidRPr="007B029C">
        <w:rPr>
          <w:color w:val="000000"/>
        </w:rPr>
        <w:t xml:space="preserve">C and 350 </w:t>
      </w:r>
      <w:r w:rsidRPr="007B029C">
        <w:rPr>
          <w:color w:val="000000"/>
          <w:vertAlign w:val="superscript"/>
        </w:rPr>
        <w:t>o</w:t>
      </w:r>
      <w:r w:rsidRPr="007B029C">
        <w:rPr>
          <w:color w:val="000000"/>
        </w:rPr>
        <w:t xml:space="preserve">C, respectively, cone gas and desolvation gas flow rates were 99 and 900 </w:t>
      </w:r>
      <w:r w:rsidRPr="007B029C">
        <w:rPr>
          <w:color w:val="000000"/>
        </w:rPr>
        <w:lastRenderedPageBreak/>
        <w:t xml:space="preserve">l/h and the capillary voltage was </w:t>
      </w:r>
      <w:r w:rsidRPr="007B029C">
        <w:t>0.60 kV</w:t>
      </w:r>
      <w:r w:rsidRPr="007B029C">
        <w:rPr>
          <w:color w:val="000000"/>
        </w:rPr>
        <w:t>. Argon gas (5.0×10</w:t>
      </w:r>
      <w:r w:rsidRPr="007B029C">
        <w:rPr>
          <w:color w:val="000000"/>
          <w:vertAlign w:val="superscript"/>
        </w:rPr>
        <w:t>-3</w:t>
      </w:r>
      <w:r w:rsidRPr="007B029C">
        <w:rPr>
          <w:color w:val="000000"/>
        </w:rPr>
        <w:t xml:space="preserve"> mbar) was in the collision cell. For MRM detection, molecular ion and fragment ion masses and collision energies optimized to ± 0.1 Da and ± 1 eV, respectively, were programmed</w:t>
      </w:r>
      <w:r w:rsidR="00723FE7" w:rsidRPr="007B029C">
        <w:rPr>
          <w:color w:val="000000"/>
        </w:rPr>
        <w:t xml:space="preserve"> </w:t>
      </w:r>
      <w:r w:rsidR="00D479BC" w:rsidRPr="007B029C">
        <w:fldChar w:fldCharType="begin"/>
      </w:r>
      <w:r w:rsidR="008C78D1">
        <w:instrText xml:space="preserve"> ADDIN EN.CITE &lt;EndNote&gt;&lt;Cite&gt;&lt;Author&gt;Rabbani&lt;/Author&gt;&lt;Year&gt;2014&lt;/Year&gt;&lt;RecNum&gt;9338&lt;/RecNum&gt;&lt;DisplayText&gt;[14, 16]&lt;/DisplayText&gt;&lt;record&gt;&lt;rec-number&gt;9338&lt;/rec-number&gt;&lt;foreign-keys&gt;&lt;key app="EN" db-id="v02ad0d5cszsxne2vsm5wrxbarp9rd2spzpv" timestamp="1393410083"&gt;9338&lt;/key&gt;&lt;/foreign-keys&gt;&lt;ref-type name="Journal Article"&gt;17&lt;/ref-type&gt;&lt;contributors&gt;&lt;authors&gt;&lt;author&gt;Rabbani, N.&lt;/author&gt;&lt;author&gt;Shaheen, F.&lt;/author&gt;&lt;author&gt;Anwar, A.&lt;/author&gt;&lt;author&gt;Masania, J.&lt;/author&gt;&lt;author&gt;Thornalley, P.J.&lt;/author&gt;&lt;/authors&gt;&lt;/contributors&gt;&lt;titles&gt;&lt;title&gt;Assay of methylglyoxal-derived protein and nucleotide AGEs&lt;/title&gt;&lt;secondary-title&gt;Biochem.Soc.Trans.&lt;/secondary-title&gt;&lt;/titles&gt;&lt;periodical&gt;&lt;full-title&gt;Biochem.Soc.Trans.&lt;/full-title&gt;&lt;/periodical&gt;&lt;pages&gt;511-517&lt;/pages&gt;&lt;volume&gt;42&lt;/volume&gt;&lt;number&gt;2&lt;/number&gt;&lt;section&gt;511&lt;/section&gt;&lt;dates&gt;&lt;year&gt;2014&lt;/year&gt;&lt;/dates&gt;&lt;urls&gt;&lt;/urls&gt;&lt;/record&gt;&lt;/Cite&gt;&lt;Cite&gt;&lt;Author&gt;Rabbani&lt;/Author&gt;&lt;Year&gt;2020&lt;/Year&gt;&lt;RecNum&gt;12848&lt;/RecNum&gt;&lt;record&gt;&lt;rec-number&gt;12848&lt;/rec-number&gt;&lt;foreign-keys&gt;&lt;key app="EN" db-id="v02ad0d5cszsxne2vsm5wrxbarp9rd2spzpv" timestamp="1586075433"&gt;12848&lt;/key&gt;&lt;/foreign-keys&gt;&lt;ref-type name="Journal Article"&gt;17&lt;/ref-type&gt;&lt;contributors&gt;&lt;authors&gt;&lt;author&gt;Rabbani, Naila&lt;/author&gt;&lt;author&gt;Thornalley, Paul J.&lt;/author&gt;&lt;/authors&gt;&lt;/contributors&gt;&lt;titles&gt;&lt;title&gt;Reading patterns of proteome damage by glycation, oxidation and nitration: quantitation by stable isotopic dilution analysis LC-MS/MS&lt;/title&gt;&lt;secondary-title&gt;Essays in Biochemistry&lt;/secondary-title&gt;&lt;/titles&gt;&lt;periodical&gt;&lt;full-title&gt;Essays in Biochemistry&lt;/full-title&gt;&lt;/periodical&gt;&lt;pages&gt;169-183&lt;/pages&gt;&lt;volume&gt;64&lt;/volume&gt;&lt;number&gt;1&lt;/number&gt;&lt;dates&gt;&lt;year&gt;2020&lt;/year&gt;&lt;/dates&gt;&lt;isbn&gt;0071-1365&lt;/isbn&gt;&lt;urls&gt;&lt;related-urls&gt;&lt;url&gt;https://doi.org/10.1042/EBC20190047&lt;/url&gt;&lt;/related-urls&gt;&lt;/urls&gt;&lt;electronic-resource-num&gt;10.1042/ebc20190047&lt;/electronic-resource-num&gt;&lt;access-date&gt;4/5/2020&lt;/access-date&gt;&lt;/record&gt;&lt;/Cite&gt;&lt;/EndNote&gt;</w:instrText>
      </w:r>
      <w:r w:rsidR="00D479BC" w:rsidRPr="007B029C">
        <w:fldChar w:fldCharType="separate"/>
      </w:r>
      <w:r w:rsidR="008C78D1">
        <w:rPr>
          <w:noProof/>
        </w:rPr>
        <w:t>[14, 16]</w:t>
      </w:r>
      <w:r w:rsidR="00D479BC" w:rsidRPr="007B029C">
        <w:fldChar w:fldCharType="end"/>
      </w:r>
      <w:r w:rsidR="00723FE7" w:rsidRPr="007B029C">
        <w:t>.</w:t>
      </w:r>
      <w:r w:rsidRPr="007B029C">
        <w:t xml:space="preserve"> </w:t>
      </w:r>
      <w:r w:rsidR="00D479BC" w:rsidRPr="007B029C">
        <w:rPr>
          <w:color w:val="000000"/>
        </w:rPr>
        <w:t xml:space="preserve">Analytes determined were: glycation adducts - </w:t>
      </w:r>
      <w:r w:rsidR="008C78D1" w:rsidRPr="007B029C">
        <w:t>N</w:t>
      </w:r>
      <w:r w:rsidR="008C78D1" w:rsidRPr="007B029C">
        <w:rPr>
          <w:vertAlign w:val="subscript"/>
        </w:rPr>
        <w:t>ε</w:t>
      </w:r>
      <w:r w:rsidR="008C78D1" w:rsidRPr="007B029C">
        <w:t>-</w:t>
      </w:r>
      <w:r w:rsidR="008C78D1">
        <w:t>fructosyl</w:t>
      </w:r>
      <w:r w:rsidR="008C78D1" w:rsidRPr="007B029C">
        <w:t xml:space="preserve">-lysine </w:t>
      </w:r>
      <w:r w:rsidR="008C78D1">
        <w:t>(</w:t>
      </w:r>
      <w:r w:rsidR="00D479BC" w:rsidRPr="007B029C">
        <w:rPr>
          <w:color w:val="000000"/>
        </w:rPr>
        <w:t>FL</w:t>
      </w:r>
      <w:r w:rsidR="008C78D1">
        <w:rPr>
          <w:color w:val="000000"/>
        </w:rPr>
        <w:t>)</w:t>
      </w:r>
      <w:r w:rsidR="00D479BC" w:rsidRPr="007B029C">
        <w:rPr>
          <w:color w:val="000000"/>
        </w:rPr>
        <w:t>, and</w:t>
      </w:r>
      <w:r w:rsidR="00D479BC" w:rsidRPr="007B029C">
        <w:t xml:space="preserve"> AGEs</w:t>
      </w:r>
      <w:r w:rsidR="009018B2" w:rsidRPr="007B029C">
        <w:t xml:space="preserve"> -</w:t>
      </w:r>
      <w:r w:rsidR="00D479BC" w:rsidRPr="007B029C">
        <w:t xml:space="preserve"> N</w:t>
      </w:r>
      <w:r w:rsidR="00D479BC" w:rsidRPr="007B029C">
        <w:rPr>
          <w:vertAlign w:val="subscript"/>
        </w:rPr>
        <w:t>ε</w:t>
      </w:r>
      <w:r w:rsidR="00D479BC" w:rsidRPr="007B029C">
        <w:t xml:space="preserve">-carboxymethyl-lysine (CML), </w:t>
      </w:r>
      <w:proofErr w:type="spellStart"/>
      <w:r w:rsidR="00D479BC" w:rsidRPr="007B029C">
        <w:t>N</w:t>
      </w:r>
      <w:r w:rsidR="00D479BC" w:rsidRPr="007B029C">
        <w:rPr>
          <w:vertAlign w:val="subscript"/>
        </w:rPr>
        <w:t>ε</w:t>
      </w:r>
      <w:proofErr w:type="spellEnd"/>
      <w:r w:rsidR="00D479BC" w:rsidRPr="007B029C">
        <w:t xml:space="preserve">-(1-carboxyethyl)lysine (CEL), </w:t>
      </w:r>
      <w:proofErr w:type="spellStart"/>
      <w:r w:rsidR="00D479BC" w:rsidRPr="007B029C">
        <w:t>N</w:t>
      </w:r>
      <w:r w:rsidR="00D479BC" w:rsidRPr="007B029C">
        <w:rPr>
          <w:vertAlign w:val="subscript"/>
        </w:rPr>
        <w:t>ω</w:t>
      </w:r>
      <w:r w:rsidR="00D479BC" w:rsidRPr="007B029C">
        <w:t>-carboxymethylarginine</w:t>
      </w:r>
      <w:proofErr w:type="spellEnd"/>
      <w:r w:rsidR="00D479BC" w:rsidRPr="007B029C">
        <w:t xml:space="preserve"> (CMA), hydroimidazolones derived from glyoxal, </w:t>
      </w:r>
      <w:r w:rsidR="00A25BCC" w:rsidRPr="007B029C">
        <w:t>MG</w:t>
      </w:r>
      <w:r w:rsidR="00D479BC" w:rsidRPr="007B029C">
        <w:t xml:space="preserve"> and 3-deoxyglucosone</w:t>
      </w:r>
      <w:r w:rsidR="00A25BCC" w:rsidRPr="007B029C">
        <w:t xml:space="preserve"> (3-DG),</w:t>
      </w:r>
      <w:r w:rsidR="00D479BC" w:rsidRPr="007B029C">
        <w:t xml:space="preserve"> G-H1, MG-H1 and 3DG-H, respectively</w:t>
      </w:r>
      <w:r w:rsidR="00A25BCC" w:rsidRPr="007B029C">
        <w:t>,</w:t>
      </w:r>
      <w:r w:rsidR="00D479BC" w:rsidRPr="007B029C">
        <w:t xml:space="preserve"> and pentosidine (PENT); </w:t>
      </w:r>
      <w:r w:rsidRPr="007B029C">
        <w:rPr>
          <w:color w:val="000000"/>
        </w:rPr>
        <w:t>oxidation adduct</w:t>
      </w:r>
      <w:r w:rsidR="00D479BC" w:rsidRPr="007B029C">
        <w:rPr>
          <w:color w:val="000000"/>
        </w:rPr>
        <w:t>s</w:t>
      </w:r>
      <w:r w:rsidRPr="007B029C">
        <w:rPr>
          <w:color w:val="000000"/>
        </w:rPr>
        <w:t xml:space="preserve"> </w:t>
      </w:r>
      <w:r w:rsidR="00D479BC" w:rsidRPr="007B029C">
        <w:rPr>
          <w:color w:val="000000"/>
        </w:rPr>
        <w:t>–</w:t>
      </w:r>
      <w:r w:rsidRPr="007B029C">
        <w:rPr>
          <w:color w:val="000000"/>
        </w:rPr>
        <w:t xml:space="preserve"> </w:t>
      </w:r>
      <w:r w:rsidR="00D479BC" w:rsidRPr="007B029C">
        <w:rPr>
          <w:color w:val="000000"/>
        </w:rPr>
        <w:t>protein carbonyls, alpha-aminoadipic acid (AASA) and glutamic semialdehyde (GSA)</w:t>
      </w:r>
      <w:r w:rsidRPr="007B029C">
        <w:rPr>
          <w:color w:val="000000"/>
        </w:rPr>
        <w:t xml:space="preserve">; </w:t>
      </w:r>
      <w:r w:rsidR="00D479BC" w:rsidRPr="007B029C">
        <w:rPr>
          <w:color w:val="000000"/>
        </w:rPr>
        <w:t xml:space="preserve">and the </w:t>
      </w:r>
      <w:r w:rsidRPr="007B029C">
        <w:rPr>
          <w:color w:val="000000"/>
        </w:rPr>
        <w:t>nitration adduct</w:t>
      </w:r>
      <w:r w:rsidR="00CE11A9" w:rsidRPr="007B029C">
        <w:rPr>
          <w:color w:val="000000"/>
        </w:rPr>
        <w:t xml:space="preserve">, </w:t>
      </w:r>
      <w:r w:rsidRPr="007B029C">
        <w:rPr>
          <w:color w:val="000000"/>
        </w:rPr>
        <w:t>3-</w:t>
      </w:r>
      <w:r w:rsidR="00D479BC" w:rsidRPr="007B029C">
        <w:rPr>
          <w:color w:val="000000"/>
        </w:rPr>
        <w:t xml:space="preserve">nitrotyrosine </w:t>
      </w:r>
      <w:r w:rsidR="009018B2" w:rsidRPr="007B029C">
        <w:rPr>
          <w:color w:val="000000"/>
        </w:rPr>
        <w:t>(</w:t>
      </w:r>
      <w:r w:rsidR="00D479BC" w:rsidRPr="007B029C">
        <w:rPr>
          <w:color w:val="000000"/>
        </w:rPr>
        <w:t>3-</w:t>
      </w:r>
      <w:r w:rsidRPr="007B029C">
        <w:rPr>
          <w:color w:val="000000"/>
        </w:rPr>
        <w:t>NT</w:t>
      </w:r>
      <w:r w:rsidR="009018B2" w:rsidRPr="007B029C">
        <w:rPr>
          <w:color w:val="000000"/>
        </w:rPr>
        <w:t>)</w:t>
      </w:r>
      <w:r w:rsidR="00D479BC" w:rsidRPr="007B029C">
        <w:rPr>
          <w:color w:val="000000"/>
        </w:rPr>
        <w:t xml:space="preserve">. </w:t>
      </w:r>
      <w:r w:rsidR="00E86C8F" w:rsidRPr="007B029C">
        <w:t xml:space="preserve">Chemical structures and biochemical and clinical significance of </w:t>
      </w:r>
      <w:r w:rsidR="00E86C8F" w:rsidRPr="007B029C">
        <w:rPr>
          <w:color w:val="000000" w:themeColor="text1"/>
        </w:rPr>
        <w:t>these analytes have been described elsewhere</w:t>
      </w:r>
      <w:r w:rsidR="00723FE7" w:rsidRPr="007B029C">
        <w:rPr>
          <w:color w:val="000000" w:themeColor="text1"/>
        </w:rPr>
        <w:t xml:space="preserve"> </w:t>
      </w:r>
      <w:r w:rsidR="00E86C8F" w:rsidRPr="007B029C">
        <w:rPr>
          <w:color w:val="000000" w:themeColor="text1"/>
        </w:rPr>
        <w:fldChar w:fldCharType="begin">
          <w:fldData xml:space="preserve">PEVuZE5vdGU+PENpdGU+PEF1dGhvcj5UaG9ybmFsbGV5PC9BdXRob3I+PFllYXI+MjAxNDwvWWVh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=
</w:fldData>
        </w:fldChar>
      </w:r>
      <w:r w:rsidR="008C78D1">
        <w:rPr>
          <w:color w:val="000000" w:themeColor="text1"/>
        </w:rPr>
        <w:instrText xml:space="preserve"> ADDIN EN.CITE </w:instrText>
      </w:r>
      <w:r w:rsidR="008C78D1">
        <w:rPr>
          <w:color w:val="000000" w:themeColor="text1"/>
        </w:rPr>
        <w:fldChar w:fldCharType="begin">
          <w:fldData xml:space="preserve">PEVuZE5vdGU+PENpdGU+PEF1dGhvcj5UaG9ybmFsbGV5PC9BdXRob3I+PFllYXI+MjAxNDwvWWVh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=
</w:fldData>
        </w:fldChar>
      </w:r>
      <w:r w:rsidR="008C78D1">
        <w:rPr>
          <w:color w:val="000000" w:themeColor="text1"/>
        </w:rPr>
        <w:instrText xml:space="preserve"> ADDIN EN.CITE.DATA </w:instrText>
      </w:r>
      <w:r w:rsidR="008C78D1">
        <w:rPr>
          <w:color w:val="000000" w:themeColor="text1"/>
        </w:rPr>
      </w:r>
      <w:r w:rsidR="008C78D1">
        <w:rPr>
          <w:color w:val="000000" w:themeColor="text1"/>
        </w:rPr>
        <w:fldChar w:fldCharType="end"/>
      </w:r>
      <w:r w:rsidR="00E86C8F" w:rsidRPr="007B029C">
        <w:rPr>
          <w:color w:val="000000" w:themeColor="text1"/>
        </w:rPr>
      </w:r>
      <w:r w:rsidR="00E86C8F" w:rsidRPr="007B029C">
        <w:rPr>
          <w:color w:val="000000" w:themeColor="text1"/>
        </w:rPr>
        <w:fldChar w:fldCharType="separate"/>
      </w:r>
      <w:r w:rsidR="008C78D1">
        <w:rPr>
          <w:noProof/>
          <w:color w:val="000000" w:themeColor="text1"/>
        </w:rPr>
        <w:t>[15-17]</w:t>
      </w:r>
      <w:r w:rsidR="00E86C8F" w:rsidRPr="007B029C">
        <w:rPr>
          <w:color w:val="000000" w:themeColor="text1"/>
        </w:rPr>
        <w:fldChar w:fldCharType="end"/>
      </w:r>
      <w:r w:rsidR="00723FE7" w:rsidRPr="007B029C">
        <w:rPr>
          <w:color w:val="000000" w:themeColor="text1"/>
        </w:rPr>
        <w:t>.</w:t>
      </w:r>
      <w:r w:rsidR="00E86C8F" w:rsidRPr="007B029C">
        <w:rPr>
          <w:color w:val="000000" w:themeColor="text1"/>
        </w:rPr>
        <w:t xml:space="preserve"> </w:t>
      </w:r>
      <w:r w:rsidR="00D479BC" w:rsidRPr="007B029C">
        <w:rPr>
          <w:color w:val="000000"/>
        </w:rPr>
        <w:t>Amino acids quantified were:</w:t>
      </w:r>
      <w:r w:rsidRPr="007B029C">
        <w:t xml:space="preserve"> </w:t>
      </w:r>
      <w:proofErr w:type="spellStart"/>
      <w:r w:rsidRPr="007B029C">
        <w:t>arg</w:t>
      </w:r>
      <w:proofErr w:type="spellEnd"/>
      <w:r w:rsidRPr="007B029C">
        <w:t xml:space="preserve">, </w:t>
      </w:r>
      <w:proofErr w:type="spellStart"/>
      <w:r w:rsidRPr="007B029C">
        <w:t>lys</w:t>
      </w:r>
      <w:proofErr w:type="spellEnd"/>
      <w:r w:rsidRPr="007B029C">
        <w:t xml:space="preserve">, </w:t>
      </w:r>
      <w:proofErr w:type="spellStart"/>
      <w:r w:rsidRPr="007B029C">
        <w:t>tyr</w:t>
      </w:r>
      <w:proofErr w:type="spellEnd"/>
      <w:r w:rsidRPr="007B029C">
        <w:t xml:space="preserve">, and </w:t>
      </w:r>
      <w:proofErr w:type="spellStart"/>
      <w:r w:rsidRPr="007B029C">
        <w:t>val</w:t>
      </w:r>
      <w:proofErr w:type="spellEnd"/>
      <w:r w:rsidR="0079197B" w:rsidRPr="007B029C">
        <w:t xml:space="preserve"> (v</w:t>
      </w:r>
      <w:r w:rsidRPr="007B029C">
        <w:t>aline is determined in protein hydrolysates for the protease autohydrolysis correction</w:t>
      </w:r>
      <w:r w:rsidR="0079197B" w:rsidRPr="007B029C">
        <w:t>)</w:t>
      </w:r>
      <w:r w:rsidR="00723FE7" w:rsidRPr="007B029C">
        <w:t xml:space="preserve"> </w:t>
      </w:r>
      <w:r w:rsidRPr="007B029C">
        <w:fldChar w:fldCharType="begin"/>
      </w:r>
      <w:r w:rsidR="008C78D1">
        <w:instrText xml:space="preserve"> ADDIN EN.CITE &lt;EndNote&gt;&lt;Cite&gt;&lt;Author&gt;Rabbani&lt;/Author&gt;&lt;Year&gt;2014&lt;/Year&gt;&lt;RecNum&gt;9338&lt;/RecNum&gt;&lt;DisplayText&gt;[14]&lt;/DisplayText&gt;&lt;record&gt;&lt;rec-number&gt;9338&lt;/rec-number&gt;&lt;foreign-keys&gt;&lt;key app="EN" db-id="v02ad0d5cszsxne2vsm5wrxbarp9rd2spzpv" timestamp="1393410083"&gt;9338&lt;/key&gt;&lt;/foreign-keys&gt;&lt;ref-type name="Journal Article"&gt;17&lt;/ref-type&gt;&lt;contributors&gt;&lt;authors&gt;&lt;author&gt;Rabbani, N.&lt;/author&gt;&lt;author&gt;Shaheen, F.&lt;/author&gt;&lt;author&gt;Anwar, A.&lt;/author&gt;&lt;author&gt;Masania, J.&lt;/author&gt;&lt;author&gt;Thornalley, P.J.&lt;/author&gt;&lt;/authors&gt;&lt;/contributors&gt;&lt;titles&gt;&lt;title&gt;Assay of methylglyoxal-derived protein and nucleotide AGEs&lt;/title&gt;&lt;secondary-title&gt;Biochem.Soc.Trans.&lt;/secondary-title&gt;&lt;/titles&gt;&lt;periodical&gt;&lt;full-title&gt;Biochem.Soc.Trans.&lt;/full-title&gt;&lt;/periodical&gt;&lt;pages&gt;511-517&lt;/pages&gt;&lt;volume&gt;42&lt;/volume&gt;&lt;number&gt;2&lt;/number&gt;&lt;section&gt;511&lt;/section&gt;&lt;dates&gt;&lt;year&gt;2014&lt;/year&gt;&lt;/dates&gt;&lt;urls&gt;&lt;/urls&gt;&lt;/record&gt;&lt;/Cite&gt;&lt;/EndNote&gt;</w:instrText>
      </w:r>
      <w:r w:rsidRPr="007B029C">
        <w:fldChar w:fldCharType="separate"/>
      </w:r>
      <w:r w:rsidR="008C78D1">
        <w:rPr>
          <w:noProof/>
        </w:rPr>
        <w:t>[14]</w:t>
      </w:r>
      <w:r w:rsidRPr="007B029C">
        <w:fldChar w:fldCharType="end"/>
      </w:r>
      <w:r w:rsidR="00723FE7" w:rsidRPr="007B029C">
        <w:t>.</w:t>
      </w:r>
      <w:r w:rsidRPr="007B029C">
        <w:t xml:space="preserve"> </w:t>
      </w:r>
      <w:r w:rsidR="004D1317">
        <w:t>Analyte</w:t>
      </w:r>
      <w:r w:rsidRPr="007B029C">
        <w:t xml:space="preserve"> adduct residues </w:t>
      </w:r>
      <w:r w:rsidR="004D1317">
        <w:t>we</w:t>
      </w:r>
      <w:r w:rsidRPr="007B029C">
        <w:t xml:space="preserve">re normalised to their amino acid residue precursors and given as mmol/mol amino acid modified; and related free adducts </w:t>
      </w:r>
      <w:r w:rsidR="0079197B" w:rsidRPr="007B029C">
        <w:t>in urine are given in nmol/mg creatinine. Creatine was determined in urine by LC-MS/MS as described</w:t>
      </w:r>
      <w:r w:rsidR="00723FE7" w:rsidRPr="007B029C">
        <w:t xml:space="preserve"> </w:t>
      </w:r>
      <w:r w:rsidR="0079197B" w:rsidRPr="007B029C">
        <w:fldChar w:fldCharType="begin"/>
      </w:r>
      <w:r w:rsidR="008C78D1">
        <w:instrText xml:space="preserve"> ADDIN EN.CITE &lt;EndNote&gt;&lt;Cite&gt;&lt;Author&gt;Takahashi&lt;/Author&gt;&lt;Year&gt;2006&lt;/Year&gt;&lt;RecNum&gt;1874&lt;/RecNum&gt;&lt;DisplayText&gt;[18]&lt;/DisplayText&gt;&lt;record&gt;&lt;rec-number&gt;1874&lt;/rec-number&gt;&lt;foreign-keys&gt;&lt;key app="EN" db-id="v02ad0d5cszsxne2vsm5wrxbarp9rd2spzpv" timestamp="1367317569"&gt;1874&lt;/key&gt;&lt;/foreign-keys&gt;&lt;ref-type name="Journal Article"&gt;17&lt;/ref-type&gt;&lt;contributors&gt;&lt;authors&gt;&lt;author&gt;Takahashi, N.&lt;/author&gt;&lt;author&gt;Boysen, G.&lt;/author&gt;&lt;author&gt;Li, F.&lt;/author&gt;&lt;author&gt;Li, Y.&lt;/author&gt;&lt;author&gt;Swenberg, J. A.&lt;/author&gt;&lt;/authors&gt;&lt;/contributors&gt;&lt;titles&gt;&lt;title&gt;Tandem mass spectrometry measurements of creatinine in mouse plasma and urine for determining glomerular filtration rate&lt;/title&gt;&lt;secondary-title&gt;Kidney International&lt;/secondary-title&gt;&lt;/titles&gt;&lt;periodical&gt;&lt;full-title&gt;Kidney International&lt;/full-title&gt;&lt;/periodical&gt;&lt;pages&gt;266-271&lt;/pages&gt;&lt;volume&gt;71&lt;/volume&gt;&lt;number&gt;3&lt;/number&gt;&lt;reprint-edition&gt;NOT IN FILE&lt;/reprint-edition&gt;&lt;keywords&gt;&lt;keyword&gt;Creatinine&lt;/keyword&gt;&lt;keyword&gt;glomerular filtration rate&lt;/keyword&gt;&lt;keyword&gt;GLOMERULAR-FILTRATION-RATE&lt;/keyword&gt;&lt;keyword&gt;Mass spectrometry&lt;/keyword&gt;&lt;keyword&gt;MASS-SPECTROMETRY&lt;/keyword&gt;&lt;keyword&gt;Mouse&lt;/keyword&gt;&lt;keyword&gt;Plasma&lt;/keyword&gt;&lt;keyword&gt;SPECTROMETRY&lt;/keyword&gt;&lt;keyword&gt;tandem mass spectrometry&lt;/keyword&gt;&lt;keyword&gt;Urine&lt;/keyword&gt;&lt;/keywords&gt;&lt;dates&gt;&lt;year&gt;2006&lt;/year&gt;&lt;/dates&gt;&lt;urls&gt;&lt;related-urls&gt;&lt;url&gt;http://dx.doi.org/10.1038/sj.ki.5002033&lt;/url&gt;&lt;/related-urls&gt;&lt;/urls&gt;&lt;/record&gt;&lt;/Cite&gt;&lt;/EndNote&gt;</w:instrText>
      </w:r>
      <w:r w:rsidR="0079197B" w:rsidRPr="007B029C">
        <w:fldChar w:fldCharType="separate"/>
      </w:r>
      <w:r w:rsidR="008C78D1">
        <w:rPr>
          <w:noProof/>
        </w:rPr>
        <w:t>[18]</w:t>
      </w:r>
      <w:r w:rsidR="0079197B" w:rsidRPr="007B029C">
        <w:fldChar w:fldCharType="end"/>
      </w:r>
      <w:r w:rsidR="00723FE7" w:rsidRPr="007B029C">
        <w:t>.</w:t>
      </w:r>
    </w:p>
    <w:p w14:paraId="1CA3B7E1" w14:textId="77777777" w:rsidR="00E86C8F" w:rsidRPr="007B029C" w:rsidRDefault="00E86C8F" w:rsidP="00461430">
      <w:pPr>
        <w:autoSpaceDE w:val="0"/>
        <w:autoSpaceDN w:val="0"/>
        <w:adjustRightInd w:val="0"/>
        <w:snapToGrid w:val="0"/>
        <w:spacing w:line="480" w:lineRule="auto"/>
        <w:rPr>
          <w:color w:val="000000" w:themeColor="text1"/>
        </w:rPr>
      </w:pPr>
    </w:p>
    <w:p w14:paraId="464EA5FD" w14:textId="34820521" w:rsidR="00E86C8F" w:rsidRPr="007B029C" w:rsidRDefault="00E86C8F" w:rsidP="00461430">
      <w:pPr>
        <w:autoSpaceDE w:val="0"/>
        <w:autoSpaceDN w:val="0"/>
        <w:adjustRightInd w:val="0"/>
        <w:snapToGrid w:val="0"/>
        <w:spacing w:line="480" w:lineRule="auto"/>
        <w:rPr>
          <w:i/>
          <w:color w:val="080808"/>
        </w:rPr>
      </w:pPr>
      <w:r w:rsidRPr="007B029C">
        <w:rPr>
          <w:i/>
          <w:color w:val="080808"/>
        </w:rPr>
        <w:t>2.3 High mass resolution proteomics analysis of skeletal muscle</w:t>
      </w:r>
    </w:p>
    <w:p w14:paraId="7F515AD2" w14:textId="3B8A7F4D" w:rsidR="008E2B44" w:rsidRPr="007B029C" w:rsidRDefault="008E2B44" w:rsidP="00461430">
      <w:pPr>
        <w:tabs>
          <w:tab w:val="left" w:pos="567"/>
        </w:tabs>
        <w:spacing w:line="480" w:lineRule="auto"/>
        <w:ind w:right="-1"/>
        <w:jc w:val="both"/>
        <w:rPr>
          <w:color w:val="000000" w:themeColor="text1"/>
          <w:lang w:val="x-none"/>
        </w:rPr>
      </w:pPr>
      <w:r w:rsidRPr="007B029C">
        <w:rPr>
          <w:color w:val="000000" w:themeColor="text1"/>
        </w:rPr>
        <w:t xml:space="preserve">Cytosolic protein extracts </w:t>
      </w:r>
      <w:r w:rsidR="00723FE7" w:rsidRPr="007B029C">
        <w:rPr>
          <w:color w:val="000000" w:themeColor="text1"/>
        </w:rPr>
        <w:t xml:space="preserve">of skeletal muscle from 70-week old </w:t>
      </w:r>
      <w:proofErr w:type="spellStart"/>
      <w:r w:rsidR="00723FE7" w:rsidRPr="007B029C">
        <w:rPr>
          <w:color w:val="000000" w:themeColor="text1"/>
        </w:rPr>
        <w:t>Tg</w:t>
      </w:r>
      <w:proofErr w:type="spellEnd"/>
      <w:r w:rsidR="00723FE7" w:rsidRPr="007B029C">
        <w:rPr>
          <w:color w:val="000000" w:themeColor="text1"/>
        </w:rPr>
        <w:t xml:space="preserve"> and </w:t>
      </w:r>
      <w:r w:rsidR="00C36C1A" w:rsidRPr="007B029C">
        <w:rPr>
          <w:color w:val="000000" w:themeColor="text1"/>
        </w:rPr>
        <w:t>WT</w:t>
      </w:r>
      <w:r w:rsidR="00723FE7" w:rsidRPr="007B029C">
        <w:rPr>
          <w:color w:val="000000" w:themeColor="text1"/>
        </w:rPr>
        <w:t xml:space="preserve"> control mice </w:t>
      </w:r>
      <w:r w:rsidRPr="007B029C">
        <w:rPr>
          <w:color w:val="000000" w:themeColor="text1"/>
        </w:rPr>
        <w:t>were analysed by high resolution Orbitrap mass spectrometry of tryptic digests, as described</w:t>
      </w:r>
      <w:r w:rsidR="00E04089" w:rsidRPr="007B029C">
        <w:rPr>
          <w:color w:val="000000" w:themeColor="text1"/>
        </w:rPr>
        <w:t xml:space="preserve"> </w:t>
      </w:r>
      <w:r w:rsidRPr="007B029C">
        <w:rPr>
          <w:color w:val="000000" w:themeColor="text1"/>
        </w:rPr>
        <w:fldChar w:fldCharType="begin"/>
      </w:r>
      <w:r w:rsidR="008C78D1">
        <w:rPr>
          <w:color w:val="000000" w:themeColor="text1"/>
        </w:rPr>
        <w:instrText xml:space="preserve"> ADDIN EN.CITE &lt;EndNote&gt;&lt;Cite&gt;&lt;Author&gt;Rabbani&lt;/Author&gt;&lt;Year&gt;2016&lt;/Year&gt;&lt;RecNum&gt;11419&lt;/RecNum&gt;&lt;DisplayText&gt;[19]&lt;/DisplayText&gt;&lt;record&gt;&lt;rec-number&gt;11419&lt;/rec-number&gt;&lt;foreign-keys&gt;&lt;key app="EN" db-id="v02ad0d5cszsxne2vsm5wrxbarp9rd2spzpv" timestamp="1469177681"&gt;11419&lt;/key&gt;&lt;/foreign-keys&gt;&lt;ref-type name="Journal Article"&gt;17&lt;/ref-type&gt;&lt;contributors&gt;&lt;authors&gt;&lt;author&gt;Rabbani, Naila&lt;/author&gt;&lt;author&gt;Ashour, Amal&lt;/author&gt;&lt;author&gt;Thornalley, Paul J.&lt;/author&gt;&lt;/authors&gt;&lt;/contributors&gt;&lt;titles&gt;&lt;title&gt;Mass spectrometric determination of early and advanced glycation in biology&lt;/title&gt;&lt;secondary-title&gt;Glycoconjugate Journal&lt;/secondary-title&gt;&lt;/titles&gt;&lt;periodical&gt;&lt;full-title&gt;Glycoconjugate Journal&lt;/full-title&gt;&lt;/periodical&gt;&lt;pages&gt;553-568&lt;/pages&gt;&lt;volume&gt;33&lt;/volume&gt;&lt;section&gt;553&lt;/section&gt;&lt;dates&gt;&lt;year&gt;2016&lt;/year&gt;&lt;/dates&gt;&lt;isbn&gt;1573-4986&lt;/isbn&gt;&lt;label&gt;Rabbani2016&lt;/label&gt;&lt;work-type&gt;journal article&lt;/work-type&gt;&lt;urls&gt;&lt;related-urls&gt;&lt;url&gt;http://dx.doi.org/10.1007/s10719-016-9709-8&lt;/url&gt;&lt;/related-urls&gt;&lt;/urls&gt;&lt;electronic-resource-num&gt;10.1007/s10719-016-9709-8&lt;/electronic-resource-num&gt;&lt;/record&gt;&lt;/Cite&gt;&lt;/EndNote&gt;</w:instrText>
      </w:r>
      <w:r w:rsidRPr="007B029C">
        <w:rPr>
          <w:color w:val="000000" w:themeColor="text1"/>
        </w:rPr>
        <w:fldChar w:fldCharType="separate"/>
      </w:r>
      <w:r w:rsidR="008C78D1">
        <w:rPr>
          <w:noProof/>
          <w:color w:val="000000" w:themeColor="text1"/>
        </w:rPr>
        <w:t>[19]</w:t>
      </w:r>
      <w:r w:rsidRPr="007B029C">
        <w:rPr>
          <w:color w:val="000000" w:themeColor="text1"/>
        </w:rPr>
        <w:fldChar w:fldCharType="end"/>
      </w:r>
      <w:r w:rsidRPr="007B029C">
        <w:rPr>
          <w:color w:val="000000" w:themeColor="text1"/>
        </w:rPr>
        <w:t xml:space="preserve">. Cytosolic protein extracts were prepared </w:t>
      </w:r>
      <w:r w:rsidR="00726DB6" w:rsidRPr="007B029C">
        <w:rPr>
          <w:color w:val="000000" w:themeColor="text1"/>
        </w:rPr>
        <w:t>and washed by ultradiafiltration over 10 kDa ultrafilters, as described for protein damage marker assessment above.</w:t>
      </w:r>
      <w:r w:rsidRPr="007B029C">
        <w:rPr>
          <w:color w:val="000000" w:themeColor="text1"/>
          <w:lang w:val="x-none"/>
        </w:rPr>
        <w:t xml:space="preserve"> The final washed protein concentration</w:t>
      </w:r>
      <w:r w:rsidRPr="007B029C">
        <w:rPr>
          <w:color w:val="000000" w:themeColor="text1"/>
        </w:rPr>
        <w:t xml:space="preserve"> was </w:t>
      </w:r>
      <w:r w:rsidRPr="007B029C">
        <w:rPr>
          <w:color w:val="000000" w:themeColor="text1"/>
          <w:lang w:val="x-none"/>
        </w:rPr>
        <w:t xml:space="preserve">determined by Bradford method. </w:t>
      </w:r>
      <w:r w:rsidR="00726DB6" w:rsidRPr="007B029C">
        <w:rPr>
          <w:color w:val="000000" w:themeColor="text1"/>
          <w:lang w:val="en-US"/>
        </w:rPr>
        <w:t>A</w:t>
      </w:r>
      <w:r w:rsidR="00456C9A" w:rsidRPr="007B029C">
        <w:rPr>
          <w:color w:val="000000" w:themeColor="text1"/>
          <w:lang w:val="en-US"/>
        </w:rPr>
        <w:t xml:space="preserve"> similar sample of [</w:t>
      </w:r>
      <w:r w:rsidR="00456C9A" w:rsidRPr="007B029C">
        <w:rPr>
          <w:color w:val="000000" w:themeColor="text1"/>
          <w:vertAlign w:val="superscript"/>
          <w:lang w:val="en-US"/>
        </w:rPr>
        <w:t>13</w:t>
      </w:r>
      <w:r w:rsidR="00456C9A" w:rsidRPr="007B029C">
        <w:rPr>
          <w:color w:val="000000" w:themeColor="text1"/>
          <w:lang w:val="en-US"/>
        </w:rPr>
        <w:t>C</w:t>
      </w:r>
      <w:proofErr w:type="gramStart"/>
      <w:r w:rsidR="00456C9A" w:rsidRPr="007B029C">
        <w:rPr>
          <w:color w:val="000000" w:themeColor="text1"/>
          <w:vertAlign w:val="subscript"/>
          <w:lang w:val="en-US"/>
        </w:rPr>
        <w:t>6</w:t>
      </w:r>
      <w:r w:rsidR="00456C9A" w:rsidRPr="007B029C">
        <w:rPr>
          <w:color w:val="000000" w:themeColor="text1"/>
          <w:lang w:val="en-US"/>
        </w:rPr>
        <w:t>]lysine</w:t>
      </w:r>
      <w:proofErr w:type="gramEnd"/>
      <w:r w:rsidR="00456C9A" w:rsidRPr="007B029C">
        <w:rPr>
          <w:color w:val="000000" w:themeColor="text1"/>
          <w:lang w:val="en-US"/>
        </w:rPr>
        <w:t>-labelled mouse skeletal muscle</w:t>
      </w:r>
      <w:r w:rsidR="00456C9A" w:rsidRPr="007B029C">
        <w:rPr>
          <w:color w:val="000000" w:themeColor="text1"/>
          <w:shd w:val="clear" w:color="auto" w:fill="FFFFFF"/>
        </w:rPr>
        <w:t xml:space="preserve"> was processed similarly to produce </w:t>
      </w:r>
      <w:r w:rsidR="00456C9A" w:rsidRPr="007B029C">
        <w:rPr>
          <w:color w:val="000000" w:themeColor="text1"/>
          <w:lang w:val="en-US"/>
        </w:rPr>
        <w:t>[</w:t>
      </w:r>
      <w:r w:rsidR="00456C9A" w:rsidRPr="007B029C">
        <w:rPr>
          <w:color w:val="000000" w:themeColor="text1"/>
          <w:vertAlign w:val="superscript"/>
          <w:lang w:val="en-US"/>
        </w:rPr>
        <w:t>13</w:t>
      </w:r>
      <w:r w:rsidR="00456C9A" w:rsidRPr="007B029C">
        <w:rPr>
          <w:color w:val="000000" w:themeColor="text1"/>
          <w:lang w:val="en-US"/>
        </w:rPr>
        <w:t>C</w:t>
      </w:r>
      <w:r w:rsidR="00456C9A" w:rsidRPr="007B029C">
        <w:rPr>
          <w:color w:val="000000" w:themeColor="text1"/>
          <w:vertAlign w:val="subscript"/>
          <w:lang w:val="en-US"/>
        </w:rPr>
        <w:t>6</w:t>
      </w:r>
      <w:r w:rsidR="00456C9A" w:rsidRPr="007B029C">
        <w:rPr>
          <w:color w:val="000000" w:themeColor="text1"/>
          <w:lang w:val="en-US"/>
        </w:rPr>
        <w:t xml:space="preserve">]lysine-labelled peptide digest for internal standardization. </w:t>
      </w:r>
      <w:r w:rsidRPr="007B029C">
        <w:rPr>
          <w:color w:val="000000" w:themeColor="text1"/>
        </w:rPr>
        <w:t>A</w:t>
      </w:r>
      <w:r w:rsidRPr="007B029C">
        <w:rPr>
          <w:color w:val="000000" w:themeColor="text1"/>
          <w:lang w:val="x-none"/>
        </w:rPr>
        <w:t>n aliquot of cytosolic protein extract (</w:t>
      </w:r>
      <w:r w:rsidR="00AB5DEA" w:rsidRPr="007B029C">
        <w:rPr>
          <w:color w:val="000000" w:themeColor="text1"/>
          <w:lang w:val="en-US"/>
        </w:rPr>
        <w:t>89</w:t>
      </w:r>
      <w:r w:rsidRPr="007B029C">
        <w:rPr>
          <w:color w:val="000000" w:themeColor="text1"/>
          <w:lang w:val="x-none"/>
        </w:rPr>
        <w:t xml:space="preserve"> µg</w:t>
      </w:r>
      <w:r w:rsidRPr="007B029C">
        <w:rPr>
          <w:color w:val="000000" w:themeColor="text1"/>
        </w:rPr>
        <w:t xml:space="preserve">, 50 </w:t>
      </w:r>
      <w:r w:rsidRPr="007B029C">
        <w:rPr>
          <w:color w:val="000000" w:themeColor="text1"/>
          <w:lang w:val="x-none"/>
        </w:rPr>
        <w:t>µ</w:t>
      </w:r>
      <w:r w:rsidRPr="007B029C">
        <w:rPr>
          <w:color w:val="000000" w:themeColor="text1"/>
        </w:rPr>
        <w:t>l</w:t>
      </w:r>
      <w:r w:rsidRPr="007B029C">
        <w:rPr>
          <w:color w:val="000000" w:themeColor="text1"/>
          <w:lang w:val="x-none"/>
        </w:rPr>
        <w:t xml:space="preserve">) was </w:t>
      </w:r>
      <w:r w:rsidRPr="007B029C">
        <w:rPr>
          <w:color w:val="000000" w:themeColor="text1"/>
        </w:rPr>
        <w:t xml:space="preserve">treated with </w:t>
      </w:r>
      <w:r w:rsidRPr="007B029C">
        <w:rPr>
          <w:color w:val="000000" w:themeColor="text1"/>
          <w:lang w:val="x-none"/>
        </w:rPr>
        <w:t>dithiothreitol (6 µl, 6 mM) and incubated at 37</w:t>
      </w:r>
      <w:r w:rsidRPr="007B029C">
        <w:rPr>
          <w:color w:val="000000" w:themeColor="text1"/>
          <w:vertAlign w:val="superscript"/>
          <w:lang w:val="x-none"/>
        </w:rPr>
        <w:t>o</w:t>
      </w:r>
      <w:r w:rsidRPr="007B029C">
        <w:rPr>
          <w:color w:val="000000" w:themeColor="text1"/>
          <w:lang w:val="x-none"/>
        </w:rPr>
        <w:t>C in the dark for 30 min</w:t>
      </w:r>
      <w:r w:rsidRPr="007B029C">
        <w:rPr>
          <w:color w:val="000000" w:themeColor="text1"/>
        </w:rPr>
        <w:t>; and</w:t>
      </w:r>
      <w:r w:rsidRPr="007B029C">
        <w:rPr>
          <w:color w:val="000000" w:themeColor="text1"/>
          <w:lang w:val="x-none"/>
        </w:rPr>
        <w:t xml:space="preserve"> </w:t>
      </w:r>
      <w:r w:rsidRPr="007B029C">
        <w:rPr>
          <w:color w:val="000000" w:themeColor="text1"/>
        </w:rPr>
        <w:t>t</w:t>
      </w:r>
      <w:r w:rsidRPr="007B029C">
        <w:rPr>
          <w:color w:val="000000" w:themeColor="text1"/>
          <w:lang w:val="x-none"/>
        </w:rPr>
        <w:t>hen</w:t>
      </w:r>
      <w:r w:rsidRPr="007B029C">
        <w:rPr>
          <w:color w:val="000000" w:themeColor="text1"/>
        </w:rPr>
        <w:t xml:space="preserve"> treated with </w:t>
      </w:r>
      <w:r w:rsidRPr="007B029C">
        <w:rPr>
          <w:color w:val="000000" w:themeColor="text1"/>
          <w:lang w:val="x-none"/>
        </w:rPr>
        <w:t>iodoacetamide (5.9 µl, 10.8 mM) and incubated at 37</w:t>
      </w:r>
      <w:r w:rsidRPr="007B029C">
        <w:rPr>
          <w:color w:val="000000" w:themeColor="text1"/>
          <w:vertAlign w:val="superscript"/>
          <w:lang w:val="x-none"/>
        </w:rPr>
        <w:t>o</w:t>
      </w:r>
      <w:r w:rsidRPr="007B029C">
        <w:rPr>
          <w:color w:val="000000" w:themeColor="text1"/>
          <w:lang w:val="x-none"/>
        </w:rPr>
        <w:t>C in the dark for 30 min.</w:t>
      </w:r>
      <w:r w:rsidRPr="007B029C">
        <w:rPr>
          <w:color w:val="000000" w:themeColor="text1"/>
        </w:rPr>
        <w:t xml:space="preserve"> </w:t>
      </w:r>
      <w:r w:rsidRPr="007B029C">
        <w:rPr>
          <w:color w:val="000000" w:themeColor="text1"/>
          <w:lang w:val="x-none"/>
        </w:rPr>
        <w:t xml:space="preserve">Residual </w:t>
      </w:r>
      <w:r w:rsidRPr="007B029C">
        <w:rPr>
          <w:color w:val="000000" w:themeColor="text1"/>
          <w:lang w:val="x-none"/>
        </w:rPr>
        <w:lastRenderedPageBreak/>
        <w:t xml:space="preserve">iodoacetamide was </w:t>
      </w:r>
      <w:r w:rsidRPr="007B029C">
        <w:rPr>
          <w:color w:val="000000" w:themeColor="text1"/>
        </w:rPr>
        <w:t xml:space="preserve">then </w:t>
      </w:r>
      <w:r w:rsidRPr="007B029C">
        <w:rPr>
          <w:color w:val="000000" w:themeColor="text1"/>
          <w:lang w:val="x-none"/>
        </w:rPr>
        <w:t>quenched by further addition of dithiothreitol (5.9 µl 6</w:t>
      </w:r>
      <w:r w:rsidRPr="007B029C">
        <w:rPr>
          <w:color w:val="000000" w:themeColor="text1"/>
        </w:rPr>
        <w:t xml:space="preserve"> </w:t>
      </w:r>
      <w:r w:rsidRPr="007B029C">
        <w:rPr>
          <w:color w:val="000000" w:themeColor="text1"/>
          <w:lang w:val="x-none"/>
        </w:rPr>
        <w:t>mM) and incubated at 37</w:t>
      </w:r>
      <w:r w:rsidRPr="007B029C">
        <w:rPr>
          <w:color w:val="000000" w:themeColor="text1"/>
          <w:vertAlign w:val="superscript"/>
          <w:lang w:val="x-none"/>
        </w:rPr>
        <w:t>o</w:t>
      </w:r>
      <w:r w:rsidRPr="007B029C">
        <w:rPr>
          <w:color w:val="000000" w:themeColor="text1"/>
          <w:lang w:val="x-none"/>
        </w:rPr>
        <w:t xml:space="preserve">C in the dark for 30 min. </w:t>
      </w:r>
      <w:r w:rsidRPr="007B029C">
        <w:rPr>
          <w:color w:val="000000" w:themeColor="text1"/>
        </w:rPr>
        <w:t>A</w:t>
      </w:r>
      <w:r w:rsidRPr="007B029C">
        <w:rPr>
          <w:color w:val="000000" w:themeColor="text1"/>
          <w:lang w:val="x-none"/>
        </w:rPr>
        <w:t>n aliquot of Lys-C protease (1 mg/ml, 5 µl) in 500 mM ammonium bicarbonate, pH</w:t>
      </w:r>
      <w:r w:rsidRPr="007B029C">
        <w:rPr>
          <w:color w:val="000000" w:themeColor="text1"/>
        </w:rPr>
        <w:t xml:space="preserve"> </w:t>
      </w:r>
      <w:r w:rsidRPr="007B029C">
        <w:rPr>
          <w:color w:val="000000" w:themeColor="text1"/>
          <w:lang w:val="x-none"/>
        </w:rPr>
        <w:t>8.0, was added and incubated for 1 h at 37</w:t>
      </w:r>
      <w:r w:rsidRPr="007B029C">
        <w:rPr>
          <w:color w:val="000000" w:themeColor="text1"/>
          <w:vertAlign w:val="superscript"/>
          <w:lang w:val="x-none"/>
        </w:rPr>
        <w:t>o</w:t>
      </w:r>
      <w:r w:rsidRPr="007B029C">
        <w:rPr>
          <w:color w:val="000000" w:themeColor="text1"/>
          <w:lang w:val="x-none"/>
        </w:rPr>
        <w:t>C. Then TPCK-treated trypsin (1 mg/ml,</w:t>
      </w:r>
      <w:r w:rsidRPr="007B029C">
        <w:rPr>
          <w:color w:val="000000" w:themeColor="text1"/>
        </w:rPr>
        <w:t xml:space="preserve"> </w:t>
      </w:r>
      <w:r w:rsidRPr="007B029C">
        <w:rPr>
          <w:color w:val="000000" w:themeColor="text1"/>
          <w:lang w:val="x-none"/>
        </w:rPr>
        <w:t>5 µl) in 1 mM calcium chloride/500 mM ammonium bicarbonate, pH 8.0, was added</w:t>
      </w:r>
      <w:r w:rsidRPr="007B029C">
        <w:rPr>
          <w:color w:val="000000" w:themeColor="text1"/>
        </w:rPr>
        <w:t xml:space="preserve"> </w:t>
      </w:r>
      <w:r w:rsidRPr="007B029C">
        <w:rPr>
          <w:color w:val="000000" w:themeColor="text1"/>
          <w:lang w:val="x-none"/>
        </w:rPr>
        <w:t>and samples were incubated at 37</w:t>
      </w:r>
      <w:r w:rsidRPr="007B029C">
        <w:rPr>
          <w:color w:val="000000" w:themeColor="text1"/>
          <w:vertAlign w:val="superscript"/>
          <w:lang w:val="x-none"/>
        </w:rPr>
        <w:t>o</w:t>
      </w:r>
      <w:r w:rsidRPr="007B029C">
        <w:rPr>
          <w:color w:val="000000" w:themeColor="text1"/>
          <w:lang w:val="x-none"/>
        </w:rPr>
        <w:t>C for 5 h in the dark.</w:t>
      </w:r>
      <w:r w:rsidRPr="007B029C">
        <w:rPr>
          <w:color w:val="000000" w:themeColor="text1"/>
        </w:rPr>
        <w:t xml:space="preserve"> </w:t>
      </w:r>
      <w:r w:rsidRPr="007B029C">
        <w:rPr>
          <w:color w:val="000000" w:themeColor="text1"/>
          <w:lang w:val="x-none"/>
        </w:rPr>
        <w:t>Finally, the reaction was stopped by adding 10% TFA (5 µl) in water. The sample</w:t>
      </w:r>
      <w:r w:rsidRPr="007B029C">
        <w:rPr>
          <w:color w:val="000000" w:themeColor="text1"/>
        </w:rPr>
        <w:t xml:space="preserve"> </w:t>
      </w:r>
      <w:r w:rsidRPr="007B029C">
        <w:rPr>
          <w:color w:val="000000" w:themeColor="text1"/>
          <w:lang w:val="x-none"/>
        </w:rPr>
        <w:t xml:space="preserve">was </w:t>
      </w:r>
      <w:r w:rsidR="00726DB6" w:rsidRPr="007B029C">
        <w:rPr>
          <w:color w:val="000000" w:themeColor="text1"/>
          <w:lang w:val="x-none"/>
        </w:rPr>
        <w:t>lyophilized</w:t>
      </w:r>
      <w:r w:rsidRPr="007B029C">
        <w:rPr>
          <w:color w:val="000000" w:themeColor="text1"/>
          <w:lang w:val="x-none"/>
        </w:rPr>
        <w:t xml:space="preserve"> to dryness to remove volatile salts and re-suspend in an aliquot (100</w:t>
      </w:r>
      <w:r w:rsidR="00456C9A" w:rsidRPr="007B029C">
        <w:rPr>
          <w:color w:val="000000" w:themeColor="text1"/>
          <w:lang w:val="en-US"/>
        </w:rPr>
        <w:t xml:space="preserve"> </w:t>
      </w:r>
      <w:r w:rsidRPr="007B029C">
        <w:rPr>
          <w:color w:val="000000" w:themeColor="text1"/>
          <w:lang w:val="x-none"/>
        </w:rPr>
        <w:t xml:space="preserve">µl) 0.1% formic acid in water and </w:t>
      </w:r>
      <w:r w:rsidR="00726DB6" w:rsidRPr="007B029C">
        <w:rPr>
          <w:color w:val="000000" w:themeColor="text1"/>
          <w:lang w:val="x-none"/>
        </w:rPr>
        <w:t>analyzed</w:t>
      </w:r>
      <w:r w:rsidRPr="007B029C">
        <w:rPr>
          <w:color w:val="000000" w:themeColor="text1"/>
          <w:lang w:val="x-none"/>
        </w:rPr>
        <w:t xml:space="preserve"> by nanoflow liquid-chromatography-Orbitrap mass spectrometry.</w:t>
      </w:r>
    </w:p>
    <w:p w14:paraId="4088942C" w14:textId="18BE43D1" w:rsidR="008E2B44" w:rsidRPr="007B029C" w:rsidRDefault="008E2B44" w:rsidP="004D1317">
      <w:pPr>
        <w:autoSpaceDE w:val="0"/>
        <w:autoSpaceDN w:val="0"/>
        <w:adjustRightInd w:val="0"/>
        <w:snapToGrid w:val="0"/>
        <w:spacing w:line="480" w:lineRule="auto"/>
        <w:ind w:firstLine="720"/>
        <w:jc w:val="both"/>
        <w:rPr>
          <w:color w:val="000000" w:themeColor="text1"/>
          <w:lang w:val="x-none"/>
        </w:rPr>
      </w:pPr>
      <w:r w:rsidRPr="007B029C">
        <w:rPr>
          <w:color w:val="000000" w:themeColor="text1"/>
          <w:lang w:val="x-none"/>
        </w:rPr>
        <w:t>The processed cell lysate samples were submitted to the Mass Spectrometry</w:t>
      </w:r>
      <w:r w:rsidR="004D1317">
        <w:rPr>
          <w:color w:val="000000" w:themeColor="text1"/>
          <w:lang w:val="en-US"/>
        </w:rPr>
        <w:t xml:space="preserve"> </w:t>
      </w:r>
      <w:r w:rsidRPr="007B029C">
        <w:rPr>
          <w:color w:val="000000" w:themeColor="text1"/>
          <w:lang w:val="x-none"/>
        </w:rPr>
        <w:t>and Proteomics Facility at Warwick University for a label-free proteomic</w:t>
      </w:r>
      <w:r w:rsidRPr="007B029C">
        <w:rPr>
          <w:color w:val="000000" w:themeColor="text1"/>
        </w:rPr>
        <w:t xml:space="preserve"> </w:t>
      </w:r>
      <w:r w:rsidRPr="007B029C">
        <w:rPr>
          <w:color w:val="000000" w:themeColor="text1"/>
          <w:lang w:val="x-none"/>
        </w:rPr>
        <w:t>quantitation analysis. Reversed phase nanoflow liquid chromatography-mass</w:t>
      </w:r>
      <w:r w:rsidRPr="007B029C">
        <w:rPr>
          <w:color w:val="000000" w:themeColor="text1"/>
        </w:rPr>
        <w:t xml:space="preserve"> </w:t>
      </w:r>
      <w:r w:rsidRPr="007B029C">
        <w:rPr>
          <w:color w:val="000000" w:themeColor="text1"/>
          <w:lang w:val="x-none"/>
        </w:rPr>
        <w:t>spectrometry for global protein identification was performed on an Orbitrap mass</w:t>
      </w:r>
      <w:r w:rsidRPr="007B029C">
        <w:rPr>
          <w:color w:val="000000" w:themeColor="text1"/>
        </w:rPr>
        <w:t xml:space="preserve"> </w:t>
      </w:r>
      <w:r w:rsidRPr="007B029C">
        <w:rPr>
          <w:color w:val="000000" w:themeColor="text1"/>
          <w:lang w:val="x-none"/>
        </w:rPr>
        <w:t xml:space="preserve">spectrometer </w:t>
      </w:r>
      <w:r w:rsidRPr="007B029C">
        <w:rPr>
          <w:color w:val="000000" w:themeColor="text1"/>
        </w:rPr>
        <w:t>(</w:t>
      </w:r>
      <w:proofErr w:type="spellStart"/>
      <w:r w:rsidRPr="007B029C">
        <w:rPr>
          <w:color w:val="000000" w:themeColor="text1"/>
        </w:rPr>
        <w:t>Fusion</w:t>
      </w:r>
      <w:r w:rsidRPr="007B029C">
        <w:rPr>
          <w:color w:val="000000" w:themeColor="text1"/>
          <w:vertAlign w:val="superscript"/>
        </w:rPr>
        <w:t>TM</w:t>
      </w:r>
      <w:proofErr w:type="spellEnd"/>
      <w:r w:rsidRPr="007B029C">
        <w:rPr>
          <w:color w:val="000000" w:themeColor="text1"/>
        </w:rPr>
        <w:t xml:space="preserve"> </w:t>
      </w:r>
      <w:proofErr w:type="spellStart"/>
      <w:r w:rsidRPr="007B029C">
        <w:rPr>
          <w:color w:val="000000" w:themeColor="text1"/>
        </w:rPr>
        <w:t>Tribrid</w:t>
      </w:r>
      <w:r w:rsidRPr="007B029C">
        <w:rPr>
          <w:color w:val="000000" w:themeColor="text1"/>
          <w:vertAlign w:val="superscript"/>
        </w:rPr>
        <w:t>TM</w:t>
      </w:r>
      <w:proofErr w:type="spellEnd"/>
      <w:r w:rsidRPr="007B029C">
        <w:rPr>
          <w:color w:val="000000" w:themeColor="text1"/>
        </w:rPr>
        <w:t xml:space="preserve">, </w:t>
      </w:r>
      <w:proofErr w:type="spellStart"/>
      <w:r w:rsidRPr="007B029C">
        <w:rPr>
          <w:color w:val="000000" w:themeColor="text1"/>
        </w:rPr>
        <w:t>ThermoFisher</w:t>
      </w:r>
      <w:proofErr w:type="spellEnd"/>
      <w:r w:rsidRPr="007B029C">
        <w:rPr>
          <w:color w:val="000000" w:themeColor="text1"/>
        </w:rPr>
        <w:t xml:space="preserve"> Scientific)  </w:t>
      </w:r>
      <w:r w:rsidRPr="007B029C">
        <w:rPr>
          <w:color w:val="000000" w:themeColor="text1"/>
          <w:lang w:val="x-none"/>
        </w:rPr>
        <w:t>equipped with a microspray source operating in positive ion mode. For</w:t>
      </w:r>
      <w:r w:rsidRPr="007B029C">
        <w:rPr>
          <w:color w:val="000000" w:themeColor="text1"/>
        </w:rPr>
        <w:t xml:space="preserve"> </w:t>
      </w:r>
      <w:r w:rsidRPr="007B029C">
        <w:rPr>
          <w:color w:val="000000" w:themeColor="text1"/>
          <w:lang w:val="x-none"/>
        </w:rPr>
        <w:t xml:space="preserve">proteomics analysis the column used was: an Acclaim </w:t>
      </w:r>
      <w:proofErr w:type="spellStart"/>
      <w:r w:rsidRPr="007B029C">
        <w:rPr>
          <w:color w:val="000000" w:themeColor="text1"/>
          <w:lang w:val="x-none"/>
        </w:rPr>
        <w:t>PepMap</w:t>
      </w:r>
      <w:proofErr w:type="spellEnd"/>
      <w:r w:rsidRPr="007B029C">
        <w:rPr>
          <w:color w:val="000000" w:themeColor="text1"/>
          <w:lang w:val="x-none"/>
        </w:rPr>
        <w:t xml:space="preserve"> µ-pre-column</w:t>
      </w:r>
      <w:r w:rsidRPr="007B029C">
        <w:rPr>
          <w:color w:val="000000" w:themeColor="text1"/>
        </w:rPr>
        <w:t xml:space="preserve"> </w:t>
      </w:r>
      <w:r w:rsidRPr="007B029C">
        <w:rPr>
          <w:color w:val="000000" w:themeColor="text1"/>
          <w:lang w:val="x-none"/>
        </w:rPr>
        <w:t>cartridge (trap), 300 µm i.d. x 5 mm, 5 µm particle size, 100 Å pore size, fitted to an</w:t>
      </w:r>
      <w:r w:rsidRPr="007B029C">
        <w:rPr>
          <w:color w:val="000000" w:themeColor="text1"/>
        </w:rPr>
        <w:t xml:space="preserve"> </w:t>
      </w:r>
      <w:r w:rsidRPr="007B029C">
        <w:rPr>
          <w:color w:val="000000" w:themeColor="text1"/>
          <w:lang w:val="x-none"/>
        </w:rPr>
        <w:t xml:space="preserve">Acclaim </w:t>
      </w:r>
      <w:proofErr w:type="spellStart"/>
      <w:r w:rsidRPr="007B029C">
        <w:rPr>
          <w:color w:val="000000" w:themeColor="text1"/>
          <w:lang w:val="x-none"/>
        </w:rPr>
        <w:t>PepMap</w:t>
      </w:r>
      <w:proofErr w:type="spellEnd"/>
      <w:r w:rsidRPr="007B029C">
        <w:rPr>
          <w:color w:val="000000" w:themeColor="text1"/>
          <w:lang w:val="x-none"/>
        </w:rPr>
        <w:t xml:space="preserve"> RSLC 75 µm i.d. x 50 cm, 2 µm particle size, 100 Å pore size</w:t>
      </w:r>
      <w:r w:rsidRPr="007B029C">
        <w:rPr>
          <w:color w:val="000000" w:themeColor="text1"/>
        </w:rPr>
        <w:t xml:space="preserve"> </w:t>
      </w:r>
      <w:r w:rsidRPr="007B029C">
        <w:rPr>
          <w:color w:val="000000" w:themeColor="text1"/>
          <w:lang w:val="x-none"/>
        </w:rPr>
        <w:t>main column (</w:t>
      </w:r>
      <w:r w:rsidRPr="007B029C">
        <w:rPr>
          <w:color w:val="000000" w:themeColor="text1"/>
        </w:rPr>
        <w:t>ThermoFisher Scientific</w:t>
      </w:r>
      <w:r w:rsidRPr="007B029C">
        <w:rPr>
          <w:color w:val="000000" w:themeColor="text1"/>
          <w:lang w:val="x-none"/>
        </w:rPr>
        <w:t xml:space="preserve">). It was installed on an Ultimate 3000 </w:t>
      </w:r>
      <w:proofErr w:type="spellStart"/>
      <w:r w:rsidRPr="007B029C">
        <w:rPr>
          <w:color w:val="000000" w:themeColor="text1"/>
          <w:lang w:val="x-none"/>
        </w:rPr>
        <w:t>RSLCnano</w:t>
      </w:r>
      <w:proofErr w:type="spellEnd"/>
      <w:r w:rsidRPr="007B029C">
        <w:rPr>
          <w:color w:val="000000" w:themeColor="text1"/>
        </w:rPr>
        <w:t xml:space="preserve"> </w:t>
      </w:r>
      <w:r w:rsidRPr="007B029C">
        <w:rPr>
          <w:color w:val="000000" w:themeColor="text1"/>
          <w:lang w:val="x-none"/>
        </w:rPr>
        <w:t>system (</w:t>
      </w:r>
      <w:proofErr w:type="spellStart"/>
      <w:r w:rsidRPr="007B029C">
        <w:rPr>
          <w:color w:val="000000" w:themeColor="text1"/>
          <w:lang w:val="x-none"/>
        </w:rPr>
        <w:t>Dionex</w:t>
      </w:r>
      <w:proofErr w:type="spellEnd"/>
      <w:r w:rsidRPr="007B029C">
        <w:rPr>
          <w:color w:val="000000" w:themeColor="text1"/>
          <w:lang w:val="x-none"/>
        </w:rPr>
        <w:t xml:space="preserve">). An aliquot (5 µl) of sample </w:t>
      </w:r>
      <w:r w:rsidR="00456C9A" w:rsidRPr="007B029C">
        <w:rPr>
          <w:color w:val="000000" w:themeColor="text1"/>
          <w:lang w:val="en-US"/>
        </w:rPr>
        <w:t>containing a 1: 1 mixture o</w:t>
      </w:r>
      <w:r w:rsidR="00BD04F3" w:rsidRPr="007B029C">
        <w:rPr>
          <w:color w:val="000000" w:themeColor="text1"/>
          <w:lang w:val="en-US"/>
        </w:rPr>
        <w:t>f nature isotopic abundance and [</w:t>
      </w:r>
      <w:r w:rsidR="00BD04F3" w:rsidRPr="007B029C">
        <w:rPr>
          <w:color w:val="000000" w:themeColor="text1"/>
          <w:vertAlign w:val="superscript"/>
          <w:lang w:val="en-US"/>
        </w:rPr>
        <w:t>13</w:t>
      </w:r>
      <w:r w:rsidR="00BD04F3" w:rsidRPr="007B029C">
        <w:rPr>
          <w:color w:val="000000" w:themeColor="text1"/>
          <w:lang w:val="en-US"/>
        </w:rPr>
        <w:t>C</w:t>
      </w:r>
      <w:r w:rsidR="00BD04F3" w:rsidRPr="007B029C">
        <w:rPr>
          <w:color w:val="000000" w:themeColor="text1"/>
          <w:vertAlign w:val="subscript"/>
          <w:lang w:val="en-US"/>
        </w:rPr>
        <w:t>6</w:t>
      </w:r>
      <w:r w:rsidR="00BD04F3" w:rsidRPr="007B029C">
        <w:rPr>
          <w:color w:val="000000" w:themeColor="text1"/>
          <w:lang w:val="en-US"/>
        </w:rPr>
        <w:t>]lysine-labelled digests (</w:t>
      </w:r>
      <w:r w:rsidR="00BD04F3" w:rsidRPr="007B029C">
        <w:rPr>
          <w:i/>
          <w:color w:val="000000" w:themeColor="text1"/>
          <w:lang w:val="en-US"/>
        </w:rPr>
        <w:t>ca.</w:t>
      </w:r>
      <w:r w:rsidR="00BD04F3" w:rsidRPr="007B029C">
        <w:rPr>
          <w:color w:val="000000" w:themeColor="text1"/>
          <w:lang w:val="en-US"/>
        </w:rPr>
        <w:t xml:space="preserve"> 1 µg equivalent) </w:t>
      </w:r>
      <w:r w:rsidRPr="007B029C">
        <w:rPr>
          <w:color w:val="000000" w:themeColor="text1"/>
          <w:lang w:val="x-none"/>
        </w:rPr>
        <w:t>was injected. After injection, the</w:t>
      </w:r>
      <w:r w:rsidRPr="007B029C">
        <w:rPr>
          <w:color w:val="000000" w:themeColor="text1"/>
        </w:rPr>
        <w:t xml:space="preserve"> </w:t>
      </w:r>
      <w:r w:rsidRPr="007B029C">
        <w:rPr>
          <w:color w:val="000000" w:themeColor="text1"/>
          <w:lang w:val="x-none"/>
        </w:rPr>
        <w:t>peptides were eluted off of the trap onto the analytical column. Mobile phases were:</w:t>
      </w:r>
      <w:r w:rsidRPr="007B029C">
        <w:rPr>
          <w:color w:val="000000" w:themeColor="text1"/>
        </w:rPr>
        <w:t xml:space="preserve"> </w:t>
      </w:r>
      <w:r w:rsidRPr="007B029C">
        <w:rPr>
          <w:color w:val="000000" w:themeColor="text1"/>
          <w:lang w:val="x-none"/>
        </w:rPr>
        <w:t>A - 0.1% formic acid in water, and B - 0.1% formic acid in acetonitrile. The flow rate</w:t>
      </w:r>
      <w:r w:rsidRPr="007B029C">
        <w:rPr>
          <w:color w:val="000000" w:themeColor="text1"/>
        </w:rPr>
        <w:t xml:space="preserve"> </w:t>
      </w:r>
      <w:r w:rsidRPr="007B029C">
        <w:rPr>
          <w:color w:val="000000" w:themeColor="text1"/>
          <w:lang w:val="x-none"/>
        </w:rPr>
        <w:t>was programmed at 0.3 % to 35% 220 min. Mobile phase B was then increased from 35% to 80% in 5</w:t>
      </w:r>
      <w:r w:rsidRPr="007B029C">
        <w:rPr>
          <w:color w:val="000000" w:themeColor="text1"/>
        </w:rPr>
        <w:t xml:space="preserve"> </w:t>
      </w:r>
      <w:r w:rsidRPr="007B029C">
        <w:rPr>
          <w:color w:val="000000" w:themeColor="text1"/>
          <w:lang w:val="x-none"/>
        </w:rPr>
        <w:t>min before being</w:t>
      </w:r>
      <w:r w:rsidRPr="007B029C">
        <w:rPr>
          <w:color w:val="000000" w:themeColor="text1"/>
        </w:rPr>
        <w:t xml:space="preserve"> </w:t>
      </w:r>
      <w:r w:rsidRPr="007B029C">
        <w:rPr>
          <w:color w:val="000000" w:themeColor="text1"/>
          <w:lang w:val="x-none"/>
        </w:rPr>
        <w:t>brought back quickly to 3% in 1 min. The column was</w:t>
      </w:r>
      <w:r w:rsidRPr="007B029C">
        <w:rPr>
          <w:color w:val="000000" w:themeColor="text1"/>
        </w:rPr>
        <w:t xml:space="preserve"> </w:t>
      </w:r>
      <w:r w:rsidRPr="007B029C">
        <w:rPr>
          <w:color w:val="000000" w:themeColor="text1"/>
          <w:lang w:val="x-none"/>
        </w:rPr>
        <w:t>equilibrated at 3% of mobile</w:t>
      </w:r>
      <w:r w:rsidRPr="007B029C">
        <w:rPr>
          <w:color w:val="000000" w:themeColor="text1"/>
        </w:rPr>
        <w:t xml:space="preserve"> </w:t>
      </w:r>
      <w:r w:rsidRPr="007B029C">
        <w:rPr>
          <w:color w:val="000000" w:themeColor="text1"/>
          <w:lang w:val="x-none"/>
        </w:rPr>
        <w:t xml:space="preserve">phase B for 15 min before the next sample. Peptides were eluted directly (300 </w:t>
      </w:r>
      <w:proofErr w:type="spellStart"/>
      <w:r w:rsidRPr="007B029C">
        <w:rPr>
          <w:color w:val="000000" w:themeColor="text1"/>
          <w:lang w:val="x-none"/>
        </w:rPr>
        <w:t>nl</w:t>
      </w:r>
      <w:proofErr w:type="spellEnd"/>
      <w:r w:rsidRPr="007B029C">
        <w:rPr>
          <w:color w:val="000000" w:themeColor="text1"/>
          <w:lang w:val="x-none"/>
        </w:rPr>
        <w:t xml:space="preserve"> min</w:t>
      </w:r>
      <w:r w:rsidRPr="007B029C">
        <w:rPr>
          <w:color w:val="000000" w:themeColor="text1"/>
          <w:vertAlign w:val="superscript"/>
          <w:lang w:val="x-none"/>
        </w:rPr>
        <w:t>-1</w:t>
      </w:r>
      <w:r w:rsidRPr="007B029C">
        <w:rPr>
          <w:color w:val="000000" w:themeColor="text1"/>
          <w:lang w:val="x-none"/>
        </w:rPr>
        <w:t xml:space="preserve">) via a </w:t>
      </w:r>
      <w:proofErr w:type="spellStart"/>
      <w:r w:rsidRPr="007B029C">
        <w:rPr>
          <w:color w:val="000000" w:themeColor="text1"/>
          <w:lang w:val="x-none"/>
        </w:rPr>
        <w:t>Triversa</w:t>
      </w:r>
      <w:proofErr w:type="spellEnd"/>
      <w:r w:rsidRPr="007B029C">
        <w:rPr>
          <w:color w:val="000000" w:themeColor="text1"/>
          <w:lang w:val="x-none"/>
        </w:rPr>
        <w:t xml:space="preserve"> </w:t>
      </w:r>
      <w:proofErr w:type="spellStart"/>
      <w:r w:rsidRPr="007B029C">
        <w:rPr>
          <w:color w:val="000000" w:themeColor="text1"/>
          <w:lang w:val="x-none"/>
        </w:rPr>
        <w:t>Nanomate</w:t>
      </w:r>
      <w:proofErr w:type="spellEnd"/>
      <w:r w:rsidRPr="007B029C">
        <w:rPr>
          <w:color w:val="000000" w:themeColor="text1"/>
          <w:lang w:val="x-none"/>
        </w:rPr>
        <w:t xml:space="preserve"> </w:t>
      </w:r>
      <w:proofErr w:type="spellStart"/>
      <w:r w:rsidRPr="007B029C">
        <w:rPr>
          <w:color w:val="000000" w:themeColor="text1"/>
          <w:lang w:val="x-none"/>
        </w:rPr>
        <w:t>nanospray</w:t>
      </w:r>
      <w:proofErr w:type="spellEnd"/>
      <w:r w:rsidRPr="007B029C">
        <w:rPr>
          <w:color w:val="000000" w:themeColor="text1"/>
          <w:lang w:val="x-none"/>
        </w:rPr>
        <w:t xml:space="preserve"> source (</w:t>
      </w:r>
      <w:proofErr w:type="spellStart"/>
      <w:r w:rsidRPr="007B029C">
        <w:rPr>
          <w:color w:val="000000" w:themeColor="text1"/>
          <w:lang w:val="x-none"/>
        </w:rPr>
        <w:t>Advion</w:t>
      </w:r>
      <w:proofErr w:type="spellEnd"/>
      <w:r w:rsidRPr="007B029C">
        <w:rPr>
          <w:color w:val="000000" w:themeColor="text1"/>
          <w:lang w:val="x-none"/>
        </w:rPr>
        <w:t xml:space="preserve"> Biosciences, NY) into </w:t>
      </w:r>
      <w:r w:rsidRPr="007B029C">
        <w:rPr>
          <w:color w:val="000000" w:themeColor="text1"/>
        </w:rPr>
        <w:t>the</w:t>
      </w:r>
      <w:r w:rsidRPr="007B029C">
        <w:rPr>
          <w:color w:val="000000" w:themeColor="text1"/>
          <w:lang w:val="x-none"/>
        </w:rPr>
        <w:t xml:space="preserve"> Orbitrap</w:t>
      </w:r>
      <w:r w:rsidRPr="007B029C">
        <w:rPr>
          <w:color w:val="000000" w:themeColor="text1"/>
        </w:rPr>
        <w:t xml:space="preserve"> </w:t>
      </w:r>
      <w:r w:rsidRPr="007B029C">
        <w:rPr>
          <w:color w:val="000000" w:themeColor="text1"/>
          <w:lang w:val="x-none"/>
        </w:rPr>
        <w:t>mass spectrometer. Survey</w:t>
      </w:r>
      <w:r w:rsidRPr="007B029C">
        <w:rPr>
          <w:color w:val="000000" w:themeColor="text1"/>
        </w:rPr>
        <w:t xml:space="preserve"> </w:t>
      </w:r>
      <w:r w:rsidRPr="007B029C">
        <w:rPr>
          <w:color w:val="000000" w:themeColor="text1"/>
          <w:lang w:val="x-none"/>
        </w:rPr>
        <w:t xml:space="preserve">scans </w:t>
      </w:r>
      <w:r w:rsidRPr="007B029C">
        <w:rPr>
          <w:color w:val="000000" w:themeColor="text1"/>
          <w:lang w:val="x-none"/>
        </w:rPr>
        <w:lastRenderedPageBreak/>
        <w:t xml:space="preserve">of peptide precursors from 350 to 1500 </w:t>
      </w:r>
      <w:r w:rsidRPr="007B029C">
        <w:rPr>
          <w:i/>
          <w:color w:val="000000" w:themeColor="text1"/>
          <w:lang w:val="x-none"/>
        </w:rPr>
        <w:t xml:space="preserve">m/z </w:t>
      </w:r>
      <w:r w:rsidRPr="007B029C">
        <w:rPr>
          <w:color w:val="000000" w:themeColor="text1"/>
          <w:lang w:val="x-none"/>
        </w:rPr>
        <w:t>were performed at 120K resolution</w:t>
      </w:r>
      <w:r w:rsidRPr="007B029C">
        <w:rPr>
          <w:color w:val="000000" w:themeColor="text1"/>
        </w:rPr>
        <w:t xml:space="preserve"> </w:t>
      </w:r>
      <w:r w:rsidRPr="007B029C">
        <w:rPr>
          <w:color w:val="000000" w:themeColor="text1"/>
          <w:lang w:val="x-none"/>
        </w:rPr>
        <w:t xml:space="preserve">(at 200 </w:t>
      </w:r>
      <w:r w:rsidRPr="007B029C">
        <w:rPr>
          <w:i/>
          <w:color w:val="000000" w:themeColor="text1"/>
          <w:lang w:val="x-none"/>
        </w:rPr>
        <w:t xml:space="preserve">m/z) </w:t>
      </w:r>
      <w:r w:rsidRPr="007B029C">
        <w:rPr>
          <w:color w:val="000000" w:themeColor="text1"/>
          <w:lang w:val="x-none"/>
        </w:rPr>
        <w:t>with automatic gain control (AGC) 4 × 10</w:t>
      </w:r>
      <w:r w:rsidRPr="007B029C">
        <w:rPr>
          <w:color w:val="000000" w:themeColor="text1"/>
          <w:vertAlign w:val="superscript"/>
          <w:lang w:val="x-none"/>
        </w:rPr>
        <w:t>5</w:t>
      </w:r>
      <w:r w:rsidRPr="007B029C">
        <w:rPr>
          <w:color w:val="000000" w:themeColor="text1"/>
          <w:lang w:val="x-none"/>
        </w:rPr>
        <w:t>. Precursor ions with charge</w:t>
      </w:r>
      <w:r w:rsidRPr="007B029C">
        <w:rPr>
          <w:color w:val="000000" w:themeColor="text1"/>
        </w:rPr>
        <w:t xml:space="preserve"> </w:t>
      </w:r>
      <w:r w:rsidRPr="007B029C">
        <w:rPr>
          <w:color w:val="000000" w:themeColor="text1"/>
          <w:lang w:val="x-none"/>
        </w:rPr>
        <w:t>state 2 - 7 were isolated</w:t>
      </w:r>
      <w:r w:rsidRPr="007B029C">
        <w:rPr>
          <w:color w:val="000000" w:themeColor="text1"/>
        </w:rPr>
        <w:t xml:space="preserve"> in </w:t>
      </w:r>
      <w:r w:rsidRPr="007B029C">
        <w:rPr>
          <w:color w:val="000000" w:themeColor="text1"/>
          <w:lang w:val="x-none"/>
        </w:rPr>
        <w:t xml:space="preserve"> 1.6 Th </w:t>
      </w:r>
      <w:r w:rsidRPr="007B029C">
        <w:rPr>
          <w:color w:val="000000" w:themeColor="text1"/>
        </w:rPr>
        <w:t xml:space="preserve">intervals </w:t>
      </w:r>
      <w:r w:rsidRPr="007B029C">
        <w:rPr>
          <w:color w:val="000000" w:themeColor="text1"/>
          <w:lang w:val="x-none"/>
        </w:rPr>
        <w:t>in the</w:t>
      </w:r>
      <w:r w:rsidRPr="007B029C">
        <w:rPr>
          <w:color w:val="000000" w:themeColor="text1"/>
        </w:rPr>
        <w:t xml:space="preserve"> </w:t>
      </w:r>
      <w:r w:rsidRPr="007B029C">
        <w:rPr>
          <w:color w:val="000000" w:themeColor="text1"/>
          <w:lang w:val="x-none"/>
        </w:rPr>
        <w:t>quadrupole and subjected to high energy collision dissociation fragmentation</w:t>
      </w:r>
      <w:r w:rsidRPr="007B029C">
        <w:rPr>
          <w:color w:val="000000" w:themeColor="text1"/>
        </w:rPr>
        <w:t xml:space="preserve"> </w:t>
      </w:r>
      <w:r w:rsidRPr="007B029C">
        <w:rPr>
          <w:color w:val="000000" w:themeColor="text1"/>
          <w:lang w:val="x-none"/>
        </w:rPr>
        <w:t>programmed to 35% and fragments ions detected by rapid scan MS analysis in the ion trap</w:t>
      </w:r>
      <w:r w:rsidRPr="007B029C">
        <w:rPr>
          <w:color w:val="000000" w:themeColor="text1"/>
        </w:rPr>
        <w:t>;</w:t>
      </w:r>
      <w:r w:rsidRPr="007B029C">
        <w:rPr>
          <w:color w:val="000000" w:themeColor="text1"/>
          <w:lang w:val="x-none"/>
        </w:rPr>
        <w:t xml:space="preserve"> the AGC</w:t>
      </w:r>
      <w:r w:rsidRPr="007B029C">
        <w:rPr>
          <w:color w:val="000000" w:themeColor="text1"/>
        </w:rPr>
        <w:t xml:space="preserve"> </w:t>
      </w:r>
      <w:r w:rsidRPr="007B029C">
        <w:rPr>
          <w:color w:val="000000" w:themeColor="text1"/>
          <w:lang w:val="x-none"/>
        </w:rPr>
        <w:t>was set to 1 x 10</w:t>
      </w:r>
      <w:r w:rsidRPr="007B029C">
        <w:rPr>
          <w:color w:val="000000" w:themeColor="text1"/>
          <w:vertAlign w:val="superscript"/>
          <w:lang w:val="x-none"/>
        </w:rPr>
        <w:t>4</w:t>
      </w:r>
      <w:r w:rsidRPr="007B029C">
        <w:rPr>
          <w:color w:val="000000" w:themeColor="text1"/>
          <w:lang w:val="x-none"/>
        </w:rPr>
        <w:t xml:space="preserve"> and the max injection time was 200 </w:t>
      </w:r>
      <w:proofErr w:type="spellStart"/>
      <w:r w:rsidRPr="007B029C">
        <w:rPr>
          <w:color w:val="000000" w:themeColor="text1"/>
          <w:lang w:val="x-none"/>
        </w:rPr>
        <w:t>ms</w:t>
      </w:r>
      <w:proofErr w:type="spellEnd"/>
      <w:r w:rsidRPr="007B029C">
        <w:rPr>
          <w:color w:val="000000" w:themeColor="text1"/>
          <w:lang w:val="x-none"/>
        </w:rPr>
        <w:t>. Dynamic exclusion</w:t>
      </w:r>
      <w:r w:rsidRPr="007B029C">
        <w:rPr>
          <w:color w:val="000000" w:themeColor="text1"/>
        </w:rPr>
        <w:t xml:space="preserve"> </w:t>
      </w:r>
      <w:r w:rsidRPr="007B029C">
        <w:rPr>
          <w:color w:val="000000" w:themeColor="text1"/>
          <w:lang w:val="x-none"/>
        </w:rPr>
        <w:t>duration was set to 45 s with a 10 ppm tolerance around the selected precursor and its</w:t>
      </w:r>
      <w:r w:rsidRPr="007B029C">
        <w:rPr>
          <w:color w:val="000000" w:themeColor="text1"/>
        </w:rPr>
        <w:t xml:space="preserve"> </w:t>
      </w:r>
      <w:r w:rsidRPr="007B029C">
        <w:rPr>
          <w:color w:val="000000" w:themeColor="text1"/>
          <w:lang w:val="x-none"/>
        </w:rPr>
        <w:t>isotopes. Monoisotopic precursor selection was turned on. The instrument was run in</w:t>
      </w:r>
      <w:r w:rsidRPr="007B029C">
        <w:rPr>
          <w:color w:val="000000" w:themeColor="text1"/>
        </w:rPr>
        <w:t xml:space="preserve"> </w:t>
      </w:r>
      <w:r w:rsidRPr="007B029C">
        <w:rPr>
          <w:color w:val="000000" w:themeColor="text1"/>
          <w:lang w:val="x-none"/>
        </w:rPr>
        <w:t>top speed mode with 2 s cycles. Sequence information from the</w:t>
      </w:r>
      <w:r w:rsidRPr="007B029C">
        <w:rPr>
          <w:color w:val="000000" w:themeColor="text1"/>
        </w:rPr>
        <w:t xml:space="preserve"> </w:t>
      </w:r>
      <w:r w:rsidRPr="007B029C">
        <w:rPr>
          <w:color w:val="000000" w:themeColor="text1"/>
          <w:lang w:val="x-none"/>
        </w:rPr>
        <w:t>MS/MS data was</w:t>
      </w:r>
      <w:r w:rsidRPr="007B029C">
        <w:rPr>
          <w:color w:val="000000" w:themeColor="text1"/>
        </w:rPr>
        <w:t xml:space="preserve"> </w:t>
      </w:r>
      <w:r w:rsidRPr="007B029C">
        <w:rPr>
          <w:color w:val="000000" w:themeColor="text1"/>
          <w:lang w:val="x-none"/>
        </w:rPr>
        <w:t>managed using</w:t>
      </w:r>
      <w:r w:rsidRPr="007B029C">
        <w:rPr>
          <w:color w:val="000000" w:themeColor="text1"/>
        </w:rPr>
        <w:t xml:space="preserve"> </w:t>
      </w:r>
      <w:proofErr w:type="spellStart"/>
      <w:r w:rsidRPr="007B029C">
        <w:rPr>
          <w:color w:val="000000" w:themeColor="text1"/>
          <w:lang w:val="x-none"/>
        </w:rPr>
        <w:t>MSConvert</w:t>
      </w:r>
      <w:proofErr w:type="spellEnd"/>
      <w:r w:rsidRPr="007B029C">
        <w:rPr>
          <w:color w:val="000000" w:themeColor="text1"/>
          <w:lang w:val="x-none"/>
        </w:rPr>
        <w:t xml:space="preserve"> in </w:t>
      </w:r>
      <w:proofErr w:type="spellStart"/>
      <w:r w:rsidRPr="007B029C">
        <w:rPr>
          <w:color w:val="000000" w:themeColor="text1"/>
          <w:lang w:val="x-none"/>
        </w:rPr>
        <w:t>ProteoWizard</w:t>
      </w:r>
      <w:proofErr w:type="spellEnd"/>
      <w:r w:rsidRPr="007B029C">
        <w:rPr>
          <w:color w:val="000000" w:themeColor="text1"/>
          <w:lang w:val="x-none"/>
        </w:rPr>
        <w:t xml:space="preserve"> Toolkit (version 3.0.5759) </w:t>
      </w:r>
      <w:r w:rsidRPr="007B029C">
        <w:rPr>
          <w:color w:val="000000" w:themeColor="text1"/>
          <w:lang w:val="x-none"/>
        </w:rPr>
        <w:fldChar w:fldCharType="begin"/>
      </w:r>
      <w:r w:rsidR="008C78D1">
        <w:rPr>
          <w:color w:val="000000" w:themeColor="text1"/>
          <w:lang w:val="x-none"/>
        </w:rPr>
        <w:instrText xml:space="preserve"> ADDIN EN.CITE &lt;EndNote&gt;&lt;Cite&gt;&lt;Author&gt;Kessner&lt;/Author&gt;&lt;Year&gt;2008&lt;/Year&gt;&lt;RecNum&gt;10940&lt;/RecNum&gt;&lt;DisplayText&gt;[20]&lt;/DisplayText&gt;&lt;record&gt;&lt;rec-number&gt;10940&lt;/rec-number&gt;&lt;foreign-keys&gt;&lt;key app="EN" db-id="v02ad0d5cszsxne2vsm5wrxbarp9rd2spzpv" timestamp="1456676938"&gt;10940&lt;/key&gt;&lt;/foreign-keys&gt;&lt;ref-type name="Journal Article"&gt;17&lt;/ref-type&gt;&lt;contributors&gt;&lt;authors&gt;&lt;author&gt;Kessner, Darren&lt;/author&gt;&lt;author&gt;Chambers, Matt&lt;/author&gt;&lt;author&gt;Burke, Robert&lt;/author&gt;&lt;author&gt;Agus, David&lt;/author&gt;&lt;author&gt;Mallick, Parag&lt;/author&gt;&lt;/authors&gt;&lt;/contributors&gt;&lt;titles&gt;&lt;title&gt;ProteoWizard: open source software for rapid proteomics tools development&lt;/title&gt;&lt;secondary-title&gt;Bioinformatics&lt;/secondary-title&gt;&lt;/titles&gt;&lt;periodical&gt;&lt;full-title&gt;Bioinformatics&lt;/full-title&gt;&lt;/periodical&gt;&lt;pages&gt;2534-2536&lt;/pages&gt;&lt;volume&gt;24&lt;/volume&gt;&lt;number&gt;21&lt;/number&gt;&lt;dates&gt;&lt;year&gt;2008&lt;/year&gt;&lt;pub-dates&gt;&lt;date&gt;November 1, 2008&lt;/date&gt;&lt;/pub-dates&gt;&lt;/dates&gt;&lt;urls&gt;&lt;related-urls&gt;&lt;url&gt;http://bioinformatics.oxfordjournals.org/content/24/21/2534.abstract&lt;/url&gt;&lt;/related-urls&gt;&lt;/urls&gt;&lt;/record&gt;&lt;/Cite&gt;&lt;/EndNote&gt;</w:instrText>
      </w:r>
      <w:r w:rsidRPr="007B029C">
        <w:rPr>
          <w:color w:val="000000" w:themeColor="text1"/>
          <w:lang w:val="x-none"/>
        </w:rPr>
        <w:fldChar w:fldCharType="separate"/>
      </w:r>
      <w:r w:rsidR="008C78D1">
        <w:rPr>
          <w:noProof/>
          <w:color w:val="000000" w:themeColor="text1"/>
          <w:lang w:val="x-none"/>
        </w:rPr>
        <w:t>[20]</w:t>
      </w:r>
      <w:r w:rsidRPr="007B029C">
        <w:rPr>
          <w:color w:val="000000" w:themeColor="text1"/>
          <w:lang w:val="x-none"/>
        </w:rPr>
        <w:fldChar w:fldCharType="end"/>
      </w:r>
      <w:r w:rsidRPr="007B029C">
        <w:rPr>
          <w:color w:val="000000" w:themeColor="text1"/>
        </w:rPr>
        <w:t xml:space="preserve"> and </w:t>
      </w:r>
      <w:r w:rsidRPr="007B029C">
        <w:rPr>
          <w:color w:val="000000" w:themeColor="text1"/>
          <w:lang w:val="x-none"/>
        </w:rPr>
        <w:t>searched with Mascot engine (Matrix</w:t>
      </w:r>
      <w:r w:rsidRPr="007B029C">
        <w:rPr>
          <w:color w:val="000000" w:themeColor="text1"/>
        </w:rPr>
        <w:t xml:space="preserve"> </w:t>
      </w:r>
      <w:r w:rsidRPr="007B029C">
        <w:rPr>
          <w:color w:val="000000" w:themeColor="text1"/>
          <w:lang w:val="x-none"/>
        </w:rPr>
        <w:t xml:space="preserve">Science, version 2.5.0) against </w:t>
      </w:r>
      <w:r w:rsidR="00BD04F3" w:rsidRPr="007B029C">
        <w:rPr>
          <w:i/>
          <w:color w:val="000000" w:themeColor="text1"/>
          <w:lang w:val="en-US"/>
        </w:rPr>
        <w:t>Mus</w:t>
      </w:r>
      <w:r w:rsidRPr="007B029C">
        <w:rPr>
          <w:i/>
          <w:color w:val="000000" w:themeColor="text1"/>
          <w:lang w:val="x-none"/>
        </w:rPr>
        <w:t xml:space="preserve"> </w:t>
      </w:r>
      <w:r w:rsidR="00BD04F3" w:rsidRPr="007B029C">
        <w:rPr>
          <w:i/>
          <w:color w:val="000000" w:themeColor="text1"/>
          <w:lang w:val="en-US"/>
        </w:rPr>
        <w:t>musculus</w:t>
      </w:r>
      <w:r w:rsidRPr="007B029C">
        <w:rPr>
          <w:i/>
          <w:color w:val="000000" w:themeColor="text1"/>
          <w:lang w:val="x-none"/>
        </w:rPr>
        <w:t xml:space="preserve"> </w:t>
      </w:r>
      <w:r w:rsidRPr="007B029C">
        <w:rPr>
          <w:color w:val="000000" w:themeColor="text1"/>
          <w:lang w:val="x-none"/>
        </w:rPr>
        <w:t>protein</w:t>
      </w:r>
      <w:r w:rsidRPr="007B029C">
        <w:rPr>
          <w:color w:val="000000" w:themeColor="text1"/>
        </w:rPr>
        <w:t xml:space="preserve"> </w:t>
      </w:r>
      <w:r w:rsidRPr="007B029C">
        <w:rPr>
          <w:color w:val="000000" w:themeColor="text1"/>
          <w:lang w:val="x-none"/>
        </w:rPr>
        <w:t>sequence database (</w:t>
      </w:r>
      <w:hyperlink r:id="rId9" w:history="1">
        <w:r w:rsidRPr="007B029C">
          <w:rPr>
            <w:rStyle w:val="Hyperlink"/>
            <w:color w:val="000000" w:themeColor="text1"/>
            <w:lang w:val="x-none"/>
          </w:rPr>
          <w:t>http://www.uniprot.org/</w:t>
        </w:r>
      </w:hyperlink>
      <w:r w:rsidRPr="007B029C">
        <w:rPr>
          <w:color w:val="000000" w:themeColor="text1"/>
          <w:lang w:val="x-none"/>
        </w:rPr>
        <w:t>) assuming</w:t>
      </w:r>
      <w:r w:rsidRPr="007B029C">
        <w:rPr>
          <w:color w:val="000000" w:themeColor="text1"/>
        </w:rPr>
        <w:t xml:space="preserve"> </w:t>
      </w:r>
      <w:r w:rsidRPr="007B029C">
        <w:rPr>
          <w:color w:val="000000" w:themeColor="text1"/>
          <w:lang w:val="x-none"/>
        </w:rPr>
        <w:t>enzyme tryp</w:t>
      </w:r>
      <w:r w:rsidRPr="007B029C">
        <w:rPr>
          <w:color w:val="000000" w:themeColor="text1"/>
        </w:rPr>
        <w:t>tic</w:t>
      </w:r>
      <w:r w:rsidRPr="007B029C">
        <w:rPr>
          <w:color w:val="000000" w:themeColor="text1"/>
          <w:lang w:val="x-none"/>
        </w:rPr>
        <w:t xml:space="preserve"> digestion to determine levels of false-positive peptide identifications</w:t>
      </w:r>
      <w:r w:rsidRPr="007B029C">
        <w:rPr>
          <w:color w:val="000000" w:themeColor="text1"/>
        </w:rPr>
        <w:t xml:space="preserve">; </w:t>
      </w:r>
      <w:r w:rsidRPr="007B029C">
        <w:rPr>
          <w:color w:val="000000" w:themeColor="text1"/>
          <w:lang w:val="x-none"/>
        </w:rPr>
        <w:t>spectra were also searched against the corresponding reverse database, the common</w:t>
      </w:r>
      <w:r w:rsidRPr="007B029C">
        <w:rPr>
          <w:color w:val="000000" w:themeColor="text1"/>
        </w:rPr>
        <w:t xml:space="preserve"> </w:t>
      </w:r>
      <w:r w:rsidRPr="007B029C">
        <w:rPr>
          <w:color w:val="000000" w:themeColor="text1"/>
          <w:lang w:val="x-none"/>
        </w:rPr>
        <w:t>Repository of Adventitious Proteins Database</w:t>
      </w:r>
    </w:p>
    <w:p w14:paraId="54FBE88E" w14:textId="0CE9C0A5" w:rsidR="00FD39C9" w:rsidRPr="007B029C" w:rsidRDefault="008E2B44" w:rsidP="00461430">
      <w:pPr>
        <w:autoSpaceDE w:val="0"/>
        <w:autoSpaceDN w:val="0"/>
        <w:adjustRightInd w:val="0"/>
        <w:snapToGrid w:val="0"/>
        <w:spacing w:line="480" w:lineRule="auto"/>
        <w:rPr>
          <w:color w:val="000000" w:themeColor="text1"/>
          <w:lang w:val="en-US"/>
        </w:rPr>
      </w:pPr>
      <w:r w:rsidRPr="007B029C">
        <w:rPr>
          <w:color w:val="000000" w:themeColor="text1"/>
          <w:lang w:val="x-none"/>
        </w:rPr>
        <w:t>(http://www.thegpm.org/cRAP/index.html). Search parameters for Precursor mass</w:t>
      </w:r>
      <w:r w:rsidRPr="007B029C">
        <w:rPr>
          <w:color w:val="000000" w:themeColor="text1"/>
        </w:rPr>
        <w:t xml:space="preserve"> </w:t>
      </w:r>
      <w:r w:rsidRPr="007B029C">
        <w:rPr>
          <w:color w:val="000000" w:themeColor="text1"/>
          <w:lang w:val="x-none"/>
        </w:rPr>
        <w:t>and product ions tolerance were, respectively, ± 5 ppm and ± 0.8 Da, with allowance</w:t>
      </w:r>
      <w:r w:rsidRPr="007B029C">
        <w:rPr>
          <w:color w:val="000000" w:themeColor="text1"/>
        </w:rPr>
        <w:t xml:space="preserve"> </w:t>
      </w:r>
      <w:r w:rsidRPr="007B029C">
        <w:rPr>
          <w:color w:val="000000" w:themeColor="text1"/>
          <w:lang w:val="x-none"/>
        </w:rPr>
        <w:t>made for two missed trypsin cleavages, fixed modification of cysteine through</w:t>
      </w:r>
      <w:r w:rsidRPr="007B029C">
        <w:rPr>
          <w:color w:val="000000" w:themeColor="text1"/>
        </w:rPr>
        <w:t xml:space="preserve"> </w:t>
      </w:r>
      <w:r w:rsidRPr="007B029C">
        <w:rPr>
          <w:color w:val="000000" w:themeColor="text1"/>
          <w:lang w:val="x-none"/>
        </w:rPr>
        <w:t>carbamidomethylation and methionine oxidation. Only fully tryptic peptide matches</w:t>
      </w:r>
      <w:r w:rsidRPr="007B029C">
        <w:rPr>
          <w:color w:val="000000" w:themeColor="text1"/>
        </w:rPr>
        <w:t xml:space="preserve"> </w:t>
      </w:r>
      <w:r w:rsidRPr="007B029C">
        <w:rPr>
          <w:color w:val="000000" w:themeColor="text1"/>
          <w:lang w:val="x-none"/>
        </w:rPr>
        <w:t>were allowed.</w:t>
      </w:r>
      <w:r w:rsidRPr="007B029C">
        <w:rPr>
          <w:b/>
          <w:i/>
          <w:color w:val="000000" w:themeColor="text1"/>
          <w:lang w:val="x-none"/>
        </w:rPr>
        <w:t xml:space="preserve"> </w:t>
      </w:r>
      <w:r w:rsidRPr="007B029C">
        <w:rPr>
          <w:color w:val="000000" w:themeColor="text1"/>
          <w:lang w:val="x-none"/>
        </w:rPr>
        <w:t>Scaffold (version Scaffold 4.3.2, Proteome Software Inc.) was</w:t>
      </w:r>
      <w:r w:rsidRPr="007B029C">
        <w:rPr>
          <w:color w:val="000000" w:themeColor="text1"/>
        </w:rPr>
        <w:t xml:space="preserve"> </w:t>
      </w:r>
      <w:r w:rsidRPr="007B029C">
        <w:rPr>
          <w:color w:val="000000" w:themeColor="text1"/>
          <w:lang w:val="x-none"/>
        </w:rPr>
        <w:t>used to validate MS/MS based peptide and protein identifications from MS/MS</w:t>
      </w:r>
      <w:r w:rsidRPr="007B029C">
        <w:rPr>
          <w:color w:val="000000" w:themeColor="text1"/>
        </w:rPr>
        <w:t xml:space="preserve"> </w:t>
      </w:r>
      <w:r w:rsidRPr="007B029C">
        <w:rPr>
          <w:color w:val="000000" w:themeColor="text1"/>
          <w:lang w:val="x-none"/>
        </w:rPr>
        <w:t>sequencing results. Peptide identifications were accepted if they could be established</w:t>
      </w:r>
      <w:r w:rsidRPr="007B029C">
        <w:rPr>
          <w:color w:val="000000" w:themeColor="text1"/>
        </w:rPr>
        <w:t xml:space="preserve"> </w:t>
      </w:r>
      <w:r w:rsidRPr="007B029C">
        <w:rPr>
          <w:color w:val="000000" w:themeColor="text1"/>
          <w:lang w:val="x-none"/>
        </w:rPr>
        <w:t xml:space="preserve">at greater than 95.0% probability by the Scaffold Local FDR algorithm and contained at least </w:t>
      </w:r>
      <w:r w:rsidRPr="007B029C">
        <w:rPr>
          <w:color w:val="000000" w:themeColor="text1"/>
        </w:rPr>
        <w:t>2</w:t>
      </w:r>
      <w:r w:rsidRPr="007B029C">
        <w:rPr>
          <w:color w:val="000000" w:themeColor="text1"/>
          <w:lang w:val="x-none"/>
        </w:rPr>
        <w:t xml:space="preserve"> identified </w:t>
      </w:r>
      <w:r w:rsidRPr="007B029C">
        <w:rPr>
          <w:color w:val="000000" w:themeColor="text1"/>
        </w:rPr>
        <w:t xml:space="preserve">unique </w:t>
      </w:r>
      <w:r w:rsidRPr="007B029C">
        <w:rPr>
          <w:color w:val="000000" w:themeColor="text1"/>
          <w:lang w:val="x-none"/>
        </w:rPr>
        <w:t>peptides</w:t>
      </w:r>
      <w:r w:rsidRPr="007B029C">
        <w:rPr>
          <w:color w:val="000000" w:themeColor="text1"/>
        </w:rPr>
        <w:t xml:space="preserve">; probabilities </w:t>
      </w:r>
      <w:r w:rsidRPr="007B029C">
        <w:rPr>
          <w:color w:val="000000" w:themeColor="text1"/>
          <w:lang w:val="x-none"/>
        </w:rPr>
        <w:t>assigned by the Protein Prophet algorithm</w:t>
      </w:r>
      <w:r w:rsidRPr="007B029C">
        <w:rPr>
          <w:color w:val="000000" w:themeColor="text1"/>
        </w:rPr>
        <w:t xml:space="preserve"> </w:t>
      </w:r>
      <w:r w:rsidRPr="007B029C">
        <w:rPr>
          <w:color w:val="000000" w:themeColor="text1"/>
        </w:rPr>
        <w:fldChar w:fldCharType="begin"/>
      </w:r>
      <w:r w:rsidR="008C78D1">
        <w:rPr>
          <w:color w:val="000000" w:themeColor="text1"/>
        </w:rPr>
        <w:instrText xml:space="preserve"> ADDIN EN.CITE &lt;EndNote&gt;&lt;Cite&gt;&lt;Author&gt;Nesvizhskii&lt;/Author&gt;&lt;Year&gt;2003&lt;/Year&gt;&lt;RecNum&gt;10941&lt;/RecNum&gt;&lt;DisplayText&gt;[21]&lt;/DisplayText&gt;&lt;record&gt;&lt;rec-number&gt;10941&lt;/rec-number&gt;&lt;foreign-keys&gt;&lt;key app="EN" db-id="v02ad0d5cszsxne2vsm5wrxbarp9rd2spzpv" timestamp="1456677454"&gt;10941&lt;/key&gt;&lt;/foreign-keys&gt;&lt;ref-type name="Journal Article"&gt;17&lt;/ref-type&gt;&lt;contributors&gt;&lt;authors&gt;&lt;author&gt;Nesvizhskii, Alexey I.&lt;/author&gt;&lt;author&gt;Keller, Andrew&lt;/author&gt;&lt;author&gt;Kolker, Eugene&lt;/author&gt;&lt;author&gt;Aebersold, Ruedi&lt;/author&gt;&lt;/authors&gt;&lt;/contributors&gt;&lt;titles&gt;&lt;title&gt;A Statistical Model for Identifying Proteins by Tandem Mass Spectrometry&lt;/title&gt;&lt;secondary-title&gt;Analytical Chemistry&lt;/secondary-title&gt;&lt;/titles&gt;&lt;periodical&gt;&lt;full-title&gt;Analytical Chemistry&lt;/full-title&gt;&lt;/periodical&gt;&lt;pages&gt;4646-4658&lt;/pages&gt;&lt;volume&gt;75&lt;/volume&gt;&lt;number&gt;17&lt;/number&gt;&lt;dates&gt;&lt;year&gt;2003&lt;/year&gt;&lt;pub-dates&gt;&lt;date&gt;2003/09/01&lt;/date&gt;&lt;/pub-dates&gt;&lt;/dates&gt;&lt;publisher&gt;American Chemical Society&lt;/publisher&gt;&lt;isbn&gt;0003-2700&lt;/isbn&gt;&lt;urls&gt;&lt;related-urls&gt;&lt;url&gt;http://dx.doi.org/10.1021/ac0341261&lt;/url&gt;&lt;/related-urls&gt;&lt;/urls&gt;&lt;electronic-resource-num&gt;10.1021/ac0341261&lt;/electronic-resource-num&gt;&lt;/record&gt;&lt;/Cite&gt;&lt;/EndNote&gt;</w:instrText>
      </w:r>
      <w:r w:rsidRPr="007B029C">
        <w:rPr>
          <w:color w:val="000000" w:themeColor="text1"/>
        </w:rPr>
        <w:fldChar w:fldCharType="separate"/>
      </w:r>
      <w:r w:rsidR="008C78D1">
        <w:rPr>
          <w:noProof/>
          <w:color w:val="000000" w:themeColor="text1"/>
        </w:rPr>
        <w:t>[21]</w:t>
      </w:r>
      <w:r w:rsidRPr="007B029C">
        <w:rPr>
          <w:color w:val="000000" w:themeColor="text1"/>
        </w:rPr>
        <w:fldChar w:fldCharType="end"/>
      </w:r>
      <w:r w:rsidRPr="007B029C">
        <w:rPr>
          <w:color w:val="000000" w:themeColor="text1"/>
          <w:lang w:val="x-none"/>
        </w:rPr>
        <w:t xml:space="preserve">. </w:t>
      </w:r>
      <w:r w:rsidR="00BD04F3" w:rsidRPr="007B029C">
        <w:rPr>
          <w:color w:val="000000" w:themeColor="text1"/>
          <w:lang w:val="en-US"/>
        </w:rPr>
        <w:t>Peptide abundances were normalized to [</w:t>
      </w:r>
      <w:r w:rsidR="00BD04F3" w:rsidRPr="007B029C">
        <w:rPr>
          <w:color w:val="000000" w:themeColor="text1"/>
          <w:vertAlign w:val="superscript"/>
          <w:lang w:val="en-US"/>
        </w:rPr>
        <w:t>13</w:t>
      </w:r>
      <w:r w:rsidR="00BD04F3" w:rsidRPr="007B029C">
        <w:rPr>
          <w:color w:val="000000" w:themeColor="text1"/>
          <w:lang w:val="en-US"/>
        </w:rPr>
        <w:t>C</w:t>
      </w:r>
      <w:proofErr w:type="gramStart"/>
      <w:r w:rsidR="00BD04F3" w:rsidRPr="007B029C">
        <w:rPr>
          <w:color w:val="000000" w:themeColor="text1"/>
          <w:vertAlign w:val="subscript"/>
          <w:lang w:val="en-US"/>
        </w:rPr>
        <w:t>6</w:t>
      </w:r>
      <w:r w:rsidR="00BD04F3" w:rsidRPr="007B029C">
        <w:rPr>
          <w:color w:val="000000" w:themeColor="text1"/>
          <w:lang w:val="en-US"/>
        </w:rPr>
        <w:t>]lys</w:t>
      </w:r>
      <w:proofErr w:type="gramEnd"/>
      <w:r w:rsidR="00BD04F3" w:rsidRPr="007B029C">
        <w:rPr>
          <w:color w:val="000000" w:themeColor="text1"/>
          <w:lang w:val="en-US"/>
        </w:rPr>
        <w:t>-labelled internal standards</w:t>
      </w:r>
      <w:r w:rsidR="00FD39C9" w:rsidRPr="007B029C">
        <w:rPr>
          <w:color w:val="000000" w:themeColor="text1"/>
          <w:lang w:val="en-US"/>
        </w:rPr>
        <w:t xml:space="preserve">; mean SD for detection of labeled standards was 14.9%, WT 19.9% and </w:t>
      </w:r>
      <w:r w:rsidR="00F34ABF" w:rsidRPr="007B029C">
        <w:rPr>
          <w:color w:val="000000"/>
          <w:lang w:val="x-none"/>
        </w:rPr>
        <w:t>HSA-mUCP1</w:t>
      </w:r>
      <w:r w:rsidR="00F34ABF" w:rsidRPr="007B029C">
        <w:rPr>
          <w:color w:val="000000"/>
          <w:lang w:val="en-US"/>
        </w:rPr>
        <w:t xml:space="preserve"> </w:t>
      </w:r>
      <w:r w:rsidR="00FD39C9" w:rsidRPr="007B029C">
        <w:rPr>
          <w:color w:val="000000" w:themeColor="text1"/>
          <w:lang w:val="en-US"/>
        </w:rPr>
        <w:t>27.2%</w:t>
      </w:r>
      <w:r w:rsidR="00F34ABF" w:rsidRPr="007B029C">
        <w:rPr>
          <w:color w:val="000000" w:themeColor="text1"/>
          <w:lang w:val="en-US"/>
        </w:rPr>
        <w:t xml:space="preserve">. For labeled standards, </w:t>
      </w:r>
      <w:r w:rsidR="00FD39C9" w:rsidRPr="007B029C">
        <w:rPr>
          <w:color w:val="000000" w:themeColor="text1"/>
          <w:lang w:val="en-US"/>
        </w:rPr>
        <w:t xml:space="preserve">correlations between runs </w:t>
      </w:r>
      <w:r w:rsidR="00F34ABF" w:rsidRPr="007B029C">
        <w:rPr>
          <w:color w:val="000000" w:themeColor="text1"/>
          <w:lang w:val="en-US"/>
        </w:rPr>
        <w:t xml:space="preserve">for peptide abundance </w:t>
      </w:r>
      <w:r w:rsidR="00FD39C9" w:rsidRPr="007B029C">
        <w:rPr>
          <w:color w:val="000000" w:themeColor="text1"/>
          <w:lang w:val="en-US"/>
        </w:rPr>
        <w:t>had r = 0.995.</w:t>
      </w:r>
    </w:p>
    <w:p w14:paraId="4EF7688A" w14:textId="77777777" w:rsidR="00BD04F3" w:rsidRPr="007B029C" w:rsidRDefault="00BD04F3" w:rsidP="00461430">
      <w:pPr>
        <w:autoSpaceDE w:val="0"/>
        <w:autoSpaceDN w:val="0"/>
        <w:adjustRightInd w:val="0"/>
        <w:snapToGrid w:val="0"/>
        <w:spacing w:line="480" w:lineRule="auto"/>
        <w:rPr>
          <w:i/>
          <w:color w:val="080808"/>
        </w:rPr>
      </w:pPr>
    </w:p>
    <w:p w14:paraId="53B947C7" w14:textId="539D273E" w:rsidR="00C4419E" w:rsidRPr="007B029C" w:rsidRDefault="00E86C8F" w:rsidP="00461430">
      <w:pPr>
        <w:autoSpaceDE w:val="0"/>
        <w:autoSpaceDN w:val="0"/>
        <w:adjustRightInd w:val="0"/>
        <w:snapToGrid w:val="0"/>
        <w:spacing w:line="480" w:lineRule="auto"/>
        <w:rPr>
          <w:i/>
          <w:color w:val="080808"/>
        </w:rPr>
      </w:pPr>
      <w:r w:rsidRPr="007B029C">
        <w:rPr>
          <w:i/>
          <w:color w:val="080808"/>
        </w:rPr>
        <w:t>2.4 Other measurements</w:t>
      </w:r>
    </w:p>
    <w:p w14:paraId="226C0260" w14:textId="63FCF906" w:rsidR="00235A2B" w:rsidRPr="007B029C" w:rsidRDefault="00235A2B" w:rsidP="00461430">
      <w:pPr>
        <w:autoSpaceDE w:val="0"/>
        <w:autoSpaceDN w:val="0"/>
        <w:adjustRightInd w:val="0"/>
        <w:snapToGrid w:val="0"/>
        <w:spacing w:line="480" w:lineRule="auto"/>
        <w:jc w:val="both"/>
        <w:rPr>
          <w:color w:val="000000"/>
          <w:lang w:val="en-US"/>
        </w:rPr>
      </w:pPr>
      <w:r w:rsidRPr="007B029C">
        <w:rPr>
          <w:color w:val="000000"/>
        </w:rPr>
        <w:t xml:space="preserve">The concentrations of MG, GSH and GSSG in mouse skeletal muscle were assayed by </w:t>
      </w:r>
      <w:r w:rsidR="00A6130F" w:rsidRPr="007B029C">
        <w:rPr>
          <w:color w:val="000000"/>
        </w:rPr>
        <w:t>LC-MS/MS</w:t>
      </w:r>
      <w:r w:rsidR="00BD04F3" w:rsidRPr="007B029C">
        <w:rPr>
          <w:color w:val="000000"/>
        </w:rPr>
        <w:t xml:space="preserve"> </w:t>
      </w:r>
      <w:r w:rsidR="004D1317">
        <w:rPr>
          <w:color w:val="000000"/>
        </w:rPr>
        <w:t xml:space="preserve"> and the</w:t>
      </w:r>
      <w:r w:rsidRPr="007B029C">
        <w:rPr>
          <w:color w:val="000000"/>
        </w:rPr>
        <w:t xml:space="preserve"> activity of glyoxalase 1 (Glo1) </w:t>
      </w:r>
      <w:r w:rsidR="009018B2" w:rsidRPr="007B029C">
        <w:rPr>
          <w:color w:val="000000"/>
        </w:rPr>
        <w:t>and soluble p</w:t>
      </w:r>
      <w:r w:rsidR="009018B2" w:rsidRPr="007B029C">
        <w:rPr>
          <w:lang w:eastAsia="zh-CN"/>
        </w:rPr>
        <w:t xml:space="preserve">rotein thiols </w:t>
      </w:r>
      <w:r w:rsidRPr="007B029C">
        <w:rPr>
          <w:color w:val="000000"/>
        </w:rPr>
        <w:t>in skeletal muscle was assayed spectrophotometrically, as described</w:t>
      </w:r>
      <w:r w:rsidR="00BD04F3" w:rsidRPr="007B029C">
        <w:rPr>
          <w:color w:val="000000"/>
        </w:rPr>
        <w:t xml:space="preserve"> </w:t>
      </w:r>
      <w:r w:rsidR="004D1317" w:rsidRPr="007B029C">
        <w:rPr>
          <w:color w:val="000000"/>
        </w:rPr>
        <w:fldChar w:fldCharType="begin">
          <w:fldData xml:space="preserve">PEVuZE5vdGU+PENpdGU+PEF1dGhvcj5SYWJiYW5pPC9BdXRob3I+PFllYXI+MjAxNDwvWWVhcj48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</w:fldData>
        </w:fldChar>
      </w:r>
      <w:r w:rsidR="004D1317">
        <w:rPr>
          <w:color w:val="000000"/>
        </w:rPr>
        <w:instrText xml:space="preserve"> ADDIN EN.CITE </w:instrText>
      </w:r>
      <w:r w:rsidR="004D1317">
        <w:rPr>
          <w:color w:val="000000"/>
        </w:rPr>
        <w:fldChar w:fldCharType="begin">
          <w:fldData xml:space="preserve">PEVuZE5vdGU+PENpdGU+PEF1dGhvcj5SYWJiYW5pPC9BdXRob3I+PFllYXI+MjAxNDwvWWVhcj48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</w:fldData>
        </w:fldChar>
      </w:r>
      <w:r w:rsidR="004D1317">
        <w:rPr>
          <w:color w:val="000000"/>
        </w:rPr>
        <w:instrText xml:space="preserve"> ADDIN EN.CITE.DATA </w:instrText>
      </w:r>
      <w:r w:rsidR="004D1317">
        <w:rPr>
          <w:color w:val="000000"/>
        </w:rPr>
      </w:r>
      <w:r w:rsidR="004D1317">
        <w:rPr>
          <w:color w:val="000000"/>
        </w:rPr>
        <w:fldChar w:fldCharType="end"/>
      </w:r>
      <w:r w:rsidR="004D1317" w:rsidRPr="007B029C">
        <w:rPr>
          <w:color w:val="000000"/>
        </w:rPr>
      </w:r>
      <w:r w:rsidR="004D1317" w:rsidRPr="007B029C">
        <w:rPr>
          <w:color w:val="000000"/>
        </w:rPr>
        <w:fldChar w:fldCharType="separate"/>
      </w:r>
      <w:r w:rsidR="004D1317">
        <w:rPr>
          <w:noProof/>
          <w:color w:val="000000"/>
        </w:rPr>
        <w:t>[22-25]</w:t>
      </w:r>
      <w:r w:rsidR="004D1317" w:rsidRPr="007B029C">
        <w:rPr>
          <w:color w:val="000000"/>
        </w:rPr>
        <w:fldChar w:fldCharType="end"/>
      </w:r>
      <w:r w:rsidR="00DE6030" w:rsidRPr="007B029C">
        <w:rPr>
          <w:color w:val="000000"/>
          <w:lang w:val="en-US"/>
        </w:rPr>
        <w:t>.</w:t>
      </w:r>
    </w:p>
    <w:p w14:paraId="540CE3BE" w14:textId="0D89C2BF" w:rsidR="00A6130F" w:rsidRPr="007B029C" w:rsidRDefault="00A6130F" w:rsidP="00461430">
      <w:pPr>
        <w:autoSpaceDE w:val="0"/>
        <w:autoSpaceDN w:val="0"/>
        <w:adjustRightInd w:val="0"/>
        <w:snapToGrid w:val="0"/>
        <w:spacing w:line="480" w:lineRule="auto"/>
        <w:rPr>
          <w:color w:val="000000"/>
          <w:lang w:val="en-US"/>
        </w:rPr>
      </w:pPr>
    </w:p>
    <w:p w14:paraId="7900E13D" w14:textId="7CD497BE" w:rsidR="00A6130F" w:rsidRPr="007B029C" w:rsidRDefault="00A6130F" w:rsidP="00461430">
      <w:pPr>
        <w:autoSpaceDE w:val="0"/>
        <w:autoSpaceDN w:val="0"/>
        <w:adjustRightInd w:val="0"/>
        <w:snapToGrid w:val="0"/>
        <w:spacing w:line="480" w:lineRule="auto"/>
        <w:rPr>
          <w:i/>
          <w:color w:val="000000"/>
          <w:lang w:val="en-US"/>
        </w:rPr>
      </w:pPr>
      <w:r w:rsidRPr="007B029C">
        <w:rPr>
          <w:i/>
          <w:color w:val="000000"/>
          <w:lang w:val="en-US"/>
        </w:rPr>
        <w:t>2.4 Materials</w:t>
      </w:r>
    </w:p>
    <w:p w14:paraId="7B745D78" w14:textId="17616C3C" w:rsidR="00A6130F" w:rsidRPr="007B029C" w:rsidRDefault="00A6130F" w:rsidP="00461430">
      <w:pPr>
        <w:spacing w:line="480" w:lineRule="auto"/>
        <w:jc w:val="both"/>
        <w:rPr>
          <w:color w:val="000000" w:themeColor="text1"/>
        </w:rPr>
      </w:pPr>
      <w:r w:rsidRPr="007B029C">
        <w:rPr>
          <w:bCs/>
          <w:color w:val="000000" w:themeColor="text1"/>
        </w:rPr>
        <w:t xml:space="preserve">L-Lactic dehydrogenase from </w:t>
      </w:r>
      <w:r w:rsidRPr="007B029C">
        <w:rPr>
          <w:color w:val="000000" w:themeColor="text1"/>
          <w:lang w:val="x-none"/>
        </w:rPr>
        <w:t>bovine heart, type III</w:t>
      </w:r>
      <w:r w:rsidRPr="007B029C">
        <w:rPr>
          <w:color w:val="000000" w:themeColor="text1"/>
        </w:rPr>
        <w:t xml:space="preserve"> (</w:t>
      </w:r>
      <w:r w:rsidRPr="007B029C">
        <w:rPr>
          <w:color w:val="000000" w:themeColor="text1"/>
          <w:kern w:val="36"/>
        </w:rPr>
        <w:t xml:space="preserve">Cat# </w:t>
      </w:r>
      <w:r w:rsidRPr="007B029C">
        <w:rPr>
          <w:bCs/>
          <w:color w:val="000000" w:themeColor="text1"/>
        </w:rPr>
        <w:t xml:space="preserve">L2625), </w:t>
      </w:r>
      <w:r w:rsidRPr="007B029C">
        <w:rPr>
          <w:color w:val="000000" w:themeColor="text1"/>
        </w:rPr>
        <w:t>1,2-diaminobenzene, sublimed (</w:t>
      </w:r>
      <w:r w:rsidRPr="007B029C">
        <w:rPr>
          <w:bCs/>
          <w:color w:val="000000" w:themeColor="text1"/>
        </w:rPr>
        <w:t xml:space="preserve">Cat# </w:t>
      </w:r>
      <w:r w:rsidRPr="007B029C">
        <w:rPr>
          <w:color w:val="000000" w:themeColor="text1"/>
        </w:rPr>
        <w:t xml:space="preserve">694975), </w:t>
      </w:r>
      <w:r w:rsidRPr="007B029C">
        <w:rPr>
          <w:color w:val="000000" w:themeColor="text1"/>
          <w:lang w:val="x-none"/>
        </w:rPr>
        <w:t xml:space="preserve">pepsin </w:t>
      </w:r>
      <w:r w:rsidRPr="007B029C">
        <w:rPr>
          <w:color w:val="000000" w:themeColor="text1"/>
        </w:rPr>
        <w:t xml:space="preserve">from </w:t>
      </w:r>
      <w:r w:rsidRPr="007B029C">
        <w:rPr>
          <w:color w:val="000000" w:themeColor="text1"/>
          <w:lang w:val="x-none"/>
        </w:rPr>
        <w:t>porcine stomach mucosa</w:t>
      </w:r>
      <w:r w:rsidRPr="007B029C">
        <w:rPr>
          <w:color w:val="000000" w:themeColor="text1"/>
        </w:rPr>
        <w:t xml:space="preserve"> (</w:t>
      </w:r>
      <w:r w:rsidRPr="007B029C">
        <w:rPr>
          <w:color w:val="000000" w:themeColor="text1"/>
          <w:kern w:val="36"/>
        </w:rPr>
        <w:t xml:space="preserve">Cat# </w:t>
      </w:r>
      <w:r w:rsidRPr="007B029C">
        <w:rPr>
          <w:bCs/>
          <w:color w:val="000000" w:themeColor="text1"/>
        </w:rPr>
        <w:t xml:space="preserve">P6887), </w:t>
      </w:r>
      <w:proofErr w:type="spellStart"/>
      <w:r w:rsidRPr="007B029C">
        <w:rPr>
          <w:bCs/>
          <w:color w:val="000000" w:themeColor="text1"/>
        </w:rPr>
        <w:t>p</w:t>
      </w:r>
      <w:r w:rsidRPr="007B029C">
        <w:rPr>
          <w:color w:val="000000" w:themeColor="text1"/>
        </w:rPr>
        <w:t>rolidase</w:t>
      </w:r>
      <w:proofErr w:type="spellEnd"/>
      <w:r w:rsidRPr="007B029C">
        <w:rPr>
          <w:color w:val="000000" w:themeColor="text1"/>
        </w:rPr>
        <w:t xml:space="preserve"> from porcine</w:t>
      </w:r>
      <w:r w:rsidRPr="007B029C">
        <w:rPr>
          <w:color w:val="000000" w:themeColor="text1"/>
          <w:lang w:val="x-none"/>
        </w:rPr>
        <w:t xml:space="preserve"> kidney</w:t>
      </w:r>
      <w:r w:rsidRPr="007B029C">
        <w:rPr>
          <w:color w:val="000000" w:themeColor="text1"/>
        </w:rPr>
        <w:t xml:space="preserve"> (</w:t>
      </w:r>
      <w:r w:rsidRPr="007B029C">
        <w:rPr>
          <w:color w:val="000000" w:themeColor="text1"/>
          <w:kern w:val="36"/>
        </w:rPr>
        <w:t xml:space="preserve">Cat# </w:t>
      </w:r>
      <w:r w:rsidRPr="007B029C">
        <w:rPr>
          <w:bCs/>
          <w:color w:val="000000" w:themeColor="text1"/>
        </w:rPr>
        <w:t xml:space="preserve">P6675), </w:t>
      </w:r>
      <w:proofErr w:type="spellStart"/>
      <w:r w:rsidRPr="007B029C">
        <w:rPr>
          <w:bCs/>
          <w:color w:val="000000" w:themeColor="text1"/>
        </w:rPr>
        <w:t>pronase</w:t>
      </w:r>
      <w:proofErr w:type="spellEnd"/>
      <w:r w:rsidRPr="007B029C">
        <w:rPr>
          <w:color w:val="000000" w:themeColor="text1"/>
          <w:lang w:val="x-none"/>
        </w:rPr>
        <w:t xml:space="preserve"> E - type XIV from </w:t>
      </w:r>
      <w:r w:rsidRPr="007B029C">
        <w:rPr>
          <w:i/>
          <w:color w:val="000000" w:themeColor="text1"/>
          <w:lang w:val="x-none"/>
        </w:rPr>
        <w:t>Streptomyces griseus</w:t>
      </w:r>
      <w:r w:rsidRPr="007B029C">
        <w:rPr>
          <w:color w:val="000000" w:themeColor="text1"/>
        </w:rPr>
        <w:t xml:space="preserve"> (</w:t>
      </w:r>
      <w:r w:rsidRPr="007B029C">
        <w:rPr>
          <w:color w:val="000000" w:themeColor="text1"/>
          <w:kern w:val="36"/>
        </w:rPr>
        <w:t xml:space="preserve">Cat# </w:t>
      </w:r>
      <w:r w:rsidRPr="007B029C">
        <w:rPr>
          <w:bCs/>
          <w:color w:val="000000" w:themeColor="text1"/>
        </w:rPr>
        <w:t xml:space="preserve">P5147), </w:t>
      </w:r>
      <w:r w:rsidRPr="007B029C">
        <w:rPr>
          <w:color w:val="000000" w:themeColor="text1"/>
          <w:lang w:val="x-none"/>
        </w:rPr>
        <w:t>leucine</w:t>
      </w:r>
      <w:r w:rsidRPr="007B029C">
        <w:rPr>
          <w:color w:val="000000" w:themeColor="text1"/>
        </w:rPr>
        <w:t xml:space="preserve"> </w:t>
      </w:r>
      <w:r w:rsidRPr="007B029C">
        <w:rPr>
          <w:color w:val="000000" w:themeColor="text1"/>
          <w:lang w:val="x-none"/>
        </w:rPr>
        <w:t>aminopeptidase</w:t>
      </w:r>
      <w:r w:rsidRPr="007B029C">
        <w:rPr>
          <w:color w:val="000000" w:themeColor="text1"/>
        </w:rPr>
        <w:t xml:space="preserve"> -  </w:t>
      </w:r>
      <w:r w:rsidRPr="007B029C">
        <w:rPr>
          <w:color w:val="000000" w:themeColor="text1"/>
          <w:lang w:val="x-none"/>
        </w:rPr>
        <w:t>type VI</w:t>
      </w:r>
      <w:r w:rsidRPr="007B029C">
        <w:rPr>
          <w:color w:val="000000" w:themeColor="text1"/>
        </w:rPr>
        <w:t xml:space="preserve"> from </w:t>
      </w:r>
      <w:r w:rsidRPr="007B029C">
        <w:rPr>
          <w:color w:val="000000" w:themeColor="text1"/>
          <w:lang w:val="x-none"/>
        </w:rPr>
        <w:t>porcine kidney</w:t>
      </w:r>
      <w:r w:rsidRPr="007B029C">
        <w:rPr>
          <w:color w:val="000000" w:themeColor="text1"/>
        </w:rPr>
        <w:t xml:space="preserve"> (</w:t>
      </w:r>
      <w:r w:rsidRPr="007B029C">
        <w:rPr>
          <w:color w:val="000000" w:themeColor="text1"/>
          <w:kern w:val="36"/>
        </w:rPr>
        <w:t xml:space="preserve">Cat# </w:t>
      </w:r>
      <w:r w:rsidRPr="007B029C">
        <w:rPr>
          <w:bCs/>
          <w:color w:val="000000" w:themeColor="text1"/>
        </w:rPr>
        <w:t>L6007), D</w:t>
      </w:r>
      <w:r w:rsidRPr="007B029C">
        <w:rPr>
          <w:color w:val="000000" w:themeColor="text1"/>
        </w:rPr>
        <w:t>L-dithiothreitol (</w:t>
      </w:r>
      <w:r w:rsidRPr="007B029C">
        <w:rPr>
          <w:bCs/>
          <w:color w:val="000000" w:themeColor="text1"/>
        </w:rPr>
        <w:t>Cat# 43819), i</w:t>
      </w:r>
      <w:r w:rsidRPr="007B029C">
        <w:rPr>
          <w:color w:val="000000" w:themeColor="text1"/>
        </w:rPr>
        <w:t>odoacetamide (</w:t>
      </w:r>
      <w:r w:rsidRPr="007B029C">
        <w:rPr>
          <w:bCs/>
          <w:color w:val="000000" w:themeColor="text1"/>
        </w:rPr>
        <w:t>Cat# I1149), t</w:t>
      </w:r>
      <w:r w:rsidRPr="007B029C">
        <w:rPr>
          <w:color w:val="000000" w:themeColor="text1"/>
        </w:rPr>
        <w:t xml:space="preserve">rypsin, </w:t>
      </w:r>
      <w:r w:rsidRPr="007B029C">
        <w:rPr>
          <w:color w:val="000000" w:themeColor="text1"/>
          <w:lang w:val="en"/>
        </w:rPr>
        <w:t>N-</w:t>
      </w:r>
      <w:r w:rsidRPr="007B029C">
        <w:rPr>
          <w:i/>
          <w:iCs/>
          <w:color w:val="000000" w:themeColor="text1"/>
          <w:lang w:val="en"/>
        </w:rPr>
        <w:t>p</w:t>
      </w:r>
      <w:r w:rsidRPr="007B029C">
        <w:rPr>
          <w:color w:val="000000" w:themeColor="text1"/>
          <w:lang w:val="en"/>
        </w:rPr>
        <w:t>-</w:t>
      </w:r>
      <w:proofErr w:type="spellStart"/>
      <w:r w:rsidRPr="007B029C">
        <w:rPr>
          <w:color w:val="000000" w:themeColor="text1"/>
          <w:lang w:val="en"/>
        </w:rPr>
        <w:t>tosyl</w:t>
      </w:r>
      <w:proofErr w:type="spellEnd"/>
      <w:r w:rsidRPr="007B029C">
        <w:rPr>
          <w:color w:val="000000" w:themeColor="text1"/>
          <w:lang w:val="en"/>
        </w:rPr>
        <w:t>-L-phenylalanine chloromethyl ketone-treated (</w:t>
      </w:r>
      <w:r w:rsidRPr="007B029C">
        <w:rPr>
          <w:bCs/>
          <w:color w:val="000000" w:themeColor="text1"/>
        </w:rPr>
        <w:t xml:space="preserve">Cat# </w:t>
      </w:r>
      <w:r w:rsidRPr="007B029C">
        <w:rPr>
          <w:color w:val="000000" w:themeColor="text1"/>
        </w:rPr>
        <w:t xml:space="preserve">4352157-1KT) and </w:t>
      </w:r>
      <w:proofErr w:type="spellStart"/>
      <w:r w:rsidRPr="007B029C">
        <w:rPr>
          <w:color w:val="000000" w:themeColor="text1"/>
        </w:rPr>
        <w:t>endoproteinase</w:t>
      </w:r>
      <w:proofErr w:type="spellEnd"/>
      <w:r w:rsidRPr="007B029C">
        <w:rPr>
          <w:color w:val="000000" w:themeColor="text1"/>
        </w:rPr>
        <w:t xml:space="preserve"> Lys-C - sequencing grade from </w:t>
      </w:r>
      <w:proofErr w:type="spellStart"/>
      <w:r w:rsidRPr="007B029C">
        <w:rPr>
          <w:i/>
          <w:iCs/>
          <w:color w:val="000000" w:themeColor="text1"/>
        </w:rPr>
        <w:t>Lysobacter</w:t>
      </w:r>
      <w:proofErr w:type="spellEnd"/>
      <w:r w:rsidRPr="007B029C">
        <w:rPr>
          <w:i/>
          <w:iCs/>
          <w:color w:val="000000" w:themeColor="text1"/>
        </w:rPr>
        <w:t xml:space="preserve"> </w:t>
      </w:r>
      <w:proofErr w:type="spellStart"/>
      <w:r w:rsidRPr="007B029C">
        <w:rPr>
          <w:i/>
          <w:iCs/>
          <w:color w:val="000000" w:themeColor="text1"/>
        </w:rPr>
        <w:t>enzymogenes</w:t>
      </w:r>
      <w:proofErr w:type="spellEnd"/>
      <w:r w:rsidRPr="007B029C">
        <w:rPr>
          <w:bCs/>
          <w:color w:val="000000" w:themeColor="text1"/>
        </w:rPr>
        <w:t xml:space="preserve"> (Cat# </w:t>
      </w:r>
      <w:r w:rsidRPr="007B029C">
        <w:rPr>
          <w:color w:val="000000" w:themeColor="text1"/>
        </w:rPr>
        <w:t xml:space="preserve">11047825001) </w:t>
      </w:r>
      <w:r w:rsidRPr="007B029C">
        <w:rPr>
          <w:bCs/>
          <w:color w:val="000000" w:themeColor="text1"/>
        </w:rPr>
        <w:t>were from Merck (Poole, Dorset, U.K.). R</w:t>
      </w:r>
      <w:r w:rsidRPr="007B029C">
        <w:rPr>
          <w:color w:val="000000" w:themeColor="text1"/>
        </w:rPr>
        <w:t>adio-immunoprecipitation assay (RIPA) buffer (</w:t>
      </w:r>
      <w:r w:rsidRPr="007B029C">
        <w:rPr>
          <w:bCs/>
          <w:color w:val="000000" w:themeColor="text1"/>
        </w:rPr>
        <w:t xml:space="preserve">Cat# </w:t>
      </w:r>
      <w:r w:rsidRPr="007B029C">
        <w:rPr>
          <w:color w:val="000000" w:themeColor="text1"/>
        </w:rPr>
        <w:t>9806) was from C</w:t>
      </w:r>
      <w:r w:rsidRPr="007B029C">
        <w:rPr>
          <w:color w:val="000000" w:themeColor="text1"/>
          <w:lang w:val="x-none"/>
        </w:rPr>
        <w:t>ell Signaling Technology</w:t>
      </w:r>
      <w:r w:rsidRPr="007B029C">
        <w:rPr>
          <w:color w:val="000000" w:themeColor="text1"/>
        </w:rPr>
        <w:t xml:space="preserve"> (</w:t>
      </w:r>
      <w:r w:rsidRPr="007B029C">
        <w:rPr>
          <w:bCs/>
          <w:color w:val="000000" w:themeColor="text1"/>
        </w:rPr>
        <w:t>Leiden, The Netherlands)</w:t>
      </w:r>
      <w:r w:rsidRPr="007B029C">
        <w:rPr>
          <w:color w:val="000000" w:themeColor="text1"/>
        </w:rPr>
        <w:t>. Glycated, oxidized and nitrated amino acids, natural isotopic abundance and stable isotopic standards, were purchased from Cambridge Isotope Laboratories, Inc, Tewksbury, MA, USA – where available, or otherwise pre</w:t>
      </w:r>
      <w:r w:rsidR="001E453F" w:rsidRPr="007B029C">
        <w:rPr>
          <w:color w:val="000000" w:themeColor="text1"/>
        </w:rPr>
        <w:t xml:space="preserve">pared in-house, as previously described </w:t>
      </w:r>
      <w:r w:rsidR="001E453F" w:rsidRPr="007B029C">
        <w:rPr>
          <w:color w:val="000000" w:themeColor="text1"/>
        </w:rPr>
        <w:fldChar w:fldCharType="begin">
          <w:fldData xml:space="preserve">PEVuZE5vdGU+PENpdGU+PEF1dGhvcj5UaG9ybmFsbGV5PC9BdXRob3I+PFllYXI+MjAwMzwvWWVh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</w:fldData>
        </w:fldChar>
      </w:r>
      <w:r w:rsidR="008C78D1">
        <w:rPr>
          <w:color w:val="000000" w:themeColor="text1"/>
        </w:rPr>
        <w:instrText xml:space="preserve"> ADDIN EN.CITE </w:instrText>
      </w:r>
      <w:r w:rsidR="008C78D1">
        <w:rPr>
          <w:color w:val="000000" w:themeColor="text1"/>
        </w:rPr>
        <w:fldChar w:fldCharType="begin">
          <w:fldData xml:space="preserve">PEVuZE5vdGU+PENpdGU+PEF1dGhvcj5UaG9ybmFsbGV5PC9BdXRob3I+PFllYXI+MjAwMzwvWWVh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</w:fldData>
        </w:fldChar>
      </w:r>
      <w:r w:rsidR="008C78D1">
        <w:rPr>
          <w:color w:val="000000" w:themeColor="text1"/>
        </w:rPr>
        <w:instrText xml:space="preserve"> ADDIN EN.CITE.DATA </w:instrText>
      </w:r>
      <w:r w:rsidR="008C78D1">
        <w:rPr>
          <w:color w:val="000000" w:themeColor="text1"/>
        </w:rPr>
      </w:r>
      <w:r w:rsidR="008C78D1">
        <w:rPr>
          <w:color w:val="000000" w:themeColor="text1"/>
        </w:rPr>
        <w:fldChar w:fldCharType="end"/>
      </w:r>
      <w:r w:rsidR="001E453F" w:rsidRPr="007B029C">
        <w:rPr>
          <w:color w:val="000000" w:themeColor="text1"/>
        </w:rPr>
      </w:r>
      <w:r w:rsidR="001E453F" w:rsidRPr="007B029C">
        <w:rPr>
          <w:color w:val="000000" w:themeColor="text1"/>
        </w:rPr>
        <w:fldChar w:fldCharType="separate"/>
      </w:r>
      <w:r w:rsidR="008C78D1">
        <w:rPr>
          <w:noProof/>
          <w:color w:val="000000" w:themeColor="text1"/>
        </w:rPr>
        <w:t>[26-28]</w:t>
      </w:r>
      <w:r w:rsidR="001E453F" w:rsidRPr="007B029C">
        <w:rPr>
          <w:color w:val="000000" w:themeColor="text1"/>
        </w:rPr>
        <w:fldChar w:fldCharType="end"/>
      </w:r>
      <w:r w:rsidR="00CE1ECB" w:rsidRPr="007B029C">
        <w:rPr>
          <w:color w:val="000000" w:themeColor="text1"/>
        </w:rPr>
        <w:t xml:space="preserve">. </w:t>
      </w:r>
      <w:r w:rsidRPr="007B029C">
        <w:rPr>
          <w:color w:val="000000" w:themeColor="text1"/>
          <w:lang w:val="en-US"/>
        </w:rPr>
        <w:t>[</w:t>
      </w:r>
      <w:r w:rsidRPr="007B029C">
        <w:rPr>
          <w:color w:val="000000" w:themeColor="text1"/>
          <w:vertAlign w:val="superscript"/>
          <w:lang w:val="en-US"/>
        </w:rPr>
        <w:t>13</w:t>
      </w:r>
      <w:r w:rsidRPr="007B029C">
        <w:rPr>
          <w:color w:val="000000" w:themeColor="text1"/>
          <w:lang w:val="en-US"/>
        </w:rPr>
        <w:t>C</w:t>
      </w:r>
      <w:proofErr w:type="gramStart"/>
      <w:r w:rsidRPr="007B029C">
        <w:rPr>
          <w:color w:val="000000" w:themeColor="text1"/>
          <w:vertAlign w:val="subscript"/>
          <w:lang w:val="en-US"/>
        </w:rPr>
        <w:t>6</w:t>
      </w:r>
      <w:r w:rsidRPr="007B029C">
        <w:rPr>
          <w:color w:val="000000" w:themeColor="text1"/>
          <w:lang w:val="en-US"/>
        </w:rPr>
        <w:t>]Lysine</w:t>
      </w:r>
      <w:proofErr w:type="gramEnd"/>
      <w:r w:rsidRPr="007B029C">
        <w:rPr>
          <w:color w:val="000000" w:themeColor="text1"/>
          <w:lang w:val="en-US"/>
        </w:rPr>
        <w:t xml:space="preserve">-labelled mouse skeletal muscle (&gt;97 atom %, </w:t>
      </w:r>
      <w:r w:rsidRPr="007B029C">
        <w:rPr>
          <w:color w:val="000000" w:themeColor="text1"/>
          <w:shd w:val="clear" w:color="auto" w:fill="FFFFFF"/>
        </w:rPr>
        <w:t xml:space="preserve">Product no. 252923908) was from </w:t>
      </w:r>
      <w:proofErr w:type="spellStart"/>
      <w:r w:rsidRPr="007B029C">
        <w:rPr>
          <w:color w:val="000000" w:themeColor="text1"/>
          <w:shd w:val="clear" w:color="auto" w:fill="FFFFFF"/>
        </w:rPr>
        <w:t>Silantes</w:t>
      </w:r>
      <w:proofErr w:type="spellEnd"/>
      <w:r w:rsidRPr="007B029C">
        <w:rPr>
          <w:color w:val="000000" w:themeColor="text1"/>
          <w:shd w:val="clear" w:color="auto" w:fill="FFFFFF"/>
        </w:rPr>
        <w:t>, Munich, Germany.</w:t>
      </w:r>
    </w:p>
    <w:p w14:paraId="4C8C5EBF" w14:textId="77777777" w:rsidR="00DE6030" w:rsidRPr="007B029C" w:rsidRDefault="00DE6030" w:rsidP="00461430">
      <w:pPr>
        <w:autoSpaceDE w:val="0"/>
        <w:autoSpaceDN w:val="0"/>
        <w:adjustRightInd w:val="0"/>
        <w:snapToGrid w:val="0"/>
        <w:spacing w:line="480" w:lineRule="auto"/>
        <w:rPr>
          <w:color w:val="000000"/>
          <w:lang w:val="en-US"/>
        </w:rPr>
      </w:pPr>
    </w:p>
    <w:p w14:paraId="24A6FB34" w14:textId="1DC9CE38" w:rsidR="00DE6030" w:rsidRPr="007B029C" w:rsidRDefault="00DE6030" w:rsidP="00461430">
      <w:pPr>
        <w:pStyle w:val="ListParagraph"/>
        <w:numPr>
          <w:ilvl w:val="1"/>
          <w:numId w:val="7"/>
        </w:numPr>
        <w:autoSpaceDE w:val="0"/>
        <w:autoSpaceDN w:val="0"/>
        <w:adjustRightInd w:val="0"/>
        <w:snapToGrid w:val="0"/>
        <w:spacing w:line="480" w:lineRule="auto"/>
        <w:ind w:left="426" w:hanging="426"/>
        <w:rPr>
          <w:i/>
          <w:lang w:eastAsia="zh-CN"/>
        </w:rPr>
      </w:pPr>
      <w:r w:rsidRPr="007B029C">
        <w:rPr>
          <w:i/>
          <w:lang w:eastAsia="zh-CN"/>
        </w:rPr>
        <w:t>Statistical analysis</w:t>
      </w:r>
    </w:p>
    <w:p w14:paraId="7E9AC875" w14:textId="593619D0" w:rsidR="00BD04F3" w:rsidRPr="007B029C" w:rsidRDefault="00A46241" w:rsidP="00461430">
      <w:pPr>
        <w:autoSpaceDE w:val="0"/>
        <w:autoSpaceDN w:val="0"/>
        <w:adjustRightInd w:val="0"/>
        <w:snapToGrid w:val="0"/>
        <w:spacing w:line="480" w:lineRule="auto"/>
        <w:jc w:val="both"/>
        <w:rPr>
          <w:color w:val="000000"/>
          <w:lang w:val="en-US"/>
        </w:rPr>
      </w:pPr>
      <w:r w:rsidRPr="007B029C">
        <w:rPr>
          <w:color w:val="000000" w:themeColor="text1"/>
        </w:rPr>
        <w:t xml:space="preserve">Data are mean ± SD for parametric data and median (upper – lower quartile) for non-parametric data.  Significance testing was by paired Student’s </w:t>
      </w:r>
      <w:r w:rsidRPr="007B029C">
        <w:rPr>
          <w:iCs/>
          <w:color w:val="000000" w:themeColor="text1"/>
        </w:rPr>
        <w:t>t-</w:t>
      </w:r>
      <w:r w:rsidRPr="007B029C">
        <w:rPr>
          <w:color w:val="000000" w:themeColor="text1"/>
        </w:rPr>
        <w:t xml:space="preserve">test and Mann-Whitney U test (for 2 two groups), by one-way </w:t>
      </w:r>
      <w:r w:rsidRPr="007B029C">
        <w:rPr>
          <w:color w:val="000000" w:themeColor="text1"/>
          <w:lang w:val="en"/>
        </w:rPr>
        <w:t xml:space="preserve">ANOVA </w:t>
      </w:r>
      <w:r w:rsidRPr="007B029C">
        <w:rPr>
          <w:rStyle w:val="Emphasis"/>
          <w:b w:val="0"/>
          <w:color w:val="000000" w:themeColor="text1"/>
        </w:rPr>
        <w:t>and Kruskal-Wallis test (for 4 groups) for parametric and non-</w:t>
      </w:r>
      <w:r w:rsidRPr="007B029C">
        <w:rPr>
          <w:rStyle w:val="Emphasis"/>
          <w:b w:val="0"/>
          <w:color w:val="000000" w:themeColor="text1"/>
        </w:rPr>
        <w:lastRenderedPageBreak/>
        <w:t>parametric data, respectively, and</w:t>
      </w:r>
      <w:r w:rsidRPr="007B029C">
        <w:rPr>
          <w:rStyle w:val="Emphasis"/>
          <w:color w:val="000000" w:themeColor="text1"/>
        </w:rPr>
        <w:t xml:space="preserve"> </w:t>
      </w:r>
      <w:r w:rsidRPr="007B029C">
        <w:rPr>
          <w:rStyle w:val="Emphasis"/>
          <w:b w:val="0"/>
          <w:color w:val="000000" w:themeColor="text1"/>
        </w:rPr>
        <w:t>c</w:t>
      </w:r>
      <w:r w:rsidRPr="007B029C">
        <w:rPr>
          <w:color w:val="000000" w:themeColor="text1"/>
        </w:rPr>
        <w:t xml:space="preserve">orrelation analysis by Spearman method. </w:t>
      </w:r>
      <w:r w:rsidRPr="007B029C">
        <w:rPr>
          <w:color w:val="000000"/>
          <w:lang w:val="x-none"/>
        </w:rPr>
        <w:t>P &lt; 0.05 was considered statistically signiﬁcant</w:t>
      </w:r>
      <w:r w:rsidRPr="007B029C">
        <w:rPr>
          <w:color w:val="000000" w:themeColor="text1"/>
        </w:rPr>
        <w:t xml:space="preserve">. Statistical analyses </w:t>
      </w:r>
      <w:r w:rsidRPr="007B029C">
        <w:rPr>
          <w:color w:val="000000"/>
          <w:lang w:val="x-none"/>
        </w:rPr>
        <w:t>were performed using</w:t>
      </w:r>
      <w:r w:rsidRPr="007B029C">
        <w:rPr>
          <w:color w:val="000000"/>
          <w:lang w:val="en-US"/>
        </w:rPr>
        <w:t xml:space="preserve"> </w:t>
      </w:r>
      <w:r w:rsidRPr="007B029C">
        <w:rPr>
          <w:color w:val="000000"/>
          <w:lang w:val="x-none"/>
        </w:rPr>
        <w:t>SPSS (version 2</w:t>
      </w:r>
      <w:r w:rsidRPr="007B029C">
        <w:rPr>
          <w:color w:val="000000"/>
          <w:lang w:val="en-US"/>
        </w:rPr>
        <w:t>4</w:t>
      </w:r>
      <w:r w:rsidRPr="007B029C">
        <w:rPr>
          <w:color w:val="000000"/>
          <w:lang w:val="x-none"/>
        </w:rPr>
        <w:t>.0</w:t>
      </w:r>
      <w:r w:rsidRPr="007B029C">
        <w:rPr>
          <w:color w:val="000000"/>
          <w:lang w:val="en-US"/>
        </w:rPr>
        <w:t xml:space="preserve">, </w:t>
      </w:r>
      <w:r w:rsidRPr="007B029C">
        <w:rPr>
          <w:color w:val="4D5156"/>
          <w:shd w:val="clear" w:color="auto" w:fill="FFFFFF"/>
        </w:rPr>
        <w:t>Armonk, NY, USA</w:t>
      </w:r>
      <w:r w:rsidRPr="007B029C">
        <w:rPr>
          <w:color w:val="000000"/>
          <w:lang w:val="x-none"/>
        </w:rPr>
        <w:t>).</w:t>
      </w:r>
    </w:p>
    <w:p w14:paraId="554B18EF" w14:textId="4342C1E8" w:rsidR="00C15929" w:rsidRPr="007B029C" w:rsidRDefault="00C15929" w:rsidP="00461430">
      <w:pPr>
        <w:spacing w:line="480" w:lineRule="auto"/>
        <w:rPr>
          <w:lang w:val="en-US"/>
        </w:rPr>
      </w:pPr>
    </w:p>
    <w:p w14:paraId="54DD277A" w14:textId="22E65F59" w:rsidR="00823D18" w:rsidRPr="007B029C" w:rsidRDefault="00641F03" w:rsidP="00461430">
      <w:pPr>
        <w:pStyle w:val="ListParagraph"/>
        <w:numPr>
          <w:ilvl w:val="0"/>
          <w:numId w:val="6"/>
        </w:numPr>
        <w:spacing w:line="480" w:lineRule="auto"/>
        <w:ind w:left="426" w:hanging="426"/>
        <w:rPr>
          <w:b/>
          <w:color w:val="000000"/>
          <w:lang w:eastAsia="en-GB"/>
        </w:rPr>
      </w:pPr>
      <w:r w:rsidRPr="007B029C">
        <w:rPr>
          <w:b/>
          <w:color w:val="000000"/>
          <w:lang w:eastAsia="en-GB"/>
        </w:rPr>
        <w:t>Results</w:t>
      </w:r>
    </w:p>
    <w:p w14:paraId="7AE499D8" w14:textId="18F5C852" w:rsidR="00413B67" w:rsidRPr="007B029C" w:rsidRDefault="00413B67" w:rsidP="00461430">
      <w:pPr>
        <w:spacing w:line="480" w:lineRule="auto"/>
        <w:rPr>
          <w:b/>
          <w:color w:val="000000"/>
          <w:lang w:eastAsia="en-GB"/>
        </w:rPr>
      </w:pPr>
    </w:p>
    <w:p w14:paraId="6E32B52F" w14:textId="0DFF5BB6" w:rsidR="001D2F00" w:rsidRPr="007B029C" w:rsidRDefault="001D2F00" w:rsidP="00461430">
      <w:pPr>
        <w:spacing w:line="480" w:lineRule="auto"/>
        <w:rPr>
          <w:i/>
          <w:color w:val="000000"/>
          <w:lang w:val="en-US"/>
        </w:rPr>
      </w:pPr>
      <w:r w:rsidRPr="007B029C">
        <w:rPr>
          <w:i/>
          <w:color w:val="000000"/>
          <w:lang w:val="en-US"/>
        </w:rPr>
        <w:t xml:space="preserve">3.1 Physiology of young and </w:t>
      </w:r>
      <w:r w:rsidR="00CD11C8">
        <w:rPr>
          <w:i/>
          <w:color w:val="000000"/>
          <w:lang w:val="en-US"/>
        </w:rPr>
        <w:t>aged</w:t>
      </w:r>
      <w:r w:rsidRPr="007B029C">
        <w:rPr>
          <w:i/>
          <w:color w:val="000000"/>
          <w:lang w:val="en-US"/>
        </w:rPr>
        <w:t xml:space="preserve"> </w:t>
      </w:r>
      <w:r w:rsidRPr="007B029C">
        <w:rPr>
          <w:i/>
          <w:color w:val="000000"/>
          <w:lang w:val="x-none"/>
        </w:rPr>
        <w:t>HSA-mUCP1</w:t>
      </w:r>
      <w:r w:rsidRPr="007B029C">
        <w:rPr>
          <w:i/>
          <w:color w:val="000000"/>
          <w:lang w:val="en-US"/>
        </w:rPr>
        <w:t xml:space="preserve"> and WT control </w:t>
      </w:r>
      <w:r w:rsidRPr="007B029C">
        <w:rPr>
          <w:i/>
          <w:color w:val="000000"/>
          <w:lang w:val="x-none"/>
        </w:rPr>
        <w:t>mice</w:t>
      </w:r>
    </w:p>
    <w:p w14:paraId="2882BE50" w14:textId="2BB1D87B" w:rsidR="0073657E" w:rsidRPr="00B41145" w:rsidRDefault="0073657E" w:rsidP="00461430">
      <w:pPr>
        <w:spacing w:line="480" w:lineRule="auto"/>
        <w:jc w:val="both"/>
        <w:rPr>
          <w:color w:val="000000"/>
          <w:lang w:eastAsia="en-GB"/>
        </w:rPr>
      </w:pPr>
      <w:r w:rsidRPr="00CD11C8">
        <w:rPr>
          <w:color w:val="000000"/>
          <w:lang w:eastAsia="en-GB"/>
        </w:rPr>
        <w:t xml:space="preserve">Both young and </w:t>
      </w:r>
      <w:r w:rsidR="00CD11C8" w:rsidRPr="00CD11C8">
        <w:rPr>
          <w:color w:val="000000"/>
          <w:lang w:eastAsia="en-GB"/>
        </w:rPr>
        <w:t>aged</w:t>
      </w:r>
      <w:r w:rsidRPr="00CD11C8">
        <w:rPr>
          <w:color w:val="000000"/>
          <w:lang w:eastAsia="en-GB"/>
        </w:rPr>
        <w:t xml:space="preserve"> HSA-</w:t>
      </w:r>
      <w:r w:rsidR="00151C8B" w:rsidRPr="00CD11C8">
        <w:rPr>
          <w:color w:val="000000"/>
          <w:lang w:eastAsia="en-GB"/>
        </w:rPr>
        <w:t>m</w:t>
      </w:r>
      <w:r w:rsidRPr="00CD11C8">
        <w:rPr>
          <w:color w:val="000000"/>
          <w:lang w:eastAsia="en-GB"/>
        </w:rPr>
        <w:t>UCP1 mice had an over 30% reduced body weight compared to wildtype</w:t>
      </w:r>
      <w:r w:rsidR="001179AE">
        <w:rPr>
          <w:color w:val="000000"/>
          <w:lang w:eastAsia="en-GB"/>
        </w:rPr>
        <w:t xml:space="preserve"> controls</w:t>
      </w:r>
      <w:r w:rsidRPr="00CD11C8">
        <w:rPr>
          <w:color w:val="000000"/>
          <w:lang w:eastAsia="en-GB"/>
        </w:rPr>
        <w:t xml:space="preserve"> (Table</w:t>
      </w:r>
      <w:r w:rsidR="004D1317">
        <w:rPr>
          <w:color w:val="000000"/>
          <w:lang w:eastAsia="en-GB"/>
        </w:rPr>
        <w:t xml:space="preserve"> </w:t>
      </w:r>
      <w:r w:rsidRPr="00CD11C8">
        <w:rPr>
          <w:color w:val="000000"/>
          <w:lang w:eastAsia="en-GB"/>
        </w:rPr>
        <w:t xml:space="preserve">1). </w:t>
      </w:r>
      <w:r w:rsidR="007C279B" w:rsidRPr="00CD11C8">
        <w:rPr>
          <w:color w:val="000000"/>
          <w:lang w:eastAsia="en-GB"/>
        </w:rPr>
        <w:t>This is due to a decreased body size concomitant with decreased lean and fat mass as shown previously</w:t>
      </w:r>
      <w:r w:rsidR="00B41145">
        <w:rPr>
          <w:color w:val="000000"/>
          <w:lang w:eastAsia="en-GB"/>
        </w:rPr>
        <w:t xml:space="preserve"> </w:t>
      </w:r>
      <w:r w:rsidR="00B41145">
        <w:rPr>
          <w:color w:val="000000"/>
          <w:lang w:eastAsia="en-GB"/>
        </w:rPr>
        <w:fldChar w:fldCharType="begin">
          <w:fldData xml:space="preserve">PEVuZE5vdGU+PENpdGU+PEF1dGhvcj5OZXNjaGVuPC9BdXRob3I+PFllYXI+MjAwODwvWWVhcj48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</w:fldData>
        </w:fldChar>
      </w:r>
      <w:r w:rsidR="008C78D1">
        <w:rPr>
          <w:color w:val="000000"/>
          <w:lang w:eastAsia="en-GB"/>
        </w:rPr>
        <w:instrText xml:space="preserve"> ADDIN EN.CITE </w:instrText>
      </w:r>
      <w:r w:rsidR="008C78D1">
        <w:rPr>
          <w:color w:val="000000"/>
          <w:lang w:eastAsia="en-GB"/>
        </w:rPr>
        <w:fldChar w:fldCharType="begin">
          <w:fldData xml:space="preserve">PEVuZE5vdGU+PENpdGU+PEF1dGhvcj5OZXNjaGVuPC9BdXRob3I+PFllYXI+MjAwODwvWWVhcj48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</w:fldData>
        </w:fldChar>
      </w:r>
      <w:r w:rsidR="008C78D1">
        <w:rPr>
          <w:color w:val="000000"/>
          <w:lang w:eastAsia="en-GB"/>
        </w:rPr>
        <w:instrText xml:space="preserve"> ADDIN EN.CITE.DATA </w:instrText>
      </w:r>
      <w:r w:rsidR="008C78D1">
        <w:rPr>
          <w:color w:val="000000"/>
          <w:lang w:eastAsia="en-GB"/>
        </w:rPr>
      </w:r>
      <w:r w:rsidR="008C78D1">
        <w:rPr>
          <w:color w:val="000000"/>
          <w:lang w:eastAsia="en-GB"/>
        </w:rPr>
        <w:fldChar w:fldCharType="end"/>
      </w:r>
      <w:r w:rsidR="00B41145">
        <w:rPr>
          <w:color w:val="000000"/>
          <w:lang w:eastAsia="en-GB"/>
        </w:rPr>
      </w:r>
      <w:r w:rsidR="00B41145">
        <w:rPr>
          <w:color w:val="000000"/>
          <w:lang w:eastAsia="en-GB"/>
        </w:rPr>
        <w:fldChar w:fldCharType="separate"/>
      </w:r>
      <w:r w:rsidR="008C78D1">
        <w:rPr>
          <w:noProof/>
          <w:color w:val="000000"/>
          <w:lang w:eastAsia="en-GB"/>
        </w:rPr>
        <w:t>[9, 29, 30]</w:t>
      </w:r>
      <w:r w:rsidR="00B41145">
        <w:rPr>
          <w:color w:val="000000"/>
          <w:lang w:eastAsia="en-GB"/>
        </w:rPr>
        <w:fldChar w:fldCharType="end"/>
      </w:r>
      <w:r w:rsidR="007C279B" w:rsidRPr="00CD11C8">
        <w:rPr>
          <w:color w:val="000000"/>
          <w:lang w:eastAsia="en-GB"/>
        </w:rPr>
        <w:t xml:space="preserve">. </w:t>
      </w:r>
      <w:r w:rsidR="000B61A7" w:rsidRPr="00CD11C8">
        <w:rPr>
          <w:color w:val="000000"/>
          <w:lang w:eastAsia="en-GB"/>
        </w:rPr>
        <w:t>Of note, HSA-</w:t>
      </w:r>
      <w:r w:rsidR="00151C8B" w:rsidRPr="00CD11C8">
        <w:rPr>
          <w:color w:val="000000"/>
          <w:lang w:eastAsia="en-GB"/>
        </w:rPr>
        <w:t>m</w:t>
      </w:r>
      <w:r w:rsidR="000B61A7" w:rsidRPr="00CD11C8">
        <w:rPr>
          <w:color w:val="000000"/>
          <w:lang w:eastAsia="en-GB"/>
        </w:rPr>
        <w:t>UCP1 mice display</w:t>
      </w:r>
      <w:r w:rsidR="008101E4" w:rsidRPr="00CD11C8">
        <w:rPr>
          <w:color w:val="000000"/>
          <w:lang w:eastAsia="en-GB"/>
        </w:rPr>
        <w:t>ed</w:t>
      </w:r>
      <w:r w:rsidR="000B61A7" w:rsidRPr="00CD11C8">
        <w:rPr>
          <w:color w:val="000000"/>
          <w:lang w:eastAsia="en-GB"/>
        </w:rPr>
        <w:t xml:space="preserve"> a</w:t>
      </w:r>
      <w:r w:rsidR="0042662B" w:rsidRPr="00CD11C8">
        <w:rPr>
          <w:color w:val="000000"/>
          <w:lang w:eastAsia="en-GB"/>
        </w:rPr>
        <w:t xml:space="preserve"> pronounced </w:t>
      </w:r>
      <w:r w:rsidR="000B61A7" w:rsidRPr="00CD11C8">
        <w:rPr>
          <w:color w:val="000000"/>
          <w:lang w:eastAsia="en-GB"/>
        </w:rPr>
        <w:t xml:space="preserve">muscle atrophy as evident by largely decreased absolute and relative muscle weight in </w:t>
      </w:r>
      <w:r w:rsidR="00CD11C8" w:rsidRPr="00CD11C8">
        <w:rPr>
          <w:color w:val="000000"/>
          <w:lang w:eastAsia="en-GB"/>
        </w:rPr>
        <w:t>aged</w:t>
      </w:r>
      <w:r w:rsidR="000B61A7" w:rsidRPr="00CD11C8">
        <w:rPr>
          <w:color w:val="000000"/>
          <w:lang w:eastAsia="en-GB"/>
        </w:rPr>
        <w:t xml:space="preserve"> mice (</w:t>
      </w:r>
      <w:r w:rsidR="00151C8B" w:rsidRPr="00CD11C8">
        <w:rPr>
          <w:color w:val="000000"/>
          <w:lang w:eastAsia="en-GB"/>
        </w:rPr>
        <w:t>T</w:t>
      </w:r>
      <w:r w:rsidR="000B61A7" w:rsidRPr="00CD11C8">
        <w:rPr>
          <w:color w:val="000000"/>
          <w:lang w:eastAsia="en-GB"/>
        </w:rPr>
        <w:t xml:space="preserve">able 1) </w:t>
      </w:r>
      <w:r w:rsidR="008101E4" w:rsidRPr="00CD11C8">
        <w:rPr>
          <w:color w:val="000000"/>
          <w:lang w:eastAsia="en-GB"/>
        </w:rPr>
        <w:t>in line with the</w:t>
      </w:r>
      <w:r w:rsidR="000B61A7" w:rsidRPr="00CD11C8">
        <w:rPr>
          <w:color w:val="000000"/>
          <w:lang w:eastAsia="en-GB"/>
        </w:rPr>
        <w:t xml:space="preserve"> previous</w:t>
      </w:r>
      <w:r w:rsidR="008101E4" w:rsidRPr="00CD11C8">
        <w:rPr>
          <w:color w:val="000000"/>
          <w:lang w:eastAsia="en-GB"/>
        </w:rPr>
        <w:t>ly reported</w:t>
      </w:r>
      <w:r w:rsidR="000B61A7" w:rsidRPr="00CD11C8">
        <w:rPr>
          <w:color w:val="000000"/>
          <w:lang w:eastAsia="en-GB"/>
        </w:rPr>
        <w:t xml:space="preserve"> </w:t>
      </w:r>
      <w:r w:rsidR="008101E4" w:rsidRPr="00CD11C8">
        <w:rPr>
          <w:color w:val="000000"/>
          <w:lang w:eastAsia="en-GB"/>
        </w:rPr>
        <w:t>uncoupling induced decrease of grip strength,</w:t>
      </w:r>
      <w:r w:rsidR="000B61A7" w:rsidRPr="00CD11C8">
        <w:rPr>
          <w:color w:val="000000"/>
          <w:lang w:eastAsia="en-GB"/>
        </w:rPr>
        <w:t xml:space="preserve"> muscle mass</w:t>
      </w:r>
      <w:r w:rsidR="008101E4" w:rsidRPr="00CD11C8">
        <w:rPr>
          <w:color w:val="000000"/>
          <w:lang w:eastAsia="en-GB"/>
        </w:rPr>
        <w:t>,</w:t>
      </w:r>
      <w:r w:rsidR="000B61A7" w:rsidRPr="00CD11C8">
        <w:rPr>
          <w:color w:val="000000"/>
          <w:lang w:eastAsia="en-GB"/>
        </w:rPr>
        <w:t xml:space="preserve"> and muscle fib</w:t>
      </w:r>
      <w:r w:rsidR="00B41145">
        <w:rPr>
          <w:color w:val="000000"/>
          <w:lang w:eastAsia="en-GB"/>
        </w:rPr>
        <w:t>re</w:t>
      </w:r>
      <w:r w:rsidR="000B61A7" w:rsidRPr="00CD11C8">
        <w:rPr>
          <w:color w:val="000000"/>
          <w:lang w:eastAsia="en-GB"/>
        </w:rPr>
        <w:t xml:space="preserve"> size</w:t>
      </w:r>
      <w:r w:rsidR="0091051A" w:rsidRPr="00CD11C8">
        <w:rPr>
          <w:color w:val="000000"/>
          <w:lang w:eastAsia="en-GB"/>
        </w:rPr>
        <w:t xml:space="preserve"> </w:t>
      </w:r>
      <w:r w:rsidR="00420E50" w:rsidRPr="00CD11C8">
        <w:rPr>
          <w:color w:val="000000"/>
          <w:lang w:eastAsia="en-GB"/>
        </w:rPr>
        <w:t xml:space="preserve">of </w:t>
      </w:r>
      <w:r w:rsidR="0091051A" w:rsidRPr="00CD11C8">
        <w:rPr>
          <w:color w:val="000000"/>
          <w:lang w:eastAsia="en-GB"/>
        </w:rPr>
        <w:t>these mice</w:t>
      </w:r>
      <w:r w:rsidR="00CD11C8">
        <w:rPr>
          <w:color w:val="000000"/>
          <w:lang w:eastAsia="en-GB"/>
        </w:rPr>
        <w:t xml:space="preserve"> </w:t>
      </w:r>
      <w:r w:rsidR="00B41145">
        <w:rPr>
          <w:color w:val="000000"/>
          <w:lang w:eastAsia="en-GB"/>
        </w:rPr>
        <w:fldChar w:fldCharType="begin">
          <w:fldData xml:space="preserve">PEVuZE5vdGU+PENpdGU+PEF1dGhvcj5Pc3Q8L0F1dGhvcj48WWVhcj4yMDIwPC9ZZWFyPjxSZWNO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</w:fldData>
        </w:fldChar>
      </w:r>
      <w:r w:rsidR="008C78D1">
        <w:rPr>
          <w:color w:val="000000"/>
          <w:lang w:eastAsia="en-GB"/>
        </w:rPr>
        <w:instrText xml:space="preserve"> ADDIN EN.CITE </w:instrText>
      </w:r>
      <w:r w:rsidR="008C78D1">
        <w:rPr>
          <w:color w:val="000000"/>
          <w:lang w:eastAsia="en-GB"/>
        </w:rPr>
        <w:fldChar w:fldCharType="begin">
          <w:fldData xml:space="preserve">PEVuZE5vdGU+PENpdGU+PEF1dGhvcj5Pc3Q8L0F1dGhvcj48WWVhcj4yMDIwPC9ZZWFyPjxSZWNO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</w:fldData>
        </w:fldChar>
      </w:r>
      <w:r w:rsidR="008C78D1">
        <w:rPr>
          <w:color w:val="000000"/>
          <w:lang w:eastAsia="en-GB"/>
        </w:rPr>
        <w:instrText xml:space="preserve"> ADDIN EN.CITE.DATA </w:instrText>
      </w:r>
      <w:r w:rsidR="008C78D1">
        <w:rPr>
          <w:color w:val="000000"/>
          <w:lang w:eastAsia="en-GB"/>
        </w:rPr>
      </w:r>
      <w:r w:rsidR="008C78D1">
        <w:rPr>
          <w:color w:val="000000"/>
          <w:lang w:eastAsia="en-GB"/>
        </w:rPr>
        <w:fldChar w:fldCharType="end"/>
      </w:r>
      <w:r w:rsidR="00B41145">
        <w:rPr>
          <w:color w:val="000000"/>
          <w:lang w:eastAsia="en-GB"/>
        </w:rPr>
      </w:r>
      <w:r w:rsidR="00B41145">
        <w:rPr>
          <w:color w:val="000000"/>
          <w:lang w:eastAsia="en-GB"/>
        </w:rPr>
        <w:fldChar w:fldCharType="separate"/>
      </w:r>
      <w:r w:rsidR="008C78D1">
        <w:rPr>
          <w:noProof/>
          <w:color w:val="000000"/>
          <w:lang w:eastAsia="en-GB"/>
        </w:rPr>
        <w:t>[31, 32]</w:t>
      </w:r>
      <w:r w:rsidR="00B41145">
        <w:rPr>
          <w:color w:val="000000"/>
          <w:lang w:eastAsia="en-GB"/>
        </w:rPr>
        <w:fldChar w:fldCharType="end"/>
      </w:r>
      <w:r w:rsidR="008101E4" w:rsidRPr="00B41145">
        <w:rPr>
          <w:color w:val="000000"/>
          <w:lang w:eastAsia="en-GB"/>
        </w:rPr>
        <w:t>.</w:t>
      </w:r>
    </w:p>
    <w:p w14:paraId="0793D1C7" w14:textId="77777777" w:rsidR="001D2F00" w:rsidRPr="007B029C" w:rsidRDefault="001D2F00" w:rsidP="00461430">
      <w:pPr>
        <w:spacing w:line="480" w:lineRule="auto"/>
        <w:rPr>
          <w:b/>
          <w:color w:val="000000"/>
          <w:lang w:eastAsia="en-GB"/>
        </w:rPr>
      </w:pPr>
    </w:p>
    <w:p w14:paraId="342494AE" w14:textId="3313E0DC" w:rsidR="00947A8D" w:rsidRPr="007B029C" w:rsidRDefault="00411725" w:rsidP="00461430">
      <w:pPr>
        <w:spacing w:line="480" w:lineRule="auto"/>
        <w:rPr>
          <w:i/>
          <w:color w:val="000000"/>
          <w:lang w:val="en-US"/>
        </w:rPr>
      </w:pPr>
      <w:r w:rsidRPr="007B029C">
        <w:rPr>
          <w:i/>
          <w:color w:val="000000"/>
          <w:lang w:val="en-US"/>
        </w:rPr>
        <w:t>3.</w:t>
      </w:r>
      <w:r w:rsidR="001D2F00" w:rsidRPr="007B029C">
        <w:rPr>
          <w:i/>
          <w:color w:val="000000"/>
          <w:lang w:val="en-US"/>
        </w:rPr>
        <w:t>2</w:t>
      </w:r>
      <w:r w:rsidRPr="007B029C">
        <w:rPr>
          <w:i/>
          <w:color w:val="000000"/>
          <w:lang w:val="en-US"/>
        </w:rPr>
        <w:t xml:space="preserve"> Protein glycation, oxidation and nitration adducts in skeletal muscle</w:t>
      </w:r>
      <w:r w:rsidR="00150762" w:rsidRPr="007B029C">
        <w:rPr>
          <w:i/>
          <w:color w:val="000000"/>
          <w:lang w:val="en-US"/>
        </w:rPr>
        <w:t>, plasma protein and urine</w:t>
      </w:r>
      <w:r w:rsidRPr="007B029C">
        <w:rPr>
          <w:i/>
          <w:color w:val="000000"/>
          <w:lang w:val="en-US"/>
        </w:rPr>
        <w:t xml:space="preserve"> of </w:t>
      </w:r>
      <w:r w:rsidRPr="007B029C">
        <w:rPr>
          <w:i/>
          <w:color w:val="000000"/>
          <w:lang w:val="x-none"/>
        </w:rPr>
        <w:t>HSA-mUCP1</w:t>
      </w:r>
      <w:r w:rsidRPr="007B029C">
        <w:rPr>
          <w:i/>
          <w:color w:val="000000"/>
          <w:lang w:val="en-US"/>
        </w:rPr>
        <w:t xml:space="preserve"> and </w:t>
      </w:r>
      <w:r w:rsidR="00C36C1A" w:rsidRPr="007B029C">
        <w:rPr>
          <w:i/>
          <w:color w:val="000000"/>
          <w:lang w:val="en-US"/>
        </w:rPr>
        <w:t>WT</w:t>
      </w:r>
      <w:r w:rsidRPr="007B029C">
        <w:rPr>
          <w:i/>
          <w:color w:val="000000"/>
          <w:lang w:val="en-US"/>
        </w:rPr>
        <w:t xml:space="preserve"> control </w:t>
      </w:r>
      <w:r w:rsidRPr="007B029C">
        <w:rPr>
          <w:i/>
          <w:color w:val="000000"/>
          <w:lang w:val="x-none"/>
        </w:rPr>
        <w:t>mice</w:t>
      </w:r>
    </w:p>
    <w:p w14:paraId="20EE19A6" w14:textId="54CE2DA4" w:rsidR="00D62DEE" w:rsidRPr="007B029C" w:rsidRDefault="001925D7" w:rsidP="00461430">
      <w:pPr>
        <w:spacing w:line="480" w:lineRule="auto"/>
        <w:jc w:val="both"/>
        <w:rPr>
          <w:color w:val="000000"/>
          <w:lang w:val="en-US"/>
        </w:rPr>
      </w:pPr>
      <w:r>
        <w:rPr>
          <w:color w:val="000000"/>
          <w:lang w:val="en-US"/>
        </w:rPr>
        <w:t>Major AGEs derived from MG are arginine-derived MG-H1 and lysine-derived</w:t>
      </w:r>
      <w:r w:rsidRPr="007B029C">
        <w:rPr>
          <w:color w:val="000000"/>
          <w:lang w:val="en-US"/>
        </w:rPr>
        <w:t xml:space="preserve"> CEL</w:t>
      </w:r>
      <w:r>
        <w:rPr>
          <w:color w:val="000000"/>
          <w:lang w:val="en-US"/>
        </w:rPr>
        <w:t xml:space="preserve">. For skeletal muscle, the CEL </w:t>
      </w:r>
      <w:r w:rsidRPr="007B029C">
        <w:rPr>
          <w:color w:val="000000"/>
          <w:lang w:val="en-US"/>
        </w:rPr>
        <w:t>content</w:t>
      </w:r>
      <w:r>
        <w:rPr>
          <w:color w:val="000000"/>
          <w:lang w:val="en-US"/>
        </w:rPr>
        <w:t>s</w:t>
      </w:r>
      <w:r w:rsidRPr="007B029C">
        <w:rPr>
          <w:color w:val="000000"/>
          <w:lang w:val="en-US"/>
        </w:rPr>
        <w:t xml:space="preserve"> of young and </w:t>
      </w:r>
      <w:r>
        <w:rPr>
          <w:color w:val="000000"/>
          <w:lang w:val="en-US"/>
        </w:rPr>
        <w:t>aged</w:t>
      </w:r>
      <w:r w:rsidRPr="007B029C">
        <w:rPr>
          <w:color w:val="000000"/>
          <w:lang w:val="en-US"/>
        </w:rPr>
        <w:t xml:space="preserve"> </w:t>
      </w:r>
      <w:r w:rsidRPr="007B029C">
        <w:rPr>
          <w:color w:val="000000"/>
          <w:lang w:val="x-none"/>
        </w:rPr>
        <w:t>HSA-mUCP1</w:t>
      </w:r>
      <w:r w:rsidRPr="007B029C">
        <w:rPr>
          <w:color w:val="000000"/>
          <w:lang w:val="en-US"/>
        </w:rPr>
        <w:t xml:space="preserve"> mice</w:t>
      </w:r>
      <w:r>
        <w:rPr>
          <w:color w:val="000000"/>
          <w:lang w:val="en-US"/>
        </w:rPr>
        <w:t xml:space="preserve"> and the MG-H1 content of aged</w:t>
      </w:r>
      <w:r w:rsidRPr="007B029C">
        <w:rPr>
          <w:color w:val="000000"/>
          <w:lang w:val="en-US"/>
        </w:rPr>
        <w:t xml:space="preserve"> </w:t>
      </w:r>
      <w:r w:rsidRPr="007B029C">
        <w:rPr>
          <w:color w:val="000000"/>
          <w:lang w:val="x-none"/>
        </w:rPr>
        <w:t>HSA-mUCP1</w:t>
      </w:r>
      <w:r w:rsidRPr="007B029C">
        <w:rPr>
          <w:color w:val="000000"/>
          <w:lang w:val="en-US"/>
        </w:rPr>
        <w:t xml:space="preserve"> mice</w:t>
      </w:r>
      <w:r>
        <w:rPr>
          <w:color w:val="000000"/>
          <w:lang w:val="en-US"/>
        </w:rPr>
        <w:t xml:space="preserve"> were decreased</w:t>
      </w:r>
      <w:r w:rsidRPr="007B029C">
        <w:rPr>
          <w:color w:val="000000"/>
          <w:lang w:val="en-US"/>
        </w:rPr>
        <w:t>, with respect to WT controls</w:t>
      </w:r>
      <w:r>
        <w:rPr>
          <w:color w:val="000000"/>
          <w:lang w:val="en-US"/>
        </w:rPr>
        <w:t xml:space="preserve"> </w:t>
      </w:r>
      <w:r w:rsidRPr="007B029C">
        <w:rPr>
          <w:color w:val="000000"/>
          <w:lang w:val="en-US"/>
        </w:rPr>
        <w:t>(Figures 1</w:t>
      </w:r>
      <w:r>
        <w:rPr>
          <w:color w:val="000000"/>
          <w:lang w:val="en-US"/>
        </w:rPr>
        <w:t>A</w:t>
      </w:r>
      <w:r w:rsidRPr="007B029C">
        <w:rPr>
          <w:color w:val="000000"/>
          <w:lang w:val="en-US"/>
        </w:rPr>
        <w:t xml:space="preserve"> and 1</w:t>
      </w:r>
      <w:r>
        <w:rPr>
          <w:color w:val="000000"/>
          <w:lang w:val="en-US"/>
        </w:rPr>
        <w:t>B</w:t>
      </w:r>
      <w:r w:rsidRPr="007B029C">
        <w:rPr>
          <w:color w:val="000000"/>
          <w:lang w:val="en-US"/>
        </w:rPr>
        <w:t xml:space="preserve">). </w:t>
      </w:r>
      <w:r>
        <w:rPr>
          <w:color w:val="000000"/>
          <w:lang w:val="en-US"/>
        </w:rPr>
        <w:t>Other</w:t>
      </w:r>
      <w:r w:rsidR="00C36C1A" w:rsidRPr="007B029C">
        <w:rPr>
          <w:color w:val="000000"/>
          <w:lang w:val="en-US"/>
        </w:rPr>
        <w:t xml:space="preserve"> </w:t>
      </w:r>
      <w:r w:rsidR="00411725" w:rsidRPr="007B029C">
        <w:rPr>
          <w:color w:val="000000"/>
          <w:lang w:val="en-US"/>
        </w:rPr>
        <w:t>change</w:t>
      </w:r>
      <w:r>
        <w:rPr>
          <w:color w:val="000000"/>
          <w:lang w:val="en-US"/>
        </w:rPr>
        <w:t>s</w:t>
      </w:r>
      <w:r w:rsidR="00411725" w:rsidRPr="007B029C">
        <w:rPr>
          <w:color w:val="000000"/>
          <w:lang w:val="en-US"/>
        </w:rPr>
        <w:t xml:space="preserve"> in </w:t>
      </w:r>
      <w:r w:rsidR="00C36C1A" w:rsidRPr="007B029C">
        <w:rPr>
          <w:color w:val="000000"/>
          <w:lang w:val="en-US"/>
        </w:rPr>
        <w:t xml:space="preserve">protein </w:t>
      </w:r>
      <w:r w:rsidR="00411725" w:rsidRPr="007B029C">
        <w:rPr>
          <w:color w:val="000000"/>
          <w:lang w:val="en-US"/>
        </w:rPr>
        <w:t xml:space="preserve">glycation status in skeletal muscle </w:t>
      </w:r>
      <w:r>
        <w:rPr>
          <w:color w:val="000000"/>
          <w:lang w:val="en-US"/>
        </w:rPr>
        <w:t>were</w:t>
      </w:r>
      <w:r w:rsidR="0092006C" w:rsidRPr="007B029C">
        <w:rPr>
          <w:color w:val="000000"/>
          <w:lang w:val="en-US"/>
        </w:rPr>
        <w:t>:</w:t>
      </w:r>
      <w:r>
        <w:rPr>
          <w:color w:val="000000"/>
          <w:lang w:val="en-US"/>
        </w:rPr>
        <w:t xml:space="preserve"> </w:t>
      </w:r>
      <w:r w:rsidR="00C36C1A" w:rsidRPr="007B029C">
        <w:rPr>
          <w:color w:val="000000"/>
          <w:lang w:val="en-US"/>
        </w:rPr>
        <w:t xml:space="preserve"> </w:t>
      </w:r>
      <w:r>
        <w:rPr>
          <w:color w:val="000000"/>
          <w:lang w:val="en-US"/>
        </w:rPr>
        <w:t xml:space="preserve">increases in early-stage glucose-derived glycation adduct FL </w:t>
      </w:r>
      <w:r w:rsidRPr="007B029C">
        <w:rPr>
          <w:color w:val="000000"/>
          <w:lang w:val="en-US"/>
        </w:rPr>
        <w:t xml:space="preserve">in young and </w:t>
      </w:r>
      <w:r>
        <w:rPr>
          <w:color w:val="000000"/>
          <w:lang w:val="en-US"/>
        </w:rPr>
        <w:t>aged</w:t>
      </w:r>
      <w:r w:rsidRPr="007B029C">
        <w:rPr>
          <w:color w:val="000000"/>
          <w:lang w:val="en-US"/>
        </w:rPr>
        <w:t xml:space="preserve"> mice </w:t>
      </w:r>
      <w:r w:rsidRPr="007B029C">
        <w:rPr>
          <w:color w:val="000000"/>
          <w:lang w:val="x-none"/>
        </w:rPr>
        <w:t>HSA-mUCP1</w:t>
      </w:r>
      <w:r>
        <w:rPr>
          <w:color w:val="000000"/>
          <w:lang w:val="en-US"/>
        </w:rPr>
        <w:t xml:space="preserve">, </w:t>
      </w:r>
      <w:r w:rsidR="0092006C" w:rsidRPr="007B029C">
        <w:rPr>
          <w:color w:val="000000"/>
          <w:lang w:val="en-US"/>
        </w:rPr>
        <w:t>+</w:t>
      </w:r>
      <w:r w:rsidR="00411725" w:rsidRPr="007B029C">
        <w:rPr>
          <w:color w:val="000000"/>
          <w:lang w:val="en-US"/>
        </w:rPr>
        <w:t xml:space="preserve">117% </w:t>
      </w:r>
      <w:r w:rsidR="00C36C1A" w:rsidRPr="007B029C">
        <w:rPr>
          <w:color w:val="000000"/>
          <w:lang w:val="en-US"/>
        </w:rPr>
        <w:t>and</w:t>
      </w:r>
      <w:r w:rsidR="00411725" w:rsidRPr="007B029C">
        <w:rPr>
          <w:color w:val="000000"/>
          <w:lang w:val="en-US"/>
        </w:rPr>
        <w:t xml:space="preserve"> </w:t>
      </w:r>
      <w:r w:rsidR="0092006C" w:rsidRPr="007B029C">
        <w:rPr>
          <w:color w:val="000000"/>
          <w:lang w:val="en-US"/>
        </w:rPr>
        <w:t>+</w:t>
      </w:r>
      <w:r w:rsidR="00411725" w:rsidRPr="007B029C">
        <w:rPr>
          <w:color w:val="000000"/>
          <w:lang w:val="en-US"/>
        </w:rPr>
        <w:t>72%</w:t>
      </w:r>
      <w:r w:rsidR="00C36C1A" w:rsidRPr="007B029C">
        <w:rPr>
          <w:color w:val="000000"/>
          <w:lang w:val="en-US"/>
        </w:rPr>
        <w:t>, respectively, compared to WT controls (Figure 1</w:t>
      </w:r>
      <w:r>
        <w:rPr>
          <w:color w:val="000000"/>
          <w:lang w:val="en-US"/>
        </w:rPr>
        <w:t>C</w:t>
      </w:r>
      <w:r w:rsidR="00C36C1A" w:rsidRPr="007B029C">
        <w:rPr>
          <w:color w:val="000000"/>
          <w:lang w:val="en-US"/>
        </w:rPr>
        <w:t xml:space="preserve">). </w:t>
      </w:r>
      <w:r w:rsidR="007F5672" w:rsidRPr="007B029C">
        <w:rPr>
          <w:color w:val="000000"/>
          <w:lang w:val="en-US"/>
        </w:rPr>
        <w:t xml:space="preserve">There were minor increases in </w:t>
      </w:r>
      <w:r w:rsidR="00411725" w:rsidRPr="007B029C">
        <w:rPr>
          <w:color w:val="000000"/>
          <w:lang w:val="en-US"/>
        </w:rPr>
        <w:t>CML residue</w:t>
      </w:r>
      <w:r w:rsidR="007F5672" w:rsidRPr="007B029C">
        <w:rPr>
          <w:color w:val="000000"/>
          <w:lang w:val="en-US"/>
        </w:rPr>
        <w:t xml:space="preserve"> content</w:t>
      </w:r>
      <w:r w:rsidR="00411725" w:rsidRPr="007B029C">
        <w:rPr>
          <w:color w:val="000000"/>
          <w:lang w:val="en-US"/>
        </w:rPr>
        <w:t xml:space="preserve"> of young </w:t>
      </w:r>
      <w:r w:rsidR="00411725" w:rsidRPr="007B029C">
        <w:rPr>
          <w:color w:val="000000"/>
          <w:lang w:val="x-none"/>
        </w:rPr>
        <w:t xml:space="preserve">HSA-mUCP1 </w:t>
      </w:r>
      <w:r w:rsidR="00411725" w:rsidRPr="007B029C">
        <w:rPr>
          <w:color w:val="000000"/>
          <w:lang w:val="en-US"/>
        </w:rPr>
        <w:t>mice, compared to WT controls</w:t>
      </w:r>
      <w:r w:rsidR="0092006C" w:rsidRPr="007B029C">
        <w:rPr>
          <w:color w:val="000000"/>
          <w:lang w:val="en-US"/>
        </w:rPr>
        <w:t>, + 21%,</w:t>
      </w:r>
      <w:r w:rsidR="004E7D1E">
        <w:rPr>
          <w:color w:val="000000"/>
          <w:lang w:val="en-US"/>
        </w:rPr>
        <w:t xml:space="preserve"> and in</w:t>
      </w:r>
      <w:r w:rsidR="0092006C" w:rsidRPr="007B029C">
        <w:rPr>
          <w:color w:val="000000"/>
          <w:lang w:val="en-US"/>
        </w:rPr>
        <w:t xml:space="preserve"> </w:t>
      </w:r>
      <w:r w:rsidR="004E7D1E" w:rsidRPr="007B029C">
        <w:rPr>
          <w:color w:val="000000"/>
          <w:lang w:val="en-US"/>
        </w:rPr>
        <w:t xml:space="preserve">in </w:t>
      </w:r>
      <w:r w:rsidR="004E7D1E">
        <w:rPr>
          <w:color w:val="000000"/>
          <w:lang w:val="en-US"/>
        </w:rPr>
        <w:t>aged</w:t>
      </w:r>
      <w:r w:rsidR="004E7D1E" w:rsidRPr="007B029C">
        <w:rPr>
          <w:color w:val="000000"/>
          <w:lang w:val="en-US"/>
        </w:rPr>
        <w:t xml:space="preserve"> WT and </w:t>
      </w:r>
      <w:r w:rsidR="004E7D1E" w:rsidRPr="007B029C">
        <w:rPr>
          <w:color w:val="000000"/>
          <w:lang w:val="x-none"/>
        </w:rPr>
        <w:t xml:space="preserve">HSA-mUCP1 </w:t>
      </w:r>
      <w:r w:rsidR="004E7D1E" w:rsidRPr="007B029C">
        <w:rPr>
          <w:color w:val="000000"/>
          <w:lang w:val="en-US"/>
        </w:rPr>
        <w:t>mice</w:t>
      </w:r>
      <w:r w:rsidR="004E7D1E">
        <w:rPr>
          <w:color w:val="000000"/>
          <w:lang w:val="en-US"/>
        </w:rPr>
        <w:t xml:space="preserve">, </w:t>
      </w:r>
      <w:r w:rsidR="0092006C" w:rsidRPr="007B029C">
        <w:rPr>
          <w:color w:val="000000"/>
          <w:lang w:val="en-US"/>
        </w:rPr>
        <w:t>+33%</w:t>
      </w:r>
      <w:r w:rsidR="007F5672" w:rsidRPr="007B029C">
        <w:rPr>
          <w:color w:val="000000"/>
          <w:lang w:val="en-US"/>
        </w:rPr>
        <w:t xml:space="preserve">, </w:t>
      </w:r>
      <w:r w:rsidR="0092006C" w:rsidRPr="007B029C">
        <w:rPr>
          <w:color w:val="000000"/>
          <w:lang w:val="en-US"/>
        </w:rPr>
        <w:t>with respect to young WT controls</w:t>
      </w:r>
      <w:r w:rsidR="004E7D1E">
        <w:rPr>
          <w:color w:val="000000"/>
          <w:lang w:val="en-US"/>
        </w:rPr>
        <w:t xml:space="preserve"> </w:t>
      </w:r>
      <w:r w:rsidR="007F5672" w:rsidRPr="007B029C">
        <w:rPr>
          <w:color w:val="000000"/>
          <w:lang w:val="en-US"/>
        </w:rPr>
        <w:t>(Figure 1</w:t>
      </w:r>
      <w:r>
        <w:rPr>
          <w:color w:val="000000"/>
          <w:lang w:val="en-US"/>
        </w:rPr>
        <w:t>D</w:t>
      </w:r>
      <w:r w:rsidR="007F5672" w:rsidRPr="007B029C">
        <w:rPr>
          <w:color w:val="000000"/>
          <w:lang w:val="en-US"/>
        </w:rPr>
        <w:t xml:space="preserve">). </w:t>
      </w:r>
      <w:r w:rsidR="00AA6279">
        <w:rPr>
          <w:color w:val="000000"/>
          <w:lang w:val="en-US"/>
        </w:rPr>
        <w:t>The</w:t>
      </w:r>
      <w:r w:rsidR="00017A4C" w:rsidRPr="007B029C">
        <w:rPr>
          <w:color w:val="000000"/>
          <w:lang w:val="en-US"/>
        </w:rPr>
        <w:t xml:space="preserve"> </w:t>
      </w:r>
      <w:r w:rsidR="00AE1A64" w:rsidRPr="007B029C">
        <w:rPr>
          <w:color w:val="000000"/>
          <w:lang w:val="en-US"/>
        </w:rPr>
        <w:t xml:space="preserve">level of </w:t>
      </w:r>
      <w:r w:rsidR="00017A4C" w:rsidRPr="007B029C">
        <w:rPr>
          <w:color w:val="000000"/>
          <w:lang w:val="en-US"/>
        </w:rPr>
        <w:t xml:space="preserve">pentose-derived </w:t>
      </w:r>
      <w:r w:rsidR="00AE1A64" w:rsidRPr="007B029C">
        <w:rPr>
          <w:color w:val="000000"/>
          <w:lang w:val="en-US"/>
        </w:rPr>
        <w:t>glycation crosslink</w:t>
      </w:r>
      <w:r w:rsidR="00017A4C" w:rsidRPr="007B029C">
        <w:rPr>
          <w:color w:val="000000"/>
          <w:lang w:val="en-US"/>
        </w:rPr>
        <w:t>,</w:t>
      </w:r>
      <w:r w:rsidR="00AE1A64" w:rsidRPr="007B029C">
        <w:rPr>
          <w:color w:val="000000"/>
          <w:lang w:val="en-US"/>
        </w:rPr>
        <w:t xml:space="preserve"> pentosidine</w:t>
      </w:r>
      <w:r w:rsidR="00017A4C" w:rsidRPr="007B029C">
        <w:rPr>
          <w:color w:val="000000"/>
          <w:lang w:val="en-US"/>
        </w:rPr>
        <w:t xml:space="preserve">, </w:t>
      </w:r>
      <w:r w:rsidR="00AA6279">
        <w:rPr>
          <w:color w:val="000000"/>
          <w:lang w:val="en-US"/>
        </w:rPr>
        <w:t>increased in</w:t>
      </w:r>
      <w:r w:rsidR="00AA6279" w:rsidRPr="007B029C">
        <w:rPr>
          <w:color w:val="000000"/>
          <w:lang w:val="en-US"/>
        </w:rPr>
        <w:t xml:space="preserve"> skeletal muscle</w:t>
      </w:r>
      <w:r w:rsidR="00AA6279">
        <w:rPr>
          <w:color w:val="000000"/>
          <w:lang w:val="en-US"/>
        </w:rPr>
        <w:t xml:space="preserve"> of </w:t>
      </w:r>
      <w:r w:rsidR="00AE1A64" w:rsidRPr="007B029C">
        <w:rPr>
          <w:color w:val="000000"/>
          <w:lang w:val="en-US"/>
        </w:rPr>
        <w:lastRenderedPageBreak/>
        <w:t xml:space="preserve">young </w:t>
      </w:r>
      <w:r w:rsidR="00AE1A64" w:rsidRPr="007B029C">
        <w:rPr>
          <w:color w:val="000000"/>
          <w:lang w:val="x-none"/>
        </w:rPr>
        <w:t>HSA-mUCP1</w:t>
      </w:r>
      <w:r w:rsidR="00AE1A64" w:rsidRPr="007B029C">
        <w:rPr>
          <w:color w:val="000000"/>
          <w:lang w:val="en-US"/>
        </w:rPr>
        <w:t xml:space="preserve"> mice, and decrea</w:t>
      </w:r>
      <w:r w:rsidR="000864C3">
        <w:rPr>
          <w:color w:val="000000"/>
          <w:lang w:val="en-US"/>
        </w:rPr>
        <w:t>sed</w:t>
      </w:r>
      <w:r w:rsidR="00AE1A64" w:rsidRPr="007B029C">
        <w:rPr>
          <w:color w:val="000000"/>
          <w:lang w:val="en-US"/>
        </w:rPr>
        <w:t xml:space="preserve"> in </w:t>
      </w:r>
      <w:r w:rsidR="005C6251">
        <w:rPr>
          <w:color w:val="000000"/>
          <w:lang w:val="en-US"/>
        </w:rPr>
        <w:t>aged</w:t>
      </w:r>
      <w:r w:rsidR="00AE1A64" w:rsidRPr="007B029C">
        <w:rPr>
          <w:color w:val="000000"/>
          <w:lang w:val="en-US"/>
        </w:rPr>
        <w:t xml:space="preserve"> </w:t>
      </w:r>
      <w:r w:rsidR="00AE1A64" w:rsidRPr="007B029C">
        <w:rPr>
          <w:color w:val="000000"/>
          <w:lang w:val="x-none"/>
        </w:rPr>
        <w:t>HSA-mUCP1</w:t>
      </w:r>
      <w:r w:rsidR="00AE1A64" w:rsidRPr="007B029C">
        <w:rPr>
          <w:color w:val="000000"/>
          <w:lang w:val="en-US"/>
        </w:rPr>
        <w:t xml:space="preserve"> and WT mice, </w:t>
      </w:r>
      <w:r w:rsidR="000864C3" w:rsidRPr="007B029C">
        <w:rPr>
          <w:color w:val="000000"/>
          <w:lang w:val="en-US"/>
        </w:rPr>
        <w:t>with respect to</w:t>
      </w:r>
      <w:r w:rsidR="00AE1A64" w:rsidRPr="007B029C">
        <w:rPr>
          <w:color w:val="000000"/>
          <w:lang w:val="en-US"/>
        </w:rPr>
        <w:t xml:space="preserve"> young WT mice.</w:t>
      </w:r>
      <w:r w:rsidR="00AA6DB5" w:rsidRPr="007B029C">
        <w:rPr>
          <w:color w:val="000000"/>
          <w:lang w:val="en-US"/>
        </w:rPr>
        <w:t xml:space="preserve"> Other changes in glycation adducts </w:t>
      </w:r>
      <w:r w:rsidR="00150762" w:rsidRPr="007B029C">
        <w:rPr>
          <w:color w:val="000000"/>
          <w:lang w:val="en-US"/>
        </w:rPr>
        <w:t xml:space="preserve">and also oxidation and nitration </w:t>
      </w:r>
      <w:proofErr w:type="gramStart"/>
      <w:r w:rsidR="00150762" w:rsidRPr="007B029C">
        <w:rPr>
          <w:color w:val="000000"/>
          <w:lang w:val="en-US"/>
        </w:rPr>
        <w:t>adducts</w:t>
      </w:r>
      <w:proofErr w:type="gramEnd"/>
      <w:r w:rsidR="00150762" w:rsidRPr="007B029C">
        <w:rPr>
          <w:color w:val="000000"/>
          <w:lang w:val="en-US"/>
        </w:rPr>
        <w:t xml:space="preserve"> </w:t>
      </w:r>
      <w:r w:rsidR="00AA6DB5" w:rsidRPr="007B029C">
        <w:rPr>
          <w:color w:val="000000"/>
          <w:lang w:val="en-US"/>
        </w:rPr>
        <w:t xml:space="preserve">in skeletal muscle of </w:t>
      </w:r>
      <w:r w:rsidR="00AA6DB5" w:rsidRPr="007B029C">
        <w:rPr>
          <w:color w:val="000000"/>
          <w:lang w:val="x-none"/>
        </w:rPr>
        <w:t>HSA-mUCP1</w:t>
      </w:r>
      <w:r w:rsidR="00AA6DB5" w:rsidRPr="007B029C">
        <w:rPr>
          <w:color w:val="000000"/>
          <w:lang w:val="en-US"/>
        </w:rPr>
        <w:t xml:space="preserve"> mice </w:t>
      </w:r>
      <w:r w:rsidR="00AA6DB5" w:rsidRPr="000864C3">
        <w:rPr>
          <w:color w:val="000000"/>
          <w:lang w:val="en-US"/>
        </w:rPr>
        <w:t>were relatively minor</w:t>
      </w:r>
      <w:r w:rsidR="00150762" w:rsidRPr="000864C3">
        <w:rPr>
          <w:color w:val="000000"/>
          <w:lang w:val="en-US"/>
        </w:rPr>
        <w:t xml:space="preserve">. </w:t>
      </w:r>
      <w:r w:rsidR="000864C3" w:rsidRPr="000864C3">
        <w:rPr>
          <w:color w:val="000000"/>
          <w:lang w:val="en-US"/>
        </w:rPr>
        <w:t>3DG-H residue content of skeletal muscle showed similar changes to CML</w:t>
      </w:r>
      <w:r w:rsidR="000864C3" w:rsidRPr="007B029C">
        <w:rPr>
          <w:color w:val="000000"/>
          <w:lang w:val="en-US"/>
        </w:rPr>
        <w:t xml:space="preserve"> </w:t>
      </w:r>
      <w:r w:rsidR="000864C3">
        <w:rPr>
          <w:color w:val="000000"/>
          <w:lang w:val="en-US"/>
        </w:rPr>
        <w:t xml:space="preserve">and </w:t>
      </w:r>
      <w:r w:rsidR="00150762" w:rsidRPr="007B029C">
        <w:rPr>
          <w:color w:val="000000"/>
          <w:lang w:val="en-US"/>
        </w:rPr>
        <w:t>GSA was below the limit of detection</w:t>
      </w:r>
      <w:r w:rsidR="00A25BCC" w:rsidRPr="007B029C">
        <w:rPr>
          <w:color w:val="000000"/>
          <w:lang w:val="en-US"/>
        </w:rPr>
        <w:t>; &lt;0.012 mmol/mol lys</w:t>
      </w:r>
      <w:r w:rsidR="00150762" w:rsidRPr="007B029C">
        <w:rPr>
          <w:color w:val="000000"/>
          <w:lang w:val="en-US"/>
        </w:rPr>
        <w:t xml:space="preserve">. </w:t>
      </w:r>
      <w:r w:rsidR="0001672E" w:rsidRPr="007B029C">
        <w:rPr>
          <w:color w:val="000000"/>
          <w:lang w:val="en-US"/>
        </w:rPr>
        <w:t>(Supplementary Table 1)</w:t>
      </w:r>
      <w:r w:rsidR="00150762" w:rsidRPr="007B029C">
        <w:rPr>
          <w:color w:val="000000"/>
          <w:lang w:val="en-US"/>
        </w:rPr>
        <w:t>.</w:t>
      </w:r>
    </w:p>
    <w:p w14:paraId="5B0618E8" w14:textId="7657BAEB" w:rsidR="00D62DEE" w:rsidRPr="007B029C" w:rsidRDefault="00150762" w:rsidP="00461430">
      <w:pPr>
        <w:spacing w:line="480" w:lineRule="auto"/>
        <w:jc w:val="both"/>
        <w:rPr>
          <w:color w:val="000000"/>
          <w:lang w:val="en-US"/>
        </w:rPr>
      </w:pPr>
      <w:r w:rsidRPr="007B029C">
        <w:rPr>
          <w:b/>
          <w:color w:val="000000"/>
          <w:lang w:val="en-US"/>
        </w:rPr>
        <w:tab/>
      </w:r>
      <w:r w:rsidRPr="007B029C">
        <w:rPr>
          <w:color w:val="000000"/>
          <w:lang w:val="en-US"/>
        </w:rPr>
        <w:t>We</w:t>
      </w:r>
      <w:r w:rsidR="00F938E8" w:rsidRPr="007B029C">
        <w:rPr>
          <w:color w:val="000000"/>
          <w:lang w:val="en-US"/>
        </w:rPr>
        <w:t xml:space="preserve"> </w:t>
      </w:r>
      <w:r w:rsidR="000864C3">
        <w:rPr>
          <w:color w:val="000000"/>
          <w:lang w:val="en-US"/>
        </w:rPr>
        <w:t xml:space="preserve">also </w:t>
      </w:r>
      <w:r w:rsidR="00F938E8" w:rsidRPr="007B029C">
        <w:rPr>
          <w:color w:val="000000"/>
          <w:lang w:val="en-US"/>
        </w:rPr>
        <w:t xml:space="preserve">investigated </w:t>
      </w:r>
      <w:r w:rsidR="000864C3">
        <w:rPr>
          <w:color w:val="000000"/>
          <w:lang w:val="en-US"/>
        </w:rPr>
        <w:t xml:space="preserve">changes in the </w:t>
      </w:r>
      <w:r w:rsidR="00F938E8" w:rsidRPr="007B029C">
        <w:rPr>
          <w:color w:val="000000"/>
          <w:lang w:val="en-US"/>
        </w:rPr>
        <w:t>glycation, oxidation and nitration adduct residue</w:t>
      </w:r>
      <w:r w:rsidR="000864C3">
        <w:rPr>
          <w:color w:val="000000"/>
          <w:lang w:val="en-US"/>
        </w:rPr>
        <w:t xml:space="preserve"> content</w:t>
      </w:r>
      <w:r w:rsidR="00F938E8" w:rsidRPr="007B029C">
        <w:rPr>
          <w:color w:val="000000"/>
          <w:lang w:val="en-US"/>
        </w:rPr>
        <w:t xml:space="preserve"> in plasma protein. Overall there were few changes in plasma protein modifications in </w:t>
      </w:r>
      <w:r w:rsidR="00A25BCC" w:rsidRPr="007B029C">
        <w:rPr>
          <w:color w:val="000000"/>
          <w:lang w:val="x-none"/>
        </w:rPr>
        <w:t>HSA-mUCP1</w:t>
      </w:r>
      <w:r w:rsidR="00A25BCC" w:rsidRPr="007B029C">
        <w:rPr>
          <w:color w:val="000000"/>
          <w:lang w:val="en-US"/>
        </w:rPr>
        <w:t xml:space="preserve"> and </w:t>
      </w:r>
      <w:r w:rsidR="005C6251">
        <w:rPr>
          <w:color w:val="000000"/>
          <w:lang w:val="en-US"/>
        </w:rPr>
        <w:t>aged</w:t>
      </w:r>
      <w:r w:rsidR="00F938E8" w:rsidRPr="007B029C">
        <w:rPr>
          <w:color w:val="000000"/>
          <w:lang w:val="en-US"/>
        </w:rPr>
        <w:t xml:space="preserve"> mice</w:t>
      </w:r>
      <w:r w:rsidR="00A25BCC" w:rsidRPr="007B029C">
        <w:rPr>
          <w:color w:val="000000"/>
          <w:lang w:val="en-US"/>
        </w:rPr>
        <w:t>. Where changes were found</w:t>
      </w:r>
      <w:r w:rsidR="00F938E8" w:rsidRPr="007B029C">
        <w:rPr>
          <w:color w:val="000000"/>
          <w:lang w:val="en-US"/>
        </w:rPr>
        <w:t xml:space="preserve"> – such as decreased FL residue content in </w:t>
      </w:r>
      <w:r w:rsidR="005C6251">
        <w:rPr>
          <w:color w:val="000000"/>
          <w:lang w:val="en-US"/>
        </w:rPr>
        <w:t>aged</w:t>
      </w:r>
      <w:r w:rsidR="00F938E8" w:rsidRPr="007B029C">
        <w:rPr>
          <w:color w:val="000000"/>
          <w:lang w:val="en-US"/>
        </w:rPr>
        <w:t xml:space="preserve"> WT and </w:t>
      </w:r>
      <w:r w:rsidR="00F938E8" w:rsidRPr="007B029C">
        <w:rPr>
          <w:color w:val="000000"/>
          <w:lang w:val="x-none"/>
        </w:rPr>
        <w:t>HSA-mUCP1</w:t>
      </w:r>
      <w:r w:rsidR="00F938E8" w:rsidRPr="007B029C">
        <w:rPr>
          <w:color w:val="000000"/>
          <w:lang w:val="en-US"/>
        </w:rPr>
        <w:t xml:space="preserve"> mice</w:t>
      </w:r>
      <w:r w:rsidR="00A25BCC" w:rsidRPr="007B029C">
        <w:rPr>
          <w:color w:val="000000"/>
          <w:lang w:val="en-US"/>
        </w:rPr>
        <w:t>, they</w:t>
      </w:r>
      <w:r w:rsidR="00F938E8" w:rsidRPr="007B029C">
        <w:rPr>
          <w:color w:val="000000"/>
          <w:lang w:val="en-US"/>
        </w:rPr>
        <w:t xml:space="preserve"> did not correlate with </w:t>
      </w:r>
      <w:r w:rsidR="00A25BCC" w:rsidRPr="007B029C">
        <w:rPr>
          <w:color w:val="000000"/>
          <w:lang w:val="en-US"/>
        </w:rPr>
        <w:t xml:space="preserve">concomitant </w:t>
      </w:r>
      <w:r w:rsidR="00F938E8" w:rsidRPr="007B029C">
        <w:rPr>
          <w:color w:val="000000"/>
          <w:lang w:val="en-US"/>
        </w:rPr>
        <w:t>changes in skeletal muscle</w:t>
      </w:r>
      <w:r w:rsidR="000864C3">
        <w:rPr>
          <w:color w:val="000000"/>
          <w:lang w:val="en-US"/>
        </w:rPr>
        <w:t xml:space="preserve"> </w:t>
      </w:r>
      <w:r w:rsidR="0001672E" w:rsidRPr="007B029C">
        <w:rPr>
          <w:color w:val="000000"/>
          <w:lang w:val="en-US"/>
        </w:rPr>
        <w:t>(Supplementary Table 2)</w:t>
      </w:r>
      <w:r w:rsidR="005D638C" w:rsidRPr="007B029C">
        <w:rPr>
          <w:color w:val="000000"/>
          <w:lang w:val="en-US"/>
        </w:rPr>
        <w:t>.</w:t>
      </w:r>
    </w:p>
    <w:p w14:paraId="756BC232" w14:textId="73B81EF2" w:rsidR="005D638C" w:rsidRPr="007B029C" w:rsidRDefault="0001672E" w:rsidP="00461430">
      <w:pPr>
        <w:spacing w:line="480" w:lineRule="auto"/>
        <w:jc w:val="both"/>
        <w:rPr>
          <w:color w:val="000000"/>
          <w:lang w:val="en-US"/>
        </w:rPr>
      </w:pPr>
      <w:r w:rsidRPr="007B029C">
        <w:rPr>
          <w:color w:val="000000"/>
          <w:lang w:val="en-US"/>
        </w:rPr>
        <w:tab/>
        <w:t>Changes in whole body flux of protein glycation</w:t>
      </w:r>
      <w:r w:rsidR="00AB2703">
        <w:rPr>
          <w:color w:val="000000"/>
          <w:lang w:val="en-US"/>
        </w:rPr>
        <w:t xml:space="preserve"> </w:t>
      </w:r>
      <w:r w:rsidRPr="007B029C">
        <w:rPr>
          <w:color w:val="000000"/>
          <w:lang w:val="en-US"/>
        </w:rPr>
        <w:t>w</w:t>
      </w:r>
      <w:r w:rsidR="00F25106" w:rsidRPr="007B029C">
        <w:rPr>
          <w:color w:val="000000"/>
          <w:lang w:val="en-US"/>
        </w:rPr>
        <w:t xml:space="preserve">ere </w:t>
      </w:r>
      <w:r w:rsidRPr="007B029C">
        <w:rPr>
          <w:color w:val="000000"/>
          <w:lang w:val="en-US"/>
        </w:rPr>
        <w:t>explored by measurement of flux of glycat</w:t>
      </w:r>
      <w:r w:rsidR="00F25106" w:rsidRPr="007B029C">
        <w:rPr>
          <w:color w:val="000000"/>
          <w:lang w:val="en-US"/>
        </w:rPr>
        <w:t>ed</w:t>
      </w:r>
      <w:r w:rsidR="00AB2703">
        <w:rPr>
          <w:color w:val="000000"/>
          <w:lang w:val="en-US"/>
        </w:rPr>
        <w:t xml:space="preserve"> </w:t>
      </w:r>
      <w:r w:rsidR="00F25106" w:rsidRPr="007B029C">
        <w:rPr>
          <w:color w:val="000000"/>
          <w:lang w:val="en-US"/>
        </w:rPr>
        <w:t>amino acids</w:t>
      </w:r>
      <w:r w:rsidRPr="007B029C">
        <w:rPr>
          <w:color w:val="000000"/>
          <w:lang w:val="en-US"/>
        </w:rPr>
        <w:t xml:space="preserve"> in urine of </w:t>
      </w:r>
      <w:r w:rsidR="005C6251">
        <w:rPr>
          <w:color w:val="000000"/>
          <w:lang w:val="en-US"/>
        </w:rPr>
        <w:t>aged</w:t>
      </w:r>
      <w:r w:rsidRPr="007B029C">
        <w:rPr>
          <w:color w:val="000000"/>
          <w:lang w:val="en-US"/>
        </w:rPr>
        <w:t xml:space="preserve"> WT and </w:t>
      </w:r>
      <w:r w:rsidRPr="007B029C">
        <w:rPr>
          <w:color w:val="000000"/>
          <w:lang w:val="x-none"/>
        </w:rPr>
        <w:t>HSA-mUCP1</w:t>
      </w:r>
      <w:r w:rsidRPr="007B029C">
        <w:rPr>
          <w:color w:val="000000"/>
          <w:lang w:val="en-US"/>
        </w:rPr>
        <w:t xml:space="preserve"> mice (Supplementary Table 3). There no changes in urinary flux of these analytes in </w:t>
      </w:r>
      <w:r w:rsidRPr="007B029C">
        <w:rPr>
          <w:color w:val="000000"/>
          <w:lang w:val="x-none"/>
        </w:rPr>
        <w:t>HSA-mUCP1</w:t>
      </w:r>
      <w:r w:rsidRPr="007B029C">
        <w:rPr>
          <w:color w:val="000000"/>
          <w:lang w:val="en-US"/>
        </w:rPr>
        <w:t xml:space="preserve"> mice compared to WT controls. </w:t>
      </w:r>
      <w:r w:rsidRPr="000864C3">
        <w:rPr>
          <w:color w:val="000000"/>
          <w:lang w:val="en-US"/>
        </w:rPr>
        <w:t>Normalized to the flux of FL</w:t>
      </w:r>
      <w:r w:rsidR="00F25106" w:rsidRPr="000864C3">
        <w:rPr>
          <w:color w:val="000000"/>
          <w:lang w:val="en-US"/>
        </w:rPr>
        <w:t xml:space="preserve"> free adduct</w:t>
      </w:r>
      <w:r w:rsidRPr="000864C3">
        <w:rPr>
          <w:color w:val="000000"/>
          <w:lang w:val="en-US"/>
        </w:rPr>
        <w:t xml:space="preserve"> as a marker of glucose exposure, </w:t>
      </w:r>
      <w:r w:rsidR="00A269A0" w:rsidRPr="000864C3">
        <w:rPr>
          <w:color w:val="000000"/>
          <w:lang w:val="en-US"/>
        </w:rPr>
        <w:t xml:space="preserve">there was a 60% decrease in urinary MG-derived AGEs – (CEL + MG-H1)/FL ratio </w:t>
      </w:r>
      <w:r w:rsidRPr="000864C3">
        <w:rPr>
          <w:color w:val="000000"/>
          <w:lang w:val="en-US"/>
        </w:rPr>
        <w:t>wh</w:t>
      </w:r>
      <w:r w:rsidR="00A269A0" w:rsidRPr="000864C3">
        <w:rPr>
          <w:color w:val="000000"/>
          <w:lang w:val="en-US"/>
        </w:rPr>
        <w:t>ereas</w:t>
      </w:r>
      <w:r w:rsidRPr="000864C3">
        <w:rPr>
          <w:color w:val="000000"/>
          <w:lang w:val="en-US"/>
        </w:rPr>
        <w:t xml:space="preserve"> there was no </w:t>
      </w:r>
      <w:r w:rsidR="00AB2703">
        <w:rPr>
          <w:color w:val="000000"/>
          <w:lang w:val="en-US"/>
        </w:rPr>
        <w:t xml:space="preserve">significant </w:t>
      </w:r>
      <w:r w:rsidRPr="000864C3">
        <w:rPr>
          <w:color w:val="000000"/>
          <w:lang w:val="en-US"/>
        </w:rPr>
        <w:t xml:space="preserve">change </w:t>
      </w:r>
      <w:r w:rsidR="00AB2703">
        <w:rPr>
          <w:color w:val="000000"/>
          <w:lang w:val="en-US"/>
        </w:rPr>
        <w:t>i</w:t>
      </w:r>
      <w:r w:rsidRPr="000864C3">
        <w:rPr>
          <w:color w:val="000000"/>
          <w:lang w:val="en-US"/>
        </w:rPr>
        <w:t>n urinary CML</w:t>
      </w:r>
      <w:r w:rsidR="00F25106" w:rsidRPr="000864C3">
        <w:rPr>
          <w:color w:val="000000"/>
          <w:lang w:val="en-US"/>
        </w:rPr>
        <w:t xml:space="preserve">/FL ratio </w:t>
      </w:r>
      <w:r w:rsidRPr="000864C3">
        <w:rPr>
          <w:color w:val="000000"/>
          <w:lang w:val="en-US"/>
        </w:rPr>
        <w:t>(Figure 1F and 1G).</w:t>
      </w:r>
    </w:p>
    <w:p w14:paraId="1119EC5B" w14:textId="404B0009" w:rsidR="00F65345" w:rsidRPr="007B029C" w:rsidRDefault="0001672E" w:rsidP="00461430">
      <w:pPr>
        <w:spacing w:line="480" w:lineRule="auto"/>
        <w:jc w:val="both"/>
        <w:rPr>
          <w:color w:val="000000"/>
          <w:lang w:val="en-US"/>
        </w:rPr>
      </w:pPr>
      <w:r w:rsidRPr="007B029C">
        <w:rPr>
          <w:color w:val="000000"/>
          <w:lang w:val="en-US"/>
        </w:rPr>
        <w:tab/>
        <w:t xml:space="preserve">We explored </w:t>
      </w:r>
      <w:r w:rsidR="000864C3">
        <w:rPr>
          <w:color w:val="000000"/>
          <w:lang w:val="en-US"/>
        </w:rPr>
        <w:t>the mechanism of</w:t>
      </w:r>
      <w:r w:rsidRPr="007B029C">
        <w:rPr>
          <w:color w:val="000000"/>
          <w:lang w:val="en-US"/>
        </w:rPr>
        <w:t xml:space="preserve"> decreased</w:t>
      </w:r>
      <w:r w:rsidR="000864C3">
        <w:rPr>
          <w:color w:val="000000"/>
          <w:lang w:val="en-US"/>
        </w:rPr>
        <w:t xml:space="preserve"> MG-derived AGEs</w:t>
      </w:r>
      <w:r w:rsidRPr="007B029C">
        <w:rPr>
          <w:color w:val="000000"/>
          <w:lang w:val="en-US"/>
        </w:rPr>
        <w:t xml:space="preserve"> in skeletal muscle protein of </w:t>
      </w:r>
      <w:r w:rsidR="005C6251">
        <w:rPr>
          <w:color w:val="000000"/>
          <w:lang w:val="en-US"/>
        </w:rPr>
        <w:t>aged</w:t>
      </w:r>
      <w:r w:rsidRPr="007B029C">
        <w:rPr>
          <w:color w:val="000000"/>
          <w:lang w:val="en-US"/>
        </w:rPr>
        <w:t xml:space="preserve"> </w:t>
      </w:r>
      <w:r w:rsidRPr="007B029C">
        <w:rPr>
          <w:color w:val="000000"/>
          <w:lang w:val="x-none"/>
        </w:rPr>
        <w:t>HSA-mUCP1</w:t>
      </w:r>
      <w:r w:rsidRPr="007B029C">
        <w:rPr>
          <w:color w:val="000000"/>
          <w:lang w:val="en-US"/>
        </w:rPr>
        <w:t xml:space="preserve"> mice, compared to WT controls. MG is mainly metabolized by </w:t>
      </w:r>
      <w:r w:rsidR="009964CE" w:rsidRPr="007B029C">
        <w:rPr>
          <w:color w:val="000000"/>
          <w:lang w:val="en-US"/>
        </w:rPr>
        <w:t xml:space="preserve">reduced </w:t>
      </w:r>
      <w:r w:rsidRPr="007B029C">
        <w:rPr>
          <w:color w:val="000000"/>
          <w:lang w:val="en-US"/>
        </w:rPr>
        <w:t>glutathione</w:t>
      </w:r>
      <w:r w:rsidR="009964CE" w:rsidRPr="007B029C">
        <w:rPr>
          <w:color w:val="000000"/>
          <w:lang w:val="en-US"/>
        </w:rPr>
        <w:t xml:space="preserve"> (GSH) </w:t>
      </w:r>
      <w:r w:rsidRPr="007B029C">
        <w:rPr>
          <w:color w:val="000000"/>
          <w:lang w:val="en-US"/>
        </w:rPr>
        <w:t>-</w:t>
      </w:r>
      <w:r w:rsidR="009964CE" w:rsidRPr="007B029C">
        <w:rPr>
          <w:color w:val="000000"/>
          <w:lang w:val="en-US"/>
        </w:rPr>
        <w:t xml:space="preserve"> </w:t>
      </w:r>
      <w:r w:rsidRPr="007B029C">
        <w:rPr>
          <w:color w:val="000000"/>
          <w:lang w:val="en-US"/>
        </w:rPr>
        <w:t xml:space="preserve">dependent glyoxalase 1 (Glo1) of the glyoxalase system (Figure 2). </w:t>
      </w:r>
      <w:r w:rsidR="008417F4" w:rsidRPr="007B029C">
        <w:rPr>
          <w:color w:val="000000"/>
          <w:lang w:val="en-US"/>
        </w:rPr>
        <w:t xml:space="preserve">MG and Glo1-related variables were measured in skeletal muscle </w:t>
      </w:r>
      <w:r w:rsidR="00A7419F" w:rsidRPr="007B029C">
        <w:rPr>
          <w:color w:val="000000"/>
          <w:lang w:val="en-US"/>
        </w:rPr>
        <w:t>of</w:t>
      </w:r>
      <w:r w:rsidR="008417F4" w:rsidRPr="007B029C">
        <w:rPr>
          <w:color w:val="000000"/>
          <w:lang w:val="en-US"/>
        </w:rPr>
        <w:t xml:space="preserve"> young and </w:t>
      </w:r>
      <w:r w:rsidR="005C6251">
        <w:rPr>
          <w:color w:val="000000"/>
          <w:lang w:val="en-US"/>
        </w:rPr>
        <w:t>aged</w:t>
      </w:r>
      <w:r w:rsidR="008417F4" w:rsidRPr="007B029C">
        <w:rPr>
          <w:color w:val="000000"/>
          <w:lang w:val="en-US"/>
        </w:rPr>
        <w:t xml:space="preserve"> WT and </w:t>
      </w:r>
      <w:r w:rsidR="008417F4" w:rsidRPr="007B029C">
        <w:rPr>
          <w:color w:val="000000"/>
          <w:lang w:val="x-none"/>
        </w:rPr>
        <w:t>HSA-mUCP1</w:t>
      </w:r>
      <w:r w:rsidR="008417F4" w:rsidRPr="007B029C">
        <w:rPr>
          <w:color w:val="000000"/>
          <w:lang w:val="en-US"/>
        </w:rPr>
        <w:t xml:space="preserve"> mice. </w:t>
      </w:r>
      <w:r w:rsidRPr="007B029C">
        <w:rPr>
          <w:color w:val="000000"/>
          <w:lang w:val="en-US"/>
        </w:rPr>
        <w:t xml:space="preserve">Glo1 activity </w:t>
      </w:r>
      <w:r w:rsidR="00C62C02" w:rsidRPr="007B029C">
        <w:rPr>
          <w:color w:val="000000"/>
          <w:lang w:val="en-US"/>
        </w:rPr>
        <w:t xml:space="preserve">of skeletal muscle was </w:t>
      </w:r>
      <w:r w:rsidR="008417F4" w:rsidRPr="007B029C">
        <w:rPr>
          <w:color w:val="000000"/>
          <w:lang w:val="en-US"/>
        </w:rPr>
        <w:t xml:space="preserve">172 ± 20 and 218 ± 66 </w:t>
      </w:r>
      <w:proofErr w:type="spellStart"/>
      <w:r w:rsidR="008417F4" w:rsidRPr="007B029C">
        <w:rPr>
          <w:color w:val="000000"/>
          <w:lang w:val="en-US"/>
        </w:rPr>
        <w:t>mU</w:t>
      </w:r>
      <w:proofErr w:type="spellEnd"/>
      <w:r w:rsidR="008417F4" w:rsidRPr="007B029C">
        <w:rPr>
          <w:color w:val="000000"/>
          <w:lang w:val="en-US"/>
        </w:rPr>
        <w:t xml:space="preserve"> per mg protein (n = 8) in young and </w:t>
      </w:r>
      <w:r w:rsidR="005C6251">
        <w:rPr>
          <w:color w:val="000000"/>
          <w:lang w:val="en-US"/>
        </w:rPr>
        <w:t>aged</w:t>
      </w:r>
      <w:r w:rsidR="008417F4" w:rsidRPr="007B029C">
        <w:rPr>
          <w:color w:val="000000"/>
          <w:lang w:val="en-US"/>
        </w:rPr>
        <w:t xml:space="preserve"> WT mice, respectively, and was not changed significantly in </w:t>
      </w:r>
      <w:r w:rsidR="008417F4" w:rsidRPr="007B029C">
        <w:rPr>
          <w:color w:val="000000"/>
          <w:lang w:val="x-none"/>
        </w:rPr>
        <w:t>HSA-mUCP1</w:t>
      </w:r>
      <w:r w:rsidR="008417F4" w:rsidRPr="007B029C">
        <w:rPr>
          <w:color w:val="000000"/>
          <w:lang w:val="en-US"/>
        </w:rPr>
        <w:t xml:space="preserve"> mice. </w:t>
      </w:r>
      <w:r w:rsidR="009964CE" w:rsidRPr="007B029C">
        <w:rPr>
          <w:color w:val="000000"/>
          <w:lang w:val="en-US"/>
        </w:rPr>
        <w:t xml:space="preserve">The concentration of </w:t>
      </w:r>
      <w:r w:rsidR="008417F4" w:rsidRPr="007B029C">
        <w:rPr>
          <w:color w:val="000000"/>
          <w:lang w:val="en-US"/>
        </w:rPr>
        <w:t xml:space="preserve">MG </w:t>
      </w:r>
      <w:r w:rsidR="00413B67" w:rsidRPr="007B029C">
        <w:rPr>
          <w:color w:val="000000"/>
          <w:lang w:val="en-US"/>
        </w:rPr>
        <w:t>i</w:t>
      </w:r>
      <w:r w:rsidR="009964CE" w:rsidRPr="007B029C">
        <w:rPr>
          <w:color w:val="000000"/>
          <w:lang w:val="en-US"/>
        </w:rPr>
        <w:t>n</w:t>
      </w:r>
      <w:r w:rsidR="008417F4" w:rsidRPr="007B029C">
        <w:rPr>
          <w:color w:val="000000"/>
          <w:lang w:val="en-US"/>
        </w:rPr>
        <w:t xml:space="preserve"> skeletal muscle was 5.60 ± 1.37 and </w:t>
      </w:r>
      <w:r w:rsidR="009964CE" w:rsidRPr="007B029C">
        <w:rPr>
          <w:color w:val="000000"/>
          <w:lang w:val="en-US"/>
        </w:rPr>
        <w:t>6.43</w:t>
      </w:r>
      <w:r w:rsidR="008417F4" w:rsidRPr="007B029C">
        <w:rPr>
          <w:color w:val="000000"/>
          <w:lang w:val="en-US"/>
        </w:rPr>
        <w:t xml:space="preserve"> ± </w:t>
      </w:r>
      <w:r w:rsidR="009964CE" w:rsidRPr="007B029C">
        <w:rPr>
          <w:color w:val="000000"/>
          <w:lang w:val="en-US"/>
        </w:rPr>
        <w:t>1.56</w:t>
      </w:r>
      <w:r w:rsidR="008417F4" w:rsidRPr="007B029C">
        <w:rPr>
          <w:color w:val="000000"/>
          <w:lang w:val="en-US"/>
        </w:rPr>
        <w:t xml:space="preserve"> pmol per mg wet weight (n = 8) in young and </w:t>
      </w:r>
      <w:r w:rsidR="005C6251">
        <w:rPr>
          <w:color w:val="000000"/>
          <w:lang w:val="en-US"/>
        </w:rPr>
        <w:t>aged</w:t>
      </w:r>
      <w:r w:rsidR="008417F4" w:rsidRPr="007B029C">
        <w:rPr>
          <w:color w:val="000000"/>
          <w:lang w:val="en-US"/>
        </w:rPr>
        <w:t xml:space="preserve"> WT mice, respectively, and was not changed significantly in </w:t>
      </w:r>
      <w:r w:rsidR="008417F4" w:rsidRPr="007B029C">
        <w:rPr>
          <w:color w:val="000000"/>
          <w:lang w:val="x-none"/>
        </w:rPr>
        <w:t>HSA-mUCP1</w:t>
      </w:r>
      <w:r w:rsidR="008417F4" w:rsidRPr="007B029C">
        <w:rPr>
          <w:color w:val="000000"/>
          <w:lang w:val="en-US"/>
        </w:rPr>
        <w:t xml:space="preserve"> mice.</w:t>
      </w:r>
      <w:r w:rsidR="009964CE" w:rsidRPr="007B029C">
        <w:rPr>
          <w:color w:val="000000"/>
          <w:lang w:val="en-US"/>
        </w:rPr>
        <w:t xml:space="preserve"> The activity of Glo1 </w:t>
      </w:r>
      <w:r w:rsidR="009964CE" w:rsidRPr="007B029C">
        <w:rPr>
          <w:i/>
          <w:color w:val="000000"/>
          <w:lang w:val="en-US"/>
        </w:rPr>
        <w:t>in situ</w:t>
      </w:r>
      <w:r w:rsidR="009964CE" w:rsidRPr="007B029C">
        <w:rPr>
          <w:color w:val="000000"/>
          <w:lang w:val="en-US"/>
        </w:rPr>
        <w:t xml:space="preserve"> is dependent in the </w:t>
      </w:r>
      <w:r w:rsidR="009964CE" w:rsidRPr="007B029C">
        <w:rPr>
          <w:color w:val="000000"/>
          <w:lang w:val="en-US"/>
        </w:rPr>
        <w:lastRenderedPageBreak/>
        <w:t>concentration of GSH and MG is also bound reversibly by protein thiols</w:t>
      </w:r>
      <w:r w:rsidR="006F58D0" w:rsidRPr="007B029C">
        <w:rPr>
          <w:color w:val="000000"/>
          <w:lang w:val="en-US"/>
        </w:rPr>
        <w:t xml:space="preserve"> </w:t>
      </w:r>
      <w:r w:rsidR="006F58D0" w:rsidRPr="007B029C">
        <w:rPr>
          <w:color w:val="000000"/>
          <w:lang w:val="en-US"/>
        </w:rPr>
        <w:fldChar w:fldCharType="begin"/>
      </w:r>
      <w:r w:rsidR="008C78D1">
        <w:rPr>
          <w:color w:val="000000"/>
          <w:lang w:val="en-US"/>
        </w:rPr>
        <w:instrText xml:space="preserve"> ADDIN EN.CITE &lt;EndNote&gt;&lt;Cite&gt;&lt;Author&gt;Rabbani&lt;/Author&gt;&lt;Year&gt;2016&lt;/Year&gt;&lt;RecNum&gt;11418&lt;/RecNum&gt;&lt;DisplayText&gt;[13]&lt;/DisplayText&gt;&lt;record&gt;&lt;rec-number&gt;11418&lt;/rec-number&gt;&lt;foreign-keys&gt;&lt;key app="EN" db-id="v02ad0d5cszsxne2vsm5wrxbarp9rd2spzpv" timestamp="1469137730"&gt;11418&lt;/key&gt;&lt;/foreign-keys&gt;&lt;ref-type name="Journal Article"&gt;17&lt;/ref-type&gt;&lt;contributors&gt;&lt;authors&gt;&lt;author&gt;Rabbani, N.&lt;/author&gt;&lt;author&gt;Xue, M.&lt;/author&gt;&lt;author&gt;Thornalley, P.J.&lt;/author&gt;&lt;/authors&gt;&lt;/contributors&gt;&lt;titles&gt;&lt;title&gt;Methylglyoxal-induced dicarbonyl stress in aging and disease: first steps towards glyoxalase 1-based treatments&lt;/title&gt;&lt;secondary-title&gt;Clin. Sci.&lt;/secondary-title&gt;&lt;/titles&gt;&lt;periodical&gt;&lt;full-title&gt;Clin. Sci.&lt;/full-title&gt;&lt;/periodical&gt;&lt;pages&gt;1677–1696&lt;/pages&gt;&lt;volume&gt;130&lt;/volume&gt;&lt;dates&gt;&lt;year&gt;2016&lt;/year&gt;&lt;/dates&gt;&lt;urls&gt;&lt;/urls&gt;&lt;electronic-resource-num&gt;10.1042/CS20160025&lt;/electronic-resource-num&gt;&lt;/record&gt;&lt;/Cite&gt;&lt;/EndNote&gt;</w:instrText>
      </w:r>
      <w:r w:rsidR="006F58D0" w:rsidRPr="007B029C">
        <w:rPr>
          <w:color w:val="000000"/>
          <w:lang w:val="en-US"/>
        </w:rPr>
        <w:fldChar w:fldCharType="separate"/>
      </w:r>
      <w:r w:rsidR="008C78D1">
        <w:rPr>
          <w:noProof/>
          <w:color w:val="000000"/>
          <w:lang w:val="en-US"/>
        </w:rPr>
        <w:t>[13]</w:t>
      </w:r>
      <w:r w:rsidR="006F58D0" w:rsidRPr="007B029C">
        <w:rPr>
          <w:color w:val="000000"/>
          <w:lang w:val="en-US"/>
        </w:rPr>
        <w:fldChar w:fldCharType="end"/>
      </w:r>
      <w:r w:rsidR="00A7419F" w:rsidRPr="007B029C">
        <w:rPr>
          <w:color w:val="000000"/>
          <w:lang w:val="en-US"/>
        </w:rPr>
        <w:t>, s</w:t>
      </w:r>
      <w:r w:rsidR="009964CE" w:rsidRPr="007B029C">
        <w:rPr>
          <w:color w:val="000000"/>
          <w:lang w:val="en-US"/>
        </w:rPr>
        <w:t xml:space="preserve">o we also determined the concentrations of GSH, oxidized GSSG and protein thiols in skeletal muscle of WT and </w:t>
      </w:r>
      <w:r w:rsidR="009964CE" w:rsidRPr="007B029C">
        <w:rPr>
          <w:color w:val="000000"/>
          <w:lang w:val="x-none"/>
        </w:rPr>
        <w:t>HSA-mUCP1</w:t>
      </w:r>
      <w:r w:rsidR="009964CE" w:rsidRPr="007B029C">
        <w:rPr>
          <w:color w:val="000000"/>
          <w:lang w:val="en-US"/>
        </w:rPr>
        <w:t xml:space="preserve"> mice. The concentration of GSH in skeletal muscle </w:t>
      </w:r>
      <w:r w:rsidR="00A2305F">
        <w:rPr>
          <w:color w:val="000000"/>
          <w:lang w:val="en-US"/>
        </w:rPr>
        <w:t>of</w:t>
      </w:r>
      <w:r w:rsidR="00A2305F" w:rsidRPr="007B029C">
        <w:rPr>
          <w:color w:val="000000"/>
          <w:lang w:val="en-US"/>
        </w:rPr>
        <w:t xml:space="preserve"> young and </w:t>
      </w:r>
      <w:r w:rsidR="00A2305F">
        <w:rPr>
          <w:color w:val="000000"/>
          <w:lang w:val="en-US"/>
        </w:rPr>
        <w:t>aged</w:t>
      </w:r>
      <w:r w:rsidR="00A2305F" w:rsidRPr="007B029C">
        <w:rPr>
          <w:color w:val="000000"/>
          <w:lang w:val="en-US"/>
        </w:rPr>
        <w:t xml:space="preserve"> WT mice </w:t>
      </w:r>
      <w:r w:rsidR="009964CE" w:rsidRPr="007B029C">
        <w:rPr>
          <w:color w:val="000000"/>
          <w:lang w:val="en-US"/>
        </w:rPr>
        <w:t>was 1.54 ± 0.41 and 1.31 ± 0.41 nmol per mg wet weight (n = 8), respectively, and the concentration of GSSG was 0.019 ± 0.008 and 0.029 ± 0.017 nmol per mg wet weigh</w:t>
      </w:r>
      <w:r w:rsidR="00A2305F">
        <w:rPr>
          <w:color w:val="000000"/>
          <w:lang w:val="en-US"/>
        </w:rPr>
        <w:t xml:space="preserve">t, </w:t>
      </w:r>
      <w:r w:rsidR="009964CE" w:rsidRPr="007B029C">
        <w:rPr>
          <w:color w:val="000000"/>
          <w:lang w:val="en-US"/>
        </w:rPr>
        <w:t xml:space="preserve">respectively. The concentrations of GSH and GSSG were not changed significantly in </w:t>
      </w:r>
      <w:r w:rsidR="006F58D0" w:rsidRPr="007B029C">
        <w:rPr>
          <w:color w:val="000000"/>
          <w:lang w:val="x-none"/>
        </w:rPr>
        <w:t>HSA-mUCP1</w:t>
      </w:r>
      <w:r w:rsidR="006F58D0" w:rsidRPr="007B029C">
        <w:rPr>
          <w:color w:val="000000"/>
          <w:lang w:val="en-US"/>
        </w:rPr>
        <w:t xml:space="preserve"> mice. </w:t>
      </w:r>
      <w:r w:rsidR="00413B67" w:rsidRPr="007B029C">
        <w:rPr>
          <w:color w:val="000000"/>
          <w:lang w:val="en-US"/>
        </w:rPr>
        <w:t xml:space="preserve">The concentration of protein thiols in skeletal muscle </w:t>
      </w:r>
      <w:r w:rsidR="00A2305F">
        <w:rPr>
          <w:color w:val="000000"/>
          <w:lang w:val="en-US"/>
        </w:rPr>
        <w:t>of</w:t>
      </w:r>
      <w:r w:rsidR="00A2305F" w:rsidRPr="007B029C">
        <w:rPr>
          <w:color w:val="000000"/>
          <w:lang w:val="en-US"/>
        </w:rPr>
        <w:t xml:space="preserve"> young and </w:t>
      </w:r>
      <w:r w:rsidR="00A2305F">
        <w:rPr>
          <w:color w:val="000000"/>
          <w:lang w:val="en-US"/>
        </w:rPr>
        <w:t>aged</w:t>
      </w:r>
      <w:r w:rsidR="00A2305F" w:rsidRPr="007B029C">
        <w:rPr>
          <w:color w:val="000000"/>
          <w:lang w:val="en-US"/>
        </w:rPr>
        <w:t xml:space="preserve"> WT mice </w:t>
      </w:r>
      <w:r w:rsidR="00413B67" w:rsidRPr="007B029C">
        <w:rPr>
          <w:color w:val="000000"/>
          <w:lang w:val="en-US"/>
        </w:rPr>
        <w:t xml:space="preserve">was 23.8 ± 6.7 and 33.0 ± 6.7 </w:t>
      </w:r>
      <w:r w:rsidR="00A7419F" w:rsidRPr="007B029C">
        <w:rPr>
          <w:color w:val="000000"/>
          <w:lang w:val="en-US"/>
        </w:rPr>
        <w:t>n</w:t>
      </w:r>
      <w:r w:rsidR="00413B67" w:rsidRPr="007B029C">
        <w:rPr>
          <w:color w:val="000000"/>
          <w:lang w:val="en-US"/>
        </w:rPr>
        <w:t xml:space="preserve">mol per mg protein (n = 8), respectively, and was not changed significantly in </w:t>
      </w:r>
      <w:r w:rsidR="00413B67" w:rsidRPr="007B029C">
        <w:rPr>
          <w:color w:val="000000"/>
          <w:lang w:val="x-none"/>
        </w:rPr>
        <w:t>HSA-mUCP1</w:t>
      </w:r>
      <w:r w:rsidR="00413B67" w:rsidRPr="007B029C">
        <w:rPr>
          <w:color w:val="000000"/>
          <w:lang w:val="en-US"/>
        </w:rPr>
        <w:t xml:space="preserve"> mice. </w:t>
      </w:r>
      <w:r w:rsidR="00A269A0">
        <w:rPr>
          <w:color w:val="000000"/>
          <w:lang w:val="en-US"/>
        </w:rPr>
        <w:t>This indicated there was no</w:t>
      </w:r>
      <w:r w:rsidR="0051655F">
        <w:rPr>
          <w:color w:val="000000"/>
          <w:lang w:val="en-US"/>
        </w:rPr>
        <w:t xml:space="preserve"> </w:t>
      </w:r>
      <w:r w:rsidR="00A2305F">
        <w:rPr>
          <w:color w:val="000000"/>
          <w:lang w:val="en-US"/>
        </w:rPr>
        <w:t xml:space="preserve">change in </w:t>
      </w:r>
      <w:r w:rsidR="00A269A0">
        <w:rPr>
          <w:color w:val="000000"/>
          <w:lang w:val="en-US"/>
        </w:rPr>
        <w:t xml:space="preserve">exposure </w:t>
      </w:r>
      <w:r w:rsidR="00A2305F">
        <w:rPr>
          <w:color w:val="000000"/>
          <w:lang w:val="en-US"/>
        </w:rPr>
        <w:t xml:space="preserve">of skeletal muscle </w:t>
      </w:r>
      <w:r w:rsidR="00A269A0">
        <w:rPr>
          <w:color w:val="000000"/>
          <w:lang w:val="en-US"/>
        </w:rPr>
        <w:t xml:space="preserve">to MG in of </w:t>
      </w:r>
      <w:r w:rsidR="00A269A0" w:rsidRPr="007B029C">
        <w:rPr>
          <w:color w:val="000000"/>
          <w:lang w:val="x-none"/>
        </w:rPr>
        <w:t>HSA-mUCP1</w:t>
      </w:r>
      <w:r w:rsidR="00A269A0" w:rsidRPr="007B029C">
        <w:rPr>
          <w:color w:val="000000"/>
          <w:lang w:val="en-US"/>
        </w:rPr>
        <w:t xml:space="preserve"> mice</w:t>
      </w:r>
      <w:r w:rsidR="00B56F88">
        <w:rPr>
          <w:color w:val="000000"/>
          <w:lang w:val="en-US"/>
        </w:rPr>
        <w:t xml:space="preserve"> in the fasting state of sample collection</w:t>
      </w:r>
      <w:r w:rsidR="0051655F">
        <w:rPr>
          <w:color w:val="000000"/>
          <w:lang w:val="en-US"/>
        </w:rPr>
        <w:t>.</w:t>
      </w:r>
      <w:r w:rsidR="00A269A0">
        <w:rPr>
          <w:color w:val="000000"/>
          <w:lang w:val="en-US"/>
        </w:rPr>
        <w:t xml:space="preserve"> </w:t>
      </w:r>
    </w:p>
    <w:p w14:paraId="3CC83CAE" w14:textId="22B40B4E" w:rsidR="0001672E" w:rsidRPr="007B029C" w:rsidRDefault="0001672E" w:rsidP="00461430">
      <w:pPr>
        <w:spacing w:line="480" w:lineRule="auto"/>
        <w:rPr>
          <w:color w:val="000000"/>
          <w:lang w:val="en-US"/>
        </w:rPr>
      </w:pPr>
    </w:p>
    <w:p w14:paraId="72245802" w14:textId="2EDAAEA8" w:rsidR="00413B67" w:rsidRPr="007B029C" w:rsidRDefault="00413B67" w:rsidP="00461430">
      <w:pPr>
        <w:spacing w:line="480" w:lineRule="auto"/>
        <w:rPr>
          <w:i/>
          <w:color w:val="000000"/>
          <w:lang w:val="en-US"/>
        </w:rPr>
      </w:pPr>
      <w:r w:rsidRPr="007B029C">
        <w:rPr>
          <w:i/>
          <w:color w:val="000000"/>
          <w:lang w:val="en-US"/>
        </w:rPr>
        <w:t>3.</w:t>
      </w:r>
      <w:r w:rsidR="001D2F00" w:rsidRPr="007B029C">
        <w:rPr>
          <w:i/>
          <w:color w:val="000000"/>
          <w:lang w:val="en-US"/>
        </w:rPr>
        <w:t>3</w:t>
      </w:r>
      <w:r w:rsidRPr="007B029C">
        <w:rPr>
          <w:i/>
          <w:color w:val="000000"/>
          <w:lang w:val="en-US"/>
        </w:rPr>
        <w:t xml:space="preserve"> Proteomics analysis of skeletal muscle of </w:t>
      </w:r>
      <w:r w:rsidR="005C6251">
        <w:rPr>
          <w:i/>
          <w:color w:val="000000"/>
          <w:lang w:val="en-US"/>
        </w:rPr>
        <w:t>aged</w:t>
      </w:r>
      <w:r w:rsidRPr="007B029C">
        <w:rPr>
          <w:i/>
          <w:color w:val="000000"/>
          <w:lang w:val="en-US"/>
        </w:rPr>
        <w:t xml:space="preserve"> </w:t>
      </w:r>
      <w:r w:rsidRPr="007B029C">
        <w:rPr>
          <w:i/>
          <w:color w:val="000000"/>
          <w:lang w:val="x-none"/>
        </w:rPr>
        <w:t>HSA-mUCP1</w:t>
      </w:r>
      <w:r w:rsidRPr="007B029C">
        <w:rPr>
          <w:i/>
          <w:color w:val="000000"/>
          <w:lang w:val="en-US"/>
        </w:rPr>
        <w:t xml:space="preserve"> and WT control </w:t>
      </w:r>
      <w:r w:rsidRPr="007B029C">
        <w:rPr>
          <w:i/>
          <w:color w:val="000000"/>
          <w:lang w:val="x-none"/>
        </w:rPr>
        <w:t>mice</w:t>
      </w:r>
    </w:p>
    <w:p w14:paraId="7FAAA516" w14:textId="4251258A" w:rsidR="00876AA5" w:rsidRDefault="00B56F88" w:rsidP="00A03ECB">
      <w:pPr>
        <w:autoSpaceDE w:val="0"/>
        <w:autoSpaceDN w:val="0"/>
        <w:adjustRightInd w:val="0"/>
        <w:spacing w:line="480" w:lineRule="auto"/>
        <w:jc w:val="both"/>
        <w:rPr>
          <w:color w:val="000000"/>
          <w:lang w:val="en-US"/>
        </w:rPr>
      </w:pPr>
      <w:r>
        <w:rPr>
          <w:color w:val="000000"/>
        </w:rPr>
        <w:t>We performed p</w:t>
      </w:r>
      <w:r w:rsidR="00B9596B" w:rsidRPr="007B029C">
        <w:rPr>
          <w:color w:val="000000"/>
        </w:rPr>
        <w:t xml:space="preserve">roteomics analysis of cytosolic </w:t>
      </w:r>
      <w:r>
        <w:rPr>
          <w:color w:val="000000"/>
        </w:rPr>
        <w:t xml:space="preserve">protein </w:t>
      </w:r>
      <w:r w:rsidR="00B9596B" w:rsidRPr="007B029C">
        <w:rPr>
          <w:color w:val="000000"/>
        </w:rPr>
        <w:t xml:space="preserve">extracts </w:t>
      </w:r>
      <w:r w:rsidRPr="007B029C">
        <w:rPr>
          <w:color w:val="000000"/>
        </w:rPr>
        <w:t>of skeletal muscle samples</w:t>
      </w:r>
      <w:r>
        <w:rPr>
          <w:color w:val="000000"/>
        </w:rPr>
        <w:t>,</w:t>
      </w:r>
      <w:r w:rsidRPr="007B029C">
        <w:rPr>
          <w:color w:val="000000"/>
        </w:rPr>
        <w:t xml:space="preserve"> </w:t>
      </w:r>
      <w:r>
        <w:rPr>
          <w:color w:val="000000"/>
        </w:rPr>
        <w:t xml:space="preserve">as prepared for glycation, oxidation and nitration adduct analysis to assess changes in protein abundance and identify proteins modified by the major MG-derived AGE, MG-H1. </w:t>
      </w:r>
      <w:r w:rsidR="003908A4">
        <w:rPr>
          <w:color w:val="000000"/>
        </w:rPr>
        <w:t xml:space="preserve">We </w:t>
      </w:r>
      <w:r w:rsidR="00B9596B" w:rsidRPr="007B029C">
        <w:rPr>
          <w:color w:val="000000"/>
        </w:rPr>
        <w:t xml:space="preserve">identified and quantified </w:t>
      </w:r>
      <w:r w:rsidR="00182B0F" w:rsidRPr="007B029C">
        <w:rPr>
          <w:color w:val="000000"/>
        </w:rPr>
        <w:t>302</w:t>
      </w:r>
      <w:r w:rsidR="00B9596B" w:rsidRPr="007B029C">
        <w:rPr>
          <w:color w:val="000000"/>
        </w:rPr>
        <w:t xml:space="preserve"> protein</w:t>
      </w:r>
      <w:r w:rsidR="00DF0F5A">
        <w:rPr>
          <w:color w:val="000000"/>
        </w:rPr>
        <w:t>s</w:t>
      </w:r>
      <w:r w:rsidR="00B9596B" w:rsidRPr="007B029C">
        <w:rPr>
          <w:color w:val="000000"/>
        </w:rPr>
        <w:t xml:space="preserve"> common to the skeletal muscle proteome of </w:t>
      </w:r>
      <w:r w:rsidR="003908A4">
        <w:rPr>
          <w:color w:val="000000"/>
        </w:rPr>
        <w:t xml:space="preserve">aged </w:t>
      </w:r>
      <w:r w:rsidR="00B9596B" w:rsidRPr="007B029C">
        <w:rPr>
          <w:color w:val="000000"/>
        </w:rPr>
        <w:t xml:space="preserve">WT and </w:t>
      </w:r>
      <w:r w:rsidR="00B9596B" w:rsidRPr="007B029C">
        <w:rPr>
          <w:color w:val="000000"/>
          <w:lang w:val="x-none"/>
        </w:rPr>
        <w:t>HSA-mUCP1</w:t>
      </w:r>
      <w:r w:rsidR="00B9596B" w:rsidRPr="007B029C">
        <w:rPr>
          <w:color w:val="000000"/>
        </w:rPr>
        <w:t xml:space="preserve"> mice</w:t>
      </w:r>
      <w:r w:rsidR="00945D02" w:rsidRPr="007B029C">
        <w:rPr>
          <w:color w:val="000000"/>
        </w:rPr>
        <w:t>. MG-H1 modification</w:t>
      </w:r>
      <w:r w:rsidR="003908A4">
        <w:rPr>
          <w:color w:val="000000"/>
        </w:rPr>
        <w:t xml:space="preserve"> was detected on 6 proteins</w:t>
      </w:r>
      <w:r w:rsidR="00A0577B">
        <w:rPr>
          <w:color w:val="000000"/>
        </w:rPr>
        <w:t xml:space="preserve"> (sequence location)</w:t>
      </w:r>
      <w:r w:rsidR="00945D02" w:rsidRPr="007B029C">
        <w:rPr>
          <w:color w:val="000000"/>
        </w:rPr>
        <w:t xml:space="preserve">: </w:t>
      </w:r>
      <w:r w:rsidR="008D0823" w:rsidRPr="008D0823">
        <w:rPr>
          <w:color w:val="0A0A0A"/>
          <w:shd w:val="clear" w:color="auto" w:fill="FBFEFF"/>
        </w:rPr>
        <w:t>myosin-binding protein C (R</w:t>
      </w:r>
      <w:r w:rsidR="008D0823">
        <w:rPr>
          <w:color w:val="0A0A0A"/>
          <w:shd w:val="clear" w:color="auto" w:fill="FBFEFF"/>
        </w:rPr>
        <w:t>4</w:t>
      </w:r>
      <w:r w:rsidR="008D0823" w:rsidRPr="008D0823">
        <w:rPr>
          <w:color w:val="0A0A0A"/>
          <w:shd w:val="clear" w:color="auto" w:fill="FBFEFF"/>
        </w:rPr>
        <w:t>32)</w:t>
      </w:r>
      <w:r w:rsidR="00A0577B">
        <w:rPr>
          <w:color w:val="0A0A0A"/>
          <w:shd w:val="clear" w:color="auto" w:fill="FBFEFF"/>
        </w:rPr>
        <w:t>,</w:t>
      </w:r>
      <w:r w:rsidR="008D0823">
        <w:rPr>
          <w:rFonts w:ascii="Arial" w:hAnsi="Arial" w:cs="Arial"/>
          <w:color w:val="0A0A0A"/>
          <w:shd w:val="clear" w:color="auto" w:fill="FBFEFF"/>
        </w:rPr>
        <w:t xml:space="preserve"> </w:t>
      </w:r>
      <w:r w:rsidR="00945D02" w:rsidRPr="007C2925">
        <w:rPr>
          <w:color w:val="0A0A0A"/>
          <w:shd w:val="clear" w:color="auto" w:fill="FBFEFF"/>
        </w:rPr>
        <w:t>myosin regulatory light chain 11</w:t>
      </w:r>
      <w:r w:rsidR="007C2925" w:rsidRPr="007C2925">
        <w:rPr>
          <w:color w:val="0A0A0A"/>
          <w:shd w:val="clear" w:color="auto" w:fill="FBFEFF"/>
        </w:rPr>
        <w:t xml:space="preserve"> (R130)</w:t>
      </w:r>
      <w:r w:rsidR="00945D02" w:rsidRPr="007C2925">
        <w:rPr>
          <w:bCs/>
          <w:color w:val="000000"/>
        </w:rPr>
        <w:t xml:space="preserve">, </w:t>
      </w:r>
      <w:r w:rsidR="00945D02" w:rsidRPr="00A0577B">
        <w:rPr>
          <w:color w:val="000000"/>
        </w:rPr>
        <w:t>creatine kinase B-type</w:t>
      </w:r>
      <w:r w:rsidR="007C2925" w:rsidRPr="00A0577B">
        <w:rPr>
          <w:color w:val="000000"/>
        </w:rPr>
        <w:t xml:space="preserve"> (R</w:t>
      </w:r>
      <w:r w:rsidR="00A0577B" w:rsidRPr="00A0577B">
        <w:rPr>
          <w:color w:val="000000"/>
        </w:rPr>
        <w:t>1</w:t>
      </w:r>
      <w:r w:rsidR="007C2925" w:rsidRPr="00A0577B">
        <w:rPr>
          <w:color w:val="000000"/>
        </w:rPr>
        <w:t>72)</w:t>
      </w:r>
      <w:r w:rsidR="00945D02" w:rsidRPr="00A0577B">
        <w:rPr>
          <w:color w:val="000000"/>
        </w:rPr>
        <w:t xml:space="preserve">, </w:t>
      </w:r>
      <w:r w:rsidR="00945D02" w:rsidRPr="008D0823">
        <w:rPr>
          <w:color w:val="000000"/>
        </w:rPr>
        <w:t>protein kinase C</w:t>
      </w:r>
      <w:r w:rsidR="00A7419F" w:rsidRPr="008D0823">
        <w:rPr>
          <w:color w:val="000000"/>
        </w:rPr>
        <w:t>/</w:t>
      </w:r>
      <w:r w:rsidR="00945D02" w:rsidRPr="008D0823">
        <w:rPr>
          <w:color w:val="000000"/>
        </w:rPr>
        <w:t>casein kinase II substrate protein 3</w:t>
      </w:r>
      <w:r w:rsidR="008D0823" w:rsidRPr="008D0823">
        <w:rPr>
          <w:color w:val="000000"/>
        </w:rPr>
        <w:t xml:space="preserve"> (R137)</w:t>
      </w:r>
      <w:r w:rsidR="00945D02" w:rsidRPr="008D0823">
        <w:rPr>
          <w:color w:val="000000"/>
        </w:rPr>
        <w:t>,</w:t>
      </w:r>
      <w:r w:rsidR="00886038" w:rsidRPr="008D0823">
        <w:rPr>
          <w:color w:val="000000"/>
        </w:rPr>
        <w:t xml:space="preserve"> </w:t>
      </w:r>
      <w:r w:rsidR="007C2925">
        <w:rPr>
          <w:color w:val="000000"/>
        </w:rPr>
        <w:t>ß-actin (R210) and γ-actin (R290).</w:t>
      </w:r>
      <w:r w:rsidR="00A0577B">
        <w:rPr>
          <w:color w:val="000000"/>
        </w:rPr>
        <w:t xml:space="preserve"> Two of these, </w:t>
      </w:r>
      <w:r w:rsidR="00A0577B" w:rsidRPr="007C2925">
        <w:rPr>
          <w:color w:val="0A0A0A"/>
          <w:shd w:val="clear" w:color="auto" w:fill="FBFEFF"/>
        </w:rPr>
        <w:t>myosin regulatory light chain 11</w:t>
      </w:r>
      <w:r w:rsidR="00A0577B">
        <w:rPr>
          <w:color w:val="0A0A0A"/>
          <w:shd w:val="clear" w:color="auto" w:fill="FBFEFF"/>
        </w:rPr>
        <w:t xml:space="preserve"> and </w:t>
      </w:r>
      <w:r w:rsidR="00A0577B" w:rsidRPr="008D0823">
        <w:rPr>
          <w:color w:val="000000"/>
        </w:rPr>
        <w:t>protein kinase C/casein kinase II substrate protein 3</w:t>
      </w:r>
      <w:r w:rsidR="00A0577B">
        <w:rPr>
          <w:color w:val="000000"/>
        </w:rPr>
        <w:t xml:space="preserve">, were also </w:t>
      </w:r>
      <w:r w:rsidR="003908A4">
        <w:rPr>
          <w:color w:val="000000"/>
        </w:rPr>
        <w:t xml:space="preserve">detected </w:t>
      </w:r>
      <w:r w:rsidR="00A0577B" w:rsidRPr="007B029C">
        <w:rPr>
          <w:color w:val="000000"/>
        </w:rPr>
        <w:t xml:space="preserve">in </w:t>
      </w:r>
      <w:r w:rsidR="00A0577B">
        <w:rPr>
          <w:color w:val="000000"/>
        </w:rPr>
        <w:t>aged</w:t>
      </w:r>
      <w:r w:rsidR="00A0577B" w:rsidRPr="007B029C">
        <w:rPr>
          <w:color w:val="000000"/>
        </w:rPr>
        <w:t xml:space="preserve"> </w:t>
      </w:r>
      <w:r w:rsidR="00A0577B" w:rsidRPr="007B029C">
        <w:rPr>
          <w:color w:val="000000"/>
          <w:lang w:val="x-none"/>
        </w:rPr>
        <w:t>HSA-mUCP1</w:t>
      </w:r>
      <w:r w:rsidR="00A0577B" w:rsidRPr="007B029C">
        <w:rPr>
          <w:color w:val="000000"/>
        </w:rPr>
        <w:t xml:space="preserve"> mice</w:t>
      </w:r>
      <w:r w:rsidR="00A0577B">
        <w:rPr>
          <w:color w:val="000000"/>
        </w:rPr>
        <w:t xml:space="preserve">. </w:t>
      </w:r>
      <w:r w:rsidR="00160B0D" w:rsidRPr="007B029C">
        <w:rPr>
          <w:color w:val="000000"/>
        </w:rPr>
        <w:t>Thirty-nine</w:t>
      </w:r>
      <w:r w:rsidR="00886038" w:rsidRPr="007B029C">
        <w:rPr>
          <w:color w:val="000000"/>
        </w:rPr>
        <w:t xml:space="preserve"> proteins </w:t>
      </w:r>
      <w:r w:rsidR="00160B0D" w:rsidRPr="007B029C">
        <w:rPr>
          <w:color w:val="000000"/>
        </w:rPr>
        <w:t xml:space="preserve">had increased abundance in </w:t>
      </w:r>
      <w:r w:rsidR="008D7E51">
        <w:rPr>
          <w:color w:val="000000"/>
        </w:rPr>
        <w:t>aged</w:t>
      </w:r>
      <w:r w:rsidR="00160B0D" w:rsidRPr="007B029C">
        <w:rPr>
          <w:color w:val="000000"/>
        </w:rPr>
        <w:t xml:space="preserve"> </w:t>
      </w:r>
      <w:r w:rsidR="00160B0D" w:rsidRPr="007B029C">
        <w:rPr>
          <w:color w:val="000000"/>
          <w:lang w:val="x-none"/>
        </w:rPr>
        <w:t>HSA-mUCP1</w:t>
      </w:r>
      <w:r w:rsidR="00160B0D" w:rsidRPr="007B029C">
        <w:rPr>
          <w:color w:val="000000"/>
          <w:lang w:val="en-US"/>
        </w:rPr>
        <w:t xml:space="preserve"> mice, compared to WT controls</w:t>
      </w:r>
      <w:r w:rsidR="003908A4">
        <w:rPr>
          <w:color w:val="000000"/>
          <w:lang w:val="en-US"/>
        </w:rPr>
        <w:t>, with a</w:t>
      </w:r>
      <w:r w:rsidR="00160B0D" w:rsidRPr="007B029C">
        <w:rPr>
          <w:color w:val="000000"/>
          <w:lang w:val="en-US"/>
        </w:rPr>
        <w:t>bundance increases from 17% to 58-fold</w:t>
      </w:r>
      <w:r w:rsidR="00A31DF3" w:rsidRPr="007B029C">
        <w:rPr>
          <w:color w:val="000000"/>
          <w:lang w:val="en-US"/>
        </w:rPr>
        <w:t xml:space="preserve"> </w:t>
      </w:r>
      <w:r w:rsidR="00A31DF3" w:rsidRPr="007B029C">
        <w:rPr>
          <w:color w:val="000000"/>
        </w:rPr>
        <w:t>(Table</w:t>
      </w:r>
      <w:r w:rsidR="00D10F00" w:rsidRPr="007B029C">
        <w:rPr>
          <w:color w:val="000000"/>
        </w:rPr>
        <w:t>s</w:t>
      </w:r>
      <w:r w:rsidR="00A31DF3" w:rsidRPr="007B029C">
        <w:rPr>
          <w:color w:val="000000"/>
        </w:rPr>
        <w:t xml:space="preserve"> 2</w:t>
      </w:r>
      <w:r w:rsidR="00D10F00" w:rsidRPr="007B029C">
        <w:rPr>
          <w:color w:val="000000"/>
        </w:rPr>
        <w:t xml:space="preserve"> and S4</w:t>
      </w:r>
      <w:r w:rsidR="00A31DF3" w:rsidRPr="007B029C">
        <w:rPr>
          <w:color w:val="000000"/>
        </w:rPr>
        <w:t>)</w:t>
      </w:r>
      <w:r w:rsidR="003908A4">
        <w:rPr>
          <w:color w:val="000000"/>
          <w:lang w:val="en-US"/>
        </w:rPr>
        <w:t>; and</w:t>
      </w:r>
      <w:r w:rsidR="00783D2C" w:rsidRPr="007B029C">
        <w:rPr>
          <w:color w:val="000000"/>
          <w:lang w:val="en-US"/>
        </w:rPr>
        <w:t xml:space="preserve"> </w:t>
      </w:r>
      <w:r w:rsidR="003908A4">
        <w:rPr>
          <w:color w:val="000000"/>
          <w:lang w:val="en-US"/>
        </w:rPr>
        <w:t>t</w:t>
      </w:r>
      <w:r w:rsidR="00160B0D" w:rsidRPr="007B029C">
        <w:rPr>
          <w:color w:val="000000"/>
          <w:lang w:val="en-US"/>
        </w:rPr>
        <w:t>here</w:t>
      </w:r>
      <w:r w:rsidR="00160B0D" w:rsidRPr="007B029C">
        <w:rPr>
          <w:color w:val="000000"/>
        </w:rPr>
        <w:t xml:space="preserve"> </w:t>
      </w:r>
      <w:r w:rsidR="00886038" w:rsidRPr="007B029C">
        <w:rPr>
          <w:color w:val="000000"/>
        </w:rPr>
        <w:t xml:space="preserve">were </w:t>
      </w:r>
      <w:r w:rsidR="00A31DF3" w:rsidRPr="007B029C">
        <w:rPr>
          <w:color w:val="000000"/>
        </w:rPr>
        <w:t xml:space="preserve">20 proteins </w:t>
      </w:r>
      <w:proofErr w:type="gramStart"/>
      <w:r w:rsidR="003908A4">
        <w:rPr>
          <w:color w:val="000000"/>
        </w:rPr>
        <w:t xml:space="preserve">of </w:t>
      </w:r>
      <w:r w:rsidR="00A31DF3" w:rsidRPr="007B029C">
        <w:rPr>
          <w:color w:val="000000"/>
        </w:rPr>
        <w:t xml:space="preserve"> decreased</w:t>
      </w:r>
      <w:proofErr w:type="gramEnd"/>
      <w:r w:rsidR="00A31DF3" w:rsidRPr="007B029C">
        <w:rPr>
          <w:color w:val="000000"/>
        </w:rPr>
        <w:t xml:space="preserve"> abundance</w:t>
      </w:r>
      <w:r w:rsidR="00A31DF3" w:rsidRPr="007B029C">
        <w:rPr>
          <w:color w:val="000000"/>
          <w:lang w:val="en-US"/>
        </w:rPr>
        <w:t>, with decreases from 15 – 92% (Table</w:t>
      </w:r>
      <w:r w:rsidR="00D10F00" w:rsidRPr="007B029C">
        <w:rPr>
          <w:color w:val="000000"/>
          <w:lang w:val="en-US"/>
        </w:rPr>
        <w:t>s</w:t>
      </w:r>
      <w:r w:rsidR="00A31DF3" w:rsidRPr="007B029C">
        <w:rPr>
          <w:color w:val="000000"/>
          <w:lang w:val="en-US"/>
        </w:rPr>
        <w:t xml:space="preserve"> 3</w:t>
      </w:r>
      <w:r w:rsidR="00D10F00" w:rsidRPr="007B029C">
        <w:rPr>
          <w:color w:val="000000"/>
          <w:lang w:val="en-US"/>
        </w:rPr>
        <w:t xml:space="preserve"> and S5</w:t>
      </w:r>
      <w:r w:rsidR="00A31DF3" w:rsidRPr="007B029C">
        <w:rPr>
          <w:color w:val="000000"/>
          <w:lang w:val="en-US"/>
        </w:rPr>
        <w:t>).</w:t>
      </w:r>
      <w:r w:rsidR="00521B58" w:rsidRPr="007B029C">
        <w:rPr>
          <w:color w:val="000000"/>
          <w:lang w:val="en-US"/>
        </w:rPr>
        <w:t xml:space="preserve"> </w:t>
      </w:r>
      <w:r w:rsidR="007315D2">
        <w:rPr>
          <w:color w:val="000000"/>
          <w:lang w:val="en-US"/>
        </w:rPr>
        <w:t xml:space="preserve">Protein abundance changes are presented in a volcano plot (Figure 3). </w:t>
      </w:r>
      <w:r w:rsidR="00521B58" w:rsidRPr="007B029C">
        <w:rPr>
          <w:color w:val="000000"/>
          <w:lang w:val="en-US"/>
        </w:rPr>
        <w:t xml:space="preserve">Major abundance </w:t>
      </w:r>
      <w:r w:rsidR="00D660C3">
        <w:rPr>
          <w:color w:val="000000"/>
          <w:lang w:val="en-US"/>
        </w:rPr>
        <w:t>increases</w:t>
      </w:r>
      <w:r w:rsidR="00521B58" w:rsidRPr="007B029C">
        <w:rPr>
          <w:color w:val="000000"/>
          <w:lang w:val="en-US"/>
        </w:rPr>
        <w:t xml:space="preserve"> were linked to </w:t>
      </w:r>
      <w:r w:rsidR="00A7419F" w:rsidRPr="007B029C">
        <w:rPr>
          <w:color w:val="000000"/>
          <w:lang w:val="en-US"/>
        </w:rPr>
        <w:lastRenderedPageBreak/>
        <w:t xml:space="preserve">increased </w:t>
      </w:r>
      <w:r w:rsidR="005D2DAB">
        <w:rPr>
          <w:color w:val="000000"/>
          <w:lang w:val="en-US"/>
        </w:rPr>
        <w:t xml:space="preserve">serine synthesis (PSAT1), glycogen storage (STBD1) and </w:t>
      </w:r>
      <w:r w:rsidR="00461430">
        <w:rPr>
          <w:color w:val="000000"/>
          <w:lang w:val="en-US"/>
        </w:rPr>
        <w:t xml:space="preserve">muscle contraction </w:t>
      </w:r>
      <w:r w:rsidR="00972555">
        <w:rPr>
          <w:color w:val="000000"/>
          <w:lang w:val="en-US"/>
        </w:rPr>
        <w:t>(</w:t>
      </w:r>
      <w:r w:rsidR="00461430">
        <w:rPr>
          <w:color w:val="000000"/>
          <w:lang w:val="en-US"/>
        </w:rPr>
        <w:t xml:space="preserve">MLRV). The was also a 6-fold increase in </w:t>
      </w:r>
      <w:r w:rsidR="00461430">
        <w:rPr>
          <w:color w:val="000000"/>
        </w:rPr>
        <w:t>h</w:t>
      </w:r>
      <w:r w:rsidR="00461430" w:rsidRPr="00AD4D63">
        <w:rPr>
          <w:color w:val="000000"/>
        </w:rPr>
        <w:t xml:space="preserve">eat shock protein beta-1 </w:t>
      </w:r>
      <w:r w:rsidR="00461430" w:rsidRPr="00AD4D63">
        <w:rPr>
          <w:color w:val="000000" w:themeColor="text1"/>
          <w:shd w:val="clear" w:color="auto" w:fill="FBFEFF"/>
        </w:rPr>
        <w:t>(HSPB1)</w:t>
      </w:r>
      <w:r w:rsidR="00461430">
        <w:rPr>
          <w:color w:val="000000" w:themeColor="text1"/>
          <w:shd w:val="clear" w:color="auto" w:fill="FBFEFF"/>
        </w:rPr>
        <w:t xml:space="preserve"> – the major chaperone protein of ske</w:t>
      </w:r>
      <w:r w:rsidR="007E72F9">
        <w:rPr>
          <w:color w:val="000000" w:themeColor="text1"/>
          <w:shd w:val="clear" w:color="auto" w:fill="FBFEFF"/>
        </w:rPr>
        <w:t>letal</w:t>
      </w:r>
      <w:r w:rsidR="00461430">
        <w:rPr>
          <w:color w:val="000000" w:themeColor="text1"/>
          <w:shd w:val="clear" w:color="auto" w:fill="FBFEFF"/>
        </w:rPr>
        <w:t xml:space="preserve"> muscle</w:t>
      </w:r>
      <w:r w:rsidR="00A03ECB">
        <w:rPr>
          <w:color w:val="000000" w:themeColor="text1"/>
          <w:shd w:val="clear" w:color="auto" w:fill="FBFEFF"/>
        </w:rPr>
        <w:t xml:space="preserve"> </w:t>
      </w:r>
      <w:r w:rsidR="00A03ECB">
        <w:rPr>
          <w:color w:val="000000" w:themeColor="text1"/>
          <w:shd w:val="clear" w:color="auto" w:fill="FBFEFF"/>
        </w:rPr>
        <w:fldChar w:fldCharType="begin"/>
      </w:r>
      <w:r w:rsidR="000864C3">
        <w:rPr>
          <w:color w:val="000000" w:themeColor="text1"/>
          <w:shd w:val="clear" w:color="auto" w:fill="FBFEFF"/>
        </w:rPr>
        <w:instrText xml:space="preserve"> ADDIN EN.CITE &lt;EndNote&gt;&lt;Cite&gt;&lt;Author&gt;Dubińska-Magiera&lt;/Author&gt;&lt;Year&gt;2014&lt;/Year&gt;&lt;RecNum&gt;13474&lt;/RecNum&gt;&lt;DisplayText&gt;[33]&lt;/DisplayText&gt;&lt;record&gt;&lt;rec-number&gt;13474&lt;/rec-number&gt;&lt;foreign-keys&gt;&lt;key app="EN" db-id="v02ad0d5cszsxne2vsm5wrxbarp9rd2spzpv" timestamp="1664449578"&gt;13474&lt;/key&gt;&lt;/foreign-keys&gt;&lt;ref-type name="Journal Article"&gt;17&lt;/ref-type&gt;&lt;contributors&gt;&lt;authors&gt;&lt;author&gt;Dubińska-Magiera, Magda&lt;/author&gt;&lt;author&gt;Jabłońska, Jadwiga&lt;/author&gt;&lt;author&gt;Saczko, Jolanta&lt;/author&gt;&lt;author&gt;Kulbacka, Julita&lt;/author&gt;&lt;author&gt;Jagla, Teresa&lt;/author&gt;&lt;author&gt;Daczewska, Małgorzata&lt;/author&gt;&lt;/authors&gt;&lt;/contributors&gt;&lt;titles&gt;&lt;title&gt;Contribution of small heat shock proteins to muscle development and function&lt;/title&gt;&lt;secondary-title&gt;FEBS Letters&lt;/secondary-title&gt;&lt;/titles&gt;&lt;periodical&gt;&lt;full-title&gt;FEBS Letters&lt;/full-title&gt;&lt;/periodical&gt;&lt;pages&gt;517-530&lt;/pages&gt;&lt;volume&gt;588&lt;/volume&gt;&lt;number&gt;4&lt;/number&gt;&lt;keywords&gt;&lt;keyword&gt;Protein quality control system&lt;/keyword&gt;&lt;keyword&gt;Small heat shock protein&lt;/keyword&gt;&lt;keyword&gt;Stress&lt;/keyword&gt;&lt;keyword&gt;Skeletal&lt;/keyword&gt;&lt;keyword&gt;Cardiac and smooth muscle&lt;/keyword&gt;&lt;/keywords&gt;&lt;dates&gt;&lt;year&gt;2014&lt;/year&gt;&lt;pub-dates&gt;&lt;date&gt;2014/02/14/&lt;/date&gt;&lt;/pub-dates&gt;&lt;/dates&gt;&lt;isbn&gt;0014-5793&lt;/isbn&gt;&lt;urls&gt;&lt;related-urls&gt;&lt;url&gt;https://www.sciencedirect.com/science/article/pii/S0014579314000210&lt;/url&gt;&lt;/related-urls&gt;&lt;/urls&gt;&lt;electronic-resource-num&gt;https://doi.org/10.1016/j.febslet.2014.01.005&lt;/electronic-resource-num&gt;&lt;/record&gt;&lt;/Cite&gt;&lt;/EndNote&gt;</w:instrText>
      </w:r>
      <w:r w:rsidR="00A03ECB">
        <w:rPr>
          <w:color w:val="000000" w:themeColor="text1"/>
          <w:shd w:val="clear" w:color="auto" w:fill="FBFEFF"/>
        </w:rPr>
        <w:fldChar w:fldCharType="separate"/>
      </w:r>
      <w:r w:rsidR="000864C3">
        <w:rPr>
          <w:noProof/>
          <w:color w:val="000000" w:themeColor="text1"/>
          <w:shd w:val="clear" w:color="auto" w:fill="FBFEFF"/>
        </w:rPr>
        <w:t>[33]</w:t>
      </w:r>
      <w:r w:rsidR="00A03ECB">
        <w:rPr>
          <w:color w:val="000000" w:themeColor="text1"/>
          <w:shd w:val="clear" w:color="auto" w:fill="FBFEFF"/>
        </w:rPr>
        <w:fldChar w:fldCharType="end"/>
      </w:r>
      <w:r w:rsidR="007E72F9">
        <w:rPr>
          <w:color w:val="000000" w:themeColor="text1"/>
          <w:shd w:val="clear" w:color="auto" w:fill="FBFEFF"/>
        </w:rPr>
        <w:t xml:space="preserve">. </w:t>
      </w:r>
      <w:r w:rsidR="007E72F9" w:rsidRPr="007E72F9">
        <w:rPr>
          <w:color w:val="000000" w:themeColor="text1"/>
          <w:shd w:val="clear" w:color="auto" w:fill="FBFEFF"/>
        </w:rPr>
        <w:t xml:space="preserve">Other chaperone proteins were also increased: </w:t>
      </w:r>
      <w:r w:rsidR="007E72F9" w:rsidRPr="007E72F9">
        <w:rPr>
          <w:color w:val="000000"/>
        </w:rPr>
        <w:t>heat shock 70 kDa protein 4 (HSPA4; + 97%)</w:t>
      </w:r>
      <w:r w:rsidR="00883D9E">
        <w:rPr>
          <w:color w:val="000000"/>
        </w:rPr>
        <w:t>,</w:t>
      </w:r>
      <w:r w:rsidR="007E72F9" w:rsidRPr="007E72F9">
        <w:rPr>
          <w:color w:val="000000"/>
        </w:rPr>
        <w:t xml:space="preserve"> stress-70 protein, mitochondrial (</w:t>
      </w:r>
      <w:r w:rsidR="007E72F9" w:rsidRPr="007E72F9">
        <w:rPr>
          <w:color w:val="0A0A0A"/>
          <w:shd w:val="clear" w:color="auto" w:fill="FBFEFF"/>
        </w:rPr>
        <w:t>H</w:t>
      </w:r>
      <w:r w:rsidR="00A03ECB">
        <w:rPr>
          <w:color w:val="0A0A0A"/>
          <w:shd w:val="clear" w:color="auto" w:fill="FBFEFF"/>
        </w:rPr>
        <w:t>S</w:t>
      </w:r>
      <w:r w:rsidR="007E72F9" w:rsidRPr="007E72F9">
        <w:rPr>
          <w:color w:val="0A0A0A"/>
          <w:shd w:val="clear" w:color="auto" w:fill="FBFEFF"/>
        </w:rPr>
        <w:t>PA9</w:t>
      </w:r>
      <w:r w:rsidR="00A03ECB">
        <w:rPr>
          <w:color w:val="0A0A0A"/>
          <w:shd w:val="clear" w:color="auto" w:fill="FBFEFF"/>
        </w:rPr>
        <w:t>; +65%</w:t>
      </w:r>
      <w:r w:rsidR="007E72F9" w:rsidRPr="007E72F9">
        <w:rPr>
          <w:color w:val="0A0A0A"/>
          <w:shd w:val="clear" w:color="auto" w:fill="FBFEFF"/>
        </w:rPr>
        <w:t xml:space="preserve">) and </w:t>
      </w:r>
      <w:r w:rsidR="007E72F9" w:rsidRPr="007E72F9">
        <w:rPr>
          <w:color w:val="000000"/>
        </w:rPr>
        <w:t>T-complex protein 1 subunit zeta (</w:t>
      </w:r>
      <w:r w:rsidR="007E72F9" w:rsidRPr="007E72F9">
        <w:rPr>
          <w:color w:val="0A0A0A"/>
          <w:shd w:val="clear" w:color="auto" w:fill="FBFEFF"/>
        </w:rPr>
        <w:t>CCT6A</w:t>
      </w:r>
      <w:r w:rsidR="00A03ECB">
        <w:rPr>
          <w:color w:val="0A0A0A"/>
          <w:shd w:val="clear" w:color="auto" w:fill="FBFEFF"/>
        </w:rPr>
        <w:t>; +54%</w:t>
      </w:r>
      <w:r w:rsidR="007E72F9" w:rsidRPr="007E72F9">
        <w:rPr>
          <w:color w:val="0A0A0A"/>
          <w:shd w:val="clear" w:color="auto" w:fill="FBFEFF"/>
        </w:rPr>
        <w:t>) – a component of the chaperonin-containing T-complex (</w:t>
      </w:r>
      <w:proofErr w:type="spellStart"/>
      <w:r w:rsidR="007E72F9" w:rsidRPr="007E72F9">
        <w:rPr>
          <w:color w:val="0A0A0A"/>
          <w:shd w:val="clear" w:color="auto" w:fill="FBFEFF"/>
        </w:rPr>
        <w:t>TRiC</w:t>
      </w:r>
      <w:proofErr w:type="spellEnd"/>
      <w:r w:rsidR="007E72F9" w:rsidRPr="007E72F9">
        <w:rPr>
          <w:color w:val="0A0A0A"/>
          <w:shd w:val="clear" w:color="auto" w:fill="FBFEFF"/>
        </w:rPr>
        <w:t>)</w:t>
      </w:r>
      <w:r w:rsidR="00883D9E" w:rsidRPr="002B3018">
        <w:rPr>
          <w:color w:val="0A0A0A"/>
          <w:shd w:val="clear" w:color="auto" w:fill="FBFEFF"/>
        </w:rPr>
        <w:t>. Caveolae-associated proteins 1 and 2 were also increased (2 and 3-fold)</w:t>
      </w:r>
      <w:r w:rsidR="00521B58" w:rsidRPr="002B3018">
        <w:rPr>
          <w:color w:val="000000"/>
          <w:lang w:val="en-US"/>
        </w:rPr>
        <w:t>.</w:t>
      </w:r>
    </w:p>
    <w:p w14:paraId="056F42E3" w14:textId="77777777" w:rsidR="00A03ECB" w:rsidRPr="007B029C" w:rsidRDefault="00A03ECB" w:rsidP="00A03ECB">
      <w:pPr>
        <w:autoSpaceDE w:val="0"/>
        <w:autoSpaceDN w:val="0"/>
        <w:adjustRightInd w:val="0"/>
        <w:spacing w:line="480" w:lineRule="auto"/>
        <w:jc w:val="both"/>
        <w:rPr>
          <w:color w:val="000000"/>
          <w:lang w:val="en-US"/>
        </w:rPr>
      </w:pPr>
    </w:p>
    <w:p w14:paraId="798400DA" w14:textId="3FF27F6B" w:rsidR="00C93DCD" w:rsidRDefault="00C93DCD" w:rsidP="00461430">
      <w:pPr>
        <w:pStyle w:val="ListParagraph"/>
        <w:numPr>
          <w:ilvl w:val="0"/>
          <w:numId w:val="6"/>
        </w:numPr>
        <w:spacing w:line="480" w:lineRule="auto"/>
        <w:ind w:left="284" w:hanging="284"/>
        <w:rPr>
          <w:b/>
          <w:color w:val="000000"/>
          <w:lang w:eastAsia="en-GB"/>
        </w:rPr>
      </w:pPr>
      <w:r w:rsidRPr="007B029C">
        <w:rPr>
          <w:b/>
          <w:color w:val="000000"/>
          <w:lang w:eastAsia="en-GB"/>
        </w:rPr>
        <w:t>Discussion</w:t>
      </w:r>
    </w:p>
    <w:p w14:paraId="30588005" w14:textId="7C468157" w:rsidR="00CA1FD3" w:rsidRDefault="00CA1FD3" w:rsidP="00461430">
      <w:pPr>
        <w:spacing w:line="480" w:lineRule="auto"/>
        <w:jc w:val="both"/>
        <w:rPr>
          <w:color w:val="000000"/>
          <w:lang w:val="en-US"/>
        </w:rPr>
      </w:pPr>
      <w:r w:rsidRPr="007B029C">
        <w:rPr>
          <w:color w:val="000000"/>
          <w:lang w:eastAsia="en-GB"/>
        </w:rPr>
        <w:t xml:space="preserve">In this study we found the </w:t>
      </w:r>
      <w:r w:rsidRPr="007B029C">
        <w:rPr>
          <w:color w:val="000000"/>
          <w:lang w:val="x-none"/>
        </w:rPr>
        <w:t>HSA-mUCP1</w:t>
      </w:r>
      <w:r w:rsidRPr="007B029C">
        <w:rPr>
          <w:color w:val="000000"/>
          <w:lang w:val="en-US"/>
        </w:rPr>
        <w:t xml:space="preserve"> transgenic mouse model of healthy aging was associated with </w:t>
      </w:r>
      <w:r w:rsidR="00DF0F5A" w:rsidRPr="007B029C">
        <w:rPr>
          <w:color w:val="000000"/>
          <w:lang w:val="en-US"/>
        </w:rPr>
        <w:t xml:space="preserve">decreased MG-derived AGE residues </w:t>
      </w:r>
      <w:r w:rsidR="00DF0F5A">
        <w:rPr>
          <w:color w:val="000000"/>
          <w:lang w:val="en-US"/>
        </w:rPr>
        <w:t xml:space="preserve">and </w:t>
      </w:r>
      <w:r w:rsidRPr="007B029C">
        <w:rPr>
          <w:color w:val="000000"/>
          <w:lang w:val="en-US"/>
        </w:rPr>
        <w:t xml:space="preserve">increased </w:t>
      </w:r>
      <w:r w:rsidR="00CA4A06" w:rsidRPr="007B029C">
        <w:rPr>
          <w:color w:val="000000"/>
          <w:lang w:val="en-US"/>
        </w:rPr>
        <w:t>FL residues</w:t>
      </w:r>
      <w:r w:rsidRPr="007B029C">
        <w:rPr>
          <w:color w:val="000000"/>
          <w:lang w:val="en-US"/>
        </w:rPr>
        <w:t xml:space="preserve"> and </w:t>
      </w:r>
      <w:r w:rsidR="00CA4A06" w:rsidRPr="007B029C">
        <w:rPr>
          <w:color w:val="000000"/>
          <w:lang w:val="en-US"/>
        </w:rPr>
        <w:t xml:space="preserve">in </w:t>
      </w:r>
      <w:r w:rsidRPr="007B029C">
        <w:rPr>
          <w:color w:val="000000"/>
          <w:lang w:val="en-US"/>
        </w:rPr>
        <w:t xml:space="preserve">skeletal muscle proteins in young and </w:t>
      </w:r>
      <w:r w:rsidR="003A1CA7">
        <w:rPr>
          <w:color w:val="000000"/>
          <w:lang w:val="en-US"/>
        </w:rPr>
        <w:t>aged</w:t>
      </w:r>
      <w:r w:rsidR="00AB5DEA" w:rsidRPr="007B029C">
        <w:rPr>
          <w:color w:val="000000"/>
          <w:lang w:val="en-US"/>
        </w:rPr>
        <w:t xml:space="preserve"> </w:t>
      </w:r>
      <w:r w:rsidRPr="007B029C">
        <w:rPr>
          <w:color w:val="000000"/>
          <w:lang w:val="en-US"/>
        </w:rPr>
        <w:t xml:space="preserve">mice. </w:t>
      </w:r>
      <w:r w:rsidR="002B3018" w:rsidRPr="007B029C">
        <w:rPr>
          <w:color w:val="000000"/>
          <w:lang w:val="en-US"/>
        </w:rPr>
        <w:t xml:space="preserve">Previous studies of decreased MG-mediated glycation in the nematode </w:t>
      </w:r>
      <w:r w:rsidR="002B3018" w:rsidRPr="007B029C">
        <w:rPr>
          <w:i/>
          <w:color w:val="000000"/>
          <w:lang w:val="en-US"/>
        </w:rPr>
        <w:t>C. elegans</w:t>
      </w:r>
      <w:r w:rsidR="002B3018" w:rsidRPr="007B029C">
        <w:rPr>
          <w:color w:val="000000"/>
          <w:lang w:val="en-US"/>
        </w:rPr>
        <w:t xml:space="preserve"> model of aging by overexpression of Glo1 was associated with a </w:t>
      </w:r>
      <w:r w:rsidR="002B3018" w:rsidRPr="007B029C">
        <w:rPr>
          <w:i/>
          <w:color w:val="000000"/>
          <w:lang w:val="en-US"/>
        </w:rPr>
        <w:t>ca.</w:t>
      </w:r>
      <w:r w:rsidR="002B3018" w:rsidRPr="007B029C">
        <w:rPr>
          <w:color w:val="000000"/>
          <w:lang w:val="en-US"/>
        </w:rPr>
        <w:t xml:space="preserve"> 30% increase in median and maximum lifespan </w:t>
      </w:r>
      <w:r w:rsidR="002B3018" w:rsidRPr="007B029C">
        <w:rPr>
          <w:color w:val="000000"/>
          <w:lang w:val="en-US"/>
        </w:rPr>
        <w:fldChar w:fldCharType="begin"/>
      </w:r>
      <w:r w:rsidR="002B3018">
        <w:rPr>
          <w:color w:val="000000"/>
          <w:lang w:val="en-US"/>
        </w:rPr>
        <w:instrText xml:space="preserve"> ADDIN EN.CITE &lt;EndNote&gt;&lt;Cite&gt;&lt;Author&gt;Morcos&lt;/Author&gt;&lt;Year&gt;2008&lt;/Year&gt;&lt;RecNum&gt;3392&lt;/RecNum&gt;&lt;DisplayText&gt;[34]&lt;/DisplayText&gt;&lt;record&gt;&lt;rec-number&gt;3392&lt;/rec-number&gt;&lt;foreign-keys&gt;&lt;key app="EN" db-id="v02ad0d5cszsxne2vsm5wrxbarp9rd2spzpv" timestamp="1367317580"&gt;3392&lt;/key&gt;&lt;/foreign-keys&gt;&lt;ref-type name="Journal Article"&gt;17&lt;/ref-type&gt;&lt;contributors&gt;&lt;authors&gt;&lt;author&gt;Morcos, M.&lt;/author&gt;&lt;author&gt;Du, X.&lt;/author&gt;&lt;author&gt;Pfisterer, F.&lt;/author&gt;&lt;author&gt;Hutter, H.&lt;/author&gt;&lt;author&gt;Sayed, A. A. R.&lt;/author&gt;&lt;author&gt;Thornalley, P.&lt;/author&gt;&lt;author&gt;Ahmed, N.&lt;/author&gt;&lt;author&gt;Baynes, J.&lt;/author&gt;&lt;author&gt;Thorpe, S.&lt;/author&gt;&lt;author&gt;Kukudov, G.&lt;/author&gt;&lt;author&gt;Schlotterer, A.&lt;/author&gt;&lt;author&gt;Bozorgmehr, F.&lt;/author&gt;&lt;author&gt;El Baki, R. A.&lt;/author&gt;&lt;author&gt;Stern, D.&lt;/author&gt;&lt;author&gt;Moehrlen, F.&lt;/author&gt;&lt;author&gt;Ibrahim, Y.&lt;/author&gt;&lt;author&gt;Oikonomou, D.&lt;/author&gt;&lt;author&gt;Hamann, A.&lt;/author&gt;&lt;author&gt;Becker, C.&lt;/author&gt;&lt;author&gt;Zeier, M.&lt;/author&gt;&lt;author&gt;Schwenger, V.&lt;/author&gt;&lt;author&gt;Miftari, N.&lt;/author&gt;&lt;author&gt;Humpert, P.&lt;/author&gt;&lt;author&gt;Hammes, H. P.&lt;/author&gt;&lt;author&gt;Buechler, M.&lt;/author&gt;&lt;author&gt;Bierhaus, A.&lt;/author&gt;&lt;author&gt;Brownlee, M.&lt;/author&gt;&lt;author&gt;Nawroth, P. P.&lt;/author&gt;&lt;/authors&gt;&lt;/contributors&gt;&lt;titles&gt;&lt;title&gt;&lt;style face="normal" font="default" size="100%"&gt;Glyoxalase-1 prevents mitochondrial protein modification and enhances lifespan in &lt;/style&gt;&lt;style face="italic" font="default" size="100%"&gt;Caenorhabditis elegans&lt;/style&gt;&lt;/title&gt;&lt;secondary-title&gt;Aging Cell&lt;/secondary-title&gt;&lt;/titles&gt;&lt;periodical&gt;&lt;full-title&gt;Aging Cell&lt;/full-title&gt;&lt;/periodical&gt;&lt;pages&gt;260-269&lt;/pages&gt;&lt;volume&gt;7&lt;/volume&gt;&lt;number&gt;2&lt;/number&gt;&lt;reprint-edition&gt;NOT IN FILE&lt;/reprint-edition&gt;&lt;keywords&gt;&lt;keyword&gt;Caenorhabditis elegans&lt;/keyword&gt;&lt;keyword&gt;protein&lt;/keyword&gt;&lt;/keywords&gt;&lt;dates&gt;&lt;year&gt;2008&lt;/year&gt;&lt;/dates&gt;&lt;urls&gt;&lt;related-urls&gt;&lt;url&gt;http://www.blackwell-synergy.com/doi/abs/10.1111/j.1474-9726.2008.00371.x&lt;/url&gt;&lt;/related-urls&gt;&lt;/urls&gt;&lt;/record&gt;&lt;/Cite&gt;&lt;/EndNote&gt;</w:instrText>
      </w:r>
      <w:r w:rsidR="002B3018" w:rsidRPr="007B029C">
        <w:rPr>
          <w:color w:val="000000"/>
          <w:lang w:val="en-US"/>
        </w:rPr>
        <w:fldChar w:fldCharType="separate"/>
      </w:r>
      <w:r w:rsidR="002B3018">
        <w:rPr>
          <w:noProof/>
          <w:color w:val="000000"/>
          <w:lang w:val="en-US"/>
        </w:rPr>
        <w:t>[34]</w:t>
      </w:r>
      <w:r w:rsidR="002B3018" w:rsidRPr="007B029C">
        <w:rPr>
          <w:color w:val="000000"/>
          <w:lang w:val="en-US"/>
        </w:rPr>
        <w:fldChar w:fldCharType="end"/>
      </w:r>
      <w:r w:rsidR="002B3018" w:rsidRPr="007B029C">
        <w:rPr>
          <w:color w:val="000000"/>
          <w:lang w:val="en-US"/>
        </w:rPr>
        <w:t>.</w:t>
      </w:r>
      <w:r w:rsidR="002B3018">
        <w:rPr>
          <w:color w:val="000000"/>
          <w:lang w:val="en-US"/>
        </w:rPr>
        <w:t xml:space="preserve"> </w:t>
      </w:r>
      <w:r w:rsidR="00AB2703">
        <w:rPr>
          <w:color w:val="000000"/>
          <w:lang w:val="en-US"/>
        </w:rPr>
        <w:t>S</w:t>
      </w:r>
      <w:r w:rsidR="00DF0F5A">
        <w:rPr>
          <w:color w:val="000000"/>
          <w:lang w:val="en-US"/>
        </w:rPr>
        <w:t xml:space="preserve">tudies of </w:t>
      </w:r>
      <w:r w:rsidR="00DF0F5A" w:rsidRPr="00FC1C22">
        <w:rPr>
          <w:color w:val="000000"/>
          <w:lang w:val="en-US"/>
        </w:rPr>
        <w:t>fruc</w:t>
      </w:r>
      <w:r w:rsidR="00FC1C22">
        <w:rPr>
          <w:color w:val="000000"/>
          <w:lang w:val="en-US"/>
        </w:rPr>
        <w:t xml:space="preserve">tosamine 3-phosphokinase </w:t>
      </w:r>
      <w:r w:rsidR="00B26F11">
        <w:rPr>
          <w:color w:val="000000"/>
          <w:lang w:val="en-US"/>
        </w:rPr>
        <w:t>deficient</w:t>
      </w:r>
      <w:r w:rsidR="00FC1C22">
        <w:rPr>
          <w:color w:val="000000"/>
          <w:lang w:val="en-US"/>
        </w:rPr>
        <w:t xml:space="preserve"> mice with increased FL-modification of protein indicated there is no aging phenotype associated with increased</w:t>
      </w:r>
      <w:r w:rsidR="00AB2703">
        <w:rPr>
          <w:color w:val="000000"/>
          <w:lang w:val="en-US"/>
        </w:rPr>
        <w:t xml:space="preserve"> early-stage</w:t>
      </w:r>
      <w:r w:rsidR="00FC1C22">
        <w:rPr>
          <w:color w:val="000000"/>
          <w:lang w:val="en-US"/>
        </w:rPr>
        <w:t xml:space="preserve"> </w:t>
      </w:r>
      <w:r w:rsidR="00AB2703">
        <w:rPr>
          <w:color w:val="000000"/>
          <w:lang w:val="en-US"/>
        </w:rPr>
        <w:t>protein glycation</w:t>
      </w:r>
      <w:r w:rsidR="00B26F11">
        <w:rPr>
          <w:color w:val="000000"/>
          <w:lang w:val="en-US"/>
        </w:rPr>
        <w:t xml:space="preserve"> </w:t>
      </w:r>
      <w:r w:rsidR="00B26F11">
        <w:rPr>
          <w:color w:val="000000"/>
          <w:lang w:val="en-US"/>
        </w:rPr>
        <w:fldChar w:fldCharType="begin">
          <w:fldData xml:space="preserve">PEVuZE5vdGU+PENpdGU+PEF1dGhvcj5WZWlnYS1EYS1DdW5oYTwvQXV0aG9yPjxZZWFyPjIwMDY8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</w:fldData>
        </w:fldChar>
      </w:r>
      <w:r w:rsidR="002B3018">
        <w:rPr>
          <w:color w:val="000000"/>
          <w:lang w:val="en-US"/>
        </w:rPr>
        <w:instrText xml:space="preserve"> ADDIN EN.CITE </w:instrText>
      </w:r>
      <w:r w:rsidR="002B3018">
        <w:rPr>
          <w:color w:val="000000"/>
          <w:lang w:val="en-US"/>
        </w:rPr>
        <w:fldChar w:fldCharType="begin">
          <w:fldData xml:space="preserve">PEVuZE5vdGU+PENpdGU+PEF1dGhvcj5WZWlnYS1EYS1DdW5oYTwvQXV0aG9yPjxZZWFyPjIwMDY8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</w:fldData>
        </w:fldChar>
      </w:r>
      <w:r w:rsidR="002B3018">
        <w:rPr>
          <w:color w:val="000000"/>
          <w:lang w:val="en-US"/>
        </w:rPr>
        <w:instrText xml:space="preserve"> ADDIN EN.CITE.DATA </w:instrText>
      </w:r>
      <w:r w:rsidR="002B3018">
        <w:rPr>
          <w:color w:val="000000"/>
          <w:lang w:val="en-US"/>
        </w:rPr>
      </w:r>
      <w:r w:rsidR="002B3018">
        <w:rPr>
          <w:color w:val="000000"/>
          <w:lang w:val="en-US"/>
        </w:rPr>
        <w:fldChar w:fldCharType="end"/>
      </w:r>
      <w:r w:rsidR="00B26F11">
        <w:rPr>
          <w:color w:val="000000"/>
          <w:lang w:val="en-US"/>
        </w:rPr>
      </w:r>
      <w:r w:rsidR="00B26F11">
        <w:rPr>
          <w:color w:val="000000"/>
          <w:lang w:val="en-US"/>
        </w:rPr>
        <w:fldChar w:fldCharType="separate"/>
      </w:r>
      <w:r w:rsidR="002B3018">
        <w:rPr>
          <w:noProof/>
          <w:color w:val="000000"/>
          <w:lang w:val="en-US"/>
        </w:rPr>
        <w:t>[35]</w:t>
      </w:r>
      <w:r w:rsidR="00B26F11">
        <w:rPr>
          <w:color w:val="000000"/>
          <w:lang w:val="en-US"/>
        </w:rPr>
        <w:fldChar w:fldCharType="end"/>
      </w:r>
      <w:r w:rsidR="00FC1C22">
        <w:rPr>
          <w:color w:val="000000"/>
          <w:lang w:val="en-US"/>
        </w:rPr>
        <w:t>.</w:t>
      </w:r>
      <w:r w:rsidR="00DF0F5A">
        <w:rPr>
          <w:color w:val="000000"/>
          <w:lang w:val="en-US"/>
        </w:rPr>
        <w:t xml:space="preserve"> </w:t>
      </w:r>
      <w:r w:rsidR="002B3018" w:rsidRPr="007B029C">
        <w:rPr>
          <w:color w:val="000000"/>
          <w:lang w:val="en-US"/>
        </w:rPr>
        <w:t xml:space="preserve">Decrease of MG-derived AGE residues in </w:t>
      </w:r>
      <w:r w:rsidR="002B3018">
        <w:rPr>
          <w:color w:val="000000"/>
          <w:lang w:val="en-US"/>
        </w:rPr>
        <w:t>aged</w:t>
      </w:r>
      <w:r w:rsidR="002B3018" w:rsidRPr="007B029C">
        <w:rPr>
          <w:color w:val="000000"/>
          <w:lang w:val="en-US"/>
        </w:rPr>
        <w:t xml:space="preserve"> </w:t>
      </w:r>
      <w:r w:rsidR="002B3018" w:rsidRPr="007B029C">
        <w:rPr>
          <w:color w:val="000000"/>
          <w:lang w:val="x-none"/>
        </w:rPr>
        <w:t>HSA-mUCP1</w:t>
      </w:r>
      <w:r w:rsidR="002B3018" w:rsidRPr="007B029C">
        <w:rPr>
          <w:color w:val="000000"/>
          <w:lang w:val="en-US"/>
        </w:rPr>
        <w:t xml:space="preserve"> mice may be associated with healthy aging</w:t>
      </w:r>
      <w:r w:rsidR="002B3018">
        <w:rPr>
          <w:color w:val="000000"/>
          <w:lang w:val="en-US"/>
        </w:rPr>
        <w:t xml:space="preserve"> </w:t>
      </w:r>
      <w:r w:rsidR="002B3018">
        <w:rPr>
          <w:color w:val="000000"/>
          <w:lang w:val="en-US"/>
        </w:rPr>
        <w:fldChar w:fldCharType="begin"/>
      </w:r>
      <w:r w:rsidR="002B3018">
        <w:rPr>
          <w:color w:val="000000"/>
          <w:lang w:val="en-US"/>
        </w:rPr>
        <w:instrText xml:space="preserve"> ADDIN EN.CITE &lt;EndNote&gt;&lt;Cite&gt;&lt;Author&gt;Morcos&lt;/Author&gt;&lt;Year&gt;2008&lt;/Year&gt;&lt;RecNum&gt;3392&lt;/RecNum&gt;&lt;DisplayText&gt;[34]&lt;/DisplayText&gt;&lt;record&gt;&lt;rec-number&gt;3392&lt;/rec-number&gt;&lt;foreign-keys&gt;&lt;key app="EN" db-id="v02ad0d5cszsxne2vsm5wrxbarp9rd2spzpv" timestamp="1367317580"&gt;3392&lt;/key&gt;&lt;/foreign-keys&gt;&lt;ref-type name="Journal Article"&gt;17&lt;/ref-type&gt;&lt;contributors&gt;&lt;authors&gt;&lt;author&gt;Morcos, M.&lt;/author&gt;&lt;author&gt;Du, X.&lt;/author&gt;&lt;author&gt;Pfisterer, F.&lt;/author&gt;&lt;author&gt;Hutter, H.&lt;/author&gt;&lt;author&gt;Sayed, A. A. R.&lt;/author&gt;&lt;author&gt;Thornalley, P.&lt;/author&gt;&lt;author&gt;Ahmed, N.&lt;/author&gt;&lt;author&gt;Baynes, J.&lt;/author&gt;&lt;author&gt;Thorpe, S.&lt;/author&gt;&lt;author&gt;Kukudov, G.&lt;/author&gt;&lt;author&gt;Schlotterer, A.&lt;/author&gt;&lt;author&gt;Bozorgmehr, F.&lt;/author&gt;&lt;author&gt;El Baki, R. A.&lt;/author&gt;&lt;author&gt;Stern, D.&lt;/author&gt;&lt;author&gt;Moehrlen, F.&lt;/author&gt;&lt;author&gt;Ibrahim, Y.&lt;/author&gt;&lt;author&gt;Oikonomou, D.&lt;/author&gt;&lt;author&gt;Hamann, A.&lt;/author&gt;&lt;author&gt;Becker, C.&lt;/author&gt;&lt;author&gt;Zeier, M.&lt;/author&gt;&lt;author&gt;Schwenger, V.&lt;/author&gt;&lt;author&gt;Miftari, N.&lt;/author&gt;&lt;author&gt;Humpert, P.&lt;/author&gt;&lt;author&gt;Hammes, H. P.&lt;/author&gt;&lt;author&gt;Buechler, M.&lt;/author&gt;&lt;author&gt;Bierhaus, A.&lt;/author&gt;&lt;author&gt;Brownlee, M.&lt;/author&gt;&lt;author&gt;Nawroth, P. P.&lt;/author&gt;&lt;/authors&gt;&lt;/contributors&gt;&lt;titles&gt;&lt;title&gt;&lt;style face="normal" font="default" size="100%"&gt;Glyoxalase-1 prevents mitochondrial protein modification and enhances lifespan in &lt;/style&gt;&lt;style face="italic" font="default" size="100%"&gt;Caenorhabditis elegans&lt;/style&gt;&lt;/title&gt;&lt;secondary-title&gt;Aging Cell&lt;/secondary-title&gt;&lt;/titles&gt;&lt;periodical&gt;&lt;full-title&gt;Aging Cell&lt;/full-title&gt;&lt;/periodical&gt;&lt;pages&gt;260-269&lt;/pages&gt;&lt;volume&gt;7&lt;/volume&gt;&lt;number&gt;2&lt;/number&gt;&lt;reprint-edition&gt;NOT IN FILE&lt;/reprint-edition&gt;&lt;keywords&gt;&lt;keyword&gt;Caenorhabditis elegans&lt;/keyword&gt;&lt;keyword&gt;protein&lt;/keyword&gt;&lt;/keywords&gt;&lt;dates&gt;&lt;year&gt;2008&lt;/year&gt;&lt;/dates&gt;&lt;urls&gt;&lt;related-urls&gt;&lt;url&gt;http://www.blackwell-synergy.com/doi/abs/10.1111/j.1474-9726.2008.00371.x&lt;/url&gt;&lt;/related-urls&gt;&lt;/urls&gt;&lt;/record&gt;&lt;/Cite&gt;&lt;/EndNote&gt;</w:instrText>
      </w:r>
      <w:r w:rsidR="002B3018">
        <w:rPr>
          <w:color w:val="000000"/>
          <w:lang w:val="en-US"/>
        </w:rPr>
        <w:fldChar w:fldCharType="separate"/>
      </w:r>
      <w:r w:rsidR="002B3018">
        <w:rPr>
          <w:noProof/>
          <w:color w:val="000000"/>
          <w:lang w:val="en-US"/>
        </w:rPr>
        <w:t>[34]</w:t>
      </w:r>
      <w:r w:rsidR="002B3018">
        <w:rPr>
          <w:color w:val="000000"/>
          <w:lang w:val="en-US"/>
        </w:rPr>
        <w:fldChar w:fldCharType="end"/>
      </w:r>
      <w:r w:rsidR="002B3018" w:rsidRPr="007B029C">
        <w:rPr>
          <w:color w:val="000000"/>
          <w:lang w:val="en-US"/>
        </w:rPr>
        <w:t>.</w:t>
      </w:r>
    </w:p>
    <w:p w14:paraId="0700C9C1" w14:textId="45504E0B" w:rsidR="005359AB" w:rsidRPr="005359AB" w:rsidRDefault="00AB2703" w:rsidP="00163D5B">
      <w:pPr>
        <w:spacing w:line="480" w:lineRule="auto"/>
        <w:ind w:firstLine="720"/>
        <w:jc w:val="both"/>
        <w:rPr>
          <w:color w:val="000000"/>
          <w:highlight w:val="yellow"/>
          <w:lang w:val="en-US"/>
        </w:rPr>
      </w:pPr>
      <w:r>
        <w:rPr>
          <w:color w:val="000000"/>
          <w:lang w:val="en-US"/>
        </w:rPr>
        <w:t xml:space="preserve">The decrease of </w:t>
      </w:r>
      <w:r w:rsidR="002B3018">
        <w:rPr>
          <w:color w:val="000000"/>
          <w:lang w:val="en-US"/>
        </w:rPr>
        <w:t xml:space="preserve">MG-derived AGEs, CEL and MG-H1, </w:t>
      </w:r>
      <w:r w:rsidR="002B3018" w:rsidRPr="007B029C">
        <w:rPr>
          <w:color w:val="000000"/>
          <w:lang w:val="en-US"/>
        </w:rPr>
        <w:t xml:space="preserve">in skeletal muscle aging of </w:t>
      </w:r>
      <w:r w:rsidR="002B3018" w:rsidRPr="007B029C">
        <w:rPr>
          <w:color w:val="000000"/>
          <w:lang w:val="x-none"/>
        </w:rPr>
        <w:t>HSA-mUCP1</w:t>
      </w:r>
      <w:r>
        <w:rPr>
          <w:color w:val="000000"/>
        </w:rPr>
        <w:t xml:space="preserve"> </w:t>
      </w:r>
      <w:r w:rsidR="002B3018">
        <w:rPr>
          <w:color w:val="000000"/>
        </w:rPr>
        <w:t>was not linked to decrease in</w:t>
      </w:r>
      <w:r w:rsidR="002B3018" w:rsidRPr="007B029C">
        <w:rPr>
          <w:color w:val="000000"/>
        </w:rPr>
        <w:t xml:space="preserve"> MG</w:t>
      </w:r>
      <w:r w:rsidR="002B3018">
        <w:rPr>
          <w:color w:val="000000"/>
        </w:rPr>
        <w:t xml:space="preserve"> concentration or increase of</w:t>
      </w:r>
      <w:r w:rsidR="002B3018" w:rsidRPr="007B029C">
        <w:rPr>
          <w:color w:val="000000"/>
        </w:rPr>
        <w:t xml:space="preserve"> GSH and protein thiol concentration</w:t>
      </w:r>
      <w:r w:rsidR="002B3018">
        <w:rPr>
          <w:color w:val="000000"/>
        </w:rPr>
        <w:t>s</w:t>
      </w:r>
      <w:r w:rsidR="002B3018" w:rsidRPr="007B029C">
        <w:rPr>
          <w:color w:val="000000"/>
        </w:rPr>
        <w:t xml:space="preserve"> or activity of Glo1. </w:t>
      </w:r>
      <w:r w:rsidR="002B3018" w:rsidRPr="002B3018">
        <w:rPr>
          <w:color w:val="000000"/>
          <w:lang w:val="en-US"/>
        </w:rPr>
        <w:t xml:space="preserve">The </w:t>
      </w:r>
      <w:r>
        <w:rPr>
          <w:color w:val="000000"/>
          <w:lang w:val="en-US"/>
        </w:rPr>
        <w:t>effect</w:t>
      </w:r>
      <w:r w:rsidR="002B3018" w:rsidRPr="002B3018">
        <w:rPr>
          <w:color w:val="000000"/>
          <w:lang w:val="en-US"/>
        </w:rPr>
        <w:t xml:space="preserve"> may rather be due increased proteolysis and turnover of MG-modified proteins</w:t>
      </w:r>
      <w:r w:rsidR="005359AB">
        <w:rPr>
          <w:color w:val="000000"/>
          <w:lang w:val="en-US"/>
        </w:rPr>
        <w:t xml:space="preserve">. </w:t>
      </w:r>
      <w:r w:rsidR="002B3018">
        <w:rPr>
          <w:color w:val="202020"/>
          <w:shd w:val="clear" w:color="auto" w:fill="FFFFFF"/>
        </w:rPr>
        <w:t xml:space="preserve">There was a 3-fold increase of </w:t>
      </w:r>
      <w:r w:rsidR="002B3018" w:rsidRPr="00876AA5">
        <w:rPr>
          <w:color w:val="000000"/>
        </w:rPr>
        <w:t>HSPB1</w:t>
      </w:r>
      <w:r w:rsidR="005359AB">
        <w:rPr>
          <w:color w:val="000000"/>
        </w:rPr>
        <w:t xml:space="preserve"> and increases in other </w:t>
      </w:r>
      <w:r>
        <w:rPr>
          <w:color w:val="000000"/>
        </w:rPr>
        <w:t>chaperone proteins</w:t>
      </w:r>
      <w:r w:rsidR="002B3018">
        <w:rPr>
          <w:color w:val="000000"/>
        </w:rPr>
        <w:t xml:space="preserve"> in</w:t>
      </w:r>
      <w:r w:rsidR="002B3018">
        <w:rPr>
          <w:color w:val="202020"/>
          <w:shd w:val="clear" w:color="auto" w:fill="FFFFFF"/>
        </w:rPr>
        <w:t xml:space="preserve"> </w:t>
      </w:r>
      <w:r w:rsidR="002B3018" w:rsidRPr="007B029C">
        <w:rPr>
          <w:color w:val="000000"/>
          <w:lang w:val="en-US"/>
        </w:rPr>
        <w:t xml:space="preserve">skeletal muscle of </w:t>
      </w:r>
      <w:r w:rsidR="002B3018">
        <w:rPr>
          <w:color w:val="000000"/>
          <w:lang w:val="en-US"/>
        </w:rPr>
        <w:t xml:space="preserve">aged </w:t>
      </w:r>
      <w:r w:rsidR="002B3018" w:rsidRPr="007B029C">
        <w:rPr>
          <w:color w:val="000000"/>
          <w:lang w:val="x-none"/>
        </w:rPr>
        <w:t>HSA-mUCP1</w:t>
      </w:r>
      <w:r w:rsidR="002B3018" w:rsidRPr="007B029C">
        <w:rPr>
          <w:color w:val="000000"/>
          <w:lang w:val="en-US"/>
        </w:rPr>
        <w:t xml:space="preserve"> mice</w:t>
      </w:r>
      <w:r w:rsidR="002B3018">
        <w:rPr>
          <w:color w:val="000000"/>
          <w:lang w:val="en-US"/>
        </w:rPr>
        <w:t xml:space="preserve"> and this likely increases</w:t>
      </w:r>
      <w:r w:rsidR="002B3018" w:rsidRPr="00100763">
        <w:rPr>
          <w:color w:val="000000"/>
        </w:rPr>
        <w:t xml:space="preserve"> </w:t>
      </w:r>
      <w:r w:rsidR="002B3018" w:rsidRPr="00876AA5">
        <w:rPr>
          <w:color w:val="000000"/>
        </w:rPr>
        <w:t>myocyte proteolysis</w:t>
      </w:r>
      <w:r w:rsidR="002B3018">
        <w:rPr>
          <w:color w:val="000000"/>
        </w:rPr>
        <w:t xml:space="preserve">, decreasing </w:t>
      </w:r>
      <w:r w:rsidR="002B3018" w:rsidRPr="007B029C">
        <w:rPr>
          <w:color w:val="000000"/>
        </w:rPr>
        <w:t xml:space="preserve">MG-H1 residue </w:t>
      </w:r>
      <w:r w:rsidR="002B3018" w:rsidRPr="00876AA5">
        <w:rPr>
          <w:color w:val="000000"/>
        </w:rPr>
        <w:t>content of skeletal muscle protein.</w:t>
      </w:r>
      <w:r w:rsidR="002B3018" w:rsidRPr="002B3018">
        <w:rPr>
          <w:color w:val="000000"/>
        </w:rPr>
        <w:t xml:space="preserve"> </w:t>
      </w:r>
      <w:r w:rsidR="002B3018" w:rsidRPr="00876AA5">
        <w:rPr>
          <w:color w:val="000000"/>
        </w:rPr>
        <w:t xml:space="preserve">HSPB1 is highly expressed in skeletal muscle, is induced by metabolic stress and increased contractile activity </w:t>
      </w:r>
      <w:r w:rsidR="002B3018" w:rsidRPr="00876AA5">
        <w:rPr>
          <w:color w:val="000000"/>
        </w:rPr>
        <w:fldChar w:fldCharType="begin"/>
      </w:r>
      <w:r w:rsidR="002B3018">
        <w:rPr>
          <w:color w:val="000000"/>
        </w:rPr>
        <w:instrText xml:space="preserve"> ADDIN EN.CITE &lt;EndNote&gt;&lt;Cite&gt;&lt;Author&gt;Neufer&lt;/Author&gt;&lt;Year&gt;1996&lt;/Year&gt;&lt;RecNum&gt;13472&lt;/RecNum&gt;&lt;DisplayText&gt;[36]&lt;/DisplayText&gt;&lt;record&gt;&lt;rec-number&gt;13472&lt;/rec-number&gt;&lt;foreign-keys&gt;&lt;key app="EN" db-id="v02ad0d5cszsxne2vsm5wrxbarp9rd2spzpv" timestamp="1664264445"&gt;13472&lt;/key&gt;&lt;/foreign-keys&gt;&lt;ref-type name="Journal Article"&gt;17&lt;/ref-type&gt;&lt;contributors&gt;&lt;authors&gt;&lt;author&gt;Neufer, P. Darrell&lt;/author&gt;&lt;author&gt;Benjamin, Ivor J.&lt;/author&gt;&lt;/authors&gt;&lt;/contributors&gt;&lt;titles&gt;&lt;title&gt;Differential Expression of αB-Crystallin and Hsp27 in Skeletal Muscle during Continuous Contractile Activity: RELATIONSHIP TO MYOGENIC REGULATORY FACTORS*&lt;/title&gt;&lt;secondary-title&gt;Journal of Biological Chemistry&lt;/secondary-title&gt;&lt;/titles&gt;&lt;periodical&gt;&lt;full-title&gt;Journal of Biological Chemistry&lt;/full-title&gt;&lt;/periodical&gt;&lt;pages&gt;24089-24095&lt;/pages&gt;&lt;volume&gt;271&lt;/volume&gt;&lt;number&gt;39&lt;/number&gt;&lt;dates&gt;&lt;year&gt;1996&lt;/year&gt;&lt;pub-dates&gt;&lt;date&gt;1996/09/27/&lt;/date&gt;&lt;/pub-dates&gt;&lt;/dates&gt;&lt;isbn&gt;0021-9258&lt;/isbn&gt;&lt;urls&gt;&lt;related-urls&gt;&lt;url&gt;https://www.sciencedirect.com/science/article/pii/S0021925818401913&lt;/url&gt;&lt;/related-urls&gt;&lt;/urls&gt;&lt;electronic-resource-num&gt;https://doi.org/10.1074/jbc.271.39.24089&lt;/electronic-resource-num&gt;&lt;/record&gt;&lt;/Cite&gt;&lt;/EndNote&gt;</w:instrText>
      </w:r>
      <w:r w:rsidR="002B3018" w:rsidRPr="00876AA5">
        <w:rPr>
          <w:color w:val="000000"/>
        </w:rPr>
        <w:fldChar w:fldCharType="separate"/>
      </w:r>
      <w:r w:rsidR="002B3018">
        <w:rPr>
          <w:noProof/>
          <w:color w:val="000000"/>
        </w:rPr>
        <w:t>[36]</w:t>
      </w:r>
      <w:r w:rsidR="002B3018" w:rsidRPr="00876AA5">
        <w:rPr>
          <w:color w:val="000000"/>
        </w:rPr>
        <w:fldChar w:fldCharType="end"/>
      </w:r>
      <w:r w:rsidR="00FD6D43">
        <w:rPr>
          <w:color w:val="000000"/>
        </w:rPr>
        <w:t>. D</w:t>
      </w:r>
      <w:r w:rsidR="002B3018" w:rsidRPr="00876AA5">
        <w:rPr>
          <w:color w:val="000000"/>
        </w:rPr>
        <w:t>eficiency</w:t>
      </w:r>
      <w:r w:rsidR="00FD6D43">
        <w:rPr>
          <w:color w:val="000000"/>
        </w:rPr>
        <w:t xml:space="preserve"> </w:t>
      </w:r>
      <w:r w:rsidR="00FD6D43">
        <w:rPr>
          <w:color w:val="202020"/>
          <w:shd w:val="clear" w:color="auto" w:fill="FFFFFF"/>
        </w:rPr>
        <w:t xml:space="preserve">of </w:t>
      </w:r>
      <w:r w:rsidR="00FD6D43" w:rsidRPr="00876AA5">
        <w:rPr>
          <w:color w:val="000000"/>
        </w:rPr>
        <w:t>HSPB</w:t>
      </w:r>
      <w:r w:rsidR="00FD6D43">
        <w:rPr>
          <w:color w:val="000000"/>
        </w:rPr>
        <w:t>1</w:t>
      </w:r>
      <w:r w:rsidR="002B3018" w:rsidRPr="00876AA5">
        <w:rPr>
          <w:color w:val="000000"/>
        </w:rPr>
        <w:t xml:space="preserve"> induced </w:t>
      </w:r>
      <w:r w:rsidR="002B3018" w:rsidRPr="00876AA5">
        <w:rPr>
          <w:color w:val="202020"/>
          <w:shd w:val="clear" w:color="auto" w:fill="FFFFFF"/>
        </w:rPr>
        <w:t xml:space="preserve">ultrastructural abnormalities in the myofibrillar </w:t>
      </w:r>
      <w:r w:rsidR="002B3018" w:rsidRPr="00876AA5">
        <w:rPr>
          <w:color w:val="202020"/>
          <w:shd w:val="clear" w:color="auto" w:fill="FFFFFF"/>
        </w:rPr>
        <w:lastRenderedPageBreak/>
        <w:t>structure </w:t>
      </w:r>
      <w:r w:rsidR="002B3018" w:rsidRPr="00FD6D43">
        <w:rPr>
          <w:color w:val="202020"/>
          <w:shd w:val="clear" w:color="auto" w:fill="FFFFFF"/>
        </w:rPr>
        <w:fldChar w:fldCharType="begin"/>
      </w:r>
      <w:r w:rsidR="002B3018" w:rsidRPr="00FD6D43">
        <w:rPr>
          <w:color w:val="202020"/>
          <w:shd w:val="clear" w:color="auto" w:fill="FFFFFF"/>
        </w:rPr>
        <w:instrText xml:space="preserve"> ADDIN EN.CITE &lt;EndNote&gt;&lt;Cite&gt;&lt;Author&gt;Kammoun&lt;/Author&gt;&lt;Year&gt;2016&lt;/Year&gt;&lt;RecNum&gt;13473&lt;/RecNum&gt;&lt;DisplayText&gt;[37]&lt;/DisplayText&gt;&lt;record&gt;&lt;rec-number&gt;13473&lt;/rec-number&gt;&lt;foreign-keys&gt;&lt;key app="EN" db-id="v02ad0d5cszsxne2vsm5wrxbarp9rd2spzpv" timestamp="1664265116"&gt;13473&lt;/key&gt;&lt;/foreign-keys&gt;&lt;ref-type name="Journal Article"&gt;17&lt;/ref-type&gt;&lt;contributors&gt;&lt;authors&gt;&lt;author&gt;Kammoun, Malek&lt;/author&gt;&lt;author&gt;Picard, Brigitte&lt;/author&gt;&lt;author&gt;Astruc, Thierry&lt;/author&gt;&lt;author&gt;Gagaoua, Mohammed&lt;/author&gt;&lt;author&gt;Aubert, Denise&lt;/author&gt;&lt;author&gt;Bonnet, Muriel&lt;/author&gt;&lt;author&gt;Blanquet, Véronique&lt;/author&gt;&lt;author&gt;Cassar-Malek, Isabelle&lt;/author&gt;&lt;/authors&gt;&lt;/contributors&gt;&lt;titles&gt;&lt;title&gt;The Invalidation of HspB1 Gene in Mouse Alters the Ultrastructural Phenotype of Muscles&lt;/title&gt;&lt;secondary-title&gt;PLOS ONE&lt;/secondary-title&gt;&lt;/titles&gt;&lt;periodical&gt;&lt;full-title&gt;PLoS ONE&lt;/full-title&gt;&lt;/periodical&gt;&lt;pages&gt;e0158644&lt;/pages&gt;&lt;volume&gt;11&lt;/volume&gt;&lt;number&gt;8&lt;/number&gt;&lt;dates&gt;&lt;year&gt;2016&lt;/year&gt;&lt;/dates&gt;&lt;publisher&gt;Public Library of Science&lt;/publisher&gt;&lt;urls&gt;&lt;related-urls&gt;&lt;url&gt;https://doi.org/10.1371/journal.pone.0158644&lt;/url&gt;&lt;/related-urls&gt;&lt;/urls&gt;&lt;electronic-resource-num&gt;10.1371/journal.pone.0158644&lt;/electronic-resource-num&gt;&lt;/record&gt;&lt;/Cite&gt;&lt;/EndNote&gt;</w:instrText>
      </w:r>
      <w:r w:rsidR="002B3018" w:rsidRPr="00FD6D43">
        <w:rPr>
          <w:color w:val="202020"/>
          <w:shd w:val="clear" w:color="auto" w:fill="FFFFFF"/>
        </w:rPr>
        <w:fldChar w:fldCharType="separate"/>
      </w:r>
      <w:r w:rsidR="002B3018" w:rsidRPr="00FD6D43">
        <w:rPr>
          <w:noProof/>
          <w:color w:val="202020"/>
          <w:shd w:val="clear" w:color="auto" w:fill="FFFFFF"/>
        </w:rPr>
        <w:t>[37]</w:t>
      </w:r>
      <w:r w:rsidR="002B3018" w:rsidRPr="00FD6D43">
        <w:rPr>
          <w:color w:val="202020"/>
          <w:shd w:val="clear" w:color="auto" w:fill="FFFFFF"/>
        </w:rPr>
        <w:fldChar w:fldCharType="end"/>
      </w:r>
      <w:r w:rsidR="002B3018" w:rsidRPr="00FD6D43">
        <w:rPr>
          <w:color w:val="202020"/>
          <w:shd w:val="clear" w:color="auto" w:fill="FFFFFF"/>
        </w:rPr>
        <w:t>.</w:t>
      </w:r>
      <w:r w:rsidR="00FD6D43" w:rsidRPr="00FD6D43">
        <w:rPr>
          <w:color w:val="0A0A0A"/>
          <w:shd w:val="clear" w:color="auto" w:fill="FBFEFF"/>
        </w:rPr>
        <w:t xml:space="preserve"> Caveolae-associated proteins 1 and 2 were also increased and are involved in</w:t>
      </w:r>
      <w:r w:rsidR="00FD6D43" w:rsidRPr="00FD6D43">
        <w:rPr>
          <w:color w:val="000000"/>
          <w:lang w:val="en-US"/>
        </w:rPr>
        <w:t xml:space="preserve"> mechanoprotection and repair of muscle fibers </w:t>
      </w:r>
      <w:r w:rsidR="00FD6D43" w:rsidRPr="00FD6D43">
        <w:rPr>
          <w:color w:val="000000"/>
          <w:lang w:val="en-US"/>
        </w:rPr>
        <w:fldChar w:fldCharType="begin">
          <w:fldData xml:space="preserve">PEVuZE5vdGU+PENpdGU+PEF1dGhvcj5MbzwvQXV0aG9yPjxZZWFyPjIwMTY8L1llYXI+PFJlY051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</w:fldData>
        </w:fldChar>
      </w:r>
      <w:r w:rsidR="00FD6D43">
        <w:rPr>
          <w:color w:val="000000"/>
          <w:lang w:val="en-US"/>
        </w:rPr>
        <w:instrText xml:space="preserve"> ADDIN EN.CITE </w:instrText>
      </w:r>
      <w:r w:rsidR="00FD6D43">
        <w:rPr>
          <w:color w:val="000000"/>
          <w:lang w:val="en-US"/>
        </w:rPr>
        <w:fldChar w:fldCharType="begin">
          <w:fldData xml:space="preserve">PEVuZE5vdGU+PENpdGU+PEF1dGhvcj5MbzwvQXV0aG9yPjxZZWFyPjIwMTY8L1llYXI+PFJlY051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</w:fldData>
        </w:fldChar>
      </w:r>
      <w:r w:rsidR="00FD6D43">
        <w:rPr>
          <w:color w:val="000000"/>
          <w:lang w:val="en-US"/>
        </w:rPr>
        <w:instrText xml:space="preserve"> ADDIN EN.CITE.DATA </w:instrText>
      </w:r>
      <w:r w:rsidR="00FD6D43">
        <w:rPr>
          <w:color w:val="000000"/>
          <w:lang w:val="en-US"/>
        </w:rPr>
      </w:r>
      <w:r w:rsidR="00FD6D43">
        <w:rPr>
          <w:color w:val="000000"/>
          <w:lang w:val="en-US"/>
        </w:rPr>
        <w:fldChar w:fldCharType="end"/>
      </w:r>
      <w:r w:rsidR="00FD6D43" w:rsidRPr="00FD6D43">
        <w:rPr>
          <w:color w:val="000000"/>
          <w:lang w:val="en-US"/>
        </w:rPr>
      </w:r>
      <w:r w:rsidR="00FD6D43" w:rsidRPr="00FD6D43">
        <w:rPr>
          <w:color w:val="000000"/>
          <w:lang w:val="en-US"/>
        </w:rPr>
        <w:fldChar w:fldCharType="separate"/>
      </w:r>
      <w:r w:rsidR="00FD6D43">
        <w:rPr>
          <w:noProof/>
          <w:color w:val="000000"/>
          <w:lang w:val="en-US"/>
        </w:rPr>
        <w:t>[38, 39]</w:t>
      </w:r>
      <w:r w:rsidR="00FD6D43" w:rsidRPr="00FD6D43">
        <w:rPr>
          <w:color w:val="000000"/>
          <w:lang w:val="en-US"/>
        </w:rPr>
        <w:fldChar w:fldCharType="end"/>
      </w:r>
      <w:r w:rsidR="00FD6D43">
        <w:rPr>
          <w:color w:val="000000"/>
          <w:lang w:val="en-US"/>
        </w:rPr>
        <w:t>.</w:t>
      </w:r>
      <w:r w:rsidR="005359AB" w:rsidRPr="005359AB">
        <w:rPr>
          <w:color w:val="000000"/>
          <w:lang w:val="en-US"/>
        </w:rPr>
        <w:t xml:space="preserve"> </w:t>
      </w:r>
      <w:r w:rsidR="00163D5B" w:rsidRPr="007B029C">
        <w:rPr>
          <w:color w:val="000000"/>
        </w:rPr>
        <w:t xml:space="preserve">MG-modified proteins are physiological activators of the unfolded protein response, linked to increased proteolysis and inflammation </w:t>
      </w:r>
      <w:r w:rsidR="00163D5B" w:rsidRPr="007B029C">
        <w:rPr>
          <w:color w:val="000000"/>
        </w:rPr>
        <w:fldChar w:fldCharType="begin"/>
      </w:r>
      <w:r w:rsidR="00163D5B">
        <w:rPr>
          <w:color w:val="000000"/>
        </w:rPr>
        <w:instrText xml:space="preserve"> ADDIN EN.CITE &lt;EndNote&gt;&lt;Cite&gt;&lt;Author&gt;Rabbani&lt;/Author&gt;&lt;Year&gt;2021&lt;/Year&gt;&lt;RecNum&gt;13214&lt;/RecNum&gt;&lt;DisplayText&gt;[40]&lt;/DisplayText&gt;&lt;record&gt;&lt;rec-number&gt;13214&lt;/rec-number&gt;&lt;foreign-keys&gt;&lt;key app="EN" db-id="v02ad0d5cszsxne2vsm5wrxbarp9rd2spzpv" timestamp="1618230236"&gt;13214&lt;/key&gt;&lt;/foreign-keys&gt;&lt;ref-type name="Journal Article"&gt;17&lt;/ref-type&gt;&lt;contributors&gt;&lt;authors&gt;&lt;author&gt;Rabbani, Naila&lt;/author&gt;&lt;author&gt;Xue, Mingzhan&lt;/author&gt;&lt;author&gt;Thornalley, Paul J.&lt;/author&gt;&lt;/authors&gt;&lt;/contributors&gt;&lt;titles&gt;&lt;title&gt;Dicarbonyl stress, protein glycation and the unfolded protein response&lt;/title&gt;&lt;secondary-title&gt;Glycoconjugate Journal&lt;/secondary-title&gt;&lt;/titles&gt;&lt;periodical&gt;&lt;full-title&gt;Glycoconjugate Journal&lt;/full-title&gt;&lt;/periodical&gt;&lt;pages&gt;331-34&lt;/pages&gt;&lt;volume&gt;38&lt;/volume&gt;&lt;number&gt;3&lt;/number&gt;&lt;dates&gt;&lt;year&gt;2021&lt;/year&gt;&lt;pub-dates&gt;&lt;date&gt;2021/03/01&lt;/date&gt;&lt;/pub-dates&gt;&lt;/dates&gt;&lt;isbn&gt;1573-4986&lt;/isbn&gt;&lt;urls&gt;&lt;related-urls&gt;&lt;url&gt;https://doi.org/10.1007/s10719-021-09980-0&lt;/url&gt;&lt;/related-urls&gt;&lt;/urls&gt;&lt;electronic-resource-num&gt;10.1007/s10719-021-09980-0&lt;/electronic-resource-num&gt;&lt;/record&gt;&lt;/Cite&gt;&lt;/EndNote&gt;</w:instrText>
      </w:r>
      <w:r w:rsidR="00163D5B" w:rsidRPr="007B029C">
        <w:rPr>
          <w:color w:val="000000"/>
        </w:rPr>
        <w:fldChar w:fldCharType="separate"/>
      </w:r>
      <w:r w:rsidR="00163D5B">
        <w:rPr>
          <w:noProof/>
          <w:color w:val="000000"/>
        </w:rPr>
        <w:t>[40]</w:t>
      </w:r>
      <w:r w:rsidR="00163D5B" w:rsidRPr="007B029C">
        <w:rPr>
          <w:color w:val="000000"/>
        </w:rPr>
        <w:fldChar w:fldCharType="end"/>
      </w:r>
      <w:r w:rsidR="00163D5B" w:rsidRPr="007B029C">
        <w:rPr>
          <w:color w:val="000000"/>
        </w:rPr>
        <w:t xml:space="preserve">. </w:t>
      </w:r>
      <w:r w:rsidR="00163D5B">
        <w:rPr>
          <w:color w:val="000000"/>
        </w:rPr>
        <w:t xml:space="preserve">Decrease of this and </w:t>
      </w:r>
      <w:r w:rsidR="00163D5B">
        <w:rPr>
          <w:color w:val="000000"/>
          <w:lang w:val="en-US"/>
        </w:rPr>
        <w:t>p</w:t>
      </w:r>
      <w:r w:rsidR="00163D5B" w:rsidRPr="007B029C">
        <w:rPr>
          <w:color w:val="000000"/>
          <w:lang w:val="en-US"/>
        </w:rPr>
        <w:t>roteomic restructuring of skeletal muscle may provide for improved metabolic and musc</w:t>
      </w:r>
      <w:r w:rsidR="00163D5B">
        <w:rPr>
          <w:color w:val="000000"/>
          <w:lang w:val="en-US"/>
        </w:rPr>
        <w:t>u</w:t>
      </w:r>
      <w:r w:rsidR="00163D5B" w:rsidRPr="007B029C">
        <w:rPr>
          <w:color w:val="000000"/>
          <w:lang w:val="en-US"/>
        </w:rPr>
        <w:t xml:space="preserve">lar health in </w:t>
      </w:r>
      <w:r w:rsidR="00163D5B">
        <w:rPr>
          <w:color w:val="000000"/>
          <w:lang w:val="en-US"/>
        </w:rPr>
        <w:t>aging</w:t>
      </w:r>
      <w:r w:rsidR="00163D5B" w:rsidRPr="007B029C">
        <w:rPr>
          <w:color w:val="000000"/>
          <w:lang w:val="en-US"/>
        </w:rPr>
        <w:t>.</w:t>
      </w:r>
    </w:p>
    <w:p w14:paraId="2D8FDBE5" w14:textId="6464F23E" w:rsidR="00233137" w:rsidRDefault="006D4016" w:rsidP="00233137">
      <w:pPr>
        <w:spacing w:line="480" w:lineRule="auto"/>
        <w:ind w:firstLine="720"/>
        <w:jc w:val="both"/>
        <w:rPr>
          <w:color w:val="000000"/>
        </w:rPr>
      </w:pPr>
      <w:r>
        <w:rPr>
          <w:color w:val="000000"/>
          <w:lang w:val="en-US"/>
        </w:rPr>
        <w:t>Whole body exposure to MG-derived AGEs</w:t>
      </w:r>
      <w:r w:rsidR="00AB2703">
        <w:rPr>
          <w:color w:val="000000"/>
          <w:lang w:val="en-US"/>
        </w:rPr>
        <w:t xml:space="preserve">, </w:t>
      </w:r>
      <w:r>
        <w:rPr>
          <w:color w:val="000000"/>
          <w:lang w:val="en-US"/>
        </w:rPr>
        <w:t>assessed by urinary excretion of CEL + MG-H1 free adducts, normalized to urinary excretion of FL free adduct to correct for glycemic control</w:t>
      </w:r>
      <w:r w:rsidR="00AB2703">
        <w:rPr>
          <w:color w:val="000000"/>
          <w:lang w:val="en-US"/>
        </w:rPr>
        <w:t xml:space="preserve">, </w:t>
      </w:r>
      <w:r>
        <w:rPr>
          <w:color w:val="000000"/>
          <w:lang w:val="en-US"/>
        </w:rPr>
        <w:t>was decreased 60%</w:t>
      </w:r>
      <w:r w:rsidR="00516495">
        <w:rPr>
          <w:color w:val="000000"/>
          <w:lang w:val="en-US"/>
        </w:rPr>
        <w:t xml:space="preserve"> </w:t>
      </w:r>
      <w:r w:rsidR="00AB2703">
        <w:rPr>
          <w:color w:val="000000"/>
          <w:lang w:val="en-US"/>
        </w:rPr>
        <w:t xml:space="preserve">in </w:t>
      </w:r>
      <w:r w:rsidR="00AB2703" w:rsidRPr="006D4016">
        <w:rPr>
          <w:color w:val="000000"/>
          <w:lang w:val="en-US"/>
        </w:rPr>
        <w:t xml:space="preserve">aged </w:t>
      </w:r>
      <w:r w:rsidR="00AB2703" w:rsidRPr="006D4016">
        <w:rPr>
          <w:color w:val="000000"/>
          <w:lang w:val="x-none"/>
        </w:rPr>
        <w:t>HSA-mUCP1</w:t>
      </w:r>
      <w:r w:rsidR="00AB2703" w:rsidRPr="006D4016">
        <w:rPr>
          <w:color w:val="000000"/>
          <w:lang w:val="en-US"/>
        </w:rPr>
        <w:t xml:space="preserve"> mice</w:t>
      </w:r>
      <w:r w:rsidR="00AB2703">
        <w:rPr>
          <w:color w:val="000000"/>
          <w:lang w:val="en-US"/>
        </w:rPr>
        <w:t xml:space="preserve"> in </w:t>
      </w:r>
      <w:r w:rsidR="00516495">
        <w:rPr>
          <w:color w:val="000000"/>
          <w:lang w:val="en-US"/>
        </w:rPr>
        <w:t xml:space="preserve">whereas </w:t>
      </w:r>
      <w:r w:rsidR="00516495" w:rsidRPr="006D4016">
        <w:rPr>
          <w:color w:val="000000"/>
          <w:lang w:val="en-US"/>
        </w:rPr>
        <w:t xml:space="preserve">CML/FL ratio – a marker of oxidative stress </w:t>
      </w:r>
      <w:r w:rsidR="00516495" w:rsidRPr="006D4016">
        <w:rPr>
          <w:color w:val="000000"/>
          <w:lang w:val="en-US"/>
        </w:rPr>
        <w:fldChar w:fldCharType="begin"/>
      </w:r>
      <w:r w:rsidR="00163D5B">
        <w:rPr>
          <w:color w:val="000000"/>
          <w:lang w:val="en-US"/>
        </w:rPr>
        <w:instrText xml:space="preserve"> ADDIN EN.CITE &lt;EndNote&gt;&lt;Cite&gt;&lt;Author&gt;Knecht&lt;/Author&gt;&lt;Year&gt;1991&lt;/Year&gt;&lt;RecNum&gt;5675&lt;/RecNum&gt;&lt;DisplayText&gt;[41]&lt;/DisplayText&gt;&lt;record&gt;&lt;rec-number&gt;5675&lt;/rec-number&gt;&lt;foreign-keys&gt;&lt;key app="EN" db-id="v02ad0d5cszsxne2vsm5wrxbarp9rd2spzpv" timestamp="1367317595"&gt;5675&lt;/key&gt;&lt;/foreign-keys&gt;&lt;ref-type name="Journal Article"&gt;17&lt;/ref-type&gt;&lt;contributors&gt;&lt;authors&gt;&lt;author&gt;Knecht, K. J.&lt;/author&gt;&lt;author&gt;Dunn, J. A.&lt;/author&gt;&lt;author&gt;McFarland, K. F.&lt;/author&gt;&lt;author&gt;McCance, D. R.&lt;/author&gt;&lt;author&gt;Lyons, T. J.&lt;/author&gt;&lt;author&gt;Thorpe, S. R.&lt;/author&gt;&lt;author&gt;Baynes, J. W.&lt;/author&gt;&lt;/authors&gt;&lt;/contributors&gt;&lt;titles&gt;&lt;title&gt;Effect of diabetes and aging on carboxymethyllysine levels in human urine&lt;/title&gt;&lt;secondary-title&gt;Diabetes&lt;/secondary-title&gt;&lt;/titles&gt;&lt;periodical&gt;&lt;full-title&gt;Diabetes&lt;/full-title&gt;&lt;/periodical&gt;&lt;pages&gt;190-196&lt;/pages&gt;&lt;volume&gt;40&lt;/volume&gt;&lt;number&gt;2&lt;/number&gt;&lt;reprint-edition&gt;NOT IN FILE&lt;/reprint-edition&gt;&lt;keywords&gt;&lt;keyword&gt;aging&lt;/keyword&gt;&lt;keyword&gt;diabetes&lt;/keyword&gt;&lt;/keywords&gt;&lt;dates&gt;&lt;year&gt;1991&lt;/year&gt;&lt;/dates&gt;&lt;urls&gt;&lt;related-urls&gt;&lt;url&gt;ISI:A1991EU66300004&lt;/url&gt;&lt;/related-urls&gt;&lt;/urls&gt;&lt;/record&gt;&lt;/Cite&gt;&lt;/EndNote&gt;</w:instrText>
      </w:r>
      <w:r w:rsidR="00516495" w:rsidRPr="006D4016">
        <w:rPr>
          <w:color w:val="000000"/>
          <w:lang w:val="en-US"/>
        </w:rPr>
        <w:fldChar w:fldCharType="separate"/>
      </w:r>
      <w:r w:rsidR="00163D5B">
        <w:rPr>
          <w:noProof/>
          <w:color w:val="000000"/>
          <w:lang w:val="en-US"/>
        </w:rPr>
        <w:t>[41]</w:t>
      </w:r>
      <w:r w:rsidR="00516495" w:rsidRPr="006D4016">
        <w:rPr>
          <w:color w:val="000000"/>
          <w:lang w:val="en-US"/>
        </w:rPr>
        <w:fldChar w:fldCharType="end"/>
      </w:r>
      <w:r w:rsidR="00516495">
        <w:rPr>
          <w:color w:val="000000"/>
          <w:lang w:val="en-US"/>
        </w:rPr>
        <w:t xml:space="preserve"> – was unchanged. This </w:t>
      </w:r>
      <w:r>
        <w:rPr>
          <w:color w:val="000000"/>
          <w:lang w:val="en-US"/>
        </w:rPr>
        <w:t>indicat</w:t>
      </w:r>
      <w:r w:rsidR="00516495">
        <w:rPr>
          <w:color w:val="000000"/>
          <w:lang w:val="en-US"/>
        </w:rPr>
        <w:t>es</w:t>
      </w:r>
      <w:r w:rsidRPr="006D4016">
        <w:rPr>
          <w:color w:val="000000"/>
          <w:lang w:val="en-US"/>
        </w:rPr>
        <w:t xml:space="preserve"> that for a given glycemic exposure</w:t>
      </w:r>
      <w:r w:rsidR="00516495">
        <w:rPr>
          <w:color w:val="000000"/>
          <w:lang w:val="en-US"/>
        </w:rPr>
        <w:t>,</w:t>
      </w:r>
      <w:r w:rsidRPr="006D4016">
        <w:rPr>
          <w:color w:val="000000"/>
          <w:lang w:val="en-US"/>
        </w:rPr>
        <w:t xml:space="preserve"> aged </w:t>
      </w:r>
      <w:r w:rsidRPr="006D4016">
        <w:rPr>
          <w:color w:val="000000"/>
          <w:lang w:val="x-none"/>
        </w:rPr>
        <w:t>HSA-mUCP1</w:t>
      </w:r>
      <w:r w:rsidRPr="006D4016">
        <w:rPr>
          <w:color w:val="000000"/>
          <w:lang w:val="en-US"/>
        </w:rPr>
        <w:t xml:space="preserve"> mice produce markedly lower MG-derived AGEs than WT controls</w:t>
      </w:r>
      <w:r w:rsidR="00516495">
        <w:rPr>
          <w:color w:val="000000"/>
          <w:lang w:val="en-US"/>
        </w:rPr>
        <w:t xml:space="preserve"> and thereby </w:t>
      </w:r>
      <w:r w:rsidR="00AB2703">
        <w:rPr>
          <w:color w:val="000000"/>
          <w:lang w:val="en-US"/>
        </w:rPr>
        <w:t>experience</w:t>
      </w:r>
      <w:r w:rsidR="00516495">
        <w:rPr>
          <w:color w:val="000000"/>
          <w:lang w:val="en-US"/>
        </w:rPr>
        <w:t xml:space="preserve"> lower dicarbonyl stress. </w:t>
      </w:r>
      <w:r w:rsidR="002B3018" w:rsidRPr="007B029C">
        <w:rPr>
          <w:color w:val="000000"/>
        </w:rPr>
        <w:t xml:space="preserve">In </w:t>
      </w:r>
      <w:r w:rsidR="00AB2703" w:rsidRPr="007B029C">
        <w:rPr>
          <w:color w:val="000000"/>
        </w:rPr>
        <w:t>mouse muscle</w:t>
      </w:r>
      <w:r w:rsidR="00AB2703">
        <w:rPr>
          <w:color w:val="000000"/>
        </w:rPr>
        <w:t xml:space="preserve">, </w:t>
      </w:r>
      <w:r w:rsidR="002B3018" w:rsidRPr="007B029C">
        <w:rPr>
          <w:color w:val="000000"/>
        </w:rPr>
        <w:t xml:space="preserve">the period of </w:t>
      </w:r>
      <w:r w:rsidR="00AB2703" w:rsidRPr="007B029C">
        <w:rPr>
          <w:color w:val="000000"/>
        </w:rPr>
        <w:t xml:space="preserve">lowest </w:t>
      </w:r>
      <w:r w:rsidR="00AB2703">
        <w:rPr>
          <w:color w:val="000000"/>
        </w:rPr>
        <w:t xml:space="preserve">and </w:t>
      </w:r>
      <w:r w:rsidR="002B3018" w:rsidRPr="007B029C">
        <w:rPr>
          <w:color w:val="000000"/>
        </w:rPr>
        <w:t>highest glycolytic intermediates</w:t>
      </w:r>
      <w:r w:rsidR="00AB2703">
        <w:rPr>
          <w:color w:val="000000"/>
        </w:rPr>
        <w:t xml:space="preserve"> </w:t>
      </w:r>
      <w:r w:rsidR="002B3018" w:rsidRPr="007B029C">
        <w:rPr>
          <w:color w:val="000000"/>
        </w:rPr>
        <w:t xml:space="preserve">occurs after </w:t>
      </w:r>
      <w:r w:rsidR="00AB2703">
        <w:rPr>
          <w:color w:val="000000"/>
        </w:rPr>
        <w:t xml:space="preserve">periods of </w:t>
      </w:r>
      <w:r w:rsidR="009F3AD4" w:rsidRPr="007B029C">
        <w:rPr>
          <w:color w:val="000000"/>
        </w:rPr>
        <w:t xml:space="preserve">physical activity </w:t>
      </w:r>
      <w:r w:rsidR="009F3AD4">
        <w:rPr>
          <w:color w:val="000000"/>
        </w:rPr>
        <w:t xml:space="preserve">and </w:t>
      </w:r>
      <w:r w:rsidR="002B3018" w:rsidRPr="007B029C">
        <w:rPr>
          <w:color w:val="000000"/>
        </w:rPr>
        <w:t>sedentary behaviour</w:t>
      </w:r>
      <w:r w:rsidR="009F3AD4">
        <w:rPr>
          <w:color w:val="000000"/>
        </w:rPr>
        <w:t xml:space="preserve">, respectively </w:t>
      </w:r>
      <w:r w:rsidR="002B3018" w:rsidRPr="007B029C">
        <w:rPr>
          <w:color w:val="000000"/>
        </w:rPr>
        <w:fldChar w:fldCharType="begin">
          <w:fldData xml:space="preserve">PEVuZE5vdGU+PENpdGU+PEF1dGhvcj5TYXRvPC9BdXRob3I+PFllYXI+MjAxOTwvWWVhcj48UmVj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</w:fldData>
        </w:fldChar>
      </w:r>
      <w:r w:rsidR="00163D5B">
        <w:rPr>
          <w:color w:val="000000"/>
        </w:rPr>
        <w:instrText xml:space="preserve"> ADDIN EN.CITE </w:instrText>
      </w:r>
      <w:r w:rsidR="00163D5B">
        <w:rPr>
          <w:color w:val="000000"/>
        </w:rPr>
        <w:fldChar w:fldCharType="begin">
          <w:fldData xml:space="preserve">PEVuZE5vdGU+PENpdGU+PEF1dGhvcj5TYXRvPC9BdXRob3I+PFllYXI+MjAxOTwvWWVhcj48UmVj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</w:fldData>
        </w:fldChar>
      </w:r>
      <w:r w:rsidR="00163D5B">
        <w:rPr>
          <w:color w:val="000000"/>
        </w:rPr>
        <w:instrText xml:space="preserve"> ADDIN EN.CITE.DATA </w:instrText>
      </w:r>
      <w:r w:rsidR="00163D5B">
        <w:rPr>
          <w:color w:val="000000"/>
        </w:rPr>
      </w:r>
      <w:r w:rsidR="00163D5B">
        <w:rPr>
          <w:color w:val="000000"/>
        </w:rPr>
        <w:fldChar w:fldCharType="end"/>
      </w:r>
      <w:r w:rsidR="002B3018" w:rsidRPr="007B029C">
        <w:rPr>
          <w:color w:val="000000"/>
        </w:rPr>
      </w:r>
      <w:r w:rsidR="002B3018" w:rsidRPr="007B029C">
        <w:rPr>
          <w:color w:val="000000"/>
        </w:rPr>
        <w:fldChar w:fldCharType="separate"/>
      </w:r>
      <w:r w:rsidR="00163D5B">
        <w:rPr>
          <w:noProof/>
          <w:color w:val="000000"/>
        </w:rPr>
        <w:t>[42]</w:t>
      </w:r>
      <w:r w:rsidR="002B3018" w:rsidRPr="007B029C">
        <w:rPr>
          <w:color w:val="000000"/>
        </w:rPr>
        <w:fldChar w:fldCharType="end"/>
      </w:r>
      <w:r w:rsidR="002B3018" w:rsidRPr="007B029C">
        <w:rPr>
          <w:color w:val="000000"/>
        </w:rPr>
        <w:t>.</w:t>
      </w:r>
      <w:r w:rsidR="002B3018">
        <w:rPr>
          <w:color w:val="000000"/>
        </w:rPr>
        <w:t xml:space="preserve"> Decreased fasting plasma glucose in </w:t>
      </w:r>
      <w:r w:rsidR="002B3018" w:rsidRPr="003A1CA7">
        <w:rPr>
          <w:color w:val="000000"/>
        </w:rPr>
        <w:t>HSA-mUCP1 mice</w:t>
      </w:r>
      <w:r w:rsidR="002B3018">
        <w:rPr>
          <w:color w:val="000000"/>
        </w:rPr>
        <w:t xml:space="preserve"> may produce lower glucose disposal in the fasting </w:t>
      </w:r>
      <w:r w:rsidR="009F3AD4">
        <w:rPr>
          <w:color w:val="000000"/>
        </w:rPr>
        <w:t>phase</w:t>
      </w:r>
      <w:r w:rsidR="002B3018">
        <w:rPr>
          <w:color w:val="000000"/>
        </w:rPr>
        <w:t xml:space="preserve"> and decreased unscheduled glycolysis and formation of MG </w:t>
      </w:r>
      <w:r w:rsidR="002B3018">
        <w:rPr>
          <w:color w:val="000000"/>
        </w:rPr>
        <w:fldChar w:fldCharType="begin"/>
      </w:r>
      <w:r w:rsidR="00163D5B">
        <w:rPr>
          <w:color w:val="000000"/>
        </w:rPr>
        <w:instrText xml:space="preserve"> ADDIN EN.CITE &lt;EndNote&gt;&lt;Cite&gt;&lt;Author&gt;Rabbani&lt;/Author&gt;&lt;Year&gt;2022&lt;/Year&gt;&lt;RecNum&gt;13383&lt;/RecNum&gt;&lt;DisplayText&gt;[43]&lt;/DisplayText&gt;&lt;record&gt;&lt;rec-number&gt;13383&lt;/rec-number&gt;&lt;foreign-keys&gt;&lt;key app="EN" db-id="v02ad0d5cszsxne2vsm5wrxbarp9rd2spzpv" timestamp="1645006073"&gt;13383&lt;/key&gt;&lt;/foreign-keys&gt;&lt;ref-type name="Journal Article"&gt;17&lt;/ref-type&gt;&lt;contributors&gt;&lt;authors&gt;&lt;author&gt;Rabbani, Naila&lt;/author&gt;&lt;author&gt;Xue, Mingzhan&lt;/author&gt;&lt;author&gt;Thornalley, Paul J.&lt;/author&gt;&lt;/authors&gt;&lt;/contributors&gt;&lt;titles&gt;&lt;title&gt;Hexokinase-2-Linked Glycolytic Overload and Unscheduled Glycolysis - Driver of Insulin Resistance and Development of Vascular Complications of Diabetes&lt;/title&gt;&lt;secondary-title&gt;Internat. J. Molec. Sci.&lt;/secondary-title&gt;&lt;/titles&gt;&lt;periodical&gt;&lt;full-title&gt;Internat. J. Molec. Sci.&lt;/full-title&gt;&lt;/periodical&gt;&lt;pages&gt;2165&lt;/pages&gt;&lt;volume&gt;23&lt;/volume&gt;&lt;number&gt;4&lt;/number&gt;&lt;dates&gt;&lt;year&gt;2022&lt;/year&gt;&lt;/dates&gt;&lt;isbn&gt;1422-0067&lt;/isbn&gt;&lt;accession-num&gt;doi:10.3390/ijms23042165&lt;/accession-num&gt;&lt;urls&gt;&lt;related-urls&gt;&lt;url&gt;https://www.mdpi.com/1422-0067/23/4/2165&lt;/url&gt;&lt;/related-urls&gt;&lt;/urls&gt;&lt;electronic-resource-num&gt;10.3390/ijms23042165&lt;/electronic-resource-num&gt;&lt;/record&gt;&lt;/Cite&gt;&lt;/EndNote&gt;</w:instrText>
      </w:r>
      <w:r w:rsidR="002B3018">
        <w:rPr>
          <w:color w:val="000000"/>
        </w:rPr>
        <w:fldChar w:fldCharType="separate"/>
      </w:r>
      <w:r w:rsidR="00163D5B">
        <w:rPr>
          <w:noProof/>
          <w:color w:val="000000"/>
        </w:rPr>
        <w:t>[43]</w:t>
      </w:r>
      <w:r w:rsidR="002B3018">
        <w:rPr>
          <w:color w:val="000000"/>
        </w:rPr>
        <w:fldChar w:fldCharType="end"/>
      </w:r>
      <w:r w:rsidR="002B3018">
        <w:rPr>
          <w:color w:val="000000"/>
        </w:rPr>
        <w:t xml:space="preserve">. This may lead to the decreased total body MG exposure and decreased </w:t>
      </w:r>
      <w:r w:rsidR="009F3AD4">
        <w:rPr>
          <w:color w:val="000000"/>
        </w:rPr>
        <w:t>formation of</w:t>
      </w:r>
      <w:r w:rsidR="002B3018">
        <w:rPr>
          <w:color w:val="000000"/>
        </w:rPr>
        <w:t xml:space="preserve"> MG-derived AGEs in aged </w:t>
      </w:r>
      <w:r w:rsidR="002B3018" w:rsidRPr="003A1CA7">
        <w:rPr>
          <w:color w:val="000000"/>
        </w:rPr>
        <w:t>HSA-mUCP1 mice</w:t>
      </w:r>
      <w:r w:rsidR="002B3018">
        <w:rPr>
          <w:color w:val="000000"/>
        </w:rPr>
        <w:t>.</w:t>
      </w:r>
    </w:p>
    <w:p w14:paraId="321B119B" w14:textId="48AE7E93" w:rsidR="003908A4" w:rsidRDefault="00516495" w:rsidP="00163D5B">
      <w:pPr>
        <w:spacing w:line="480" w:lineRule="auto"/>
        <w:jc w:val="both"/>
        <w:rPr>
          <w:color w:val="000000" w:themeColor="text1"/>
          <w:lang w:val="en-US"/>
        </w:rPr>
      </w:pPr>
      <w:r>
        <w:rPr>
          <w:color w:val="000000"/>
        </w:rPr>
        <w:tab/>
        <w:t xml:space="preserve">Increased FL content of skeletal muscle protein of young and aged </w:t>
      </w:r>
      <w:r w:rsidRPr="003A1CA7">
        <w:rPr>
          <w:color w:val="000000"/>
        </w:rPr>
        <w:t>HSA-mUCP1 mice</w:t>
      </w:r>
      <w:r>
        <w:rPr>
          <w:color w:val="000000"/>
        </w:rPr>
        <w:t xml:space="preserve"> </w:t>
      </w:r>
      <w:r w:rsidR="003908A4" w:rsidRPr="00516495">
        <w:rPr>
          <w:color w:val="000000"/>
          <w:lang w:val="en-US"/>
        </w:rPr>
        <w:t xml:space="preserve">is indicative of increased </w:t>
      </w:r>
      <w:r>
        <w:rPr>
          <w:color w:val="000000"/>
          <w:lang w:val="en-US"/>
        </w:rPr>
        <w:t>cellular</w:t>
      </w:r>
      <w:r w:rsidR="003908A4" w:rsidRPr="00516495">
        <w:rPr>
          <w:color w:val="000000"/>
          <w:lang w:val="en-US"/>
        </w:rPr>
        <w:t xml:space="preserve"> concentration of glucose in skeletal muscle of </w:t>
      </w:r>
      <w:r w:rsidR="003908A4" w:rsidRPr="00516495">
        <w:rPr>
          <w:color w:val="000000"/>
          <w:lang w:val="x-none"/>
        </w:rPr>
        <w:t>HSA-mUCP1</w:t>
      </w:r>
      <w:r w:rsidR="003908A4" w:rsidRPr="00516495">
        <w:rPr>
          <w:color w:val="000000"/>
          <w:lang w:val="en-US"/>
        </w:rPr>
        <w:t xml:space="preserve"> mice</w:t>
      </w:r>
      <w:r w:rsidR="00163D5B">
        <w:rPr>
          <w:color w:val="000000"/>
          <w:lang w:val="en-US"/>
        </w:rPr>
        <w:t xml:space="preserve">; </w:t>
      </w:r>
      <w:r w:rsidR="00163D5B" w:rsidRPr="007B029C">
        <w:rPr>
          <w:i/>
          <w:color w:val="000000"/>
          <w:lang w:val="en-US"/>
        </w:rPr>
        <w:t>cf</w:t>
      </w:r>
      <w:r w:rsidR="00163D5B" w:rsidRPr="007B029C">
        <w:rPr>
          <w:color w:val="000000"/>
          <w:lang w:val="en-US"/>
        </w:rPr>
        <w:t xml:space="preserve">. increase of FL residue content of cytoplasmic proteins of endothelial cells incubated in high glucose concentration </w:t>
      </w:r>
      <w:r w:rsidR="00163D5B" w:rsidRPr="007B029C">
        <w:rPr>
          <w:color w:val="000000"/>
          <w:lang w:val="en-US"/>
        </w:rPr>
        <w:fldChar w:fldCharType="begin"/>
      </w:r>
      <w:r w:rsidR="00163D5B">
        <w:rPr>
          <w:color w:val="000000"/>
          <w:lang w:val="en-US"/>
        </w:rPr>
        <w:instrText xml:space="preserve"> ADDIN EN.CITE &lt;EndNote&gt;&lt;Cite&gt;&lt;Author&gt;Irshad&lt;/Author&gt;&lt;Year&gt;2019&lt;/Year&gt;&lt;RecNum&gt;12430&lt;/RecNum&gt;&lt;DisplayText&gt;[44]&lt;/DisplayText&gt;&lt;record&gt;&lt;rec-number&gt;12430&lt;/rec-number&gt;&lt;foreign-keys&gt;&lt;key app="EN" db-id="v02ad0d5cszsxne2vsm5wrxbarp9rd2spzpv" timestamp="1543043449"&gt;12430&lt;/key&gt;&lt;/foreign-keys&gt;&lt;ref-type name="Journal Article"&gt;17&lt;/ref-type&gt;&lt;contributors&gt;&lt;authors&gt;&lt;author&gt;Irshad,Z.&lt;/author&gt;&lt;author&gt;Xue,Mingzhan&lt;/author&gt;&lt;author&gt;Ashour, Amal&lt;/author&gt;&lt;author&gt;Larkin, J.R,&lt;/author&gt;&lt;author&gt;Thornalley, Paul J.&lt;/author&gt;&lt;author&gt;Rabbani, Naila&lt;/author&gt;&lt;/authors&gt;&lt;/contributors&gt;&lt;titles&gt;&lt;title&gt;Activation of the unfolded protein response in high glucose treated endothelial cells is mediated by methylglyoxal&lt;/title&gt;&lt;secondary-title&gt;Scientific Reports&lt;/secondary-title&gt;&lt;/titles&gt;&lt;periodical&gt;&lt;full-title&gt;Scientific Reports&lt;/full-title&gt;&lt;abbr-1&gt;Sci Rep&lt;/abbr-1&gt;&lt;/periodical&gt;&lt;pages&gt;7889&lt;/pages&gt;&lt;volume&gt;9&lt;/volume&gt;&lt;dates&gt;&lt;year&gt;2019&lt;/year&gt;&lt;/dates&gt;&lt;urls&gt;&lt;related-urls&gt;&lt;url&gt;https://doi.org/10.1155/2018/5642148&lt;/url&gt;&lt;/related-urls&gt;&lt;/urls&gt;&lt;custom7&gt;5642148&lt;/custom7&gt;&lt;electronic-resource-num&gt;10.1155/2018/5642148&lt;/electronic-resource-num&gt;&lt;/record&gt;&lt;/Cite&gt;&lt;/EndNote&gt;</w:instrText>
      </w:r>
      <w:r w:rsidR="00163D5B" w:rsidRPr="007B029C">
        <w:rPr>
          <w:color w:val="000000"/>
          <w:lang w:val="en-US"/>
        </w:rPr>
        <w:fldChar w:fldCharType="separate"/>
      </w:r>
      <w:r w:rsidR="00163D5B">
        <w:rPr>
          <w:noProof/>
          <w:color w:val="000000"/>
          <w:lang w:val="en-US"/>
        </w:rPr>
        <w:t>[44]</w:t>
      </w:r>
      <w:r w:rsidR="00163D5B" w:rsidRPr="007B029C">
        <w:rPr>
          <w:color w:val="000000"/>
          <w:lang w:val="en-US"/>
        </w:rPr>
        <w:fldChar w:fldCharType="end"/>
      </w:r>
      <w:r w:rsidR="00163D5B" w:rsidRPr="007B029C">
        <w:rPr>
          <w:color w:val="000000"/>
          <w:lang w:val="en-US"/>
        </w:rPr>
        <w:t xml:space="preserve">. This is consistent with previous reports of increased glucose uptake and GLUT4 protein activity in skeletal muscle of </w:t>
      </w:r>
      <w:r w:rsidR="00163D5B" w:rsidRPr="007B029C">
        <w:rPr>
          <w:color w:val="000000"/>
          <w:lang w:val="x-none"/>
        </w:rPr>
        <w:t>HSA-mUCP1</w:t>
      </w:r>
      <w:r w:rsidR="00163D5B" w:rsidRPr="007B029C">
        <w:rPr>
          <w:color w:val="000000"/>
          <w:lang w:val="en-US"/>
        </w:rPr>
        <w:t xml:space="preserve"> mice </w:t>
      </w:r>
      <w:r w:rsidR="00163D5B" w:rsidRPr="007B029C">
        <w:rPr>
          <w:color w:val="000000"/>
          <w:lang w:val="en-US"/>
        </w:rPr>
        <w:fldChar w:fldCharType="begin">
          <w:fldData xml:space="preserve">PEVuZE5vdGU+PENpdGU+PEF1dGhvcj5OZXNjaGVuPC9BdXRob3I+PFllYXI+MjAwODwvWWVhcj48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</w:fldData>
        </w:fldChar>
      </w:r>
      <w:r w:rsidR="00163D5B">
        <w:rPr>
          <w:color w:val="000000"/>
          <w:lang w:val="en-US"/>
        </w:rPr>
        <w:instrText xml:space="preserve"> ADDIN EN.CITE </w:instrText>
      </w:r>
      <w:r w:rsidR="00163D5B">
        <w:rPr>
          <w:color w:val="000000"/>
          <w:lang w:val="en-US"/>
        </w:rPr>
        <w:fldChar w:fldCharType="begin">
          <w:fldData xml:space="preserve">PEVuZE5vdGU+PENpdGU+PEF1dGhvcj5OZXNjaGVuPC9BdXRob3I+PFllYXI+MjAwODwvWWVhcj48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</w:fldData>
        </w:fldChar>
      </w:r>
      <w:r w:rsidR="00163D5B">
        <w:rPr>
          <w:color w:val="000000"/>
          <w:lang w:val="en-US"/>
        </w:rPr>
        <w:instrText xml:space="preserve"> ADDIN EN.CITE.DATA </w:instrText>
      </w:r>
      <w:r w:rsidR="00163D5B">
        <w:rPr>
          <w:color w:val="000000"/>
          <w:lang w:val="en-US"/>
        </w:rPr>
      </w:r>
      <w:r w:rsidR="00163D5B">
        <w:rPr>
          <w:color w:val="000000"/>
          <w:lang w:val="en-US"/>
        </w:rPr>
        <w:fldChar w:fldCharType="end"/>
      </w:r>
      <w:r w:rsidR="00163D5B" w:rsidRPr="007B029C">
        <w:rPr>
          <w:color w:val="000000"/>
          <w:lang w:val="en-US"/>
        </w:rPr>
      </w:r>
      <w:r w:rsidR="00163D5B" w:rsidRPr="007B029C">
        <w:rPr>
          <w:color w:val="000000"/>
          <w:lang w:val="en-US"/>
        </w:rPr>
        <w:fldChar w:fldCharType="separate"/>
      </w:r>
      <w:r w:rsidR="00163D5B">
        <w:rPr>
          <w:noProof/>
          <w:color w:val="000000"/>
          <w:lang w:val="en-US"/>
        </w:rPr>
        <w:t>[9, 10]</w:t>
      </w:r>
      <w:r w:rsidR="00163D5B" w:rsidRPr="007B029C">
        <w:rPr>
          <w:color w:val="000000"/>
          <w:lang w:val="en-US"/>
        </w:rPr>
        <w:fldChar w:fldCharType="end"/>
      </w:r>
      <w:r w:rsidR="00163D5B" w:rsidRPr="007B029C">
        <w:rPr>
          <w:color w:val="000000"/>
          <w:lang w:val="en-US"/>
        </w:rPr>
        <w:t xml:space="preserve">. </w:t>
      </w:r>
      <w:r>
        <w:rPr>
          <w:color w:val="000000"/>
          <w:lang w:val="en-US"/>
        </w:rPr>
        <w:t>There was expected related increases of FL-derived AGEs, CML and 3DG-H</w:t>
      </w:r>
      <w:r w:rsidR="00163D5B">
        <w:rPr>
          <w:color w:val="000000"/>
          <w:lang w:val="en-US"/>
        </w:rPr>
        <w:t xml:space="preserve"> </w:t>
      </w:r>
      <w:r w:rsidR="00163D5B" w:rsidRPr="00163D5B">
        <w:rPr>
          <w:color w:val="000000"/>
          <w:lang w:val="en-US"/>
        </w:rPr>
        <w:fldChar w:fldCharType="begin">
          <w:fldData xml:space="preserve">PEVuZE5vdGU+PENpdGU+PEF1dGhvcj5EZWxwbGFucXVlPC9BdXRob3I+PFllYXI+MjAwNDwvWWVh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</w:fldData>
        </w:fldChar>
      </w:r>
      <w:r w:rsidR="009F3AD4">
        <w:rPr>
          <w:color w:val="000000"/>
          <w:lang w:val="en-US"/>
        </w:rPr>
        <w:instrText xml:space="preserve"> ADDIN EN.CITE </w:instrText>
      </w:r>
      <w:r w:rsidR="009F3AD4">
        <w:rPr>
          <w:color w:val="000000"/>
          <w:lang w:val="en-US"/>
        </w:rPr>
        <w:fldChar w:fldCharType="begin">
          <w:fldData xml:space="preserve">PEVuZE5vdGU+PENpdGU+PEF1dGhvcj5EZWxwbGFucXVlPC9BdXRob3I+PFllYXI+MjAwNDwvWWVh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</w:fldData>
        </w:fldChar>
      </w:r>
      <w:r w:rsidR="009F3AD4">
        <w:rPr>
          <w:color w:val="000000"/>
          <w:lang w:val="en-US"/>
        </w:rPr>
        <w:instrText xml:space="preserve"> ADDIN EN.CITE.DATA </w:instrText>
      </w:r>
      <w:r w:rsidR="009F3AD4">
        <w:rPr>
          <w:color w:val="000000"/>
          <w:lang w:val="en-US"/>
        </w:rPr>
      </w:r>
      <w:r w:rsidR="009F3AD4">
        <w:rPr>
          <w:color w:val="000000"/>
          <w:lang w:val="en-US"/>
        </w:rPr>
        <w:fldChar w:fldCharType="end"/>
      </w:r>
      <w:r w:rsidR="00163D5B" w:rsidRPr="00163D5B">
        <w:rPr>
          <w:color w:val="000000"/>
          <w:lang w:val="en-US"/>
        </w:rPr>
      </w:r>
      <w:r w:rsidR="00163D5B" w:rsidRPr="00163D5B">
        <w:rPr>
          <w:color w:val="000000"/>
          <w:lang w:val="en-US"/>
        </w:rPr>
        <w:fldChar w:fldCharType="separate"/>
      </w:r>
      <w:r w:rsidR="009F3AD4">
        <w:rPr>
          <w:noProof/>
          <w:color w:val="000000"/>
          <w:lang w:val="en-US"/>
        </w:rPr>
        <w:t>[45, 46]</w:t>
      </w:r>
      <w:r w:rsidR="00163D5B" w:rsidRPr="00163D5B">
        <w:rPr>
          <w:color w:val="000000"/>
          <w:lang w:val="en-US"/>
        </w:rPr>
        <w:fldChar w:fldCharType="end"/>
      </w:r>
      <w:r w:rsidRPr="00163D5B">
        <w:rPr>
          <w:color w:val="000000"/>
          <w:lang w:val="en-US"/>
        </w:rPr>
        <w:t>,</w:t>
      </w:r>
      <w:r>
        <w:rPr>
          <w:color w:val="000000"/>
          <w:lang w:val="en-US"/>
        </w:rPr>
        <w:t xml:space="preserve"> and increase of CML in </w:t>
      </w:r>
      <w:r w:rsidR="003908A4" w:rsidRPr="00516495">
        <w:rPr>
          <w:color w:val="000000"/>
          <w:lang w:val="en-US"/>
        </w:rPr>
        <w:t xml:space="preserve">skeletal muscle of aged </w:t>
      </w:r>
      <w:r w:rsidRPr="00516495">
        <w:rPr>
          <w:color w:val="000000"/>
          <w:lang w:val="en-US"/>
        </w:rPr>
        <w:t xml:space="preserve">wildtype </w:t>
      </w:r>
      <w:r w:rsidR="003908A4" w:rsidRPr="00516495">
        <w:rPr>
          <w:color w:val="000000"/>
          <w:lang w:val="en-US"/>
        </w:rPr>
        <w:t>mice</w:t>
      </w:r>
      <w:r w:rsidRPr="00516495">
        <w:rPr>
          <w:color w:val="000000"/>
          <w:lang w:val="en-US"/>
        </w:rPr>
        <w:t>,</w:t>
      </w:r>
      <w:r>
        <w:rPr>
          <w:color w:val="000000"/>
          <w:lang w:val="en-US"/>
        </w:rPr>
        <w:t xml:space="preserve"> consistent with increased oxidative stress. </w:t>
      </w:r>
      <w:r w:rsidR="003908A4" w:rsidRPr="00516495">
        <w:rPr>
          <w:color w:val="000000"/>
          <w:lang w:val="en-US"/>
        </w:rPr>
        <w:t>Levels of pentosidine reflect</w:t>
      </w:r>
      <w:r w:rsidRPr="00516495">
        <w:rPr>
          <w:color w:val="000000"/>
          <w:lang w:val="en-US"/>
        </w:rPr>
        <w:t xml:space="preserve"> activity through the</w:t>
      </w:r>
      <w:r w:rsidR="003908A4" w:rsidRPr="00516495">
        <w:rPr>
          <w:color w:val="000000"/>
          <w:lang w:val="en-US"/>
        </w:rPr>
        <w:t xml:space="preserve"> pentose pathway (PPP) activity </w:t>
      </w:r>
      <w:r w:rsidR="003908A4" w:rsidRPr="00516495">
        <w:rPr>
          <w:color w:val="000000" w:themeColor="text1"/>
        </w:rPr>
        <w:fldChar w:fldCharType="begin"/>
      </w:r>
      <w:r w:rsidR="009F3AD4">
        <w:rPr>
          <w:color w:val="000000" w:themeColor="text1"/>
        </w:rPr>
        <w:instrText xml:space="preserve"> ADDIN EN.CITE &lt;EndNote&gt;&lt;Cite&gt;&lt;Author&gt;Wang&lt;/Author&gt;&lt;Year&gt;2012&lt;/Year&gt;&lt;RecNum&gt;8898&lt;/RecNum&gt;&lt;DisplayText&gt;[47]&lt;/DisplayText&gt;&lt;record&gt;&lt;rec-number&gt;8898&lt;/rec-number&gt;&lt;foreign-keys&gt;&lt;key app="EN" db-id="v02ad0d5cszsxne2vsm5wrxbarp9rd2spzpv" timestamp="1371677686"&gt;8898&lt;/key&gt;&lt;/foreign-keys&gt;&lt;ref-type name="Journal Article"&gt;17&lt;/ref-type&gt;&lt;contributors&gt;&lt;authors&gt;&lt;author&gt;Wang, F.&lt;/author&gt;&lt;author&gt;Zhao, Y.&lt;/author&gt;&lt;author&gt;Niu, Y.&lt;/author&gt;&lt;author&gt;Wang, C.&lt;/author&gt;&lt;author&gt;Wang, M.&lt;/author&gt;&lt;author&gt;Li, Y.&lt;/author&gt;&lt;author&gt;Sun, C.&lt;/author&gt;&lt;/authors&gt;&lt;/contributors&gt;&lt;auth-address&gt;Harbin Med Univ, Sch Publ Hlth, Dept Nutr &amp;amp; Food Hyg, Harbin 150081, Peoples R China.&amp;#xD;Sun, C (reprint author), Harbin Med Univ, Sch Publ Hlth, Dept Nutr &amp;amp; Food Hyg, Harbin 150081, Peoples R China.&amp;#xD;liying_helen@163.com; changhaosun2002@163.com&lt;/auth-address&gt;&lt;titles&gt;&lt;title&gt;Activated glucose-6-phosphate dehydrogenase is associated with insulin resistance by upregulating pentose and pentosidine in diet-induced obesity of rats&lt;/title&gt;&lt;secondary-title&gt;Hormone and Metabolic Research&lt;/secondary-title&gt;&lt;/titles&gt;&lt;periodical&gt;&lt;full-title&gt;Hormone and Metabolic Research&lt;/full-title&gt;&lt;/periodical&gt;&lt;pages&gt;938-942&lt;/pages&gt;&lt;volume&gt;44&lt;/volume&gt;&lt;number&gt;13&lt;/number&gt;&lt;keywords&gt;&lt;keyword&gt;pentose phosphate pathway&lt;/keyword&gt;&lt;keyword&gt;oxidative stress&lt;/keyword&gt;&lt;keyword&gt;advanced glycation end&lt;/keyword&gt;&lt;keyword&gt;products&lt;/keyword&gt;&lt;keyword&gt;end-products&lt;/keyword&gt;&lt;keyword&gt;oxidative stress&lt;/keyword&gt;&lt;keyword&gt;cross-link&lt;/keyword&gt;&lt;keyword&gt;adipocytes&lt;/keyword&gt;&lt;keyword&gt;precursors&lt;/keyword&gt;&lt;keyword&gt;generation&lt;/keyword&gt;&lt;keyword&gt;component&lt;/keyword&gt;&lt;keyword&gt;disease&lt;/keyword&gt;&lt;keyword&gt;glucose&lt;/keyword&gt;&lt;keyword&gt;protein&lt;/keyword&gt;&lt;/keywords&gt;&lt;dates&gt;&lt;year&gt;2012&lt;/year&gt;&lt;pub-dates&gt;&lt;date&gt;Dec&lt;/date&gt;&lt;/pub-dates&gt;&lt;/dates&gt;&lt;isbn&gt;0018-5043&lt;/isbn&gt;&lt;accession-num&gt;WOS:000312501800002&lt;/accession-num&gt;&lt;work-type&gt;Article&lt;/work-type&gt;&lt;urls&gt;&lt;related-urls&gt;&lt;url&gt;&amp;lt;Go to ISI&amp;gt;://WOS:000312501800002&lt;/url&gt;&lt;/related-urls&gt;&lt;/urls&gt;&lt;language&gt;English&lt;/language&gt;&lt;/record&gt;&lt;/Cite&gt;&lt;/EndNote&gt;</w:instrText>
      </w:r>
      <w:r w:rsidR="003908A4" w:rsidRPr="00516495">
        <w:rPr>
          <w:color w:val="000000" w:themeColor="text1"/>
        </w:rPr>
        <w:fldChar w:fldCharType="separate"/>
      </w:r>
      <w:r w:rsidR="009F3AD4">
        <w:rPr>
          <w:noProof/>
          <w:color w:val="000000" w:themeColor="text1"/>
        </w:rPr>
        <w:t>[47]</w:t>
      </w:r>
      <w:r w:rsidR="003908A4" w:rsidRPr="00516495">
        <w:rPr>
          <w:color w:val="000000" w:themeColor="text1"/>
        </w:rPr>
        <w:fldChar w:fldCharType="end"/>
      </w:r>
      <w:r w:rsidR="003908A4" w:rsidRPr="00516495">
        <w:rPr>
          <w:color w:val="000000"/>
          <w:lang w:val="en-US"/>
        </w:rPr>
        <w:t xml:space="preserve"> and the increase in young </w:t>
      </w:r>
      <w:r w:rsidR="003908A4" w:rsidRPr="00516495">
        <w:rPr>
          <w:color w:val="000000"/>
          <w:lang w:val="x-none"/>
        </w:rPr>
        <w:t>HSA-mUCP1</w:t>
      </w:r>
      <w:r w:rsidR="003908A4" w:rsidRPr="00516495">
        <w:rPr>
          <w:color w:val="000000"/>
          <w:lang w:val="en-US"/>
        </w:rPr>
        <w:t xml:space="preserve"> mice may indicate increased PPP activity</w:t>
      </w:r>
      <w:r>
        <w:rPr>
          <w:color w:val="000000"/>
          <w:lang w:val="en-US"/>
        </w:rPr>
        <w:t xml:space="preserve"> </w:t>
      </w:r>
      <w:r w:rsidRPr="00516495">
        <w:rPr>
          <w:color w:val="000000"/>
          <w:lang w:val="en-US"/>
        </w:rPr>
        <w:t>-</w:t>
      </w:r>
      <w:r w:rsidR="003908A4" w:rsidRPr="00516495">
        <w:rPr>
          <w:color w:val="000000"/>
          <w:lang w:val="en-US"/>
        </w:rPr>
        <w:t xml:space="preserve"> for which evidence </w:t>
      </w:r>
      <w:r w:rsidR="003908A4" w:rsidRPr="00516495">
        <w:rPr>
          <w:color w:val="000000"/>
          <w:lang w:val="en-US"/>
        </w:rPr>
        <w:lastRenderedPageBreak/>
        <w:t xml:space="preserve">was found previously </w:t>
      </w:r>
      <w:r w:rsidR="003908A4" w:rsidRPr="00516495">
        <w:rPr>
          <w:color w:val="000000"/>
          <w:lang w:val="en-US"/>
        </w:rPr>
        <w:fldChar w:fldCharType="begin">
          <w:fldData xml:space="preserve">PEVuZE5vdGU+PENpdGU+PEF1dGhvcj5Pc3Q8L0F1dGhvcj48WWVhcj4yMDE1PC9ZZWFyPjxSZWNO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</w:fldData>
        </w:fldChar>
      </w:r>
      <w:r w:rsidR="003908A4" w:rsidRPr="00516495">
        <w:rPr>
          <w:color w:val="000000"/>
          <w:lang w:val="en-US"/>
        </w:rPr>
        <w:instrText xml:space="preserve"> ADDIN EN.CITE </w:instrText>
      </w:r>
      <w:r w:rsidR="003908A4" w:rsidRPr="00516495">
        <w:rPr>
          <w:color w:val="000000"/>
          <w:lang w:val="en-US"/>
        </w:rPr>
        <w:fldChar w:fldCharType="begin">
          <w:fldData xml:space="preserve">PEVuZE5vdGU+PENpdGU+PEF1dGhvcj5Pc3Q8L0F1dGhvcj48WWVhcj4yMDE1PC9ZZWFyPjxSZWNO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</w:fldData>
        </w:fldChar>
      </w:r>
      <w:r w:rsidR="003908A4" w:rsidRPr="00516495">
        <w:rPr>
          <w:color w:val="000000"/>
          <w:lang w:val="en-US"/>
        </w:rPr>
        <w:instrText xml:space="preserve"> ADDIN EN.CITE.DATA </w:instrText>
      </w:r>
      <w:r w:rsidR="003908A4" w:rsidRPr="00516495">
        <w:rPr>
          <w:color w:val="000000"/>
          <w:lang w:val="en-US"/>
        </w:rPr>
      </w:r>
      <w:r w:rsidR="003908A4" w:rsidRPr="00516495">
        <w:rPr>
          <w:color w:val="000000"/>
          <w:lang w:val="en-US"/>
        </w:rPr>
        <w:fldChar w:fldCharType="end"/>
      </w:r>
      <w:r w:rsidR="003908A4" w:rsidRPr="00516495">
        <w:rPr>
          <w:color w:val="000000"/>
          <w:lang w:val="en-US"/>
        </w:rPr>
      </w:r>
      <w:r w:rsidR="003908A4" w:rsidRPr="00516495">
        <w:rPr>
          <w:color w:val="000000"/>
          <w:lang w:val="en-US"/>
        </w:rPr>
        <w:fldChar w:fldCharType="separate"/>
      </w:r>
      <w:r w:rsidR="003908A4" w:rsidRPr="00516495">
        <w:rPr>
          <w:noProof/>
          <w:color w:val="000000"/>
          <w:lang w:val="en-US"/>
        </w:rPr>
        <w:t>[11]</w:t>
      </w:r>
      <w:r w:rsidR="003908A4" w:rsidRPr="00516495">
        <w:rPr>
          <w:color w:val="000000"/>
          <w:lang w:val="en-US"/>
        </w:rPr>
        <w:fldChar w:fldCharType="end"/>
      </w:r>
      <w:r w:rsidRPr="00516495">
        <w:rPr>
          <w:color w:val="000000"/>
          <w:lang w:val="en-US"/>
        </w:rPr>
        <w:t xml:space="preserve">. </w:t>
      </w:r>
      <w:r w:rsidR="00163D5B">
        <w:rPr>
          <w:color w:val="000000"/>
          <w:lang w:val="en-US"/>
        </w:rPr>
        <w:t xml:space="preserve">PPP activity in skeletal muscle </w:t>
      </w:r>
      <w:r w:rsidR="003908A4" w:rsidRPr="00163D5B">
        <w:rPr>
          <w:color w:val="000000"/>
          <w:lang w:val="en-US"/>
        </w:rPr>
        <w:t xml:space="preserve">declines in old age </w:t>
      </w:r>
      <w:r w:rsidR="003908A4" w:rsidRPr="00163D5B">
        <w:rPr>
          <w:color w:val="000000"/>
          <w:lang w:val="en-US"/>
        </w:rPr>
        <w:fldChar w:fldCharType="begin"/>
      </w:r>
      <w:r w:rsidR="009F3AD4">
        <w:rPr>
          <w:color w:val="000000"/>
          <w:lang w:val="en-US"/>
        </w:rPr>
        <w:instrText xml:space="preserve"> ADDIN EN.CITE &lt;EndNote&gt;&lt;Cite&gt;&lt;Author&gt;Petr&lt;/Author&gt;&lt;Year&gt;2021&lt;/Year&gt;&lt;RecNum&gt;13441&lt;/RecNum&gt;&lt;DisplayText&gt;[48]&lt;/DisplayText&gt;&lt;record&gt;&lt;rec-number&gt;13441&lt;/rec-number&gt;&lt;foreign-keys&gt;&lt;key app="EN" db-id="v02ad0d5cszsxne2vsm5wrxbarp9rd2spzpv" timestamp="1659776539"&gt;13441&lt;/key&gt;&lt;/foreign-keys&gt;&lt;ref-type name="Journal Article"&gt;17&lt;/ref-type&gt;&lt;contributors&gt;&lt;authors&gt;&lt;author&gt;Petr, Michael A.&lt;/author&gt;&lt;author&gt;Alfaras, Irene&lt;/author&gt;&lt;author&gt;Krawcyzk, Melissa&lt;/author&gt;&lt;author&gt;Bair, Woei-Nan&lt;/author&gt;&lt;author&gt;Mitchell, Sarah J.&lt;/author&gt;&lt;author&gt;Morrell, Christopher H.&lt;/author&gt;&lt;author&gt;Studenski, Stephanie A.&lt;/author&gt;&lt;author&gt;Price, Nathan L.&lt;/author&gt;&lt;author&gt;Fishbein, Kenneth W.&lt;/author&gt;&lt;author&gt;Spencer, Richard G.&lt;/author&gt;&lt;author&gt;Scheibye-Knudsen, Morten&lt;/author&gt;&lt;author&gt;Lakatta, Edward G.&lt;/author&gt;&lt;author&gt;Ferrucci, Luigi&lt;/author&gt;&lt;author&gt;Aon, Miguel A.&lt;/author&gt;&lt;author&gt;Bernier, Michel&lt;/author&gt;&lt;author&gt;de Cabo, Rafael&lt;/author&gt;&lt;/authors&gt;&lt;secondary-authors&gt;&lt;author&gt;Justice, Jamie&lt;/author&gt;&lt;author&gt;Tyler, Jessica K.&lt;/author&gt;&lt;/secondary-authors&gt;&lt;/contributors&gt;&lt;titles&gt;&lt;title&gt;A cross-sectional study of functional and metabolic changes during aging through the lifespan in male mice&lt;/title&gt;&lt;secondary-title&gt;eLife&lt;/secondary-title&gt;&lt;/titles&gt;&lt;periodical&gt;&lt;full-title&gt;eLife&lt;/full-title&gt;&lt;abbr-1&gt;Elife&lt;/abbr-1&gt;&lt;/periodical&gt;&lt;pages&gt;e62952&lt;/pages&gt;&lt;volume&gt;10&lt;/volume&gt;&lt;keywords&gt;&lt;keyword&gt;Aging&lt;/keyword&gt;&lt;keyword&gt;Metabolism&lt;/keyword&gt;&lt;keyword&gt;gait&lt;/keyword&gt;&lt;keyword&gt;physiology&lt;/keyword&gt;&lt;keyword&gt;Metabolomics&lt;/keyword&gt;&lt;/keywords&gt;&lt;dates&gt;&lt;year&gt;2021&lt;/year&gt;&lt;pub-dates&gt;&lt;date&gt;2021/04/20&lt;/date&gt;&lt;/pub-dates&gt;&lt;/dates&gt;&lt;publisher&gt;eLife Sciences Publications, Ltd&lt;/publisher&gt;&lt;isbn&gt;2050-084X&lt;/isbn&gt;&lt;urls&gt;&lt;related-urls&gt;&lt;url&gt;https://doi.org/10.7554/eLife.62952&lt;/url&gt;&lt;/related-urls&gt;&lt;/urls&gt;&lt;custom1&gt;eLife 2021;10:e62952&lt;/custom1&gt;&lt;electronic-resource-num&gt;10.7554/eLife.62952&lt;/electronic-resource-num&gt;&lt;/record&gt;&lt;/Cite&gt;&lt;/EndNote&gt;</w:instrText>
      </w:r>
      <w:r w:rsidR="003908A4" w:rsidRPr="00163D5B">
        <w:rPr>
          <w:color w:val="000000"/>
          <w:lang w:val="en-US"/>
        </w:rPr>
        <w:fldChar w:fldCharType="separate"/>
      </w:r>
      <w:r w:rsidR="009F3AD4">
        <w:rPr>
          <w:noProof/>
          <w:color w:val="000000"/>
          <w:lang w:val="en-US"/>
        </w:rPr>
        <w:t>[48]</w:t>
      </w:r>
      <w:r w:rsidR="003908A4" w:rsidRPr="00163D5B">
        <w:rPr>
          <w:color w:val="000000"/>
          <w:lang w:val="en-US"/>
        </w:rPr>
        <w:fldChar w:fldCharType="end"/>
      </w:r>
      <w:r w:rsidR="00163D5B">
        <w:rPr>
          <w:color w:val="000000"/>
          <w:lang w:val="en-US"/>
        </w:rPr>
        <w:t xml:space="preserve"> and corresponding decrease in pentosidine was found herein. </w:t>
      </w:r>
      <w:r w:rsidR="003908A4" w:rsidRPr="00163D5B">
        <w:rPr>
          <w:color w:val="000000" w:themeColor="text1"/>
          <w:lang w:val="en-US"/>
        </w:rPr>
        <w:t xml:space="preserve">Decreased FL, 3DG-H and AASA residue content of plasma protein in aged WT mice may relate to increased capillary permeability and albumin transcapillary escape rate in aged mice where plasma protein has increased dwell time in the lower glycating and oxidizing environment of interstitial fluid </w:t>
      </w:r>
      <w:r w:rsidR="003908A4" w:rsidRPr="00163D5B">
        <w:rPr>
          <w:color w:val="000000" w:themeColor="text1"/>
          <w:lang w:val="en-US"/>
        </w:rPr>
        <w:fldChar w:fldCharType="begin"/>
      </w:r>
      <w:r w:rsidR="009F3AD4">
        <w:rPr>
          <w:color w:val="000000" w:themeColor="text1"/>
          <w:lang w:val="en-US"/>
        </w:rPr>
        <w:instrText xml:space="preserve"> ADDIN EN.CITE &lt;EndNote&gt;&lt;Cite&gt;&lt;Author&gt;Oakley&lt;/Author&gt;&lt;Year&gt;2014&lt;/Year&gt;&lt;RecNum&gt;13442&lt;/RecNum&gt;&lt;DisplayText&gt;[49]&lt;/DisplayText&gt;&lt;record&gt;&lt;rec-number&gt;13442&lt;/rec-number&gt;&lt;foreign-keys&gt;&lt;key app="EN" db-id="v02ad0d5cszsxne2vsm5wrxbarp9rd2spzpv" timestamp="1659797892"&gt;13442&lt;/key&gt;&lt;/foreign-keys&gt;&lt;ref-type name="Journal Article"&gt;17&lt;/ref-type&gt;&lt;contributors&gt;&lt;authors&gt;&lt;author&gt;Oakley, R.&lt;/author&gt;&lt;author&gt;Tharakan, B.&lt;/author&gt;&lt;/authors&gt;&lt;/contributors&gt;&lt;auth-address&gt;Department of Surgery, Texas A&amp;amp;M University Health Science Center College of Medicine &amp;amp; Baylor Scott &amp;amp; White Healthcare, Temple, Texas, USA.&lt;/auth-address&gt;&lt;titles&gt;&lt;title&gt;Vascular hyperpermeability and aging&lt;/title&gt;&lt;secondary-title&gt;Aging Dis&lt;/secondary-title&gt;&lt;alt-title&gt;Aging and disease&lt;/alt-title&gt;&lt;/titles&gt;&lt;periodical&gt;&lt;full-title&gt;Aging Dis&lt;/full-title&gt;&lt;abbr-1&gt;Aging and disease&lt;/abbr-1&gt;&lt;/periodical&gt;&lt;alt-periodical&gt;&lt;full-title&gt;Aging Dis&lt;/full-title&gt;&lt;abbr-1&gt;Aging and disease&lt;/abbr-1&gt;&lt;/alt-periodical&gt;&lt;pages&gt;114-25&lt;/pages&gt;&lt;volume&gt;5&lt;/volume&gt;&lt;number&gt;2&lt;/number&gt;&lt;edition&gt;2014/04/15&lt;/edition&gt;&lt;keywords&gt;&lt;keyword&gt;aging&lt;/keyword&gt;&lt;keyword&gt;permeability regulation&lt;/keyword&gt;&lt;keyword&gt;vascular endothelium&lt;/keyword&gt;&lt;keyword&gt;vascular hyperpermeability&lt;/keyword&gt;&lt;/keywords&gt;&lt;dates&gt;&lt;year&gt;2014&lt;/year&gt;&lt;pub-dates&gt;&lt;date&gt;Apr&lt;/date&gt;&lt;/pub-dates&gt;&lt;/dates&gt;&lt;isbn&gt;2152-5250 (Print)&amp;#xD;2152-5250&lt;/isbn&gt;&lt;accession-num&gt;24729937&lt;/accession-num&gt;&lt;urls&gt;&lt;/urls&gt;&lt;custom2&gt;PMC3966670&lt;/custom2&gt;&lt;electronic-resource-num&gt;10.14336/ad.2014.0500114&lt;/electronic-resource-num&gt;&lt;remote-database-provider&gt;NLM&lt;/remote-database-provider&gt;&lt;language&gt;eng&lt;/language&gt;&lt;/record&gt;&lt;/Cite&gt;&lt;/EndNote&gt;</w:instrText>
      </w:r>
      <w:r w:rsidR="003908A4" w:rsidRPr="00163D5B">
        <w:rPr>
          <w:color w:val="000000" w:themeColor="text1"/>
          <w:lang w:val="en-US"/>
        </w:rPr>
        <w:fldChar w:fldCharType="separate"/>
      </w:r>
      <w:r w:rsidR="009F3AD4">
        <w:rPr>
          <w:noProof/>
          <w:color w:val="000000" w:themeColor="text1"/>
          <w:lang w:val="en-US"/>
        </w:rPr>
        <w:t>[49]</w:t>
      </w:r>
      <w:r w:rsidR="003908A4" w:rsidRPr="00163D5B">
        <w:rPr>
          <w:color w:val="000000" w:themeColor="text1"/>
          <w:lang w:val="en-US"/>
        </w:rPr>
        <w:fldChar w:fldCharType="end"/>
      </w:r>
    </w:p>
    <w:p w14:paraId="796DCA04" w14:textId="77777777" w:rsidR="00AE7276" w:rsidRDefault="00163D5B" w:rsidP="00461430">
      <w:pPr>
        <w:spacing w:line="480" w:lineRule="auto"/>
        <w:rPr>
          <w:color w:val="000000"/>
          <w:lang w:val="en-US"/>
        </w:rPr>
      </w:pPr>
      <w:r>
        <w:rPr>
          <w:color w:val="000000"/>
          <w:lang w:val="en-US" w:eastAsia="en-GB"/>
        </w:rPr>
        <w:tab/>
        <w:t xml:space="preserve">In summary, </w:t>
      </w:r>
      <w:r>
        <w:rPr>
          <w:color w:val="000000"/>
          <w:lang w:val="en-US"/>
        </w:rPr>
        <w:t xml:space="preserve">decreased MG-derived AGE protein content in healthy aging of aged </w:t>
      </w:r>
      <w:r w:rsidRPr="00422B57">
        <w:rPr>
          <w:color w:val="000000"/>
          <w:lang w:val="x-none"/>
        </w:rPr>
        <w:t>HSA-mUCP1</w:t>
      </w:r>
      <w:r>
        <w:rPr>
          <w:color w:val="000000"/>
          <w:lang w:val="en-US"/>
        </w:rPr>
        <w:t xml:space="preserve"> mice is likely related to increased proteolysis of MG-modified proteins and proteostasis surveillance of the skeletal muscle proteome. Decrease of MG-mediated protein glycation </w:t>
      </w:r>
      <w:r w:rsidR="00AE7276">
        <w:rPr>
          <w:color w:val="000000"/>
          <w:lang w:val="en-US"/>
        </w:rPr>
        <w:t xml:space="preserve">in aging, such as may be achieved with dietary supplement inducers of Glo1 </w:t>
      </w:r>
      <w:r w:rsidR="00AE7276">
        <w:rPr>
          <w:color w:val="000000"/>
          <w:lang w:val="en-US"/>
        </w:rPr>
        <w:fldChar w:fldCharType="begin"/>
      </w:r>
      <w:r w:rsidR="00AE7276">
        <w:rPr>
          <w:color w:val="000000"/>
          <w:lang w:val="en-US"/>
        </w:rPr>
        <w:instrText xml:space="preserve"> ADDIN EN.CITE &lt;EndNote&gt;&lt;Cite&gt;&lt;Author&gt;Xue&lt;/Author&gt;&lt;Year&gt;2016&lt;/Year&gt;&lt;RecNum&gt;10966&lt;/RecNum&gt;&lt;DisplayText&gt;[23]&lt;/DisplayText&gt;&lt;record&gt;&lt;rec-number&gt;10966&lt;/rec-number&gt;&lt;foreign-keys&gt;&lt;key app="EN" db-id="v02ad0d5cszsxne2vsm5wrxbarp9rd2spzpv" timestamp="1457168720"&gt;10966&lt;/key&gt;&lt;/foreign-keys&gt;&lt;ref-type name="Journal Article"&gt;17&lt;/ref-type&gt;&lt;contributors&gt;&lt;authors&gt;&lt;author&gt;Xue, M.&lt;/author&gt;&lt;author&gt;Weickert, M. O.&lt;/author&gt;&lt;author&gt;Qureshi, S.&lt;/author&gt;&lt;author&gt;Ngianga-Bakwin, K.&lt;/author&gt;&lt;author&gt;Anwar, A.&lt;/author&gt;&lt;author&gt;Waldron, M.&lt;/author&gt;&lt;author&gt;Shafie, A.&lt;/author&gt;&lt;author&gt;Messenger, D.&lt;/author&gt;&lt;author&gt;Fowler, M.&lt;/author&gt;&lt;author&gt;Jenkins, G. &lt;/author&gt;&lt;author&gt;Rabbani, N.&lt;/author&gt;&lt;author&gt;Thornalley, P. J.&lt;/author&gt;&lt;/authors&gt;&lt;/contributors&gt;&lt;titles&gt;&lt;title&gt;Improved glycemic control and vascular function in overweight and obese subjects by glyoxalase 1 inducer formulation &lt;/title&gt;&lt;secondary-title&gt;Diabetes&lt;/secondary-title&gt;&lt;/titles&gt;&lt;periodical&gt;&lt;full-title&gt;Diabetes&lt;/full-title&gt;&lt;/periodical&gt;&lt;pages&gt;2282-94&lt;/pages&gt;&lt;volume&gt;65&lt;/volume&gt;&lt;number&gt;8&lt;/number&gt;&lt;dates&gt;&lt;year&gt;2016&lt;/year&gt;&lt;/dates&gt;&lt;urls&gt;&lt;/urls&gt;&lt;electronic-resource-num&gt;10.2337/db16-0153&lt;/electronic-resource-num&gt;&lt;/record&gt;&lt;/Cite&gt;&lt;/EndNote&gt;</w:instrText>
      </w:r>
      <w:r w:rsidR="00AE7276">
        <w:rPr>
          <w:color w:val="000000"/>
          <w:lang w:val="en-US"/>
        </w:rPr>
        <w:fldChar w:fldCharType="separate"/>
      </w:r>
      <w:r w:rsidR="00AE7276">
        <w:rPr>
          <w:noProof/>
          <w:color w:val="000000"/>
          <w:lang w:val="en-US"/>
        </w:rPr>
        <w:t>[23]</w:t>
      </w:r>
      <w:r w:rsidR="00AE7276">
        <w:rPr>
          <w:color w:val="000000"/>
          <w:lang w:val="en-US"/>
        </w:rPr>
        <w:fldChar w:fldCharType="end"/>
      </w:r>
      <w:r w:rsidR="00AE7276">
        <w:rPr>
          <w:color w:val="000000"/>
          <w:lang w:val="en-US"/>
        </w:rPr>
        <w:t xml:space="preserve">, </w:t>
      </w:r>
      <w:r>
        <w:rPr>
          <w:color w:val="000000"/>
          <w:lang w:val="en-US"/>
        </w:rPr>
        <w:t>may be associated with healthy aging.</w:t>
      </w:r>
    </w:p>
    <w:p w14:paraId="0F478C06" w14:textId="77777777" w:rsidR="00AE7276" w:rsidRDefault="00AE7276" w:rsidP="00461430">
      <w:pPr>
        <w:spacing w:line="480" w:lineRule="auto"/>
        <w:rPr>
          <w:color w:val="000000"/>
          <w:lang w:val="en-US"/>
        </w:rPr>
      </w:pPr>
    </w:p>
    <w:p w14:paraId="301F9D35" w14:textId="21942A1D" w:rsidR="00987CEA" w:rsidRDefault="00987CEA" w:rsidP="00461430">
      <w:pPr>
        <w:spacing w:line="480" w:lineRule="auto"/>
        <w:rPr>
          <w:b/>
          <w:color w:val="000000"/>
          <w:lang w:eastAsia="en-GB"/>
        </w:rPr>
      </w:pPr>
      <w:r>
        <w:rPr>
          <w:b/>
          <w:color w:val="000000"/>
          <w:lang w:eastAsia="en-GB"/>
        </w:rPr>
        <w:t>C</w:t>
      </w:r>
      <w:r w:rsidR="00CA1FD3">
        <w:rPr>
          <w:b/>
          <w:color w:val="000000"/>
          <w:lang w:eastAsia="en-GB"/>
        </w:rPr>
        <w:t>onflict of interest</w:t>
      </w:r>
    </w:p>
    <w:p w14:paraId="47073830" w14:textId="5CAA2441" w:rsidR="00987CEA" w:rsidRDefault="002D1963" w:rsidP="00461430">
      <w:pPr>
        <w:spacing w:line="480" w:lineRule="auto"/>
        <w:rPr>
          <w:color w:val="000000"/>
          <w:lang w:eastAsia="en-GB"/>
        </w:rPr>
      </w:pPr>
      <w:r>
        <w:rPr>
          <w:color w:val="000000"/>
          <w:lang w:eastAsia="en-GB"/>
        </w:rPr>
        <w:t>The authors declare that they have no conflict of interest.</w:t>
      </w:r>
    </w:p>
    <w:p w14:paraId="2D4D5892" w14:textId="0B4BA0F9" w:rsidR="000419EF" w:rsidRDefault="000419EF" w:rsidP="00461430">
      <w:pPr>
        <w:spacing w:line="480" w:lineRule="auto"/>
        <w:rPr>
          <w:color w:val="000000"/>
          <w:lang w:eastAsia="en-GB"/>
        </w:rPr>
      </w:pPr>
    </w:p>
    <w:p w14:paraId="6F6B3251" w14:textId="0E15BE00" w:rsidR="000419EF" w:rsidRDefault="000419EF" w:rsidP="00461430">
      <w:pPr>
        <w:spacing w:line="480" w:lineRule="auto"/>
        <w:rPr>
          <w:b/>
          <w:color w:val="000000"/>
          <w:lang w:eastAsia="en-GB"/>
        </w:rPr>
      </w:pPr>
      <w:r w:rsidRPr="000419EF">
        <w:rPr>
          <w:b/>
          <w:color w:val="000000"/>
          <w:lang w:eastAsia="en-GB"/>
        </w:rPr>
        <w:t>A</w:t>
      </w:r>
      <w:r w:rsidR="00CA1FD3" w:rsidRPr="000419EF">
        <w:rPr>
          <w:b/>
          <w:color w:val="000000"/>
          <w:lang w:eastAsia="en-GB"/>
        </w:rPr>
        <w:t>uthor contributions</w:t>
      </w:r>
    </w:p>
    <w:p w14:paraId="0813CCD7" w14:textId="42686AE9" w:rsidR="00935338" w:rsidRDefault="00A167F0" w:rsidP="00461430">
      <w:pPr>
        <w:spacing w:line="480" w:lineRule="auto"/>
        <w:rPr>
          <w:color w:val="000000"/>
          <w:lang w:eastAsia="en-GB"/>
        </w:rPr>
      </w:pPr>
      <w:r w:rsidRPr="008D7E51">
        <w:rPr>
          <w:color w:val="000000"/>
          <w:lang w:eastAsia="en-GB"/>
        </w:rPr>
        <w:t xml:space="preserve">JM analysed skeletal muscle, plasma and urine samples, PW and NR analysed the proteomics data, </w:t>
      </w:r>
      <w:proofErr w:type="spellStart"/>
      <w:r w:rsidR="004D1DB0" w:rsidRPr="008D7E51">
        <w:rPr>
          <w:color w:val="000000"/>
          <w:lang w:eastAsia="en-GB"/>
        </w:rPr>
        <w:t>SKe</w:t>
      </w:r>
      <w:proofErr w:type="spellEnd"/>
      <w:r w:rsidR="004D1DB0" w:rsidRPr="008D7E51">
        <w:rPr>
          <w:color w:val="000000"/>
          <w:lang w:eastAsia="en-GB"/>
        </w:rPr>
        <w:t xml:space="preserve"> performed animal </w:t>
      </w:r>
      <w:r w:rsidR="00624108" w:rsidRPr="008D7E51">
        <w:rPr>
          <w:color w:val="000000"/>
          <w:lang w:eastAsia="en-GB"/>
        </w:rPr>
        <w:t>experiment and organ collection</w:t>
      </w:r>
      <w:r w:rsidR="004D1DB0" w:rsidRPr="008D7E51">
        <w:rPr>
          <w:color w:val="000000"/>
          <w:lang w:eastAsia="en-GB"/>
        </w:rPr>
        <w:t xml:space="preserve">, </w:t>
      </w:r>
      <w:r w:rsidR="003A17B4" w:rsidRPr="008D7E51">
        <w:rPr>
          <w:color w:val="000000"/>
          <w:lang w:eastAsia="en-GB"/>
        </w:rPr>
        <w:t xml:space="preserve">MO, </w:t>
      </w:r>
      <w:r w:rsidRPr="008D7E51">
        <w:rPr>
          <w:color w:val="000000"/>
          <w:lang w:eastAsia="en-GB"/>
        </w:rPr>
        <w:t xml:space="preserve">NR, PJT and </w:t>
      </w:r>
      <w:proofErr w:type="spellStart"/>
      <w:r w:rsidRPr="008D7E51">
        <w:rPr>
          <w:color w:val="000000"/>
          <w:lang w:eastAsia="en-GB"/>
        </w:rPr>
        <w:t>SK</w:t>
      </w:r>
      <w:r w:rsidR="004D1DB0" w:rsidRPr="008D7E51">
        <w:rPr>
          <w:color w:val="000000"/>
          <w:lang w:eastAsia="en-GB"/>
        </w:rPr>
        <w:t>l</w:t>
      </w:r>
      <w:proofErr w:type="spellEnd"/>
      <w:r w:rsidRPr="008D7E51">
        <w:rPr>
          <w:color w:val="000000"/>
          <w:lang w:eastAsia="en-GB"/>
        </w:rPr>
        <w:t xml:space="preserve"> designed the study and checked all experimental data; and PJT and </w:t>
      </w:r>
      <w:proofErr w:type="spellStart"/>
      <w:r w:rsidRPr="008D7E51">
        <w:rPr>
          <w:color w:val="000000"/>
          <w:lang w:eastAsia="en-GB"/>
        </w:rPr>
        <w:t>SK</w:t>
      </w:r>
      <w:r w:rsidR="004D1DB0" w:rsidRPr="008D7E51">
        <w:rPr>
          <w:color w:val="000000"/>
          <w:lang w:eastAsia="en-GB"/>
        </w:rPr>
        <w:t>l</w:t>
      </w:r>
      <w:proofErr w:type="spellEnd"/>
      <w:r w:rsidRPr="008D7E51">
        <w:rPr>
          <w:color w:val="000000"/>
          <w:lang w:eastAsia="en-GB"/>
        </w:rPr>
        <w:t xml:space="preserve"> drafted the manuscript.</w:t>
      </w:r>
      <w:r>
        <w:rPr>
          <w:color w:val="000000"/>
          <w:lang w:eastAsia="en-GB"/>
        </w:rPr>
        <w:t xml:space="preserve"> </w:t>
      </w:r>
      <w:r w:rsidR="000419EF">
        <w:rPr>
          <w:color w:val="000000"/>
          <w:lang w:eastAsia="en-GB"/>
        </w:rPr>
        <w:t>All authors checked, amended and approved the manuscript.</w:t>
      </w:r>
    </w:p>
    <w:p w14:paraId="1F06036B" w14:textId="44BDD2AC" w:rsidR="00A066A2" w:rsidRDefault="00A066A2" w:rsidP="00461430">
      <w:pPr>
        <w:spacing w:line="480" w:lineRule="auto"/>
        <w:rPr>
          <w:color w:val="000000"/>
          <w:lang w:eastAsia="en-GB"/>
        </w:rPr>
      </w:pPr>
    </w:p>
    <w:p w14:paraId="4147F02B" w14:textId="608963B1" w:rsidR="00A066A2" w:rsidRPr="00CE11A9" w:rsidRDefault="00A066A2" w:rsidP="00461430">
      <w:pPr>
        <w:spacing w:line="480" w:lineRule="auto"/>
        <w:rPr>
          <w:b/>
          <w:color w:val="000000"/>
          <w:lang w:eastAsia="en-GB"/>
        </w:rPr>
      </w:pPr>
      <w:r w:rsidRPr="00CE11A9">
        <w:rPr>
          <w:b/>
          <w:color w:val="000000"/>
          <w:lang w:eastAsia="en-GB"/>
        </w:rPr>
        <w:t>Acknowledgements</w:t>
      </w:r>
    </w:p>
    <w:p w14:paraId="038A8313" w14:textId="3E2784B4" w:rsidR="003A3F62" w:rsidRDefault="00CE11A9">
      <w:pPr>
        <w:spacing w:line="480" w:lineRule="auto"/>
        <w:rPr>
          <w:noProof/>
          <w:lang w:val="en-US"/>
        </w:rPr>
      </w:pPr>
      <w:r w:rsidRPr="00E46DA5">
        <w:rPr>
          <w:rFonts w:eastAsia="Calibri"/>
          <w:color w:val="000000" w:themeColor="text1"/>
          <w:lang w:val="en-US"/>
        </w:rPr>
        <w:t>This work was carried out with financial support of the European Union’s 7th Framework Programme FP7 2007-2013 under grant agreement nº 244995 (BIOCLAIMS Project)</w:t>
      </w:r>
      <w:r>
        <w:rPr>
          <w:rFonts w:eastAsia="Calibri"/>
          <w:color w:val="000000" w:themeColor="text1"/>
          <w:lang w:val="en-US"/>
        </w:rPr>
        <w:t>. NR thanks Qatar University and PJT thanks the Qatar Foundation for support for their research programs.</w:t>
      </w:r>
      <w:r w:rsidR="003A3F62">
        <w:br w:type="page"/>
      </w:r>
    </w:p>
    <w:p w14:paraId="51371B8E" w14:textId="77777777" w:rsidR="009F3AD4" w:rsidRPr="009F3AD4" w:rsidRDefault="00935338" w:rsidP="009F3AD4">
      <w:pPr>
        <w:pStyle w:val="EndNoteBibliographyTitle"/>
        <w:rPr>
          <w:b/>
        </w:rPr>
      </w:pPr>
      <w:r>
        <w:lastRenderedPageBreak/>
        <w:fldChar w:fldCharType="begin"/>
      </w:r>
      <w:r>
        <w:instrText xml:space="preserve"> ADDIN EN.REFLIST </w:instrText>
      </w:r>
      <w:r>
        <w:fldChar w:fldCharType="separate"/>
      </w:r>
      <w:r w:rsidR="009F3AD4" w:rsidRPr="009F3AD4">
        <w:rPr>
          <w:b/>
        </w:rPr>
        <w:t>References</w:t>
      </w:r>
    </w:p>
    <w:p w14:paraId="2176A1EF" w14:textId="77777777" w:rsidR="009F3AD4" w:rsidRPr="009F3AD4" w:rsidRDefault="009F3AD4" w:rsidP="009F3AD4">
      <w:pPr>
        <w:pStyle w:val="EndNoteBibliographyTitle"/>
        <w:rPr>
          <w:b/>
        </w:rPr>
      </w:pPr>
    </w:p>
    <w:p w14:paraId="462BEC60" w14:textId="77777777" w:rsidR="009F3AD4" w:rsidRPr="009F3AD4" w:rsidRDefault="009F3AD4" w:rsidP="009F3AD4">
      <w:pPr>
        <w:pStyle w:val="EndNoteBibliography"/>
      </w:pPr>
      <w:r w:rsidRPr="009F3AD4">
        <w:t>[1] J. Pedro de Magalhães, L. Thompson, I. de Lima, D. Gaskill, X. Li, D. Thornton, C. Yang, D. Palmer, A Reassessment of Genes Modulating Aging in Mice Using Demographic Measurements of the Rate of Aging, Genetics 208 (2018) 1617-1630.</w:t>
      </w:r>
    </w:p>
    <w:p w14:paraId="3AF63C58" w14:textId="77777777" w:rsidR="009F3AD4" w:rsidRPr="009F3AD4" w:rsidRDefault="009F3AD4" w:rsidP="009F3AD4">
      <w:pPr>
        <w:pStyle w:val="EndNoteBibliography"/>
      </w:pPr>
      <w:r w:rsidRPr="009F3AD4">
        <w:t>[2] S. Klaus, L. Casteilla, F. Bouillaud, D. Ricquier, The uncoupling protein ucp: A membraneous mitochondrial ion carrier exclusively expressed in brown adipose tissue, International Journal of Biochemistry 23 (1991) 791-801.</w:t>
      </w:r>
    </w:p>
    <w:p w14:paraId="01F2DA40" w14:textId="77777777" w:rsidR="009F3AD4" w:rsidRPr="009F3AD4" w:rsidRDefault="009F3AD4" w:rsidP="009F3AD4">
      <w:pPr>
        <w:pStyle w:val="EndNoteBibliography"/>
      </w:pPr>
      <w:r w:rsidRPr="009F3AD4">
        <w:t>[3] S. Klaus, B. Rudolph, C. Dohrmann, R. Wehr, Expression of uncoupling protein 1 in skeletal muscle decreases muscle energy efficiency and affects thermoregulation and substrate oxidation, Physiol Genomics 21 (2005) 193-200.</w:t>
      </w:r>
    </w:p>
    <w:p w14:paraId="7D8AED2C" w14:textId="77777777" w:rsidR="009F3AD4" w:rsidRPr="009F3AD4" w:rsidRDefault="009F3AD4" w:rsidP="009F3AD4">
      <w:pPr>
        <w:pStyle w:val="EndNoteBibliography"/>
      </w:pPr>
      <w:r w:rsidRPr="009F3AD4">
        <w:t>[4] B. Li, L.A. Nolte, J.S. Ju, D.H. Han, T. Coleman, J.O. Holloszy, C.F. Semenkovich, Skeletal muscle respiratory uncoupling prevents diet-induced obesity and insulin resistance in mice, Nature Medicine 6 (2000) 1115-1120.</w:t>
      </w:r>
    </w:p>
    <w:p w14:paraId="5FC06FDC" w14:textId="77777777" w:rsidR="009F3AD4" w:rsidRPr="009F3AD4" w:rsidRDefault="009F3AD4" w:rsidP="009F3AD4">
      <w:pPr>
        <w:pStyle w:val="EndNoteBibliography"/>
      </w:pPr>
      <w:r w:rsidRPr="009F3AD4">
        <w:t>[5] S. Keipert, S. Klaus, G. Heldmaier, M. Jastroch, UCP1 ectopically expressed in murine muscle displays native function and mitigates mitochondrial superoxide production, Biochim Biophys Acta Bioenergetics 1797 (2010) 324-330.</w:t>
      </w:r>
    </w:p>
    <w:p w14:paraId="35C92223" w14:textId="77777777" w:rsidR="009F3AD4" w:rsidRPr="009F3AD4" w:rsidRDefault="009F3AD4" w:rsidP="009F3AD4">
      <w:pPr>
        <w:pStyle w:val="EndNoteBibliography"/>
      </w:pPr>
      <w:r w:rsidRPr="009F3AD4">
        <w:t>[6] A.C. Gates, C. Bernal-Mizrachi, S.L. Chinault, C. Feng, J.G. Schneider, T. Coleman, J.P. Malone, R.R. Townsend, M.V. Chakravarthy, C.F. Semenkovich, Respiratory uncoupling in skeletal muscle delays death and diminishes age-related disease, Cell Metab 6 (2007) 497-505.</w:t>
      </w:r>
    </w:p>
    <w:p w14:paraId="7BB9FD19" w14:textId="77777777" w:rsidR="009F3AD4" w:rsidRPr="009F3AD4" w:rsidRDefault="009F3AD4" w:rsidP="009F3AD4">
      <w:pPr>
        <w:pStyle w:val="EndNoteBibliography"/>
      </w:pPr>
      <w:r w:rsidRPr="009F3AD4">
        <w:t>[7] S. Keipert, A. Voigt, S. Klaus, Dietary effects on body composition, glucose metabolism, and longevity are modulated by skeletal muscle mitochondrial uncoupling in mice, Aging Cell 10 (2011) 122-136.</w:t>
      </w:r>
    </w:p>
    <w:p w14:paraId="6EC30CAE" w14:textId="77777777" w:rsidR="009F3AD4" w:rsidRPr="009F3AD4" w:rsidRDefault="009F3AD4" w:rsidP="009F3AD4">
      <w:pPr>
        <w:pStyle w:val="EndNoteBibliography"/>
      </w:pPr>
      <w:r w:rsidRPr="009F3AD4">
        <w:lastRenderedPageBreak/>
        <w:t>[8] Y. Katterle, S. Keipert, J. Hof, S. Klaus, Dissociation of obesity and insulin resistance in transgenic mice with skeletal muscle expression of uncoupling protein 1, Physiol Genomics 32 (2008) 352-9.</w:t>
      </w:r>
    </w:p>
    <w:p w14:paraId="0C2B1410" w14:textId="77777777" w:rsidR="009F3AD4" w:rsidRPr="009F3AD4" w:rsidRDefault="009F3AD4" w:rsidP="009F3AD4">
      <w:pPr>
        <w:pStyle w:val="EndNoteBibliography"/>
      </w:pPr>
      <w:r w:rsidRPr="009F3AD4">
        <w:t>[9] S. Neschen, Y. Katterle, J. Richter, R. Augustin, S. Scherneck, F. Mirhashemi, A. Schürmann, H.-G. Joost, S. Klaus, Uncoupling protein 1 expression in murine skeletal muscle increases AMPK activation, glucose turnover, and insulin sensitivity in vivo, 33 (2008) 333-340.</w:t>
      </w:r>
    </w:p>
    <w:p w14:paraId="5523B891" w14:textId="77777777" w:rsidR="009F3AD4" w:rsidRPr="009F3AD4" w:rsidRDefault="009F3AD4" w:rsidP="009F3AD4">
      <w:pPr>
        <w:pStyle w:val="EndNoteBibliography"/>
      </w:pPr>
      <w:r w:rsidRPr="009F3AD4">
        <w:t>[10] D.H. Han, L.A. Nolte, J.S. Ju, T. Coleman, J.O. Holloszy, C.F. Semenkovich, UCP-mediated energy depletion in skeletal muscle increases glucose transport despite lipid accumulation and mitochondrial dysfunction, Am J Physiol Endocrinol Metab 286 (2004) E347-53.</w:t>
      </w:r>
    </w:p>
    <w:p w14:paraId="16111D36" w14:textId="77777777" w:rsidR="009F3AD4" w:rsidRPr="009F3AD4" w:rsidRDefault="009F3AD4" w:rsidP="009F3AD4">
      <w:pPr>
        <w:pStyle w:val="EndNoteBibliography"/>
      </w:pPr>
      <w:r w:rsidRPr="009F3AD4">
        <w:t>[11] M. Ost, S. Keipert, E.M. van Schothorst, V. Donner, I. van der Stelt, A.P. Kipp, K.J. Petzke, M. Jove, R. Pamplona, M. Portero-Otin, J. Keijer, S. Klaus, Muscle mitohormesis promotes cellular survival via serine/glycine pathway flux, Faseb j 29 (2015) 1314-28.</w:t>
      </w:r>
    </w:p>
    <w:p w14:paraId="20F7CA20" w14:textId="77777777" w:rsidR="009F3AD4" w:rsidRPr="009F3AD4" w:rsidRDefault="009F3AD4" w:rsidP="009F3AD4">
      <w:pPr>
        <w:pStyle w:val="EndNoteBibliography"/>
      </w:pPr>
      <w:r w:rsidRPr="009F3AD4">
        <w:t>[12] S. Klaus, M. Ost, Mitochondrial uncoupling and longevity – A role for mitokines?, Experimental Gerontology 130 (2020) 110796.</w:t>
      </w:r>
    </w:p>
    <w:p w14:paraId="58E46178" w14:textId="77777777" w:rsidR="009F3AD4" w:rsidRPr="009F3AD4" w:rsidRDefault="009F3AD4" w:rsidP="009F3AD4">
      <w:pPr>
        <w:pStyle w:val="EndNoteBibliography"/>
      </w:pPr>
      <w:r w:rsidRPr="009F3AD4">
        <w:t>[13] N. Rabbani, M. Xue, P.J. Thornalley, Methylglyoxal-induced dicarbonyl stress in aging and disease: first steps towards glyoxalase 1-based treatments, Clin Sci 130 (2016) 1677–1696.</w:t>
      </w:r>
    </w:p>
    <w:p w14:paraId="7491C5D6" w14:textId="77777777" w:rsidR="009F3AD4" w:rsidRPr="009F3AD4" w:rsidRDefault="009F3AD4" w:rsidP="009F3AD4">
      <w:pPr>
        <w:pStyle w:val="EndNoteBibliography"/>
      </w:pPr>
      <w:r w:rsidRPr="009F3AD4">
        <w:t>[14] N. Rabbani, F. Shaheen, A. Anwar, J. Masania, P.J. Thornalley, Assay of methylglyoxal-derived protein and nucleotide AGEs, BiochemSocTrans 42 (2014) 511-517.</w:t>
      </w:r>
    </w:p>
    <w:p w14:paraId="0EA109E3" w14:textId="77777777" w:rsidR="009F3AD4" w:rsidRPr="009F3AD4" w:rsidRDefault="009F3AD4" w:rsidP="009F3AD4">
      <w:pPr>
        <w:pStyle w:val="EndNoteBibliography"/>
      </w:pPr>
      <w:r w:rsidRPr="009F3AD4">
        <w:t>[15] U. Ahmed, A. Anwar, R.S. Savage, M.L. Costa, N. Mackay, A. Filer, K. Raza, R.A. Watts, P.G. Winyard, J. Tarr, R.C. Haigh, P.J. Thornalley, N. Rabbani, Biomarkers of early stage osteoarthritis, rheumatoid arthritis and musculoskeletal health, Sci Rep 5 (2015) 9259 (1-7).</w:t>
      </w:r>
    </w:p>
    <w:p w14:paraId="613F8520" w14:textId="77777777" w:rsidR="009F3AD4" w:rsidRPr="009F3AD4" w:rsidRDefault="009F3AD4" w:rsidP="009F3AD4">
      <w:pPr>
        <w:pStyle w:val="EndNoteBibliography"/>
      </w:pPr>
      <w:r w:rsidRPr="009F3AD4">
        <w:lastRenderedPageBreak/>
        <w:t>[16] N. Rabbani, Paul J. Thornalley, Reading patterns of proteome damage by glycation, oxidation and nitration: quantitation by stable isotopic dilution analysis LC-MS/MS, Essays in Biochemistry 64 (2020) 169-183.</w:t>
      </w:r>
    </w:p>
    <w:p w14:paraId="0F1AF690" w14:textId="77777777" w:rsidR="009F3AD4" w:rsidRPr="009F3AD4" w:rsidRDefault="009F3AD4" w:rsidP="009F3AD4">
      <w:pPr>
        <w:pStyle w:val="EndNoteBibliography"/>
      </w:pPr>
      <w:r w:rsidRPr="009F3AD4">
        <w:t>[17] P.J. Thornalley, N. Rabbani, Detection of oxidized and glycated proteins in clinical samples using mass spectrometry - A user's perspective, Biochim Biophys Acta 1840 (2014) 818-829.</w:t>
      </w:r>
    </w:p>
    <w:p w14:paraId="049D63D2" w14:textId="77777777" w:rsidR="009F3AD4" w:rsidRPr="009F3AD4" w:rsidRDefault="009F3AD4" w:rsidP="009F3AD4">
      <w:pPr>
        <w:pStyle w:val="EndNoteBibliography"/>
      </w:pPr>
      <w:r w:rsidRPr="009F3AD4">
        <w:t>[18] N. Takahashi, G. Boysen, F. Li, Y. Li, J.A. Swenberg, Tandem mass spectrometry measurements of creatinine in mouse plasma and urine for determining glomerular filtration rate, Kidney International 71 (2006) 266-271.</w:t>
      </w:r>
    </w:p>
    <w:p w14:paraId="6CE2E66D" w14:textId="77777777" w:rsidR="009F3AD4" w:rsidRPr="009F3AD4" w:rsidRDefault="009F3AD4" w:rsidP="009F3AD4">
      <w:pPr>
        <w:pStyle w:val="EndNoteBibliography"/>
      </w:pPr>
      <w:r w:rsidRPr="009F3AD4">
        <w:t>[19] N. Rabbani, A. Ashour, P.J. Thornalley, Mass spectrometric determination of early and advanced glycation in biology, Glycoconjugate Journal 33 (2016) 553-568.</w:t>
      </w:r>
    </w:p>
    <w:p w14:paraId="2E5DD500" w14:textId="77777777" w:rsidR="009F3AD4" w:rsidRPr="009F3AD4" w:rsidRDefault="009F3AD4" w:rsidP="009F3AD4">
      <w:pPr>
        <w:pStyle w:val="EndNoteBibliography"/>
      </w:pPr>
      <w:r w:rsidRPr="009F3AD4">
        <w:t>[20] D. Kessner, M. Chambers, R. Burke, D. Agus, P. Mallick, ProteoWizard: open source software for rapid proteomics tools development, Bioinformatics 24 (2008) 2534-2536.</w:t>
      </w:r>
    </w:p>
    <w:p w14:paraId="6E62EE24" w14:textId="77777777" w:rsidR="009F3AD4" w:rsidRPr="009F3AD4" w:rsidRDefault="009F3AD4" w:rsidP="009F3AD4">
      <w:pPr>
        <w:pStyle w:val="EndNoteBibliography"/>
      </w:pPr>
      <w:r w:rsidRPr="009F3AD4">
        <w:t>[21] A.I. Nesvizhskii, A. Keller, E. Kolker, R. Aebersold, A Statistical Model for Identifying Proteins by Tandem Mass Spectrometry, Analytical Chemistry 75 (2003) 4646-4658.</w:t>
      </w:r>
    </w:p>
    <w:p w14:paraId="1DED42B3" w14:textId="77777777" w:rsidR="009F3AD4" w:rsidRPr="009F3AD4" w:rsidRDefault="009F3AD4" w:rsidP="009F3AD4">
      <w:pPr>
        <w:pStyle w:val="EndNoteBibliography"/>
      </w:pPr>
      <w:r w:rsidRPr="009F3AD4">
        <w:t>[22] N. Rabbani, P.J. Thornalley, Measurement of methylglyoxal by stable isotopic dilution analysis LC-MS/MS with corroborative prediction in physiological samples, Nature Protocols 9 (2014) 1969-1979.</w:t>
      </w:r>
    </w:p>
    <w:p w14:paraId="05EE1A1E" w14:textId="77777777" w:rsidR="009F3AD4" w:rsidRPr="009F3AD4" w:rsidRDefault="009F3AD4" w:rsidP="009F3AD4">
      <w:pPr>
        <w:pStyle w:val="EndNoteBibliography"/>
      </w:pPr>
      <w:r w:rsidRPr="009F3AD4">
        <w:t>[23] M. Xue, M.O. Weickert, S. Qureshi, K. Ngianga-Bakwin, A. Anwar, M. Waldron, A. Shafie, D. Messenger, M. Fowler, G. Jenkins, N. Rabbani, P.J. Thornalley, Improved glycemic control and vascular function in overweight and obese subjects by glyoxalase 1 inducer formulation Diabetes 65 (2016) 2282-94.</w:t>
      </w:r>
    </w:p>
    <w:p w14:paraId="34C755E3" w14:textId="77777777" w:rsidR="009F3AD4" w:rsidRPr="009F3AD4" w:rsidRDefault="009F3AD4" w:rsidP="009F3AD4">
      <w:pPr>
        <w:pStyle w:val="EndNoteBibliography"/>
      </w:pPr>
      <w:r w:rsidRPr="009F3AD4">
        <w:t>[24] M. Arai, N. Nihonmatsu-Kikuchi, M. Itokawa, N. Rabbani, P.J. Thornalley, Measurement of glyoxalase activities, BiochemSocTrans 42 (2014) 491-4.</w:t>
      </w:r>
    </w:p>
    <w:p w14:paraId="44C74242" w14:textId="77777777" w:rsidR="009F3AD4" w:rsidRPr="009F3AD4" w:rsidRDefault="009F3AD4" w:rsidP="009F3AD4">
      <w:pPr>
        <w:pStyle w:val="EndNoteBibliography"/>
      </w:pPr>
      <w:r w:rsidRPr="009F3AD4">
        <w:lastRenderedPageBreak/>
        <w:t>[25] A. Ashour, M. Xue, M. Al-Motawa, P.J. Thornalley, N. Rabbani, Glycolytic overload-driven dysfunction of periodontal ligament fibroblasts in high glucose concentration, corrected by glyoxalase 1 inducer, BMJ Open Diabetes Research &amp; Care 8 (2020) e001458.</w:t>
      </w:r>
    </w:p>
    <w:p w14:paraId="4ED1319A" w14:textId="77777777" w:rsidR="009F3AD4" w:rsidRPr="009F3AD4" w:rsidRDefault="009F3AD4" w:rsidP="009F3AD4">
      <w:pPr>
        <w:pStyle w:val="EndNoteBibliography"/>
      </w:pPr>
      <w:r w:rsidRPr="009F3AD4">
        <w:t>[26] P.J. Thornalley, S. Battah, N. Ahmed, N. Karachalias, S. Agalou, R. Babaei-Jadidi, A. Dawnay, Quantitative screening of advanced glycation endproducts in cellular and extracellular proteins by tandem mass spectrometry, BiochemJ 375 (2003) 581-592.</w:t>
      </w:r>
    </w:p>
    <w:p w14:paraId="0A7DCBC4" w14:textId="77777777" w:rsidR="009F3AD4" w:rsidRPr="009F3AD4" w:rsidRDefault="009F3AD4" w:rsidP="009F3AD4">
      <w:pPr>
        <w:pStyle w:val="EndNoteBibliography"/>
      </w:pPr>
      <w:r w:rsidRPr="009F3AD4">
        <w:t>[27] J. Masania, G. Faustmann, A. Anwar, H. Hafner-Giessauf, R. Rajpoot, J. Grabher, K. Rajpoot, B. Tiran, B. Obermayer-Pietsch, B.M. Winklhofer-Roob, J.M. Roob, N. Rabbani, P.J. Thornalley, Urinary metabolomic markers of protein glycation, oxidation and nitration in early-stage decline in metabolic, vascular and renal health, Oxidative Medicine and Cellular Longevity  (2019) 4851323.</w:t>
      </w:r>
    </w:p>
    <w:p w14:paraId="11533F2C" w14:textId="77777777" w:rsidR="009F3AD4" w:rsidRPr="009F3AD4" w:rsidRDefault="009F3AD4" w:rsidP="009F3AD4">
      <w:pPr>
        <w:pStyle w:val="EndNoteBibliography"/>
      </w:pPr>
      <w:r w:rsidRPr="009F3AD4">
        <w:t>[28] N. Ahmed, O.K. Argirov, H.S. Minhas, C.A. Cordeiro, P.J. Thornalley, Assay of advanced glycation endproducts (AGEs): surveying AGEs by chromatographic assay with derivatisation by aminoquinolyl-N-hydroxysuccimidyl-carbamate and application to Nε-carboxymethyl-lysine- and Nε-(1-carboxyethyl)lysine-modified albumin, Biochem J 364 (2002) 1-14.</w:t>
      </w:r>
    </w:p>
    <w:p w14:paraId="795576EF" w14:textId="77777777" w:rsidR="009F3AD4" w:rsidRPr="009F3AD4" w:rsidRDefault="009F3AD4" w:rsidP="009F3AD4">
      <w:pPr>
        <w:pStyle w:val="EndNoteBibliography"/>
      </w:pPr>
      <w:r w:rsidRPr="009F3AD4">
        <w:t>[29] S. Keipert, M. Ost, A. Chadt, A. Voigt, V. Ayala, M. Portero-Otin, R. Pamplona, H. Al-Hasani, S. Klaus, Skeletal muscle uncoupling-induced longevity in mice is linked to increased substrate metabolism and induction of the endogenous antioxidant defense system, AmerJPhysiol-Endocrinol&amp;Metabolism 304 (2013) E495-E506.</w:t>
      </w:r>
    </w:p>
    <w:p w14:paraId="7D16CE14" w14:textId="77777777" w:rsidR="009F3AD4" w:rsidRPr="009F3AD4" w:rsidRDefault="009F3AD4" w:rsidP="009F3AD4">
      <w:pPr>
        <w:pStyle w:val="EndNoteBibliography"/>
      </w:pPr>
      <w:r w:rsidRPr="009F3AD4">
        <w:t>[30] S. Keipert, M. Ost, K. Johann, F. Imber, M. Jastroch, E.M. van Schothorst, J. Keijer, S. Klaus, Skeletal muscle mitochondrial uncoupling drives endocrine cross-talk through the induction of FGF21 as a myokine, Am J Physiol Endocrinol Metab 306 (2014) E469-82.</w:t>
      </w:r>
    </w:p>
    <w:p w14:paraId="55E1B4F3" w14:textId="77777777" w:rsidR="009F3AD4" w:rsidRPr="009F3AD4" w:rsidRDefault="009F3AD4" w:rsidP="009F3AD4">
      <w:pPr>
        <w:pStyle w:val="EndNoteBibliography"/>
      </w:pPr>
      <w:r w:rsidRPr="009F3AD4">
        <w:lastRenderedPageBreak/>
        <w:t>[31] M. Ost, C. Igual Gil, V. Coleman, S. Keipert, S. Efstathiou, V. Vidic, M. Weyers, S. Klaus, Muscle-derived GDF15 drives diurnal anorexia and systemic metabolic remodeling during mitochondrial stress, EMBO reports 21 (2020) e48804.</w:t>
      </w:r>
    </w:p>
    <w:p w14:paraId="1BFEEDC3" w14:textId="77777777" w:rsidR="009F3AD4" w:rsidRPr="009F3AD4" w:rsidRDefault="009F3AD4" w:rsidP="009F3AD4">
      <w:pPr>
        <w:pStyle w:val="EndNoteBibliography"/>
      </w:pPr>
      <w:r w:rsidRPr="009F3AD4">
        <w:t>[32] C. Igual Gil, B.M. Coull, W. Jonas, R.N. Lippert, S. Klaus, M. Ost, Mitochondrial stress-induced GFRAL signaling controls diurnal food intake and anxiety-like behavior, Life Sci Alliance 5 (2022) e202201495.</w:t>
      </w:r>
    </w:p>
    <w:p w14:paraId="2C0A9213" w14:textId="77777777" w:rsidR="009F3AD4" w:rsidRPr="009F3AD4" w:rsidRDefault="009F3AD4" w:rsidP="009F3AD4">
      <w:pPr>
        <w:pStyle w:val="EndNoteBibliography"/>
      </w:pPr>
      <w:r w:rsidRPr="009F3AD4">
        <w:t>[33] M. Dubińska-Magiera, J. Jabłońska, J. Saczko, J. Kulbacka, T. Jagla, M. Daczewska, Contribution of small heat shock proteins to muscle development and function, FEBS Letters 588 (2014) 517-530.</w:t>
      </w:r>
    </w:p>
    <w:p w14:paraId="662590F5" w14:textId="77777777" w:rsidR="009F3AD4" w:rsidRPr="009F3AD4" w:rsidRDefault="009F3AD4" w:rsidP="009F3AD4">
      <w:pPr>
        <w:pStyle w:val="EndNoteBibliography"/>
      </w:pPr>
      <w:r w:rsidRPr="009F3AD4">
        <w:t xml:space="preserve">[34] M. Morcos, X. Du, F. Pfisterer, H. Hutter, A.A.R. Sayed, P. Thornalley, N. Ahmed, J. Baynes, S. Thorpe, G. Kukudov, A. Schlotterer, F. Bozorgmehr, R.A. El Baki, D. Stern, F. Moehrlen, Y. Ibrahim, D. Oikonomou, A. Hamann, C. Becker, M. Zeier, V. Schwenger, N. Miftari, P. Humpert, H.P. Hammes, M. Buechler, A. Bierhaus, M. Brownlee, P.P. Nawroth, Glyoxalase-1 prevents mitochondrial protein modification and enhances lifespan in </w:t>
      </w:r>
      <w:r w:rsidRPr="009F3AD4">
        <w:rPr>
          <w:i/>
        </w:rPr>
        <w:t>Caenorhabditis elegans</w:t>
      </w:r>
      <w:r w:rsidRPr="009F3AD4">
        <w:t>, Aging Cell 7 (2008) 260-269.</w:t>
      </w:r>
    </w:p>
    <w:p w14:paraId="17961A0B" w14:textId="77777777" w:rsidR="009F3AD4" w:rsidRPr="009F3AD4" w:rsidRDefault="009F3AD4" w:rsidP="009F3AD4">
      <w:pPr>
        <w:pStyle w:val="EndNoteBibliography"/>
      </w:pPr>
      <w:r w:rsidRPr="009F3AD4">
        <w:t>[35] M. Veiga-Da-Cunha, P. Jacquemin, G. Delpierre, C. Godfraind, I. Theate, D. Vertommen, F. Clotman, F. Lemaigre, O. Devuyst, E. Van Schaftingen, Increased protein glycation in fructosamine 3-kinase-deficient mice, Biochem J 399 (2006) 257-264.</w:t>
      </w:r>
    </w:p>
    <w:p w14:paraId="11F4B0BA" w14:textId="77777777" w:rsidR="009F3AD4" w:rsidRPr="009F3AD4" w:rsidRDefault="009F3AD4" w:rsidP="009F3AD4">
      <w:pPr>
        <w:pStyle w:val="EndNoteBibliography"/>
      </w:pPr>
      <w:r w:rsidRPr="009F3AD4">
        <w:t>[36] P.D. Neufer, I.J. Benjamin, Differential Expression of αB-Crystallin and Hsp27 in Skeletal Muscle during Continuous Contractile Activity: RELATIONSHIP TO MYOGENIC REGULATORY FACTORS*, Journal of Biological Chemistry 271 (1996) 24089-24095.</w:t>
      </w:r>
    </w:p>
    <w:p w14:paraId="7D021FFA" w14:textId="77777777" w:rsidR="009F3AD4" w:rsidRPr="009F3AD4" w:rsidRDefault="009F3AD4" w:rsidP="009F3AD4">
      <w:pPr>
        <w:pStyle w:val="EndNoteBibliography"/>
      </w:pPr>
      <w:r w:rsidRPr="009F3AD4">
        <w:t>[37] M. Kammoun, B. Picard, T. Astruc, M. Gagaoua, D. Aubert, M. Bonnet, V. Blanquet, I. Cassar-Malek, The Invalidation of HspB1 Gene in Mouse Alters the Ultrastructural Phenotype of Muscles, PLOS ONE 11 (2016) e0158644.</w:t>
      </w:r>
    </w:p>
    <w:p w14:paraId="13A4816B" w14:textId="77777777" w:rsidR="009F3AD4" w:rsidRPr="009F3AD4" w:rsidRDefault="009F3AD4" w:rsidP="009F3AD4">
      <w:pPr>
        <w:pStyle w:val="EndNoteBibliography"/>
      </w:pPr>
      <w:r w:rsidRPr="009F3AD4">
        <w:lastRenderedPageBreak/>
        <w:t>[38] H.P. Lo, T.E. Hall, R.G. Parton, Mechanoprotection by skeletal muscle caveolae, Bioarchitecture 6 (2016) 22-7.</w:t>
      </w:r>
    </w:p>
    <w:p w14:paraId="5D1BE2DB" w14:textId="77777777" w:rsidR="009F3AD4" w:rsidRPr="009F3AD4" w:rsidRDefault="009F3AD4" w:rsidP="009F3AD4">
      <w:pPr>
        <w:pStyle w:val="EndNoteBibliography"/>
      </w:pPr>
      <w:r w:rsidRPr="009F3AD4">
        <w:t>[39] M. Corrotte, P.E. Almeida, C. Tam, T. Castro-Gomes, M.C. Fernandes, B.A. Millis, M. Cortez, H. Miller, W. Song, T.K. Maugel, N.W. Andrews, Caveolae internalization repairs wounded cells and muscle fibers, Elife 2 (2013) e00926.</w:t>
      </w:r>
    </w:p>
    <w:p w14:paraId="14FE1BC0" w14:textId="77777777" w:rsidR="009F3AD4" w:rsidRPr="009F3AD4" w:rsidRDefault="009F3AD4" w:rsidP="009F3AD4">
      <w:pPr>
        <w:pStyle w:val="EndNoteBibliography"/>
      </w:pPr>
      <w:r w:rsidRPr="009F3AD4">
        <w:t>[40] N. Rabbani, M. Xue, P.J. Thornalley, Dicarbonyl stress, protein glycation and the unfolded protein response, Glycoconjugate Journal 38 (2021) 331-34.</w:t>
      </w:r>
    </w:p>
    <w:p w14:paraId="44339EF2" w14:textId="77777777" w:rsidR="009F3AD4" w:rsidRPr="009F3AD4" w:rsidRDefault="009F3AD4" w:rsidP="009F3AD4">
      <w:pPr>
        <w:pStyle w:val="EndNoteBibliography"/>
      </w:pPr>
      <w:r w:rsidRPr="009F3AD4">
        <w:t>[41] K.J. Knecht, J.A. Dunn, K.F. McFarland, D.R. McCance, T.J. Lyons, S.R. Thorpe, J.W. Baynes, Effect of diabetes and aging on carboxymethyllysine levels in human urine, Diabetes 40 (1991) 190-196.</w:t>
      </w:r>
    </w:p>
    <w:p w14:paraId="27D0C373" w14:textId="77777777" w:rsidR="009F3AD4" w:rsidRPr="009F3AD4" w:rsidRDefault="009F3AD4" w:rsidP="009F3AD4">
      <w:pPr>
        <w:pStyle w:val="EndNoteBibliography"/>
      </w:pPr>
      <w:r w:rsidRPr="009F3AD4">
        <w:t>[42] S. Sato, A.L. Basse, M. Schönke, S. Chen, M. Samad, A. Altıntaş, R.C. Laker, E. Dalbram, R. Barrès, P. Baldi, J.T. Treebak, J.R. Zierath, P. Sassone-Corsi, Time of Exercise Specifies the Impact on Muscle Metabolic Pathways and Systemic Energy Homeostasis, Cell Metab 30 (2019) 92-110.e4.</w:t>
      </w:r>
    </w:p>
    <w:p w14:paraId="41CCD11B" w14:textId="77777777" w:rsidR="009F3AD4" w:rsidRPr="009F3AD4" w:rsidRDefault="009F3AD4" w:rsidP="009F3AD4">
      <w:pPr>
        <w:pStyle w:val="EndNoteBibliography"/>
      </w:pPr>
      <w:r w:rsidRPr="009F3AD4">
        <w:t>[43] N. Rabbani, M. Xue, P.J. Thornalley, Hexokinase-2-Linked Glycolytic Overload and Unscheduled Glycolysis - Driver of Insulin Resistance and Development of Vascular Complications of Diabetes, Internat J Molec Sci 23 (2022) 2165.</w:t>
      </w:r>
    </w:p>
    <w:p w14:paraId="220CE91A" w14:textId="77777777" w:rsidR="009F3AD4" w:rsidRPr="009F3AD4" w:rsidRDefault="009F3AD4" w:rsidP="009F3AD4">
      <w:pPr>
        <w:pStyle w:val="EndNoteBibliography"/>
      </w:pPr>
      <w:r w:rsidRPr="009F3AD4">
        <w:t>[44] Z. Irshad, M. Xue, A. Ashour, J.R. Larkin, P.J. Thornalley, N. Rabbani, Activation of the unfolded protein response in high glucose treated endothelial cells is mediated by methylglyoxal, Sci Rep 9 (2019) 7889.</w:t>
      </w:r>
    </w:p>
    <w:p w14:paraId="45B12397" w14:textId="77777777" w:rsidR="009F3AD4" w:rsidRPr="009F3AD4" w:rsidRDefault="009F3AD4" w:rsidP="009F3AD4">
      <w:pPr>
        <w:pStyle w:val="EndNoteBibliography"/>
      </w:pPr>
      <w:r w:rsidRPr="009F3AD4">
        <w:t>[45] J. Delplanque, G. Delpierre, F.R. Opperdoes, E. Van Schaftingen, Tissue Distribution and Evolution of Fructosamine 3-Kinase and Fructosamine 3-Kinase-related Protein, Journal of Biological Chemistry 279 (2004) 46606-46613.</w:t>
      </w:r>
    </w:p>
    <w:p w14:paraId="369C349F" w14:textId="77777777" w:rsidR="009F3AD4" w:rsidRPr="009F3AD4" w:rsidRDefault="009F3AD4" w:rsidP="009F3AD4">
      <w:pPr>
        <w:pStyle w:val="EndNoteBibliography"/>
      </w:pPr>
      <w:r w:rsidRPr="009F3AD4">
        <w:t>[46] M.U. Ahmed, S.R. Thorpe, J.W. Baynes, Identification of  Nε-carboxymethyl-lysine as a degradation product of fructoselysine in glycated protein, JBiolChem 261 (1986) 4889-4894.</w:t>
      </w:r>
    </w:p>
    <w:p w14:paraId="3390C8A9" w14:textId="77777777" w:rsidR="009F3AD4" w:rsidRPr="009F3AD4" w:rsidRDefault="009F3AD4" w:rsidP="009F3AD4">
      <w:pPr>
        <w:pStyle w:val="EndNoteBibliography"/>
      </w:pPr>
      <w:r w:rsidRPr="009F3AD4">
        <w:lastRenderedPageBreak/>
        <w:t>[47] F. Wang, Y. Zhao, Y. Niu, C. Wang, M. Wang, Y. Li, C. Sun, Activated glucose-6-phosphate dehydrogenase is associated with insulin resistance by upregulating pentose and pentosidine in diet-induced obesity of rats, Hormone and Metabolic Research 44 (2012) 938-942.</w:t>
      </w:r>
    </w:p>
    <w:p w14:paraId="6D38074F" w14:textId="77777777" w:rsidR="009F3AD4" w:rsidRPr="009F3AD4" w:rsidRDefault="009F3AD4" w:rsidP="009F3AD4">
      <w:pPr>
        <w:pStyle w:val="EndNoteBibliography"/>
      </w:pPr>
      <w:r w:rsidRPr="009F3AD4">
        <w:t>[48] M.A. Petr, I. Alfaras, M. Krawcyzk, W.-N. Bair, S.J. Mitchell, C.H. Morrell, S.A. Studenski, N.L. Price, K.W. Fishbein, R.G. Spencer, M. Scheibye-Knudsen, E.G. Lakatta, L. Ferrucci, M.A. Aon, M. Bernier, R. de Cabo, A cross-sectional study of functional and metabolic changes during aging through the lifespan in male mice, Elife 10 (2021) e62952.</w:t>
      </w:r>
    </w:p>
    <w:p w14:paraId="783902A6" w14:textId="77777777" w:rsidR="009F3AD4" w:rsidRPr="009F3AD4" w:rsidRDefault="009F3AD4" w:rsidP="009F3AD4">
      <w:pPr>
        <w:pStyle w:val="EndNoteBibliography"/>
      </w:pPr>
      <w:r w:rsidRPr="009F3AD4">
        <w:t>[49] R. Oakley, B. Tharakan, Vascular hyperpermeability and aging, Aging and disease 5 (2014) 114-25.</w:t>
      </w:r>
    </w:p>
    <w:p w14:paraId="407BA3B7" w14:textId="197D552B" w:rsidR="00BC50A1" w:rsidRDefault="00935338" w:rsidP="00935338">
      <w:pPr>
        <w:spacing w:line="480" w:lineRule="auto"/>
        <w:rPr>
          <w:color w:val="000000"/>
          <w:lang w:eastAsia="en-GB"/>
        </w:rPr>
        <w:sectPr w:rsidR="00BC50A1">
          <w:headerReference w:type="default" r:id="rId10"/>
          <w:footerReference w:type="default" r:id="rId11"/>
          <w:pgSz w:w="11906" w:h="16838"/>
          <w:pgMar w:top="1440" w:right="1440" w:bottom="1440" w:left="1440" w:header="708" w:footer="708" w:gutter="0"/>
          <w:cols w:space="708"/>
          <w:docGrid w:linePitch="360"/>
        </w:sectPr>
      </w:pPr>
      <w:r>
        <w:fldChar w:fldCharType="end"/>
      </w:r>
    </w:p>
    <w:p w14:paraId="09EE5302" w14:textId="027C5C5D" w:rsidR="002B77D3" w:rsidRPr="005C6251" w:rsidRDefault="00E27BA2" w:rsidP="005C6251">
      <w:pPr>
        <w:autoSpaceDE w:val="0"/>
        <w:autoSpaceDN w:val="0"/>
        <w:adjustRightInd w:val="0"/>
        <w:snapToGrid w:val="0"/>
        <w:spacing w:line="480" w:lineRule="auto"/>
        <w:contextualSpacing/>
        <w:rPr>
          <w:b/>
          <w:color w:val="000000" w:themeColor="text1"/>
          <w:highlight w:val="yellow"/>
        </w:rPr>
      </w:pPr>
      <w:r w:rsidRPr="005C6251">
        <w:rPr>
          <w:b/>
          <w:color w:val="000000" w:themeColor="text1"/>
        </w:rPr>
        <w:lastRenderedPageBreak/>
        <w:t>T</w:t>
      </w:r>
      <w:r w:rsidR="00E81AD5" w:rsidRPr="005C6251">
        <w:rPr>
          <w:b/>
          <w:color w:val="000000" w:themeColor="text1"/>
        </w:rPr>
        <w:t>able</w:t>
      </w:r>
      <w:r w:rsidRPr="005C6251">
        <w:rPr>
          <w:b/>
          <w:color w:val="000000" w:themeColor="text1"/>
        </w:rPr>
        <w:t xml:space="preserve"> 1. </w:t>
      </w:r>
      <w:r w:rsidR="002E1EA6" w:rsidRPr="005C6251">
        <w:rPr>
          <w:color w:val="000000" w:themeColor="text1"/>
        </w:rPr>
        <w:t xml:space="preserve"> Animal morphometrics</w:t>
      </w:r>
    </w:p>
    <w:tbl>
      <w:tblPr>
        <w:tblW w:w="10129" w:type="dxa"/>
        <w:tblInd w:w="-5" w:type="dxa"/>
        <w:tblCellMar>
          <w:left w:w="0" w:type="dxa"/>
          <w:right w:w="0" w:type="dxa"/>
        </w:tblCellMar>
        <w:tblLook w:val="04A0" w:firstRow="1" w:lastRow="0" w:firstColumn="1" w:lastColumn="0" w:noHBand="0" w:noVBand="1"/>
      </w:tblPr>
      <w:tblGrid>
        <w:gridCol w:w="9195"/>
        <w:gridCol w:w="232"/>
        <w:gridCol w:w="232"/>
        <w:gridCol w:w="232"/>
        <w:gridCol w:w="6"/>
        <w:gridCol w:w="232"/>
      </w:tblGrid>
      <w:tr w:rsidR="00B05C51" w:rsidRPr="004D1DB0" w14:paraId="78C433CF" w14:textId="77777777" w:rsidTr="00587EF0">
        <w:trPr>
          <w:trHeight w:val="253"/>
        </w:trPr>
        <w:tc>
          <w:tcPr>
            <w:tcW w:w="9195" w:type="dxa"/>
            <w:vMerge w:val="restart"/>
            <w:shd w:val="clear" w:color="auto" w:fill="FFFFFF"/>
            <w:vAlign w:val="center"/>
          </w:tcPr>
          <w:tbl>
            <w:tblPr>
              <w:tblStyle w:val="TableGrid"/>
              <w:tblW w:w="0" w:type="auto"/>
              <w:tblInd w:w="142"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1329"/>
              <w:gridCol w:w="1276"/>
              <w:gridCol w:w="1276"/>
              <w:gridCol w:w="1559"/>
              <w:gridCol w:w="1677"/>
            </w:tblGrid>
            <w:tr w:rsidR="002E1EA6" w:rsidRPr="004D1DB0" w14:paraId="46D6C7EF" w14:textId="265B7CD2" w:rsidTr="001B5E90">
              <w:tc>
                <w:tcPr>
                  <w:tcW w:w="1926" w:type="dxa"/>
                  <w:tcBorders>
                    <w:top w:val="single" w:sz="12" w:space="0" w:color="auto"/>
                    <w:bottom w:val="single" w:sz="12" w:space="0" w:color="auto"/>
                  </w:tcBorders>
                </w:tcPr>
                <w:p w14:paraId="2F09275A" w14:textId="77777777" w:rsidR="002E1EA6" w:rsidRPr="005C6251" w:rsidRDefault="002E1EA6" w:rsidP="005C6251">
                  <w:pPr>
                    <w:autoSpaceDE w:val="0"/>
                    <w:autoSpaceDN w:val="0"/>
                    <w:adjustRightInd w:val="0"/>
                    <w:snapToGrid w:val="0"/>
                    <w:spacing w:line="480" w:lineRule="auto"/>
                    <w:contextualSpacing/>
                    <w:rPr>
                      <w:color w:val="000000" w:themeColor="text1"/>
                      <w:sz w:val="20"/>
                      <w:szCs w:val="20"/>
                      <w:highlight w:val="yellow"/>
                    </w:rPr>
                  </w:pPr>
                </w:p>
              </w:tc>
              <w:tc>
                <w:tcPr>
                  <w:tcW w:w="2605" w:type="dxa"/>
                  <w:gridSpan w:val="2"/>
                  <w:tcBorders>
                    <w:top w:val="single" w:sz="12" w:space="0" w:color="auto"/>
                    <w:bottom w:val="single" w:sz="12" w:space="0" w:color="auto"/>
                  </w:tcBorders>
                </w:tcPr>
                <w:p w14:paraId="22497AC9" w14:textId="3777ED4E" w:rsidR="002E1EA6" w:rsidRPr="005C6251" w:rsidRDefault="005C6251" w:rsidP="005C6251">
                  <w:pPr>
                    <w:autoSpaceDE w:val="0"/>
                    <w:autoSpaceDN w:val="0"/>
                    <w:adjustRightInd w:val="0"/>
                    <w:snapToGrid w:val="0"/>
                    <w:spacing w:line="480" w:lineRule="auto"/>
                    <w:contextualSpacing/>
                    <w:jc w:val="center"/>
                    <w:rPr>
                      <w:color w:val="000000" w:themeColor="text1"/>
                      <w:sz w:val="20"/>
                      <w:szCs w:val="20"/>
                    </w:rPr>
                  </w:pPr>
                  <w:r>
                    <w:rPr>
                      <w:color w:val="000000" w:themeColor="text1"/>
                      <w:sz w:val="20"/>
                      <w:szCs w:val="20"/>
                    </w:rPr>
                    <w:t>Y</w:t>
                  </w:r>
                  <w:r w:rsidRPr="005C6251">
                    <w:rPr>
                      <w:color w:val="000000" w:themeColor="text1"/>
                      <w:sz w:val="20"/>
                      <w:szCs w:val="20"/>
                    </w:rPr>
                    <w:t>oung</w:t>
                  </w:r>
                </w:p>
              </w:tc>
              <w:tc>
                <w:tcPr>
                  <w:tcW w:w="2835" w:type="dxa"/>
                  <w:gridSpan w:val="2"/>
                  <w:tcBorders>
                    <w:top w:val="single" w:sz="12" w:space="0" w:color="auto"/>
                    <w:bottom w:val="single" w:sz="12" w:space="0" w:color="auto"/>
                  </w:tcBorders>
                </w:tcPr>
                <w:p w14:paraId="069CC24D" w14:textId="1121B4F8" w:rsidR="002E1EA6" w:rsidRPr="005C6251" w:rsidRDefault="005C6251" w:rsidP="005C6251">
                  <w:pPr>
                    <w:autoSpaceDE w:val="0"/>
                    <w:autoSpaceDN w:val="0"/>
                    <w:adjustRightInd w:val="0"/>
                    <w:snapToGrid w:val="0"/>
                    <w:spacing w:line="480" w:lineRule="auto"/>
                    <w:contextualSpacing/>
                    <w:jc w:val="center"/>
                    <w:rPr>
                      <w:color w:val="000000" w:themeColor="text1"/>
                      <w:sz w:val="20"/>
                      <w:szCs w:val="20"/>
                    </w:rPr>
                  </w:pPr>
                  <w:r w:rsidRPr="005C6251">
                    <w:rPr>
                      <w:color w:val="000000" w:themeColor="text1"/>
                      <w:sz w:val="20"/>
                      <w:szCs w:val="20"/>
                    </w:rPr>
                    <w:t>Aged</w:t>
                  </w:r>
                </w:p>
              </w:tc>
              <w:tc>
                <w:tcPr>
                  <w:tcW w:w="1677" w:type="dxa"/>
                  <w:tcBorders>
                    <w:top w:val="single" w:sz="12" w:space="0" w:color="auto"/>
                    <w:bottom w:val="single" w:sz="12" w:space="0" w:color="auto"/>
                  </w:tcBorders>
                </w:tcPr>
                <w:p w14:paraId="1ED044BB" w14:textId="44C7C739" w:rsidR="000B4BB5" w:rsidRPr="005C6251" w:rsidRDefault="000B4BB5" w:rsidP="005C6251">
                  <w:pPr>
                    <w:autoSpaceDE w:val="0"/>
                    <w:autoSpaceDN w:val="0"/>
                    <w:adjustRightInd w:val="0"/>
                    <w:snapToGrid w:val="0"/>
                    <w:spacing w:line="480" w:lineRule="auto"/>
                    <w:contextualSpacing/>
                    <w:jc w:val="center"/>
                    <w:rPr>
                      <w:color w:val="000000" w:themeColor="text1"/>
                      <w:sz w:val="20"/>
                      <w:szCs w:val="20"/>
                    </w:rPr>
                  </w:pPr>
                  <w:r w:rsidRPr="005C6251">
                    <w:rPr>
                      <w:color w:val="000000" w:themeColor="text1"/>
                      <w:sz w:val="20"/>
                      <w:szCs w:val="20"/>
                    </w:rPr>
                    <w:t xml:space="preserve">Significance </w:t>
                  </w:r>
                  <w:r w:rsidR="001B5E90">
                    <w:rPr>
                      <w:color w:val="000000" w:themeColor="text1"/>
                      <w:sz w:val="20"/>
                      <w:szCs w:val="20"/>
                    </w:rPr>
                    <w:t>P</w:t>
                  </w:r>
                </w:p>
              </w:tc>
            </w:tr>
            <w:tr w:rsidR="002E1EA6" w:rsidRPr="004D1DB0" w14:paraId="4383D477" w14:textId="36E97581" w:rsidTr="001B5E90">
              <w:tc>
                <w:tcPr>
                  <w:tcW w:w="1926" w:type="dxa"/>
                  <w:tcBorders>
                    <w:top w:val="single" w:sz="12" w:space="0" w:color="auto"/>
                  </w:tcBorders>
                </w:tcPr>
                <w:p w14:paraId="4E947FB8" w14:textId="77777777" w:rsidR="002E1EA6" w:rsidRPr="008D7E51" w:rsidRDefault="002E1EA6" w:rsidP="005C6251">
                  <w:pPr>
                    <w:autoSpaceDE w:val="0"/>
                    <w:autoSpaceDN w:val="0"/>
                    <w:adjustRightInd w:val="0"/>
                    <w:snapToGrid w:val="0"/>
                    <w:spacing w:line="480" w:lineRule="auto"/>
                    <w:contextualSpacing/>
                    <w:rPr>
                      <w:color w:val="000000" w:themeColor="text1"/>
                      <w:sz w:val="20"/>
                      <w:szCs w:val="20"/>
                    </w:rPr>
                  </w:pPr>
                </w:p>
              </w:tc>
              <w:tc>
                <w:tcPr>
                  <w:tcW w:w="1329" w:type="dxa"/>
                  <w:tcBorders>
                    <w:top w:val="single" w:sz="12" w:space="0" w:color="auto"/>
                  </w:tcBorders>
                </w:tcPr>
                <w:p w14:paraId="31F4892A" w14:textId="08A33E54" w:rsidR="002E1EA6" w:rsidRPr="008D7E51" w:rsidRDefault="002E1EA6" w:rsidP="005C6251">
                  <w:pPr>
                    <w:autoSpaceDE w:val="0"/>
                    <w:autoSpaceDN w:val="0"/>
                    <w:adjustRightInd w:val="0"/>
                    <w:snapToGrid w:val="0"/>
                    <w:spacing w:line="480" w:lineRule="auto"/>
                    <w:contextualSpacing/>
                    <w:rPr>
                      <w:color w:val="000000" w:themeColor="text1"/>
                      <w:sz w:val="20"/>
                      <w:szCs w:val="20"/>
                    </w:rPr>
                  </w:pPr>
                  <w:r w:rsidRPr="008D7E51">
                    <w:rPr>
                      <w:color w:val="000000" w:themeColor="text1"/>
                      <w:sz w:val="20"/>
                      <w:szCs w:val="20"/>
                    </w:rPr>
                    <w:t>Wild-type</w:t>
                  </w:r>
                </w:p>
              </w:tc>
              <w:tc>
                <w:tcPr>
                  <w:tcW w:w="1276" w:type="dxa"/>
                  <w:tcBorders>
                    <w:top w:val="single" w:sz="12" w:space="0" w:color="auto"/>
                  </w:tcBorders>
                </w:tcPr>
                <w:p w14:paraId="0D3EE980" w14:textId="799ABEFB" w:rsidR="002E1EA6" w:rsidRPr="008D7E51" w:rsidRDefault="002E1EA6" w:rsidP="008D7E51">
                  <w:pPr>
                    <w:autoSpaceDE w:val="0"/>
                    <w:autoSpaceDN w:val="0"/>
                    <w:adjustRightInd w:val="0"/>
                    <w:snapToGrid w:val="0"/>
                    <w:spacing w:line="480" w:lineRule="auto"/>
                    <w:contextualSpacing/>
                    <w:rPr>
                      <w:color w:val="000000" w:themeColor="text1"/>
                      <w:sz w:val="20"/>
                      <w:szCs w:val="20"/>
                    </w:rPr>
                  </w:pPr>
                  <w:r w:rsidRPr="008D7E51">
                    <w:rPr>
                      <w:color w:val="000000" w:themeColor="text1"/>
                      <w:sz w:val="20"/>
                      <w:szCs w:val="20"/>
                    </w:rPr>
                    <w:t>HSA-UCP1</w:t>
                  </w:r>
                </w:p>
              </w:tc>
              <w:tc>
                <w:tcPr>
                  <w:tcW w:w="1276" w:type="dxa"/>
                  <w:tcBorders>
                    <w:top w:val="single" w:sz="12" w:space="0" w:color="auto"/>
                  </w:tcBorders>
                </w:tcPr>
                <w:p w14:paraId="419093CA" w14:textId="4FB5C756" w:rsidR="002E1EA6" w:rsidRPr="008D7E51" w:rsidRDefault="002E1EA6" w:rsidP="008D7E51">
                  <w:pPr>
                    <w:autoSpaceDE w:val="0"/>
                    <w:autoSpaceDN w:val="0"/>
                    <w:adjustRightInd w:val="0"/>
                    <w:snapToGrid w:val="0"/>
                    <w:spacing w:line="480" w:lineRule="auto"/>
                    <w:contextualSpacing/>
                    <w:rPr>
                      <w:color w:val="000000" w:themeColor="text1"/>
                      <w:sz w:val="20"/>
                      <w:szCs w:val="20"/>
                    </w:rPr>
                  </w:pPr>
                  <w:r w:rsidRPr="008D7E51">
                    <w:rPr>
                      <w:color w:val="000000" w:themeColor="text1"/>
                      <w:sz w:val="20"/>
                      <w:szCs w:val="20"/>
                    </w:rPr>
                    <w:t>Wild-type</w:t>
                  </w:r>
                </w:p>
              </w:tc>
              <w:tc>
                <w:tcPr>
                  <w:tcW w:w="1559" w:type="dxa"/>
                  <w:tcBorders>
                    <w:top w:val="single" w:sz="12" w:space="0" w:color="auto"/>
                  </w:tcBorders>
                </w:tcPr>
                <w:p w14:paraId="62828060" w14:textId="0BAD0024" w:rsidR="002E1EA6" w:rsidRPr="008D7E51" w:rsidRDefault="002E1EA6" w:rsidP="008D7E51">
                  <w:pPr>
                    <w:autoSpaceDE w:val="0"/>
                    <w:autoSpaceDN w:val="0"/>
                    <w:adjustRightInd w:val="0"/>
                    <w:snapToGrid w:val="0"/>
                    <w:spacing w:line="480" w:lineRule="auto"/>
                    <w:contextualSpacing/>
                    <w:rPr>
                      <w:color w:val="000000" w:themeColor="text1"/>
                      <w:sz w:val="20"/>
                      <w:szCs w:val="20"/>
                    </w:rPr>
                  </w:pPr>
                  <w:r w:rsidRPr="008D7E51">
                    <w:rPr>
                      <w:color w:val="000000" w:themeColor="text1"/>
                      <w:sz w:val="20"/>
                      <w:szCs w:val="20"/>
                    </w:rPr>
                    <w:t>HSA-UCP1</w:t>
                  </w:r>
                </w:p>
              </w:tc>
              <w:tc>
                <w:tcPr>
                  <w:tcW w:w="1677" w:type="dxa"/>
                  <w:tcBorders>
                    <w:top w:val="single" w:sz="12" w:space="0" w:color="auto"/>
                  </w:tcBorders>
                </w:tcPr>
                <w:p w14:paraId="354D98DA" w14:textId="77777777" w:rsidR="002E1EA6" w:rsidRPr="008D7E51" w:rsidRDefault="002E1EA6" w:rsidP="008D7E51">
                  <w:pPr>
                    <w:autoSpaceDE w:val="0"/>
                    <w:autoSpaceDN w:val="0"/>
                    <w:adjustRightInd w:val="0"/>
                    <w:snapToGrid w:val="0"/>
                    <w:spacing w:line="480" w:lineRule="auto"/>
                    <w:contextualSpacing/>
                    <w:rPr>
                      <w:color w:val="000000" w:themeColor="text1"/>
                      <w:sz w:val="20"/>
                      <w:szCs w:val="20"/>
                    </w:rPr>
                  </w:pPr>
                </w:p>
              </w:tc>
            </w:tr>
            <w:tr w:rsidR="002E1EA6" w:rsidRPr="004D1DB0" w14:paraId="446C849B" w14:textId="7CEDA581" w:rsidTr="001B5E90">
              <w:tc>
                <w:tcPr>
                  <w:tcW w:w="1926" w:type="dxa"/>
                </w:tcPr>
                <w:p w14:paraId="38C0EC00" w14:textId="44D44EE1" w:rsidR="002E1EA6" w:rsidRPr="008D7E51" w:rsidRDefault="002E1EA6" w:rsidP="005C6251">
                  <w:pPr>
                    <w:autoSpaceDE w:val="0"/>
                    <w:autoSpaceDN w:val="0"/>
                    <w:adjustRightInd w:val="0"/>
                    <w:snapToGrid w:val="0"/>
                    <w:spacing w:line="480" w:lineRule="auto"/>
                    <w:contextualSpacing/>
                    <w:rPr>
                      <w:color w:val="000000" w:themeColor="text1"/>
                      <w:sz w:val="20"/>
                      <w:szCs w:val="20"/>
                    </w:rPr>
                  </w:pPr>
                  <w:r w:rsidRPr="008D7E51">
                    <w:rPr>
                      <w:color w:val="000000" w:themeColor="text1"/>
                      <w:sz w:val="20"/>
                      <w:szCs w:val="20"/>
                    </w:rPr>
                    <w:t>Body weight (g)</w:t>
                  </w:r>
                </w:p>
              </w:tc>
              <w:tc>
                <w:tcPr>
                  <w:tcW w:w="1329" w:type="dxa"/>
                </w:tcPr>
                <w:p w14:paraId="5C2A7D1C" w14:textId="3D4CD8AE" w:rsidR="002E1EA6" w:rsidRPr="008D7E51" w:rsidRDefault="002E1EA6" w:rsidP="005C6251">
                  <w:pPr>
                    <w:autoSpaceDE w:val="0"/>
                    <w:autoSpaceDN w:val="0"/>
                    <w:adjustRightInd w:val="0"/>
                    <w:snapToGrid w:val="0"/>
                    <w:spacing w:line="480" w:lineRule="auto"/>
                    <w:contextualSpacing/>
                    <w:rPr>
                      <w:color w:val="000000" w:themeColor="text1"/>
                      <w:sz w:val="20"/>
                      <w:szCs w:val="20"/>
                    </w:rPr>
                  </w:pPr>
                  <w:r w:rsidRPr="008D7E51">
                    <w:rPr>
                      <w:color w:val="000000" w:themeColor="text1"/>
                      <w:sz w:val="20"/>
                      <w:szCs w:val="20"/>
                    </w:rPr>
                    <w:t>28.48 ± 0</w:t>
                  </w:r>
                  <w:r w:rsidR="00587EF0" w:rsidRPr="008D7E51">
                    <w:rPr>
                      <w:color w:val="000000" w:themeColor="text1"/>
                      <w:sz w:val="20"/>
                      <w:szCs w:val="20"/>
                    </w:rPr>
                    <w:t>.</w:t>
                  </w:r>
                  <w:r w:rsidRPr="008D7E51">
                    <w:rPr>
                      <w:color w:val="000000" w:themeColor="text1"/>
                      <w:sz w:val="20"/>
                      <w:szCs w:val="20"/>
                    </w:rPr>
                    <w:t>34</w:t>
                  </w:r>
                </w:p>
              </w:tc>
              <w:tc>
                <w:tcPr>
                  <w:tcW w:w="1276" w:type="dxa"/>
                </w:tcPr>
                <w:p w14:paraId="650E9574" w14:textId="415A15FC" w:rsidR="002E1EA6" w:rsidRPr="008D7E51" w:rsidRDefault="002E1EA6" w:rsidP="008D7E51">
                  <w:pPr>
                    <w:autoSpaceDE w:val="0"/>
                    <w:autoSpaceDN w:val="0"/>
                    <w:adjustRightInd w:val="0"/>
                    <w:snapToGrid w:val="0"/>
                    <w:spacing w:line="480" w:lineRule="auto"/>
                    <w:contextualSpacing/>
                    <w:rPr>
                      <w:color w:val="000000" w:themeColor="text1"/>
                      <w:sz w:val="20"/>
                      <w:szCs w:val="20"/>
                    </w:rPr>
                  </w:pPr>
                  <w:r w:rsidRPr="008D7E51">
                    <w:rPr>
                      <w:color w:val="000000" w:themeColor="text1"/>
                      <w:sz w:val="20"/>
                      <w:szCs w:val="20"/>
                    </w:rPr>
                    <w:t>19.48 ± 0</w:t>
                  </w:r>
                  <w:r w:rsidR="00587EF0" w:rsidRPr="008D7E51">
                    <w:rPr>
                      <w:color w:val="000000" w:themeColor="text1"/>
                      <w:sz w:val="20"/>
                      <w:szCs w:val="20"/>
                    </w:rPr>
                    <w:t>.</w:t>
                  </w:r>
                  <w:r w:rsidRPr="008D7E51">
                    <w:rPr>
                      <w:color w:val="000000" w:themeColor="text1"/>
                      <w:sz w:val="20"/>
                      <w:szCs w:val="20"/>
                    </w:rPr>
                    <w:t>29</w:t>
                  </w:r>
                </w:p>
              </w:tc>
              <w:tc>
                <w:tcPr>
                  <w:tcW w:w="1276" w:type="dxa"/>
                </w:tcPr>
                <w:p w14:paraId="7B886DC3" w14:textId="35F505A4" w:rsidR="002E1EA6" w:rsidRPr="008D7E51" w:rsidRDefault="002E1EA6" w:rsidP="008D7E51">
                  <w:pPr>
                    <w:autoSpaceDE w:val="0"/>
                    <w:autoSpaceDN w:val="0"/>
                    <w:adjustRightInd w:val="0"/>
                    <w:snapToGrid w:val="0"/>
                    <w:spacing w:line="480" w:lineRule="auto"/>
                    <w:contextualSpacing/>
                    <w:rPr>
                      <w:color w:val="000000" w:themeColor="text1"/>
                      <w:sz w:val="20"/>
                      <w:szCs w:val="20"/>
                    </w:rPr>
                  </w:pPr>
                  <w:r w:rsidRPr="008D7E51">
                    <w:rPr>
                      <w:color w:val="000000" w:themeColor="text1"/>
                      <w:sz w:val="20"/>
                      <w:szCs w:val="20"/>
                    </w:rPr>
                    <w:t>37.60</w:t>
                  </w:r>
                  <w:r w:rsidR="000B4BB5" w:rsidRPr="008D7E51">
                    <w:rPr>
                      <w:color w:val="000000" w:themeColor="text1"/>
                      <w:sz w:val="20"/>
                      <w:szCs w:val="20"/>
                    </w:rPr>
                    <w:t xml:space="preserve"> </w:t>
                  </w:r>
                  <w:r w:rsidRPr="008D7E51">
                    <w:rPr>
                      <w:color w:val="000000" w:themeColor="text1"/>
                      <w:sz w:val="20"/>
                      <w:szCs w:val="20"/>
                    </w:rPr>
                    <w:t>±</w:t>
                  </w:r>
                  <w:r w:rsidR="000B4BB5" w:rsidRPr="008D7E51">
                    <w:rPr>
                      <w:color w:val="000000" w:themeColor="text1"/>
                      <w:sz w:val="20"/>
                      <w:szCs w:val="20"/>
                    </w:rPr>
                    <w:t xml:space="preserve"> </w:t>
                  </w:r>
                  <w:r w:rsidRPr="008D7E51">
                    <w:rPr>
                      <w:color w:val="000000" w:themeColor="text1"/>
                      <w:sz w:val="20"/>
                      <w:szCs w:val="20"/>
                    </w:rPr>
                    <w:t>1.81</w:t>
                  </w:r>
                </w:p>
              </w:tc>
              <w:tc>
                <w:tcPr>
                  <w:tcW w:w="1559" w:type="dxa"/>
                </w:tcPr>
                <w:p w14:paraId="3BE7BDE3" w14:textId="3F32AD4C" w:rsidR="002E1EA6" w:rsidRPr="008D7E51" w:rsidRDefault="002E1EA6" w:rsidP="008D7E51">
                  <w:pPr>
                    <w:autoSpaceDE w:val="0"/>
                    <w:autoSpaceDN w:val="0"/>
                    <w:adjustRightInd w:val="0"/>
                    <w:snapToGrid w:val="0"/>
                    <w:spacing w:line="480" w:lineRule="auto"/>
                    <w:contextualSpacing/>
                    <w:rPr>
                      <w:color w:val="000000" w:themeColor="text1"/>
                      <w:sz w:val="20"/>
                      <w:szCs w:val="20"/>
                    </w:rPr>
                  </w:pPr>
                  <w:r w:rsidRPr="008D7E51">
                    <w:rPr>
                      <w:color w:val="000000" w:themeColor="text1"/>
                      <w:sz w:val="20"/>
                      <w:szCs w:val="20"/>
                    </w:rPr>
                    <w:t>23.3 ± 0.70</w:t>
                  </w:r>
                </w:p>
              </w:tc>
              <w:tc>
                <w:tcPr>
                  <w:tcW w:w="1677" w:type="dxa"/>
                </w:tcPr>
                <w:p w14:paraId="43F33C8D" w14:textId="60B87773" w:rsidR="002E1EA6" w:rsidRPr="008D7E51" w:rsidRDefault="000B4BB5" w:rsidP="008D7E51">
                  <w:pPr>
                    <w:autoSpaceDE w:val="0"/>
                    <w:autoSpaceDN w:val="0"/>
                    <w:adjustRightInd w:val="0"/>
                    <w:snapToGrid w:val="0"/>
                    <w:spacing w:line="480" w:lineRule="auto"/>
                    <w:contextualSpacing/>
                    <w:rPr>
                      <w:color w:val="000000" w:themeColor="text1"/>
                      <w:sz w:val="20"/>
                      <w:szCs w:val="20"/>
                    </w:rPr>
                  </w:pPr>
                  <w:r w:rsidRPr="008D7E51">
                    <w:rPr>
                      <w:color w:val="000000" w:themeColor="text1"/>
                      <w:sz w:val="20"/>
                      <w:szCs w:val="20"/>
                    </w:rPr>
                    <w:t>&lt;0.0001</w:t>
                  </w:r>
                </w:p>
              </w:tc>
            </w:tr>
            <w:tr w:rsidR="002E1EA6" w:rsidRPr="004D1DB0" w14:paraId="4874B392" w14:textId="6566BC45" w:rsidTr="001B5E90">
              <w:tc>
                <w:tcPr>
                  <w:tcW w:w="1926" w:type="dxa"/>
                </w:tcPr>
                <w:p w14:paraId="2CF6994E" w14:textId="2B8926D6" w:rsidR="002E1EA6" w:rsidRPr="008D7E51" w:rsidRDefault="002E1EA6" w:rsidP="005C6251">
                  <w:pPr>
                    <w:autoSpaceDE w:val="0"/>
                    <w:autoSpaceDN w:val="0"/>
                    <w:adjustRightInd w:val="0"/>
                    <w:snapToGrid w:val="0"/>
                    <w:spacing w:line="480" w:lineRule="auto"/>
                    <w:contextualSpacing/>
                    <w:rPr>
                      <w:color w:val="000000" w:themeColor="text1"/>
                      <w:sz w:val="20"/>
                      <w:szCs w:val="20"/>
                    </w:rPr>
                  </w:pPr>
                  <w:r w:rsidRPr="008D7E51">
                    <w:rPr>
                      <w:color w:val="000000" w:themeColor="text1"/>
                      <w:sz w:val="20"/>
                      <w:szCs w:val="20"/>
                    </w:rPr>
                    <w:t>Quadriceps (g)</w:t>
                  </w:r>
                </w:p>
              </w:tc>
              <w:tc>
                <w:tcPr>
                  <w:tcW w:w="1329" w:type="dxa"/>
                </w:tcPr>
                <w:p w14:paraId="0B6407A7" w14:textId="5075F2D3" w:rsidR="002E1EA6" w:rsidRPr="008D7E51" w:rsidRDefault="002E1EA6" w:rsidP="005C6251">
                  <w:pPr>
                    <w:autoSpaceDE w:val="0"/>
                    <w:autoSpaceDN w:val="0"/>
                    <w:adjustRightInd w:val="0"/>
                    <w:snapToGrid w:val="0"/>
                    <w:spacing w:line="480" w:lineRule="auto"/>
                    <w:contextualSpacing/>
                    <w:rPr>
                      <w:color w:val="000000" w:themeColor="text1"/>
                      <w:sz w:val="20"/>
                      <w:szCs w:val="20"/>
                    </w:rPr>
                  </w:pPr>
                  <w:proofErr w:type="spellStart"/>
                  <w:r w:rsidRPr="008D7E51">
                    <w:rPr>
                      <w:color w:val="000000" w:themeColor="text1"/>
                      <w:sz w:val="20"/>
                      <w:szCs w:val="20"/>
                    </w:rPr>
                    <w:t>nd</w:t>
                  </w:r>
                  <w:proofErr w:type="spellEnd"/>
                </w:p>
              </w:tc>
              <w:tc>
                <w:tcPr>
                  <w:tcW w:w="1276" w:type="dxa"/>
                </w:tcPr>
                <w:p w14:paraId="17863BA1" w14:textId="65E8A494" w:rsidR="002E1EA6" w:rsidRPr="008D7E51" w:rsidRDefault="002E1EA6" w:rsidP="008D7E51">
                  <w:pPr>
                    <w:autoSpaceDE w:val="0"/>
                    <w:autoSpaceDN w:val="0"/>
                    <w:adjustRightInd w:val="0"/>
                    <w:snapToGrid w:val="0"/>
                    <w:spacing w:line="480" w:lineRule="auto"/>
                    <w:contextualSpacing/>
                    <w:rPr>
                      <w:color w:val="000000" w:themeColor="text1"/>
                      <w:sz w:val="20"/>
                      <w:szCs w:val="20"/>
                    </w:rPr>
                  </w:pPr>
                  <w:proofErr w:type="spellStart"/>
                  <w:r w:rsidRPr="008D7E51">
                    <w:rPr>
                      <w:color w:val="000000" w:themeColor="text1"/>
                      <w:sz w:val="20"/>
                      <w:szCs w:val="20"/>
                    </w:rPr>
                    <w:t>nd</w:t>
                  </w:r>
                  <w:proofErr w:type="spellEnd"/>
                </w:p>
              </w:tc>
              <w:tc>
                <w:tcPr>
                  <w:tcW w:w="1276" w:type="dxa"/>
                </w:tcPr>
                <w:p w14:paraId="13AA5E8A" w14:textId="045130E6" w:rsidR="002E1EA6" w:rsidRPr="008D7E51" w:rsidRDefault="002E1EA6" w:rsidP="008D7E51">
                  <w:pPr>
                    <w:autoSpaceDE w:val="0"/>
                    <w:autoSpaceDN w:val="0"/>
                    <w:adjustRightInd w:val="0"/>
                    <w:snapToGrid w:val="0"/>
                    <w:spacing w:line="480" w:lineRule="auto"/>
                    <w:contextualSpacing/>
                    <w:rPr>
                      <w:color w:val="000000" w:themeColor="text1"/>
                      <w:sz w:val="20"/>
                      <w:szCs w:val="20"/>
                    </w:rPr>
                  </w:pPr>
                  <w:r w:rsidRPr="008D7E51">
                    <w:rPr>
                      <w:color w:val="000000" w:themeColor="text1"/>
                      <w:sz w:val="20"/>
                      <w:szCs w:val="20"/>
                    </w:rPr>
                    <w:t>0.403</w:t>
                  </w:r>
                  <w:r w:rsidR="000B4BB5" w:rsidRPr="008D7E51">
                    <w:rPr>
                      <w:color w:val="000000" w:themeColor="text1"/>
                      <w:sz w:val="20"/>
                      <w:szCs w:val="20"/>
                    </w:rPr>
                    <w:t xml:space="preserve"> ± </w:t>
                  </w:r>
                  <w:r w:rsidRPr="008D7E51">
                    <w:rPr>
                      <w:color w:val="000000" w:themeColor="text1"/>
                      <w:sz w:val="20"/>
                      <w:szCs w:val="20"/>
                    </w:rPr>
                    <w:t>0.</w:t>
                  </w:r>
                  <w:r w:rsidR="000B4BB5" w:rsidRPr="008D7E51">
                    <w:rPr>
                      <w:color w:val="000000" w:themeColor="text1"/>
                      <w:sz w:val="20"/>
                      <w:szCs w:val="20"/>
                    </w:rPr>
                    <w:t>03</w:t>
                  </w:r>
                </w:p>
              </w:tc>
              <w:tc>
                <w:tcPr>
                  <w:tcW w:w="1559" w:type="dxa"/>
                </w:tcPr>
                <w:p w14:paraId="09F99FD0" w14:textId="5BFF0CE1" w:rsidR="002E1EA6" w:rsidRPr="008D7E51" w:rsidRDefault="002E1EA6" w:rsidP="008D7E51">
                  <w:pPr>
                    <w:autoSpaceDE w:val="0"/>
                    <w:autoSpaceDN w:val="0"/>
                    <w:adjustRightInd w:val="0"/>
                    <w:snapToGrid w:val="0"/>
                    <w:spacing w:line="480" w:lineRule="auto"/>
                    <w:contextualSpacing/>
                    <w:rPr>
                      <w:color w:val="000000" w:themeColor="text1"/>
                      <w:sz w:val="20"/>
                      <w:szCs w:val="20"/>
                    </w:rPr>
                  </w:pPr>
                  <w:r w:rsidRPr="008D7E51">
                    <w:rPr>
                      <w:color w:val="000000" w:themeColor="text1"/>
                      <w:sz w:val="20"/>
                      <w:szCs w:val="20"/>
                    </w:rPr>
                    <w:t>0.167</w:t>
                  </w:r>
                  <w:r w:rsidR="000B4BB5" w:rsidRPr="008D7E51">
                    <w:rPr>
                      <w:color w:val="000000" w:themeColor="text1"/>
                      <w:sz w:val="20"/>
                      <w:szCs w:val="20"/>
                    </w:rPr>
                    <w:t xml:space="preserve"> ± 0.001</w:t>
                  </w:r>
                </w:p>
              </w:tc>
              <w:tc>
                <w:tcPr>
                  <w:tcW w:w="1677" w:type="dxa"/>
                </w:tcPr>
                <w:p w14:paraId="3151951C" w14:textId="568A3E71" w:rsidR="002E1EA6" w:rsidRPr="008D7E51" w:rsidRDefault="000B4BB5" w:rsidP="008D7E51">
                  <w:pPr>
                    <w:autoSpaceDE w:val="0"/>
                    <w:autoSpaceDN w:val="0"/>
                    <w:adjustRightInd w:val="0"/>
                    <w:snapToGrid w:val="0"/>
                    <w:spacing w:line="480" w:lineRule="auto"/>
                    <w:contextualSpacing/>
                    <w:rPr>
                      <w:color w:val="000000" w:themeColor="text1"/>
                      <w:sz w:val="20"/>
                      <w:szCs w:val="20"/>
                    </w:rPr>
                  </w:pPr>
                  <w:r w:rsidRPr="008D7E51">
                    <w:rPr>
                      <w:color w:val="000000" w:themeColor="text1"/>
                      <w:sz w:val="20"/>
                      <w:szCs w:val="20"/>
                    </w:rPr>
                    <w:t>&lt;0.0001</w:t>
                  </w:r>
                </w:p>
              </w:tc>
            </w:tr>
            <w:tr w:rsidR="002E1EA6" w:rsidRPr="004D1DB0" w14:paraId="14A058F2" w14:textId="21D2182F" w:rsidTr="001B5E90">
              <w:tc>
                <w:tcPr>
                  <w:tcW w:w="1926" w:type="dxa"/>
                </w:tcPr>
                <w:p w14:paraId="2684363D" w14:textId="782FFC0D" w:rsidR="002E1EA6" w:rsidRPr="008D7E51" w:rsidRDefault="002E1EA6" w:rsidP="005C6251">
                  <w:pPr>
                    <w:autoSpaceDE w:val="0"/>
                    <w:autoSpaceDN w:val="0"/>
                    <w:adjustRightInd w:val="0"/>
                    <w:snapToGrid w:val="0"/>
                    <w:spacing w:line="480" w:lineRule="auto"/>
                    <w:contextualSpacing/>
                    <w:rPr>
                      <w:color w:val="000000" w:themeColor="text1"/>
                      <w:sz w:val="20"/>
                      <w:szCs w:val="20"/>
                    </w:rPr>
                  </w:pPr>
                  <w:r w:rsidRPr="008D7E51">
                    <w:rPr>
                      <w:color w:val="000000" w:themeColor="text1"/>
                      <w:sz w:val="20"/>
                      <w:szCs w:val="20"/>
                    </w:rPr>
                    <w:t>Quadriceps (% BW)</w:t>
                  </w:r>
                </w:p>
              </w:tc>
              <w:tc>
                <w:tcPr>
                  <w:tcW w:w="1329" w:type="dxa"/>
                </w:tcPr>
                <w:p w14:paraId="392192B5" w14:textId="4AE39823" w:rsidR="002E1EA6" w:rsidRPr="008D7E51" w:rsidRDefault="002E1EA6" w:rsidP="005C6251">
                  <w:pPr>
                    <w:autoSpaceDE w:val="0"/>
                    <w:autoSpaceDN w:val="0"/>
                    <w:adjustRightInd w:val="0"/>
                    <w:snapToGrid w:val="0"/>
                    <w:spacing w:line="480" w:lineRule="auto"/>
                    <w:contextualSpacing/>
                    <w:rPr>
                      <w:color w:val="000000" w:themeColor="text1"/>
                      <w:sz w:val="20"/>
                      <w:szCs w:val="20"/>
                    </w:rPr>
                  </w:pPr>
                  <w:proofErr w:type="spellStart"/>
                  <w:r w:rsidRPr="008D7E51">
                    <w:rPr>
                      <w:color w:val="000000" w:themeColor="text1"/>
                      <w:sz w:val="20"/>
                      <w:szCs w:val="20"/>
                    </w:rPr>
                    <w:t>nd</w:t>
                  </w:r>
                  <w:proofErr w:type="spellEnd"/>
                </w:p>
              </w:tc>
              <w:tc>
                <w:tcPr>
                  <w:tcW w:w="1276" w:type="dxa"/>
                </w:tcPr>
                <w:p w14:paraId="58060DB5" w14:textId="5A074216" w:rsidR="002E1EA6" w:rsidRPr="008D7E51" w:rsidRDefault="002E1EA6" w:rsidP="008D7E51">
                  <w:pPr>
                    <w:autoSpaceDE w:val="0"/>
                    <w:autoSpaceDN w:val="0"/>
                    <w:adjustRightInd w:val="0"/>
                    <w:snapToGrid w:val="0"/>
                    <w:spacing w:line="480" w:lineRule="auto"/>
                    <w:contextualSpacing/>
                    <w:rPr>
                      <w:color w:val="000000" w:themeColor="text1"/>
                      <w:sz w:val="20"/>
                      <w:szCs w:val="20"/>
                    </w:rPr>
                  </w:pPr>
                  <w:proofErr w:type="spellStart"/>
                  <w:r w:rsidRPr="008D7E51">
                    <w:rPr>
                      <w:color w:val="000000" w:themeColor="text1"/>
                      <w:sz w:val="20"/>
                      <w:szCs w:val="20"/>
                    </w:rPr>
                    <w:t>nd</w:t>
                  </w:r>
                  <w:proofErr w:type="spellEnd"/>
                </w:p>
              </w:tc>
              <w:tc>
                <w:tcPr>
                  <w:tcW w:w="1276" w:type="dxa"/>
                </w:tcPr>
                <w:p w14:paraId="7B48BE6E" w14:textId="1FB2F43A" w:rsidR="002E1EA6" w:rsidRPr="008D7E51" w:rsidRDefault="000B4BB5" w:rsidP="008D7E51">
                  <w:pPr>
                    <w:autoSpaceDE w:val="0"/>
                    <w:autoSpaceDN w:val="0"/>
                    <w:adjustRightInd w:val="0"/>
                    <w:snapToGrid w:val="0"/>
                    <w:spacing w:line="480" w:lineRule="auto"/>
                    <w:contextualSpacing/>
                    <w:rPr>
                      <w:color w:val="000000" w:themeColor="text1"/>
                      <w:sz w:val="20"/>
                      <w:szCs w:val="20"/>
                    </w:rPr>
                  </w:pPr>
                  <w:r w:rsidRPr="008D7E51">
                    <w:rPr>
                      <w:color w:val="000000" w:themeColor="text1"/>
                      <w:sz w:val="20"/>
                      <w:szCs w:val="20"/>
                    </w:rPr>
                    <w:t>0.55 ± 0.02</w:t>
                  </w:r>
                </w:p>
              </w:tc>
              <w:tc>
                <w:tcPr>
                  <w:tcW w:w="1559" w:type="dxa"/>
                </w:tcPr>
                <w:p w14:paraId="30BE6E75" w14:textId="2F69F1BE" w:rsidR="002E1EA6" w:rsidRPr="008D7E51" w:rsidRDefault="000B4BB5" w:rsidP="008D7E51">
                  <w:pPr>
                    <w:autoSpaceDE w:val="0"/>
                    <w:autoSpaceDN w:val="0"/>
                    <w:adjustRightInd w:val="0"/>
                    <w:snapToGrid w:val="0"/>
                    <w:spacing w:line="480" w:lineRule="auto"/>
                    <w:contextualSpacing/>
                    <w:rPr>
                      <w:color w:val="000000" w:themeColor="text1"/>
                      <w:sz w:val="20"/>
                      <w:szCs w:val="20"/>
                    </w:rPr>
                  </w:pPr>
                  <w:r w:rsidRPr="008D7E51">
                    <w:rPr>
                      <w:color w:val="000000" w:themeColor="text1"/>
                      <w:sz w:val="20"/>
                      <w:szCs w:val="20"/>
                    </w:rPr>
                    <w:t>0.37 ± 0.01</w:t>
                  </w:r>
                </w:p>
              </w:tc>
              <w:tc>
                <w:tcPr>
                  <w:tcW w:w="1677" w:type="dxa"/>
                </w:tcPr>
                <w:p w14:paraId="13F681B8" w14:textId="111682B7" w:rsidR="002E1EA6" w:rsidRPr="008D7E51" w:rsidRDefault="000B4BB5" w:rsidP="008D7E51">
                  <w:pPr>
                    <w:autoSpaceDE w:val="0"/>
                    <w:autoSpaceDN w:val="0"/>
                    <w:adjustRightInd w:val="0"/>
                    <w:snapToGrid w:val="0"/>
                    <w:spacing w:line="480" w:lineRule="auto"/>
                    <w:contextualSpacing/>
                    <w:rPr>
                      <w:color w:val="000000" w:themeColor="text1"/>
                      <w:sz w:val="20"/>
                      <w:szCs w:val="20"/>
                    </w:rPr>
                  </w:pPr>
                  <w:r w:rsidRPr="008D7E51">
                    <w:rPr>
                      <w:color w:val="000000" w:themeColor="text1"/>
                      <w:sz w:val="20"/>
                      <w:szCs w:val="20"/>
                    </w:rPr>
                    <w:t>&lt;0.0001</w:t>
                  </w:r>
                </w:p>
              </w:tc>
            </w:tr>
          </w:tbl>
          <w:p w14:paraId="56915DA0" w14:textId="5C2658D7" w:rsidR="00796055" w:rsidRPr="005C6251" w:rsidRDefault="00796055" w:rsidP="005C6251">
            <w:pPr>
              <w:autoSpaceDE w:val="0"/>
              <w:autoSpaceDN w:val="0"/>
              <w:adjustRightInd w:val="0"/>
              <w:snapToGrid w:val="0"/>
              <w:spacing w:line="480" w:lineRule="auto"/>
              <w:ind w:left="142"/>
              <w:contextualSpacing/>
              <w:rPr>
                <w:color w:val="000000" w:themeColor="text1"/>
                <w:sz w:val="20"/>
                <w:szCs w:val="20"/>
                <w:highlight w:val="yellow"/>
              </w:rPr>
            </w:pPr>
          </w:p>
        </w:tc>
        <w:tc>
          <w:tcPr>
            <w:tcW w:w="232" w:type="dxa"/>
            <w:shd w:val="clear" w:color="auto" w:fill="auto"/>
            <w:tcMar>
              <w:top w:w="57" w:type="dxa"/>
              <w:left w:w="113" w:type="dxa"/>
              <w:bottom w:w="57" w:type="dxa"/>
              <w:right w:w="113" w:type="dxa"/>
            </w:tcMar>
          </w:tcPr>
          <w:p w14:paraId="21C1B026" w14:textId="665B6B0A" w:rsidR="00796055" w:rsidRPr="005C6251" w:rsidRDefault="00796055" w:rsidP="005C6251">
            <w:pPr>
              <w:autoSpaceDE w:val="0"/>
              <w:autoSpaceDN w:val="0"/>
              <w:adjustRightInd w:val="0"/>
              <w:snapToGrid w:val="0"/>
              <w:spacing w:line="480" w:lineRule="auto"/>
              <w:contextualSpacing/>
              <w:rPr>
                <w:color w:val="000000" w:themeColor="text1"/>
                <w:highlight w:val="yellow"/>
              </w:rPr>
            </w:pPr>
          </w:p>
        </w:tc>
        <w:tc>
          <w:tcPr>
            <w:tcW w:w="232" w:type="dxa"/>
            <w:shd w:val="clear" w:color="auto" w:fill="auto"/>
            <w:tcMar>
              <w:top w:w="57" w:type="dxa"/>
              <w:left w:w="113" w:type="dxa"/>
              <w:bottom w:w="57" w:type="dxa"/>
              <w:right w:w="113" w:type="dxa"/>
            </w:tcMar>
          </w:tcPr>
          <w:p w14:paraId="1E8F604C" w14:textId="77777777" w:rsidR="00796055" w:rsidRPr="005C6251" w:rsidRDefault="00796055" w:rsidP="003E2533">
            <w:pPr>
              <w:autoSpaceDE w:val="0"/>
              <w:autoSpaceDN w:val="0"/>
              <w:adjustRightInd w:val="0"/>
              <w:snapToGrid w:val="0"/>
              <w:spacing w:line="480" w:lineRule="auto"/>
              <w:contextualSpacing/>
              <w:jc w:val="both"/>
              <w:rPr>
                <w:color w:val="000000" w:themeColor="text1"/>
                <w:highlight w:val="yellow"/>
              </w:rPr>
            </w:pPr>
          </w:p>
        </w:tc>
        <w:tc>
          <w:tcPr>
            <w:tcW w:w="232" w:type="dxa"/>
            <w:shd w:val="clear" w:color="auto" w:fill="auto"/>
            <w:tcMar>
              <w:top w:w="57" w:type="dxa"/>
              <w:left w:w="113" w:type="dxa"/>
              <w:bottom w:w="57" w:type="dxa"/>
              <w:right w:w="113" w:type="dxa"/>
            </w:tcMar>
          </w:tcPr>
          <w:p w14:paraId="7D6E09D0" w14:textId="5BFF25D6" w:rsidR="00796055" w:rsidRPr="005C6251" w:rsidRDefault="00796055" w:rsidP="003E2533">
            <w:pPr>
              <w:autoSpaceDE w:val="0"/>
              <w:autoSpaceDN w:val="0"/>
              <w:adjustRightInd w:val="0"/>
              <w:snapToGrid w:val="0"/>
              <w:spacing w:line="480" w:lineRule="auto"/>
              <w:contextualSpacing/>
              <w:rPr>
                <w:color w:val="000000" w:themeColor="text1"/>
                <w:highlight w:val="yellow"/>
              </w:rPr>
            </w:pPr>
          </w:p>
        </w:tc>
        <w:tc>
          <w:tcPr>
            <w:tcW w:w="6" w:type="dxa"/>
          </w:tcPr>
          <w:p w14:paraId="036E2CE1" w14:textId="77777777" w:rsidR="00796055" w:rsidRPr="005C6251" w:rsidRDefault="00796055" w:rsidP="003E2533">
            <w:pPr>
              <w:autoSpaceDE w:val="0"/>
              <w:autoSpaceDN w:val="0"/>
              <w:adjustRightInd w:val="0"/>
              <w:snapToGrid w:val="0"/>
              <w:spacing w:line="480" w:lineRule="auto"/>
              <w:contextualSpacing/>
              <w:rPr>
                <w:bCs/>
                <w:color w:val="000000" w:themeColor="text1"/>
                <w:highlight w:val="yellow"/>
              </w:rPr>
            </w:pPr>
          </w:p>
        </w:tc>
        <w:tc>
          <w:tcPr>
            <w:tcW w:w="232" w:type="dxa"/>
            <w:shd w:val="clear" w:color="auto" w:fill="auto"/>
            <w:tcMar>
              <w:top w:w="57" w:type="dxa"/>
              <w:left w:w="113" w:type="dxa"/>
              <w:bottom w:w="57" w:type="dxa"/>
              <w:right w:w="113" w:type="dxa"/>
            </w:tcMar>
          </w:tcPr>
          <w:p w14:paraId="017B7856" w14:textId="471717F6" w:rsidR="00796055" w:rsidRPr="005C6251" w:rsidRDefault="00796055" w:rsidP="003E2533">
            <w:pPr>
              <w:autoSpaceDE w:val="0"/>
              <w:autoSpaceDN w:val="0"/>
              <w:adjustRightInd w:val="0"/>
              <w:snapToGrid w:val="0"/>
              <w:spacing w:line="480" w:lineRule="auto"/>
              <w:ind w:firstLine="178"/>
              <w:contextualSpacing/>
              <w:rPr>
                <w:color w:val="000000" w:themeColor="text1"/>
                <w:highlight w:val="yellow"/>
              </w:rPr>
            </w:pPr>
          </w:p>
        </w:tc>
      </w:tr>
      <w:tr w:rsidR="00B05C51" w:rsidRPr="004D1DB0" w14:paraId="70D09169" w14:textId="77777777" w:rsidTr="00587EF0">
        <w:trPr>
          <w:trHeight w:val="20"/>
        </w:trPr>
        <w:tc>
          <w:tcPr>
            <w:tcW w:w="9195" w:type="dxa"/>
            <w:vMerge/>
            <w:shd w:val="clear" w:color="auto" w:fill="FFFFFF"/>
            <w:vAlign w:val="center"/>
          </w:tcPr>
          <w:p w14:paraId="1A0491BA" w14:textId="436E48C7" w:rsidR="00796055" w:rsidRPr="003E2533" w:rsidRDefault="00796055" w:rsidP="003E2533">
            <w:pPr>
              <w:autoSpaceDE w:val="0"/>
              <w:autoSpaceDN w:val="0"/>
              <w:adjustRightInd w:val="0"/>
              <w:snapToGrid w:val="0"/>
              <w:spacing w:line="480" w:lineRule="auto"/>
              <w:contextualSpacing/>
              <w:rPr>
                <w:color w:val="000000" w:themeColor="text1"/>
                <w:highlight w:val="yellow"/>
              </w:rPr>
            </w:pPr>
          </w:p>
        </w:tc>
        <w:tc>
          <w:tcPr>
            <w:tcW w:w="232" w:type="dxa"/>
            <w:shd w:val="clear" w:color="auto" w:fill="auto"/>
            <w:tcMar>
              <w:top w:w="57" w:type="dxa"/>
              <w:left w:w="113" w:type="dxa"/>
              <w:bottom w:w="57" w:type="dxa"/>
              <w:right w:w="113" w:type="dxa"/>
            </w:tcMar>
          </w:tcPr>
          <w:p w14:paraId="3C573F72" w14:textId="0F4C87E4" w:rsidR="00796055" w:rsidRPr="003E2533" w:rsidRDefault="00796055" w:rsidP="003E2533">
            <w:pPr>
              <w:autoSpaceDE w:val="0"/>
              <w:autoSpaceDN w:val="0"/>
              <w:adjustRightInd w:val="0"/>
              <w:snapToGrid w:val="0"/>
              <w:spacing w:line="480" w:lineRule="auto"/>
              <w:contextualSpacing/>
              <w:rPr>
                <w:color w:val="000000" w:themeColor="text1"/>
                <w:highlight w:val="yellow"/>
              </w:rPr>
            </w:pPr>
          </w:p>
        </w:tc>
        <w:tc>
          <w:tcPr>
            <w:tcW w:w="232" w:type="dxa"/>
            <w:shd w:val="clear" w:color="auto" w:fill="auto"/>
            <w:tcMar>
              <w:top w:w="57" w:type="dxa"/>
              <w:left w:w="113" w:type="dxa"/>
              <w:bottom w:w="57" w:type="dxa"/>
              <w:right w:w="113" w:type="dxa"/>
            </w:tcMar>
          </w:tcPr>
          <w:p w14:paraId="7A29DF10" w14:textId="478D358F" w:rsidR="00796055" w:rsidRPr="003E2533" w:rsidRDefault="00796055" w:rsidP="003E2533">
            <w:pPr>
              <w:autoSpaceDE w:val="0"/>
              <w:autoSpaceDN w:val="0"/>
              <w:adjustRightInd w:val="0"/>
              <w:snapToGrid w:val="0"/>
              <w:spacing w:line="480" w:lineRule="auto"/>
              <w:contextualSpacing/>
              <w:jc w:val="both"/>
              <w:rPr>
                <w:color w:val="000000" w:themeColor="text1"/>
                <w:highlight w:val="yellow"/>
              </w:rPr>
            </w:pPr>
          </w:p>
        </w:tc>
        <w:tc>
          <w:tcPr>
            <w:tcW w:w="232" w:type="dxa"/>
            <w:shd w:val="clear" w:color="auto" w:fill="auto"/>
            <w:tcMar>
              <w:top w:w="57" w:type="dxa"/>
              <w:left w:w="113" w:type="dxa"/>
              <w:bottom w:w="57" w:type="dxa"/>
              <w:right w:w="113" w:type="dxa"/>
            </w:tcMar>
          </w:tcPr>
          <w:p w14:paraId="335F632C" w14:textId="7DA1E9A4" w:rsidR="00796055" w:rsidRPr="003E2533" w:rsidRDefault="00796055" w:rsidP="003E2533">
            <w:pPr>
              <w:autoSpaceDE w:val="0"/>
              <w:autoSpaceDN w:val="0"/>
              <w:adjustRightInd w:val="0"/>
              <w:snapToGrid w:val="0"/>
              <w:spacing w:line="480" w:lineRule="auto"/>
              <w:contextualSpacing/>
              <w:rPr>
                <w:color w:val="000000" w:themeColor="text1"/>
                <w:highlight w:val="yellow"/>
              </w:rPr>
            </w:pPr>
          </w:p>
        </w:tc>
        <w:tc>
          <w:tcPr>
            <w:tcW w:w="6" w:type="dxa"/>
          </w:tcPr>
          <w:p w14:paraId="3A7A3E88" w14:textId="77777777" w:rsidR="00796055" w:rsidRPr="003E2533" w:rsidRDefault="00796055" w:rsidP="003E2533">
            <w:pPr>
              <w:autoSpaceDE w:val="0"/>
              <w:autoSpaceDN w:val="0"/>
              <w:adjustRightInd w:val="0"/>
              <w:snapToGrid w:val="0"/>
              <w:spacing w:line="480" w:lineRule="auto"/>
              <w:contextualSpacing/>
              <w:rPr>
                <w:bCs/>
                <w:color w:val="000000" w:themeColor="text1"/>
                <w:highlight w:val="yellow"/>
              </w:rPr>
            </w:pPr>
          </w:p>
        </w:tc>
        <w:tc>
          <w:tcPr>
            <w:tcW w:w="232" w:type="dxa"/>
            <w:shd w:val="clear" w:color="auto" w:fill="auto"/>
            <w:tcMar>
              <w:top w:w="57" w:type="dxa"/>
              <w:left w:w="113" w:type="dxa"/>
              <w:bottom w:w="57" w:type="dxa"/>
              <w:right w:w="113" w:type="dxa"/>
            </w:tcMar>
          </w:tcPr>
          <w:p w14:paraId="6D6C5A49" w14:textId="462B13C3" w:rsidR="00796055" w:rsidRPr="003E2533" w:rsidRDefault="00796055" w:rsidP="003E2533">
            <w:pPr>
              <w:autoSpaceDE w:val="0"/>
              <w:autoSpaceDN w:val="0"/>
              <w:adjustRightInd w:val="0"/>
              <w:snapToGrid w:val="0"/>
              <w:spacing w:line="480" w:lineRule="auto"/>
              <w:ind w:firstLine="178"/>
              <w:contextualSpacing/>
              <w:rPr>
                <w:color w:val="000000" w:themeColor="text1"/>
                <w:highlight w:val="yellow"/>
              </w:rPr>
            </w:pPr>
          </w:p>
        </w:tc>
      </w:tr>
      <w:tr w:rsidR="00B05C51" w:rsidRPr="002B77D3" w14:paraId="7DFA83C7" w14:textId="77777777" w:rsidTr="00587EF0">
        <w:trPr>
          <w:trHeight w:val="253"/>
        </w:trPr>
        <w:tc>
          <w:tcPr>
            <w:tcW w:w="9195" w:type="dxa"/>
            <w:vMerge w:val="restart"/>
            <w:shd w:val="clear" w:color="auto" w:fill="FFFFFF"/>
            <w:tcMar>
              <w:top w:w="57" w:type="dxa"/>
              <w:left w:w="113" w:type="dxa"/>
              <w:bottom w:w="57" w:type="dxa"/>
              <w:right w:w="113" w:type="dxa"/>
            </w:tcMar>
          </w:tcPr>
          <w:p w14:paraId="64F12290" w14:textId="77777777" w:rsidR="00587EF0" w:rsidRPr="005C6251" w:rsidRDefault="00587EF0" w:rsidP="005C6251">
            <w:pPr>
              <w:autoSpaceDE w:val="0"/>
              <w:autoSpaceDN w:val="0"/>
              <w:adjustRightInd w:val="0"/>
              <w:snapToGrid w:val="0"/>
              <w:spacing w:line="360" w:lineRule="auto"/>
              <w:contextualSpacing/>
              <w:rPr>
                <w:bCs/>
                <w:color w:val="000000" w:themeColor="text1"/>
                <w:sz w:val="22"/>
                <w:szCs w:val="22"/>
                <w:highlight w:val="yellow"/>
              </w:rPr>
            </w:pPr>
          </w:p>
          <w:p w14:paraId="5DB56848" w14:textId="5F18F631" w:rsidR="001B5E90" w:rsidRDefault="00587EF0" w:rsidP="001B5E90">
            <w:pPr>
              <w:autoSpaceDE w:val="0"/>
              <w:autoSpaceDN w:val="0"/>
              <w:adjustRightInd w:val="0"/>
              <w:snapToGrid w:val="0"/>
              <w:spacing w:line="360" w:lineRule="auto"/>
              <w:contextualSpacing/>
              <w:rPr>
                <w:color w:val="000000" w:themeColor="text1"/>
                <w:sz w:val="22"/>
                <w:szCs w:val="22"/>
              </w:rPr>
            </w:pPr>
            <w:r w:rsidRPr="008D7E51">
              <w:rPr>
                <w:bCs/>
                <w:color w:val="000000" w:themeColor="text1"/>
                <w:sz w:val="22"/>
                <w:szCs w:val="22"/>
              </w:rPr>
              <w:t xml:space="preserve">Data are mean ± </w:t>
            </w:r>
            <w:r w:rsidR="008D7E51">
              <w:rPr>
                <w:bCs/>
                <w:color w:val="000000" w:themeColor="text1"/>
                <w:sz w:val="22"/>
                <w:szCs w:val="22"/>
              </w:rPr>
              <w:t>SEM</w:t>
            </w:r>
            <w:r w:rsidR="00EE4B81" w:rsidRPr="008D7E51">
              <w:rPr>
                <w:bCs/>
                <w:color w:val="000000" w:themeColor="text1"/>
                <w:sz w:val="22"/>
                <w:szCs w:val="22"/>
              </w:rPr>
              <w:t>, n=7-8</w:t>
            </w:r>
            <w:r w:rsidRPr="008D7E51">
              <w:rPr>
                <w:bCs/>
                <w:color w:val="000000" w:themeColor="text1"/>
                <w:sz w:val="22"/>
                <w:szCs w:val="22"/>
              </w:rPr>
              <w:t xml:space="preserve">. Significances </w:t>
            </w:r>
            <w:r w:rsidR="00EE4B81" w:rsidRPr="008D7E51">
              <w:rPr>
                <w:bCs/>
                <w:color w:val="000000" w:themeColor="text1"/>
                <w:sz w:val="22"/>
                <w:szCs w:val="22"/>
              </w:rPr>
              <w:t xml:space="preserve">are </w:t>
            </w:r>
            <w:r w:rsidRPr="008D7E51">
              <w:rPr>
                <w:bCs/>
                <w:color w:val="000000" w:themeColor="text1"/>
                <w:sz w:val="22"/>
                <w:szCs w:val="22"/>
              </w:rPr>
              <w:t xml:space="preserve">calculated via Students t-test for differences between WT and </w:t>
            </w:r>
            <w:r w:rsidRPr="008D7E51">
              <w:rPr>
                <w:color w:val="000000" w:themeColor="text1"/>
                <w:sz w:val="22"/>
                <w:szCs w:val="22"/>
              </w:rPr>
              <w:t>HSA-</w:t>
            </w:r>
            <w:r w:rsidR="00EE4B81" w:rsidRPr="008D7E51">
              <w:rPr>
                <w:color w:val="000000" w:themeColor="text1"/>
                <w:sz w:val="22"/>
                <w:szCs w:val="22"/>
              </w:rPr>
              <w:t>m</w:t>
            </w:r>
            <w:r w:rsidRPr="008D7E51">
              <w:rPr>
                <w:color w:val="000000" w:themeColor="text1"/>
                <w:sz w:val="22"/>
                <w:szCs w:val="22"/>
              </w:rPr>
              <w:t>UCP1</w:t>
            </w:r>
            <w:r w:rsidR="00EE4B81" w:rsidRPr="008D7E51">
              <w:rPr>
                <w:color w:val="000000" w:themeColor="text1"/>
                <w:sz w:val="22"/>
                <w:szCs w:val="22"/>
              </w:rPr>
              <w:t xml:space="preserve"> mice. BW: body weight, </w:t>
            </w:r>
            <w:proofErr w:type="spellStart"/>
            <w:r w:rsidR="00EE4B81" w:rsidRPr="008D7E51">
              <w:rPr>
                <w:color w:val="000000" w:themeColor="text1"/>
                <w:sz w:val="22"/>
                <w:szCs w:val="22"/>
              </w:rPr>
              <w:t>nd</w:t>
            </w:r>
            <w:proofErr w:type="spellEnd"/>
            <w:r w:rsidR="00EE4B81" w:rsidRPr="008D7E51">
              <w:rPr>
                <w:color w:val="000000" w:themeColor="text1"/>
                <w:sz w:val="22"/>
                <w:szCs w:val="22"/>
              </w:rPr>
              <w:t>: not determined</w:t>
            </w:r>
            <w:r w:rsidR="001B5E90">
              <w:rPr>
                <w:color w:val="000000" w:themeColor="text1"/>
                <w:sz w:val="22"/>
                <w:szCs w:val="22"/>
              </w:rPr>
              <w:t>.</w:t>
            </w:r>
          </w:p>
          <w:p w14:paraId="0C6762C2" w14:textId="795F726B" w:rsidR="001B5E90" w:rsidRPr="001B5E90" w:rsidRDefault="001B5E90" w:rsidP="001B5E90">
            <w:pPr>
              <w:rPr>
                <w:sz w:val="22"/>
                <w:szCs w:val="22"/>
              </w:rPr>
            </w:pPr>
          </w:p>
        </w:tc>
        <w:tc>
          <w:tcPr>
            <w:tcW w:w="232" w:type="dxa"/>
            <w:shd w:val="clear" w:color="auto" w:fill="auto"/>
            <w:tcMar>
              <w:top w:w="57" w:type="dxa"/>
              <w:left w:w="113" w:type="dxa"/>
              <w:bottom w:w="57" w:type="dxa"/>
              <w:right w:w="113" w:type="dxa"/>
            </w:tcMar>
          </w:tcPr>
          <w:p w14:paraId="75445875" w14:textId="078F2930" w:rsidR="00BC50A1" w:rsidRPr="002B77D3" w:rsidRDefault="00BC50A1" w:rsidP="005C6251">
            <w:pPr>
              <w:autoSpaceDE w:val="0"/>
              <w:autoSpaceDN w:val="0"/>
              <w:adjustRightInd w:val="0"/>
              <w:snapToGrid w:val="0"/>
              <w:spacing w:line="480" w:lineRule="auto"/>
              <w:contextualSpacing/>
              <w:rPr>
                <w:color w:val="000000" w:themeColor="text1"/>
              </w:rPr>
            </w:pPr>
          </w:p>
        </w:tc>
        <w:tc>
          <w:tcPr>
            <w:tcW w:w="232" w:type="dxa"/>
            <w:shd w:val="clear" w:color="auto" w:fill="auto"/>
            <w:tcMar>
              <w:top w:w="57" w:type="dxa"/>
              <w:left w:w="113" w:type="dxa"/>
              <w:bottom w:w="57" w:type="dxa"/>
              <w:right w:w="113" w:type="dxa"/>
            </w:tcMar>
          </w:tcPr>
          <w:p w14:paraId="5A02723E" w14:textId="7C73F51C" w:rsidR="00BC50A1" w:rsidRPr="002B77D3" w:rsidRDefault="00BC50A1" w:rsidP="003E2533">
            <w:pPr>
              <w:autoSpaceDE w:val="0"/>
              <w:autoSpaceDN w:val="0"/>
              <w:adjustRightInd w:val="0"/>
              <w:snapToGrid w:val="0"/>
              <w:spacing w:line="480" w:lineRule="auto"/>
              <w:contextualSpacing/>
              <w:jc w:val="both"/>
              <w:rPr>
                <w:color w:val="000000" w:themeColor="text1"/>
              </w:rPr>
            </w:pPr>
          </w:p>
        </w:tc>
        <w:tc>
          <w:tcPr>
            <w:tcW w:w="232" w:type="dxa"/>
            <w:shd w:val="clear" w:color="auto" w:fill="auto"/>
            <w:tcMar>
              <w:top w:w="57" w:type="dxa"/>
              <w:left w:w="113" w:type="dxa"/>
              <w:bottom w:w="57" w:type="dxa"/>
              <w:right w:w="113" w:type="dxa"/>
            </w:tcMar>
          </w:tcPr>
          <w:p w14:paraId="2AE5AA89" w14:textId="2F521ECA" w:rsidR="00BC50A1" w:rsidRPr="002B77D3" w:rsidRDefault="00BC50A1" w:rsidP="003E2533">
            <w:pPr>
              <w:autoSpaceDE w:val="0"/>
              <w:autoSpaceDN w:val="0"/>
              <w:adjustRightInd w:val="0"/>
              <w:snapToGrid w:val="0"/>
              <w:spacing w:line="480" w:lineRule="auto"/>
              <w:contextualSpacing/>
              <w:rPr>
                <w:color w:val="000000" w:themeColor="text1"/>
              </w:rPr>
            </w:pPr>
          </w:p>
        </w:tc>
        <w:tc>
          <w:tcPr>
            <w:tcW w:w="6" w:type="dxa"/>
          </w:tcPr>
          <w:p w14:paraId="51E1D197" w14:textId="77777777" w:rsidR="00BC50A1" w:rsidRPr="002B77D3" w:rsidRDefault="00BC50A1" w:rsidP="003E2533">
            <w:pPr>
              <w:autoSpaceDE w:val="0"/>
              <w:autoSpaceDN w:val="0"/>
              <w:adjustRightInd w:val="0"/>
              <w:snapToGrid w:val="0"/>
              <w:spacing w:line="480" w:lineRule="auto"/>
              <w:contextualSpacing/>
              <w:rPr>
                <w:bCs/>
                <w:color w:val="000000" w:themeColor="text1"/>
              </w:rPr>
            </w:pPr>
          </w:p>
        </w:tc>
        <w:tc>
          <w:tcPr>
            <w:tcW w:w="232" w:type="dxa"/>
            <w:shd w:val="clear" w:color="auto" w:fill="auto"/>
            <w:tcMar>
              <w:top w:w="57" w:type="dxa"/>
              <w:left w:w="113" w:type="dxa"/>
              <w:bottom w:w="57" w:type="dxa"/>
              <w:right w:w="113" w:type="dxa"/>
            </w:tcMar>
          </w:tcPr>
          <w:p w14:paraId="47CC26D5" w14:textId="0606009C" w:rsidR="00BC50A1" w:rsidRPr="002B77D3" w:rsidRDefault="00BC50A1" w:rsidP="003E2533">
            <w:pPr>
              <w:autoSpaceDE w:val="0"/>
              <w:autoSpaceDN w:val="0"/>
              <w:adjustRightInd w:val="0"/>
              <w:snapToGrid w:val="0"/>
              <w:spacing w:line="480" w:lineRule="auto"/>
              <w:ind w:firstLine="178"/>
              <w:contextualSpacing/>
              <w:rPr>
                <w:color w:val="000000" w:themeColor="text1"/>
              </w:rPr>
            </w:pPr>
          </w:p>
        </w:tc>
      </w:tr>
      <w:tr w:rsidR="00B05C51" w:rsidRPr="002B77D3" w14:paraId="7EDB1CAD" w14:textId="77777777" w:rsidTr="00587EF0">
        <w:trPr>
          <w:trHeight w:val="253"/>
        </w:trPr>
        <w:tc>
          <w:tcPr>
            <w:tcW w:w="9195" w:type="dxa"/>
            <w:vMerge/>
            <w:vAlign w:val="center"/>
          </w:tcPr>
          <w:p w14:paraId="0E9E77A9" w14:textId="77777777" w:rsidR="00BC50A1" w:rsidRPr="002B77D3" w:rsidRDefault="00BC50A1" w:rsidP="00280F9B">
            <w:pPr>
              <w:autoSpaceDE w:val="0"/>
              <w:autoSpaceDN w:val="0"/>
              <w:adjustRightInd w:val="0"/>
              <w:snapToGrid w:val="0"/>
              <w:spacing w:line="480" w:lineRule="auto"/>
              <w:contextualSpacing/>
              <w:rPr>
                <w:color w:val="000000" w:themeColor="text1"/>
              </w:rPr>
            </w:pPr>
          </w:p>
        </w:tc>
        <w:tc>
          <w:tcPr>
            <w:tcW w:w="232" w:type="dxa"/>
            <w:shd w:val="clear" w:color="auto" w:fill="auto"/>
            <w:tcMar>
              <w:top w:w="57" w:type="dxa"/>
              <w:left w:w="113" w:type="dxa"/>
              <w:bottom w:w="57" w:type="dxa"/>
              <w:right w:w="113" w:type="dxa"/>
            </w:tcMar>
          </w:tcPr>
          <w:p w14:paraId="7061465D" w14:textId="623650F9" w:rsidR="00BC50A1" w:rsidRPr="002B77D3" w:rsidRDefault="00BC50A1" w:rsidP="00280F9B">
            <w:pPr>
              <w:autoSpaceDE w:val="0"/>
              <w:autoSpaceDN w:val="0"/>
              <w:adjustRightInd w:val="0"/>
              <w:snapToGrid w:val="0"/>
              <w:spacing w:line="480" w:lineRule="auto"/>
              <w:contextualSpacing/>
              <w:rPr>
                <w:color w:val="000000" w:themeColor="text1"/>
              </w:rPr>
            </w:pPr>
          </w:p>
        </w:tc>
        <w:tc>
          <w:tcPr>
            <w:tcW w:w="232" w:type="dxa"/>
            <w:shd w:val="clear" w:color="auto" w:fill="auto"/>
            <w:tcMar>
              <w:top w:w="57" w:type="dxa"/>
              <w:left w:w="113" w:type="dxa"/>
              <w:bottom w:w="57" w:type="dxa"/>
              <w:right w:w="113" w:type="dxa"/>
            </w:tcMar>
          </w:tcPr>
          <w:p w14:paraId="5ED551EC" w14:textId="03C2C619" w:rsidR="00BC50A1" w:rsidRPr="002B77D3" w:rsidRDefault="00BC50A1" w:rsidP="00280F9B">
            <w:pPr>
              <w:autoSpaceDE w:val="0"/>
              <w:autoSpaceDN w:val="0"/>
              <w:adjustRightInd w:val="0"/>
              <w:snapToGrid w:val="0"/>
              <w:spacing w:line="480" w:lineRule="auto"/>
              <w:contextualSpacing/>
              <w:jc w:val="both"/>
              <w:rPr>
                <w:color w:val="000000" w:themeColor="text1"/>
              </w:rPr>
            </w:pPr>
          </w:p>
        </w:tc>
        <w:tc>
          <w:tcPr>
            <w:tcW w:w="232" w:type="dxa"/>
            <w:shd w:val="clear" w:color="auto" w:fill="auto"/>
            <w:tcMar>
              <w:top w:w="57" w:type="dxa"/>
              <w:left w:w="113" w:type="dxa"/>
              <w:bottom w:w="57" w:type="dxa"/>
              <w:right w:w="113" w:type="dxa"/>
            </w:tcMar>
          </w:tcPr>
          <w:p w14:paraId="38B4B98E" w14:textId="61F80ACA" w:rsidR="00BC50A1" w:rsidRPr="002B77D3" w:rsidRDefault="00BC50A1" w:rsidP="00280F9B">
            <w:pPr>
              <w:autoSpaceDE w:val="0"/>
              <w:autoSpaceDN w:val="0"/>
              <w:adjustRightInd w:val="0"/>
              <w:snapToGrid w:val="0"/>
              <w:spacing w:line="480" w:lineRule="auto"/>
              <w:contextualSpacing/>
              <w:rPr>
                <w:color w:val="000000" w:themeColor="text1"/>
              </w:rPr>
            </w:pPr>
          </w:p>
        </w:tc>
        <w:tc>
          <w:tcPr>
            <w:tcW w:w="6" w:type="dxa"/>
          </w:tcPr>
          <w:p w14:paraId="2DFFCF79" w14:textId="77777777" w:rsidR="00BC50A1" w:rsidRPr="002B77D3" w:rsidRDefault="00BC50A1" w:rsidP="00280F9B">
            <w:pPr>
              <w:autoSpaceDE w:val="0"/>
              <w:autoSpaceDN w:val="0"/>
              <w:adjustRightInd w:val="0"/>
              <w:snapToGrid w:val="0"/>
              <w:spacing w:line="480" w:lineRule="auto"/>
              <w:contextualSpacing/>
              <w:rPr>
                <w:bCs/>
                <w:color w:val="000000" w:themeColor="text1"/>
              </w:rPr>
            </w:pPr>
          </w:p>
        </w:tc>
        <w:tc>
          <w:tcPr>
            <w:tcW w:w="232" w:type="dxa"/>
            <w:shd w:val="clear" w:color="auto" w:fill="auto"/>
            <w:tcMar>
              <w:top w:w="57" w:type="dxa"/>
              <w:left w:w="113" w:type="dxa"/>
              <w:bottom w:w="57" w:type="dxa"/>
              <w:right w:w="113" w:type="dxa"/>
            </w:tcMar>
          </w:tcPr>
          <w:p w14:paraId="083F48DE" w14:textId="1D6C61FE" w:rsidR="00BC50A1" w:rsidRPr="002B77D3" w:rsidRDefault="00BC50A1" w:rsidP="006B6740">
            <w:pPr>
              <w:autoSpaceDE w:val="0"/>
              <w:autoSpaceDN w:val="0"/>
              <w:adjustRightInd w:val="0"/>
              <w:snapToGrid w:val="0"/>
              <w:spacing w:line="480" w:lineRule="auto"/>
              <w:ind w:firstLine="178"/>
              <w:contextualSpacing/>
              <w:rPr>
                <w:color w:val="000000" w:themeColor="text1"/>
              </w:rPr>
            </w:pPr>
          </w:p>
        </w:tc>
      </w:tr>
      <w:tr w:rsidR="00B05C51" w:rsidRPr="002B77D3" w14:paraId="08C5780D" w14:textId="77777777" w:rsidTr="00587EF0">
        <w:trPr>
          <w:trHeight w:val="253"/>
        </w:trPr>
        <w:tc>
          <w:tcPr>
            <w:tcW w:w="9195" w:type="dxa"/>
            <w:vMerge/>
            <w:vAlign w:val="center"/>
          </w:tcPr>
          <w:p w14:paraId="36E8033F" w14:textId="77777777" w:rsidR="00BC50A1" w:rsidRPr="002B77D3" w:rsidRDefault="00BC50A1" w:rsidP="00280F9B">
            <w:pPr>
              <w:autoSpaceDE w:val="0"/>
              <w:autoSpaceDN w:val="0"/>
              <w:adjustRightInd w:val="0"/>
              <w:snapToGrid w:val="0"/>
              <w:spacing w:line="480" w:lineRule="auto"/>
              <w:contextualSpacing/>
              <w:rPr>
                <w:color w:val="000000" w:themeColor="text1"/>
              </w:rPr>
            </w:pPr>
          </w:p>
        </w:tc>
        <w:tc>
          <w:tcPr>
            <w:tcW w:w="232" w:type="dxa"/>
            <w:shd w:val="clear" w:color="auto" w:fill="auto"/>
            <w:tcMar>
              <w:top w:w="57" w:type="dxa"/>
              <w:left w:w="113" w:type="dxa"/>
              <w:bottom w:w="57" w:type="dxa"/>
              <w:right w:w="113" w:type="dxa"/>
            </w:tcMar>
          </w:tcPr>
          <w:p w14:paraId="7DD15F06" w14:textId="0E43AFB2" w:rsidR="00BC50A1" w:rsidRPr="002B77D3" w:rsidRDefault="00BC50A1" w:rsidP="00280F9B">
            <w:pPr>
              <w:autoSpaceDE w:val="0"/>
              <w:autoSpaceDN w:val="0"/>
              <w:adjustRightInd w:val="0"/>
              <w:snapToGrid w:val="0"/>
              <w:spacing w:line="480" w:lineRule="auto"/>
              <w:contextualSpacing/>
              <w:rPr>
                <w:color w:val="000000" w:themeColor="text1"/>
              </w:rPr>
            </w:pPr>
          </w:p>
        </w:tc>
        <w:tc>
          <w:tcPr>
            <w:tcW w:w="232" w:type="dxa"/>
            <w:shd w:val="clear" w:color="auto" w:fill="auto"/>
            <w:tcMar>
              <w:top w:w="57" w:type="dxa"/>
              <w:left w:w="113" w:type="dxa"/>
              <w:bottom w:w="57" w:type="dxa"/>
              <w:right w:w="113" w:type="dxa"/>
            </w:tcMar>
          </w:tcPr>
          <w:p w14:paraId="643772E5" w14:textId="5888AC37" w:rsidR="00BC50A1" w:rsidRPr="002B77D3" w:rsidRDefault="00BC50A1" w:rsidP="00280F9B">
            <w:pPr>
              <w:autoSpaceDE w:val="0"/>
              <w:autoSpaceDN w:val="0"/>
              <w:adjustRightInd w:val="0"/>
              <w:snapToGrid w:val="0"/>
              <w:spacing w:line="480" w:lineRule="auto"/>
              <w:contextualSpacing/>
              <w:jc w:val="both"/>
              <w:rPr>
                <w:color w:val="000000" w:themeColor="text1"/>
              </w:rPr>
            </w:pPr>
          </w:p>
        </w:tc>
        <w:tc>
          <w:tcPr>
            <w:tcW w:w="232" w:type="dxa"/>
            <w:shd w:val="clear" w:color="auto" w:fill="auto"/>
            <w:tcMar>
              <w:top w:w="57" w:type="dxa"/>
              <w:left w:w="113" w:type="dxa"/>
              <w:bottom w:w="57" w:type="dxa"/>
              <w:right w:w="113" w:type="dxa"/>
            </w:tcMar>
          </w:tcPr>
          <w:p w14:paraId="3E3FB600" w14:textId="544AE6E4" w:rsidR="00BC50A1" w:rsidRPr="002B77D3" w:rsidRDefault="00BC50A1" w:rsidP="00280F9B">
            <w:pPr>
              <w:autoSpaceDE w:val="0"/>
              <w:autoSpaceDN w:val="0"/>
              <w:adjustRightInd w:val="0"/>
              <w:snapToGrid w:val="0"/>
              <w:spacing w:line="480" w:lineRule="auto"/>
              <w:contextualSpacing/>
              <w:rPr>
                <w:color w:val="000000" w:themeColor="text1"/>
              </w:rPr>
            </w:pPr>
          </w:p>
        </w:tc>
        <w:tc>
          <w:tcPr>
            <w:tcW w:w="6" w:type="dxa"/>
          </w:tcPr>
          <w:p w14:paraId="7680FAA1" w14:textId="77777777" w:rsidR="00BC50A1" w:rsidRPr="002B77D3" w:rsidRDefault="00BC50A1" w:rsidP="00280F9B">
            <w:pPr>
              <w:autoSpaceDE w:val="0"/>
              <w:autoSpaceDN w:val="0"/>
              <w:adjustRightInd w:val="0"/>
              <w:snapToGrid w:val="0"/>
              <w:spacing w:line="480" w:lineRule="auto"/>
              <w:contextualSpacing/>
              <w:rPr>
                <w:bCs/>
                <w:color w:val="000000" w:themeColor="text1"/>
              </w:rPr>
            </w:pPr>
          </w:p>
        </w:tc>
        <w:tc>
          <w:tcPr>
            <w:tcW w:w="232" w:type="dxa"/>
            <w:shd w:val="clear" w:color="auto" w:fill="auto"/>
            <w:tcMar>
              <w:top w:w="57" w:type="dxa"/>
              <w:left w:w="113" w:type="dxa"/>
              <w:bottom w:w="57" w:type="dxa"/>
              <w:right w:w="113" w:type="dxa"/>
            </w:tcMar>
          </w:tcPr>
          <w:p w14:paraId="2D35ECAD" w14:textId="58CD3A85" w:rsidR="00BC50A1" w:rsidRPr="002B77D3" w:rsidRDefault="00BC50A1" w:rsidP="006B6740">
            <w:pPr>
              <w:autoSpaceDE w:val="0"/>
              <w:autoSpaceDN w:val="0"/>
              <w:adjustRightInd w:val="0"/>
              <w:snapToGrid w:val="0"/>
              <w:spacing w:line="480" w:lineRule="auto"/>
              <w:ind w:firstLine="178"/>
              <w:contextualSpacing/>
              <w:rPr>
                <w:color w:val="000000" w:themeColor="text1"/>
              </w:rPr>
            </w:pPr>
          </w:p>
        </w:tc>
      </w:tr>
      <w:tr w:rsidR="00B05C51" w:rsidRPr="002B77D3" w14:paraId="613C155E" w14:textId="77777777" w:rsidTr="00587EF0">
        <w:trPr>
          <w:trHeight w:val="20"/>
        </w:trPr>
        <w:tc>
          <w:tcPr>
            <w:tcW w:w="9195" w:type="dxa"/>
            <w:vMerge/>
            <w:vAlign w:val="center"/>
          </w:tcPr>
          <w:p w14:paraId="1A9B3DFA" w14:textId="77777777" w:rsidR="00BC50A1" w:rsidRPr="002B77D3" w:rsidRDefault="00BC50A1" w:rsidP="00280F9B">
            <w:pPr>
              <w:autoSpaceDE w:val="0"/>
              <w:autoSpaceDN w:val="0"/>
              <w:adjustRightInd w:val="0"/>
              <w:snapToGrid w:val="0"/>
              <w:spacing w:line="480" w:lineRule="auto"/>
              <w:contextualSpacing/>
              <w:rPr>
                <w:color w:val="000000" w:themeColor="text1"/>
              </w:rPr>
            </w:pPr>
          </w:p>
        </w:tc>
        <w:tc>
          <w:tcPr>
            <w:tcW w:w="232" w:type="dxa"/>
            <w:shd w:val="clear" w:color="auto" w:fill="auto"/>
            <w:tcMar>
              <w:top w:w="57" w:type="dxa"/>
              <w:left w:w="113" w:type="dxa"/>
              <w:bottom w:w="57" w:type="dxa"/>
              <w:right w:w="113" w:type="dxa"/>
            </w:tcMar>
          </w:tcPr>
          <w:p w14:paraId="50A55C96" w14:textId="2AF27069" w:rsidR="00BC50A1" w:rsidRPr="002B77D3" w:rsidRDefault="00BC50A1" w:rsidP="00280F9B">
            <w:pPr>
              <w:autoSpaceDE w:val="0"/>
              <w:autoSpaceDN w:val="0"/>
              <w:adjustRightInd w:val="0"/>
              <w:snapToGrid w:val="0"/>
              <w:spacing w:line="480" w:lineRule="auto"/>
              <w:contextualSpacing/>
              <w:rPr>
                <w:color w:val="000000" w:themeColor="text1"/>
              </w:rPr>
            </w:pPr>
          </w:p>
        </w:tc>
        <w:tc>
          <w:tcPr>
            <w:tcW w:w="232" w:type="dxa"/>
            <w:shd w:val="clear" w:color="auto" w:fill="auto"/>
            <w:tcMar>
              <w:top w:w="57" w:type="dxa"/>
              <w:left w:w="113" w:type="dxa"/>
              <w:bottom w:w="57" w:type="dxa"/>
              <w:right w:w="113" w:type="dxa"/>
            </w:tcMar>
          </w:tcPr>
          <w:p w14:paraId="72DDCC3E" w14:textId="61F5BA21" w:rsidR="00BC50A1" w:rsidRPr="002B77D3" w:rsidRDefault="00BC50A1" w:rsidP="00280F9B">
            <w:pPr>
              <w:autoSpaceDE w:val="0"/>
              <w:autoSpaceDN w:val="0"/>
              <w:adjustRightInd w:val="0"/>
              <w:snapToGrid w:val="0"/>
              <w:spacing w:line="480" w:lineRule="auto"/>
              <w:contextualSpacing/>
              <w:jc w:val="both"/>
              <w:rPr>
                <w:color w:val="000000" w:themeColor="text1"/>
              </w:rPr>
            </w:pPr>
          </w:p>
        </w:tc>
        <w:tc>
          <w:tcPr>
            <w:tcW w:w="232" w:type="dxa"/>
            <w:shd w:val="clear" w:color="auto" w:fill="auto"/>
            <w:tcMar>
              <w:top w:w="57" w:type="dxa"/>
              <w:left w:w="113" w:type="dxa"/>
              <w:bottom w:w="57" w:type="dxa"/>
              <w:right w:w="113" w:type="dxa"/>
            </w:tcMar>
          </w:tcPr>
          <w:p w14:paraId="41F159FD" w14:textId="0F058616" w:rsidR="00BC50A1" w:rsidRPr="002B77D3" w:rsidRDefault="00BC50A1" w:rsidP="00280F9B">
            <w:pPr>
              <w:autoSpaceDE w:val="0"/>
              <w:autoSpaceDN w:val="0"/>
              <w:adjustRightInd w:val="0"/>
              <w:snapToGrid w:val="0"/>
              <w:spacing w:line="480" w:lineRule="auto"/>
              <w:contextualSpacing/>
              <w:rPr>
                <w:color w:val="000000" w:themeColor="text1"/>
              </w:rPr>
            </w:pPr>
          </w:p>
        </w:tc>
        <w:tc>
          <w:tcPr>
            <w:tcW w:w="6" w:type="dxa"/>
          </w:tcPr>
          <w:p w14:paraId="400CF228" w14:textId="77777777" w:rsidR="00BC50A1" w:rsidRPr="002B77D3" w:rsidRDefault="00BC50A1" w:rsidP="00280F9B">
            <w:pPr>
              <w:autoSpaceDE w:val="0"/>
              <w:autoSpaceDN w:val="0"/>
              <w:adjustRightInd w:val="0"/>
              <w:snapToGrid w:val="0"/>
              <w:spacing w:line="480" w:lineRule="auto"/>
              <w:contextualSpacing/>
              <w:rPr>
                <w:bCs/>
                <w:color w:val="000000" w:themeColor="text1"/>
              </w:rPr>
            </w:pPr>
          </w:p>
        </w:tc>
        <w:tc>
          <w:tcPr>
            <w:tcW w:w="232" w:type="dxa"/>
            <w:shd w:val="clear" w:color="auto" w:fill="auto"/>
            <w:tcMar>
              <w:top w:w="57" w:type="dxa"/>
              <w:left w:w="113" w:type="dxa"/>
              <w:bottom w:w="57" w:type="dxa"/>
              <w:right w:w="113" w:type="dxa"/>
            </w:tcMar>
          </w:tcPr>
          <w:p w14:paraId="6316154D" w14:textId="55B800DA" w:rsidR="00BC50A1" w:rsidRPr="002B77D3" w:rsidRDefault="00BC50A1" w:rsidP="006B6740">
            <w:pPr>
              <w:autoSpaceDE w:val="0"/>
              <w:autoSpaceDN w:val="0"/>
              <w:adjustRightInd w:val="0"/>
              <w:snapToGrid w:val="0"/>
              <w:spacing w:line="480" w:lineRule="auto"/>
              <w:ind w:firstLine="178"/>
              <w:contextualSpacing/>
              <w:rPr>
                <w:color w:val="000000" w:themeColor="text1"/>
              </w:rPr>
            </w:pPr>
          </w:p>
        </w:tc>
      </w:tr>
    </w:tbl>
    <w:p w14:paraId="5A466B2A" w14:textId="77777777" w:rsidR="007B0331" w:rsidRDefault="007B0331" w:rsidP="007B0331">
      <w:pPr>
        <w:spacing w:line="480" w:lineRule="auto"/>
        <w:rPr>
          <w:color w:val="000000" w:themeColor="text1"/>
        </w:rPr>
      </w:pPr>
    </w:p>
    <w:p w14:paraId="7D1975C0" w14:textId="77777777" w:rsidR="007B0331" w:rsidRDefault="007B0331" w:rsidP="007B0331">
      <w:pPr>
        <w:spacing w:line="480" w:lineRule="auto"/>
        <w:rPr>
          <w:color w:val="000000" w:themeColor="text1"/>
        </w:rPr>
      </w:pPr>
    </w:p>
    <w:p w14:paraId="652797E2" w14:textId="77777777" w:rsidR="002B77D3" w:rsidRPr="002B77D3" w:rsidRDefault="002B77D3" w:rsidP="002B77D3">
      <w:pPr>
        <w:autoSpaceDE w:val="0"/>
        <w:autoSpaceDN w:val="0"/>
        <w:adjustRightInd w:val="0"/>
        <w:snapToGrid w:val="0"/>
        <w:contextualSpacing/>
        <w:rPr>
          <w:b/>
          <w:color w:val="000000" w:themeColor="text1"/>
        </w:rPr>
      </w:pPr>
    </w:p>
    <w:p w14:paraId="42B12FD3" w14:textId="13F79C05" w:rsidR="002F5A2A" w:rsidRDefault="00B22B19" w:rsidP="00B22B19">
      <w:pPr>
        <w:spacing w:line="480" w:lineRule="auto"/>
        <w:sectPr w:rsidR="002F5A2A" w:rsidSect="00B05C51">
          <w:pgSz w:w="11906" w:h="16838"/>
          <w:pgMar w:top="1440" w:right="1440" w:bottom="1440" w:left="1440" w:header="708" w:footer="708" w:gutter="0"/>
          <w:cols w:space="708"/>
          <w:docGrid w:linePitch="360"/>
        </w:sectPr>
      </w:pPr>
      <w:r w:rsidRPr="002B77D3">
        <w:rPr>
          <w:color w:val="000000"/>
          <w:lang w:eastAsia="en-GB"/>
        </w:rPr>
        <w:br/>
      </w:r>
    </w:p>
    <w:p w14:paraId="1601AC99" w14:textId="7797B58D" w:rsidR="00A167F0" w:rsidRPr="00460077" w:rsidRDefault="00A167F0" w:rsidP="006C6906">
      <w:pPr>
        <w:autoSpaceDE w:val="0"/>
        <w:autoSpaceDN w:val="0"/>
        <w:adjustRightInd w:val="0"/>
        <w:spacing w:line="480" w:lineRule="auto"/>
        <w:rPr>
          <w:b/>
          <w:lang w:val="en-US"/>
        </w:rPr>
      </w:pPr>
      <w:bookmarkStart w:id="2" w:name="_Hlk42015218"/>
      <w:r w:rsidRPr="00460077">
        <w:rPr>
          <w:b/>
        </w:rPr>
        <w:lastRenderedPageBreak/>
        <w:t xml:space="preserve">Table 2. </w:t>
      </w:r>
      <w:r w:rsidR="00D10F00">
        <w:rPr>
          <w:b/>
        </w:rPr>
        <w:t>Ten p</w:t>
      </w:r>
      <w:r w:rsidR="00460077" w:rsidRPr="00460077">
        <w:rPr>
          <w:b/>
        </w:rPr>
        <w:t xml:space="preserve">roteins </w:t>
      </w:r>
      <w:r w:rsidR="00D10F00">
        <w:rPr>
          <w:b/>
        </w:rPr>
        <w:t xml:space="preserve">of </w:t>
      </w:r>
      <w:r w:rsidR="00C00BA1">
        <w:rPr>
          <w:b/>
        </w:rPr>
        <w:t xml:space="preserve">highest </w:t>
      </w:r>
      <w:r w:rsidR="00460077" w:rsidRPr="00460077">
        <w:rPr>
          <w:b/>
        </w:rPr>
        <w:t>increase</w:t>
      </w:r>
      <w:r w:rsidR="0027334B">
        <w:rPr>
          <w:b/>
        </w:rPr>
        <w:t>d</w:t>
      </w:r>
      <w:r w:rsidR="00460077" w:rsidRPr="00460077">
        <w:rPr>
          <w:b/>
        </w:rPr>
        <w:t xml:space="preserve"> abundance </w:t>
      </w:r>
      <w:r w:rsidR="00C00BA1">
        <w:rPr>
          <w:b/>
        </w:rPr>
        <w:t xml:space="preserve">change </w:t>
      </w:r>
      <w:r w:rsidR="00460077" w:rsidRPr="00460077">
        <w:rPr>
          <w:b/>
        </w:rPr>
        <w:t xml:space="preserve">in cytosolic extracts of skeletal muscle of </w:t>
      </w:r>
      <w:r w:rsidR="008D7E51">
        <w:rPr>
          <w:b/>
        </w:rPr>
        <w:t>aged</w:t>
      </w:r>
      <w:r w:rsidR="00460077" w:rsidRPr="00460077">
        <w:rPr>
          <w:b/>
        </w:rPr>
        <w:t xml:space="preserve"> </w:t>
      </w:r>
      <w:r w:rsidR="00460077" w:rsidRPr="00460077">
        <w:rPr>
          <w:b/>
          <w:color w:val="000000"/>
          <w:lang w:val="x-none"/>
        </w:rPr>
        <w:t>HSA-mUCP1</w:t>
      </w:r>
      <w:r w:rsidR="00460077" w:rsidRPr="00460077">
        <w:rPr>
          <w:b/>
          <w:color w:val="000000"/>
          <w:lang w:val="en-US"/>
        </w:rPr>
        <w:t xml:space="preserve"> mice</w:t>
      </w:r>
      <w:r w:rsidR="00D10F00">
        <w:rPr>
          <w:b/>
          <w:color w:val="000000"/>
          <w:lang w:val="en-US"/>
        </w:rPr>
        <w:t xml:space="preserve">, </w:t>
      </w:r>
      <w:r w:rsidR="0027334B">
        <w:rPr>
          <w:b/>
          <w:color w:val="000000"/>
          <w:lang w:val="en-US"/>
        </w:rPr>
        <w:t>with respect</w:t>
      </w:r>
      <w:r w:rsidR="00D10F00">
        <w:rPr>
          <w:b/>
          <w:color w:val="000000"/>
          <w:lang w:val="en-US"/>
        </w:rPr>
        <w:t xml:space="preserve"> to </w:t>
      </w:r>
      <w:r w:rsidR="008D7E51">
        <w:rPr>
          <w:b/>
          <w:color w:val="000000"/>
          <w:lang w:val="en-US"/>
        </w:rPr>
        <w:t>aged</w:t>
      </w:r>
      <w:r w:rsidR="00D10F00">
        <w:rPr>
          <w:b/>
          <w:color w:val="000000"/>
          <w:lang w:val="en-US"/>
        </w:rPr>
        <w:t xml:space="preserve"> wildtype controls</w:t>
      </w:r>
      <w:r w:rsidR="00460077" w:rsidRPr="00460077">
        <w:rPr>
          <w:b/>
          <w:color w:val="000000"/>
          <w:lang w:val="en-US"/>
        </w:rPr>
        <w:t>.</w:t>
      </w:r>
    </w:p>
    <w:tbl>
      <w:tblPr>
        <w:tblW w:w="14160" w:type="dxa"/>
        <w:tblBorders>
          <w:top w:val="single" w:sz="12" w:space="0" w:color="auto"/>
          <w:bottom w:val="single" w:sz="12" w:space="0" w:color="auto"/>
        </w:tblBorders>
        <w:tblCellMar>
          <w:left w:w="0" w:type="dxa"/>
          <w:right w:w="0" w:type="dxa"/>
        </w:tblCellMar>
        <w:tblLook w:val="0600" w:firstRow="0" w:lastRow="0" w:firstColumn="0" w:lastColumn="0" w:noHBand="1" w:noVBand="1"/>
      </w:tblPr>
      <w:tblGrid>
        <w:gridCol w:w="835"/>
        <w:gridCol w:w="1163"/>
        <w:gridCol w:w="3814"/>
        <w:gridCol w:w="2111"/>
        <w:gridCol w:w="993"/>
        <w:gridCol w:w="5244"/>
      </w:tblGrid>
      <w:tr w:rsidR="00820423" w:rsidRPr="00A167F0" w14:paraId="7B77C1B5" w14:textId="42FB94B7" w:rsidTr="00D10F00">
        <w:trPr>
          <w:trHeight w:val="280"/>
        </w:trPr>
        <w:tc>
          <w:tcPr>
            <w:tcW w:w="835" w:type="dxa"/>
            <w:tcBorders>
              <w:top w:val="single" w:sz="12" w:space="0" w:color="auto"/>
              <w:bottom w:val="single" w:sz="12" w:space="0" w:color="auto"/>
            </w:tcBorders>
            <w:shd w:val="clear" w:color="auto" w:fill="FFFFFF" w:themeFill="background1"/>
          </w:tcPr>
          <w:p w14:paraId="1BE845E5" w14:textId="5F0E397A" w:rsidR="00820423" w:rsidRPr="00460077" w:rsidRDefault="00460077" w:rsidP="00460077">
            <w:pPr>
              <w:autoSpaceDE w:val="0"/>
              <w:autoSpaceDN w:val="0"/>
              <w:adjustRightInd w:val="0"/>
              <w:jc w:val="center"/>
              <w:rPr>
                <w:lang w:val="en-US"/>
              </w:rPr>
            </w:pPr>
            <w:r w:rsidRPr="00460077">
              <w:rPr>
                <w:lang w:val="en-US"/>
              </w:rPr>
              <w:t>No</w:t>
            </w:r>
          </w:p>
        </w:tc>
        <w:tc>
          <w:tcPr>
            <w:tcW w:w="1163" w:type="dxa"/>
            <w:tcBorders>
              <w:top w:val="single" w:sz="12" w:space="0" w:color="auto"/>
              <w:bottom w:val="single" w:sz="12" w:space="0" w:color="auto"/>
            </w:tcBorders>
            <w:shd w:val="clear" w:color="auto" w:fill="FFFFFF" w:themeFill="background1"/>
            <w:tcMar>
              <w:top w:w="14" w:type="dxa"/>
              <w:left w:w="14" w:type="dxa"/>
              <w:bottom w:w="0" w:type="dxa"/>
              <w:right w:w="14" w:type="dxa"/>
            </w:tcMar>
            <w:hideMark/>
          </w:tcPr>
          <w:p w14:paraId="64605E46" w14:textId="1BBD3EE9" w:rsidR="00820423" w:rsidRPr="00A167F0" w:rsidRDefault="00820423" w:rsidP="0084585F">
            <w:pPr>
              <w:autoSpaceDE w:val="0"/>
              <w:autoSpaceDN w:val="0"/>
              <w:adjustRightInd w:val="0"/>
              <w:jc w:val="center"/>
              <w:rPr>
                <w:lang w:val="en-US"/>
              </w:rPr>
            </w:pPr>
            <w:r w:rsidRPr="00A167F0">
              <w:rPr>
                <w:lang w:val="en-US"/>
              </w:rPr>
              <w:t>Accession</w:t>
            </w:r>
            <w:r w:rsidRPr="00460077">
              <w:rPr>
                <w:lang w:val="en-US"/>
              </w:rPr>
              <w:t xml:space="preserve"> no</w:t>
            </w:r>
          </w:p>
        </w:tc>
        <w:tc>
          <w:tcPr>
            <w:tcW w:w="3814" w:type="dxa"/>
            <w:tcBorders>
              <w:top w:val="single" w:sz="12" w:space="0" w:color="auto"/>
              <w:bottom w:val="single" w:sz="12" w:space="0" w:color="auto"/>
            </w:tcBorders>
            <w:shd w:val="clear" w:color="auto" w:fill="FFFFFF" w:themeFill="background1"/>
            <w:tcMar>
              <w:top w:w="14" w:type="dxa"/>
              <w:left w:w="14" w:type="dxa"/>
              <w:bottom w:w="0" w:type="dxa"/>
              <w:right w:w="14" w:type="dxa"/>
            </w:tcMar>
            <w:hideMark/>
          </w:tcPr>
          <w:p w14:paraId="600D819D" w14:textId="77777777" w:rsidR="00820423" w:rsidRPr="00A167F0" w:rsidRDefault="00820423" w:rsidP="0084585F">
            <w:pPr>
              <w:autoSpaceDE w:val="0"/>
              <w:autoSpaceDN w:val="0"/>
              <w:adjustRightInd w:val="0"/>
              <w:rPr>
                <w:lang w:val="en-US"/>
              </w:rPr>
            </w:pPr>
            <w:r w:rsidRPr="00A167F0">
              <w:rPr>
                <w:lang w:val="en-US"/>
              </w:rPr>
              <w:t>Description</w:t>
            </w:r>
          </w:p>
        </w:tc>
        <w:tc>
          <w:tcPr>
            <w:tcW w:w="2111" w:type="dxa"/>
            <w:tcBorders>
              <w:top w:val="single" w:sz="12" w:space="0" w:color="auto"/>
              <w:bottom w:val="single" w:sz="12" w:space="0" w:color="auto"/>
            </w:tcBorders>
            <w:shd w:val="clear" w:color="auto" w:fill="FFFFFF" w:themeFill="background1"/>
            <w:tcMar>
              <w:top w:w="14" w:type="dxa"/>
              <w:left w:w="14" w:type="dxa"/>
              <w:bottom w:w="0" w:type="dxa"/>
              <w:right w:w="14" w:type="dxa"/>
            </w:tcMar>
            <w:hideMark/>
          </w:tcPr>
          <w:p w14:paraId="1DA85666" w14:textId="43EE2A90" w:rsidR="00460077" w:rsidRPr="00460077" w:rsidRDefault="00CE11A9" w:rsidP="00460077">
            <w:pPr>
              <w:autoSpaceDE w:val="0"/>
              <w:autoSpaceDN w:val="0"/>
              <w:adjustRightInd w:val="0"/>
              <w:jc w:val="center"/>
              <w:rPr>
                <w:lang w:val="en-US"/>
              </w:rPr>
            </w:pPr>
            <w:r>
              <w:rPr>
                <w:lang w:val="en-US"/>
              </w:rPr>
              <w:t>Abundance r</w:t>
            </w:r>
            <w:r w:rsidR="00820423" w:rsidRPr="00A167F0">
              <w:rPr>
                <w:lang w:val="en-US"/>
              </w:rPr>
              <w:t>atio</w:t>
            </w:r>
          </w:p>
          <w:p w14:paraId="01324A3E" w14:textId="76801EA5" w:rsidR="00820423" w:rsidRPr="00A167F0" w:rsidRDefault="00820423" w:rsidP="00D10F00">
            <w:pPr>
              <w:autoSpaceDE w:val="0"/>
              <w:autoSpaceDN w:val="0"/>
              <w:adjustRightInd w:val="0"/>
              <w:jc w:val="center"/>
              <w:rPr>
                <w:lang w:val="en-US"/>
              </w:rPr>
            </w:pPr>
            <w:r w:rsidRPr="00A167F0">
              <w:rPr>
                <w:lang w:val="en-US"/>
              </w:rPr>
              <w:t>(</w:t>
            </w:r>
            <w:r w:rsidR="00460077" w:rsidRPr="00460077">
              <w:rPr>
                <w:color w:val="000000"/>
                <w:lang w:val="x-none"/>
              </w:rPr>
              <w:t>HSA-mUCP1</w:t>
            </w:r>
            <w:r w:rsidRPr="00A167F0">
              <w:rPr>
                <w:lang w:val="en-US"/>
              </w:rPr>
              <w:t>/WT)</w:t>
            </w:r>
          </w:p>
        </w:tc>
        <w:tc>
          <w:tcPr>
            <w:tcW w:w="993" w:type="dxa"/>
            <w:tcBorders>
              <w:top w:val="single" w:sz="12" w:space="0" w:color="auto"/>
              <w:bottom w:val="single" w:sz="12" w:space="0" w:color="auto"/>
            </w:tcBorders>
            <w:shd w:val="clear" w:color="auto" w:fill="FFFFFF" w:themeFill="background1"/>
            <w:tcMar>
              <w:top w:w="14" w:type="dxa"/>
              <w:left w:w="14" w:type="dxa"/>
              <w:bottom w:w="0" w:type="dxa"/>
              <w:right w:w="14" w:type="dxa"/>
            </w:tcMar>
            <w:hideMark/>
          </w:tcPr>
          <w:p w14:paraId="0156D6B6" w14:textId="57264852" w:rsidR="00820423" w:rsidRPr="00A167F0" w:rsidRDefault="00820423" w:rsidP="0084585F">
            <w:pPr>
              <w:autoSpaceDE w:val="0"/>
              <w:autoSpaceDN w:val="0"/>
              <w:adjustRightInd w:val="0"/>
              <w:jc w:val="center"/>
              <w:rPr>
                <w:lang w:val="en-US"/>
              </w:rPr>
            </w:pPr>
            <w:r w:rsidRPr="00460077">
              <w:rPr>
                <w:lang w:val="en-US"/>
              </w:rPr>
              <w:t>P-value</w:t>
            </w:r>
          </w:p>
        </w:tc>
        <w:tc>
          <w:tcPr>
            <w:tcW w:w="5244" w:type="dxa"/>
            <w:tcBorders>
              <w:top w:val="single" w:sz="12" w:space="0" w:color="auto"/>
              <w:bottom w:val="single" w:sz="12" w:space="0" w:color="auto"/>
            </w:tcBorders>
            <w:shd w:val="clear" w:color="auto" w:fill="FFFFFF" w:themeFill="background1"/>
          </w:tcPr>
          <w:p w14:paraId="4885035A" w14:textId="3959F933" w:rsidR="00820423" w:rsidRPr="00460077" w:rsidRDefault="00C00BA1" w:rsidP="0084585F">
            <w:pPr>
              <w:autoSpaceDE w:val="0"/>
              <w:autoSpaceDN w:val="0"/>
              <w:adjustRightInd w:val="0"/>
              <w:jc w:val="center"/>
              <w:rPr>
                <w:lang w:val="en-US"/>
              </w:rPr>
            </w:pPr>
            <w:r>
              <w:rPr>
                <w:lang w:val="en-US"/>
              </w:rPr>
              <w:t>Pathway involvement/function</w:t>
            </w:r>
          </w:p>
        </w:tc>
      </w:tr>
      <w:tr w:rsidR="00461430" w:rsidRPr="00A167F0" w14:paraId="6BD4F215" w14:textId="31DE697D" w:rsidTr="008857BA">
        <w:trPr>
          <w:trHeight w:val="506"/>
        </w:trPr>
        <w:tc>
          <w:tcPr>
            <w:tcW w:w="835" w:type="dxa"/>
            <w:tcBorders>
              <w:top w:val="single" w:sz="12" w:space="0" w:color="auto"/>
            </w:tcBorders>
            <w:shd w:val="clear" w:color="auto" w:fill="FFFFFF" w:themeFill="background1"/>
          </w:tcPr>
          <w:p w14:paraId="57723827" w14:textId="332BE95A" w:rsidR="00461430" w:rsidRPr="00460077" w:rsidRDefault="00461430" w:rsidP="00461430">
            <w:pPr>
              <w:pStyle w:val="ListParagraph"/>
              <w:numPr>
                <w:ilvl w:val="0"/>
                <w:numId w:val="8"/>
              </w:numPr>
              <w:autoSpaceDE w:val="0"/>
              <w:autoSpaceDN w:val="0"/>
              <w:adjustRightInd w:val="0"/>
              <w:spacing w:before="60" w:after="60"/>
              <w:rPr>
                <w:lang w:val="en-US"/>
              </w:rPr>
            </w:pPr>
          </w:p>
        </w:tc>
        <w:tc>
          <w:tcPr>
            <w:tcW w:w="1163" w:type="dxa"/>
            <w:tcBorders>
              <w:top w:val="single" w:sz="12" w:space="0" w:color="auto"/>
            </w:tcBorders>
            <w:shd w:val="clear" w:color="auto" w:fill="FFFFFF" w:themeFill="background1"/>
            <w:tcMar>
              <w:top w:w="14" w:type="dxa"/>
              <w:left w:w="14" w:type="dxa"/>
              <w:bottom w:w="0" w:type="dxa"/>
              <w:right w:w="14" w:type="dxa"/>
            </w:tcMar>
            <w:vAlign w:val="center"/>
          </w:tcPr>
          <w:p w14:paraId="3C4F2DEE" w14:textId="0D02C265" w:rsidR="00461430" w:rsidRPr="00A167F0" w:rsidRDefault="00461430" w:rsidP="00461430">
            <w:pPr>
              <w:autoSpaceDE w:val="0"/>
              <w:autoSpaceDN w:val="0"/>
              <w:adjustRightInd w:val="0"/>
              <w:spacing w:before="60" w:after="60"/>
              <w:rPr>
                <w:lang w:val="en-US"/>
              </w:rPr>
            </w:pPr>
            <w:r w:rsidRPr="00AD4D63">
              <w:rPr>
                <w:color w:val="000000"/>
              </w:rPr>
              <w:t>Q3U6K9</w:t>
            </w:r>
          </w:p>
        </w:tc>
        <w:tc>
          <w:tcPr>
            <w:tcW w:w="3814" w:type="dxa"/>
            <w:tcBorders>
              <w:top w:val="single" w:sz="12" w:space="0" w:color="auto"/>
            </w:tcBorders>
            <w:shd w:val="clear" w:color="auto" w:fill="FFFFFF" w:themeFill="background1"/>
            <w:tcMar>
              <w:top w:w="14" w:type="dxa"/>
              <w:left w:w="14" w:type="dxa"/>
              <w:bottom w:w="0" w:type="dxa"/>
              <w:right w:w="14" w:type="dxa"/>
            </w:tcMar>
            <w:vAlign w:val="center"/>
          </w:tcPr>
          <w:p w14:paraId="44A1E7A4" w14:textId="78F4B7D9" w:rsidR="00461430" w:rsidRPr="00A167F0" w:rsidRDefault="00461430" w:rsidP="00461430">
            <w:pPr>
              <w:autoSpaceDE w:val="0"/>
              <w:autoSpaceDN w:val="0"/>
              <w:adjustRightInd w:val="0"/>
              <w:spacing w:before="60" w:after="60"/>
              <w:rPr>
                <w:lang w:val="en-US"/>
              </w:rPr>
            </w:pPr>
            <w:r w:rsidRPr="00AD4D63">
              <w:rPr>
                <w:color w:val="000000"/>
              </w:rPr>
              <w:t>Phosphoserine aminotransferase</w:t>
            </w:r>
            <w:r>
              <w:rPr>
                <w:color w:val="000000"/>
              </w:rPr>
              <w:t xml:space="preserve"> (PSAT1)</w:t>
            </w:r>
          </w:p>
        </w:tc>
        <w:tc>
          <w:tcPr>
            <w:tcW w:w="2111" w:type="dxa"/>
            <w:tcBorders>
              <w:top w:val="single" w:sz="12" w:space="0" w:color="auto"/>
            </w:tcBorders>
            <w:shd w:val="clear" w:color="auto" w:fill="FFFFFF" w:themeFill="background1"/>
            <w:tcMar>
              <w:top w:w="14" w:type="dxa"/>
              <w:left w:w="14" w:type="dxa"/>
              <w:bottom w:w="0" w:type="dxa"/>
              <w:right w:w="14" w:type="dxa"/>
            </w:tcMar>
            <w:vAlign w:val="center"/>
          </w:tcPr>
          <w:p w14:paraId="124052CD" w14:textId="61DF00C5" w:rsidR="00461430" w:rsidRPr="00A167F0" w:rsidRDefault="00461430" w:rsidP="00461430">
            <w:pPr>
              <w:autoSpaceDE w:val="0"/>
              <w:autoSpaceDN w:val="0"/>
              <w:adjustRightInd w:val="0"/>
              <w:spacing w:before="60" w:after="60"/>
              <w:jc w:val="center"/>
              <w:rPr>
                <w:lang w:val="en-US"/>
              </w:rPr>
            </w:pPr>
            <w:r w:rsidRPr="00AD4D63">
              <w:rPr>
                <w:color w:val="000000"/>
              </w:rPr>
              <w:t>57.57</w:t>
            </w:r>
          </w:p>
        </w:tc>
        <w:tc>
          <w:tcPr>
            <w:tcW w:w="993" w:type="dxa"/>
            <w:tcBorders>
              <w:top w:val="single" w:sz="12" w:space="0" w:color="auto"/>
            </w:tcBorders>
            <w:shd w:val="clear" w:color="auto" w:fill="FFFFFF" w:themeFill="background1"/>
            <w:tcMar>
              <w:top w:w="14" w:type="dxa"/>
              <w:left w:w="14" w:type="dxa"/>
              <w:bottom w:w="0" w:type="dxa"/>
              <w:right w:w="14" w:type="dxa"/>
            </w:tcMar>
            <w:vAlign w:val="center"/>
          </w:tcPr>
          <w:p w14:paraId="48B53C3E" w14:textId="41C866E4" w:rsidR="00461430" w:rsidRPr="00A167F0" w:rsidRDefault="00461430" w:rsidP="00461430">
            <w:pPr>
              <w:autoSpaceDE w:val="0"/>
              <w:autoSpaceDN w:val="0"/>
              <w:adjustRightInd w:val="0"/>
              <w:spacing w:before="60" w:after="60"/>
              <w:jc w:val="center"/>
              <w:rPr>
                <w:lang w:val="en-US"/>
              </w:rPr>
            </w:pPr>
            <w:r w:rsidRPr="00AD4D63">
              <w:rPr>
                <w:color w:val="000000"/>
              </w:rPr>
              <w:t>0.027</w:t>
            </w:r>
          </w:p>
        </w:tc>
        <w:tc>
          <w:tcPr>
            <w:tcW w:w="5244" w:type="dxa"/>
            <w:tcBorders>
              <w:top w:val="single" w:sz="12" w:space="0" w:color="auto"/>
            </w:tcBorders>
            <w:shd w:val="clear" w:color="auto" w:fill="FFFFFF" w:themeFill="background1"/>
            <w:vAlign w:val="center"/>
          </w:tcPr>
          <w:p w14:paraId="3C81B96D" w14:textId="3A6ACEE6" w:rsidR="00461430" w:rsidRPr="00460077" w:rsidRDefault="00461430" w:rsidP="00461430">
            <w:pPr>
              <w:autoSpaceDE w:val="0"/>
              <w:autoSpaceDN w:val="0"/>
              <w:adjustRightInd w:val="0"/>
              <w:spacing w:before="60" w:after="60"/>
              <w:rPr>
                <w:lang w:val="en-US"/>
              </w:rPr>
            </w:pPr>
            <w:r>
              <w:rPr>
                <w:lang w:val="en-US"/>
              </w:rPr>
              <w:t>Serine biosynthesis</w:t>
            </w:r>
          </w:p>
        </w:tc>
      </w:tr>
      <w:tr w:rsidR="00461430" w:rsidRPr="00A167F0" w14:paraId="12B51A28" w14:textId="57B35C58" w:rsidTr="008857BA">
        <w:trPr>
          <w:trHeight w:val="506"/>
        </w:trPr>
        <w:tc>
          <w:tcPr>
            <w:tcW w:w="835" w:type="dxa"/>
            <w:shd w:val="clear" w:color="auto" w:fill="FFFFFF" w:themeFill="background1"/>
          </w:tcPr>
          <w:p w14:paraId="7A7AC9B5" w14:textId="77777777" w:rsidR="00461430" w:rsidRPr="00460077" w:rsidRDefault="00461430" w:rsidP="00461430">
            <w:pPr>
              <w:pStyle w:val="ListParagraph"/>
              <w:numPr>
                <w:ilvl w:val="0"/>
                <w:numId w:val="8"/>
              </w:numPr>
              <w:autoSpaceDE w:val="0"/>
              <w:autoSpaceDN w:val="0"/>
              <w:adjustRightInd w:val="0"/>
              <w:spacing w:before="60" w:after="60"/>
              <w:rPr>
                <w:lang w:val="en-US"/>
              </w:rPr>
            </w:pPr>
          </w:p>
        </w:tc>
        <w:tc>
          <w:tcPr>
            <w:tcW w:w="1163" w:type="dxa"/>
            <w:shd w:val="clear" w:color="auto" w:fill="FFFFFF" w:themeFill="background1"/>
            <w:tcMar>
              <w:top w:w="14" w:type="dxa"/>
              <w:left w:w="14" w:type="dxa"/>
              <w:bottom w:w="0" w:type="dxa"/>
              <w:right w:w="14" w:type="dxa"/>
            </w:tcMar>
            <w:vAlign w:val="center"/>
          </w:tcPr>
          <w:p w14:paraId="63580E7B" w14:textId="264B8065" w:rsidR="00461430" w:rsidRPr="00A167F0" w:rsidRDefault="00461430" w:rsidP="00461430">
            <w:pPr>
              <w:autoSpaceDE w:val="0"/>
              <w:autoSpaceDN w:val="0"/>
              <w:adjustRightInd w:val="0"/>
              <w:spacing w:before="60" w:after="60"/>
              <w:rPr>
                <w:lang w:val="en-US"/>
              </w:rPr>
            </w:pPr>
            <w:r w:rsidRPr="00AD4D63">
              <w:rPr>
                <w:color w:val="000000"/>
              </w:rPr>
              <w:t>Q8C7E7</w:t>
            </w:r>
          </w:p>
        </w:tc>
        <w:tc>
          <w:tcPr>
            <w:tcW w:w="3814" w:type="dxa"/>
            <w:shd w:val="clear" w:color="auto" w:fill="FFFFFF" w:themeFill="background1"/>
            <w:tcMar>
              <w:top w:w="14" w:type="dxa"/>
              <w:left w:w="14" w:type="dxa"/>
              <w:bottom w:w="0" w:type="dxa"/>
              <w:right w:w="14" w:type="dxa"/>
            </w:tcMar>
            <w:vAlign w:val="center"/>
          </w:tcPr>
          <w:p w14:paraId="44307274" w14:textId="5D486380" w:rsidR="00461430" w:rsidRPr="00A167F0" w:rsidRDefault="00461430" w:rsidP="00461430">
            <w:pPr>
              <w:autoSpaceDE w:val="0"/>
              <w:autoSpaceDN w:val="0"/>
              <w:adjustRightInd w:val="0"/>
              <w:spacing w:before="60" w:after="60"/>
              <w:rPr>
                <w:lang w:val="en-US"/>
              </w:rPr>
            </w:pPr>
            <w:r w:rsidRPr="00AD4D63">
              <w:rPr>
                <w:color w:val="000000"/>
              </w:rPr>
              <w:t>Starch-binding domain-containing protein 1</w:t>
            </w:r>
            <w:r>
              <w:rPr>
                <w:color w:val="000000"/>
              </w:rPr>
              <w:t xml:space="preserve"> (STBD1)</w:t>
            </w:r>
          </w:p>
        </w:tc>
        <w:tc>
          <w:tcPr>
            <w:tcW w:w="2111" w:type="dxa"/>
            <w:shd w:val="clear" w:color="auto" w:fill="FFFFFF" w:themeFill="background1"/>
            <w:tcMar>
              <w:top w:w="14" w:type="dxa"/>
              <w:left w:w="14" w:type="dxa"/>
              <w:bottom w:w="0" w:type="dxa"/>
              <w:right w:w="14" w:type="dxa"/>
            </w:tcMar>
            <w:vAlign w:val="center"/>
          </w:tcPr>
          <w:p w14:paraId="11A3A9F4" w14:textId="5AF0DACA" w:rsidR="00461430" w:rsidRPr="00A167F0" w:rsidRDefault="00461430" w:rsidP="00461430">
            <w:pPr>
              <w:autoSpaceDE w:val="0"/>
              <w:autoSpaceDN w:val="0"/>
              <w:adjustRightInd w:val="0"/>
              <w:spacing w:before="60" w:after="60"/>
              <w:jc w:val="center"/>
              <w:rPr>
                <w:lang w:val="en-US"/>
              </w:rPr>
            </w:pPr>
            <w:r w:rsidRPr="00AD4D63">
              <w:rPr>
                <w:color w:val="000000"/>
              </w:rPr>
              <w:t>11.91</w:t>
            </w:r>
          </w:p>
        </w:tc>
        <w:tc>
          <w:tcPr>
            <w:tcW w:w="993" w:type="dxa"/>
            <w:shd w:val="clear" w:color="auto" w:fill="FFFFFF" w:themeFill="background1"/>
            <w:tcMar>
              <w:top w:w="14" w:type="dxa"/>
              <w:left w:w="14" w:type="dxa"/>
              <w:bottom w:w="0" w:type="dxa"/>
              <w:right w:w="14" w:type="dxa"/>
            </w:tcMar>
            <w:vAlign w:val="center"/>
          </w:tcPr>
          <w:p w14:paraId="4EBBB900" w14:textId="40805132" w:rsidR="00461430" w:rsidRPr="00A167F0" w:rsidRDefault="00461430" w:rsidP="00461430">
            <w:pPr>
              <w:autoSpaceDE w:val="0"/>
              <w:autoSpaceDN w:val="0"/>
              <w:adjustRightInd w:val="0"/>
              <w:spacing w:before="60" w:after="60"/>
              <w:jc w:val="center"/>
              <w:rPr>
                <w:lang w:val="en-US"/>
              </w:rPr>
            </w:pPr>
            <w:r w:rsidRPr="00AD4D63">
              <w:rPr>
                <w:color w:val="000000"/>
              </w:rPr>
              <w:t>0.011</w:t>
            </w:r>
          </w:p>
        </w:tc>
        <w:tc>
          <w:tcPr>
            <w:tcW w:w="5244" w:type="dxa"/>
            <w:shd w:val="clear" w:color="auto" w:fill="FFFFFF" w:themeFill="background1"/>
            <w:vAlign w:val="center"/>
          </w:tcPr>
          <w:p w14:paraId="16EA7C54" w14:textId="457AEFA1" w:rsidR="00461430" w:rsidRPr="00460077" w:rsidRDefault="00461430" w:rsidP="00461430">
            <w:pPr>
              <w:autoSpaceDE w:val="0"/>
              <w:autoSpaceDN w:val="0"/>
              <w:adjustRightInd w:val="0"/>
              <w:spacing w:before="60" w:after="60"/>
              <w:rPr>
                <w:lang w:val="en-US"/>
              </w:rPr>
            </w:pPr>
            <w:r>
              <w:rPr>
                <w:color w:val="0A0A0A"/>
                <w:shd w:val="clear" w:color="auto" w:fill="FBFEFF"/>
              </w:rPr>
              <w:t>Glycogen storage</w:t>
            </w:r>
          </w:p>
        </w:tc>
      </w:tr>
      <w:tr w:rsidR="00461430" w:rsidRPr="00A167F0" w14:paraId="075423ED" w14:textId="3CB06C9F" w:rsidTr="008857BA">
        <w:trPr>
          <w:trHeight w:val="506"/>
        </w:trPr>
        <w:tc>
          <w:tcPr>
            <w:tcW w:w="835" w:type="dxa"/>
            <w:shd w:val="clear" w:color="auto" w:fill="FFFFFF" w:themeFill="background1"/>
          </w:tcPr>
          <w:p w14:paraId="33936F1E" w14:textId="77777777" w:rsidR="00461430" w:rsidRPr="00460077" w:rsidRDefault="00461430" w:rsidP="00461430">
            <w:pPr>
              <w:pStyle w:val="ListParagraph"/>
              <w:numPr>
                <w:ilvl w:val="0"/>
                <w:numId w:val="8"/>
              </w:numPr>
              <w:autoSpaceDE w:val="0"/>
              <w:autoSpaceDN w:val="0"/>
              <w:adjustRightInd w:val="0"/>
              <w:spacing w:before="60" w:after="60"/>
              <w:rPr>
                <w:lang w:val="en-US"/>
              </w:rPr>
            </w:pPr>
          </w:p>
        </w:tc>
        <w:tc>
          <w:tcPr>
            <w:tcW w:w="1163" w:type="dxa"/>
            <w:shd w:val="clear" w:color="auto" w:fill="FFFFFF" w:themeFill="background1"/>
            <w:tcMar>
              <w:top w:w="14" w:type="dxa"/>
              <w:left w:w="14" w:type="dxa"/>
              <w:bottom w:w="0" w:type="dxa"/>
              <w:right w:w="14" w:type="dxa"/>
            </w:tcMar>
            <w:vAlign w:val="center"/>
          </w:tcPr>
          <w:p w14:paraId="48B92C40" w14:textId="184BE248" w:rsidR="00461430" w:rsidRPr="00A167F0" w:rsidRDefault="00461430" w:rsidP="00461430">
            <w:pPr>
              <w:autoSpaceDE w:val="0"/>
              <w:autoSpaceDN w:val="0"/>
              <w:adjustRightInd w:val="0"/>
              <w:spacing w:before="60" w:after="60"/>
              <w:rPr>
                <w:lang w:val="en-US"/>
              </w:rPr>
            </w:pPr>
            <w:r w:rsidRPr="00AD4D63">
              <w:rPr>
                <w:color w:val="000000"/>
              </w:rPr>
              <w:t>P51667</w:t>
            </w:r>
          </w:p>
        </w:tc>
        <w:tc>
          <w:tcPr>
            <w:tcW w:w="3814" w:type="dxa"/>
            <w:shd w:val="clear" w:color="auto" w:fill="FFFFFF" w:themeFill="background1"/>
            <w:tcMar>
              <w:top w:w="14" w:type="dxa"/>
              <w:left w:w="14" w:type="dxa"/>
              <w:bottom w:w="0" w:type="dxa"/>
              <w:right w:w="14" w:type="dxa"/>
            </w:tcMar>
            <w:vAlign w:val="center"/>
          </w:tcPr>
          <w:p w14:paraId="02E3642D" w14:textId="184F83A2" w:rsidR="00461430" w:rsidRPr="00A167F0" w:rsidRDefault="00461430" w:rsidP="00461430">
            <w:pPr>
              <w:autoSpaceDE w:val="0"/>
              <w:autoSpaceDN w:val="0"/>
              <w:adjustRightInd w:val="0"/>
              <w:spacing w:before="60" w:after="60"/>
              <w:rPr>
                <w:lang w:val="en-US"/>
              </w:rPr>
            </w:pPr>
            <w:r w:rsidRPr="00AD4D63">
              <w:rPr>
                <w:color w:val="000000"/>
              </w:rPr>
              <w:t xml:space="preserve">Myosin regulatory light chain </w:t>
            </w:r>
            <w:proofErr w:type="gramStart"/>
            <w:r w:rsidRPr="00AD4D63">
              <w:rPr>
                <w:color w:val="000000"/>
              </w:rPr>
              <w:t>2</w:t>
            </w:r>
            <w:r>
              <w:rPr>
                <w:color w:val="000000"/>
              </w:rPr>
              <w:t xml:space="preserve">  (</w:t>
            </w:r>
            <w:proofErr w:type="gramEnd"/>
            <w:r>
              <w:rPr>
                <w:color w:val="000000"/>
              </w:rPr>
              <w:t>MLRV)</w:t>
            </w:r>
          </w:p>
        </w:tc>
        <w:tc>
          <w:tcPr>
            <w:tcW w:w="2111" w:type="dxa"/>
            <w:shd w:val="clear" w:color="auto" w:fill="FFFFFF" w:themeFill="background1"/>
            <w:tcMar>
              <w:top w:w="14" w:type="dxa"/>
              <w:left w:w="14" w:type="dxa"/>
              <w:bottom w:w="0" w:type="dxa"/>
              <w:right w:w="14" w:type="dxa"/>
            </w:tcMar>
            <w:vAlign w:val="center"/>
          </w:tcPr>
          <w:p w14:paraId="6886CC6A" w14:textId="0D2F326A" w:rsidR="00461430" w:rsidRPr="00A167F0" w:rsidRDefault="00461430" w:rsidP="00461430">
            <w:pPr>
              <w:autoSpaceDE w:val="0"/>
              <w:autoSpaceDN w:val="0"/>
              <w:adjustRightInd w:val="0"/>
              <w:spacing w:before="60" w:after="60"/>
              <w:jc w:val="center"/>
              <w:rPr>
                <w:lang w:val="en-US"/>
              </w:rPr>
            </w:pPr>
            <w:r w:rsidRPr="00AD4D63">
              <w:rPr>
                <w:color w:val="000000"/>
              </w:rPr>
              <w:t>8.65</w:t>
            </w:r>
          </w:p>
        </w:tc>
        <w:tc>
          <w:tcPr>
            <w:tcW w:w="993" w:type="dxa"/>
            <w:shd w:val="clear" w:color="auto" w:fill="FFFFFF" w:themeFill="background1"/>
            <w:tcMar>
              <w:top w:w="14" w:type="dxa"/>
              <w:left w:w="14" w:type="dxa"/>
              <w:bottom w:w="0" w:type="dxa"/>
              <w:right w:w="14" w:type="dxa"/>
            </w:tcMar>
            <w:vAlign w:val="center"/>
          </w:tcPr>
          <w:p w14:paraId="165CF5F3" w14:textId="31D361EB" w:rsidR="00461430" w:rsidRPr="00A167F0" w:rsidRDefault="00461430" w:rsidP="00461430">
            <w:pPr>
              <w:autoSpaceDE w:val="0"/>
              <w:autoSpaceDN w:val="0"/>
              <w:adjustRightInd w:val="0"/>
              <w:spacing w:before="60" w:after="60"/>
              <w:jc w:val="center"/>
              <w:rPr>
                <w:lang w:val="en-US"/>
              </w:rPr>
            </w:pPr>
            <w:r w:rsidRPr="00AD4D63">
              <w:rPr>
                <w:color w:val="000000"/>
              </w:rPr>
              <w:t>0.024</w:t>
            </w:r>
          </w:p>
        </w:tc>
        <w:tc>
          <w:tcPr>
            <w:tcW w:w="5244" w:type="dxa"/>
            <w:shd w:val="clear" w:color="auto" w:fill="FFFFFF" w:themeFill="background1"/>
            <w:vAlign w:val="center"/>
          </w:tcPr>
          <w:p w14:paraId="5743DBE3" w14:textId="2AE75C51" w:rsidR="00461430" w:rsidRPr="00460077" w:rsidRDefault="00461430" w:rsidP="00461430">
            <w:pPr>
              <w:autoSpaceDE w:val="0"/>
              <w:autoSpaceDN w:val="0"/>
              <w:adjustRightInd w:val="0"/>
              <w:spacing w:before="60" w:after="60"/>
              <w:rPr>
                <w:lang w:val="en-US"/>
              </w:rPr>
            </w:pPr>
            <w:r w:rsidRPr="00AD4D63">
              <w:rPr>
                <w:color w:val="0A0A0A"/>
                <w:shd w:val="clear" w:color="auto" w:fill="FBFEFF"/>
              </w:rPr>
              <w:t>Muscle contraction</w:t>
            </w:r>
          </w:p>
        </w:tc>
      </w:tr>
      <w:tr w:rsidR="00461430" w:rsidRPr="00A167F0" w14:paraId="58903239" w14:textId="61578248" w:rsidTr="008857BA">
        <w:trPr>
          <w:trHeight w:val="506"/>
        </w:trPr>
        <w:tc>
          <w:tcPr>
            <w:tcW w:w="835" w:type="dxa"/>
            <w:shd w:val="clear" w:color="auto" w:fill="FFFFFF" w:themeFill="background1"/>
          </w:tcPr>
          <w:p w14:paraId="28EB497C" w14:textId="77777777" w:rsidR="00461430" w:rsidRPr="00460077" w:rsidRDefault="00461430" w:rsidP="00461430">
            <w:pPr>
              <w:pStyle w:val="ListParagraph"/>
              <w:numPr>
                <w:ilvl w:val="0"/>
                <w:numId w:val="8"/>
              </w:numPr>
              <w:autoSpaceDE w:val="0"/>
              <w:autoSpaceDN w:val="0"/>
              <w:adjustRightInd w:val="0"/>
              <w:spacing w:before="60" w:after="60"/>
              <w:rPr>
                <w:lang w:val="en-US"/>
              </w:rPr>
            </w:pPr>
          </w:p>
        </w:tc>
        <w:tc>
          <w:tcPr>
            <w:tcW w:w="1163" w:type="dxa"/>
            <w:shd w:val="clear" w:color="auto" w:fill="FFFFFF" w:themeFill="background1"/>
            <w:tcMar>
              <w:top w:w="14" w:type="dxa"/>
              <w:left w:w="14" w:type="dxa"/>
              <w:bottom w:w="0" w:type="dxa"/>
              <w:right w:w="14" w:type="dxa"/>
            </w:tcMar>
            <w:vAlign w:val="center"/>
          </w:tcPr>
          <w:p w14:paraId="41F2FADD" w14:textId="48862751" w:rsidR="00461430" w:rsidRPr="00A167F0" w:rsidRDefault="00461430" w:rsidP="00461430">
            <w:pPr>
              <w:autoSpaceDE w:val="0"/>
              <w:autoSpaceDN w:val="0"/>
              <w:adjustRightInd w:val="0"/>
              <w:spacing w:before="60" w:after="60"/>
              <w:rPr>
                <w:lang w:val="en-US"/>
              </w:rPr>
            </w:pPr>
            <w:r w:rsidRPr="00AD4D63">
              <w:rPr>
                <w:color w:val="000000"/>
              </w:rPr>
              <w:t>Q9CZD3</w:t>
            </w:r>
          </w:p>
        </w:tc>
        <w:tc>
          <w:tcPr>
            <w:tcW w:w="3814" w:type="dxa"/>
            <w:shd w:val="clear" w:color="auto" w:fill="FFFFFF" w:themeFill="background1"/>
            <w:tcMar>
              <w:top w:w="14" w:type="dxa"/>
              <w:left w:w="14" w:type="dxa"/>
              <w:bottom w:w="0" w:type="dxa"/>
              <w:right w:w="14" w:type="dxa"/>
            </w:tcMar>
            <w:vAlign w:val="center"/>
          </w:tcPr>
          <w:p w14:paraId="218EB9DE" w14:textId="40D807D8" w:rsidR="00461430" w:rsidRPr="00A167F0" w:rsidRDefault="00461430" w:rsidP="00461430">
            <w:pPr>
              <w:autoSpaceDE w:val="0"/>
              <w:autoSpaceDN w:val="0"/>
              <w:adjustRightInd w:val="0"/>
              <w:spacing w:before="60" w:after="60"/>
              <w:rPr>
                <w:lang w:val="en-US"/>
              </w:rPr>
            </w:pPr>
            <w:r w:rsidRPr="00AD4D63">
              <w:rPr>
                <w:color w:val="000000"/>
              </w:rPr>
              <w:t>Glycine--tRNA ligase</w:t>
            </w:r>
          </w:p>
        </w:tc>
        <w:tc>
          <w:tcPr>
            <w:tcW w:w="2111" w:type="dxa"/>
            <w:shd w:val="clear" w:color="auto" w:fill="FFFFFF" w:themeFill="background1"/>
            <w:tcMar>
              <w:top w:w="14" w:type="dxa"/>
              <w:left w:w="14" w:type="dxa"/>
              <w:bottom w:w="0" w:type="dxa"/>
              <w:right w:w="14" w:type="dxa"/>
            </w:tcMar>
            <w:vAlign w:val="center"/>
          </w:tcPr>
          <w:p w14:paraId="7B7D3B5B" w14:textId="5261CB11" w:rsidR="00461430" w:rsidRPr="00A167F0" w:rsidRDefault="00461430" w:rsidP="00461430">
            <w:pPr>
              <w:autoSpaceDE w:val="0"/>
              <w:autoSpaceDN w:val="0"/>
              <w:adjustRightInd w:val="0"/>
              <w:spacing w:before="60" w:after="60"/>
              <w:jc w:val="center"/>
              <w:rPr>
                <w:lang w:val="en-US"/>
              </w:rPr>
            </w:pPr>
            <w:r w:rsidRPr="00AD4D63">
              <w:rPr>
                <w:color w:val="000000"/>
              </w:rPr>
              <w:t>8.39</w:t>
            </w:r>
          </w:p>
        </w:tc>
        <w:tc>
          <w:tcPr>
            <w:tcW w:w="993" w:type="dxa"/>
            <w:shd w:val="clear" w:color="auto" w:fill="FFFFFF" w:themeFill="background1"/>
            <w:tcMar>
              <w:top w:w="14" w:type="dxa"/>
              <w:left w:w="14" w:type="dxa"/>
              <w:bottom w:w="0" w:type="dxa"/>
              <w:right w:w="14" w:type="dxa"/>
            </w:tcMar>
            <w:vAlign w:val="center"/>
          </w:tcPr>
          <w:p w14:paraId="0E5B1DBA" w14:textId="1025F3FB" w:rsidR="00461430" w:rsidRPr="00A167F0" w:rsidRDefault="00461430" w:rsidP="00461430">
            <w:pPr>
              <w:autoSpaceDE w:val="0"/>
              <w:autoSpaceDN w:val="0"/>
              <w:adjustRightInd w:val="0"/>
              <w:spacing w:before="60" w:after="60"/>
              <w:jc w:val="center"/>
              <w:rPr>
                <w:lang w:val="en-US"/>
              </w:rPr>
            </w:pPr>
            <w:r w:rsidRPr="00AD4D63">
              <w:rPr>
                <w:color w:val="000000"/>
              </w:rPr>
              <w:t>0.044</w:t>
            </w:r>
          </w:p>
        </w:tc>
        <w:tc>
          <w:tcPr>
            <w:tcW w:w="5244" w:type="dxa"/>
            <w:shd w:val="clear" w:color="auto" w:fill="FFFFFF" w:themeFill="background1"/>
            <w:vAlign w:val="center"/>
          </w:tcPr>
          <w:p w14:paraId="752DF6CB" w14:textId="74C4D173" w:rsidR="00461430" w:rsidRPr="00460077" w:rsidRDefault="00461430" w:rsidP="00461430">
            <w:pPr>
              <w:autoSpaceDE w:val="0"/>
              <w:autoSpaceDN w:val="0"/>
              <w:adjustRightInd w:val="0"/>
              <w:spacing w:before="60" w:after="60"/>
              <w:rPr>
                <w:lang w:val="en-US"/>
              </w:rPr>
            </w:pPr>
            <w:r w:rsidRPr="00AD4D63">
              <w:rPr>
                <w:color w:val="000000" w:themeColor="text1"/>
                <w:lang w:val="en-US"/>
              </w:rPr>
              <w:t>Protein translation</w:t>
            </w:r>
          </w:p>
        </w:tc>
      </w:tr>
      <w:tr w:rsidR="00461430" w:rsidRPr="00A167F0" w14:paraId="01C4186D" w14:textId="7F61C680" w:rsidTr="008857BA">
        <w:trPr>
          <w:trHeight w:val="506"/>
        </w:trPr>
        <w:tc>
          <w:tcPr>
            <w:tcW w:w="835" w:type="dxa"/>
            <w:shd w:val="clear" w:color="auto" w:fill="FFFFFF" w:themeFill="background1"/>
          </w:tcPr>
          <w:p w14:paraId="6AB4D279" w14:textId="77777777" w:rsidR="00461430" w:rsidRPr="00460077" w:rsidRDefault="00461430" w:rsidP="00461430">
            <w:pPr>
              <w:pStyle w:val="ListParagraph"/>
              <w:numPr>
                <w:ilvl w:val="0"/>
                <w:numId w:val="8"/>
              </w:numPr>
              <w:autoSpaceDE w:val="0"/>
              <w:autoSpaceDN w:val="0"/>
              <w:adjustRightInd w:val="0"/>
              <w:spacing w:before="60" w:after="60"/>
              <w:rPr>
                <w:lang w:val="en-US"/>
              </w:rPr>
            </w:pPr>
          </w:p>
        </w:tc>
        <w:tc>
          <w:tcPr>
            <w:tcW w:w="1163" w:type="dxa"/>
            <w:shd w:val="clear" w:color="auto" w:fill="FFFFFF" w:themeFill="background1"/>
            <w:tcMar>
              <w:top w:w="14" w:type="dxa"/>
              <w:left w:w="14" w:type="dxa"/>
              <w:bottom w:w="0" w:type="dxa"/>
              <w:right w:w="14" w:type="dxa"/>
            </w:tcMar>
            <w:vAlign w:val="center"/>
          </w:tcPr>
          <w:p w14:paraId="2EE3A3C1" w14:textId="5CE7A0F6" w:rsidR="00461430" w:rsidRPr="00A167F0" w:rsidRDefault="00461430" w:rsidP="00461430">
            <w:pPr>
              <w:autoSpaceDE w:val="0"/>
              <w:autoSpaceDN w:val="0"/>
              <w:adjustRightInd w:val="0"/>
              <w:spacing w:before="60" w:after="60"/>
              <w:rPr>
                <w:color w:val="000000" w:themeColor="text1"/>
                <w:lang w:val="en-US"/>
              </w:rPr>
            </w:pPr>
            <w:r w:rsidRPr="00AD4D63">
              <w:rPr>
                <w:color w:val="000000"/>
              </w:rPr>
              <w:t>P14602</w:t>
            </w:r>
          </w:p>
        </w:tc>
        <w:tc>
          <w:tcPr>
            <w:tcW w:w="3814" w:type="dxa"/>
            <w:shd w:val="clear" w:color="auto" w:fill="FFFFFF" w:themeFill="background1"/>
            <w:tcMar>
              <w:top w:w="14" w:type="dxa"/>
              <w:left w:w="14" w:type="dxa"/>
              <w:bottom w:w="0" w:type="dxa"/>
              <w:right w:w="14" w:type="dxa"/>
            </w:tcMar>
            <w:vAlign w:val="center"/>
          </w:tcPr>
          <w:p w14:paraId="6E0DDDEE" w14:textId="33DFD4AC" w:rsidR="00461430" w:rsidRPr="00A167F0" w:rsidRDefault="00461430" w:rsidP="00461430">
            <w:pPr>
              <w:autoSpaceDE w:val="0"/>
              <w:autoSpaceDN w:val="0"/>
              <w:adjustRightInd w:val="0"/>
              <w:spacing w:before="60" w:after="60"/>
              <w:rPr>
                <w:color w:val="000000" w:themeColor="text1"/>
                <w:lang w:val="en-US"/>
              </w:rPr>
            </w:pPr>
            <w:r w:rsidRPr="00AD4D63">
              <w:rPr>
                <w:color w:val="000000"/>
              </w:rPr>
              <w:t xml:space="preserve">Heat shock protein beta-1 </w:t>
            </w:r>
            <w:r w:rsidRPr="00AD4D63">
              <w:rPr>
                <w:color w:val="000000" w:themeColor="text1"/>
                <w:shd w:val="clear" w:color="auto" w:fill="FBFEFF"/>
              </w:rPr>
              <w:t>(HSPB1)</w:t>
            </w:r>
          </w:p>
        </w:tc>
        <w:tc>
          <w:tcPr>
            <w:tcW w:w="2111" w:type="dxa"/>
            <w:shd w:val="clear" w:color="auto" w:fill="FFFFFF" w:themeFill="background1"/>
            <w:tcMar>
              <w:top w:w="14" w:type="dxa"/>
              <w:left w:w="14" w:type="dxa"/>
              <w:bottom w:w="0" w:type="dxa"/>
              <w:right w:w="14" w:type="dxa"/>
            </w:tcMar>
            <w:vAlign w:val="center"/>
          </w:tcPr>
          <w:p w14:paraId="2507E3DB" w14:textId="5887C851" w:rsidR="00461430" w:rsidRPr="00A167F0" w:rsidRDefault="00461430" w:rsidP="00461430">
            <w:pPr>
              <w:autoSpaceDE w:val="0"/>
              <w:autoSpaceDN w:val="0"/>
              <w:adjustRightInd w:val="0"/>
              <w:spacing w:before="60" w:after="60"/>
              <w:jc w:val="center"/>
              <w:rPr>
                <w:color w:val="000000" w:themeColor="text1"/>
                <w:lang w:val="en-US"/>
              </w:rPr>
            </w:pPr>
            <w:r w:rsidRPr="00AD4D63">
              <w:rPr>
                <w:color w:val="000000"/>
              </w:rPr>
              <w:t>6.44</w:t>
            </w:r>
          </w:p>
        </w:tc>
        <w:tc>
          <w:tcPr>
            <w:tcW w:w="993" w:type="dxa"/>
            <w:shd w:val="clear" w:color="auto" w:fill="FFFFFF" w:themeFill="background1"/>
            <w:tcMar>
              <w:top w:w="14" w:type="dxa"/>
              <w:left w:w="14" w:type="dxa"/>
              <w:bottom w:w="0" w:type="dxa"/>
              <w:right w:w="14" w:type="dxa"/>
            </w:tcMar>
            <w:vAlign w:val="center"/>
          </w:tcPr>
          <w:p w14:paraId="3ABD0DB8" w14:textId="23FF7C3A" w:rsidR="00461430" w:rsidRPr="00A167F0" w:rsidRDefault="00461430" w:rsidP="00461430">
            <w:pPr>
              <w:autoSpaceDE w:val="0"/>
              <w:autoSpaceDN w:val="0"/>
              <w:adjustRightInd w:val="0"/>
              <w:spacing w:before="60" w:after="60"/>
              <w:jc w:val="center"/>
              <w:rPr>
                <w:color w:val="000000" w:themeColor="text1"/>
                <w:lang w:val="en-US"/>
              </w:rPr>
            </w:pPr>
            <w:r w:rsidRPr="00AD4D63">
              <w:rPr>
                <w:color w:val="000000"/>
              </w:rPr>
              <w:t>0.014</w:t>
            </w:r>
          </w:p>
        </w:tc>
        <w:tc>
          <w:tcPr>
            <w:tcW w:w="5244" w:type="dxa"/>
            <w:shd w:val="clear" w:color="auto" w:fill="FFFFFF" w:themeFill="background1"/>
            <w:vAlign w:val="center"/>
          </w:tcPr>
          <w:p w14:paraId="650906F9" w14:textId="09448A19" w:rsidR="00461430" w:rsidRPr="00460077" w:rsidRDefault="00461430" w:rsidP="00461430">
            <w:pPr>
              <w:autoSpaceDE w:val="0"/>
              <w:autoSpaceDN w:val="0"/>
              <w:adjustRightInd w:val="0"/>
              <w:spacing w:before="60" w:after="60"/>
              <w:rPr>
                <w:color w:val="000000" w:themeColor="text1"/>
                <w:lang w:val="en-US"/>
              </w:rPr>
            </w:pPr>
            <w:r w:rsidRPr="00AD4D63">
              <w:rPr>
                <w:color w:val="0A0A0A"/>
                <w:shd w:val="clear" w:color="auto" w:fill="FBFEFF"/>
              </w:rPr>
              <w:t>Major skeletal muscle chaperone</w:t>
            </w:r>
          </w:p>
        </w:tc>
      </w:tr>
      <w:tr w:rsidR="00461430" w:rsidRPr="00A167F0" w14:paraId="474E1603" w14:textId="265D5CA5" w:rsidTr="008857BA">
        <w:trPr>
          <w:trHeight w:val="506"/>
        </w:trPr>
        <w:tc>
          <w:tcPr>
            <w:tcW w:w="835" w:type="dxa"/>
            <w:shd w:val="clear" w:color="auto" w:fill="FFFFFF" w:themeFill="background1"/>
          </w:tcPr>
          <w:p w14:paraId="07CAA595" w14:textId="77777777" w:rsidR="00461430" w:rsidRPr="00460077" w:rsidRDefault="00461430" w:rsidP="00461430">
            <w:pPr>
              <w:pStyle w:val="ListParagraph"/>
              <w:numPr>
                <w:ilvl w:val="0"/>
                <w:numId w:val="8"/>
              </w:numPr>
              <w:autoSpaceDE w:val="0"/>
              <w:autoSpaceDN w:val="0"/>
              <w:adjustRightInd w:val="0"/>
              <w:spacing w:before="60" w:after="60"/>
              <w:rPr>
                <w:lang w:val="en-US"/>
              </w:rPr>
            </w:pPr>
          </w:p>
        </w:tc>
        <w:tc>
          <w:tcPr>
            <w:tcW w:w="1163" w:type="dxa"/>
            <w:shd w:val="clear" w:color="auto" w:fill="FFFFFF" w:themeFill="background1"/>
            <w:tcMar>
              <w:top w:w="14" w:type="dxa"/>
              <w:left w:w="14" w:type="dxa"/>
              <w:bottom w:w="0" w:type="dxa"/>
              <w:right w:w="14" w:type="dxa"/>
            </w:tcMar>
            <w:vAlign w:val="center"/>
          </w:tcPr>
          <w:p w14:paraId="5AE9B323" w14:textId="3843FD6A" w:rsidR="00461430" w:rsidRPr="00A167F0" w:rsidRDefault="00461430" w:rsidP="00461430">
            <w:pPr>
              <w:autoSpaceDE w:val="0"/>
              <w:autoSpaceDN w:val="0"/>
              <w:adjustRightInd w:val="0"/>
              <w:spacing w:before="60" w:after="60"/>
              <w:rPr>
                <w:color w:val="000000" w:themeColor="text1"/>
                <w:lang w:val="en-US"/>
              </w:rPr>
            </w:pPr>
            <w:r w:rsidRPr="00AD4D63">
              <w:rPr>
                <w:color w:val="000000"/>
              </w:rPr>
              <w:t>P47738</w:t>
            </w:r>
          </w:p>
        </w:tc>
        <w:tc>
          <w:tcPr>
            <w:tcW w:w="3814" w:type="dxa"/>
            <w:shd w:val="clear" w:color="auto" w:fill="FFFFFF" w:themeFill="background1"/>
            <w:tcMar>
              <w:top w:w="14" w:type="dxa"/>
              <w:left w:w="14" w:type="dxa"/>
              <w:bottom w:w="0" w:type="dxa"/>
              <w:right w:w="14" w:type="dxa"/>
            </w:tcMar>
            <w:vAlign w:val="center"/>
          </w:tcPr>
          <w:p w14:paraId="528A1FA1" w14:textId="59A5E420" w:rsidR="00461430" w:rsidRPr="00A167F0" w:rsidRDefault="00461430" w:rsidP="00461430">
            <w:pPr>
              <w:autoSpaceDE w:val="0"/>
              <w:autoSpaceDN w:val="0"/>
              <w:adjustRightInd w:val="0"/>
              <w:spacing w:before="60" w:after="60"/>
              <w:rPr>
                <w:color w:val="000000" w:themeColor="text1"/>
                <w:lang w:val="en-US"/>
              </w:rPr>
            </w:pPr>
            <w:r w:rsidRPr="00AD4D63">
              <w:rPr>
                <w:color w:val="000000"/>
              </w:rPr>
              <w:t>Aldehyde dehydrogenase, mitochondrial</w:t>
            </w:r>
          </w:p>
        </w:tc>
        <w:tc>
          <w:tcPr>
            <w:tcW w:w="2111" w:type="dxa"/>
            <w:shd w:val="clear" w:color="auto" w:fill="FFFFFF" w:themeFill="background1"/>
            <w:tcMar>
              <w:top w:w="14" w:type="dxa"/>
              <w:left w:w="14" w:type="dxa"/>
              <w:bottom w:w="0" w:type="dxa"/>
              <w:right w:w="14" w:type="dxa"/>
            </w:tcMar>
            <w:vAlign w:val="center"/>
          </w:tcPr>
          <w:p w14:paraId="17EC5322" w14:textId="08E70CE7" w:rsidR="00461430" w:rsidRPr="00A167F0" w:rsidRDefault="00461430" w:rsidP="00461430">
            <w:pPr>
              <w:autoSpaceDE w:val="0"/>
              <w:autoSpaceDN w:val="0"/>
              <w:adjustRightInd w:val="0"/>
              <w:spacing w:before="60" w:after="60"/>
              <w:jc w:val="center"/>
              <w:rPr>
                <w:color w:val="000000" w:themeColor="text1"/>
                <w:lang w:val="en-US"/>
              </w:rPr>
            </w:pPr>
            <w:r w:rsidRPr="00AD4D63">
              <w:rPr>
                <w:color w:val="000000"/>
              </w:rPr>
              <w:t>4.79</w:t>
            </w:r>
          </w:p>
        </w:tc>
        <w:tc>
          <w:tcPr>
            <w:tcW w:w="993" w:type="dxa"/>
            <w:shd w:val="clear" w:color="auto" w:fill="FFFFFF" w:themeFill="background1"/>
            <w:tcMar>
              <w:top w:w="14" w:type="dxa"/>
              <w:left w:w="14" w:type="dxa"/>
              <w:bottom w:w="0" w:type="dxa"/>
              <w:right w:w="14" w:type="dxa"/>
            </w:tcMar>
            <w:vAlign w:val="center"/>
          </w:tcPr>
          <w:p w14:paraId="603E0B8D" w14:textId="099EEA73" w:rsidR="00461430" w:rsidRPr="00A167F0" w:rsidRDefault="00461430" w:rsidP="00461430">
            <w:pPr>
              <w:autoSpaceDE w:val="0"/>
              <w:autoSpaceDN w:val="0"/>
              <w:adjustRightInd w:val="0"/>
              <w:spacing w:before="60" w:after="60"/>
              <w:jc w:val="center"/>
              <w:rPr>
                <w:color w:val="000000" w:themeColor="text1"/>
                <w:lang w:val="en-US"/>
              </w:rPr>
            </w:pPr>
            <w:r w:rsidRPr="00AD4D63">
              <w:rPr>
                <w:color w:val="000000"/>
              </w:rPr>
              <w:t>0.011</w:t>
            </w:r>
          </w:p>
        </w:tc>
        <w:tc>
          <w:tcPr>
            <w:tcW w:w="5244" w:type="dxa"/>
            <w:shd w:val="clear" w:color="auto" w:fill="FFFFFF" w:themeFill="background1"/>
            <w:vAlign w:val="center"/>
          </w:tcPr>
          <w:p w14:paraId="66B7E5C7" w14:textId="5CE11D51" w:rsidR="00461430" w:rsidRPr="00460077" w:rsidRDefault="00461430" w:rsidP="00461430">
            <w:pPr>
              <w:autoSpaceDE w:val="0"/>
              <w:autoSpaceDN w:val="0"/>
              <w:adjustRightInd w:val="0"/>
              <w:spacing w:before="60" w:after="60"/>
              <w:rPr>
                <w:color w:val="000000" w:themeColor="text1"/>
                <w:lang w:val="en-US"/>
              </w:rPr>
            </w:pPr>
            <w:r w:rsidRPr="00AD4D63">
              <w:rPr>
                <w:color w:val="000000" w:themeColor="text1"/>
                <w:kern w:val="24"/>
              </w:rPr>
              <w:t>Metabolizes lipid peroxidation products</w:t>
            </w:r>
          </w:p>
        </w:tc>
      </w:tr>
      <w:tr w:rsidR="00461430" w:rsidRPr="00A167F0" w14:paraId="281291CB" w14:textId="37F6FA34" w:rsidTr="008857BA">
        <w:trPr>
          <w:trHeight w:val="506"/>
        </w:trPr>
        <w:tc>
          <w:tcPr>
            <w:tcW w:w="835" w:type="dxa"/>
            <w:shd w:val="clear" w:color="auto" w:fill="FFFFFF" w:themeFill="background1"/>
          </w:tcPr>
          <w:p w14:paraId="7D8F5297" w14:textId="77777777" w:rsidR="00461430" w:rsidRPr="00460077" w:rsidRDefault="00461430" w:rsidP="00461430">
            <w:pPr>
              <w:pStyle w:val="ListParagraph"/>
              <w:numPr>
                <w:ilvl w:val="0"/>
                <w:numId w:val="8"/>
              </w:numPr>
              <w:autoSpaceDE w:val="0"/>
              <w:autoSpaceDN w:val="0"/>
              <w:adjustRightInd w:val="0"/>
              <w:spacing w:before="60" w:after="60"/>
              <w:rPr>
                <w:lang w:val="en-US"/>
              </w:rPr>
            </w:pPr>
          </w:p>
        </w:tc>
        <w:tc>
          <w:tcPr>
            <w:tcW w:w="1163" w:type="dxa"/>
            <w:shd w:val="clear" w:color="auto" w:fill="FFFFFF" w:themeFill="background1"/>
            <w:tcMar>
              <w:top w:w="14" w:type="dxa"/>
              <w:left w:w="14" w:type="dxa"/>
              <w:bottom w:w="0" w:type="dxa"/>
              <w:right w:w="14" w:type="dxa"/>
            </w:tcMar>
            <w:vAlign w:val="center"/>
          </w:tcPr>
          <w:p w14:paraId="19AF3940" w14:textId="6FC1383F" w:rsidR="00461430" w:rsidRPr="00A167F0" w:rsidRDefault="00461430" w:rsidP="00461430">
            <w:pPr>
              <w:autoSpaceDE w:val="0"/>
              <w:autoSpaceDN w:val="0"/>
              <w:adjustRightInd w:val="0"/>
              <w:spacing w:before="60" w:after="60"/>
              <w:rPr>
                <w:color w:val="000000" w:themeColor="text1"/>
                <w:lang w:val="en-US"/>
              </w:rPr>
            </w:pPr>
            <w:r w:rsidRPr="00AD4D63">
              <w:rPr>
                <w:color w:val="000000"/>
              </w:rPr>
              <w:t>E9PZF0</w:t>
            </w:r>
          </w:p>
        </w:tc>
        <w:tc>
          <w:tcPr>
            <w:tcW w:w="3814" w:type="dxa"/>
            <w:shd w:val="clear" w:color="auto" w:fill="FFFFFF" w:themeFill="background1"/>
            <w:tcMar>
              <w:top w:w="14" w:type="dxa"/>
              <w:left w:w="14" w:type="dxa"/>
              <w:bottom w:w="0" w:type="dxa"/>
              <w:right w:w="14" w:type="dxa"/>
            </w:tcMar>
            <w:vAlign w:val="center"/>
          </w:tcPr>
          <w:p w14:paraId="7233FCA7" w14:textId="7066F300" w:rsidR="00461430" w:rsidRPr="00A167F0" w:rsidRDefault="00461430" w:rsidP="00461430">
            <w:pPr>
              <w:autoSpaceDE w:val="0"/>
              <w:autoSpaceDN w:val="0"/>
              <w:adjustRightInd w:val="0"/>
              <w:spacing w:before="60" w:after="60"/>
              <w:rPr>
                <w:color w:val="000000" w:themeColor="text1"/>
                <w:lang w:val="en-US"/>
              </w:rPr>
            </w:pPr>
            <w:r w:rsidRPr="00AD4D63">
              <w:rPr>
                <w:color w:val="000000"/>
              </w:rPr>
              <w:t>Nucleoside diphosphate kinase</w:t>
            </w:r>
          </w:p>
        </w:tc>
        <w:tc>
          <w:tcPr>
            <w:tcW w:w="2111" w:type="dxa"/>
            <w:shd w:val="clear" w:color="auto" w:fill="FFFFFF" w:themeFill="background1"/>
            <w:tcMar>
              <w:top w:w="14" w:type="dxa"/>
              <w:left w:w="14" w:type="dxa"/>
              <w:bottom w:w="0" w:type="dxa"/>
              <w:right w:w="14" w:type="dxa"/>
            </w:tcMar>
            <w:vAlign w:val="center"/>
          </w:tcPr>
          <w:p w14:paraId="4F70798B" w14:textId="6BE40964" w:rsidR="00461430" w:rsidRPr="00A167F0" w:rsidRDefault="00461430" w:rsidP="00461430">
            <w:pPr>
              <w:autoSpaceDE w:val="0"/>
              <w:autoSpaceDN w:val="0"/>
              <w:adjustRightInd w:val="0"/>
              <w:spacing w:before="60" w:after="60"/>
              <w:jc w:val="center"/>
              <w:rPr>
                <w:color w:val="000000" w:themeColor="text1"/>
                <w:lang w:val="en-US"/>
              </w:rPr>
            </w:pPr>
            <w:r w:rsidRPr="00AD4D63">
              <w:rPr>
                <w:color w:val="000000"/>
              </w:rPr>
              <w:t>4.28</w:t>
            </w:r>
          </w:p>
        </w:tc>
        <w:tc>
          <w:tcPr>
            <w:tcW w:w="993" w:type="dxa"/>
            <w:shd w:val="clear" w:color="auto" w:fill="FFFFFF" w:themeFill="background1"/>
            <w:tcMar>
              <w:top w:w="14" w:type="dxa"/>
              <w:left w:w="14" w:type="dxa"/>
              <w:bottom w:w="0" w:type="dxa"/>
              <w:right w:w="14" w:type="dxa"/>
            </w:tcMar>
            <w:vAlign w:val="center"/>
          </w:tcPr>
          <w:p w14:paraId="28F3B279" w14:textId="61F100E9" w:rsidR="00461430" w:rsidRPr="00A167F0" w:rsidRDefault="00461430" w:rsidP="00461430">
            <w:pPr>
              <w:autoSpaceDE w:val="0"/>
              <w:autoSpaceDN w:val="0"/>
              <w:adjustRightInd w:val="0"/>
              <w:spacing w:before="60" w:after="60"/>
              <w:jc w:val="center"/>
              <w:rPr>
                <w:color w:val="000000" w:themeColor="text1"/>
                <w:lang w:val="en-US"/>
              </w:rPr>
            </w:pPr>
            <w:r w:rsidRPr="00AD4D63">
              <w:rPr>
                <w:color w:val="000000"/>
              </w:rPr>
              <w:t>0.002</w:t>
            </w:r>
          </w:p>
        </w:tc>
        <w:tc>
          <w:tcPr>
            <w:tcW w:w="5244" w:type="dxa"/>
            <w:shd w:val="clear" w:color="auto" w:fill="FFFFFF" w:themeFill="background1"/>
            <w:vAlign w:val="center"/>
          </w:tcPr>
          <w:p w14:paraId="18E980D9" w14:textId="201B6888" w:rsidR="00461430" w:rsidRPr="00460077" w:rsidRDefault="00461430" w:rsidP="00461430">
            <w:pPr>
              <w:autoSpaceDE w:val="0"/>
              <w:autoSpaceDN w:val="0"/>
              <w:adjustRightInd w:val="0"/>
              <w:spacing w:before="60" w:after="60"/>
              <w:ind w:left="160"/>
              <w:rPr>
                <w:color w:val="000000" w:themeColor="text1"/>
                <w:lang w:val="en-US"/>
              </w:rPr>
            </w:pPr>
          </w:p>
        </w:tc>
      </w:tr>
      <w:tr w:rsidR="00461430" w:rsidRPr="00A167F0" w14:paraId="7EEE4EC6" w14:textId="5100C425" w:rsidTr="008857BA">
        <w:trPr>
          <w:trHeight w:val="506"/>
        </w:trPr>
        <w:tc>
          <w:tcPr>
            <w:tcW w:w="835" w:type="dxa"/>
            <w:shd w:val="clear" w:color="auto" w:fill="FFFFFF" w:themeFill="background1"/>
          </w:tcPr>
          <w:p w14:paraId="54B2C7B7" w14:textId="77777777" w:rsidR="00461430" w:rsidRPr="00460077" w:rsidRDefault="00461430" w:rsidP="00461430">
            <w:pPr>
              <w:pStyle w:val="ListParagraph"/>
              <w:numPr>
                <w:ilvl w:val="0"/>
                <w:numId w:val="8"/>
              </w:numPr>
              <w:autoSpaceDE w:val="0"/>
              <w:autoSpaceDN w:val="0"/>
              <w:adjustRightInd w:val="0"/>
              <w:spacing w:before="60" w:after="60"/>
              <w:rPr>
                <w:lang w:val="en-US"/>
              </w:rPr>
            </w:pPr>
          </w:p>
        </w:tc>
        <w:tc>
          <w:tcPr>
            <w:tcW w:w="1163" w:type="dxa"/>
            <w:shd w:val="clear" w:color="auto" w:fill="FFFFFF" w:themeFill="background1"/>
            <w:tcMar>
              <w:top w:w="14" w:type="dxa"/>
              <w:left w:w="14" w:type="dxa"/>
              <w:bottom w:w="0" w:type="dxa"/>
              <w:right w:w="14" w:type="dxa"/>
            </w:tcMar>
            <w:vAlign w:val="center"/>
          </w:tcPr>
          <w:p w14:paraId="6B6FD74F" w14:textId="66FE2CE1" w:rsidR="00461430" w:rsidRPr="00A167F0" w:rsidRDefault="00461430" w:rsidP="00461430">
            <w:pPr>
              <w:autoSpaceDE w:val="0"/>
              <w:autoSpaceDN w:val="0"/>
              <w:adjustRightInd w:val="0"/>
              <w:spacing w:before="60" w:after="60"/>
              <w:rPr>
                <w:color w:val="000000" w:themeColor="text1"/>
                <w:lang w:val="en-US"/>
              </w:rPr>
            </w:pPr>
            <w:r w:rsidRPr="00AD4D63">
              <w:rPr>
                <w:color w:val="000000"/>
              </w:rPr>
              <w:t>P14211</w:t>
            </w:r>
          </w:p>
        </w:tc>
        <w:tc>
          <w:tcPr>
            <w:tcW w:w="3814" w:type="dxa"/>
            <w:shd w:val="clear" w:color="auto" w:fill="FFFFFF" w:themeFill="background1"/>
            <w:tcMar>
              <w:top w:w="14" w:type="dxa"/>
              <w:left w:w="14" w:type="dxa"/>
              <w:bottom w:w="0" w:type="dxa"/>
              <w:right w:w="14" w:type="dxa"/>
            </w:tcMar>
            <w:vAlign w:val="center"/>
          </w:tcPr>
          <w:p w14:paraId="3CA3E53D" w14:textId="3F7A5797" w:rsidR="00461430" w:rsidRPr="00A167F0" w:rsidRDefault="00461430" w:rsidP="00461430">
            <w:pPr>
              <w:autoSpaceDE w:val="0"/>
              <w:autoSpaceDN w:val="0"/>
              <w:adjustRightInd w:val="0"/>
              <w:spacing w:before="60" w:after="60"/>
              <w:rPr>
                <w:color w:val="000000" w:themeColor="text1"/>
                <w:lang w:val="en-US"/>
              </w:rPr>
            </w:pPr>
            <w:r w:rsidRPr="00AD4D63">
              <w:rPr>
                <w:color w:val="000000"/>
              </w:rPr>
              <w:t>Calreticulin</w:t>
            </w:r>
          </w:p>
        </w:tc>
        <w:tc>
          <w:tcPr>
            <w:tcW w:w="2111" w:type="dxa"/>
            <w:shd w:val="clear" w:color="auto" w:fill="FFFFFF" w:themeFill="background1"/>
            <w:tcMar>
              <w:top w:w="14" w:type="dxa"/>
              <w:left w:w="14" w:type="dxa"/>
              <w:bottom w:w="0" w:type="dxa"/>
              <w:right w:w="14" w:type="dxa"/>
            </w:tcMar>
            <w:vAlign w:val="center"/>
          </w:tcPr>
          <w:p w14:paraId="769E3298" w14:textId="4BBB32FE" w:rsidR="00461430" w:rsidRPr="00A167F0" w:rsidRDefault="00461430" w:rsidP="00461430">
            <w:pPr>
              <w:autoSpaceDE w:val="0"/>
              <w:autoSpaceDN w:val="0"/>
              <w:adjustRightInd w:val="0"/>
              <w:spacing w:before="60" w:after="60"/>
              <w:jc w:val="center"/>
              <w:rPr>
                <w:color w:val="000000" w:themeColor="text1"/>
                <w:lang w:val="en-US"/>
              </w:rPr>
            </w:pPr>
            <w:r w:rsidRPr="00AD4D63">
              <w:rPr>
                <w:color w:val="000000"/>
              </w:rPr>
              <w:t>4.22</w:t>
            </w:r>
          </w:p>
        </w:tc>
        <w:tc>
          <w:tcPr>
            <w:tcW w:w="993" w:type="dxa"/>
            <w:shd w:val="clear" w:color="auto" w:fill="FFFFFF" w:themeFill="background1"/>
            <w:tcMar>
              <w:top w:w="14" w:type="dxa"/>
              <w:left w:w="14" w:type="dxa"/>
              <w:bottom w:w="0" w:type="dxa"/>
              <w:right w:w="14" w:type="dxa"/>
            </w:tcMar>
            <w:vAlign w:val="center"/>
          </w:tcPr>
          <w:p w14:paraId="2E07DE77" w14:textId="05021943" w:rsidR="00461430" w:rsidRPr="00A167F0" w:rsidRDefault="00461430" w:rsidP="00461430">
            <w:pPr>
              <w:autoSpaceDE w:val="0"/>
              <w:autoSpaceDN w:val="0"/>
              <w:adjustRightInd w:val="0"/>
              <w:spacing w:before="60" w:after="60"/>
              <w:jc w:val="center"/>
              <w:rPr>
                <w:color w:val="000000" w:themeColor="text1"/>
                <w:lang w:val="en-US"/>
              </w:rPr>
            </w:pPr>
            <w:r w:rsidRPr="00AD4D63">
              <w:rPr>
                <w:color w:val="000000"/>
              </w:rPr>
              <w:t>0.001</w:t>
            </w:r>
          </w:p>
        </w:tc>
        <w:tc>
          <w:tcPr>
            <w:tcW w:w="5244" w:type="dxa"/>
            <w:shd w:val="clear" w:color="auto" w:fill="FFFFFF" w:themeFill="background1"/>
            <w:vAlign w:val="center"/>
          </w:tcPr>
          <w:p w14:paraId="2571ABF1" w14:textId="72360903" w:rsidR="00461430" w:rsidRPr="00460077" w:rsidRDefault="00461430" w:rsidP="00461430">
            <w:pPr>
              <w:autoSpaceDE w:val="0"/>
              <w:autoSpaceDN w:val="0"/>
              <w:adjustRightInd w:val="0"/>
              <w:spacing w:before="60" w:after="60"/>
              <w:rPr>
                <w:color w:val="000000" w:themeColor="text1"/>
                <w:lang w:val="en-US"/>
              </w:rPr>
            </w:pPr>
            <w:r w:rsidRPr="00AD4D63">
              <w:rPr>
                <w:color w:val="0A0A0A"/>
                <w:shd w:val="clear" w:color="auto" w:fill="FBFEFF"/>
              </w:rPr>
              <w:t>Calcium-binding chaperone</w:t>
            </w:r>
          </w:p>
        </w:tc>
      </w:tr>
      <w:tr w:rsidR="00461430" w:rsidRPr="00A167F0" w14:paraId="0FC09AF0" w14:textId="14DDF0A1" w:rsidTr="008857BA">
        <w:trPr>
          <w:trHeight w:val="506"/>
        </w:trPr>
        <w:tc>
          <w:tcPr>
            <w:tcW w:w="835" w:type="dxa"/>
            <w:shd w:val="clear" w:color="auto" w:fill="FFFFFF" w:themeFill="background1"/>
          </w:tcPr>
          <w:p w14:paraId="697347F1" w14:textId="77777777" w:rsidR="00461430" w:rsidRPr="00460077" w:rsidRDefault="00461430" w:rsidP="00461430">
            <w:pPr>
              <w:pStyle w:val="ListParagraph"/>
              <w:numPr>
                <w:ilvl w:val="0"/>
                <w:numId w:val="8"/>
              </w:numPr>
              <w:autoSpaceDE w:val="0"/>
              <w:autoSpaceDN w:val="0"/>
              <w:adjustRightInd w:val="0"/>
              <w:spacing w:before="60" w:after="60"/>
              <w:rPr>
                <w:lang w:val="en-US"/>
              </w:rPr>
            </w:pPr>
          </w:p>
        </w:tc>
        <w:tc>
          <w:tcPr>
            <w:tcW w:w="1163" w:type="dxa"/>
            <w:shd w:val="clear" w:color="auto" w:fill="FFFFFF" w:themeFill="background1"/>
            <w:tcMar>
              <w:top w:w="14" w:type="dxa"/>
              <w:left w:w="14" w:type="dxa"/>
              <w:bottom w:w="0" w:type="dxa"/>
              <w:right w:w="14" w:type="dxa"/>
            </w:tcMar>
            <w:vAlign w:val="center"/>
          </w:tcPr>
          <w:p w14:paraId="1750F014" w14:textId="34C036C6" w:rsidR="00461430" w:rsidRPr="00A167F0" w:rsidRDefault="00461430" w:rsidP="00461430">
            <w:pPr>
              <w:autoSpaceDE w:val="0"/>
              <w:autoSpaceDN w:val="0"/>
              <w:adjustRightInd w:val="0"/>
              <w:spacing w:before="60" w:after="60"/>
              <w:rPr>
                <w:color w:val="000000" w:themeColor="text1"/>
                <w:lang w:val="en-US"/>
              </w:rPr>
            </w:pPr>
            <w:r w:rsidRPr="00AD4D63">
              <w:rPr>
                <w:color w:val="000000"/>
              </w:rPr>
              <w:t>Q8VHX6</w:t>
            </w:r>
          </w:p>
        </w:tc>
        <w:tc>
          <w:tcPr>
            <w:tcW w:w="3814" w:type="dxa"/>
            <w:shd w:val="clear" w:color="auto" w:fill="FFFFFF" w:themeFill="background1"/>
            <w:tcMar>
              <w:top w:w="14" w:type="dxa"/>
              <w:left w:w="14" w:type="dxa"/>
              <w:bottom w:w="0" w:type="dxa"/>
              <w:right w:w="14" w:type="dxa"/>
            </w:tcMar>
            <w:vAlign w:val="center"/>
          </w:tcPr>
          <w:p w14:paraId="1716E358" w14:textId="61F89E37" w:rsidR="00461430" w:rsidRPr="00A167F0" w:rsidRDefault="00461430" w:rsidP="00461430">
            <w:pPr>
              <w:autoSpaceDE w:val="0"/>
              <w:autoSpaceDN w:val="0"/>
              <w:adjustRightInd w:val="0"/>
              <w:spacing w:before="60" w:after="60"/>
              <w:rPr>
                <w:color w:val="000000" w:themeColor="text1"/>
                <w:lang w:val="en-US"/>
              </w:rPr>
            </w:pPr>
            <w:r w:rsidRPr="00AD4D63">
              <w:rPr>
                <w:color w:val="000000"/>
              </w:rPr>
              <w:t>Filamin-C</w:t>
            </w:r>
          </w:p>
        </w:tc>
        <w:tc>
          <w:tcPr>
            <w:tcW w:w="2111" w:type="dxa"/>
            <w:shd w:val="clear" w:color="auto" w:fill="FFFFFF" w:themeFill="background1"/>
            <w:tcMar>
              <w:top w:w="14" w:type="dxa"/>
              <w:left w:w="14" w:type="dxa"/>
              <w:bottom w:w="0" w:type="dxa"/>
              <w:right w:w="14" w:type="dxa"/>
            </w:tcMar>
            <w:vAlign w:val="center"/>
          </w:tcPr>
          <w:p w14:paraId="641C63A9" w14:textId="72F09B38" w:rsidR="00461430" w:rsidRPr="00A167F0" w:rsidRDefault="00461430" w:rsidP="00461430">
            <w:pPr>
              <w:autoSpaceDE w:val="0"/>
              <w:autoSpaceDN w:val="0"/>
              <w:adjustRightInd w:val="0"/>
              <w:spacing w:before="60" w:after="60"/>
              <w:jc w:val="center"/>
              <w:rPr>
                <w:color w:val="000000" w:themeColor="text1"/>
                <w:lang w:val="en-US"/>
              </w:rPr>
            </w:pPr>
            <w:r w:rsidRPr="00AD4D63">
              <w:rPr>
                <w:color w:val="000000"/>
              </w:rPr>
              <w:t>3.69</w:t>
            </w:r>
          </w:p>
        </w:tc>
        <w:tc>
          <w:tcPr>
            <w:tcW w:w="993" w:type="dxa"/>
            <w:shd w:val="clear" w:color="auto" w:fill="FFFFFF" w:themeFill="background1"/>
            <w:tcMar>
              <w:top w:w="14" w:type="dxa"/>
              <w:left w:w="14" w:type="dxa"/>
              <w:bottom w:w="0" w:type="dxa"/>
              <w:right w:w="14" w:type="dxa"/>
            </w:tcMar>
            <w:vAlign w:val="center"/>
          </w:tcPr>
          <w:p w14:paraId="3028292E" w14:textId="234EC819" w:rsidR="00461430" w:rsidRPr="00A167F0" w:rsidRDefault="00461430" w:rsidP="00461430">
            <w:pPr>
              <w:autoSpaceDE w:val="0"/>
              <w:autoSpaceDN w:val="0"/>
              <w:adjustRightInd w:val="0"/>
              <w:spacing w:before="60" w:after="60"/>
              <w:jc w:val="center"/>
              <w:rPr>
                <w:color w:val="000000" w:themeColor="text1"/>
                <w:lang w:val="en-US"/>
              </w:rPr>
            </w:pPr>
            <w:r w:rsidRPr="00AD4D63">
              <w:rPr>
                <w:color w:val="000000"/>
              </w:rPr>
              <w:t>0.005</w:t>
            </w:r>
          </w:p>
        </w:tc>
        <w:tc>
          <w:tcPr>
            <w:tcW w:w="5244" w:type="dxa"/>
            <w:shd w:val="clear" w:color="auto" w:fill="FFFFFF" w:themeFill="background1"/>
            <w:vAlign w:val="center"/>
          </w:tcPr>
          <w:p w14:paraId="21650D2F" w14:textId="7BEF4D17" w:rsidR="00461430" w:rsidRPr="00460077" w:rsidRDefault="00461430" w:rsidP="00461430">
            <w:pPr>
              <w:autoSpaceDE w:val="0"/>
              <w:autoSpaceDN w:val="0"/>
              <w:adjustRightInd w:val="0"/>
              <w:spacing w:before="60" w:after="60"/>
              <w:rPr>
                <w:color w:val="000000" w:themeColor="text1"/>
                <w:lang w:val="en-US"/>
              </w:rPr>
            </w:pPr>
            <w:r w:rsidRPr="00AD4D63">
              <w:rPr>
                <w:color w:val="000000" w:themeColor="text1"/>
                <w:shd w:val="clear" w:color="auto" w:fill="FBFEFF"/>
              </w:rPr>
              <w:t>Sarcomere assembly and organization</w:t>
            </w:r>
          </w:p>
        </w:tc>
      </w:tr>
      <w:tr w:rsidR="00461430" w:rsidRPr="00A167F0" w14:paraId="3841B015" w14:textId="3CB77C7F" w:rsidTr="008857BA">
        <w:trPr>
          <w:trHeight w:val="506"/>
        </w:trPr>
        <w:tc>
          <w:tcPr>
            <w:tcW w:w="835" w:type="dxa"/>
            <w:shd w:val="clear" w:color="auto" w:fill="FFFFFF" w:themeFill="background1"/>
          </w:tcPr>
          <w:p w14:paraId="23B36304" w14:textId="77777777" w:rsidR="00461430" w:rsidRPr="00460077" w:rsidRDefault="00461430" w:rsidP="00461430">
            <w:pPr>
              <w:pStyle w:val="ListParagraph"/>
              <w:numPr>
                <w:ilvl w:val="0"/>
                <w:numId w:val="8"/>
              </w:numPr>
              <w:autoSpaceDE w:val="0"/>
              <w:autoSpaceDN w:val="0"/>
              <w:adjustRightInd w:val="0"/>
              <w:spacing w:before="60" w:after="60"/>
              <w:rPr>
                <w:lang w:val="en-US"/>
              </w:rPr>
            </w:pPr>
          </w:p>
        </w:tc>
        <w:tc>
          <w:tcPr>
            <w:tcW w:w="1163" w:type="dxa"/>
            <w:shd w:val="clear" w:color="auto" w:fill="FFFFFF" w:themeFill="background1"/>
            <w:tcMar>
              <w:top w:w="14" w:type="dxa"/>
              <w:left w:w="14" w:type="dxa"/>
              <w:bottom w:w="0" w:type="dxa"/>
              <w:right w:w="14" w:type="dxa"/>
            </w:tcMar>
            <w:vAlign w:val="center"/>
          </w:tcPr>
          <w:p w14:paraId="6B0498C4" w14:textId="50146F7D" w:rsidR="00461430" w:rsidRPr="00A167F0" w:rsidRDefault="00461430" w:rsidP="00461430">
            <w:pPr>
              <w:autoSpaceDE w:val="0"/>
              <w:autoSpaceDN w:val="0"/>
              <w:adjustRightInd w:val="0"/>
              <w:spacing w:before="60" w:after="60"/>
              <w:rPr>
                <w:color w:val="000000" w:themeColor="text1"/>
                <w:lang w:val="en-US"/>
              </w:rPr>
            </w:pPr>
            <w:r w:rsidRPr="00AD4D63">
              <w:rPr>
                <w:color w:val="000000"/>
              </w:rPr>
              <w:t>P26041</w:t>
            </w:r>
          </w:p>
        </w:tc>
        <w:tc>
          <w:tcPr>
            <w:tcW w:w="3814" w:type="dxa"/>
            <w:shd w:val="clear" w:color="auto" w:fill="FFFFFF" w:themeFill="background1"/>
            <w:tcMar>
              <w:top w:w="14" w:type="dxa"/>
              <w:left w:w="14" w:type="dxa"/>
              <w:bottom w:w="0" w:type="dxa"/>
              <w:right w:w="14" w:type="dxa"/>
            </w:tcMar>
            <w:vAlign w:val="center"/>
          </w:tcPr>
          <w:p w14:paraId="2A657E28" w14:textId="6F15B51D" w:rsidR="00461430" w:rsidRPr="00A167F0" w:rsidRDefault="00461430" w:rsidP="00461430">
            <w:pPr>
              <w:autoSpaceDE w:val="0"/>
              <w:autoSpaceDN w:val="0"/>
              <w:adjustRightInd w:val="0"/>
              <w:spacing w:before="60" w:after="60"/>
              <w:rPr>
                <w:color w:val="000000" w:themeColor="text1"/>
                <w:lang w:val="en-US"/>
              </w:rPr>
            </w:pPr>
            <w:proofErr w:type="spellStart"/>
            <w:r w:rsidRPr="00AD4D63">
              <w:rPr>
                <w:color w:val="000000"/>
              </w:rPr>
              <w:t>Moesin</w:t>
            </w:r>
            <w:proofErr w:type="spellEnd"/>
          </w:p>
        </w:tc>
        <w:tc>
          <w:tcPr>
            <w:tcW w:w="2111" w:type="dxa"/>
            <w:shd w:val="clear" w:color="auto" w:fill="FFFFFF" w:themeFill="background1"/>
            <w:tcMar>
              <w:top w:w="14" w:type="dxa"/>
              <w:left w:w="14" w:type="dxa"/>
              <w:bottom w:w="0" w:type="dxa"/>
              <w:right w:w="14" w:type="dxa"/>
            </w:tcMar>
            <w:vAlign w:val="center"/>
          </w:tcPr>
          <w:p w14:paraId="12A58E30" w14:textId="4C942072" w:rsidR="00461430" w:rsidRPr="00A167F0" w:rsidRDefault="00461430" w:rsidP="00461430">
            <w:pPr>
              <w:autoSpaceDE w:val="0"/>
              <w:autoSpaceDN w:val="0"/>
              <w:adjustRightInd w:val="0"/>
              <w:spacing w:before="60" w:after="60"/>
              <w:jc w:val="center"/>
              <w:rPr>
                <w:color w:val="000000" w:themeColor="text1"/>
                <w:lang w:val="en-US"/>
              </w:rPr>
            </w:pPr>
            <w:r w:rsidRPr="00AD4D63">
              <w:rPr>
                <w:color w:val="000000"/>
              </w:rPr>
              <w:t>3.43</w:t>
            </w:r>
          </w:p>
        </w:tc>
        <w:tc>
          <w:tcPr>
            <w:tcW w:w="993" w:type="dxa"/>
            <w:shd w:val="clear" w:color="auto" w:fill="FFFFFF" w:themeFill="background1"/>
            <w:tcMar>
              <w:top w:w="14" w:type="dxa"/>
              <w:left w:w="14" w:type="dxa"/>
              <w:bottom w:w="0" w:type="dxa"/>
              <w:right w:w="14" w:type="dxa"/>
            </w:tcMar>
            <w:vAlign w:val="center"/>
          </w:tcPr>
          <w:p w14:paraId="744C901D" w14:textId="41C52924" w:rsidR="00461430" w:rsidRPr="00A167F0" w:rsidRDefault="00461430" w:rsidP="00461430">
            <w:pPr>
              <w:autoSpaceDE w:val="0"/>
              <w:autoSpaceDN w:val="0"/>
              <w:adjustRightInd w:val="0"/>
              <w:spacing w:before="60" w:after="60"/>
              <w:jc w:val="center"/>
              <w:rPr>
                <w:color w:val="000000" w:themeColor="text1"/>
                <w:lang w:val="en-US"/>
              </w:rPr>
            </w:pPr>
            <w:r w:rsidRPr="00AD4D63">
              <w:rPr>
                <w:color w:val="000000"/>
              </w:rPr>
              <w:t>0.002</w:t>
            </w:r>
          </w:p>
        </w:tc>
        <w:tc>
          <w:tcPr>
            <w:tcW w:w="5244" w:type="dxa"/>
            <w:shd w:val="clear" w:color="auto" w:fill="FFFFFF" w:themeFill="background1"/>
            <w:vAlign w:val="center"/>
          </w:tcPr>
          <w:p w14:paraId="662FE55B" w14:textId="6E42351F" w:rsidR="00461430" w:rsidRPr="00460077" w:rsidRDefault="00461430" w:rsidP="00461430">
            <w:pPr>
              <w:autoSpaceDE w:val="0"/>
              <w:autoSpaceDN w:val="0"/>
              <w:adjustRightInd w:val="0"/>
              <w:spacing w:before="60" w:after="60"/>
              <w:rPr>
                <w:color w:val="000000" w:themeColor="text1"/>
                <w:lang w:val="en-US"/>
              </w:rPr>
            </w:pPr>
            <w:r w:rsidRPr="00AD4D63">
              <w:rPr>
                <w:color w:val="0A0A0A"/>
                <w:shd w:val="clear" w:color="auto" w:fill="FBFEFF"/>
              </w:rPr>
              <w:t>Connects the actin cytoskeleton to the plasma membrane</w:t>
            </w:r>
          </w:p>
        </w:tc>
      </w:tr>
    </w:tbl>
    <w:p w14:paraId="2C8BDA23" w14:textId="77777777" w:rsidR="00D10F00" w:rsidRDefault="00D10F00" w:rsidP="00160B0D">
      <w:pPr>
        <w:autoSpaceDE w:val="0"/>
        <w:autoSpaceDN w:val="0"/>
        <w:adjustRightInd w:val="0"/>
        <w:spacing w:line="480" w:lineRule="auto"/>
        <w:rPr>
          <w:b/>
        </w:rPr>
      </w:pPr>
      <w:r>
        <w:rPr>
          <w:b/>
        </w:rPr>
        <w:br w:type="page"/>
      </w:r>
    </w:p>
    <w:p w14:paraId="146831F8" w14:textId="41983381" w:rsidR="00160B0D" w:rsidRDefault="00160B0D" w:rsidP="00160B0D">
      <w:pPr>
        <w:autoSpaceDE w:val="0"/>
        <w:autoSpaceDN w:val="0"/>
        <w:adjustRightInd w:val="0"/>
        <w:spacing w:line="480" w:lineRule="auto"/>
      </w:pPr>
      <w:r w:rsidRPr="00460077">
        <w:rPr>
          <w:b/>
        </w:rPr>
        <w:lastRenderedPageBreak/>
        <w:t xml:space="preserve">Table </w:t>
      </w:r>
      <w:r>
        <w:rPr>
          <w:b/>
        </w:rPr>
        <w:t>3</w:t>
      </w:r>
      <w:r w:rsidRPr="00460077">
        <w:rPr>
          <w:b/>
        </w:rPr>
        <w:t xml:space="preserve">. </w:t>
      </w:r>
      <w:r w:rsidR="0027334B">
        <w:rPr>
          <w:b/>
        </w:rPr>
        <w:t>Ten p</w:t>
      </w:r>
      <w:r w:rsidR="0027334B" w:rsidRPr="00460077">
        <w:rPr>
          <w:b/>
        </w:rPr>
        <w:t xml:space="preserve">roteins </w:t>
      </w:r>
      <w:r w:rsidR="0027334B">
        <w:rPr>
          <w:b/>
        </w:rPr>
        <w:t xml:space="preserve">of </w:t>
      </w:r>
      <w:r w:rsidR="00C00BA1">
        <w:rPr>
          <w:b/>
        </w:rPr>
        <w:t xml:space="preserve">highest </w:t>
      </w:r>
      <w:r w:rsidR="0027334B">
        <w:rPr>
          <w:b/>
        </w:rPr>
        <w:t>de</w:t>
      </w:r>
      <w:r w:rsidR="0027334B" w:rsidRPr="00460077">
        <w:rPr>
          <w:b/>
        </w:rPr>
        <w:t>crease</w:t>
      </w:r>
      <w:r w:rsidR="0027334B">
        <w:rPr>
          <w:b/>
        </w:rPr>
        <w:t>d</w:t>
      </w:r>
      <w:r w:rsidR="0027334B" w:rsidRPr="00460077">
        <w:rPr>
          <w:b/>
        </w:rPr>
        <w:t xml:space="preserve"> abundance </w:t>
      </w:r>
      <w:r w:rsidR="00C00BA1">
        <w:rPr>
          <w:b/>
        </w:rPr>
        <w:t xml:space="preserve">change </w:t>
      </w:r>
      <w:r w:rsidR="0027334B" w:rsidRPr="00460077">
        <w:rPr>
          <w:b/>
        </w:rPr>
        <w:t xml:space="preserve">in cytosolic extracts of skeletal muscle of </w:t>
      </w:r>
      <w:r w:rsidR="008D7E51">
        <w:rPr>
          <w:b/>
        </w:rPr>
        <w:t>aged</w:t>
      </w:r>
      <w:r w:rsidR="0027334B" w:rsidRPr="00460077">
        <w:rPr>
          <w:b/>
        </w:rPr>
        <w:t xml:space="preserve"> </w:t>
      </w:r>
      <w:r w:rsidR="0027334B" w:rsidRPr="00460077">
        <w:rPr>
          <w:b/>
          <w:color w:val="000000"/>
          <w:lang w:val="x-none"/>
        </w:rPr>
        <w:t>HSA-mUCP1</w:t>
      </w:r>
      <w:r w:rsidR="0027334B" w:rsidRPr="00460077">
        <w:rPr>
          <w:b/>
          <w:color w:val="000000"/>
          <w:lang w:val="en-US"/>
        </w:rPr>
        <w:t xml:space="preserve"> mice</w:t>
      </w:r>
      <w:r w:rsidR="0027334B">
        <w:rPr>
          <w:b/>
          <w:color w:val="000000"/>
          <w:lang w:val="en-US"/>
        </w:rPr>
        <w:t xml:space="preserve">, with respect to </w:t>
      </w:r>
      <w:r w:rsidR="008D7E51">
        <w:rPr>
          <w:b/>
        </w:rPr>
        <w:t>aged</w:t>
      </w:r>
      <w:r w:rsidR="0027334B">
        <w:rPr>
          <w:b/>
          <w:color w:val="000000"/>
          <w:lang w:val="en-US"/>
        </w:rPr>
        <w:t xml:space="preserve"> wildtype controls</w:t>
      </w:r>
      <w:r w:rsidR="0027334B" w:rsidRPr="00460077">
        <w:rPr>
          <w:b/>
          <w:color w:val="000000"/>
          <w:lang w:val="en-US"/>
        </w:rPr>
        <w:t>.</w:t>
      </w:r>
    </w:p>
    <w:tbl>
      <w:tblPr>
        <w:tblW w:w="14160" w:type="dxa"/>
        <w:tblBorders>
          <w:top w:val="single" w:sz="12" w:space="0" w:color="auto"/>
          <w:bottom w:val="single" w:sz="12" w:space="0" w:color="auto"/>
        </w:tblBorders>
        <w:tblCellMar>
          <w:left w:w="0" w:type="dxa"/>
          <w:right w:w="0" w:type="dxa"/>
        </w:tblCellMar>
        <w:tblLook w:val="0600" w:firstRow="0" w:lastRow="0" w:firstColumn="0" w:lastColumn="0" w:noHBand="1" w:noVBand="1"/>
      </w:tblPr>
      <w:tblGrid>
        <w:gridCol w:w="835"/>
        <w:gridCol w:w="1163"/>
        <w:gridCol w:w="4365"/>
        <w:gridCol w:w="2142"/>
        <w:gridCol w:w="1418"/>
        <w:gridCol w:w="4237"/>
      </w:tblGrid>
      <w:tr w:rsidR="00160B0D" w:rsidRPr="00A167F0" w14:paraId="12C393B5" w14:textId="77777777" w:rsidTr="00CE11A9">
        <w:trPr>
          <w:trHeight w:val="506"/>
        </w:trPr>
        <w:tc>
          <w:tcPr>
            <w:tcW w:w="835" w:type="dxa"/>
            <w:tcBorders>
              <w:top w:val="single" w:sz="12" w:space="0" w:color="auto"/>
              <w:bottom w:val="single" w:sz="12" w:space="0" w:color="auto"/>
            </w:tcBorders>
            <w:shd w:val="clear" w:color="auto" w:fill="FFFFFF" w:themeFill="background1"/>
          </w:tcPr>
          <w:p w14:paraId="7C51ADCA" w14:textId="77777777" w:rsidR="00160B0D" w:rsidRPr="00CA5EC0" w:rsidRDefault="00160B0D" w:rsidP="00CA5EC0">
            <w:pPr>
              <w:autoSpaceDE w:val="0"/>
              <w:autoSpaceDN w:val="0"/>
              <w:adjustRightInd w:val="0"/>
              <w:jc w:val="center"/>
              <w:rPr>
                <w:color w:val="000000" w:themeColor="text1"/>
                <w:lang w:val="en-US"/>
              </w:rPr>
            </w:pPr>
            <w:r w:rsidRPr="00CA5EC0">
              <w:rPr>
                <w:lang w:val="en-US"/>
              </w:rPr>
              <w:t>No</w:t>
            </w:r>
          </w:p>
        </w:tc>
        <w:tc>
          <w:tcPr>
            <w:tcW w:w="1163" w:type="dxa"/>
            <w:tcBorders>
              <w:top w:val="single" w:sz="12" w:space="0" w:color="auto"/>
              <w:bottom w:val="single" w:sz="12" w:space="0" w:color="auto"/>
            </w:tcBorders>
            <w:shd w:val="clear" w:color="auto" w:fill="FFFFFF" w:themeFill="background1"/>
            <w:tcMar>
              <w:top w:w="14" w:type="dxa"/>
              <w:left w:w="14" w:type="dxa"/>
              <w:bottom w:w="0" w:type="dxa"/>
              <w:right w:w="14" w:type="dxa"/>
            </w:tcMar>
          </w:tcPr>
          <w:p w14:paraId="64850F26" w14:textId="77777777" w:rsidR="00160B0D" w:rsidRPr="00CA5EC0" w:rsidRDefault="00160B0D" w:rsidP="00CA5EC0">
            <w:pPr>
              <w:autoSpaceDE w:val="0"/>
              <w:autoSpaceDN w:val="0"/>
              <w:adjustRightInd w:val="0"/>
              <w:jc w:val="center"/>
              <w:rPr>
                <w:color w:val="000000" w:themeColor="text1"/>
                <w:kern w:val="24"/>
              </w:rPr>
            </w:pPr>
            <w:r w:rsidRPr="00A167F0">
              <w:rPr>
                <w:lang w:val="en-US"/>
              </w:rPr>
              <w:t>Accession</w:t>
            </w:r>
            <w:r w:rsidRPr="00CA5EC0">
              <w:rPr>
                <w:lang w:val="en-US"/>
              </w:rPr>
              <w:t xml:space="preserve"> no</w:t>
            </w:r>
          </w:p>
        </w:tc>
        <w:tc>
          <w:tcPr>
            <w:tcW w:w="4365" w:type="dxa"/>
            <w:tcBorders>
              <w:top w:val="single" w:sz="12" w:space="0" w:color="auto"/>
              <w:bottom w:val="single" w:sz="12" w:space="0" w:color="auto"/>
            </w:tcBorders>
            <w:shd w:val="clear" w:color="auto" w:fill="FFFFFF" w:themeFill="background1"/>
            <w:tcMar>
              <w:top w:w="14" w:type="dxa"/>
              <w:left w:w="14" w:type="dxa"/>
              <w:bottom w:w="0" w:type="dxa"/>
              <w:right w:w="14" w:type="dxa"/>
            </w:tcMar>
          </w:tcPr>
          <w:p w14:paraId="5FA30CE1" w14:textId="77777777" w:rsidR="00160B0D" w:rsidRPr="00CA5EC0" w:rsidRDefault="00160B0D" w:rsidP="00CA5EC0">
            <w:pPr>
              <w:autoSpaceDE w:val="0"/>
              <w:autoSpaceDN w:val="0"/>
              <w:adjustRightInd w:val="0"/>
              <w:jc w:val="center"/>
              <w:rPr>
                <w:color w:val="000000" w:themeColor="text1"/>
                <w:shd w:val="clear" w:color="auto" w:fill="FBFEFF"/>
              </w:rPr>
            </w:pPr>
            <w:r w:rsidRPr="00A167F0">
              <w:rPr>
                <w:lang w:val="en-US"/>
              </w:rPr>
              <w:t>Description</w:t>
            </w:r>
          </w:p>
        </w:tc>
        <w:tc>
          <w:tcPr>
            <w:tcW w:w="2142" w:type="dxa"/>
            <w:tcBorders>
              <w:top w:val="single" w:sz="12" w:space="0" w:color="auto"/>
              <w:bottom w:val="single" w:sz="12" w:space="0" w:color="auto"/>
            </w:tcBorders>
            <w:shd w:val="clear" w:color="auto" w:fill="FFFFFF" w:themeFill="background1"/>
            <w:tcMar>
              <w:top w:w="14" w:type="dxa"/>
              <w:left w:w="14" w:type="dxa"/>
              <w:bottom w:w="0" w:type="dxa"/>
              <w:right w:w="14" w:type="dxa"/>
            </w:tcMar>
          </w:tcPr>
          <w:p w14:paraId="69EE0BB3" w14:textId="77777777" w:rsidR="00CE11A9" w:rsidRPr="00460077" w:rsidRDefault="00CE11A9" w:rsidP="00CE11A9">
            <w:pPr>
              <w:autoSpaceDE w:val="0"/>
              <w:autoSpaceDN w:val="0"/>
              <w:adjustRightInd w:val="0"/>
              <w:jc w:val="center"/>
              <w:rPr>
                <w:lang w:val="en-US"/>
              </w:rPr>
            </w:pPr>
            <w:r>
              <w:rPr>
                <w:lang w:val="en-US"/>
              </w:rPr>
              <w:t>Abundance r</w:t>
            </w:r>
            <w:r w:rsidRPr="00A167F0">
              <w:rPr>
                <w:lang w:val="en-US"/>
              </w:rPr>
              <w:t>atio</w:t>
            </w:r>
          </w:p>
          <w:p w14:paraId="1BEFA35A" w14:textId="541383CC" w:rsidR="00160B0D" w:rsidRPr="00CA5EC0" w:rsidRDefault="00CE11A9" w:rsidP="00CE11A9">
            <w:pPr>
              <w:autoSpaceDE w:val="0"/>
              <w:autoSpaceDN w:val="0"/>
              <w:adjustRightInd w:val="0"/>
              <w:jc w:val="center"/>
              <w:rPr>
                <w:color w:val="000000" w:themeColor="text1"/>
                <w:kern w:val="24"/>
              </w:rPr>
            </w:pPr>
            <w:r w:rsidRPr="00A167F0">
              <w:rPr>
                <w:lang w:val="en-US"/>
              </w:rPr>
              <w:t xml:space="preserve"> </w:t>
            </w:r>
            <w:r w:rsidR="00160B0D" w:rsidRPr="00A167F0">
              <w:rPr>
                <w:lang w:val="en-US"/>
              </w:rPr>
              <w:t>(</w:t>
            </w:r>
            <w:r w:rsidR="00160B0D" w:rsidRPr="00CA5EC0">
              <w:rPr>
                <w:color w:val="000000"/>
                <w:lang w:val="x-none"/>
              </w:rPr>
              <w:t>HSA-mUCP1</w:t>
            </w:r>
            <w:r w:rsidR="00160B0D" w:rsidRPr="00A167F0">
              <w:rPr>
                <w:lang w:val="en-US"/>
              </w:rPr>
              <w:t>/WT)</w:t>
            </w:r>
          </w:p>
        </w:tc>
        <w:tc>
          <w:tcPr>
            <w:tcW w:w="1418" w:type="dxa"/>
            <w:tcBorders>
              <w:top w:val="single" w:sz="12" w:space="0" w:color="auto"/>
              <w:bottom w:val="single" w:sz="12" w:space="0" w:color="auto"/>
            </w:tcBorders>
            <w:shd w:val="clear" w:color="auto" w:fill="FFFFFF" w:themeFill="background1"/>
            <w:tcMar>
              <w:top w:w="14" w:type="dxa"/>
              <w:left w:w="14" w:type="dxa"/>
              <w:bottom w:w="0" w:type="dxa"/>
              <w:right w:w="14" w:type="dxa"/>
            </w:tcMar>
          </w:tcPr>
          <w:p w14:paraId="535A6E83" w14:textId="77777777" w:rsidR="00160B0D" w:rsidRPr="00CA5EC0" w:rsidRDefault="00160B0D" w:rsidP="000F4B51">
            <w:pPr>
              <w:autoSpaceDE w:val="0"/>
              <w:autoSpaceDN w:val="0"/>
              <w:adjustRightInd w:val="0"/>
              <w:jc w:val="center"/>
              <w:rPr>
                <w:color w:val="000000" w:themeColor="text1"/>
                <w:kern w:val="24"/>
              </w:rPr>
            </w:pPr>
            <w:r w:rsidRPr="00CA5EC0">
              <w:rPr>
                <w:lang w:val="en-US"/>
              </w:rPr>
              <w:t>P-value</w:t>
            </w:r>
          </w:p>
        </w:tc>
        <w:tc>
          <w:tcPr>
            <w:tcW w:w="4237" w:type="dxa"/>
            <w:tcBorders>
              <w:top w:val="single" w:sz="12" w:space="0" w:color="auto"/>
              <w:bottom w:val="single" w:sz="12" w:space="0" w:color="auto"/>
            </w:tcBorders>
            <w:shd w:val="clear" w:color="auto" w:fill="FFFFFF" w:themeFill="background1"/>
          </w:tcPr>
          <w:p w14:paraId="4F4E87FB" w14:textId="6CC172D9" w:rsidR="00160B0D" w:rsidRPr="00CA5EC0" w:rsidRDefault="00C00BA1" w:rsidP="00CA5EC0">
            <w:pPr>
              <w:autoSpaceDE w:val="0"/>
              <w:autoSpaceDN w:val="0"/>
              <w:adjustRightInd w:val="0"/>
              <w:ind w:firstLine="123"/>
              <w:jc w:val="center"/>
              <w:rPr>
                <w:color w:val="000000" w:themeColor="text1"/>
                <w:shd w:val="clear" w:color="auto" w:fill="FBFEFF"/>
              </w:rPr>
            </w:pPr>
            <w:r>
              <w:rPr>
                <w:lang w:val="en-US"/>
              </w:rPr>
              <w:t>Pathway involvement/function</w:t>
            </w:r>
          </w:p>
        </w:tc>
      </w:tr>
      <w:tr w:rsidR="00D660C3" w:rsidRPr="00A167F0" w14:paraId="6B2DF31E" w14:textId="77777777" w:rsidTr="00D660C3">
        <w:trPr>
          <w:trHeight w:val="506"/>
        </w:trPr>
        <w:tc>
          <w:tcPr>
            <w:tcW w:w="835" w:type="dxa"/>
            <w:tcBorders>
              <w:top w:val="single" w:sz="12" w:space="0" w:color="auto"/>
              <w:bottom w:val="nil"/>
            </w:tcBorders>
            <w:shd w:val="clear" w:color="auto" w:fill="FFFFFF" w:themeFill="background1"/>
          </w:tcPr>
          <w:p w14:paraId="74065354" w14:textId="77777777" w:rsidR="00D660C3" w:rsidRPr="00CA5EC0" w:rsidRDefault="00D660C3" w:rsidP="00D660C3">
            <w:pPr>
              <w:pStyle w:val="ListParagraph"/>
              <w:numPr>
                <w:ilvl w:val="0"/>
                <w:numId w:val="9"/>
              </w:numPr>
              <w:autoSpaceDE w:val="0"/>
              <w:autoSpaceDN w:val="0"/>
              <w:adjustRightInd w:val="0"/>
              <w:spacing w:before="60" w:after="60"/>
              <w:rPr>
                <w:color w:val="000000" w:themeColor="text1"/>
                <w:lang w:val="en-US"/>
              </w:rPr>
            </w:pPr>
          </w:p>
        </w:tc>
        <w:tc>
          <w:tcPr>
            <w:tcW w:w="1163" w:type="dxa"/>
            <w:tcBorders>
              <w:top w:val="single" w:sz="12" w:space="0" w:color="auto"/>
              <w:bottom w:val="nil"/>
            </w:tcBorders>
            <w:shd w:val="clear" w:color="auto" w:fill="FFFFFF" w:themeFill="background1"/>
            <w:tcMar>
              <w:top w:w="14" w:type="dxa"/>
              <w:left w:w="14" w:type="dxa"/>
              <w:bottom w:w="0" w:type="dxa"/>
              <w:right w:w="14" w:type="dxa"/>
            </w:tcMar>
          </w:tcPr>
          <w:p w14:paraId="31B7AFC8" w14:textId="612B74C8" w:rsidR="00D660C3" w:rsidRPr="00CA5EC0" w:rsidRDefault="00D660C3" w:rsidP="00D660C3">
            <w:pPr>
              <w:autoSpaceDE w:val="0"/>
              <w:autoSpaceDN w:val="0"/>
              <w:adjustRightInd w:val="0"/>
              <w:spacing w:before="60" w:after="60"/>
              <w:rPr>
                <w:color w:val="000000" w:themeColor="text1"/>
                <w:lang w:val="en-US"/>
              </w:rPr>
            </w:pPr>
            <w:r w:rsidRPr="00984582">
              <w:rPr>
                <w:color w:val="000000"/>
              </w:rPr>
              <w:t>P62806</w:t>
            </w:r>
          </w:p>
        </w:tc>
        <w:tc>
          <w:tcPr>
            <w:tcW w:w="4365" w:type="dxa"/>
            <w:tcBorders>
              <w:top w:val="single" w:sz="12" w:space="0" w:color="auto"/>
              <w:bottom w:val="nil"/>
            </w:tcBorders>
            <w:shd w:val="clear" w:color="auto" w:fill="FFFFFF" w:themeFill="background1"/>
            <w:tcMar>
              <w:top w:w="14" w:type="dxa"/>
              <w:left w:w="14" w:type="dxa"/>
              <w:bottom w:w="0" w:type="dxa"/>
              <w:right w:w="14" w:type="dxa"/>
            </w:tcMar>
          </w:tcPr>
          <w:p w14:paraId="6EDF65A5" w14:textId="5B2C0C86" w:rsidR="00D660C3" w:rsidRPr="00CA5EC0" w:rsidRDefault="00D660C3" w:rsidP="00D660C3">
            <w:pPr>
              <w:autoSpaceDE w:val="0"/>
              <w:autoSpaceDN w:val="0"/>
              <w:adjustRightInd w:val="0"/>
              <w:spacing w:before="60" w:after="60"/>
              <w:rPr>
                <w:color w:val="000000" w:themeColor="text1"/>
                <w:lang w:val="en-US"/>
              </w:rPr>
            </w:pPr>
            <w:r w:rsidRPr="00984582">
              <w:rPr>
                <w:color w:val="000000"/>
              </w:rPr>
              <w:t>Histone H4</w:t>
            </w:r>
          </w:p>
        </w:tc>
        <w:tc>
          <w:tcPr>
            <w:tcW w:w="2142" w:type="dxa"/>
            <w:tcBorders>
              <w:top w:val="single" w:sz="12" w:space="0" w:color="auto"/>
              <w:bottom w:val="nil"/>
            </w:tcBorders>
            <w:shd w:val="clear" w:color="auto" w:fill="FFFFFF" w:themeFill="background1"/>
            <w:tcMar>
              <w:top w:w="14" w:type="dxa"/>
              <w:left w:w="14" w:type="dxa"/>
              <w:bottom w:w="0" w:type="dxa"/>
              <w:right w:w="14" w:type="dxa"/>
            </w:tcMar>
          </w:tcPr>
          <w:p w14:paraId="0B4B4A8E" w14:textId="43E951C9" w:rsidR="00D660C3" w:rsidRPr="00CA5EC0" w:rsidRDefault="00D660C3" w:rsidP="00D660C3">
            <w:pPr>
              <w:autoSpaceDE w:val="0"/>
              <w:autoSpaceDN w:val="0"/>
              <w:adjustRightInd w:val="0"/>
              <w:spacing w:before="60" w:after="60"/>
              <w:jc w:val="center"/>
              <w:rPr>
                <w:color w:val="000000" w:themeColor="text1"/>
                <w:lang w:val="en-US"/>
              </w:rPr>
            </w:pPr>
            <w:r w:rsidRPr="00984582">
              <w:rPr>
                <w:color w:val="000000"/>
              </w:rPr>
              <w:t>0.08</w:t>
            </w:r>
          </w:p>
        </w:tc>
        <w:tc>
          <w:tcPr>
            <w:tcW w:w="1418" w:type="dxa"/>
            <w:tcBorders>
              <w:top w:val="single" w:sz="12" w:space="0" w:color="auto"/>
              <w:bottom w:val="nil"/>
            </w:tcBorders>
            <w:shd w:val="clear" w:color="auto" w:fill="FFFFFF" w:themeFill="background1"/>
            <w:tcMar>
              <w:top w:w="14" w:type="dxa"/>
              <w:left w:w="14" w:type="dxa"/>
              <w:bottom w:w="0" w:type="dxa"/>
              <w:right w:w="14" w:type="dxa"/>
            </w:tcMar>
          </w:tcPr>
          <w:p w14:paraId="6277D45E" w14:textId="68F37571" w:rsidR="00D660C3" w:rsidRPr="00CA5EC0" w:rsidRDefault="00D660C3" w:rsidP="00D660C3">
            <w:pPr>
              <w:autoSpaceDE w:val="0"/>
              <w:autoSpaceDN w:val="0"/>
              <w:adjustRightInd w:val="0"/>
              <w:spacing w:before="60" w:after="60"/>
              <w:jc w:val="center"/>
              <w:rPr>
                <w:color w:val="000000" w:themeColor="text1"/>
                <w:lang w:val="en-US"/>
              </w:rPr>
            </w:pPr>
            <w:r w:rsidRPr="00984582">
              <w:rPr>
                <w:color w:val="000000"/>
              </w:rPr>
              <w:t>0.038</w:t>
            </w:r>
          </w:p>
        </w:tc>
        <w:tc>
          <w:tcPr>
            <w:tcW w:w="4237" w:type="dxa"/>
            <w:tcBorders>
              <w:top w:val="single" w:sz="12" w:space="0" w:color="auto"/>
              <w:bottom w:val="nil"/>
            </w:tcBorders>
            <w:shd w:val="clear" w:color="auto" w:fill="FFFFFF" w:themeFill="background1"/>
          </w:tcPr>
          <w:p w14:paraId="2A1B0F7D" w14:textId="5EED5FB1" w:rsidR="00D660C3" w:rsidRPr="00CA5EC0" w:rsidRDefault="00D660C3" w:rsidP="00D660C3">
            <w:pPr>
              <w:autoSpaceDE w:val="0"/>
              <w:autoSpaceDN w:val="0"/>
              <w:adjustRightInd w:val="0"/>
              <w:spacing w:before="60" w:after="60"/>
              <w:ind w:firstLine="123"/>
              <w:rPr>
                <w:color w:val="000000" w:themeColor="text1"/>
                <w:kern w:val="24"/>
              </w:rPr>
            </w:pPr>
            <w:r w:rsidRPr="00CA5EC0">
              <w:rPr>
                <w:color w:val="000000" w:themeColor="text1"/>
                <w:lang w:val="en-US"/>
              </w:rPr>
              <w:t>Nucleosome</w:t>
            </w:r>
          </w:p>
        </w:tc>
      </w:tr>
      <w:tr w:rsidR="00D660C3" w:rsidRPr="00A167F0" w14:paraId="09FE29F5" w14:textId="77777777" w:rsidTr="00D660C3">
        <w:trPr>
          <w:trHeight w:val="506"/>
        </w:trPr>
        <w:tc>
          <w:tcPr>
            <w:tcW w:w="835" w:type="dxa"/>
            <w:tcBorders>
              <w:top w:val="nil"/>
              <w:bottom w:val="nil"/>
            </w:tcBorders>
            <w:shd w:val="clear" w:color="auto" w:fill="FFFFFF" w:themeFill="background1"/>
          </w:tcPr>
          <w:p w14:paraId="5CD4B564" w14:textId="77777777" w:rsidR="00D660C3" w:rsidRPr="00CA5EC0" w:rsidRDefault="00D660C3" w:rsidP="00D660C3">
            <w:pPr>
              <w:pStyle w:val="ListParagraph"/>
              <w:numPr>
                <w:ilvl w:val="0"/>
                <w:numId w:val="9"/>
              </w:numPr>
              <w:autoSpaceDE w:val="0"/>
              <w:autoSpaceDN w:val="0"/>
              <w:adjustRightInd w:val="0"/>
              <w:spacing w:before="60" w:after="60"/>
              <w:rPr>
                <w:color w:val="000000" w:themeColor="text1"/>
                <w:lang w:val="en-US"/>
              </w:rPr>
            </w:pPr>
          </w:p>
        </w:tc>
        <w:tc>
          <w:tcPr>
            <w:tcW w:w="1163" w:type="dxa"/>
            <w:tcBorders>
              <w:top w:val="nil"/>
              <w:bottom w:val="nil"/>
            </w:tcBorders>
            <w:shd w:val="clear" w:color="auto" w:fill="FFFFFF" w:themeFill="background1"/>
            <w:tcMar>
              <w:top w:w="14" w:type="dxa"/>
              <w:left w:w="14" w:type="dxa"/>
              <w:bottom w:w="0" w:type="dxa"/>
              <w:right w:w="14" w:type="dxa"/>
            </w:tcMar>
          </w:tcPr>
          <w:p w14:paraId="673FA1F4" w14:textId="7CD74312" w:rsidR="00D660C3" w:rsidRPr="00CA5EC0" w:rsidRDefault="00D660C3" w:rsidP="00D660C3">
            <w:pPr>
              <w:autoSpaceDE w:val="0"/>
              <w:autoSpaceDN w:val="0"/>
              <w:adjustRightInd w:val="0"/>
              <w:spacing w:before="60" w:after="60"/>
              <w:rPr>
                <w:color w:val="000000" w:themeColor="text1"/>
                <w:lang w:val="en-US"/>
              </w:rPr>
            </w:pPr>
            <w:r w:rsidRPr="00984582">
              <w:rPr>
                <w:color w:val="000000"/>
              </w:rPr>
              <w:t>Q64523</w:t>
            </w:r>
          </w:p>
        </w:tc>
        <w:tc>
          <w:tcPr>
            <w:tcW w:w="4365" w:type="dxa"/>
            <w:tcBorders>
              <w:top w:val="nil"/>
              <w:bottom w:val="nil"/>
            </w:tcBorders>
            <w:shd w:val="clear" w:color="auto" w:fill="FFFFFF" w:themeFill="background1"/>
            <w:tcMar>
              <w:top w:w="14" w:type="dxa"/>
              <w:left w:w="14" w:type="dxa"/>
              <w:bottom w:w="0" w:type="dxa"/>
              <w:right w:w="14" w:type="dxa"/>
            </w:tcMar>
          </w:tcPr>
          <w:p w14:paraId="0F350BAC" w14:textId="6934F80E" w:rsidR="00D660C3" w:rsidRPr="00CA5EC0" w:rsidRDefault="00D660C3" w:rsidP="00D660C3">
            <w:pPr>
              <w:autoSpaceDE w:val="0"/>
              <w:autoSpaceDN w:val="0"/>
              <w:adjustRightInd w:val="0"/>
              <w:spacing w:before="60" w:after="60"/>
              <w:rPr>
                <w:color w:val="000000" w:themeColor="text1"/>
                <w:lang w:val="en-US"/>
              </w:rPr>
            </w:pPr>
            <w:r w:rsidRPr="00984582">
              <w:rPr>
                <w:color w:val="000000"/>
              </w:rPr>
              <w:t>Histone H2A type 2-C</w:t>
            </w:r>
          </w:p>
        </w:tc>
        <w:tc>
          <w:tcPr>
            <w:tcW w:w="2142" w:type="dxa"/>
            <w:tcBorders>
              <w:top w:val="nil"/>
              <w:bottom w:val="nil"/>
            </w:tcBorders>
            <w:shd w:val="clear" w:color="auto" w:fill="FFFFFF" w:themeFill="background1"/>
            <w:tcMar>
              <w:top w:w="14" w:type="dxa"/>
              <w:left w:w="14" w:type="dxa"/>
              <w:bottom w:w="0" w:type="dxa"/>
              <w:right w:w="14" w:type="dxa"/>
            </w:tcMar>
          </w:tcPr>
          <w:p w14:paraId="010D8CE5" w14:textId="301D2E4B" w:rsidR="00D660C3" w:rsidRPr="00CA5EC0" w:rsidRDefault="00D660C3" w:rsidP="00D660C3">
            <w:pPr>
              <w:autoSpaceDE w:val="0"/>
              <w:autoSpaceDN w:val="0"/>
              <w:adjustRightInd w:val="0"/>
              <w:spacing w:before="60" w:after="60"/>
              <w:jc w:val="center"/>
              <w:rPr>
                <w:color w:val="000000" w:themeColor="text1"/>
                <w:lang w:val="en-US"/>
              </w:rPr>
            </w:pPr>
            <w:r w:rsidRPr="00984582">
              <w:rPr>
                <w:color w:val="000000"/>
              </w:rPr>
              <w:t>0.16</w:t>
            </w:r>
          </w:p>
        </w:tc>
        <w:tc>
          <w:tcPr>
            <w:tcW w:w="1418" w:type="dxa"/>
            <w:tcBorders>
              <w:top w:val="nil"/>
              <w:bottom w:val="nil"/>
            </w:tcBorders>
            <w:shd w:val="clear" w:color="auto" w:fill="FFFFFF" w:themeFill="background1"/>
            <w:tcMar>
              <w:top w:w="14" w:type="dxa"/>
              <w:left w:w="14" w:type="dxa"/>
              <w:bottom w:w="0" w:type="dxa"/>
              <w:right w:w="14" w:type="dxa"/>
            </w:tcMar>
          </w:tcPr>
          <w:p w14:paraId="7FE2E4A3" w14:textId="6A85BABA" w:rsidR="00D660C3" w:rsidRPr="00CA5EC0" w:rsidRDefault="00D660C3" w:rsidP="00D660C3">
            <w:pPr>
              <w:autoSpaceDE w:val="0"/>
              <w:autoSpaceDN w:val="0"/>
              <w:adjustRightInd w:val="0"/>
              <w:spacing w:before="60" w:after="60"/>
              <w:jc w:val="center"/>
              <w:rPr>
                <w:color w:val="000000" w:themeColor="text1"/>
                <w:lang w:val="en-US"/>
              </w:rPr>
            </w:pPr>
            <w:r w:rsidRPr="00984582">
              <w:rPr>
                <w:color w:val="000000"/>
              </w:rPr>
              <w:t>0.040</w:t>
            </w:r>
          </w:p>
        </w:tc>
        <w:tc>
          <w:tcPr>
            <w:tcW w:w="4237" w:type="dxa"/>
            <w:tcBorders>
              <w:top w:val="nil"/>
              <w:bottom w:val="nil"/>
            </w:tcBorders>
            <w:shd w:val="clear" w:color="auto" w:fill="FFFFFF" w:themeFill="background1"/>
          </w:tcPr>
          <w:p w14:paraId="3E6A2AF1" w14:textId="2759565A" w:rsidR="00D660C3" w:rsidRPr="00CA5EC0" w:rsidRDefault="00D660C3" w:rsidP="00D660C3">
            <w:pPr>
              <w:autoSpaceDE w:val="0"/>
              <w:autoSpaceDN w:val="0"/>
              <w:adjustRightInd w:val="0"/>
              <w:spacing w:before="60" w:after="60"/>
              <w:ind w:firstLine="123"/>
              <w:rPr>
                <w:color w:val="000000" w:themeColor="text1"/>
                <w:kern w:val="24"/>
              </w:rPr>
            </w:pPr>
            <w:r w:rsidRPr="00CA5EC0">
              <w:rPr>
                <w:color w:val="000000" w:themeColor="text1"/>
                <w:lang w:val="en-US"/>
              </w:rPr>
              <w:t>Nucleosome</w:t>
            </w:r>
          </w:p>
        </w:tc>
      </w:tr>
      <w:tr w:rsidR="00D660C3" w:rsidRPr="00A167F0" w14:paraId="52142378" w14:textId="77777777" w:rsidTr="00D660C3">
        <w:trPr>
          <w:trHeight w:val="506"/>
        </w:trPr>
        <w:tc>
          <w:tcPr>
            <w:tcW w:w="835" w:type="dxa"/>
            <w:tcBorders>
              <w:top w:val="nil"/>
              <w:bottom w:val="nil"/>
            </w:tcBorders>
            <w:shd w:val="clear" w:color="auto" w:fill="FFFFFF" w:themeFill="background1"/>
          </w:tcPr>
          <w:p w14:paraId="769C5DA3" w14:textId="77777777" w:rsidR="00D660C3" w:rsidRPr="00CA5EC0" w:rsidRDefault="00D660C3" w:rsidP="00D660C3">
            <w:pPr>
              <w:pStyle w:val="ListParagraph"/>
              <w:numPr>
                <w:ilvl w:val="0"/>
                <w:numId w:val="9"/>
              </w:numPr>
              <w:autoSpaceDE w:val="0"/>
              <w:autoSpaceDN w:val="0"/>
              <w:adjustRightInd w:val="0"/>
              <w:spacing w:before="60" w:after="60"/>
              <w:rPr>
                <w:color w:val="000000" w:themeColor="text1"/>
                <w:lang w:val="en-US"/>
              </w:rPr>
            </w:pPr>
          </w:p>
        </w:tc>
        <w:tc>
          <w:tcPr>
            <w:tcW w:w="1163" w:type="dxa"/>
            <w:tcBorders>
              <w:top w:val="nil"/>
              <w:bottom w:val="nil"/>
            </w:tcBorders>
            <w:shd w:val="clear" w:color="auto" w:fill="FFFFFF" w:themeFill="background1"/>
            <w:tcMar>
              <w:top w:w="14" w:type="dxa"/>
              <w:left w:w="14" w:type="dxa"/>
              <w:bottom w:w="0" w:type="dxa"/>
              <w:right w:w="14" w:type="dxa"/>
            </w:tcMar>
          </w:tcPr>
          <w:p w14:paraId="67C13AE9" w14:textId="5C1CAB5A" w:rsidR="00D660C3" w:rsidRPr="00CA5EC0" w:rsidRDefault="00D660C3" w:rsidP="00D660C3">
            <w:pPr>
              <w:autoSpaceDE w:val="0"/>
              <w:autoSpaceDN w:val="0"/>
              <w:adjustRightInd w:val="0"/>
              <w:spacing w:before="60" w:after="60"/>
              <w:rPr>
                <w:color w:val="000000" w:themeColor="text1"/>
                <w:lang w:val="en-US"/>
              </w:rPr>
            </w:pPr>
            <w:r w:rsidRPr="00984582">
              <w:rPr>
                <w:color w:val="000000"/>
              </w:rPr>
              <w:t>P70695</w:t>
            </w:r>
          </w:p>
        </w:tc>
        <w:tc>
          <w:tcPr>
            <w:tcW w:w="4365" w:type="dxa"/>
            <w:tcBorders>
              <w:top w:val="nil"/>
              <w:bottom w:val="nil"/>
            </w:tcBorders>
            <w:shd w:val="clear" w:color="auto" w:fill="FFFFFF" w:themeFill="background1"/>
            <w:tcMar>
              <w:top w:w="14" w:type="dxa"/>
              <w:left w:w="14" w:type="dxa"/>
              <w:bottom w:w="0" w:type="dxa"/>
              <w:right w:w="14" w:type="dxa"/>
            </w:tcMar>
          </w:tcPr>
          <w:p w14:paraId="7AFDF0DB" w14:textId="52E67A41" w:rsidR="00D660C3" w:rsidRPr="00CA5EC0" w:rsidRDefault="00D660C3" w:rsidP="00D660C3">
            <w:pPr>
              <w:autoSpaceDE w:val="0"/>
              <w:autoSpaceDN w:val="0"/>
              <w:adjustRightInd w:val="0"/>
              <w:spacing w:before="60" w:after="60"/>
              <w:rPr>
                <w:color w:val="000000" w:themeColor="text1"/>
                <w:lang w:val="en-US"/>
              </w:rPr>
            </w:pPr>
            <w:r w:rsidRPr="00984582">
              <w:rPr>
                <w:color w:val="000000"/>
              </w:rPr>
              <w:t>Fructose-1,6-bisphosphatase isozyme 2</w:t>
            </w:r>
          </w:p>
        </w:tc>
        <w:tc>
          <w:tcPr>
            <w:tcW w:w="2142" w:type="dxa"/>
            <w:tcBorders>
              <w:top w:val="nil"/>
              <w:bottom w:val="nil"/>
            </w:tcBorders>
            <w:shd w:val="clear" w:color="auto" w:fill="FFFFFF" w:themeFill="background1"/>
            <w:tcMar>
              <w:top w:w="14" w:type="dxa"/>
              <w:left w:w="14" w:type="dxa"/>
              <w:bottom w:w="0" w:type="dxa"/>
              <w:right w:w="14" w:type="dxa"/>
            </w:tcMar>
          </w:tcPr>
          <w:p w14:paraId="7B0DF731" w14:textId="6EECF24B" w:rsidR="00D660C3" w:rsidRPr="00CA5EC0" w:rsidRDefault="00D660C3" w:rsidP="00D660C3">
            <w:pPr>
              <w:autoSpaceDE w:val="0"/>
              <w:autoSpaceDN w:val="0"/>
              <w:adjustRightInd w:val="0"/>
              <w:spacing w:before="60" w:after="60"/>
              <w:jc w:val="center"/>
              <w:rPr>
                <w:color w:val="000000" w:themeColor="text1"/>
                <w:lang w:val="en-US"/>
              </w:rPr>
            </w:pPr>
            <w:r w:rsidRPr="00984582">
              <w:rPr>
                <w:color w:val="000000"/>
              </w:rPr>
              <w:t>0.24</w:t>
            </w:r>
          </w:p>
        </w:tc>
        <w:tc>
          <w:tcPr>
            <w:tcW w:w="1418" w:type="dxa"/>
            <w:tcBorders>
              <w:top w:val="nil"/>
              <w:bottom w:val="nil"/>
            </w:tcBorders>
            <w:shd w:val="clear" w:color="auto" w:fill="FFFFFF" w:themeFill="background1"/>
            <w:tcMar>
              <w:top w:w="14" w:type="dxa"/>
              <w:left w:w="14" w:type="dxa"/>
              <w:bottom w:w="0" w:type="dxa"/>
              <w:right w:w="14" w:type="dxa"/>
            </w:tcMar>
          </w:tcPr>
          <w:p w14:paraId="61D119E5" w14:textId="1318098E" w:rsidR="00D660C3" w:rsidRPr="00CA5EC0" w:rsidRDefault="00D660C3" w:rsidP="00D660C3">
            <w:pPr>
              <w:autoSpaceDE w:val="0"/>
              <w:autoSpaceDN w:val="0"/>
              <w:adjustRightInd w:val="0"/>
              <w:spacing w:before="60" w:after="60"/>
              <w:jc w:val="center"/>
              <w:rPr>
                <w:color w:val="000000" w:themeColor="text1"/>
                <w:lang w:val="en-US"/>
              </w:rPr>
            </w:pPr>
            <w:r w:rsidRPr="00984582">
              <w:rPr>
                <w:color w:val="000000"/>
              </w:rPr>
              <w:t>0.001</w:t>
            </w:r>
          </w:p>
        </w:tc>
        <w:tc>
          <w:tcPr>
            <w:tcW w:w="4237" w:type="dxa"/>
            <w:tcBorders>
              <w:top w:val="nil"/>
              <w:bottom w:val="nil"/>
            </w:tcBorders>
            <w:shd w:val="clear" w:color="auto" w:fill="FFFFFF" w:themeFill="background1"/>
          </w:tcPr>
          <w:p w14:paraId="2DDB5337" w14:textId="1C334C0D" w:rsidR="00D660C3" w:rsidRPr="00CA5EC0" w:rsidRDefault="00D660C3" w:rsidP="00D660C3">
            <w:pPr>
              <w:shd w:val="clear" w:color="auto" w:fill="FBFEFF"/>
              <w:spacing w:before="60" w:after="60"/>
              <w:ind w:firstLine="160"/>
              <w:rPr>
                <w:color w:val="000000" w:themeColor="text1"/>
                <w:kern w:val="24"/>
              </w:rPr>
            </w:pPr>
            <w:r w:rsidRPr="00CA5EC0">
              <w:rPr>
                <w:color w:val="000000" w:themeColor="text1"/>
                <w:kern w:val="24"/>
              </w:rPr>
              <w:t>Regulation of glycolysis</w:t>
            </w:r>
          </w:p>
        </w:tc>
      </w:tr>
      <w:tr w:rsidR="00D660C3" w:rsidRPr="00A167F0" w14:paraId="5DEEE5E7" w14:textId="77777777" w:rsidTr="00D660C3">
        <w:trPr>
          <w:trHeight w:val="506"/>
        </w:trPr>
        <w:tc>
          <w:tcPr>
            <w:tcW w:w="835" w:type="dxa"/>
            <w:tcBorders>
              <w:top w:val="nil"/>
              <w:bottom w:val="nil"/>
            </w:tcBorders>
            <w:shd w:val="clear" w:color="auto" w:fill="FFFFFF" w:themeFill="background1"/>
          </w:tcPr>
          <w:p w14:paraId="69A19F2A" w14:textId="77777777" w:rsidR="00D660C3" w:rsidRPr="00CA5EC0" w:rsidRDefault="00D660C3" w:rsidP="00D660C3">
            <w:pPr>
              <w:pStyle w:val="ListParagraph"/>
              <w:numPr>
                <w:ilvl w:val="0"/>
                <w:numId w:val="9"/>
              </w:numPr>
              <w:autoSpaceDE w:val="0"/>
              <w:autoSpaceDN w:val="0"/>
              <w:adjustRightInd w:val="0"/>
              <w:spacing w:before="60" w:after="60"/>
              <w:rPr>
                <w:color w:val="000000" w:themeColor="text1"/>
                <w:lang w:val="en-US"/>
              </w:rPr>
            </w:pPr>
          </w:p>
        </w:tc>
        <w:tc>
          <w:tcPr>
            <w:tcW w:w="1163" w:type="dxa"/>
            <w:tcBorders>
              <w:top w:val="nil"/>
              <w:bottom w:val="nil"/>
            </w:tcBorders>
            <w:shd w:val="clear" w:color="auto" w:fill="FFFFFF" w:themeFill="background1"/>
            <w:tcMar>
              <w:top w:w="14" w:type="dxa"/>
              <w:left w:w="14" w:type="dxa"/>
              <w:bottom w:w="0" w:type="dxa"/>
              <w:right w:w="14" w:type="dxa"/>
            </w:tcMar>
          </w:tcPr>
          <w:p w14:paraId="7863EFA9" w14:textId="584FD7F1" w:rsidR="00D660C3" w:rsidRPr="00CA5EC0" w:rsidRDefault="00D660C3" w:rsidP="00D660C3">
            <w:pPr>
              <w:autoSpaceDE w:val="0"/>
              <w:autoSpaceDN w:val="0"/>
              <w:adjustRightInd w:val="0"/>
              <w:spacing w:before="60" w:after="60"/>
              <w:rPr>
                <w:color w:val="000000" w:themeColor="text1"/>
                <w:lang w:val="en-US"/>
              </w:rPr>
            </w:pPr>
            <w:r w:rsidRPr="00984582">
              <w:rPr>
                <w:color w:val="000000"/>
              </w:rPr>
              <w:t>Q8VCR8</w:t>
            </w:r>
          </w:p>
        </w:tc>
        <w:tc>
          <w:tcPr>
            <w:tcW w:w="4365" w:type="dxa"/>
            <w:tcBorders>
              <w:top w:val="nil"/>
              <w:bottom w:val="nil"/>
            </w:tcBorders>
            <w:shd w:val="clear" w:color="auto" w:fill="FFFFFF" w:themeFill="background1"/>
            <w:tcMar>
              <w:top w:w="14" w:type="dxa"/>
              <w:left w:w="14" w:type="dxa"/>
              <w:bottom w:w="0" w:type="dxa"/>
              <w:right w:w="14" w:type="dxa"/>
            </w:tcMar>
          </w:tcPr>
          <w:p w14:paraId="2CEE2BB2" w14:textId="0A1C1C6F" w:rsidR="00D660C3" w:rsidRPr="00CA5EC0" w:rsidRDefault="00D660C3" w:rsidP="00D660C3">
            <w:pPr>
              <w:autoSpaceDE w:val="0"/>
              <w:autoSpaceDN w:val="0"/>
              <w:adjustRightInd w:val="0"/>
              <w:spacing w:before="60" w:after="60"/>
              <w:rPr>
                <w:color w:val="000000" w:themeColor="text1"/>
                <w:lang w:val="en-US"/>
              </w:rPr>
            </w:pPr>
            <w:r w:rsidRPr="00984582">
              <w:rPr>
                <w:color w:val="000000"/>
              </w:rPr>
              <w:t>Myosin light chain kinase 2</w:t>
            </w:r>
          </w:p>
        </w:tc>
        <w:tc>
          <w:tcPr>
            <w:tcW w:w="2142" w:type="dxa"/>
            <w:tcBorders>
              <w:top w:val="nil"/>
              <w:bottom w:val="nil"/>
            </w:tcBorders>
            <w:shd w:val="clear" w:color="auto" w:fill="FFFFFF" w:themeFill="background1"/>
            <w:tcMar>
              <w:top w:w="14" w:type="dxa"/>
              <w:left w:w="14" w:type="dxa"/>
              <w:bottom w:w="0" w:type="dxa"/>
              <w:right w:w="14" w:type="dxa"/>
            </w:tcMar>
          </w:tcPr>
          <w:p w14:paraId="480F0489" w14:textId="737B86AB" w:rsidR="00D660C3" w:rsidRPr="00CA5EC0" w:rsidRDefault="00D660C3" w:rsidP="00D660C3">
            <w:pPr>
              <w:autoSpaceDE w:val="0"/>
              <w:autoSpaceDN w:val="0"/>
              <w:adjustRightInd w:val="0"/>
              <w:spacing w:before="60" w:after="60"/>
              <w:jc w:val="center"/>
              <w:rPr>
                <w:color w:val="000000" w:themeColor="text1"/>
                <w:lang w:val="en-US"/>
              </w:rPr>
            </w:pPr>
            <w:r w:rsidRPr="00984582">
              <w:rPr>
                <w:color w:val="000000"/>
              </w:rPr>
              <w:t>0.41</w:t>
            </w:r>
          </w:p>
        </w:tc>
        <w:tc>
          <w:tcPr>
            <w:tcW w:w="1418" w:type="dxa"/>
            <w:tcBorders>
              <w:top w:val="nil"/>
              <w:bottom w:val="nil"/>
            </w:tcBorders>
            <w:shd w:val="clear" w:color="auto" w:fill="FFFFFF" w:themeFill="background1"/>
            <w:tcMar>
              <w:top w:w="14" w:type="dxa"/>
              <w:left w:w="14" w:type="dxa"/>
              <w:bottom w:w="0" w:type="dxa"/>
              <w:right w:w="14" w:type="dxa"/>
            </w:tcMar>
          </w:tcPr>
          <w:p w14:paraId="032DD071" w14:textId="64EA3EBD" w:rsidR="00D660C3" w:rsidRPr="00CA5EC0" w:rsidRDefault="00D660C3" w:rsidP="00D660C3">
            <w:pPr>
              <w:autoSpaceDE w:val="0"/>
              <w:autoSpaceDN w:val="0"/>
              <w:adjustRightInd w:val="0"/>
              <w:spacing w:before="60" w:after="60"/>
              <w:jc w:val="center"/>
              <w:rPr>
                <w:color w:val="000000" w:themeColor="text1"/>
                <w:lang w:val="en-US"/>
              </w:rPr>
            </w:pPr>
            <w:r w:rsidRPr="00984582">
              <w:rPr>
                <w:color w:val="000000"/>
              </w:rPr>
              <w:t>0.012</w:t>
            </w:r>
          </w:p>
        </w:tc>
        <w:tc>
          <w:tcPr>
            <w:tcW w:w="4237" w:type="dxa"/>
            <w:tcBorders>
              <w:top w:val="nil"/>
              <w:bottom w:val="nil"/>
            </w:tcBorders>
            <w:shd w:val="clear" w:color="auto" w:fill="FFFFFF" w:themeFill="background1"/>
          </w:tcPr>
          <w:p w14:paraId="0FA23C45" w14:textId="0975B2CD" w:rsidR="00D660C3" w:rsidRPr="00CA5EC0" w:rsidRDefault="00D660C3" w:rsidP="00D660C3">
            <w:pPr>
              <w:autoSpaceDE w:val="0"/>
              <w:autoSpaceDN w:val="0"/>
              <w:adjustRightInd w:val="0"/>
              <w:spacing w:before="60" w:after="60"/>
              <w:ind w:firstLine="160"/>
              <w:rPr>
                <w:color w:val="000000" w:themeColor="text1"/>
                <w:kern w:val="24"/>
              </w:rPr>
            </w:pPr>
            <w:r w:rsidRPr="00CA5EC0">
              <w:rPr>
                <w:color w:val="000000" w:themeColor="text1"/>
                <w:kern w:val="24"/>
              </w:rPr>
              <w:t>Muscle contraction</w:t>
            </w:r>
          </w:p>
        </w:tc>
      </w:tr>
      <w:tr w:rsidR="00D660C3" w:rsidRPr="00A167F0" w14:paraId="6EF2FE5A" w14:textId="77777777" w:rsidTr="00D660C3">
        <w:trPr>
          <w:trHeight w:val="506"/>
        </w:trPr>
        <w:tc>
          <w:tcPr>
            <w:tcW w:w="835" w:type="dxa"/>
            <w:tcBorders>
              <w:top w:val="nil"/>
              <w:bottom w:val="nil"/>
            </w:tcBorders>
            <w:shd w:val="clear" w:color="auto" w:fill="FFFFFF" w:themeFill="background1"/>
          </w:tcPr>
          <w:p w14:paraId="30F6C0A9" w14:textId="77777777" w:rsidR="00D660C3" w:rsidRPr="00CA5EC0" w:rsidRDefault="00D660C3" w:rsidP="00D660C3">
            <w:pPr>
              <w:pStyle w:val="ListParagraph"/>
              <w:numPr>
                <w:ilvl w:val="0"/>
                <w:numId w:val="9"/>
              </w:numPr>
              <w:autoSpaceDE w:val="0"/>
              <w:autoSpaceDN w:val="0"/>
              <w:adjustRightInd w:val="0"/>
              <w:spacing w:before="60" w:after="60"/>
              <w:rPr>
                <w:color w:val="000000" w:themeColor="text1"/>
                <w:lang w:val="en-US"/>
              </w:rPr>
            </w:pPr>
          </w:p>
        </w:tc>
        <w:tc>
          <w:tcPr>
            <w:tcW w:w="1163" w:type="dxa"/>
            <w:tcBorders>
              <w:top w:val="nil"/>
              <w:bottom w:val="nil"/>
            </w:tcBorders>
            <w:shd w:val="clear" w:color="auto" w:fill="FFFFFF" w:themeFill="background1"/>
            <w:tcMar>
              <w:top w:w="14" w:type="dxa"/>
              <w:left w:w="14" w:type="dxa"/>
              <w:bottom w:w="0" w:type="dxa"/>
              <w:right w:w="14" w:type="dxa"/>
            </w:tcMar>
          </w:tcPr>
          <w:p w14:paraId="0549E2E6" w14:textId="0E9FDAF1" w:rsidR="00D660C3" w:rsidRPr="00CA5EC0" w:rsidRDefault="00D660C3" w:rsidP="00D660C3">
            <w:pPr>
              <w:autoSpaceDE w:val="0"/>
              <w:autoSpaceDN w:val="0"/>
              <w:adjustRightInd w:val="0"/>
              <w:spacing w:before="60" w:after="60"/>
              <w:rPr>
                <w:color w:val="000000" w:themeColor="text1"/>
                <w:lang w:val="en-US"/>
              </w:rPr>
            </w:pPr>
            <w:r w:rsidRPr="00984582">
              <w:rPr>
                <w:color w:val="000000"/>
              </w:rPr>
              <w:t>Q3V1D3</w:t>
            </w:r>
          </w:p>
        </w:tc>
        <w:tc>
          <w:tcPr>
            <w:tcW w:w="4365" w:type="dxa"/>
            <w:tcBorders>
              <w:top w:val="nil"/>
              <w:bottom w:val="nil"/>
            </w:tcBorders>
            <w:shd w:val="clear" w:color="auto" w:fill="FFFFFF" w:themeFill="background1"/>
            <w:tcMar>
              <w:top w:w="14" w:type="dxa"/>
              <w:left w:w="14" w:type="dxa"/>
              <w:bottom w:w="0" w:type="dxa"/>
              <w:right w:w="14" w:type="dxa"/>
            </w:tcMar>
          </w:tcPr>
          <w:p w14:paraId="7E923A50" w14:textId="259EF8EA" w:rsidR="00D660C3" w:rsidRPr="00CA5EC0" w:rsidRDefault="00D660C3" w:rsidP="00D660C3">
            <w:pPr>
              <w:autoSpaceDE w:val="0"/>
              <w:autoSpaceDN w:val="0"/>
              <w:adjustRightInd w:val="0"/>
              <w:spacing w:before="60" w:after="60"/>
              <w:rPr>
                <w:color w:val="000000" w:themeColor="text1"/>
                <w:lang w:val="en-US"/>
              </w:rPr>
            </w:pPr>
            <w:r w:rsidRPr="00984582">
              <w:rPr>
                <w:color w:val="000000"/>
              </w:rPr>
              <w:t>AMP deaminase 1</w:t>
            </w:r>
          </w:p>
        </w:tc>
        <w:tc>
          <w:tcPr>
            <w:tcW w:w="2142" w:type="dxa"/>
            <w:tcBorders>
              <w:top w:val="nil"/>
              <w:bottom w:val="nil"/>
            </w:tcBorders>
            <w:shd w:val="clear" w:color="auto" w:fill="FFFFFF" w:themeFill="background1"/>
            <w:tcMar>
              <w:top w:w="14" w:type="dxa"/>
              <w:left w:w="14" w:type="dxa"/>
              <w:bottom w:w="0" w:type="dxa"/>
              <w:right w:w="14" w:type="dxa"/>
            </w:tcMar>
          </w:tcPr>
          <w:p w14:paraId="4AD40812" w14:textId="5EBFE6AC" w:rsidR="00D660C3" w:rsidRPr="00CA5EC0" w:rsidRDefault="00D660C3" w:rsidP="00D660C3">
            <w:pPr>
              <w:autoSpaceDE w:val="0"/>
              <w:autoSpaceDN w:val="0"/>
              <w:adjustRightInd w:val="0"/>
              <w:spacing w:before="60" w:after="60"/>
              <w:jc w:val="center"/>
              <w:rPr>
                <w:color w:val="000000" w:themeColor="text1"/>
                <w:lang w:val="en-US"/>
              </w:rPr>
            </w:pPr>
            <w:r w:rsidRPr="00984582">
              <w:rPr>
                <w:color w:val="000000"/>
              </w:rPr>
              <w:t>0.42</w:t>
            </w:r>
          </w:p>
        </w:tc>
        <w:tc>
          <w:tcPr>
            <w:tcW w:w="1418" w:type="dxa"/>
            <w:tcBorders>
              <w:top w:val="nil"/>
              <w:bottom w:val="nil"/>
            </w:tcBorders>
            <w:shd w:val="clear" w:color="auto" w:fill="FFFFFF" w:themeFill="background1"/>
            <w:tcMar>
              <w:top w:w="14" w:type="dxa"/>
              <w:left w:w="14" w:type="dxa"/>
              <w:bottom w:w="0" w:type="dxa"/>
              <w:right w:w="14" w:type="dxa"/>
            </w:tcMar>
          </w:tcPr>
          <w:p w14:paraId="434681DE" w14:textId="03014122" w:rsidR="00D660C3" w:rsidRPr="00CA5EC0" w:rsidRDefault="00D660C3" w:rsidP="00D660C3">
            <w:pPr>
              <w:autoSpaceDE w:val="0"/>
              <w:autoSpaceDN w:val="0"/>
              <w:adjustRightInd w:val="0"/>
              <w:spacing w:before="60" w:after="60"/>
              <w:jc w:val="center"/>
              <w:rPr>
                <w:color w:val="000000" w:themeColor="text1"/>
                <w:lang w:val="en-US"/>
              </w:rPr>
            </w:pPr>
            <w:r w:rsidRPr="00984582">
              <w:rPr>
                <w:color w:val="000000"/>
              </w:rPr>
              <w:t>0.003</w:t>
            </w:r>
          </w:p>
        </w:tc>
        <w:tc>
          <w:tcPr>
            <w:tcW w:w="4237" w:type="dxa"/>
            <w:tcBorders>
              <w:top w:val="nil"/>
              <w:bottom w:val="nil"/>
            </w:tcBorders>
            <w:shd w:val="clear" w:color="auto" w:fill="FFFFFF" w:themeFill="background1"/>
          </w:tcPr>
          <w:p w14:paraId="02F0E7A3" w14:textId="77777777" w:rsidR="00D660C3" w:rsidRPr="00CA5EC0" w:rsidRDefault="00D660C3" w:rsidP="00D660C3">
            <w:pPr>
              <w:autoSpaceDE w:val="0"/>
              <w:autoSpaceDN w:val="0"/>
              <w:adjustRightInd w:val="0"/>
              <w:spacing w:before="60" w:after="60"/>
              <w:ind w:firstLine="160"/>
              <w:rPr>
                <w:color w:val="000000" w:themeColor="text1"/>
                <w:kern w:val="24"/>
              </w:rPr>
            </w:pPr>
          </w:p>
        </w:tc>
      </w:tr>
      <w:tr w:rsidR="00D660C3" w:rsidRPr="00A167F0" w14:paraId="16C1BC0B" w14:textId="77777777" w:rsidTr="00D660C3">
        <w:trPr>
          <w:trHeight w:val="506"/>
        </w:trPr>
        <w:tc>
          <w:tcPr>
            <w:tcW w:w="835" w:type="dxa"/>
            <w:tcBorders>
              <w:top w:val="nil"/>
              <w:bottom w:val="nil"/>
            </w:tcBorders>
            <w:shd w:val="clear" w:color="auto" w:fill="FFFFFF" w:themeFill="background1"/>
          </w:tcPr>
          <w:p w14:paraId="7B14ADFE" w14:textId="77777777" w:rsidR="00D660C3" w:rsidRPr="00CA5EC0" w:rsidRDefault="00D660C3" w:rsidP="00D660C3">
            <w:pPr>
              <w:pStyle w:val="ListParagraph"/>
              <w:numPr>
                <w:ilvl w:val="0"/>
                <w:numId w:val="9"/>
              </w:numPr>
              <w:autoSpaceDE w:val="0"/>
              <w:autoSpaceDN w:val="0"/>
              <w:adjustRightInd w:val="0"/>
              <w:spacing w:before="60" w:after="60"/>
              <w:rPr>
                <w:color w:val="000000" w:themeColor="text1"/>
                <w:lang w:val="en-US"/>
              </w:rPr>
            </w:pPr>
          </w:p>
        </w:tc>
        <w:tc>
          <w:tcPr>
            <w:tcW w:w="1163" w:type="dxa"/>
            <w:tcBorders>
              <w:top w:val="nil"/>
              <w:bottom w:val="nil"/>
            </w:tcBorders>
            <w:shd w:val="clear" w:color="auto" w:fill="FFFFFF" w:themeFill="background1"/>
            <w:tcMar>
              <w:top w:w="14" w:type="dxa"/>
              <w:left w:w="14" w:type="dxa"/>
              <w:bottom w:w="0" w:type="dxa"/>
              <w:right w:w="14" w:type="dxa"/>
            </w:tcMar>
          </w:tcPr>
          <w:p w14:paraId="6363DE62" w14:textId="5EEC0599" w:rsidR="00D660C3" w:rsidRPr="00CA5EC0" w:rsidRDefault="00D660C3" w:rsidP="00D660C3">
            <w:pPr>
              <w:autoSpaceDE w:val="0"/>
              <w:autoSpaceDN w:val="0"/>
              <w:adjustRightInd w:val="0"/>
              <w:spacing w:before="60" w:after="60"/>
              <w:rPr>
                <w:color w:val="000000" w:themeColor="text1"/>
                <w:lang w:val="en-US"/>
              </w:rPr>
            </w:pPr>
            <w:r w:rsidRPr="00984582">
              <w:rPr>
                <w:color w:val="000000"/>
              </w:rPr>
              <w:t>P16858</w:t>
            </w:r>
          </w:p>
        </w:tc>
        <w:tc>
          <w:tcPr>
            <w:tcW w:w="4365" w:type="dxa"/>
            <w:tcBorders>
              <w:top w:val="nil"/>
              <w:bottom w:val="nil"/>
            </w:tcBorders>
            <w:shd w:val="clear" w:color="auto" w:fill="FFFFFF" w:themeFill="background1"/>
            <w:tcMar>
              <w:top w:w="14" w:type="dxa"/>
              <w:left w:w="14" w:type="dxa"/>
              <w:bottom w:w="0" w:type="dxa"/>
              <w:right w:w="14" w:type="dxa"/>
            </w:tcMar>
          </w:tcPr>
          <w:p w14:paraId="09575236" w14:textId="1F9FB51F" w:rsidR="00D660C3" w:rsidRPr="00CA5EC0" w:rsidRDefault="00D660C3" w:rsidP="00D660C3">
            <w:pPr>
              <w:autoSpaceDE w:val="0"/>
              <w:autoSpaceDN w:val="0"/>
              <w:adjustRightInd w:val="0"/>
              <w:spacing w:before="60" w:after="60"/>
              <w:rPr>
                <w:color w:val="000000" w:themeColor="text1"/>
                <w:lang w:val="en-US"/>
              </w:rPr>
            </w:pPr>
            <w:r w:rsidRPr="00984582">
              <w:rPr>
                <w:color w:val="000000"/>
              </w:rPr>
              <w:t>Glyceraldehyde-3-phosphate dehydrogenase</w:t>
            </w:r>
          </w:p>
        </w:tc>
        <w:tc>
          <w:tcPr>
            <w:tcW w:w="2142" w:type="dxa"/>
            <w:tcBorders>
              <w:top w:val="nil"/>
              <w:bottom w:val="nil"/>
            </w:tcBorders>
            <w:shd w:val="clear" w:color="auto" w:fill="FFFFFF" w:themeFill="background1"/>
            <w:tcMar>
              <w:top w:w="14" w:type="dxa"/>
              <w:left w:w="14" w:type="dxa"/>
              <w:bottom w:w="0" w:type="dxa"/>
              <w:right w:w="14" w:type="dxa"/>
            </w:tcMar>
          </w:tcPr>
          <w:p w14:paraId="75F997B6" w14:textId="4CF42760" w:rsidR="00D660C3" w:rsidRPr="00CA5EC0" w:rsidRDefault="00D660C3" w:rsidP="00D660C3">
            <w:pPr>
              <w:autoSpaceDE w:val="0"/>
              <w:autoSpaceDN w:val="0"/>
              <w:adjustRightInd w:val="0"/>
              <w:spacing w:before="60" w:after="60"/>
              <w:jc w:val="center"/>
              <w:rPr>
                <w:color w:val="000000" w:themeColor="text1"/>
                <w:lang w:val="en-US"/>
              </w:rPr>
            </w:pPr>
            <w:r w:rsidRPr="00984582">
              <w:rPr>
                <w:color w:val="000000"/>
              </w:rPr>
              <w:t>0.43</w:t>
            </w:r>
          </w:p>
        </w:tc>
        <w:tc>
          <w:tcPr>
            <w:tcW w:w="1418" w:type="dxa"/>
            <w:tcBorders>
              <w:top w:val="nil"/>
              <w:bottom w:val="nil"/>
            </w:tcBorders>
            <w:shd w:val="clear" w:color="auto" w:fill="FFFFFF" w:themeFill="background1"/>
            <w:tcMar>
              <w:top w:w="14" w:type="dxa"/>
              <w:left w:w="14" w:type="dxa"/>
              <w:bottom w:w="0" w:type="dxa"/>
              <w:right w:w="14" w:type="dxa"/>
            </w:tcMar>
          </w:tcPr>
          <w:p w14:paraId="033E26DE" w14:textId="4D9761CB" w:rsidR="00D660C3" w:rsidRPr="00CA5EC0" w:rsidRDefault="00D660C3" w:rsidP="00D660C3">
            <w:pPr>
              <w:autoSpaceDE w:val="0"/>
              <w:autoSpaceDN w:val="0"/>
              <w:adjustRightInd w:val="0"/>
              <w:spacing w:before="60" w:after="60"/>
              <w:jc w:val="center"/>
              <w:rPr>
                <w:color w:val="000000" w:themeColor="text1"/>
                <w:lang w:val="en-US"/>
              </w:rPr>
            </w:pPr>
            <w:r w:rsidRPr="00984582">
              <w:rPr>
                <w:color w:val="000000"/>
              </w:rPr>
              <w:t>0.046</w:t>
            </w:r>
          </w:p>
        </w:tc>
        <w:tc>
          <w:tcPr>
            <w:tcW w:w="4237" w:type="dxa"/>
            <w:tcBorders>
              <w:top w:val="nil"/>
              <w:bottom w:val="nil"/>
            </w:tcBorders>
            <w:shd w:val="clear" w:color="auto" w:fill="FFFFFF" w:themeFill="background1"/>
          </w:tcPr>
          <w:p w14:paraId="0265CEF8" w14:textId="438F935F" w:rsidR="00D660C3" w:rsidRPr="00CA5EC0" w:rsidRDefault="00D660C3" w:rsidP="00D660C3">
            <w:pPr>
              <w:autoSpaceDE w:val="0"/>
              <w:autoSpaceDN w:val="0"/>
              <w:adjustRightInd w:val="0"/>
              <w:spacing w:before="60" w:after="60"/>
              <w:ind w:firstLine="160"/>
              <w:rPr>
                <w:color w:val="000000" w:themeColor="text1"/>
                <w:kern w:val="24"/>
              </w:rPr>
            </w:pPr>
            <w:r>
              <w:rPr>
                <w:color w:val="000000" w:themeColor="text1"/>
                <w:kern w:val="24"/>
              </w:rPr>
              <w:t>Glycolysis</w:t>
            </w:r>
          </w:p>
        </w:tc>
      </w:tr>
      <w:tr w:rsidR="00D660C3" w:rsidRPr="00A167F0" w14:paraId="50389C71" w14:textId="77777777" w:rsidTr="00D660C3">
        <w:trPr>
          <w:trHeight w:val="506"/>
        </w:trPr>
        <w:tc>
          <w:tcPr>
            <w:tcW w:w="835" w:type="dxa"/>
            <w:tcBorders>
              <w:top w:val="nil"/>
              <w:bottom w:val="nil"/>
            </w:tcBorders>
            <w:shd w:val="clear" w:color="auto" w:fill="FFFFFF" w:themeFill="background1"/>
          </w:tcPr>
          <w:p w14:paraId="2157A219" w14:textId="77777777" w:rsidR="00D660C3" w:rsidRPr="00CA5EC0" w:rsidRDefault="00D660C3" w:rsidP="00D660C3">
            <w:pPr>
              <w:pStyle w:val="ListParagraph"/>
              <w:numPr>
                <w:ilvl w:val="0"/>
                <w:numId w:val="9"/>
              </w:numPr>
              <w:autoSpaceDE w:val="0"/>
              <w:autoSpaceDN w:val="0"/>
              <w:adjustRightInd w:val="0"/>
              <w:spacing w:before="60" w:after="60"/>
              <w:rPr>
                <w:color w:val="000000" w:themeColor="text1"/>
                <w:lang w:val="en-US"/>
              </w:rPr>
            </w:pPr>
          </w:p>
        </w:tc>
        <w:tc>
          <w:tcPr>
            <w:tcW w:w="1163" w:type="dxa"/>
            <w:tcBorders>
              <w:top w:val="nil"/>
              <w:bottom w:val="nil"/>
            </w:tcBorders>
            <w:shd w:val="clear" w:color="auto" w:fill="FFFFFF" w:themeFill="background1"/>
            <w:tcMar>
              <w:top w:w="14" w:type="dxa"/>
              <w:left w:w="14" w:type="dxa"/>
              <w:bottom w:w="0" w:type="dxa"/>
              <w:right w:w="14" w:type="dxa"/>
            </w:tcMar>
          </w:tcPr>
          <w:p w14:paraId="39F25C76" w14:textId="2E717A28" w:rsidR="00D660C3" w:rsidRPr="00CA5EC0" w:rsidRDefault="00D660C3" w:rsidP="00D660C3">
            <w:pPr>
              <w:autoSpaceDE w:val="0"/>
              <w:autoSpaceDN w:val="0"/>
              <w:adjustRightInd w:val="0"/>
              <w:spacing w:before="60" w:after="60"/>
              <w:rPr>
                <w:color w:val="000000" w:themeColor="text1"/>
                <w:lang w:val="en-US"/>
              </w:rPr>
            </w:pPr>
            <w:r w:rsidRPr="00984582">
              <w:rPr>
                <w:color w:val="000000"/>
              </w:rPr>
              <w:t>Q9CZ30</w:t>
            </w:r>
          </w:p>
        </w:tc>
        <w:tc>
          <w:tcPr>
            <w:tcW w:w="4365" w:type="dxa"/>
            <w:tcBorders>
              <w:top w:val="nil"/>
              <w:bottom w:val="nil"/>
            </w:tcBorders>
            <w:shd w:val="clear" w:color="auto" w:fill="FFFFFF" w:themeFill="background1"/>
            <w:tcMar>
              <w:top w:w="14" w:type="dxa"/>
              <w:left w:w="14" w:type="dxa"/>
              <w:bottom w:w="0" w:type="dxa"/>
              <w:right w:w="14" w:type="dxa"/>
            </w:tcMar>
          </w:tcPr>
          <w:p w14:paraId="21D1F828" w14:textId="52682606" w:rsidR="00D660C3" w:rsidRPr="00CA5EC0" w:rsidRDefault="00D660C3" w:rsidP="00D660C3">
            <w:pPr>
              <w:autoSpaceDE w:val="0"/>
              <w:autoSpaceDN w:val="0"/>
              <w:adjustRightInd w:val="0"/>
              <w:spacing w:before="60" w:after="60"/>
              <w:rPr>
                <w:color w:val="000000" w:themeColor="text1"/>
                <w:lang w:val="en-US"/>
              </w:rPr>
            </w:pPr>
            <w:proofErr w:type="spellStart"/>
            <w:r w:rsidRPr="00984582">
              <w:rPr>
                <w:color w:val="000000"/>
              </w:rPr>
              <w:t>Obg</w:t>
            </w:r>
            <w:proofErr w:type="spellEnd"/>
            <w:r w:rsidRPr="00984582">
              <w:rPr>
                <w:color w:val="000000"/>
              </w:rPr>
              <w:t>-like ATPase 1</w:t>
            </w:r>
          </w:p>
        </w:tc>
        <w:tc>
          <w:tcPr>
            <w:tcW w:w="2142" w:type="dxa"/>
            <w:tcBorders>
              <w:top w:val="nil"/>
              <w:bottom w:val="nil"/>
            </w:tcBorders>
            <w:shd w:val="clear" w:color="auto" w:fill="FFFFFF" w:themeFill="background1"/>
            <w:tcMar>
              <w:top w:w="14" w:type="dxa"/>
              <w:left w:w="14" w:type="dxa"/>
              <w:bottom w:w="0" w:type="dxa"/>
              <w:right w:w="14" w:type="dxa"/>
            </w:tcMar>
          </w:tcPr>
          <w:p w14:paraId="0F29CF7B" w14:textId="008797B0" w:rsidR="00D660C3" w:rsidRPr="00CA5EC0" w:rsidRDefault="00D660C3" w:rsidP="00D660C3">
            <w:pPr>
              <w:autoSpaceDE w:val="0"/>
              <w:autoSpaceDN w:val="0"/>
              <w:adjustRightInd w:val="0"/>
              <w:spacing w:before="60" w:after="60"/>
              <w:jc w:val="center"/>
              <w:rPr>
                <w:color w:val="000000" w:themeColor="text1"/>
                <w:lang w:val="en-US"/>
              </w:rPr>
            </w:pPr>
            <w:r w:rsidRPr="00984582">
              <w:rPr>
                <w:color w:val="000000"/>
              </w:rPr>
              <w:t>0.57</w:t>
            </w:r>
          </w:p>
        </w:tc>
        <w:tc>
          <w:tcPr>
            <w:tcW w:w="1418" w:type="dxa"/>
            <w:tcBorders>
              <w:top w:val="nil"/>
              <w:bottom w:val="nil"/>
            </w:tcBorders>
            <w:shd w:val="clear" w:color="auto" w:fill="FFFFFF" w:themeFill="background1"/>
            <w:tcMar>
              <w:top w:w="14" w:type="dxa"/>
              <w:left w:w="14" w:type="dxa"/>
              <w:bottom w:w="0" w:type="dxa"/>
              <w:right w:w="14" w:type="dxa"/>
            </w:tcMar>
          </w:tcPr>
          <w:p w14:paraId="520956F5" w14:textId="6CD2F6CE" w:rsidR="00D660C3" w:rsidRPr="00CA5EC0" w:rsidRDefault="00D660C3" w:rsidP="00D660C3">
            <w:pPr>
              <w:autoSpaceDE w:val="0"/>
              <w:autoSpaceDN w:val="0"/>
              <w:adjustRightInd w:val="0"/>
              <w:spacing w:before="60" w:after="60"/>
              <w:jc w:val="center"/>
              <w:rPr>
                <w:color w:val="000000" w:themeColor="text1"/>
                <w:lang w:val="en-US"/>
              </w:rPr>
            </w:pPr>
            <w:r w:rsidRPr="00984582">
              <w:rPr>
                <w:color w:val="000000"/>
              </w:rPr>
              <w:t>0.026</w:t>
            </w:r>
          </w:p>
        </w:tc>
        <w:tc>
          <w:tcPr>
            <w:tcW w:w="4237" w:type="dxa"/>
            <w:tcBorders>
              <w:top w:val="nil"/>
              <w:bottom w:val="nil"/>
            </w:tcBorders>
            <w:shd w:val="clear" w:color="auto" w:fill="FFFFFF" w:themeFill="background1"/>
          </w:tcPr>
          <w:p w14:paraId="4B59D476" w14:textId="74531BB2" w:rsidR="00D660C3" w:rsidRPr="00CA5EC0" w:rsidRDefault="00D660C3" w:rsidP="00D660C3">
            <w:pPr>
              <w:autoSpaceDE w:val="0"/>
              <w:autoSpaceDN w:val="0"/>
              <w:adjustRightInd w:val="0"/>
              <w:spacing w:before="60" w:after="60"/>
              <w:ind w:firstLine="160"/>
              <w:rPr>
                <w:color w:val="000000" w:themeColor="text1"/>
                <w:kern w:val="24"/>
              </w:rPr>
            </w:pPr>
            <w:r w:rsidRPr="00CA5EC0">
              <w:rPr>
                <w:color w:val="000000" w:themeColor="text1"/>
                <w:kern w:val="24"/>
              </w:rPr>
              <w:t>ATP hydrolysis</w:t>
            </w:r>
          </w:p>
        </w:tc>
      </w:tr>
      <w:tr w:rsidR="00D660C3" w:rsidRPr="00A167F0" w14:paraId="4C5B6D1B" w14:textId="77777777" w:rsidTr="00D660C3">
        <w:trPr>
          <w:trHeight w:val="506"/>
        </w:trPr>
        <w:tc>
          <w:tcPr>
            <w:tcW w:w="835" w:type="dxa"/>
            <w:tcBorders>
              <w:top w:val="nil"/>
              <w:bottom w:val="nil"/>
            </w:tcBorders>
            <w:shd w:val="clear" w:color="auto" w:fill="FFFFFF" w:themeFill="background1"/>
          </w:tcPr>
          <w:p w14:paraId="26D67245" w14:textId="77777777" w:rsidR="00D660C3" w:rsidRPr="00CA5EC0" w:rsidRDefault="00D660C3" w:rsidP="00D660C3">
            <w:pPr>
              <w:pStyle w:val="ListParagraph"/>
              <w:numPr>
                <w:ilvl w:val="0"/>
                <w:numId w:val="9"/>
              </w:numPr>
              <w:autoSpaceDE w:val="0"/>
              <w:autoSpaceDN w:val="0"/>
              <w:adjustRightInd w:val="0"/>
              <w:spacing w:before="60" w:after="60"/>
              <w:rPr>
                <w:color w:val="000000" w:themeColor="text1"/>
                <w:lang w:val="en-US"/>
              </w:rPr>
            </w:pPr>
          </w:p>
        </w:tc>
        <w:tc>
          <w:tcPr>
            <w:tcW w:w="1163" w:type="dxa"/>
            <w:tcBorders>
              <w:top w:val="nil"/>
              <w:bottom w:val="nil"/>
            </w:tcBorders>
            <w:shd w:val="clear" w:color="auto" w:fill="FFFFFF" w:themeFill="background1"/>
            <w:tcMar>
              <w:top w:w="14" w:type="dxa"/>
              <w:left w:w="14" w:type="dxa"/>
              <w:bottom w:w="0" w:type="dxa"/>
              <w:right w:w="14" w:type="dxa"/>
            </w:tcMar>
          </w:tcPr>
          <w:p w14:paraId="0BEA8508" w14:textId="2D0A768A" w:rsidR="00D660C3" w:rsidRPr="00CA5EC0" w:rsidRDefault="00D660C3" w:rsidP="00D660C3">
            <w:pPr>
              <w:autoSpaceDE w:val="0"/>
              <w:autoSpaceDN w:val="0"/>
              <w:adjustRightInd w:val="0"/>
              <w:spacing w:before="60" w:after="60"/>
              <w:rPr>
                <w:color w:val="000000" w:themeColor="text1"/>
                <w:lang w:val="en-US"/>
              </w:rPr>
            </w:pPr>
            <w:r w:rsidRPr="00984582">
              <w:rPr>
                <w:color w:val="000000"/>
              </w:rPr>
              <w:t>P45376</w:t>
            </w:r>
          </w:p>
        </w:tc>
        <w:tc>
          <w:tcPr>
            <w:tcW w:w="4365" w:type="dxa"/>
            <w:tcBorders>
              <w:top w:val="nil"/>
              <w:bottom w:val="nil"/>
            </w:tcBorders>
            <w:shd w:val="clear" w:color="auto" w:fill="FFFFFF" w:themeFill="background1"/>
            <w:tcMar>
              <w:top w:w="14" w:type="dxa"/>
              <w:left w:w="14" w:type="dxa"/>
              <w:bottom w:w="0" w:type="dxa"/>
              <w:right w:w="14" w:type="dxa"/>
            </w:tcMar>
          </w:tcPr>
          <w:p w14:paraId="3EFE2DB7" w14:textId="0572659A" w:rsidR="00D660C3" w:rsidRPr="00CA5EC0" w:rsidRDefault="00D660C3" w:rsidP="00D660C3">
            <w:pPr>
              <w:autoSpaceDE w:val="0"/>
              <w:autoSpaceDN w:val="0"/>
              <w:adjustRightInd w:val="0"/>
              <w:spacing w:before="60" w:after="60"/>
              <w:rPr>
                <w:color w:val="000000" w:themeColor="text1"/>
                <w:lang w:val="en-US"/>
              </w:rPr>
            </w:pPr>
            <w:r w:rsidRPr="00984582">
              <w:rPr>
                <w:color w:val="000000"/>
              </w:rPr>
              <w:t>Aldose reductase</w:t>
            </w:r>
          </w:p>
        </w:tc>
        <w:tc>
          <w:tcPr>
            <w:tcW w:w="2142" w:type="dxa"/>
            <w:tcBorders>
              <w:top w:val="nil"/>
              <w:bottom w:val="nil"/>
            </w:tcBorders>
            <w:shd w:val="clear" w:color="auto" w:fill="FFFFFF" w:themeFill="background1"/>
            <w:tcMar>
              <w:top w:w="14" w:type="dxa"/>
              <w:left w:w="14" w:type="dxa"/>
              <w:bottom w:w="0" w:type="dxa"/>
              <w:right w:w="14" w:type="dxa"/>
            </w:tcMar>
          </w:tcPr>
          <w:p w14:paraId="382CACF5" w14:textId="10B073C7" w:rsidR="00D660C3" w:rsidRPr="00CA5EC0" w:rsidRDefault="00D660C3" w:rsidP="00D660C3">
            <w:pPr>
              <w:autoSpaceDE w:val="0"/>
              <w:autoSpaceDN w:val="0"/>
              <w:adjustRightInd w:val="0"/>
              <w:spacing w:before="60" w:after="60"/>
              <w:jc w:val="center"/>
              <w:rPr>
                <w:color w:val="000000" w:themeColor="text1"/>
                <w:lang w:val="en-US"/>
              </w:rPr>
            </w:pPr>
            <w:r w:rsidRPr="00984582">
              <w:rPr>
                <w:color w:val="000000"/>
              </w:rPr>
              <w:t>0.58</w:t>
            </w:r>
          </w:p>
        </w:tc>
        <w:tc>
          <w:tcPr>
            <w:tcW w:w="1418" w:type="dxa"/>
            <w:tcBorders>
              <w:top w:val="nil"/>
              <w:bottom w:val="nil"/>
            </w:tcBorders>
            <w:shd w:val="clear" w:color="auto" w:fill="FFFFFF" w:themeFill="background1"/>
            <w:tcMar>
              <w:top w:w="14" w:type="dxa"/>
              <w:left w:w="14" w:type="dxa"/>
              <w:bottom w:w="0" w:type="dxa"/>
              <w:right w:w="14" w:type="dxa"/>
            </w:tcMar>
          </w:tcPr>
          <w:p w14:paraId="24F406ED" w14:textId="5C5660EC" w:rsidR="00D660C3" w:rsidRPr="00CA5EC0" w:rsidRDefault="00D660C3" w:rsidP="00D660C3">
            <w:pPr>
              <w:autoSpaceDE w:val="0"/>
              <w:autoSpaceDN w:val="0"/>
              <w:adjustRightInd w:val="0"/>
              <w:spacing w:before="60" w:after="60"/>
              <w:jc w:val="center"/>
              <w:rPr>
                <w:color w:val="000000" w:themeColor="text1"/>
                <w:lang w:val="en-US"/>
              </w:rPr>
            </w:pPr>
            <w:r w:rsidRPr="00984582">
              <w:rPr>
                <w:color w:val="000000"/>
              </w:rPr>
              <w:t>0.040</w:t>
            </w:r>
          </w:p>
        </w:tc>
        <w:tc>
          <w:tcPr>
            <w:tcW w:w="4237" w:type="dxa"/>
            <w:tcBorders>
              <w:top w:val="nil"/>
              <w:bottom w:val="nil"/>
            </w:tcBorders>
            <w:shd w:val="clear" w:color="auto" w:fill="FFFFFF" w:themeFill="background1"/>
          </w:tcPr>
          <w:p w14:paraId="40BA765C" w14:textId="3EE5C557" w:rsidR="00D660C3" w:rsidRPr="00CA5EC0" w:rsidRDefault="00D660C3" w:rsidP="00D660C3">
            <w:pPr>
              <w:autoSpaceDE w:val="0"/>
              <w:autoSpaceDN w:val="0"/>
              <w:adjustRightInd w:val="0"/>
              <w:spacing w:before="60" w:after="60"/>
              <w:ind w:firstLine="160"/>
              <w:rPr>
                <w:color w:val="000000" w:themeColor="text1"/>
                <w:kern w:val="24"/>
              </w:rPr>
            </w:pPr>
          </w:p>
        </w:tc>
      </w:tr>
      <w:tr w:rsidR="00D660C3" w:rsidRPr="00A167F0" w14:paraId="575CC096" w14:textId="77777777" w:rsidTr="00D660C3">
        <w:trPr>
          <w:trHeight w:val="506"/>
        </w:trPr>
        <w:tc>
          <w:tcPr>
            <w:tcW w:w="835" w:type="dxa"/>
            <w:tcBorders>
              <w:top w:val="nil"/>
              <w:bottom w:val="nil"/>
            </w:tcBorders>
            <w:shd w:val="clear" w:color="auto" w:fill="FFFFFF" w:themeFill="background1"/>
          </w:tcPr>
          <w:p w14:paraId="6A757BCC" w14:textId="77777777" w:rsidR="00D660C3" w:rsidRPr="00CA5EC0" w:rsidRDefault="00D660C3" w:rsidP="00D660C3">
            <w:pPr>
              <w:pStyle w:val="ListParagraph"/>
              <w:numPr>
                <w:ilvl w:val="0"/>
                <w:numId w:val="9"/>
              </w:numPr>
              <w:autoSpaceDE w:val="0"/>
              <w:autoSpaceDN w:val="0"/>
              <w:adjustRightInd w:val="0"/>
              <w:spacing w:before="60" w:after="60"/>
              <w:rPr>
                <w:color w:val="000000" w:themeColor="text1"/>
                <w:lang w:val="en-US"/>
              </w:rPr>
            </w:pPr>
          </w:p>
        </w:tc>
        <w:tc>
          <w:tcPr>
            <w:tcW w:w="1163" w:type="dxa"/>
            <w:tcBorders>
              <w:top w:val="nil"/>
              <w:bottom w:val="nil"/>
            </w:tcBorders>
            <w:shd w:val="clear" w:color="auto" w:fill="FFFFFF" w:themeFill="background1"/>
            <w:tcMar>
              <w:top w:w="14" w:type="dxa"/>
              <w:left w:w="14" w:type="dxa"/>
              <w:bottom w:w="0" w:type="dxa"/>
              <w:right w:w="14" w:type="dxa"/>
            </w:tcMar>
          </w:tcPr>
          <w:p w14:paraId="381B3CE4" w14:textId="0C3C8924" w:rsidR="00D660C3" w:rsidRPr="00CA5EC0" w:rsidRDefault="00D660C3" w:rsidP="00D660C3">
            <w:pPr>
              <w:autoSpaceDE w:val="0"/>
              <w:autoSpaceDN w:val="0"/>
              <w:adjustRightInd w:val="0"/>
              <w:spacing w:before="60" w:after="60"/>
              <w:rPr>
                <w:color w:val="000000" w:themeColor="text1"/>
                <w:lang w:val="en-US"/>
              </w:rPr>
            </w:pPr>
            <w:r w:rsidRPr="00984582">
              <w:rPr>
                <w:color w:val="000000"/>
              </w:rPr>
              <w:t>P12787</w:t>
            </w:r>
          </w:p>
        </w:tc>
        <w:tc>
          <w:tcPr>
            <w:tcW w:w="4365" w:type="dxa"/>
            <w:tcBorders>
              <w:top w:val="nil"/>
              <w:bottom w:val="nil"/>
            </w:tcBorders>
            <w:shd w:val="clear" w:color="auto" w:fill="FFFFFF" w:themeFill="background1"/>
            <w:tcMar>
              <w:top w:w="14" w:type="dxa"/>
              <w:left w:w="14" w:type="dxa"/>
              <w:bottom w:w="0" w:type="dxa"/>
              <w:right w:w="14" w:type="dxa"/>
            </w:tcMar>
          </w:tcPr>
          <w:p w14:paraId="07FBD35E" w14:textId="0965EA25" w:rsidR="00D660C3" w:rsidRPr="00CA5EC0" w:rsidRDefault="00D660C3" w:rsidP="00D660C3">
            <w:pPr>
              <w:autoSpaceDE w:val="0"/>
              <w:autoSpaceDN w:val="0"/>
              <w:adjustRightInd w:val="0"/>
              <w:spacing w:before="60" w:after="60"/>
              <w:rPr>
                <w:color w:val="000000" w:themeColor="text1"/>
                <w:lang w:val="en-US"/>
              </w:rPr>
            </w:pPr>
            <w:r w:rsidRPr="00984582">
              <w:rPr>
                <w:color w:val="000000"/>
              </w:rPr>
              <w:t>Cytochrome c oxidase subunit 5A, mitochondrial</w:t>
            </w:r>
          </w:p>
        </w:tc>
        <w:tc>
          <w:tcPr>
            <w:tcW w:w="2142" w:type="dxa"/>
            <w:tcBorders>
              <w:top w:val="nil"/>
              <w:bottom w:val="nil"/>
            </w:tcBorders>
            <w:shd w:val="clear" w:color="auto" w:fill="FFFFFF" w:themeFill="background1"/>
            <w:tcMar>
              <w:top w:w="14" w:type="dxa"/>
              <w:left w:w="14" w:type="dxa"/>
              <w:bottom w:w="0" w:type="dxa"/>
              <w:right w:w="14" w:type="dxa"/>
            </w:tcMar>
          </w:tcPr>
          <w:p w14:paraId="62E87D23" w14:textId="25D44C88" w:rsidR="00D660C3" w:rsidRPr="00CA5EC0" w:rsidRDefault="00D660C3" w:rsidP="00D660C3">
            <w:pPr>
              <w:autoSpaceDE w:val="0"/>
              <w:autoSpaceDN w:val="0"/>
              <w:adjustRightInd w:val="0"/>
              <w:spacing w:before="60" w:after="60"/>
              <w:jc w:val="center"/>
              <w:rPr>
                <w:color w:val="000000" w:themeColor="text1"/>
                <w:lang w:val="en-US"/>
              </w:rPr>
            </w:pPr>
            <w:r w:rsidRPr="00984582">
              <w:rPr>
                <w:color w:val="000000"/>
              </w:rPr>
              <w:t>0.62</w:t>
            </w:r>
          </w:p>
        </w:tc>
        <w:tc>
          <w:tcPr>
            <w:tcW w:w="1418" w:type="dxa"/>
            <w:tcBorders>
              <w:top w:val="nil"/>
              <w:bottom w:val="nil"/>
            </w:tcBorders>
            <w:shd w:val="clear" w:color="auto" w:fill="FFFFFF" w:themeFill="background1"/>
            <w:tcMar>
              <w:top w:w="14" w:type="dxa"/>
              <w:left w:w="14" w:type="dxa"/>
              <w:bottom w:w="0" w:type="dxa"/>
              <w:right w:w="14" w:type="dxa"/>
            </w:tcMar>
          </w:tcPr>
          <w:p w14:paraId="0C158634" w14:textId="5C88D4FF" w:rsidR="00D660C3" w:rsidRPr="00CA5EC0" w:rsidRDefault="00D660C3" w:rsidP="00D660C3">
            <w:pPr>
              <w:autoSpaceDE w:val="0"/>
              <w:autoSpaceDN w:val="0"/>
              <w:adjustRightInd w:val="0"/>
              <w:spacing w:before="60" w:after="60"/>
              <w:jc w:val="center"/>
              <w:rPr>
                <w:color w:val="000000" w:themeColor="text1"/>
                <w:lang w:val="en-US"/>
              </w:rPr>
            </w:pPr>
            <w:r w:rsidRPr="00984582">
              <w:rPr>
                <w:color w:val="000000"/>
              </w:rPr>
              <w:t>0.004</w:t>
            </w:r>
          </w:p>
        </w:tc>
        <w:tc>
          <w:tcPr>
            <w:tcW w:w="4237" w:type="dxa"/>
            <w:tcBorders>
              <w:top w:val="nil"/>
              <w:bottom w:val="nil"/>
            </w:tcBorders>
            <w:shd w:val="clear" w:color="auto" w:fill="FFFFFF" w:themeFill="background1"/>
          </w:tcPr>
          <w:p w14:paraId="30CA2E3E" w14:textId="08602171" w:rsidR="00D660C3" w:rsidRPr="00CA5EC0" w:rsidRDefault="00D660C3" w:rsidP="00D660C3">
            <w:pPr>
              <w:autoSpaceDE w:val="0"/>
              <w:autoSpaceDN w:val="0"/>
              <w:adjustRightInd w:val="0"/>
              <w:spacing w:before="60" w:after="60"/>
              <w:ind w:firstLine="160"/>
              <w:rPr>
                <w:color w:val="000000" w:themeColor="text1"/>
                <w:kern w:val="24"/>
              </w:rPr>
            </w:pPr>
            <w:r>
              <w:rPr>
                <w:color w:val="000000" w:themeColor="text1"/>
                <w:kern w:val="24"/>
              </w:rPr>
              <w:t>Cell respiration</w:t>
            </w:r>
          </w:p>
        </w:tc>
      </w:tr>
      <w:tr w:rsidR="00D660C3" w:rsidRPr="00A167F0" w14:paraId="50A6D661" w14:textId="77777777" w:rsidTr="00D660C3">
        <w:trPr>
          <w:trHeight w:val="60"/>
        </w:trPr>
        <w:tc>
          <w:tcPr>
            <w:tcW w:w="835" w:type="dxa"/>
            <w:tcBorders>
              <w:top w:val="nil"/>
              <w:bottom w:val="single" w:sz="12" w:space="0" w:color="auto"/>
            </w:tcBorders>
            <w:shd w:val="clear" w:color="auto" w:fill="FFFFFF" w:themeFill="background1"/>
          </w:tcPr>
          <w:p w14:paraId="1C551FF3" w14:textId="77777777" w:rsidR="00D660C3" w:rsidRPr="00CA5EC0" w:rsidRDefault="00D660C3" w:rsidP="00D660C3">
            <w:pPr>
              <w:pStyle w:val="ListParagraph"/>
              <w:numPr>
                <w:ilvl w:val="0"/>
                <w:numId w:val="9"/>
              </w:numPr>
              <w:autoSpaceDE w:val="0"/>
              <w:autoSpaceDN w:val="0"/>
              <w:adjustRightInd w:val="0"/>
              <w:spacing w:before="60" w:after="60"/>
              <w:rPr>
                <w:color w:val="000000" w:themeColor="text1"/>
                <w:lang w:val="en-US"/>
              </w:rPr>
            </w:pPr>
          </w:p>
        </w:tc>
        <w:tc>
          <w:tcPr>
            <w:tcW w:w="1163" w:type="dxa"/>
            <w:tcBorders>
              <w:top w:val="nil"/>
              <w:bottom w:val="single" w:sz="12" w:space="0" w:color="auto"/>
            </w:tcBorders>
            <w:shd w:val="clear" w:color="auto" w:fill="FFFFFF" w:themeFill="background1"/>
            <w:tcMar>
              <w:top w:w="14" w:type="dxa"/>
              <w:left w:w="14" w:type="dxa"/>
              <w:bottom w:w="0" w:type="dxa"/>
              <w:right w:w="14" w:type="dxa"/>
            </w:tcMar>
          </w:tcPr>
          <w:p w14:paraId="08B75E82" w14:textId="06FE41C0" w:rsidR="00D660C3" w:rsidRPr="00CA5EC0" w:rsidRDefault="00D660C3" w:rsidP="00D660C3">
            <w:pPr>
              <w:autoSpaceDE w:val="0"/>
              <w:autoSpaceDN w:val="0"/>
              <w:adjustRightInd w:val="0"/>
              <w:spacing w:before="60" w:after="60"/>
              <w:rPr>
                <w:color w:val="000000" w:themeColor="text1"/>
                <w:lang w:val="en-US"/>
              </w:rPr>
            </w:pPr>
            <w:r w:rsidRPr="00984582">
              <w:rPr>
                <w:color w:val="000000"/>
              </w:rPr>
              <w:t>Q9ET78</w:t>
            </w:r>
          </w:p>
        </w:tc>
        <w:tc>
          <w:tcPr>
            <w:tcW w:w="4365" w:type="dxa"/>
            <w:tcBorders>
              <w:top w:val="nil"/>
              <w:bottom w:val="single" w:sz="12" w:space="0" w:color="auto"/>
            </w:tcBorders>
            <w:shd w:val="clear" w:color="auto" w:fill="FFFFFF" w:themeFill="background1"/>
            <w:tcMar>
              <w:top w:w="14" w:type="dxa"/>
              <w:left w:w="14" w:type="dxa"/>
              <w:bottom w:w="0" w:type="dxa"/>
              <w:right w:w="14" w:type="dxa"/>
            </w:tcMar>
          </w:tcPr>
          <w:p w14:paraId="7DB161A9" w14:textId="632D2536" w:rsidR="00D660C3" w:rsidRPr="00CA5EC0" w:rsidRDefault="00D660C3" w:rsidP="00D660C3">
            <w:pPr>
              <w:autoSpaceDE w:val="0"/>
              <w:autoSpaceDN w:val="0"/>
              <w:adjustRightInd w:val="0"/>
              <w:spacing w:before="60" w:after="60"/>
              <w:rPr>
                <w:color w:val="000000" w:themeColor="text1"/>
                <w:lang w:val="en-US"/>
              </w:rPr>
            </w:pPr>
            <w:r w:rsidRPr="00984582">
              <w:rPr>
                <w:color w:val="000000"/>
              </w:rPr>
              <w:t>Junctophilin-2</w:t>
            </w:r>
          </w:p>
        </w:tc>
        <w:tc>
          <w:tcPr>
            <w:tcW w:w="2142" w:type="dxa"/>
            <w:tcBorders>
              <w:top w:val="nil"/>
              <w:bottom w:val="single" w:sz="12" w:space="0" w:color="auto"/>
            </w:tcBorders>
            <w:shd w:val="clear" w:color="auto" w:fill="FFFFFF" w:themeFill="background1"/>
            <w:tcMar>
              <w:top w:w="14" w:type="dxa"/>
              <w:left w:w="14" w:type="dxa"/>
              <w:bottom w:w="0" w:type="dxa"/>
              <w:right w:w="14" w:type="dxa"/>
            </w:tcMar>
          </w:tcPr>
          <w:p w14:paraId="18FC98B1" w14:textId="55F966E0" w:rsidR="00D660C3" w:rsidRPr="00CA5EC0" w:rsidRDefault="00D660C3" w:rsidP="00D660C3">
            <w:pPr>
              <w:autoSpaceDE w:val="0"/>
              <w:autoSpaceDN w:val="0"/>
              <w:adjustRightInd w:val="0"/>
              <w:spacing w:before="60" w:after="60"/>
              <w:jc w:val="center"/>
              <w:rPr>
                <w:color w:val="000000" w:themeColor="text1"/>
                <w:lang w:val="en-US"/>
              </w:rPr>
            </w:pPr>
            <w:r w:rsidRPr="00984582">
              <w:rPr>
                <w:color w:val="000000"/>
              </w:rPr>
              <w:t>0.70</w:t>
            </w:r>
          </w:p>
        </w:tc>
        <w:tc>
          <w:tcPr>
            <w:tcW w:w="1418" w:type="dxa"/>
            <w:tcBorders>
              <w:top w:val="nil"/>
              <w:bottom w:val="single" w:sz="12" w:space="0" w:color="auto"/>
            </w:tcBorders>
            <w:shd w:val="clear" w:color="auto" w:fill="FFFFFF" w:themeFill="background1"/>
            <w:tcMar>
              <w:top w:w="14" w:type="dxa"/>
              <w:left w:w="14" w:type="dxa"/>
              <w:bottom w:w="0" w:type="dxa"/>
              <w:right w:w="14" w:type="dxa"/>
            </w:tcMar>
          </w:tcPr>
          <w:p w14:paraId="2D7A815D" w14:textId="5BEC8C8B" w:rsidR="00D660C3" w:rsidRPr="00CA5EC0" w:rsidRDefault="00D660C3" w:rsidP="00D660C3">
            <w:pPr>
              <w:autoSpaceDE w:val="0"/>
              <w:autoSpaceDN w:val="0"/>
              <w:adjustRightInd w:val="0"/>
              <w:spacing w:before="60" w:after="60"/>
              <w:jc w:val="center"/>
              <w:rPr>
                <w:color w:val="000000" w:themeColor="text1"/>
                <w:lang w:val="en-US"/>
              </w:rPr>
            </w:pPr>
            <w:r w:rsidRPr="00984582">
              <w:rPr>
                <w:color w:val="000000"/>
              </w:rPr>
              <w:t>0.035</w:t>
            </w:r>
          </w:p>
        </w:tc>
        <w:tc>
          <w:tcPr>
            <w:tcW w:w="4237" w:type="dxa"/>
            <w:tcBorders>
              <w:top w:val="nil"/>
              <w:bottom w:val="single" w:sz="12" w:space="0" w:color="auto"/>
            </w:tcBorders>
            <w:shd w:val="clear" w:color="auto" w:fill="FFFFFF" w:themeFill="background1"/>
          </w:tcPr>
          <w:p w14:paraId="4FC19610" w14:textId="434C15AD" w:rsidR="00D660C3" w:rsidRPr="00CA5EC0" w:rsidRDefault="00D660C3" w:rsidP="00D660C3">
            <w:pPr>
              <w:autoSpaceDE w:val="0"/>
              <w:autoSpaceDN w:val="0"/>
              <w:adjustRightInd w:val="0"/>
              <w:spacing w:before="60" w:after="60"/>
              <w:ind w:firstLine="160"/>
              <w:rPr>
                <w:color w:val="000000" w:themeColor="text1"/>
                <w:lang w:val="en-US"/>
              </w:rPr>
            </w:pPr>
          </w:p>
        </w:tc>
      </w:tr>
    </w:tbl>
    <w:p w14:paraId="5BBDA463" w14:textId="532C15AA" w:rsidR="00A31DF3" w:rsidRDefault="00A31DF3"/>
    <w:p w14:paraId="5B1A3AC0" w14:textId="77777777" w:rsidR="001B5E90" w:rsidRDefault="001B5E90" w:rsidP="006C6906">
      <w:pPr>
        <w:autoSpaceDE w:val="0"/>
        <w:autoSpaceDN w:val="0"/>
        <w:adjustRightInd w:val="0"/>
        <w:spacing w:line="480" w:lineRule="auto"/>
        <w:rPr>
          <w:b/>
        </w:rPr>
        <w:sectPr w:rsidR="001B5E90" w:rsidSect="0094078E">
          <w:pgSz w:w="16838" w:h="11906" w:orient="landscape" w:code="9"/>
          <w:pgMar w:top="1440" w:right="1440" w:bottom="1440" w:left="1440" w:header="720" w:footer="720" w:gutter="0"/>
          <w:cols w:space="720"/>
          <w:noEndnote/>
          <w:docGrid w:linePitch="326"/>
        </w:sectPr>
      </w:pPr>
    </w:p>
    <w:bookmarkEnd w:id="2"/>
    <w:p w14:paraId="2E5AE5C5" w14:textId="370AF6F2" w:rsidR="0000027D" w:rsidRPr="00E91ACD" w:rsidRDefault="00E91ACD" w:rsidP="00B22B19">
      <w:pPr>
        <w:spacing w:line="480" w:lineRule="auto"/>
        <w:rPr>
          <w:b/>
        </w:rPr>
      </w:pPr>
      <w:r w:rsidRPr="00E91ACD">
        <w:rPr>
          <w:b/>
        </w:rPr>
        <w:lastRenderedPageBreak/>
        <w:t>Figure legends</w:t>
      </w:r>
    </w:p>
    <w:p w14:paraId="3AB08160" w14:textId="20600317" w:rsidR="00E91ACD" w:rsidRDefault="00E91ACD" w:rsidP="00B22B19">
      <w:pPr>
        <w:spacing w:line="480" w:lineRule="auto"/>
      </w:pPr>
    </w:p>
    <w:p w14:paraId="401F042F" w14:textId="27C18F1C" w:rsidR="00E91ACD" w:rsidRDefault="00E91ACD" w:rsidP="00E91ACD">
      <w:pPr>
        <w:tabs>
          <w:tab w:val="left" w:pos="5812"/>
        </w:tabs>
        <w:spacing w:line="480" w:lineRule="auto"/>
        <w:rPr>
          <w:color w:val="000000"/>
          <w:lang w:val="en-US"/>
        </w:rPr>
      </w:pPr>
      <w:r w:rsidRPr="00E91ACD">
        <w:rPr>
          <w:b/>
        </w:rPr>
        <w:t xml:space="preserve">Figure 1. Changes in protein glycation status in </w:t>
      </w:r>
      <w:r>
        <w:rPr>
          <w:b/>
        </w:rPr>
        <w:t xml:space="preserve">young and </w:t>
      </w:r>
      <w:r w:rsidR="008D7E51">
        <w:rPr>
          <w:b/>
        </w:rPr>
        <w:t>aged</w:t>
      </w:r>
      <w:r>
        <w:rPr>
          <w:b/>
        </w:rPr>
        <w:t xml:space="preserve"> </w:t>
      </w:r>
      <w:r w:rsidRPr="00E91ACD">
        <w:rPr>
          <w:b/>
          <w:color w:val="000000"/>
          <w:lang w:val="x-none"/>
        </w:rPr>
        <w:t xml:space="preserve">HSA-mUCP1 </w:t>
      </w:r>
      <w:r w:rsidRPr="00E91ACD">
        <w:rPr>
          <w:b/>
          <w:color w:val="000000"/>
          <w:lang w:val="en-US"/>
        </w:rPr>
        <w:t>transgenic mice, with respect to wild-type controls.</w:t>
      </w:r>
      <w:r>
        <w:rPr>
          <w:b/>
          <w:color w:val="000000"/>
          <w:lang w:val="en-US"/>
        </w:rPr>
        <w:t xml:space="preserve"> </w:t>
      </w:r>
      <w:r>
        <w:rPr>
          <w:color w:val="000000"/>
          <w:lang w:val="en-US"/>
        </w:rPr>
        <w:t xml:space="preserve">Glycation adduct residue content of skeletal muscle protein: A. </w:t>
      </w:r>
      <w:r w:rsidR="00350340">
        <w:rPr>
          <w:color w:val="000000"/>
          <w:lang w:val="en-US"/>
        </w:rPr>
        <w:t>CEL</w:t>
      </w:r>
      <w:r>
        <w:rPr>
          <w:color w:val="000000"/>
          <w:lang w:val="en-US"/>
        </w:rPr>
        <w:t xml:space="preserve">, B. </w:t>
      </w:r>
      <w:r w:rsidR="00350340">
        <w:rPr>
          <w:color w:val="000000"/>
          <w:lang w:val="en-US"/>
        </w:rPr>
        <w:t>MG-H1</w:t>
      </w:r>
      <w:r>
        <w:rPr>
          <w:color w:val="000000"/>
          <w:lang w:val="en-US"/>
        </w:rPr>
        <w:t xml:space="preserve">, C. </w:t>
      </w:r>
      <w:r w:rsidR="00350340">
        <w:rPr>
          <w:color w:val="000000"/>
          <w:lang w:val="en-US"/>
        </w:rPr>
        <w:t>F</w:t>
      </w:r>
      <w:r>
        <w:rPr>
          <w:color w:val="000000"/>
          <w:lang w:val="en-US"/>
        </w:rPr>
        <w:t xml:space="preserve">L, D. </w:t>
      </w:r>
      <w:r w:rsidR="00350340">
        <w:rPr>
          <w:color w:val="000000"/>
          <w:lang w:val="en-US"/>
        </w:rPr>
        <w:t>CML</w:t>
      </w:r>
      <w:r>
        <w:rPr>
          <w:color w:val="000000"/>
          <w:lang w:val="en-US"/>
        </w:rPr>
        <w:t xml:space="preserve"> and E. PENT. Urinary excretion of glycation free adducts as a percentage of FL free adduct flux: F. </w:t>
      </w:r>
      <w:r w:rsidR="00350340">
        <w:rPr>
          <w:color w:val="000000"/>
          <w:lang w:val="en-US"/>
        </w:rPr>
        <w:t>CEL+MG-H1</w:t>
      </w:r>
      <w:r>
        <w:rPr>
          <w:color w:val="000000"/>
          <w:lang w:val="en-US"/>
        </w:rPr>
        <w:t xml:space="preserve"> and G. </w:t>
      </w:r>
      <w:r w:rsidR="00350340">
        <w:rPr>
          <w:color w:val="000000"/>
          <w:lang w:val="en-US"/>
        </w:rPr>
        <w:t>CML</w:t>
      </w:r>
      <w:r>
        <w:rPr>
          <w:color w:val="000000"/>
          <w:lang w:val="en-US"/>
        </w:rPr>
        <w:t>.</w:t>
      </w:r>
      <w:r w:rsidR="00350340">
        <w:rPr>
          <w:color w:val="000000"/>
          <w:lang w:val="en-US"/>
        </w:rPr>
        <w:t xml:space="preserve"> </w:t>
      </w:r>
      <w:r>
        <w:rPr>
          <w:color w:val="000000"/>
          <w:lang w:val="en-US"/>
        </w:rPr>
        <w:t xml:space="preserve">Data are mean ± SEM (n = 8). Significance: *, ** and ***, P&lt;0.05, P&lt;0.01 and P&lt;0.001 with respect to young WT control and o, </w:t>
      </w:r>
      <w:proofErr w:type="spellStart"/>
      <w:r>
        <w:rPr>
          <w:color w:val="000000"/>
          <w:lang w:val="en-US"/>
        </w:rPr>
        <w:t>oo</w:t>
      </w:r>
      <w:proofErr w:type="spellEnd"/>
      <w:r>
        <w:rPr>
          <w:color w:val="000000"/>
          <w:lang w:val="en-US"/>
        </w:rPr>
        <w:t xml:space="preserve"> and </w:t>
      </w:r>
      <w:proofErr w:type="spellStart"/>
      <w:r>
        <w:rPr>
          <w:color w:val="000000"/>
          <w:lang w:val="en-US"/>
        </w:rPr>
        <w:t>ooo</w:t>
      </w:r>
      <w:proofErr w:type="spellEnd"/>
      <w:r>
        <w:rPr>
          <w:color w:val="000000"/>
          <w:lang w:val="en-US"/>
        </w:rPr>
        <w:t>, P&lt;0.05, P&lt;0.01 and P&lt;0.001 with respect to</w:t>
      </w:r>
      <w:r w:rsidR="00350340">
        <w:rPr>
          <w:b/>
        </w:rPr>
        <w:t xml:space="preserve"> </w:t>
      </w:r>
      <w:r w:rsidR="00350340" w:rsidRPr="00350340">
        <w:t>aged</w:t>
      </w:r>
      <w:r w:rsidR="00350340">
        <w:rPr>
          <w:b/>
        </w:rPr>
        <w:t xml:space="preserve"> </w:t>
      </w:r>
      <w:r>
        <w:rPr>
          <w:color w:val="000000"/>
          <w:lang w:val="en-US"/>
        </w:rPr>
        <w:t xml:space="preserve">WT control; </w:t>
      </w:r>
      <w:r w:rsidRPr="00350340">
        <w:rPr>
          <w:i/>
          <w:color w:val="000000"/>
          <w:lang w:val="en-US"/>
        </w:rPr>
        <w:t>Student’s t-test</w:t>
      </w:r>
      <w:r>
        <w:rPr>
          <w:color w:val="000000"/>
          <w:lang w:val="en-US"/>
        </w:rPr>
        <w:t>. For ANOVA analysis, see supplementary Table 1.</w:t>
      </w:r>
    </w:p>
    <w:p w14:paraId="55887EB5" w14:textId="7071CA3B" w:rsidR="007049CE" w:rsidRDefault="007049CE" w:rsidP="00E91ACD">
      <w:pPr>
        <w:tabs>
          <w:tab w:val="left" w:pos="5812"/>
        </w:tabs>
        <w:spacing w:line="480" w:lineRule="auto"/>
        <w:rPr>
          <w:color w:val="000000"/>
          <w:lang w:val="en-US"/>
        </w:rPr>
      </w:pPr>
    </w:p>
    <w:p w14:paraId="77D77181" w14:textId="3B0AEA9A" w:rsidR="00E91ACD" w:rsidRPr="00E81AD5" w:rsidRDefault="007049CE" w:rsidP="00B22B19">
      <w:pPr>
        <w:spacing w:line="480" w:lineRule="auto"/>
      </w:pPr>
      <w:r w:rsidRPr="00E91ACD">
        <w:rPr>
          <w:b/>
        </w:rPr>
        <w:t xml:space="preserve">Figure </w:t>
      </w:r>
      <w:r>
        <w:rPr>
          <w:b/>
        </w:rPr>
        <w:t>2. The glyoxalase system.</w:t>
      </w:r>
      <w:r w:rsidR="00E81AD5">
        <w:rPr>
          <w:b/>
        </w:rPr>
        <w:t xml:space="preserve"> </w:t>
      </w:r>
      <w:r w:rsidR="00E81AD5" w:rsidRPr="00E81AD5">
        <w:t>The</w:t>
      </w:r>
      <w:r w:rsidR="00E81AD5">
        <w:t xml:space="preserve"> glyoxalase system is in the cytosol of all cells and catalyses the GSH-dependent conversion of methylglyoxal to D-lactate via intermediate, S-D-lactoylglutathione </w:t>
      </w:r>
      <w:r w:rsidR="00E81AD5">
        <w:fldChar w:fldCharType="begin"/>
      </w:r>
      <w:r w:rsidR="008C78D1">
        <w:instrText xml:space="preserve"> ADDIN EN.CITE &lt;EndNote&gt;&lt;Cite&gt;&lt;Author&gt;Rabbani&lt;/Author&gt;&lt;Year&gt;2016&lt;/Year&gt;&lt;RecNum&gt;11418&lt;/RecNum&gt;&lt;DisplayText&gt;[13]&lt;/DisplayText&gt;&lt;record&gt;&lt;rec-number&gt;11418&lt;/rec-number&gt;&lt;foreign-keys&gt;&lt;key app="EN" db-id="v02ad0d5cszsxne2vsm5wrxbarp9rd2spzpv" timestamp="1469137730"&gt;11418&lt;/key&gt;&lt;/foreign-keys&gt;&lt;ref-type name="Journal Article"&gt;17&lt;/ref-type&gt;&lt;contributors&gt;&lt;authors&gt;&lt;author&gt;Rabbani, N.&lt;/author&gt;&lt;author&gt;Xue, M.&lt;/author&gt;&lt;author&gt;Thornalley, P.J.&lt;/author&gt;&lt;/authors&gt;&lt;/contributors&gt;&lt;titles&gt;&lt;title&gt;Methylglyoxal-induced dicarbonyl stress in aging and disease: first steps towards glyoxalase 1-based treatments&lt;/title&gt;&lt;secondary-title&gt;Clin. Sci.&lt;/secondary-title&gt;&lt;/titles&gt;&lt;periodical&gt;&lt;full-title&gt;Clin. Sci.&lt;/full-title&gt;&lt;/periodical&gt;&lt;pages&gt;1677–1696&lt;/pages&gt;&lt;volume&gt;130&lt;/volume&gt;&lt;dates&gt;&lt;year&gt;2016&lt;/year&gt;&lt;/dates&gt;&lt;urls&gt;&lt;/urls&gt;&lt;electronic-resource-num&gt;10.1042/CS20160025&lt;/electronic-resource-num&gt;&lt;/record&gt;&lt;/Cite&gt;&lt;/EndNote&gt;</w:instrText>
      </w:r>
      <w:r w:rsidR="00E81AD5">
        <w:fldChar w:fldCharType="separate"/>
      </w:r>
      <w:r w:rsidR="008C78D1">
        <w:rPr>
          <w:noProof/>
        </w:rPr>
        <w:t>[13]</w:t>
      </w:r>
      <w:r w:rsidR="00E81AD5">
        <w:fldChar w:fldCharType="end"/>
      </w:r>
      <w:r w:rsidR="00E81AD5">
        <w:t xml:space="preserve">. </w:t>
      </w:r>
    </w:p>
    <w:p w14:paraId="38403514" w14:textId="5FE24232" w:rsidR="00E91ACD" w:rsidRDefault="00E91ACD" w:rsidP="00B22B19">
      <w:pPr>
        <w:spacing w:line="480" w:lineRule="auto"/>
      </w:pPr>
    </w:p>
    <w:p w14:paraId="06125920" w14:textId="6A8D69E3" w:rsidR="007049CE" w:rsidRDefault="007049CE" w:rsidP="00B22B19">
      <w:pPr>
        <w:spacing w:line="480" w:lineRule="auto"/>
      </w:pPr>
      <w:r w:rsidRPr="007049CE">
        <w:rPr>
          <w:b/>
        </w:rPr>
        <w:t>Figure 3. A volcano plot of change</w:t>
      </w:r>
      <w:r>
        <w:t xml:space="preserve"> </w:t>
      </w:r>
      <w:r w:rsidRPr="00460077">
        <w:rPr>
          <w:b/>
        </w:rPr>
        <w:t xml:space="preserve">in abundance in cytosolic extracts of skeletal muscle of </w:t>
      </w:r>
      <w:r w:rsidR="008D7E51">
        <w:rPr>
          <w:b/>
        </w:rPr>
        <w:t>aged</w:t>
      </w:r>
      <w:r w:rsidRPr="00460077">
        <w:rPr>
          <w:b/>
        </w:rPr>
        <w:t xml:space="preserve"> </w:t>
      </w:r>
      <w:r w:rsidRPr="00460077">
        <w:rPr>
          <w:b/>
          <w:color w:val="000000"/>
          <w:lang w:val="x-none"/>
        </w:rPr>
        <w:t>HSA-mUCP1</w:t>
      </w:r>
      <w:r w:rsidRPr="00460077">
        <w:rPr>
          <w:b/>
          <w:color w:val="000000"/>
          <w:lang w:val="en-US"/>
        </w:rPr>
        <w:t xml:space="preserve"> mice</w:t>
      </w:r>
      <w:r>
        <w:rPr>
          <w:color w:val="000000"/>
          <w:lang w:val="en-US"/>
        </w:rPr>
        <w:t>. Each circle represents a protein identified. The horizontal line represents the P = 0.05 significant threshold (-log</w:t>
      </w:r>
      <w:r w:rsidRPr="007049CE">
        <w:rPr>
          <w:color w:val="000000"/>
          <w:vertAlign w:val="subscript"/>
          <w:lang w:val="en-US"/>
        </w:rPr>
        <w:t>10</w:t>
      </w:r>
      <w:r>
        <w:rPr>
          <w:color w:val="000000"/>
          <w:lang w:val="en-US"/>
        </w:rPr>
        <w:t xml:space="preserve"> = 1.3). The vertical lines indicate 2-fold decrease and increase in protein abundances. Proteins of decreased and increased abundance shown in red and blue filled circle, respectively. Total number of proteins shown: </w:t>
      </w:r>
      <w:r w:rsidR="00182B0F">
        <w:rPr>
          <w:color w:val="000000"/>
          <w:lang w:val="en-US"/>
        </w:rPr>
        <w:t>302.</w:t>
      </w:r>
    </w:p>
    <w:p w14:paraId="6576BC48" w14:textId="77777777" w:rsidR="00E91ACD" w:rsidRDefault="00E91ACD" w:rsidP="00B22B19">
      <w:pPr>
        <w:spacing w:line="480" w:lineRule="auto"/>
      </w:pPr>
    </w:p>
    <w:p w14:paraId="11A00599" w14:textId="124112B1" w:rsidR="00E91ACD" w:rsidRDefault="00E91ACD" w:rsidP="00B22B19">
      <w:pPr>
        <w:spacing w:line="480" w:lineRule="auto"/>
        <w:sectPr w:rsidR="00E91ACD" w:rsidSect="00C36C1A">
          <w:pgSz w:w="11906" w:h="16838" w:code="9"/>
          <w:pgMar w:top="1440" w:right="1440" w:bottom="1440" w:left="1440" w:header="720" w:footer="720" w:gutter="0"/>
          <w:cols w:space="720"/>
          <w:noEndnote/>
          <w:docGrid w:linePitch="326"/>
        </w:sectPr>
      </w:pPr>
    </w:p>
    <w:p w14:paraId="3DC5584C" w14:textId="3CC013BC" w:rsidR="00BC03DC" w:rsidRDefault="00350340" w:rsidP="00B22B19">
      <w:pPr>
        <w:spacing w:line="480" w:lineRule="auto"/>
      </w:pPr>
      <w:r>
        <w:rPr>
          <w:noProof/>
        </w:rPr>
        <w:lastRenderedPageBreak/>
        <w:drawing>
          <wp:anchor distT="0" distB="0" distL="114300" distR="114300" simplePos="0" relativeHeight="251660288" behindDoc="0" locked="0" layoutInCell="1" allowOverlap="1" wp14:anchorId="2FC1F9F3" wp14:editId="6CF7990D">
            <wp:simplePos x="0" y="0"/>
            <wp:positionH relativeFrom="column">
              <wp:posOffset>0</wp:posOffset>
            </wp:positionH>
            <wp:positionV relativeFrom="paragraph">
              <wp:posOffset>0</wp:posOffset>
            </wp:positionV>
            <wp:extent cx="5731510" cy="4513580"/>
            <wp:effectExtent l="0" t="0" r="2540" b="127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1_UCP1mice.tif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4513580"/>
                    </a:xfrm>
                    <a:prstGeom prst="rect">
                      <a:avLst/>
                    </a:prstGeom>
                  </pic:spPr>
                </pic:pic>
              </a:graphicData>
            </a:graphic>
            <wp14:sizeRelH relativeFrom="page">
              <wp14:pctWidth>0</wp14:pctWidth>
            </wp14:sizeRelH>
            <wp14:sizeRelV relativeFrom="page">
              <wp14:pctHeight>0</wp14:pctHeight>
            </wp14:sizeRelV>
          </wp:anchor>
        </w:drawing>
      </w:r>
    </w:p>
    <w:p w14:paraId="66B06544" w14:textId="77777777" w:rsidR="00BC03DC" w:rsidRDefault="00BC03DC" w:rsidP="00B22B19">
      <w:pPr>
        <w:spacing w:line="480" w:lineRule="auto"/>
      </w:pPr>
    </w:p>
    <w:p w14:paraId="0F53D78C" w14:textId="56D93AC4" w:rsidR="00BC03DC" w:rsidRDefault="00BC03DC" w:rsidP="00B22B19">
      <w:pPr>
        <w:spacing w:line="480" w:lineRule="auto"/>
        <w:sectPr w:rsidR="00BC03DC" w:rsidSect="0094078E">
          <w:footerReference w:type="default" r:id="rId13"/>
          <w:pgSz w:w="11906" w:h="16838" w:code="9"/>
          <w:pgMar w:top="1440" w:right="1440" w:bottom="1440" w:left="1440" w:header="720" w:footer="720" w:gutter="0"/>
          <w:cols w:space="720"/>
          <w:noEndnote/>
          <w:docGrid w:linePitch="326"/>
        </w:sectPr>
      </w:pPr>
    </w:p>
    <w:p w14:paraId="7473B35F" w14:textId="21F1E57E" w:rsidR="00280F9B" w:rsidRDefault="00DD53E8" w:rsidP="00B22B19">
      <w:pPr>
        <w:spacing w:line="480" w:lineRule="auto"/>
      </w:pPr>
      <w:r>
        <w:rPr>
          <w:noProof/>
        </w:rPr>
        <w:lastRenderedPageBreak/>
        <w:drawing>
          <wp:anchor distT="0" distB="0" distL="114300" distR="114300" simplePos="0" relativeHeight="251659264" behindDoc="0" locked="0" layoutInCell="1" allowOverlap="1" wp14:anchorId="57FDD7DB" wp14:editId="404ED888">
            <wp:simplePos x="0" y="0"/>
            <wp:positionH relativeFrom="column">
              <wp:posOffset>0</wp:posOffset>
            </wp:positionH>
            <wp:positionV relativeFrom="paragraph">
              <wp:posOffset>-635</wp:posOffset>
            </wp:positionV>
            <wp:extent cx="2880365" cy="2267716"/>
            <wp:effectExtent l="0" t="0" r="0" b="0"/>
            <wp:wrapNone/>
            <wp:docPr id="1" name="Picture 1"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2.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0365" cy="2267716"/>
                    </a:xfrm>
                    <a:prstGeom prst="rect">
                      <a:avLst/>
                    </a:prstGeom>
                  </pic:spPr>
                </pic:pic>
              </a:graphicData>
            </a:graphic>
            <wp14:sizeRelH relativeFrom="page">
              <wp14:pctWidth>0</wp14:pctWidth>
            </wp14:sizeRelH>
            <wp14:sizeRelV relativeFrom="page">
              <wp14:pctHeight>0</wp14:pctHeight>
            </wp14:sizeRelV>
          </wp:anchor>
        </w:drawing>
      </w:r>
    </w:p>
    <w:p w14:paraId="61E8C3C8" w14:textId="3BE32DC1" w:rsidR="00280F9B" w:rsidRDefault="00280F9B" w:rsidP="00B22B19">
      <w:pPr>
        <w:spacing w:line="480" w:lineRule="auto"/>
      </w:pPr>
    </w:p>
    <w:p w14:paraId="163BEF11" w14:textId="31DCFEAA" w:rsidR="0094078E" w:rsidRDefault="0094078E" w:rsidP="00B22B19">
      <w:pPr>
        <w:spacing w:line="480" w:lineRule="auto"/>
      </w:pPr>
    </w:p>
    <w:p w14:paraId="06228A9D" w14:textId="762C6E1E" w:rsidR="00280F9B" w:rsidRDefault="00280F9B" w:rsidP="00B22B19">
      <w:pPr>
        <w:spacing w:line="480" w:lineRule="auto"/>
      </w:pPr>
    </w:p>
    <w:p w14:paraId="218960DF" w14:textId="2E561B1D" w:rsidR="00280F9B" w:rsidRDefault="00280F9B" w:rsidP="00B22B19">
      <w:pPr>
        <w:spacing w:line="480" w:lineRule="auto"/>
      </w:pPr>
    </w:p>
    <w:p w14:paraId="385AE1AE" w14:textId="1190A841" w:rsidR="00280F9B" w:rsidRDefault="00280F9B" w:rsidP="00B22B19">
      <w:pPr>
        <w:spacing w:line="480" w:lineRule="auto"/>
      </w:pPr>
    </w:p>
    <w:p w14:paraId="7593897F" w14:textId="380EBCB5" w:rsidR="00280F9B" w:rsidRDefault="00280F9B" w:rsidP="00B22B19">
      <w:pPr>
        <w:spacing w:line="480" w:lineRule="auto"/>
      </w:pPr>
    </w:p>
    <w:p w14:paraId="286A3110" w14:textId="0CE90D54" w:rsidR="00280F9B" w:rsidRDefault="00280F9B" w:rsidP="00B22B19">
      <w:pPr>
        <w:spacing w:line="480" w:lineRule="auto"/>
      </w:pPr>
    </w:p>
    <w:p w14:paraId="63B1132D" w14:textId="1B398003" w:rsidR="00280F9B" w:rsidRDefault="00280F9B" w:rsidP="00B22B19">
      <w:pPr>
        <w:spacing w:line="480" w:lineRule="auto"/>
      </w:pPr>
    </w:p>
    <w:p w14:paraId="2DFBF1F8" w14:textId="77777777" w:rsidR="007049CE" w:rsidRDefault="007049CE" w:rsidP="00B22B19">
      <w:pPr>
        <w:spacing w:line="480" w:lineRule="auto"/>
        <w:sectPr w:rsidR="007049CE" w:rsidSect="0094078E">
          <w:footerReference w:type="default" r:id="rId15"/>
          <w:pgSz w:w="11906" w:h="16838" w:code="9"/>
          <w:pgMar w:top="1440" w:right="1440" w:bottom="1440" w:left="1440" w:header="720" w:footer="720" w:gutter="0"/>
          <w:cols w:space="720"/>
          <w:noEndnote/>
          <w:docGrid w:linePitch="326"/>
        </w:sectPr>
      </w:pPr>
    </w:p>
    <w:p w14:paraId="6D689351" w14:textId="77777777" w:rsidR="00761431" w:rsidRDefault="007049CE" w:rsidP="00B22B19">
      <w:pPr>
        <w:spacing w:line="480" w:lineRule="auto"/>
        <w:sectPr w:rsidR="00761431" w:rsidSect="007049CE">
          <w:footerReference w:type="default" r:id="rId16"/>
          <w:pgSz w:w="16838" w:h="11906" w:orient="landscape" w:code="9"/>
          <w:pgMar w:top="1440" w:right="1440" w:bottom="1440" w:left="1440" w:header="720" w:footer="720" w:gutter="0"/>
          <w:cols w:space="720"/>
          <w:noEndnote/>
          <w:docGrid w:linePitch="326"/>
        </w:sectPr>
      </w:pPr>
      <w:r>
        <w:rPr>
          <w:noProof/>
        </w:rPr>
        <w:lastRenderedPageBreak/>
        <w:drawing>
          <wp:inline distT="0" distB="0" distL="0" distR="0" wp14:anchorId="08FD560A" wp14:editId="718BCF6B">
            <wp:extent cx="8861053" cy="5538158"/>
            <wp:effectExtent l="0" t="0" r="0" b="5715"/>
            <wp:docPr id="2" name="Picture 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2_UCP1mice.tif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868513" cy="5542820"/>
                    </a:xfrm>
                    <a:prstGeom prst="rect">
                      <a:avLst/>
                    </a:prstGeom>
                  </pic:spPr>
                </pic:pic>
              </a:graphicData>
            </a:graphic>
          </wp:inline>
        </w:drawing>
      </w:r>
    </w:p>
    <w:p w14:paraId="1F89771C" w14:textId="77777777" w:rsidR="00761431" w:rsidRDefault="00761431" w:rsidP="00761431">
      <w:pPr>
        <w:autoSpaceDE w:val="0"/>
        <w:autoSpaceDN w:val="0"/>
        <w:adjustRightInd w:val="0"/>
        <w:spacing w:line="480" w:lineRule="auto"/>
        <w:rPr>
          <w:b/>
        </w:rPr>
      </w:pPr>
      <w:r>
        <w:rPr>
          <w:b/>
        </w:rPr>
        <w:lastRenderedPageBreak/>
        <w:t>Supplementary Tables</w:t>
      </w:r>
    </w:p>
    <w:p w14:paraId="7CA2BFDE" w14:textId="674A585D" w:rsidR="00761431" w:rsidRDefault="00761431" w:rsidP="00761431">
      <w:pPr>
        <w:autoSpaceDE w:val="0"/>
        <w:autoSpaceDN w:val="0"/>
        <w:adjustRightInd w:val="0"/>
        <w:spacing w:line="480" w:lineRule="auto"/>
      </w:pPr>
      <w:r>
        <w:rPr>
          <w:b/>
        </w:rPr>
        <w:t>Table S1</w:t>
      </w:r>
      <w:r>
        <w:t xml:space="preserve">. </w:t>
      </w:r>
      <w:r w:rsidRPr="00886038">
        <w:rPr>
          <w:b/>
        </w:rPr>
        <w:t xml:space="preserve">Protein glycation, oxidation and nitration adduct residues in skeletal muscle protein and young and </w:t>
      </w:r>
      <w:r w:rsidR="008D7E51">
        <w:rPr>
          <w:b/>
        </w:rPr>
        <w:t>aged</w:t>
      </w:r>
      <w:r w:rsidRPr="00886038">
        <w:rPr>
          <w:b/>
        </w:rPr>
        <w:t xml:space="preserve"> WT and UCP1 transgenic mice.</w:t>
      </w:r>
    </w:p>
    <w:tbl>
      <w:tblPr>
        <w:tblStyle w:val="TableGrid"/>
        <w:tblW w:w="14743" w:type="dxa"/>
        <w:tblInd w:w="-28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4"/>
        <w:gridCol w:w="1842"/>
        <w:gridCol w:w="2127"/>
        <w:gridCol w:w="1984"/>
        <w:gridCol w:w="2552"/>
        <w:gridCol w:w="2126"/>
      </w:tblGrid>
      <w:tr w:rsidR="00761431" w14:paraId="070D0371" w14:textId="77777777" w:rsidTr="00761431">
        <w:trPr>
          <w:trHeight w:val="282"/>
        </w:trPr>
        <w:tc>
          <w:tcPr>
            <w:tcW w:w="4112" w:type="dxa"/>
            <w:gridSpan w:val="2"/>
            <w:tcBorders>
              <w:top w:val="single" w:sz="12" w:space="0" w:color="auto"/>
              <w:bottom w:val="single" w:sz="12" w:space="0" w:color="auto"/>
            </w:tcBorders>
          </w:tcPr>
          <w:p w14:paraId="0AA7A60E" w14:textId="77777777" w:rsidR="00761431" w:rsidRDefault="00761431" w:rsidP="00761431">
            <w:pPr>
              <w:autoSpaceDE w:val="0"/>
              <w:autoSpaceDN w:val="0"/>
              <w:adjustRightInd w:val="0"/>
              <w:spacing w:before="60" w:after="60"/>
            </w:pPr>
            <w:r>
              <w:t xml:space="preserve">Protein damage marker </w:t>
            </w:r>
          </w:p>
        </w:tc>
        <w:tc>
          <w:tcPr>
            <w:tcW w:w="3969" w:type="dxa"/>
            <w:gridSpan w:val="2"/>
            <w:tcBorders>
              <w:top w:val="single" w:sz="12" w:space="0" w:color="auto"/>
              <w:bottom w:val="single" w:sz="12" w:space="0" w:color="auto"/>
            </w:tcBorders>
          </w:tcPr>
          <w:p w14:paraId="5C9A2B0B" w14:textId="77777777" w:rsidR="00761431" w:rsidRDefault="00761431" w:rsidP="00761431">
            <w:pPr>
              <w:autoSpaceDE w:val="0"/>
              <w:autoSpaceDN w:val="0"/>
              <w:adjustRightInd w:val="0"/>
              <w:spacing w:before="60" w:after="60"/>
              <w:jc w:val="center"/>
            </w:pPr>
            <w:r>
              <w:t>Young</w:t>
            </w:r>
          </w:p>
        </w:tc>
        <w:tc>
          <w:tcPr>
            <w:tcW w:w="4536" w:type="dxa"/>
            <w:gridSpan w:val="2"/>
            <w:tcBorders>
              <w:top w:val="single" w:sz="12" w:space="0" w:color="auto"/>
              <w:bottom w:val="single" w:sz="12" w:space="0" w:color="auto"/>
            </w:tcBorders>
          </w:tcPr>
          <w:p w14:paraId="21723B89" w14:textId="216D09A8" w:rsidR="00761431" w:rsidRPr="008D7E51" w:rsidRDefault="008D7E51" w:rsidP="00761431">
            <w:pPr>
              <w:autoSpaceDE w:val="0"/>
              <w:autoSpaceDN w:val="0"/>
              <w:adjustRightInd w:val="0"/>
              <w:spacing w:before="60" w:after="60"/>
              <w:jc w:val="center"/>
            </w:pPr>
            <w:r>
              <w:t>A</w:t>
            </w:r>
            <w:r w:rsidRPr="008D7E51">
              <w:t>ged</w:t>
            </w:r>
          </w:p>
        </w:tc>
        <w:tc>
          <w:tcPr>
            <w:tcW w:w="2126" w:type="dxa"/>
            <w:vMerge w:val="restart"/>
            <w:tcBorders>
              <w:top w:val="single" w:sz="12" w:space="0" w:color="auto"/>
              <w:bottom w:val="single" w:sz="12" w:space="0" w:color="auto"/>
            </w:tcBorders>
          </w:tcPr>
          <w:p w14:paraId="3662B7E2" w14:textId="77777777" w:rsidR="00761431" w:rsidRDefault="00761431" w:rsidP="00761431">
            <w:pPr>
              <w:autoSpaceDE w:val="0"/>
              <w:autoSpaceDN w:val="0"/>
              <w:adjustRightInd w:val="0"/>
              <w:spacing w:before="60" w:after="60"/>
              <w:jc w:val="center"/>
            </w:pPr>
            <w:r>
              <w:t>Significance</w:t>
            </w:r>
          </w:p>
          <w:p w14:paraId="04352D06" w14:textId="77777777" w:rsidR="00761431" w:rsidRDefault="00761431" w:rsidP="00761431">
            <w:pPr>
              <w:autoSpaceDE w:val="0"/>
              <w:autoSpaceDN w:val="0"/>
              <w:adjustRightInd w:val="0"/>
              <w:spacing w:before="60" w:after="60"/>
              <w:jc w:val="center"/>
            </w:pPr>
            <w:r>
              <w:t>(P-value; ANOVA)</w:t>
            </w:r>
          </w:p>
        </w:tc>
      </w:tr>
      <w:tr w:rsidR="00761431" w14:paraId="4F9E32CB" w14:textId="77777777" w:rsidTr="00761431">
        <w:trPr>
          <w:trHeight w:val="57"/>
        </w:trPr>
        <w:tc>
          <w:tcPr>
            <w:tcW w:w="1418" w:type="dxa"/>
            <w:tcBorders>
              <w:top w:val="single" w:sz="12" w:space="0" w:color="auto"/>
            </w:tcBorders>
          </w:tcPr>
          <w:p w14:paraId="1949CBBD" w14:textId="77777777" w:rsidR="00761431" w:rsidRPr="00A43F51" w:rsidRDefault="00761431" w:rsidP="00761431">
            <w:pPr>
              <w:autoSpaceDE w:val="0"/>
              <w:autoSpaceDN w:val="0"/>
              <w:adjustRightInd w:val="0"/>
              <w:spacing w:before="60" w:after="60"/>
            </w:pPr>
            <w:r>
              <w:t>Class</w:t>
            </w:r>
          </w:p>
        </w:tc>
        <w:tc>
          <w:tcPr>
            <w:tcW w:w="2694" w:type="dxa"/>
            <w:tcBorders>
              <w:top w:val="single" w:sz="12" w:space="0" w:color="auto"/>
            </w:tcBorders>
          </w:tcPr>
          <w:p w14:paraId="3F19C24A" w14:textId="77777777" w:rsidR="00761431" w:rsidRPr="00A43F51" w:rsidRDefault="00761431" w:rsidP="00761431">
            <w:pPr>
              <w:autoSpaceDE w:val="0"/>
              <w:autoSpaceDN w:val="0"/>
              <w:adjustRightInd w:val="0"/>
              <w:spacing w:before="60" w:after="60"/>
            </w:pPr>
            <w:r>
              <w:t xml:space="preserve"> Marker</w:t>
            </w:r>
          </w:p>
        </w:tc>
        <w:tc>
          <w:tcPr>
            <w:tcW w:w="1842" w:type="dxa"/>
            <w:tcBorders>
              <w:top w:val="single" w:sz="12" w:space="0" w:color="auto"/>
            </w:tcBorders>
          </w:tcPr>
          <w:p w14:paraId="5A3F664D" w14:textId="77777777" w:rsidR="00761431" w:rsidRPr="00A43F51" w:rsidRDefault="00761431" w:rsidP="00761431">
            <w:pPr>
              <w:autoSpaceDE w:val="0"/>
              <w:autoSpaceDN w:val="0"/>
              <w:adjustRightInd w:val="0"/>
              <w:spacing w:before="60" w:after="60"/>
              <w:jc w:val="center"/>
            </w:pPr>
            <w:r>
              <w:t>WT</w:t>
            </w:r>
          </w:p>
        </w:tc>
        <w:tc>
          <w:tcPr>
            <w:tcW w:w="2127" w:type="dxa"/>
            <w:tcBorders>
              <w:top w:val="single" w:sz="12" w:space="0" w:color="auto"/>
            </w:tcBorders>
          </w:tcPr>
          <w:p w14:paraId="4D447482" w14:textId="77777777" w:rsidR="00761431" w:rsidRPr="00A43F51" w:rsidRDefault="00761431" w:rsidP="00761431">
            <w:pPr>
              <w:autoSpaceDE w:val="0"/>
              <w:autoSpaceDN w:val="0"/>
              <w:adjustRightInd w:val="0"/>
              <w:spacing w:before="60" w:after="60"/>
              <w:jc w:val="center"/>
            </w:pPr>
            <w:r w:rsidRPr="00411725">
              <w:rPr>
                <w:color w:val="000000"/>
                <w:lang w:val="x-none"/>
              </w:rPr>
              <w:t>HSA-mUCP1</w:t>
            </w:r>
          </w:p>
        </w:tc>
        <w:tc>
          <w:tcPr>
            <w:tcW w:w="1984" w:type="dxa"/>
            <w:tcBorders>
              <w:top w:val="single" w:sz="12" w:space="0" w:color="auto"/>
            </w:tcBorders>
          </w:tcPr>
          <w:p w14:paraId="56368594" w14:textId="77777777" w:rsidR="00761431" w:rsidRPr="00A43F51" w:rsidRDefault="00761431" w:rsidP="00761431">
            <w:pPr>
              <w:autoSpaceDE w:val="0"/>
              <w:autoSpaceDN w:val="0"/>
              <w:adjustRightInd w:val="0"/>
              <w:spacing w:before="60" w:after="60"/>
              <w:jc w:val="center"/>
            </w:pPr>
            <w:r>
              <w:t>WT</w:t>
            </w:r>
          </w:p>
        </w:tc>
        <w:tc>
          <w:tcPr>
            <w:tcW w:w="2552" w:type="dxa"/>
            <w:tcBorders>
              <w:top w:val="single" w:sz="12" w:space="0" w:color="auto"/>
            </w:tcBorders>
          </w:tcPr>
          <w:p w14:paraId="04AF5D41" w14:textId="77777777" w:rsidR="00761431" w:rsidRPr="00A43F51" w:rsidRDefault="00761431" w:rsidP="00761431">
            <w:pPr>
              <w:autoSpaceDE w:val="0"/>
              <w:autoSpaceDN w:val="0"/>
              <w:adjustRightInd w:val="0"/>
              <w:spacing w:before="60" w:after="60"/>
              <w:jc w:val="center"/>
            </w:pPr>
            <w:r w:rsidRPr="00411725">
              <w:rPr>
                <w:color w:val="000000"/>
                <w:lang w:val="x-none"/>
              </w:rPr>
              <w:t>HSA-mUCP1</w:t>
            </w:r>
          </w:p>
        </w:tc>
        <w:tc>
          <w:tcPr>
            <w:tcW w:w="2126" w:type="dxa"/>
            <w:vMerge/>
            <w:tcBorders>
              <w:top w:val="single" w:sz="12" w:space="0" w:color="auto"/>
            </w:tcBorders>
          </w:tcPr>
          <w:p w14:paraId="56993BF6" w14:textId="77777777" w:rsidR="00761431" w:rsidRDefault="00761431" w:rsidP="00761431">
            <w:pPr>
              <w:autoSpaceDE w:val="0"/>
              <w:autoSpaceDN w:val="0"/>
              <w:adjustRightInd w:val="0"/>
              <w:spacing w:before="60" w:after="60"/>
              <w:jc w:val="center"/>
            </w:pPr>
          </w:p>
        </w:tc>
      </w:tr>
      <w:tr w:rsidR="00761431" w14:paraId="3ABC3C46" w14:textId="77777777" w:rsidTr="00516495">
        <w:trPr>
          <w:trHeight w:val="185"/>
        </w:trPr>
        <w:tc>
          <w:tcPr>
            <w:tcW w:w="1418" w:type="dxa"/>
            <w:vMerge w:val="restart"/>
          </w:tcPr>
          <w:p w14:paraId="030F7B34" w14:textId="77777777" w:rsidR="00761431" w:rsidRDefault="00761431" w:rsidP="00761431">
            <w:pPr>
              <w:autoSpaceDE w:val="0"/>
              <w:autoSpaceDN w:val="0"/>
              <w:adjustRightInd w:val="0"/>
              <w:spacing w:before="60" w:after="60"/>
            </w:pPr>
            <w:r>
              <w:t>Glycation</w:t>
            </w:r>
          </w:p>
        </w:tc>
        <w:tc>
          <w:tcPr>
            <w:tcW w:w="2694" w:type="dxa"/>
          </w:tcPr>
          <w:p w14:paraId="03F62B1F" w14:textId="77777777" w:rsidR="00761431" w:rsidRPr="00CF0CF2" w:rsidRDefault="00761431" w:rsidP="00761431">
            <w:pPr>
              <w:autoSpaceDE w:val="0"/>
              <w:autoSpaceDN w:val="0"/>
              <w:adjustRightInd w:val="0"/>
              <w:spacing w:before="60" w:after="60"/>
            </w:pPr>
            <w:r>
              <w:t>FL (mmol/mol lys)</w:t>
            </w:r>
          </w:p>
        </w:tc>
        <w:tc>
          <w:tcPr>
            <w:tcW w:w="1842" w:type="dxa"/>
          </w:tcPr>
          <w:p w14:paraId="15E104B5" w14:textId="77777777" w:rsidR="00761431" w:rsidRPr="00CF0CF2" w:rsidRDefault="00761431" w:rsidP="00761431">
            <w:pPr>
              <w:autoSpaceDE w:val="0"/>
              <w:autoSpaceDN w:val="0"/>
              <w:adjustRightInd w:val="0"/>
              <w:spacing w:before="60" w:after="60"/>
            </w:pPr>
            <w:r>
              <w:t>0.117 ± 0.056</w:t>
            </w:r>
          </w:p>
        </w:tc>
        <w:tc>
          <w:tcPr>
            <w:tcW w:w="2127" w:type="dxa"/>
          </w:tcPr>
          <w:p w14:paraId="747E3FF3" w14:textId="77777777" w:rsidR="00761431" w:rsidRPr="00CF0CF2" w:rsidRDefault="00761431" w:rsidP="00761431">
            <w:pPr>
              <w:autoSpaceDE w:val="0"/>
              <w:autoSpaceDN w:val="0"/>
              <w:adjustRightInd w:val="0"/>
              <w:spacing w:before="60" w:after="60"/>
            </w:pPr>
            <w:r>
              <w:t>0.254 ± 0.042***</w:t>
            </w:r>
          </w:p>
        </w:tc>
        <w:tc>
          <w:tcPr>
            <w:tcW w:w="1984" w:type="dxa"/>
          </w:tcPr>
          <w:p w14:paraId="2A6844AD" w14:textId="77777777" w:rsidR="00761431" w:rsidRPr="00CF0CF2" w:rsidRDefault="00761431" w:rsidP="00761431">
            <w:pPr>
              <w:autoSpaceDE w:val="0"/>
              <w:autoSpaceDN w:val="0"/>
              <w:adjustRightInd w:val="0"/>
              <w:spacing w:before="60" w:after="60"/>
            </w:pPr>
            <w:r>
              <w:t>0.118 ± 0.025</w:t>
            </w:r>
          </w:p>
        </w:tc>
        <w:tc>
          <w:tcPr>
            <w:tcW w:w="2552" w:type="dxa"/>
          </w:tcPr>
          <w:p w14:paraId="7D1F7896" w14:textId="77777777" w:rsidR="00761431" w:rsidRPr="00CF0CF2" w:rsidRDefault="00761431" w:rsidP="00761431">
            <w:pPr>
              <w:autoSpaceDE w:val="0"/>
              <w:autoSpaceDN w:val="0"/>
              <w:adjustRightInd w:val="0"/>
              <w:spacing w:before="60" w:after="60"/>
            </w:pPr>
            <w:r>
              <w:t>0.201 ± 0.074*</w:t>
            </w:r>
            <w:r w:rsidRPr="004E5F08">
              <w:rPr>
                <w:vertAlign w:val="superscript"/>
              </w:rPr>
              <w:t>,OO</w:t>
            </w:r>
          </w:p>
        </w:tc>
        <w:tc>
          <w:tcPr>
            <w:tcW w:w="2126" w:type="dxa"/>
          </w:tcPr>
          <w:p w14:paraId="3B62073B" w14:textId="77777777" w:rsidR="00761431" w:rsidRPr="00CF0CF2" w:rsidRDefault="00761431" w:rsidP="00761431">
            <w:pPr>
              <w:autoSpaceDE w:val="0"/>
              <w:autoSpaceDN w:val="0"/>
              <w:adjustRightInd w:val="0"/>
              <w:spacing w:before="60" w:after="60"/>
              <w:jc w:val="center"/>
            </w:pPr>
            <w:r>
              <w:t>&lt;0.001</w:t>
            </w:r>
          </w:p>
        </w:tc>
      </w:tr>
      <w:tr w:rsidR="00761431" w14:paraId="3ED7AA9A" w14:textId="77777777" w:rsidTr="00516495">
        <w:trPr>
          <w:trHeight w:val="321"/>
        </w:trPr>
        <w:tc>
          <w:tcPr>
            <w:tcW w:w="1418" w:type="dxa"/>
            <w:vMerge/>
          </w:tcPr>
          <w:p w14:paraId="62611B1A" w14:textId="77777777" w:rsidR="00761431" w:rsidRDefault="00761431" w:rsidP="00761431">
            <w:pPr>
              <w:autoSpaceDE w:val="0"/>
              <w:autoSpaceDN w:val="0"/>
              <w:adjustRightInd w:val="0"/>
              <w:spacing w:before="60" w:after="60"/>
            </w:pPr>
          </w:p>
        </w:tc>
        <w:tc>
          <w:tcPr>
            <w:tcW w:w="2694" w:type="dxa"/>
          </w:tcPr>
          <w:p w14:paraId="42598DD6" w14:textId="77777777" w:rsidR="00761431" w:rsidRDefault="00761431" w:rsidP="00761431">
            <w:pPr>
              <w:autoSpaceDE w:val="0"/>
              <w:autoSpaceDN w:val="0"/>
              <w:adjustRightInd w:val="0"/>
              <w:spacing w:before="60" w:after="60"/>
            </w:pPr>
            <w:r>
              <w:t>CML (mmol/mol lys)</w:t>
            </w:r>
          </w:p>
        </w:tc>
        <w:tc>
          <w:tcPr>
            <w:tcW w:w="1842" w:type="dxa"/>
          </w:tcPr>
          <w:p w14:paraId="00A318F9" w14:textId="77777777" w:rsidR="00761431" w:rsidRPr="004E5F08" w:rsidRDefault="00761431" w:rsidP="00761431">
            <w:pPr>
              <w:autoSpaceDE w:val="0"/>
              <w:autoSpaceDN w:val="0"/>
              <w:adjustRightInd w:val="0"/>
              <w:spacing w:before="60" w:after="60"/>
              <w:rPr>
                <w:b/>
              </w:rPr>
            </w:pPr>
            <w:r>
              <w:t>0.090 ± 0.008</w:t>
            </w:r>
          </w:p>
        </w:tc>
        <w:tc>
          <w:tcPr>
            <w:tcW w:w="2127" w:type="dxa"/>
          </w:tcPr>
          <w:p w14:paraId="0C01ADDA" w14:textId="77777777" w:rsidR="00761431" w:rsidRPr="00CF0CF2" w:rsidRDefault="00761431" w:rsidP="00761431">
            <w:pPr>
              <w:autoSpaceDE w:val="0"/>
              <w:autoSpaceDN w:val="0"/>
              <w:adjustRightInd w:val="0"/>
              <w:spacing w:before="60" w:after="60"/>
            </w:pPr>
            <w:r>
              <w:t>0.109 ± 0.021*</w:t>
            </w:r>
          </w:p>
        </w:tc>
        <w:tc>
          <w:tcPr>
            <w:tcW w:w="1984" w:type="dxa"/>
          </w:tcPr>
          <w:p w14:paraId="377729D0" w14:textId="77777777" w:rsidR="00761431" w:rsidRPr="00CF0CF2" w:rsidRDefault="00761431" w:rsidP="00761431">
            <w:pPr>
              <w:autoSpaceDE w:val="0"/>
              <w:autoSpaceDN w:val="0"/>
              <w:adjustRightInd w:val="0"/>
              <w:spacing w:before="60" w:after="60"/>
            </w:pPr>
            <w:r>
              <w:t>0.120 ± 0.018*</w:t>
            </w:r>
          </w:p>
        </w:tc>
        <w:tc>
          <w:tcPr>
            <w:tcW w:w="2552" w:type="dxa"/>
          </w:tcPr>
          <w:p w14:paraId="718BD695" w14:textId="77777777" w:rsidR="00761431" w:rsidRPr="00CF0CF2" w:rsidRDefault="00761431" w:rsidP="00761431">
            <w:pPr>
              <w:autoSpaceDE w:val="0"/>
              <w:autoSpaceDN w:val="0"/>
              <w:adjustRightInd w:val="0"/>
              <w:spacing w:before="60" w:after="60"/>
            </w:pPr>
            <w:r>
              <w:t>0.119 ± 0.017**</w:t>
            </w:r>
          </w:p>
        </w:tc>
        <w:tc>
          <w:tcPr>
            <w:tcW w:w="2126" w:type="dxa"/>
          </w:tcPr>
          <w:p w14:paraId="1CB3F556" w14:textId="77777777" w:rsidR="00761431" w:rsidRPr="00CF0CF2" w:rsidRDefault="00761431" w:rsidP="00761431">
            <w:pPr>
              <w:autoSpaceDE w:val="0"/>
              <w:autoSpaceDN w:val="0"/>
              <w:adjustRightInd w:val="0"/>
              <w:spacing w:before="60" w:after="60"/>
              <w:jc w:val="center"/>
            </w:pPr>
            <w:r>
              <w:t>0.003</w:t>
            </w:r>
          </w:p>
        </w:tc>
      </w:tr>
      <w:tr w:rsidR="00761431" w14:paraId="2674E71B" w14:textId="77777777" w:rsidTr="00516495">
        <w:trPr>
          <w:trHeight w:val="253"/>
        </w:trPr>
        <w:tc>
          <w:tcPr>
            <w:tcW w:w="1418" w:type="dxa"/>
            <w:vMerge/>
          </w:tcPr>
          <w:p w14:paraId="72B89EEC" w14:textId="77777777" w:rsidR="00761431" w:rsidRDefault="00761431" w:rsidP="00761431">
            <w:pPr>
              <w:autoSpaceDE w:val="0"/>
              <w:autoSpaceDN w:val="0"/>
              <w:adjustRightInd w:val="0"/>
              <w:spacing w:before="60" w:after="60"/>
            </w:pPr>
          </w:p>
        </w:tc>
        <w:tc>
          <w:tcPr>
            <w:tcW w:w="2694" w:type="dxa"/>
          </w:tcPr>
          <w:p w14:paraId="2FB5C0CB" w14:textId="77777777" w:rsidR="00761431" w:rsidRDefault="00761431" w:rsidP="00761431">
            <w:pPr>
              <w:autoSpaceDE w:val="0"/>
              <w:autoSpaceDN w:val="0"/>
              <w:adjustRightInd w:val="0"/>
              <w:spacing w:before="60" w:after="60"/>
            </w:pPr>
            <w:r>
              <w:t>CEL (mmol/mol lys)</w:t>
            </w:r>
          </w:p>
        </w:tc>
        <w:tc>
          <w:tcPr>
            <w:tcW w:w="1842" w:type="dxa"/>
          </w:tcPr>
          <w:p w14:paraId="6AB1E55D" w14:textId="77777777" w:rsidR="00761431" w:rsidRPr="00CF0CF2" w:rsidRDefault="00761431" w:rsidP="00761431">
            <w:pPr>
              <w:autoSpaceDE w:val="0"/>
              <w:autoSpaceDN w:val="0"/>
              <w:adjustRightInd w:val="0"/>
              <w:spacing w:before="60" w:after="60"/>
            </w:pPr>
            <w:r>
              <w:t>0.0263 ± 0.0037</w:t>
            </w:r>
          </w:p>
        </w:tc>
        <w:tc>
          <w:tcPr>
            <w:tcW w:w="2127" w:type="dxa"/>
          </w:tcPr>
          <w:p w14:paraId="45B914C6" w14:textId="77777777" w:rsidR="00761431" w:rsidRPr="00CF0CF2" w:rsidRDefault="00761431" w:rsidP="00761431">
            <w:pPr>
              <w:autoSpaceDE w:val="0"/>
              <w:autoSpaceDN w:val="0"/>
              <w:adjustRightInd w:val="0"/>
              <w:spacing w:before="60" w:after="60"/>
            </w:pPr>
            <w:r>
              <w:t>0.0196 ± 0.0046**</w:t>
            </w:r>
          </w:p>
        </w:tc>
        <w:tc>
          <w:tcPr>
            <w:tcW w:w="1984" w:type="dxa"/>
          </w:tcPr>
          <w:p w14:paraId="685ED0A9" w14:textId="77777777" w:rsidR="00761431" w:rsidRPr="00CF0CF2" w:rsidRDefault="00761431" w:rsidP="00761431">
            <w:pPr>
              <w:autoSpaceDE w:val="0"/>
              <w:autoSpaceDN w:val="0"/>
              <w:adjustRightInd w:val="0"/>
              <w:spacing w:before="60" w:after="60"/>
            </w:pPr>
            <w:r>
              <w:t>0.0240 ± 0.0032</w:t>
            </w:r>
          </w:p>
        </w:tc>
        <w:tc>
          <w:tcPr>
            <w:tcW w:w="2552" w:type="dxa"/>
          </w:tcPr>
          <w:p w14:paraId="1877D058" w14:textId="77777777" w:rsidR="00761431" w:rsidRPr="00CF0CF2" w:rsidRDefault="00761431" w:rsidP="00761431">
            <w:pPr>
              <w:autoSpaceDE w:val="0"/>
              <w:autoSpaceDN w:val="0"/>
              <w:adjustRightInd w:val="0"/>
              <w:spacing w:before="60" w:after="60"/>
            </w:pPr>
            <w:r>
              <w:t>0.0159 ± 0.0076**</w:t>
            </w:r>
            <w:r w:rsidRPr="004E5F08">
              <w:rPr>
                <w:vertAlign w:val="superscript"/>
              </w:rPr>
              <w:t>,OO</w:t>
            </w:r>
          </w:p>
        </w:tc>
        <w:tc>
          <w:tcPr>
            <w:tcW w:w="2126" w:type="dxa"/>
          </w:tcPr>
          <w:p w14:paraId="4780777E" w14:textId="77777777" w:rsidR="00761431" w:rsidRPr="00CF0CF2" w:rsidRDefault="00761431" w:rsidP="00761431">
            <w:pPr>
              <w:autoSpaceDE w:val="0"/>
              <w:autoSpaceDN w:val="0"/>
              <w:adjustRightInd w:val="0"/>
              <w:spacing w:before="60" w:after="60"/>
              <w:jc w:val="center"/>
            </w:pPr>
            <w:r>
              <w:t>0.002</w:t>
            </w:r>
          </w:p>
        </w:tc>
      </w:tr>
      <w:tr w:rsidR="00761431" w14:paraId="718AAB3A" w14:textId="77777777" w:rsidTr="00761431">
        <w:trPr>
          <w:trHeight w:val="70"/>
        </w:trPr>
        <w:tc>
          <w:tcPr>
            <w:tcW w:w="1418" w:type="dxa"/>
            <w:vMerge/>
          </w:tcPr>
          <w:p w14:paraId="6DD2B17A" w14:textId="77777777" w:rsidR="00761431" w:rsidRDefault="00761431" w:rsidP="00761431">
            <w:pPr>
              <w:autoSpaceDE w:val="0"/>
              <w:autoSpaceDN w:val="0"/>
              <w:adjustRightInd w:val="0"/>
              <w:spacing w:before="60" w:after="60"/>
            </w:pPr>
          </w:p>
        </w:tc>
        <w:tc>
          <w:tcPr>
            <w:tcW w:w="2694" w:type="dxa"/>
          </w:tcPr>
          <w:p w14:paraId="46EF77C7" w14:textId="77777777" w:rsidR="00761431" w:rsidRDefault="00761431" w:rsidP="00761431">
            <w:pPr>
              <w:autoSpaceDE w:val="0"/>
              <w:autoSpaceDN w:val="0"/>
              <w:adjustRightInd w:val="0"/>
              <w:spacing w:before="60" w:after="60"/>
            </w:pPr>
            <w:r>
              <w:t>G-H1 (mmol/mol arg)</w:t>
            </w:r>
          </w:p>
        </w:tc>
        <w:tc>
          <w:tcPr>
            <w:tcW w:w="1842" w:type="dxa"/>
          </w:tcPr>
          <w:p w14:paraId="6BD2DAD7" w14:textId="77777777" w:rsidR="00761431" w:rsidRPr="00CF0CF2" w:rsidRDefault="00761431" w:rsidP="00761431">
            <w:pPr>
              <w:autoSpaceDE w:val="0"/>
              <w:autoSpaceDN w:val="0"/>
              <w:adjustRightInd w:val="0"/>
              <w:spacing w:before="60" w:after="60"/>
            </w:pPr>
            <w:r>
              <w:t>0.0095 ± 0.0031</w:t>
            </w:r>
          </w:p>
        </w:tc>
        <w:tc>
          <w:tcPr>
            <w:tcW w:w="2127" w:type="dxa"/>
          </w:tcPr>
          <w:p w14:paraId="13226A3C" w14:textId="77777777" w:rsidR="00761431" w:rsidRPr="00CF0CF2" w:rsidRDefault="00761431" w:rsidP="00761431">
            <w:pPr>
              <w:autoSpaceDE w:val="0"/>
              <w:autoSpaceDN w:val="0"/>
              <w:adjustRightInd w:val="0"/>
              <w:spacing w:before="60" w:after="60"/>
            </w:pPr>
            <w:r>
              <w:t>0.0130 ± 0.0067</w:t>
            </w:r>
          </w:p>
        </w:tc>
        <w:tc>
          <w:tcPr>
            <w:tcW w:w="1984" w:type="dxa"/>
          </w:tcPr>
          <w:p w14:paraId="2A524AA7" w14:textId="77777777" w:rsidR="00761431" w:rsidRPr="00CF0CF2" w:rsidRDefault="00761431" w:rsidP="00761431">
            <w:pPr>
              <w:autoSpaceDE w:val="0"/>
              <w:autoSpaceDN w:val="0"/>
              <w:adjustRightInd w:val="0"/>
              <w:spacing w:before="60" w:after="60"/>
            </w:pPr>
            <w:r>
              <w:t>0.0095 ± 0.0031</w:t>
            </w:r>
          </w:p>
        </w:tc>
        <w:tc>
          <w:tcPr>
            <w:tcW w:w="2552" w:type="dxa"/>
          </w:tcPr>
          <w:p w14:paraId="3206ADC1" w14:textId="77777777" w:rsidR="00761431" w:rsidRPr="00CF0CF2" w:rsidRDefault="00761431" w:rsidP="00761431">
            <w:pPr>
              <w:autoSpaceDE w:val="0"/>
              <w:autoSpaceDN w:val="0"/>
              <w:adjustRightInd w:val="0"/>
              <w:spacing w:before="60" w:after="60"/>
            </w:pPr>
            <w:r>
              <w:t>0.0114 ± 0.0027</w:t>
            </w:r>
          </w:p>
        </w:tc>
        <w:tc>
          <w:tcPr>
            <w:tcW w:w="2126" w:type="dxa"/>
          </w:tcPr>
          <w:p w14:paraId="45448AB9" w14:textId="77777777" w:rsidR="00761431" w:rsidRPr="00CF0CF2" w:rsidRDefault="00761431" w:rsidP="00761431">
            <w:pPr>
              <w:autoSpaceDE w:val="0"/>
              <w:autoSpaceDN w:val="0"/>
              <w:adjustRightInd w:val="0"/>
              <w:spacing w:before="60" w:after="60"/>
            </w:pPr>
          </w:p>
        </w:tc>
      </w:tr>
      <w:tr w:rsidR="00761431" w14:paraId="7E6C9667" w14:textId="77777777" w:rsidTr="00761431">
        <w:trPr>
          <w:trHeight w:val="329"/>
        </w:trPr>
        <w:tc>
          <w:tcPr>
            <w:tcW w:w="1418" w:type="dxa"/>
            <w:vMerge/>
          </w:tcPr>
          <w:p w14:paraId="6FD7CFF8" w14:textId="77777777" w:rsidR="00761431" w:rsidRDefault="00761431" w:rsidP="00761431">
            <w:pPr>
              <w:autoSpaceDE w:val="0"/>
              <w:autoSpaceDN w:val="0"/>
              <w:adjustRightInd w:val="0"/>
              <w:spacing w:before="60" w:after="60"/>
            </w:pPr>
          </w:p>
        </w:tc>
        <w:tc>
          <w:tcPr>
            <w:tcW w:w="2694" w:type="dxa"/>
          </w:tcPr>
          <w:p w14:paraId="45525FB2" w14:textId="77777777" w:rsidR="00761431" w:rsidRDefault="00761431" w:rsidP="00761431">
            <w:pPr>
              <w:autoSpaceDE w:val="0"/>
              <w:autoSpaceDN w:val="0"/>
              <w:adjustRightInd w:val="0"/>
              <w:spacing w:before="60" w:after="60"/>
            </w:pPr>
            <w:r>
              <w:t>MG-H1 (mmol/mol arg)</w:t>
            </w:r>
          </w:p>
        </w:tc>
        <w:tc>
          <w:tcPr>
            <w:tcW w:w="1842" w:type="dxa"/>
          </w:tcPr>
          <w:p w14:paraId="042DFA39" w14:textId="77777777" w:rsidR="00761431" w:rsidRPr="00CF0CF2" w:rsidRDefault="00761431" w:rsidP="00761431">
            <w:pPr>
              <w:autoSpaceDE w:val="0"/>
              <w:autoSpaceDN w:val="0"/>
              <w:adjustRightInd w:val="0"/>
              <w:spacing w:before="60" w:after="60"/>
            </w:pPr>
            <w:r>
              <w:t>0.461 ± 0.135</w:t>
            </w:r>
          </w:p>
        </w:tc>
        <w:tc>
          <w:tcPr>
            <w:tcW w:w="2127" w:type="dxa"/>
          </w:tcPr>
          <w:p w14:paraId="72E505EA" w14:textId="77777777" w:rsidR="00761431" w:rsidRPr="00CF0CF2" w:rsidRDefault="00761431" w:rsidP="00761431">
            <w:pPr>
              <w:autoSpaceDE w:val="0"/>
              <w:autoSpaceDN w:val="0"/>
              <w:adjustRightInd w:val="0"/>
              <w:spacing w:before="60" w:after="60"/>
            </w:pPr>
            <w:r>
              <w:t>0.476 ± 0.149</w:t>
            </w:r>
          </w:p>
        </w:tc>
        <w:tc>
          <w:tcPr>
            <w:tcW w:w="1984" w:type="dxa"/>
          </w:tcPr>
          <w:p w14:paraId="5720DE76" w14:textId="77777777" w:rsidR="00761431" w:rsidRPr="00CF0CF2" w:rsidRDefault="00761431" w:rsidP="00761431">
            <w:pPr>
              <w:autoSpaceDE w:val="0"/>
              <w:autoSpaceDN w:val="0"/>
              <w:adjustRightInd w:val="0"/>
              <w:spacing w:before="60" w:after="60"/>
            </w:pPr>
            <w:r>
              <w:t>0.370 ± 0.052</w:t>
            </w:r>
          </w:p>
        </w:tc>
        <w:tc>
          <w:tcPr>
            <w:tcW w:w="2552" w:type="dxa"/>
          </w:tcPr>
          <w:p w14:paraId="230349D5" w14:textId="77777777" w:rsidR="00761431" w:rsidRPr="00CF0CF2" w:rsidRDefault="00761431" w:rsidP="00761431">
            <w:pPr>
              <w:autoSpaceDE w:val="0"/>
              <w:autoSpaceDN w:val="0"/>
              <w:adjustRightInd w:val="0"/>
              <w:spacing w:before="60" w:after="60"/>
            </w:pPr>
            <w:r>
              <w:t>0.268 ± 0.025**</w:t>
            </w:r>
            <w:r w:rsidRPr="004E5F08">
              <w:rPr>
                <w:vertAlign w:val="superscript"/>
              </w:rPr>
              <w:t>,OO</w:t>
            </w:r>
            <w:r>
              <w:rPr>
                <w:vertAlign w:val="superscript"/>
              </w:rPr>
              <w:t>O,++</w:t>
            </w:r>
          </w:p>
        </w:tc>
        <w:tc>
          <w:tcPr>
            <w:tcW w:w="2126" w:type="dxa"/>
          </w:tcPr>
          <w:p w14:paraId="5034389C" w14:textId="77777777" w:rsidR="00761431" w:rsidRPr="00CF0CF2" w:rsidRDefault="00761431" w:rsidP="00761431">
            <w:pPr>
              <w:autoSpaceDE w:val="0"/>
              <w:autoSpaceDN w:val="0"/>
              <w:adjustRightInd w:val="0"/>
              <w:spacing w:before="60" w:after="60"/>
              <w:jc w:val="center"/>
            </w:pPr>
            <w:r>
              <w:t>0.003</w:t>
            </w:r>
          </w:p>
        </w:tc>
      </w:tr>
      <w:tr w:rsidR="00761431" w14:paraId="41849E9B" w14:textId="77777777" w:rsidTr="00761431">
        <w:trPr>
          <w:trHeight w:val="309"/>
        </w:trPr>
        <w:tc>
          <w:tcPr>
            <w:tcW w:w="1418" w:type="dxa"/>
            <w:vMerge/>
          </w:tcPr>
          <w:p w14:paraId="26D2F68A" w14:textId="77777777" w:rsidR="00761431" w:rsidRDefault="00761431" w:rsidP="00761431">
            <w:pPr>
              <w:autoSpaceDE w:val="0"/>
              <w:autoSpaceDN w:val="0"/>
              <w:adjustRightInd w:val="0"/>
              <w:spacing w:before="60" w:after="60"/>
            </w:pPr>
          </w:p>
        </w:tc>
        <w:tc>
          <w:tcPr>
            <w:tcW w:w="2694" w:type="dxa"/>
          </w:tcPr>
          <w:p w14:paraId="0648CF33" w14:textId="77777777" w:rsidR="00761431" w:rsidRDefault="00761431" w:rsidP="00761431">
            <w:pPr>
              <w:autoSpaceDE w:val="0"/>
              <w:autoSpaceDN w:val="0"/>
              <w:adjustRightInd w:val="0"/>
              <w:spacing w:before="60" w:after="60"/>
            </w:pPr>
            <w:r>
              <w:t>3DG-H (mmol/mol arg)</w:t>
            </w:r>
          </w:p>
        </w:tc>
        <w:tc>
          <w:tcPr>
            <w:tcW w:w="1842" w:type="dxa"/>
          </w:tcPr>
          <w:p w14:paraId="32417A72" w14:textId="77777777" w:rsidR="00761431" w:rsidRPr="00CF0CF2" w:rsidRDefault="00761431" w:rsidP="00761431">
            <w:pPr>
              <w:autoSpaceDE w:val="0"/>
              <w:autoSpaceDN w:val="0"/>
              <w:adjustRightInd w:val="0"/>
              <w:spacing w:before="60" w:after="60"/>
            </w:pPr>
            <w:r>
              <w:t>0.084 ± 0.031</w:t>
            </w:r>
          </w:p>
        </w:tc>
        <w:tc>
          <w:tcPr>
            <w:tcW w:w="2127" w:type="dxa"/>
          </w:tcPr>
          <w:p w14:paraId="1503339E" w14:textId="77777777" w:rsidR="00761431" w:rsidRPr="00CF0CF2" w:rsidRDefault="00761431" w:rsidP="00761431">
            <w:pPr>
              <w:autoSpaceDE w:val="0"/>
              <w:autoSpaceDN w:val="0"/>
              <w:adjustRightInd w:val="0"/>
              <w:spacing w:before="60" w:after="60"/>
            </w:pPr>
            <w:r>
              <w:t>0.118 ± 0.033*</w:t>
            </w:r>
          </w:p>
        </w:tc>
        <w:tc>
          <w:tcPr>
            <w:tcW w:w="1984" w:type="dxa"/>
          </w:tcPr>
          <w:p w14:paraId="36E003D3" w14:textId="77777777" w:rsidR="00761431" w:rsidRPr="00CF0CF2" w:rsidRDefault="00761431" w:rsidP="00761431">
            <w:pPr>
              <w:autoSpaceDE w:val="0"/>
              <w:autoSpaceDN w:val="0"/>
              <w:adjustRightInd w:val="0"/>
              <w:spacing w:before="60" w:after="60"/>
            </w:pPr>
            <w:r>
              <w:t>0.114 ± 0.008*</w:t>
            </w:r>
          </w:p>
        </w:tc>
        <w:tc>
          <w:tcPr>
            <w:tcW w:w="2552" w:type="dxa"/>
          </w:tcPr>
          <w:p w14:paraId="4AFF7DCF" w14:textId="77777777" w:rsidR="00761431" w:rsidRPr="00CF0CF2" w:rsidRDefault="00761431" w:rsidP="00761431">
            <w:pPr>
              <w:autoSpaceDE w:val="0"/>
              <w:autoSpaceDN w:val="0"/>
              <w:adjustRightInd w:val="0"/>
              <w:spacing w:before="60" w:after="60"/>
            </w:pPr>
            <w:r>
              <w:t>0.116 ± 0.013*</w:t>
            </w:r>
          </w:p>
        </w:tc>
        <w:tc>
          <w:tcPr>
            <w:tcW w:w="2126" w:type="dxa"/>
          </w:tcPr>
          <w:p w14:paraId="468A44F7" w14:textId="77777777" w:rsidR="00761431" w:rsidRPr="00CF0CF2" w:rsidRDefault="00761431" w:rsidP="00761431">
            <w:pPr>
              <w:autoSpaceDE w:val="0"/>
              <w:autoSpaceDN w:val="0"/>
              <w:adjustRightInd w:val="0"/>
              <w:spacing w:before="60" w:after="60"/>
              <w:jc w:val="center"/>
            </w:pPr>
            <w:r>
              <w:t>0.023</w:t>
            </w:r>
          </w:p>
        </w:tc>
      </w:tr>
      <w:tr w:rsidR="00761431" w14:paraId="5623B211" w14:textId="77777777" w:rsidTr="00761431">
        <w:trPr>
          <w:trHeight w:val="56"/>
        </w:trPr>
        <w:tc>
          <w:tcPr>
            <w:tcW w:w="1418" w:type="dxa"/>
            <w:vMerge/>
          </w:tcPr>
          <w:p w14:paraId="17C58936" w14:textId="77777777" w:rsidR="00761431" w:rsidRDefault="00761431" w:rsidP="00761431">
            <w:pPr>
              <w:autoSpaceDE w:val="0"/>
              <w:autoSpaceDN w:val="0"/>
              <w:adjustRightInd w:val="0"/>
              <w:spacing w:before="60" w:after="60"/>
            </w:pPr>
          </w:p>
        </w:tc>
        <w:tc>
          <w:tcPr>
            <w:tcW w:w="2694" w:type="dxa"/>
          </w:tcPr>
          <w:p w14:paraId="102D9B7C" w14:textId="77777777" w:rsidR="00761431" w:rsidRDefault="00761431" w:rsidP="00761431">
            <w:pPr>
              <w:autoSpaceDE w:val="0"/>
              <w:autoSpaceDN w:val="0"/>
              <w:adjustRightInd w:val="0"/>
              <w:spacing w:before="60" w:after="60"/>
            </w:pPr>
            <w:r>
              <w:t>CMA (mmol/mol arg)</w:t>
            </w:r>
          </w:p>
        </w:tc>
        <w:tc>
          <w:tcPr>
            <w:tcW w:w="1842" w:type="dxa"/>
          </w:tcPr>
          <w:p w14:paraId="40B2A6BC" w14:textId="77777777" w:rsidR="00761431" w:rsidRPr="00CF0CF2" w:rsidRDefault="00761431" w:rsidP="00761431">
            <w:pPr>
              <w:autoSpaceDE w:val="0"/>
              <w:autoSpaceDN w:val="0"/>
              <w:adjustRightInd w:val="0"/>
              <w:spacing w:before="60" w:after="60"/>
            </w:pPr>
            <w:r>
              <w:t>0.0243 ± 0.0038</w:t>
            </w:r>
          </w:p>
        </w:tc>
        <w:tc>
          <w:tcPr>
            <w:tcW w:w="2127" w:type="dxa"/>
          </w:tcPr>
          <w:p w14:paraId="20B3471A" w14:textId="77777777" w:rsidR="00761431" w:rsidRPr="00CF0CF2" w:rsidRDefault="00761431" w:rsidP="00761431">
            <w:pPr>
              <w:autoSpaceDE w:val="0"/>
              <w:autoSpaceDN w:val="0"/>
              <w:adjustRightInd w:val="0"/>
              <w:spacing w:before="60" w:after="60"/>
            </w:pPr>
            <w:r>
              <w:t>0.0319 ± 0.0078*</w:t>
            </w:r>
          </w:p>
        </w:tc>
        <w:tc>
          <w:tcPr>
            <w:tcW w:w="1984" w:type="dxa"/>
          </w:tcPr>
          <w:p w14:paraId="18BB6AE4" w14:textId="77777777" w:rsidR="00761431" w:rsidRPr="00CF0CF2" w:rsidRDefault="00761431" w:rsidP="00761431">
            <w:pPr>
              <w:autoSpaceDE w:val="0"/>
              <w:autoSpaceDN w:val="0"/>
              <w:adjustRightInd w:val="0"/>
              <w:spacing w:before="60" w:after="60"/>
            </w:pPr>
            <w:r>
              <w:t>0.0216 ± 0.0046</w:t>
            </w:r>
          </w:p>
        </w:tc>
        <w:tc>
          <w:tcPr>
            <w:tcW w:w="2552" w:type="dxa"/>
          </w:tcPr>
          <w:p w14:paraId="69007A60" w14:textId="77777777" w:rsidR="00761431" w:rsidRPr="00CF0CF2" w:rsidRDefault="00761431" w:rsidP="00761431">
            <w:pPr>
              <w:autoSpaceDE w:val="0"/>
              <w:autoSpaceDN w:val="0"/>
              <w:adjustRightInd w:val="0"/>
              <w:spacing w:before="60" w:after="60"/>
            </w:pPr>
            <w:r>
              <w:t>0.0259 ± 0.0054</w:t>
            </w:r>
          </w:p>
        </w:tc>
        <w:tc>
          <w:tcPr>
            <w:tcW w:w="2126" w:type="dxa"/>
          </w:tcPr>
          <w:p w14:paraId="5263B500" w14:textId="77777777" w:rsidR="00761431" w:rsidRPr="00CF0CF2" w:rsidRDefault="00761431" w:rsidP="00761431">
            <w:pPr>
              <w:autoSpaceDE w:val="0"/>
              <w:autoSpaceDN w:val="0"/>
              <w:adjustRightInd w:val="0"/>
              <w:spacing w:before="60" w:after="60"/>
              <w:jc w:val="center"/>
            </w:pPr>
            <w:r>
              <w:t>0.008</w:t>
            </w:r>
          </w:p>
        </w:tc>
      </w:tr>
      <w:tr w:rsidR="00761431" w14:paraId="0351D2F8" w14:textId="77777777" w:rsidTr="00761431">
        <w:trPr>
          <w:trHeight w:val="582"/>
        </w:trPr>
        <w:tc>
          <w:tcPr>
            <w:tcW w:w="1418" w:type="dxa"/>
            <w:vMerge/>
            <w:tcBorders>
              <w:bottom w:val="single" w:sz="12" w:space="0" w:color="auto"/>
            </w:tcBorders>
          </w:tcPr>
          <w:p w14:paraId="327313B0" w14:textId="77777777" w:rsidR="00761431" w:rsidRDefault="00761431" w:rsidP="00761431">
            <w:pPr>
              <w:autoSpaceDE w:val="0"/>
              <w:autoSpaceDN w:val="0"/>
              <w:adjustRightInd w:val="0"/>
              <w:spacing w:before="60" w:after="60"/>
            </w:pPr>
          </w:p>
        </w:tc>
        <w:tc>
          <w:tcPr>
            <w:tcW w:w="2694" w:type="dxa"/>
            <w:tcBorders>
              <w:bottom w:val="single" w:sz="12" w:space="0" w:color="auto"/>
            </w:tcBorders>
          </w:tcPr>
          <w:p w14:paraId="03C714CB" w14:textId="77777777" w:rsidR="00761431" w:rsidRDefault="00761431" w:rsidP="00761431">
            <w:pPr>
              <w:autoSpaceDE w:val="0"/>
              <w:autoSpaceDN w:val="0"/>
              <w:adjustRightInd w:val="0"/>
              <w:spacing w:before="60" w:after="60"/>
            </w:pPr>
            <w:r>
              <w:t>PENT (mmol/mol lys)</w:t>
            </w:r>
          </w:p>
        </w:tc>
        <w:tc>
          <w:tcPr>
            <w:tcW w:w="1842" w:type="dxa"/>
            <w:tcBorders>
              <w:bottom w:val="single" w:sz="12" w:space="0" w:color="auto"/>
            </w:tcBorders>
          </w:tcPr>
          <w:p w14:paraId="077558A9" w14:textId="77777777" w:rsidR="00761431" w:rsidRPr="00CF0CF2" w:rsidRDefault="00761431" w:rsidP="00761431">
            <w:pPr>
              <w:autoSpaceDE w:val="0"/>
              <w:autoSpaceDN w:val="0"/>
              <w:adjustRightInd w:val="0"/>
              <w:spacing w:before="60" w:after="60"/>
            </w:pPr>
            <w:r>
              <w:t>0.0136 ± 0.0025</w:t>
            </w:r>
          </w:p>
        </w:tc>
        <w:tc>
          <w:tcPr>
            <w:tcW w:w="2127" w:type="dxa"/>
            <w:tcBorders>
              <w:bottom w:val="single" w:sz="12" w:space="0" w:color="auto"/>
            </w:tcBorders>
          </w:tcPr>
          <w:p w14:paraId="3BD7059D" w14:textId="77777777" w:rsidR="00761431" w:rsidRPr="00CF0CF2" w:rsidRDefault="00761431" w:rsidP="00761431">
            <w:pPr>
              <w:autoSpaceDE w:val="0"/>
              <w:autoSpaceDN w:val="0"/>
              <w:adjustRightInd w:val="0"/>
              <w:spacing w:before="60" w:after="60"/>
            </w:pPr>
            <w:r>
              <w:t>0.0160 ± 0.0019*</w:t>
            </w:r>
          </w:p>
        </w:tc>
        <w:tc>
          <w:tcPr>
            <w:tcW w:w="1984" w:type="dxa"/>
            <w:tcBorders>
              <w:bottom w:val="single" w:sz="12" w:space="0" w:color="auto"/>
            </w:tcBorders>
          </w:tcPr>
          <w:p w14:paraId="42FF370B" w14:textId="77777777" w:rsidR="00761431" w:rsidRPr="00CF0CF2" w:rsidRDefault="00761431" w:rsidP="00761431">
            <w:pPr>
              <w:autoSpaceDE w:val="0"/>
              <w:autoSpaceDN w:val="0"/>
              <w:adjustRightInd w:val="0"/>
              <w:spacing w:before="60" w:after="60"/>
            </w:pPr>
            <w:r>
              <w:t>0.0104 ± 0.0023*</w:t>
            </w:r>
          </w:p>
        </w:tc>
        <w:tc>
          <w:tcPr>
            <w:tcW w:w="2552" w:type="dxa"/>
            <w:tcBorders>
              <w:bottom w:val="single" w:sz="12" w:space="0" w:color="auto"/>
            </w:tcBorders>
          </w:tcPr>
          <w:p w14:paraId="53EF871F" w14:textId="77777777" w:rsidR="00761431" w:rsidRPr="004E7228" w:rsidRDefault="00761431" w:rsidP="00761431">
            <w:pPr>
              <w:autoSpaceDE w:val="0"/>
              <w:autoSpaceDN w:val="0"/>
              <w:adjustRightInd w:val="0"/>
              <w:spacing w:before="60" w:after="60"/>
              <w:rPr>
                <w:vertAlign w:val="subscript"/>
              </w:rPr>
            </w:pPr>
            <w:r>
              <w:t>0.0112 ± 0.0023</w:t>
            </w:r>
            <w:r>
              <w:rPr>
                <w:vertAlign w:val="superscript"/>
              </w:rPr>
              <w:t>+++</w:t>
            </w:r>
          </w:p>
        </w:tc>
        <w:tc>
          <w:tcPr>
            <w:tcW w:w="2126" w:type="dxa"/>
            <w:tcBorders>
              <w:bottom w:val="single" w:sz="12" w:space="0" w:color="auto"/>
            </w:tcBorders>
          </w:tcPr>
          <w:p w14:paraId="271FA035" w14:textId="77777777" w:rsidR="00761431" w:rsidRPr="00CF0CF2" w:rsidRDefault="00761431" w:rsidP="00761431">
            <w:pPr>
              <w:autoSpaceDE w:val="0"/>
              <w:autoSpaceDN w:val="0"/>
              <w:adjustRightInd w:val="0"/>
              <w:spacing w:before="60" w:after="60"/>
              <w:jc w:val="center"/>
            </w:pPr>
            <w:r>
              <w:t>&lt;0.001</w:t>
            </w:r>
          </w:p>
        </w:tc>
      </w:tr>
      <w:tr w:rsidR="00761431" w14:paraId="740D0FF7" w14:textId="77777777" w:rsidTr="00AE7276">
        <w:trPr>
          <w:trHeight w:val="336"/>
        </w:trPr>
        <w:tc>
          <w:tcPr>
            <w:tcW w:w="1418" w:type="dxa"/>
            <w:tcBorders>
              <w:top w:val="single" w:sz="12" w:space="0" w:color="auto"/>
              <w:bottom w:val="single" w:sz="12" w:space="0" w:color="auto"/>
            </w:tcBorders>
          </w:tcPr>
          <w:p w14:paraId="75173308" w14:textId="77777777" w:rsidR="00761431" w:rsidRDefault="00761431" w:rsidP="00761431">
            <w:pPr>
              <w:autoSpaceDE w:val="0"/>
              <w:autoSpaceDN w:val="0"/>
              <w:adjustRightInd w:val="0"/>
              <w:spacing w:before="60" w:after="60"/>
            </w:pPr>
            <w:r>
              <w:t>Oxidation</w:t>
            </w:r>
          </w:p>
        </w:tc>
        <w:tc>
          <w:tcPr>
            <w:tcW w:w="2694" w:type="dxa"/>
            <w:tcBorders>
              <w:top w:val="single" w:sz="12" w:space="0" w:color="auto"/>
              <w:bottom w:val="single" w:sz="12" w:space="0" w:color="auto"/>
            </w:tcBorders>
          </w:tcPr>
          <w:p w14:paraId="160DA9EE" w14:textId="77777777" w:rsidR="00761431" w:rsidRDefault="00761431" w:rsidP="00761431">
            <w:pPr>
              <w:autoSpaceDE w:val="0"/>
              <w:autoSpaceDN w:val="0"/>
              <w:adjustRightInd w:val="0"/>
              <w:spacing w:before="60" w:after="60"/>
            </w:pPr>
            <w:r>
              <w:t>AASA (mmol/mol lys)</w:t>
            </w:r>
          </w:p>
        </w:tc>
        <w:tc>
          <w:tcPr>
            <w:tcW w:w="1842" w:type="dxa"/>
            <w:tcBorders>
              <w:top w:val="single" w:sz="12" w:space="0" w:color="auto"/>
              <w:bottom w:val="single" w:sz="12" w:space="0" w:color="auto"/>
            </w:tcBorders>
          </w:tcPr>
          <w:p w14:paraId="253CC8C8" w14:textId="77777777" w:rsidR="00761431" w:rsidRDefault="00761431" w:rsidP="00761431">
            <w:pPr>
              <w:autoSpaceDE w:val="0"/>
              <w:autoSpaceDN w:val="0"/>
              <w:adjustRightInd w:val="0"/>
              <w:spacing w:before="60" w:after="60"/>
            </w:pPr>
            <w:r>
              <w:t>0.0177 ± 0.0067</w:t>
            </w:r>
          </w:p>
        </w:tc>
        <w:tc>
          <w:tcPr>
            <w:tcW w:w="2127" w:type="dxa"/>
            <w:tcBorders>
              <w:top w:val="single" w:sz="12" w:space="0" w:color="auto"/>
              <w:bottom w:val="single" w:sz="12" w:space="0" w:color="auto"/>
            </w:tcBorders>
          </w:tcPr>
          <w:p w14:paraId="27EF78C6" w14:textId="77777777" w:rsidR="00761431" w:rsidRDefault="00761431" w:rsidP="00761431">
            <w:pPr>
              <w:autoSpaceDE w:val="0"/>
              <w:autoSpaceDN w:val="0"/>
              <w:adjustRightInd w:val="0"/>
              <w:spacing w:before="60" w:after="60"/>
            </w:pPr>
            <w:r>
              <w:t>0.0221 ± 0.0108</w:t>
            </w:r>
          </w:p>
        </w:tc>
        <w:tc>
          <w:tcPr>
            <w:tcW w:w="1984" w:type="dxa"/>
            <w:tcBorders>
              <w:top w:val="single" w:sz="12" w:space="0" w:color="auto"/>
              <w:bottom w:val="single" w:sz="12" w:space="0" w:color="auto"/>
            </w:tcBorders>
          </w:tcPr>
          <w:p w14:paraId="28F90EC9" w14:textId="77777777" w:rsidR="00761431" w:rsidRDefault="00761431" w:rsidP="00761431">
            <w:pPr>
              <w:autoSpaceDE w:val="0"/>
              <w:autoSpaceDN w:val="0"/>
              <w:adjustRightInd w:val="0"/>
              <w:spacing w:before="60" w:after="60"/>
            </w:pPr>
            <w:r>
              <w:t>0.0206 ± 0.0073</w:t>
            </w:r>
          </w:p>
        </w:tc>
        <w:tc>
          <w:tcPr>
            <w:tcW w:w="2552" w:type="dxa"/>
            <w:tcBorders>
              <w:top w:val="single" w:sz="12" w:space="0" w:color="auto"/>
              <w:bottom w:val="single" w:sz="12" w:space="0" w:color="auto"/>
            </w:tcBorders>
          </w:tcPr>
          <w:p w14:paraId="75B8FA1A" w14:textId="77777777" w:rsidR="00761431" w:rsidRDefault="00761431" w:rsidP="00761431">
            <w:pPr>
              <w:autoSpaceDE w:val="0"/>
              <w:autoSpaceDN w:val="0"/>
              <w:adjustRightInd w:val="0"/>
              <w:spacing w:before="60" w:after="60"/>
            </w:pPr>
            <w:r>
              <w:t>0.0189 ± 0.0058</w:t>
            </w:r>
          </w:p>
        </w:tc>
        <w:tc>
          <w:tcPr>
            <w:tcW w:w="2126" w:type="dxa"/>
            <w:tcBorders>
              <w:top w:val="single" w:sz="12" w:space="0" w:color="auto"/>
              <w:bottom w:val="single" w:sz="12" w:space="0" w:color="auto"/>
            </w:tcBorders>
          </w:tcPr>
          <w:p w14:paraId="545FA36B" w14:textId="77777777" w:rsidR="00761431" w:rsidRDefault="00761431" w:rsidP="00761431">
            <w:pPr>
              <w:autoSpaceDE w:val="0"/>
              <w:autoSpaceDN w:val="0"/>
              <w:adjustRightInd w:val="0"/>
              <w:spacing w:before="60" w:after="60"/>
              <w:jc w:val="center"/>
            </w:pPr>
          </w:p>
        </w:tc>
      </w:tr>
      <w:tr w:rsidR="00761431" w14:paraId="1312CE2C" w14:textId="77777777" w:rsidTr="00AE7276">
        <w:trPr>
          <w:trHeight w:val="343"/>
        </w:trPr>
        <w:tc>
          <w:tcPr>
            <w:tcW w:w="1418" w:type="dxa"/>
            <w:tcBorders>
              <w:top w:val="single" w:sz="12" w:space="0" w:color="auto"/>
            </w:tcBorders>
          </w:tcPr>
          <w:p w14:paraId="342A7D9A" w14:textId="77777777" w:rsidR="00761431" w:rsidRDefault="00761431" w:rsidP="00761431">
            <w:pPr>
              <w:autoSpaceDE w:val="0"/>
              <w:autoSpaceDN w:val="0"/>
              <w:adjustRightInd w:val="0"/>
              <w:spacing w:line="480" w:lineRule="auto"/>
            </w:pPr>
            <w:r>
              <w:t xml:space="preserve">Nitration </w:t>
            </w:r>
          </w:p>
        </w:tc>
        <w:tc>
          <w:tcPr>
            <w:tcW w:w="2694" w:type="dxa"/>
            <w:tcBorders>
              <w:top w:val="single" w:sz="12" w:space="0" w:color="auto"/>
            </w:tcBorders>
          </w:tcPr>
          <w:p w14:paraId="5D2154FC" w14:textId="77777777" w:rsidR="00761431" w:rsidRDefault="00761431" w:rsidP="00761431">
            <w:pPr>
              <w:autoSpaceDE w:val="0"/>
              <w:autoSpaceDN w:val="0"/>
              <w:adjustRightInd w:val="0"/>
              <w:spacing w:line="480" w:lineRule="auto"/>
            </w:pPr>
            <w:r>
              <w:t xml:space="preserve">3-NT (mmol/mol </w:t>
            </w:r>
            <w:proofErr w:type="spellStart"/>
            <w:r>
              <w:t>tyr</w:t>
            </w:r>
            <w:proofErr w:type="spellEnd"/>
            <w:r>
              <w:t>)</w:t>
            </w:r>
          </w:p>
        </w:tc>
        <w:tc>
          <w:tcPr>
            <w:tcW w:w="1842" w:type="dxa"/>
            <w:tcBorders>
              <w:top w:val="single" w:sz="12" w:space="0" w:color="auto"/>
            </w:tcBorders>
          </w:tcPr>
          <w:p w14:paraId="62C631CB" w14:textId="77777777" w:rsidR="00761431" w:rsidRDefault="00761431" w:rsidP="00761431">
            <w:pPr>
              <w:autoSpaceDE w:val="0"/>
              <w:autoSpaceDN w:val="0"/>
              <w:adjustRightInd w:val="0"/>
              <w:spacing w:line="480" w:lineRule="auto"/>
            </w:pPr>
            <w:r>
              <w:t>0.0044 ± 0.0022</w:t>
            </w:r>
          </w:p>
        </w:tc>
        <w:tc>
          <w:tcPr>
            <w:tcW w:w="2127" w:type="dxa"/>
            <w:tcBorders>
              <w:top w:val="single" w:sz="12" w:space="0" w:color="auto"/>
            </w:tcBorders>
          </w:tcPr>
          <w:p w14:paraId="68712850" w14:textId="77777777" w:rsidR="00761431" w:rsidRDefault="00761431" w:rsidP="00761431">
            <w:pPr>
              <w:autoSpaceDE w:val="0"/>
              <w:autoSpaceDN w:val="0"/>
              <w:adjustRightInd w:val="0"/>
              <w:spacing w:line="480" w:lineRule="auto"/>
            </w:pPr>
            <w:r>
              <w:t>0.0053 ± 0.0027</w:t>
            </w:r>
          </w:p>
        </w:tc>
        <w:tc>
          <w:tcPr>
            <w:tcW w:w="1984" w:type="dxa"/>
            <w:tcBorders>
              <w:top w:val="single" w:sz="12" w:space="0" w:color="auto"/>
            </w:tcBorders>
          </w:tcPr>
          <w:p w14:paraId="582470A9" w14:textId="77777777" w:rsidR="00761431" w:rsidRDefault="00761431" w:rsidP="00761431">
            <w:pPr>
              <w:autoSpaceDE w:val="0"/>
              <w:autoSpaceDN w:val="0"/>
              <w:adjustRightInd w:val="0"/>
              <w:spacing w:line="480" w:lineRule="auto"/>
            </w:pPr>
            <w:r>
              <w:t>0.0032 ± 0.0017</w:t>
            </w:r>
          </w:p>
        </w:tc>
        <w:tc>
          <w:tcPr>
            <w:tcW w:w="2552" w:type="dxa"/>
            <w:tcBorders>
              <w:top w:val="single" w:sz="12" w:space="0" w:color="auto"/>
            </w:tcBorders>
          </w:tcPr>
          <w:p w14:paraId="0902D6F1" w14:textId="77777777" w:rsidR="00761431" w:rsidRDefault="00761431" w:rsidP="00761431">
            <w:pPr>
              <w:autoSpaceDE w:val="0"/>
              <w:autoSpaceDN w:val="0"/>
              <w:adjustRightInd w:val="0"/>
              <w:spacing w:line="480" w:lineRule="auto"/>
            </w:pPr>
            <w:r>
              <w:t>0.026 ± 0.0015</w:t>
            </w:r>
            <w:r w:rsidRPr="001A0AFA">
              <w:rPr>
                <w:vertAlign w:val="superscript"/>
              </w:rPr>
              <w:t>+</w:t>
            </w:r>
          </w:p>
        </w:tc>
        <w:tc>
          <w:tcPr>
            <w:tcW w:w="2126" w:type="dxa"/>
            <w:tcBorders>
              <w:top w:val="single" w:sz="12" w:space="0" w:color="auto"/>
            </w:tcBorders>
          </w:tcPr>
          <w:p w14:paraId="4CFCA355" w14:textId="77777777" w:rsidR="00761431" w:rsidRDefault="00761431" w:rsidP="00761431">
            <w:pPr>
              <w:autoSpaceDE w:val="0"/>
              <w:autoSpaceDN w:val="0"/>
              <w:adjustRightInd w:val="0"/>
              <w:spacing w:line="480" w:lineRule="auto"/>
              <w:jc w:val="center"/>
            </w:pPr>
          </w:p>
        </w:tc>
      </w:tr>
    </w:tbl>
    <w:p w14:paraId="5B6765AF" w14:textId="17766E90" w:rsidR="00761431" w:rsidRPr="00820121" w:rsidRDefault="00AE7276" w:rsidP="00AE7276">
      <w:pPr>
        <w:spacing w:line="480" w:lineRule="auto"/>
      </w:pPr>
      <w:r>
        <w:t xml:space="preserve">Data are mean ± SD (n = 8). Significance: 4 group comparison – ANOVA (righthand column) and 2-group comparisons – Student’s t-test. Key: *, ** and ***, P&lt;0.05, P&lt;0.01 and P&lt;0.001 with respect to young WT; </w:t>
      </w:r>
      <w:proofErr w:type="spellStart"/>
      <w:r>
        <w:t>oo</w:t>
      </w:r>
      <w:proofErr w:type="spellEnd"/>
      <w:r>
        <w:t xml:space="preserve"> and </w:t>
      </w:r>
      <w:proofErr w:type="spellStart"/>
      <w:r>
        <w:t>ooo</w:t>
      </w:r>
      <w:proofErr w:type="spellEnd"/>
      <w:r>
        <w:t xml:space="preserve">, P&lt;0.01 and P&lt;0.001 with respect to </w:t>
      </w:r>
      <w:r>
        <w:rPr>
          <w:b/>
        </w:rPr>
        <w:t>aged</w:t>
      </w:r>
      <w:r>
        <w:t xml:space="preserve"> WT; and +, ++ and +++, P&lt;0.05, P&lt;0.01 and P&lt;0.001 with respect to young </w:t>
      </w:r>
      <w:r w:rsidRPr="00411725">
        <w:rPr>
          <w:color w:val="000000"/>
          <w:lang w:val="x-none"/>
        </w:rPr>
        <w:t>HSA-mUCP1</w:t>
      </w:r>
      <w:r>
        <w:rPr>
          <w:color w:val="000000"/>
          <w:lang w:val="en-US"/>
        </w:rPr>
        <w:t xml:space="preserve"> mice.</w:t>
      </w:r>
    </w:p>
    <w:p w14:paraId="3E385622" w14:textId="77777777" w:rsidR="00761431" w:rsidRDefault="00761431" w:rsidP="00761431">
      <w:pPr>
        <w:spacing w:line="480" w:lineRule="auto"/>
        <w:rPr>
          <w:b/>
        </w:rPr>
      </w:pPr>
      <w:r>
        <w:rPr>
          <w:b/>
        </w:rPr>
        <w:br w:type="page"/>
      </w:r>
    </w:p>
    <w:p w14:paraId="124D19CA" w14:textId="27900DB8" w:rsidR="00761431" w:rsidRDefault="00761431" w:rsidP="00761431">
      <w:pPr>
        <w:autoSpaceDE w:val="0"/>
        <w:autoSpaceDN w:val="0"/>
        <w:adjustRightInd w:val="0"/>
        <w:spacing w:line="480" w:lineRule="auto"/>
      </w:pPr>
      <w:r>
        <w:rPr>
          <w:b/>
        </w:rPr>
        <w:lastRenderedPageBreak/>
        <w:t>Table S2</w:t>
      </w:r>
      <w:r>
        <w:t xml:space="preserve">. Protein glycation, oxidation and nitration adduct residues in plasma protein and young and </w:t>
      </w:r>
      <w:r w:rsidR="008D7E51" w:rsidRPr="008D7E51">
        <w:t>aged</w:t>
      </w:r>
      <w:r w:rsidRPr="008D7E51">
        <w:t xml:space="preserve"> </w:t>
      </w:r>
      <w:r>
        <w:t>WT and UCP1 transgenic mice.</w:t>
      </w:r>
    </w:p>
    <w:tbl>
      <w:tblPr>
        <w:tblStyle w:val="TableGrid"/>
        <w:tblW w:w="14743" w:type="dxa"/>
        <w:tblInd w:w="-28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4"/>
        <w:gridCol w:w="1842"/>
        <w:gridCol w:w="2127"/>
        <w:gridCol w:w="2126"/>
        <w:gridCol w:w="2410"/>
        <w:gridCol w:w="2126"/>
      </w:tblGrid>
      <w:tr w:rsidR="00761431" w14:paraId="00BD1EDA" w14:textId="77777777" w:rsidTr="00761431">
        <w:trPr>
          <w:trHeight w:val="282"/>
        </w:trPr>
        <w:tc>
          <w:tcPr>
            <w:tcW w:w="4112" w:type="dxa"/>
            <w:gridSpan w:val="2"/>
            <w:tcBorders>
              <w:top w:val="single" w:sz="12" w:space="0" w:color="auto"/>
              <w:bottom w:val="nil"/>
            </w:tcBorders>
          </w:tcPr>
          <w:p w14:paraId="32E32024" w14:textId="77777777" w:rsidR="00761431" w:rsidRDefault="00761431" w:rsidP="00761431">
            <w:pPr>
              <w:autoSpaceDE w:val="0"/>
              <w:autoSpaceDN w:val="0"/>
              <w:adjustRightInd w:val="0"/>
              <w:spacing w:before="60" w:after="60"/>
            </w:pPr>
            <w:r>
              <w:t xml:space="preserve">Protein damage marker </w:t>
            </w:r>
          </w:p>
        </w:tc>
        <w:tc>
          <w:tcPr>
            <w:tcW w:w="3969" w:type="dxa"/>
            <w:gridSpan w:val="2"/>
            <w:tcBorders>
              <w:top w:val="single" w:sz="12" w:space="0" w:color="auto"/>
              <w:bottom w:val="nil"/>
            </w:tcBorders>
          </w:tcPr>
          <w:p w14:paraId="4E54E30A" w14:textId="77777777" w:rsidR="00761431" w:rsidRDefault="00761431" w:rsidP="00761431">
            <w:pPr>
              <w:autoSpaceDE w:val="0"/>
              <w:autoSpaceDN w:val="0"/>
              <w:adjustRightInd w:val="0"/>
              <w:spacing w:before="60" w:after="60"/>
              <w:jc w:val="center"/>
            </w:pPr>
            <w:r>
              <w:t>Young</w:t>
            </w:r>
          </w:p>
        </w:tc>
        <w:tc>
          <w:tcPr>
            <w:tcW w:w="4536" w:type="dxa"/>
            <w:gridSpan w:val="2"/>
            <w:tcBorders>
              <w:top w:val="single" w:sz="12" w:space="0" w:color="auto"/>
              <w:bottom w:val="nil"/>
            </w:tcBorders>
          </w:tcPr>
          <w:p w14:paraId="2996C7EF" w14:textId="3FF961D9" w:rsidR="00761431" w:rsidRPr="008D7E51" w:rsidRDefault="008D7E51" w:rsidP="00761431">
            <w:pPr>
              <w:autoSpaceDE w:val="0"/>
              <w:autoSpaceDN w:val="0"/>
              <w:adjustRightInd w:val="0"/>
              <w:spacing w:before="60" w:after="60"/>
              <w:jc w:val="center"/>
            </w:pPr>
            <w:r>
              <w:t>A</w:t>
            </w:r>
            <w:r w:rsidRPr="008D7E51">
              <w:t>ged</w:t>
            </w:r>
          </w:p>
        </w:tc>
        <w:tc>
          <w:tcPr>
            <w:tcW w:w="2126" w:type="dxa"/>
            <w:vMerge w:val="restart"/>
            <w:tcBorders>
              <w:top w:val="single" w:sz="12" w:space="0" w:color="auto"/>
              <w:bottom w:val="nil"/>
            </w:tcBorders>
          </w:tcPr>
          <w:p w14:paraId="1880D260" w14:textId="77777777" w:rsidR="00761431" w:rsidRDefault="00761431" w:rsidP="00761431">
            <w:pPr>
              <w:autoSpaceDE w:val="0"/>
              <w:autoSpaceDN w:val="0"/>
              <w:adjustRightInd w:val="0"/>
              <w:spacing w:before="60" w:after="60"/>
              <w:jc w:val="center"/>
            </w:pPr>
            <w:r>
              <w:t>Significance</w:t>
            </w:r>
          </w:p>
          <w:p w14:paraId="21136958" w14:textId="77777777" w:rsidR="00761431" w:rsidRDefault="00761431" w:rsidP="00761431">
            <w:pPr>
              <w:autoSpaceDE w:val="0"/>
              <w:autoSpaceDN w:val="0"/>
              <w:adjustRightInd w:val="0"/>
              <w:spacing w:before="60" w:after="60"/>
              <w:jc w:val="center"/>
            </w:pPr>
            <w:r>
              <w:t>(P-value; ANOVA)</w:t>
            </w:r>
          </w:p>
        </w:tc>
      </w:tr>
      <w:tr w:rsidR="00761431" w14:paraId="11FD3307" w14:textId="77777777" w:rsidTr="00761431">
        <w:trPr>
          <w:trHeight w:val="57"/>
        </w:trPr>
        <w:tc>
          <w:tcPr>
            <w:tcW w:w="1418" w:type="dxa"/>
            <w:tcBorders>
              <w:top w:val="nil"/>
              <w:bottom w:val="single" w:sz="12" w:space="0" w:color="auto"/>
            </w:tcBorders>
          </w:tcPr>
          <w:p w14:paraId="7255486A" w14:textId="77777777" w:rsidR="00761431" w:rsidRPr="00A43F51" w:rsidRDefault="00761431" w:rsidP="00761431">
            <w:pPr>
              <w:autoSpaceDE w:val="0"/>
              <w:autoSpaceDN w:val="0"/>
              <w:adjustRightInd w:val="0"/>
              <w:spacing w:before="60" w:after="60"/>
            </w:pPr>
            <w:r>
              <w:t>Class</w:t>
            </w:r>
          </w:p>
        </w:tc>
        <w:tc>
          <w:tcPr>
            <w:tcW w:w="2694" w:type="dxa"/>
            <w:tcBorders>
              <w:top w:val="nil"/>
              <w:bottom w:val="single" w:sz="12" w:space="0" w:color="auto"/>
            </w:tcBorders>
          </w:tcPr>
          <w:p w14:paraId="4CC805B1" w14:textId="77777777" w:rsidR="00761431" w:rsidRPr="00A43F51" w:rsidRDefault="00761431" w:rsidP="00761431">
            <w:pPr>
              <w:autoSpaceDE w:val="0"/>
              <w:autoSpaceDN w:val="0"/>
              <w:adjustRightInd w:val="0"/>
              <w:spacing w:before="60" w:after="60"/>
            </w:pPr>
            <w:r>
              <w:t xml:space="preserve"> Marker</w:t>
            </w:r>
          </w:p>
        </w:tc>
        <w:tc>
          <w:tcPr>
            <w:tcW w:w="1842" w:type="dxa"/>
            <w:tcBorders>
              <w:top w:val="nil"/>
              <w:bottom w:val="single" w:sz="12" w:space="0" w:color="auto"/>
            </w:tcBorders>
          </w:tcPr>
          <w:p w14:paraId="308F2DFE" w14:textId="77777777" w:rsidR="00761431" w:rsidRPr="00A43F51" w:rsidRDefault="00761431" w:rsidP="00761431">
            <w:pPr>
              <w:autoSpaceDE w:val="0"/>
              <w:autoSpaceDN w:val="0"/>
              <w:adjustRightInd w:val="0"/>
              <w:spacing w:before="60" w:after="60"/>
              <w:jc w:val="center"/>
            </w:pPr>
            <w:r>
              <w:t>WT</w:t>
            </w:r>
          </w:p>
        </w:tc>
        <w:tc>
          <w:tcPr>
            <w:tcW w:w="2127" w:type="dxa"/>
            <w:tcBorders>
              <w:top w:val="nil"/>
              <w:bottom w:val="single" w:sz="12" w:space="0" w:color="auto"/>
            </w:tcBorders>
          </w:tcPr>
          <w:p w14:paraId="7FE4492E" w14:textId="77777777" w:rsidR="00761431" w:rsidRPr="00A43F51" w:rsidRDefault="00761431" w:rsidP="00761431">
            <w:pPr>
              <w:autoSpaceDE w:val="0"/>
              <w:autoSpaceDN w:val="0"/>
              <w:adjustRightInd w:val="0"/>
              <w:spacing w:before="60" w:after="60"/>
              <w:jc w:val="center"/>
            </w:pPr>
            <w:r w:rsidRPr="00411725">
              <w:rPr>
                <w:color w:val="000000"/>
                <w:lang w:val="x-none"/>
              </w:rPr>
              <w:t>HSA-mUCP1</w:t>
            </w:r>
          </w:p>
        </w:tc>
        <w:tc>
          <w:tcPr>
            <w:tcW w:w="2126" w:type="dxa"/>
            <w:tcBorders>
              <w:top w:val="nil"/>
              <w:bottom w:val="single" w:sz="12" w:space="0" w:color="auto"/>
            </w:tcBorders>
          </w:tcPr>
          <w:p w14:paraId="73D856BB" w14:textId="77777777" w:rsidR="00761431" w:rsidRPr="00A43F51" w:rsidRDefault="00761431" w:rsidP="00761431">
            <w:pPr>
              <w:autoSpaceDE w:val="0"/>
              <w:autoSpaceDN w:val="0"/>
              <w:adjustRightInd w:val="0"/>
              <w:spacing w:before="60" w:after="60"/>
              <w:jc w:val="center"/>
            </w:pPr>
            <w:r>
              <w:t>WT</w:t>
            </w:r>
          </w:p>
        </w:tc>
        <w:tc>
          <w:tcPr>
            <w:tcW w:w="2410" w:type="dxa"/>
            <w:tcBorders>
              <w:top w:val="nil"/>
              <w:bottom w:val="single" w:sz="12" w:space="0" w:color="auto"/>
            </w:tcBorders>
          </w:tcPr>
          <w:p w14:paraId="4D8428DD" w14:textId="77777777" w:rsidR="00761431" w:rsidRPr="00A43F51" w:rsidRDefault="00761431" w:rsidP="00761431">
            <w:pPr>
              <w:autoSpaceDE w:val="0"/>
              <w:autoSpaceDN w:val="0"/>
              <w:adjustRightInd w:val="0"/>
              <w:spacing w:before="60" w:after="60"/>
              <w:jc w:val="center"/>
            </w:pPr>
            <w:r w:rsidRPr="00411725">
              <w:rPr>
                <w:color w:val="000000"/>
                <w:lang w:val="x-none"/>
              </w:rPr>
              <w:t>HSA-mUCP1</w:t>
            </w:r>
          </w:p>
        </w:tc>
        <w:tc>
          <w:tcPr>
            <w:tcW w:w="2126" w:type="dxa"/>
            <w:vMerge/>
            <w:tcBorders>
              <w:top w:val="nil"/>
              <w:bottom w:val="single" w:sz="12" w:space="0" w:color="auto"/>
            </w:tcBorders>
          </w:tcPr>
          <w:p w14:paraId="62207389" w14:textId="77777777" w:rsidR="00761431" w:rsidRDefault="00761431" w:rsidP="00761431">
            <w:pPr>
              <w:autoSpaceDE w:val="0"/>
              <w:autoSpaceDN w:val="0"/>
              <w:adjustRightInd w:val="0"/>
              <w:spacing w:before="60" w:after="60"/>
              <w:jc w:val="center"/>
            </w:pPr>
          </w:p>
        </w:tc>
      </w:tr>
      <w:tr w:rsidR="00761431" w14:paraId="1531B46F" w14:textId="77777777" w:rsidTr="00761431">
        <w:trPr>
          <w:trHeight w:val="582"/>
        </w:trPr>
        <w:tc>
          <w:tcPr>
            <w:tcW w:w="1418" w:type="dxa"/>
            <w:vMerge w:val="restart"/>
            <w:tcBorders>
              <w:top w:val="single" w:sz="12" w:space="0" w:color="auto"/>
            </w:tcBorders>
          </w:tcPr>
          <w:p w14:paraId="399B485E" w14:textId="77777777" w:rsidR="00761431" w:rsidRDefault="00761431" w:rsidP="00761431">
            <w:pPr>
              <w:autoSpaceDE w:val="0"/>
              <w:autoSpaceDN w:val="0"/>
              <w:adjustRightInd w:val="0"/>
              <w:spacing w:before="60" w:after="60"/>
            </w:pPr>
            <w:r>
              <w:t>Glycation</w:t>
            </w:r>
          </w:p>
        </w:tc>
        <w:tc>
          <w:tcPr>
            <w:tcW w:w="2694" w:type="dxa"/>
            <w:tcBorders>
              <w:top w:val="single" w:sz="12" w:space="0" w:color="auto"/>
            </w:tcBorders>
          </w:tcPr>
          <w:p w14:paraId="15341A2A" w14:textId="77777777" w:rsidR="00761431" w:rsidRPr="00CF0CF2" w:rsidRDefault="00761431" w:rsidP="00761431">
            <w:pPr>
              <w:autoSpaceDE w:val="0"/>
              <w:autoSpaceDN w:val="0"/>
              <w:adjustRightInd w:val="0"/>
              <w:spacing w:before="60" w:after="60"/>
            </w:pPr>
            <w:r>
              <w:t>FL (mmol/mol lys)</w:t>
            </w:r>
          </w:p>
        </w:tc>
        <w:tc>
          <w:tcPr>
            <w:tcW w:w="1842" w:type="dxa"/>
            <w:tcBorders>
              <w:top w:val="single" w:sz="12" w:space="0" w:color="auto"/>
            </w:tcBorders>
          </w:tcPr>
          <w:p w14:paraId="0ADC72D6" w14:textId="77777777" w:rsidR="00761431" w:rsidRPr="00CF0CF2" w:rsidRDefault="00761431" w:rsidP="00761431">
            <w:pPr>
              <w:autoSpaceDE w:val="0"/>
              <w:autoSpaceDN w:val="0"/>
              <w:adjustRightInd w:val="0"/>
              <w:spacing w:before="60" w:after="60"/>
              <w:jc w:val="center"/>
            </w:pPr>
            <w:r>
              <w:t>2.01 ± 0.27</w:t>
            </w:r>
          </w:p>
        </w:tc>
        <w:tc>
          <w:tcPr>
            <w:tcW w:w="2127" w:type="dxa"/>
            <w:tcBorders>
              <w:top w:val="single" w:sz="12" w:space="0" w:color="auto"/>
            </w:tcBorders>
          </w:tcPr>
          <w:p w14:paraId="462E2A59" w14:textId="77777777" w:rsidR="00761431" w:rsidRPr="00CF0CF2" w:rsidRDefault="00761431" w:rsidP="00761431">
            <w:pPr>
              <w:autoSpaceDE w:val="0"/>
              <w:autoSpaceDN w:val="0"/>
              <w:adjustRightInd w:val="0"/>
              <w:spacing w:before="60" w:after="60"/>
              <w:jc w:val="center"/>
            </w:pPr>
            <w:r>
              <w:t>1.91 ± 0.17</w:t>
            </w:r>
          </w:p>
        </w:tc>
        <w:tc>
          <w:tcPr>
            <w:tcW w:w="2126" w:type="dxa"/>
            <w:tcBorders>
              <w:top w:val="single" w:sz="12" w:space="0" w:color="auto"/>
            </w:tcBorders>
          </w:tcPr>
          <w:p w14:paraId="741B716B" w14:textId="77777777" w:rsidR="00761431" w:rsidRPr="00CF0CF2" w:rsidRDefault="00761431" w:rsidP="00761431">
            <w:pPr>
              <w:autoSpaceDE w:val="0"/>
              <w:autoSpaceDN w:val="0"/>
              <w:adjustRightInd w:val="0"/>
              <w:spacing w:before="60" w:after="60"/>
            </w:pPr>
            <w:r>
              <w:t>1.51 ± 0.32**</w:t>
            </w:r>
          </w:p>
        </w:tc>
        <w:tc>
          <w:tcPr>
            <w:tcW w:w="2410" w:type="dxa"/>
            <w:tcBorders>
              <w:top w:val="single" w:sz="12" w:space="0" w:color="auto"/>
            </w:tcBorders>
          </w:tcPr>
          <w:p w14:paraId="5BDB14F3" w14:textId="77777777" w:rsidR="00761431" w:rsidRPr="0027568C" w:rsidRDefault="00761431" w:rsidP="00761431">
            <w:pPr>
              <w:autoSpaceDE w:val="0"/>
              <w:autoSpaceDN w:val="0"/>
              <w:adjustRightInd w:val="0"/>
              <w:spacing w:before="60" w:after="60"/>
              <w:rPr>
                <w:vertAlign w:val="superscript"/>
              </w:rPr>
            </w:pPr>
            <w:r>
              <w:t>1.41 ± 0.52*</w:t>
            </w:r>
            <w:r>
              <w:rPr>
                <w:vertAlign w:val="superscript"/>
              </w:rPr>
              <w:t>,+</w:t>
            </w:r>
          </w:p>
        </w:tc>
        <w:tc>
          <w:tcPr>
            <w:tcW w:w="2126" w:type="dxa"/>
            <w:tcBorders>
              <w:top w:val="single" w:sz="12" w:space="0" w:color="auto"/>
            </w:tcBorders>
          </w:tcPr>
          <w:p w14:paraId="7EBF8A83" w14:textId="77777777" w:rsidR="00761431" w:rsidRPr="00CF0CF2" w:rsidRDefault="00761431" w:rsidP="00761431">
            <w:pPr>
              <w:autoSpaceDE w:val="0"/>
              <w:autoSpaceDN w:val="0"/>
              <w:adjustRightInd w:val="0"/>
              <w:spacing w:before="60" w:after="60"/>
              <w:jc w:val="center"/>
            </w:pPr>
            <w:r>
              <w:t>0.006</w:t>
            </w:r>
          </w:p>
        </w:tc>
      </w:tr>
      <w:tr w:rsidR="00761431" w14:paraId="00795BC2" w14:textId="77777777" w:rsidTr="00761431">
        <w:trPr>
          <w:trHeight w:val="582"/>
        </w:trPr>
        <w:tc>
          <w:tcPr>
            <w:tcW w:w="1418" w:type="dxa"/>
            <w:vMerge/>
          </w:tcPr>
          <w:p w14:paraId="2EE3CF15" w14:textId="77777777" w:rsidR="00761431" w:rsidRDefault="00761431" w:rsidP="00761431">
            <w:pPr>
              <w:autoSpaceDE w:val="0"/>
              <w:autoSpaceDN w:val="0"/>
              <w:adjustRightInd w:val="0"/>
              <w:spacing w:before="60" w:after="60"/>
            </w:pPr>
          </w:p>
        </w:tc>
        <w:tc>
          <w:tcPr>
            <w:tcW w:w="2694" w:type="dxa"/>
          </w:tcPr>
          <w:p w14:paraId="748C1A6A" w14:textId="77777777" w:rsidR="00761431" w:rsidRDefault="00761431" w:rsidP="00761431">
            <w:pPr>
              <w:autoSpaceDE w:val="0"/>
              <w:autoSpaceDN w:val="0"/>
              <w:adjustRightInd w:val="0"/>
              <w:spacing w:before="60" w:after="60"/>
            </w:pPr>
            <w:r>
              <w:t>CML (mmol/mol lys)</w:t>
            </w:r>
          </w:p>
        </w:tc>
        <w:tc>
          <w:tcPr>
            <w:tcW w:w="1842" w:type="dxa"/>
          </w:tcPr>
          <w:p w14:paraId="3DDE40C8" w14:textId="77777777" w:rsidR="00761431" w:rsidRPr="004E5F08" w:rsidRDefault="00761431" w:rsidP="00761431">
            <w:pPr>
              <w:autoSpaceDE w:val="0"/>
              <w:autoSpaceDN w:val="0"/>
              <w:adjustRightInd w:val="0"/>
              <w:spacing w:before="60" w:after="60"/>
              <w:jc w:val="center"/>
              <w:rPr>
                <w:b/>
              </w:rPr>
            </w:pPr>
            <w:r>
              <w:t>0.120 ± 0.015</w:t>
            </w:r>
          </w:p>
        </w:tc>
        <w:tc>
          <w:tcPr>
            <w:tcW w:w="2127" w:type="dxa"/>
          </w:tcPr>
          <w:p w14:paraId="1267FE45" w14:textId="77777777" w:rsidR="00761431" w:rsidRPr="00CF0CF2" w:rsidRDefault="00761431" w:rsidP="00761431">
            <w:pPr>
              <w:autoSpaceDE w:val="0"/>
              <w:autoSpaceDN w:val="0"/>
              <w:adjustRightInd w:val="0"/>
              <w:spacing w:before="60" w:after="60"/>
              <w:jc w:val="center"/>
            </w:pPr>
            <w:r>
              <w:t>0.110 ± 0.015</w:t>
            </w:r>
          </w:p>
        </w:tc>
        <w:tc>
          <w:tcPr>
            <w:tcW w:w="2126" w:type="dxa"/>
          </w:tcPr>
          <w:p w14:paraId="3A9246BA" w14:textId="77777777" w:rsidR="00761431" w:rsidRPr="00CF0CF2" w:rsidRDefault="00761431" w:rsidP="00761431">
            <w:pPr>
              <w:autoSpaceDE w:val="0"/>
              <w:autoSpaceDN w:val="0"/>
              <w:adjustRightInd w:val="0"/>
              <w:spacing w:before="60" w:after="60"/>
            </w:pPr>
            <w:r>
              <w:t>0.122 ± 0.020</w:t>
            </w:r>
          </w:p>
        </w:tc>
        <w:tc>
          <w:tcPr>
            <w:tcW w:w="2410" w:type="dxa"/>
          </w:tcPr>
          <w:p w14:paraId="18B0271D" w14:textId="77777777" w:rsidR="00761431" w:rsidRPr="00CF0CF2" w:rsidRDefault="00761431" w:rsidP="00761431">
            <w:pPr>
              <w:autoSpaceDE w:val="0"/>
              <w:autoSpaceDN w:val="0"/>
              <w:adjustRightInd w:val="0"/>
              <w:spacing w:before="60" w:after="60"/>
            </w:pPr>
            <w:r>
              <w:t>0.128 ± 0.013</w:t>
            </w:r>
            <w:r>
              <w:rPr>
                <w:vertAlign w:val="superscript"/>
              </w:rPr>
              <w:t>,+</w:t>
            </w:r>
          </w:p>
        </w:tc>
        <w:tc>
          <w:tcPr>
            <w:tcW w:w="2126" w:type="dxa"/>
          </w:tcPr>
          <w:p w14:paraId="38D93956" w14:textId="77777777" w:rsidR="00761431" w:rsidRPr="00CF0CF2" w:rsidRDefault="00761431" w:rsidP="00761431">
            <w:pPr>
              <w:autoSpaceDE w:val="0"/>
              <w:autoSpaceDN w:val="0"/>
              <w:adjustRightInd w:val="0"/>
              <w:spacing w:before="60" w:after="60"/>
              <w:jc w:val="center"/>
            </w:pPr>
          </w:p>
        </w:tc>
      </w:tr>
      <w:tr w:rsidR="00761431" w14:paraId="3E3E0253" w14:textId="77777777" w:rsidTr="00761431">
        <w:trPr>
          <w:trHeight w:val="582"/>
        </w:trPr>
        <w:tc>
          <w:tcPr>
            <w:tcW w:w="1418" w:type="dxa"/>
            <w:vMerge/>
          </w:tcPr>
          <w:p w14:paraId="4AC1C7D7" w14:textId="77777777" w:rsidR="00761431" w:rsidRDefault="00761431" w:rsidP="00761431">
            <w:pPr>
              <w:autoSpaceDE w:val="0"/>
              <w:autoSpaceDN w:val="0"/>
              <w:adjustRightInd w:val="0"/>
              <w:spacing w:before="60" w:after="60"/>
            </w:pPr>
          </w:p>
        </w:tc>
        <w:tc>
          <w:tcPr>
            <w:tcW w:w="2694" w:type="dxa"/>
          </w:tcPr>
          <w:p w14:paraId="071C5CF3" w14:textId="77777777" w:rsidR="00761431" w:rsidRDefault="00761431" w:rsidP="00761431">
            <w:pPr>
              <w:autoSpaceDE w:val="0"/>
              <w:autoSpaceDN w:val="0"/>
              <w:adjustRightInd w:val="0"/>
              <w:spacing w:before="60" w:after="60"/>
            </w:pPr>
            <w:r>
              <w:t>CEL (mmol/mol lys)</w:t>
            </w:r>
          </w:p>
        </w:tc>
        <w:tc>
          <w:tcPr>
            <w:tcW w:w="1842" w:type="dxa"/>
          </w:tcPr>
          <w:p w14:paraId="66268D0C" w14:textId="77777777" w:rsidR="00761431" w:rsidRPr="00CF0CF2" w:rsidRDefault="00761431" w:rsidP="00761431">
            <w:pPr>
              <w:autoSpaceDE w:val="0"/>
              <w:autoSpaceDN w:val="0"/>
              <w:adjustRightInd w:val="0"/>
              <w:spacing w:before="60" w:after="60"/>
            </w:pPr>
            <w:r>
              <w:t>0.0159 (0.0110 – 0.0458)</w:t>
            </w:r>
          </w:p>
        </w:tc>
        <w:tc>
          <w:tcPr>
            <w:tcW w:w="2127" w:type="dxa"/>
          </w:tcPr>
          <w:p w14:paraId="6FFDFD18" w14:textId="77777777" w:rsidR="00761431" w:rsidRPr="00CF0CF2" w:rsidRDefault="00761431" w:rsidP="00761431">
            <w:pPr>
              <w:autoSpaceDE w:val="0"/>
              <w:autoSpaceDN w:val="0"/>
              <w:adjustRightInd w:val="0"/>
              <w:spacing w:before="60" w:after="60"/>
            </w:pPr>
            <w:r>
              <w:t>0.0163 (0.0088 – 0.0362)</w:t>
            </w:r>
          </w:p>
        </w:tc>
        <w:tc>
          <w:tcPr>
            <w:tcW w:w="2126" w:type="dxa"/>
          </w:tcPr>
          <w:p w14:paraId="7DE36598" w14:textId="77777777" w:rsidR="00761431" w:rsidRPr="00CF0CF2" w:rsidRDefault="00761431" w:rsidP="00761431">
            <w:pPr>
              <w:autoSpaceDE w:val="0"/>
              <w:autoSpaceDN w:val="0"/>
              <w:adjustRightInd w:val="0"/>
              <w:spacing w:before="60" w:after="60"/>
            </w:pPr>
            <w:r>
              <w:t>0.0093 (0.0057 – 0.0151)</w:t>
            </w:r>
          </w:p>
        </w:tc>
        <w:tc>
          <w:tcPr>
            <w:tcW w:w="2410" w:type="dxa"/>
          </w:tcPr>
          <w:p w14:paraId="17BD7D5E" w14:textId="77777777" w:rsidR="00761431" w:rsidRPr="00CF0CF2" w:rsidRDefault="00761431" w:rsidP="00761431">
            <w:pPr>
              <w:autoSpaceDE w:val="0"/>
              <w:autoSpaceDN w:val="0"/>
              <w:adjustRightInd w:val="0"/>
              <w:spacing w:before="60" w:after="60"/>
            </w:pPr>
            <w:r>
              <w:t>0.0171 (0.0135 – 0.0230)</w:t>
            </w:r>
          </w:p>
        </w:tc>
        <w:tc>
          <w:tcPr>
            <w:tcW w:w="2126" w:type="dxa"/>
          </w:tcPr>
          <w:p w14:paraId="5B7F5072" w14:textId="77777777" w:rsidR="00761431" w:rsidRPr="00CF0CF2" w:rsidRDefault="00761431" w:rsidP="00761431">
            <w:pPr>
              <w:autoSpaceDE w:val="0"/>
              <w:autoSpaceDN w:val="0"/>
              <w:adjustRightInd w:val="0"/>
              <w:spacing w:before="60" w:after="60"/>
              <w:jc w:val="center"/>
            </w:pPr>
          </w:p>
        </w:tc>
      </w:tr>
      <w:tr w:rsidR="00761431" w14:paraId="7D4BD7F8" w14:textId="77777777" w:rsidTr="00761431">
        <w:trPr>
          <w:trHeight w:val="582"/>
        </w:trPr>
        <w:tc>
          <w:tcPr>
            <w:tcW w:w="1418" w:type="dxa"/>
            <w:vMerge/>
          </w:tcPr>
          <w:p w14:paraId="6BEC0CFB" w14:textId="77777777" w:rsidR="00761431" w:rsidRDefault="00761431" w:rsidP="00761431">
            <w:pPr>
              <w:autoSpaceDE w:val="0"/>
              <w:autoSpaceDN w:val="0"/>
              <w:adjustRightInd w:val="0"/>
              <w:spacing w:before="60" w:after="60"/>
            </w:pPr>
          </w:p>
        </w:tc>
        <w:tc>
          <w:tcPr>
            <w:tcW w:w="2694" w:type="dxa"/>
          </w:tcPr>
          <w:p w14:paraId="59BAE96D" w14:textId="77777777" w:rsidR="00761431" w:rsidRDefault="00761431" w:rsidP="00761431">
            <w:pPr>
              <w:autoSpaceDE w:val="0"/>
              <w:autoSpaceDN w:val="0"/>
              <w:adjustRightInd w:val="0"/>
              <w:spacing w:before="60" w:after="60"/>
            </w:pPr>
            <w:r>
              <w:t>G-H1 (mmol/mol arg)</w:t>
            </w:r>
          </w:p>
        </w:tc>
        <w:tc>
          <w:tcPr>
            <w:tcW w:w="1842" w:type="dxa"/>
          </w:tcPr>
          <w:p w14:paraId="7299D855" w14:textId="77777777" w:rsidR="00761431" w:rsidRPr="00CF0CF2" w:rsidRDefault="00761431" w:rsidP="00761431">
            <w:pPr>
              <w:autoSpaceDE w:val="0"/>
              <w:autoSpaceDN w:val="0"/>
              <w:adjustRightInd w:val="0"/>
              <w:spacing w:before="60" w:after="60"/>
            </w:pPr>
            <w:r>
              <w:t>0.0154 ± 0.0042</w:t>
            </w:r>
          </w:p>
        </w:tc>
        <w:tc>
          <w:tcPr>
            <w:tcW w:w="2127" w:type="dxa"/>
          </w:tcPr>
          <w:p w14:paraId="130D17A3" w14:textId="77777777" w:rsidR="00761431" w:rsidRPr="00CF0CF2" w:rsidRDefault="00761431" w:rsidP="00761431">
            <w:pPr>
              <w:autoSpaceDE w:val="0"/>
              <w:autoSpaceDN w:val="0"/>
              <w:adjustRightInd w:val="0"/>
              <w:spacing w:before="60" w:after="60"/>
            </w:pPr>
            <w:r>
              <w:t>0.0091 ± 0.0054*</w:t>
            </w:r>
          </w:p>
        </w:tc>
        <w:tc>
          <w:tcPr>
            <w:tcW w:w="2126" w:type="dxa"/>
          </w:tcPr>
          <w:p w14:paraId="78508B46" w14:textId="77777777" w:rsidR="00761431" w:rsidRPr="00CF0CF2" w:rsidRDefault="00761431" w:rsidP="00761431">
            <w:pPr>
              <w:autoSpaceDE w:val="0"/>
              <w:autoSpaceDN w:val="0"/>
              <w:adjustRightInd w:val="0"/>
              <w:spacing w:before="60" w:after="60"/>
            </w:pPr>
            <w:r>
              <w:t>0.0118 ± 0.0062</w:t>
            </w:r>
          </w:p>
        </w:tc>
        <w:tc>
          <w:tcPr>
            <w:tcW w:w="2410" w:type="dxa"/>
          </w:tcPr>
          <w:p w14:paraId="44FBEC13" w14:textId="77777777" w:rsidR="00761431" w:rsidRPr="00CF0CF2" w:rsidRDefault="00761431" w:rsidP="00761431">
            <w:pPr>
              <w:autoSpaceDE w:val="0"/>
              <w:autoSpaceDN w:val="0"/>
              <w:adjustRightInd w:val="0"/>
              <w:spacing w:before="60" w:after="60"/>
            </w:pPr>
            <w:r>
              <w:t>0.0178 ± 0.0079</w:t>
            </w:r>
            <w:r>
              <w:rPr>
                <w:vertAlign w:val="superscript"/>
              </w:rPr>
              <w:t>+</w:t>
            </w:r>
          </w:p>
        </w:tc>
        <w:tc>
          <w:tcPr>
            <w:tcW w:w="2126" w:type="dxa"/>
          </w:tcPr>
          <w:p w14:paraId="0F9C6142" w14:textId="77777777" w:rsidR="00761431" w:rsidRPr="00CF0CF2" w:rsidRDefault="00761431" w:rsidP="00761431">
            <w:pPr>
              <w:autoSpaceDE w:val="0"/>
              <w:autoSpaceDN w:val="0"/>
              <w:adjustRightInd w:val="0"/>
              <w:spacing w:before="60" w:after="60"/>
            </w:pPr>
          </w:p>
        </w:tc>
      </w:tr>
      <w:tr w:rsidR="00761431" w14:paraId="12743208" w14:textId="77777777" w:rsidTr="00761431">
        <w:trPr>
          <w:trHeight w:val="582"/>
        </w:trPr>
        <w:tc>
          <w:tcPr>
            <w:tcW w:w="1418" w:type="dxa"/>
            <w:vMerge/>
          </w:tcPr>
          <w:p w14:paraId="61A951BC" w14:textId="77777777" w:rsidR="00761431" w:rsidRDefault="00761431" w:rsidP="00761431">
            <w:pPr>
              <w:autoSpaceDE w:val="0"/>
              <w:autoSpaceDN w:val="0"/>
              <w:adjustRightInd w:val="0"/>
              <w:spacing w:before="60" w:after="60"/>
            </w:pPr>
          </w:p>
        </w:tc>
        <w:tc>
          <w:tcPr>
            <w:tcW w:w="2694" w:type="dxa"/>
          </w:tcPr>
          <w:p w14:paraId="37B170E4" w14:textId="77777777" w:rsidR="00761431" w:rsidRDefault="00761431" w:rsidP="00761431">
            <w:pPr>
              <w:autoSpaceDE w:val="0"/>
              <w:autoSpaceDN w:val="0"/>
              <w:adjustRightInd w:val="0"/>
              <w:spacing w:before="60" w:after="60"/>
            </w:pPr>
            <w:r>
              <w:t>MG-H1 (mmol/mol arg)</w:t>
            </w:r>
          </w:p>
        </w:tc>
        <w:tc>
          <w:tcPr>
            <w:tcW w:w="1842" w:type="dxa"/>
          </w:tcPr>
          <w:p w14:paraId="2D449B45" w14:textId="77777777" w:rsidR="00761431" w:rsidRPr="00CF0CF2" w:rsidRDefault="00761431" w:rsidP="00761431">
            <w:pPr>
              <w:autoSpaceDE w:val="0"/>
              <w:autoSpaceDN w:val="0"/>
              <w:adjustRightInd w:val="0"/>
              <w:spacing w:before="60" w:after="60"/>
            </w:pPr>
            <w:r>
              <w:t>0.143 ± 0.036</w:t>
            </w:r>
          </w:p>
        </w:tc>
        <w:tc>
          <w:tcPr>
            <w:tcW w:w="2127" w:type="dxa"/>
          </w:tcPr>
          <w:p w14:paraId="3C0561A3" w14:textId="77777777" w:rsidR="00761431" w:rsidRPr="00CF0CF2" w:rsidRDefault="00761431" w:rsidP="00761431">
            <w:pPr>
              <w:autoSpaceDE w:val="0"/>
              <w:autoSpaceDN w:val="0"/>
              <w:adjustRightInd w:val="0"/>
              <w:spacing w:before="60" w:after="60"/>
            </w:pPr>
            <w:r>
              <w:t>0.145 ± 0.051</w:t>
            </w:r>
          </w:p>
        </w:tc>
        <w:tc>
          <w:tcPr>
            <w:tcW w:w="2126" w:type="dxa"/>
          </w:tcPr>
          <w:p w14:paraId="357F6D34" w14:textId="77777777" w:rsidR="00761431" w:rsidRPr="00CF0CF2" w:rsidRDefault="00761431" w:rsidP="00761431">
            <w:pPr>
              <w:autoSpaceDE w:val="0"/>
              <w:autoSpaceDN w:val="0"/>
              <w:adjustRightInd w:val="0"/>
              <w:spacing w:before="60" w:after="60"/>
            </w:pPr>
            <w:r>
              <w:t>0.132 ± 0.028</w:t>
            </w:r>
          </w:p>
        </w:tc>
        <w:tc>
          <w:tcPr>
            <w:tcW w:w="2410" w:type="dxa"/>
          </w:tcPr>
          <w:p w14:paraId="748D2633" w14:textId="77777777" w:rsidR="00761431" w:rsidRPr="00CF0CF2" w:rsidRDefault="00761431" w:rsidP="00761431">
            <w:pPr>
              <w:autoSpaceDE w:val="0"/>
              <w:autoSpaceDN w:val="0"/>
              <w:adjustRightInd w:val="0"/>
              <w:spacing w:before="60" w:after="60"/>
            </w:pPr>
            <w:r>
              <w:t>0.135 ± 0.025</w:t>
            </w:r>
          </w:p>
        </w:tc>
        <w:tc>
          <w:tcPr>
            <w:tcW w:w="2126" w:type="dxa"/>
          </w:tcPr>
          <w:p w14:paraId="65FF6936" w14:textId="77777777" w:rsidR="00761431" w:rsidRPr="00CF0CF2" w:rsidRDefault="00761431" w:rsidP="00761431">
            <w:pPr>
              <w:autoSpaceDE w:val="0"/>
              <w:autoSpaceDN w:val="0"/>
              <w:adjustRightInd w:val="0"/>
              <w:spacing w:before="60" w:after="60"/>
              <w:jc w:val="center"/>
            </w:pPr>
          </w:p>
        </w:tc>
      </w:tr>
      <w:tr w:rsidR="00761431" w14:paraId="57C3C563" w14:textId="77777777" w:rsidTr="00761431">
        <w:trPr>
          <w:trHeight w:val="582"/>
        </w:trPr>
        <w:tc>
          <w:tcPr>
            <w:tcW w:w="1418" w:type="dxa"/>
            <w:vMerge/>
          </w:tcPr>
          <w:p w14:paraId="0EB02896" w14:textId="77777777" w:rsidR="00761431" w:rsidRDefault="00761431" w:rsidP="00761431">
            <w:pPr>
              <w:autoSpaceDE w:val="0"/>
              <w:autoSpaceDN w:val="0"/>
              <w:adjustRightInd w:val="0"/>
              <w:spacing w:before="60" w:after="60"/>
            </w:pPr>
          </w:p>
        </w:tc>
        <w:tc>
          <w:tcPr>
            <w:tcW w:w="2694" w:type="dxa"/>
          </w:tcPr>
          <w:p w14:paraId="1711C781" w14:textId="77777777" w:rsidR="00761431" w:rsidRDefault="00761431" w:rsidP="00761431">
            <w:pPr>
              <w:autoSpaceDE w:val="0"/>
              <w:autoSpaceDN w:val="0"/>
              <w:adjustRightInd w:val="0"/>
              <w:spacing w:before="60" w:after="60"/>
            </w:pPr>
            <w:r>
              <w:t>3DG-H (mmol/mol arg)</w:t>
            </w:r>
          </w:p>
        </w:tc>
        <w:tc>
          <w:tcPr>
            <w:tcW w:w="1842" w:type="dxa"/>
          </w:tcPr>
          <w:p w14:paraId="201F5E81" w14:textId="77777777" w:rsidR="00761431" w:rsidRPr="00CF0CF2" w:rsidRDefault="00761431" w:rsidP="00761431">
            <w:pPr>
              <w:autoSpaceDE w:val="0"/>
              <w:autoSpaceDN w:val="0"/>
              <w:adjustRightInd w:val="0"/>
              <w:spacing w:before="60" w:after="60"/>
            </w:pPr>
            <w:r>
              <w:t>0.097 ± 0.021</w:t>
            </w:r>
          </w:p>
        </w:tc>
        <w:tc>
          <w:tcPr>
            <w:tcW w:w="2127" w:type="dxa"/>
          </w:tcPr>
          <w:p w14:paraId="6E794F01" w14:textId="77777777" w:rsidR="00761431" w:rsidRPr="00CF0CF2" w:rsidRDefault="00761431" w:rsidP="00761431">
            <w:pPr>
              <w:autoSpaceDE w:val="0"/>
              <w:autoSpaceDN w:val="0"/>
              <w:adjustRightInd w:val="0"/>
              <w:spacing w:before="60" w:after="60"/>
            </w:pPr>
            <w:r>
              <w:t>0.098 ± 0.035</w:t>
            </w:r>
          </w:p>
        </w:tc>
        <w:tc>
          <w:tcPr>
            <w:tcW w:w="2126" w:type="dxa"/>
          </w:tcPr>
          <w:p w14:paraId="3ED8D8E4" w14:textId="77777777" w:rsidR="00761431" w:rsidRPr="00CF0CF2" w:rsidRDefault="00761431" w:rsidP="00761431">
            <w:pPr>
              <w:autoSpaceDE w:val="0"/>
              <w:autoSpaceDN w:val="0"/>
              <w:adjustRightInd w:val="0"/>
              <w:spacing w:before="60" w:after="60"/>
            </w:pPr>
            <w:r>
              <w:t>0.074 ± 0.015*</w:t>
            </w:r>
          </w:p>
        </w:tc>
        <w:tc>
          <w:tcPr>
            <w:tcW w:w="2410" w:type="dxa"/>
          </w:tcPr>
          <w:p w14:paraId="200582AA" w14:textId="77777777" w:rsidR="00761431" w:rsidRPr="00CF0CF2" w:rsidRDefault="00761431" w:rsidP="00761431">
            <w:pPr>
              <w:autoSpaceDE w:val="0"/>
              <w:autoSpaceDN w:val="0"/>
              <w:adjustRightInd w:val="0"/>
              <w:spacing w:before="60" w:after="60"/>
            </w:pPr>
            <w:r>
              <w:t>0.082 ± 0.014</w:t>
            </w:r>
          </w:p>
        </w:tc>
        <w:tc>
          <w:tcPr>
            <w:tcW w:w="2126" w:type="dxa"/>
          </w:tcPr>
          <w:p w14:paraId="0E727373" w14:textId="77777777" w:rsidR="00761431" w:rsidRPr="00CF0CF2" w:rsidRDefault="00761431" w:rsidP="00761431">
            <w:pPr>
              <w:autoSpaceDE w:val="0"/>
              <w:autoSpaceDN w:val="0"/>
              <w:adjustRightInd w:val="0"/>
              <w:spacing w:before="60" w:after="60"/>
              <w:jc w:val="center"/>
            </w:pPr>
          </w:p>
        </w:tc>
      </w:tr>
      <w:tr w:rsidR="00761431" w14:paraId="440F3D34" w14:textId="77777777" w:rsidTr="00761431">
        <w:trPr>
          <w:trHeight w:val="56"/>
        </w:trPr>
        <w:tc>
          <w:tcPr>
            <w:tcW w:w="1418" w:type="dxa"/>
            <w:vMerge/>
          </w:tcPr>
          <w:p w14:paraId="0C78532A" w14:textId="77777777" w:rsidR="00761431" w:rsidRDefault="00761431" w:rsidP="00761431">
            <w:pPr>
              <w:autoSpaceDE w:val="0"/>
              <w:autoSpaceDN w:val="0"/>
              <w:adjustRightInd w:val="0"/>
              <w:spacing w:before="60" w:after="60"/>
            </w:pPr>
          </w:p>
        </w:tc>
        <w:tc>
          <w:tcPr>
            <w:tcW w:w="2694" w:type="dxa"/>
          </w:tcPr>
          <w:p w14:paraId="7F1B30D2" w14:textId="77777777" w:rsidR="00761431" w:rsidRDefault="00761431" w:rsidP="00761431">
            <w:pPr>
              <w:autoSpaceDE w:val="0"/>
              <w:autoSpaceDN w:val="0"/>
              <w:adjustRightInd w:val="0"/>
              <w:spacing w:before="60" w:after="60"/>
            </w:pPr>
            <w:r>
              <w:t>CMA (mmol/mol arg)</w:t>
            </w:r>
          </w:p>
        </w:tc>
        <w:tc>
          <w:tcPr>
            <w:tcW w:w="1842" w:type="dxa"/>
          </w:tcPr>
          <w:p w14:paraId="512CDBD4" w14:textId="77777777" w:rsidR="00761431" w:rsidRPr="00CF0CF2" w:rsidRDefault="00761431" w:rsidP="00761431">
            <w:pPr>
              <w:autoSpaceDE w:val="0"/>
              <w:autoSpaceDN w:val="0"/>
              <w:adjustRightInd w:val="0"/>
              <w:spacing w:before="60" w:after="60"/>
            </w:pPr>
            <w:r>
              <w:t>0.0521 ± 0.0181</w:t>
            </w:r>
          </w:p>
        </w:tc>
        <w:tc>
          <w:tcPr>
            <w:tcW w:w="2127" w:type="dxa"/>
          </w:tcPr>
          <w:p w14:paraId="40FA3174" w14:textId="77777777" w:rsidR="00761431" w:rsidRPr="00CF0CF2" w:rsidRDefault="00761431" w:rsidP="00761431">
            <w:pPr>
              <w:autoSpaceDE w:val="0"/>
              <w:autoSpaceDN w:val="0"/>
              <w:adjustRightInd w:val="0"/>
              <w:spacing w:before="60" w:after="60"/>
            </w:pPr>
            <w:r>
              <w:t>0.0432 ± 0.0098</w:t>
            </w:r>
          </w:p>
        </w:tc>
        <w:tc>
          <w:tcPr>
            <w:tcW w:w="2126" w:type="dxa"/>
          </w:tcPr>
          <w:p w14:paraId="5947F606" w14:textId="77777777" w:rsidR="00761431" w:rsidRPr="00CF0CF2" w:rsidRDefault="00761431" w:rsidP="00761431">
            <w:pPr>
              <w:autoSpaceDE w:val="0"/>
              <w:autoSpaceDN w:val="0"/>
              <w:adjustRightInd w:val="0"/>
              <w:spacing w:before="60" w:after="60"/>
            </w:pPr>
            <w:r>
              <w:t>0.0453 ± 0.0120</w:t>
            </w:r>
          </w:p>
        </w:tc>
        <w:tc>
          <w:tcPr>
            <w:tcW w:w="2410" w:type="dxa"/>
          </w:tcPr>
          <w:p w14:paraId="38B61793" w14:textId="77777777" w:rsidR="00761431" w:rsidRPr="00CF0CF2" w:rsidRDefault="00761431" w:rsidP="00761431">
            <w:pPr>
              <w:autoSpaceDE w:val="0"/>
              <w:autoSpaceDN w:val="0"/>
              <w:adjustRightInd w:val="0"/>
              <w:spacing w:before="60" w:after="60"/>
            </w:pPr>
            <w:r>
              <w:t>0.0521 ± 0.0141</w:t>
            </w:r>
          </w:p>
        </w:tc>
        <w:tc>
          <w:tcPr>
            <w:tcW w:w="2126" w:type="dxa"/>
          </w:tcPr>
          <w:p w14:paraId="3CB3429C" w14:textId="77777777" w:rsidR="00761431" w:rsidRPr="00CF0CF2" w:rsidRDefault="00761431" w:rsidP="00761431">
            <w:pPr>
              <w:autoSpaceDE w:val="0"/>
              <w:autoSpaceDN w:val="0"/>
              <w:adjustRightInd w:val="0"/>
              <w:spacing w:before="60" w:after="60"/>
              <w:jc w:val="center"/>
            </w:pPr>
          </w:p>
        </w:tc>
      </w:tr>
      <w:tr w:rsidR="00761431" w14:paraId="3BD8C390" w14:textId="77777777" w:rsidTr="00761431">
        <w:trPr>
          <w:trHeight w:val="582"/>
        </w:trPr>
        <w:tc>
          <w:tcPr>
            <w:tcW w:w="1418" w:type="dxa"/>
            <w:vMerge/>
            <w:tcBorders>
              <w:bottom w:val="single" w:sz="12" w:space="0" w:color="auto"/>
            </w:tcBorders>
          </w:tcPr>
          <w:p w14:paraId="17ABC843" w14:textId="77777777" w:rsidR="00761431" w:rsidRDefault="00761431" w:rsidP="00761431">
            <w:pPr>
              <w:autoSpaceDE w:val="0"/>
              <w:autoSpaceDN w:val="0"/>
              <w:adjustRightInd w:val="0"/>
              <w:spacing w:before="60" w:after="60"/>
            </w:pPr>
          </w:p>
        </w:tc>
        <w:tc>
          <w:tcPr>
            <w:tcW w:w="2694" w:type="dxa"/>
            <w:tcBorders>
              <w:bottom w:val="single" w:sz="12" w:space="0" w:color="auto"/>
            </w:tcBorders>
          </w:tcPr>
          <w:p w14:paraId="342E7A0C" w14:textId="77777777" w:rsidR="00761431" w:rsidRDefault="00761431" w:rsidP="00761431">
            <w:pPr>
              <w:autoSpaceDE w:val="0"/>
              <w:autoSpaceDN w:val="0"/>
              <w:adjustRightInd w:val="0"/>
              <w:spacing w:before="60" w:after="60"/>
            </w:pPr>
            <w:r>
              <w:t>PENT (mmol/mol lys)</w:t>
            </w:r>
          </w:p>
        </w:tc>
        <w:tc>
          <w:tcPr>
            <w:tcW w:w="1842" w:type="dxa"/>
            <w:tcBorders>
              <w:bottom w:val="single" w:sz="12" w:space="0" w:color="auto"/>
            </w:tcBorders>
          </w:tcPr>
          <w:p w14:paraId="760CF1AD" w14:textId="77777777" w:rsidR="00761431" w:rsidRPr="00CF0CF2" w:rsidRDefault="00761431" w:rsidP="00761431">
            <w:pPr>
              <w:autoSpaceDE w:val="0"/>
              <w:autoSpaceDN w:val="0"/>
              <w:adjustRightInd w:val="0"/>
              <w:spacing w:before="60" w:after="60"/>
            </w:pPr>
            <w:r>
              <w:t>0.0056 ± 0.0024</w:t>
            </w:r>
          </w:p>
        </w:tc>
        <w:tc>
          <w:tcPr>
            <w:tcW w:w="2127" w:type="dxa"/>
            <w:tcBorders>
              <w:bottom w:val="single" w:sz="12" w:space="0" w:color="auto"/>
            </w:tcBorders>
          </w:tcPr>
          <w:p w14:paraId="69A07973" w14:textId="77777777" w:rsidR="00761431" w:rsidRPr="00CF0CF2" w:rsidRDefault="00761431" w:rsidP="00761431">
            <w:pPr>
              <w:autoSpaceDE w:val="0"/>
              <w:autoSpaceDN w:val="0"/>
              <w:adjustRightInd w:val="0"/>
              <w:spacing w:before="60" w:after="60"/>
            </w:pPr>
            <w:r>
              <w:t>0.0046 ± 0.0027</w:t>
            </w:r>
          </w:p>
        </w:tc>
        <w:tc>
          <w:tcPr>
            <w:tcW w:w="2126" w:type="dxa"/>
            <w:tcBorders>
              <w:bottom w:val="single" w:sz="12" w:space="0" w:color="auto"/>
            </w:tcBorders>
          </w:tcPr>
          <w:p w14:paraId="4C601781" w14:textId="77777777" w:rsidR="00761431" w:rsidRPr="00CF0CF2" w:rsidRDefault="00761431" w:rsidP="00761431">
            <w:pPr>
              <w:autoSpaceDE w:val="0"/>
              <w:autoSpaceDN w:val="0"/>
              <w:adjustRightInd w:val="0"/>
              <w:spacing w:before="60" w:after="60"/>
            </w:pPr>
            <w:r>
              <w:t>0.0011 ± 0.0005**</w:t>
            </w:r>
          </w:p>
        </w:tc>
        <w:tc>
          <w:tcPr>
            <w:tcW w:w="2410" w:type="dxa"/>
            <w:tcBorders>
              <w:bottom w:val="single" w:sz="12" w:space="0" w:color="auto"/>
            </w:tcBorders>
          </w:tcPr>
          <w:p w14:paraId="1D728AD4" w14:textId="77777777" w:rsidR="00761431" w:rsidRPr="004E7228" w:rsidRDefault="00761431" w:rsidP="00761431">
            <w:pPr>
              <w:autoSpaceDE w:val="0"/>
              <w:autoSpaceDN w:val="0"/>
              <w:adjustRightInd w:val="0"/>
              <w:spacing w:before="60" w:after="60"/>
              <w:rPr>
                <w:vertAlign w:val="subscript"/>
              </w:rPr>
            </w:pPr>
            <w:r>
              <w:t>0.0005 ± 0.0004**</w:t>
            </w:r>
            <w:r w:rsidRPr="00662029">
              <w:rPr>
                <w:vertAlign w:val="superscript"/>
              </w:rPr>
              <w:t>,++</w:t>
            </w:r>
          </w:p>
        </w:tc>
        <w:tc>
          <w:tcPr>
            <w:tcW w:w="2126" w:type="dxa"/>
            <w:tcBorders>
              <w:bottom w:val="single" w:sz="12" w:space="0" w:color="auto"/>
            </w:tcBorders>
          </w:tcPr>
          <w:p w14:paraId="4E44AE1F" w14:textId="77777777" w:rsidR="00761431" w:rsidRPr="00CF0CF2" w:rsidRDefault="00761431" w:rsidP="00761431">
            <w:pPr>
              <w:autoSpaceDE w:val="0"/>
              <w:autoSpaceDN w:val="0"/>
              <w:adjustRightInd w:val="0"/>
              <w:spacing w:before="60" w:after="60"/>
              <w:jc w:val="center"/>
            </w:pPr>
            <w:r>
              <w:t>&lt;0.001</w:t>
            </w:r>
          </w:p>
        </w:tc>
      </w:tr>
      <w:tr w:rsidR="00761431" w14:paraId="6435D8C1" w14:textId="77777777" w:rsidTr="00761431">
        <w:trPr>
          <w:trHeight w:val="582"/>
        </w:trPr>
        <w:tc>
          <w:tcPr>
            <w:tcW w:w="1418" w:type="dxa"/>
            <w:tcBorders>
              <w:top w:val="single" w:sz="12" w:space="0" w:color="auto"/>
              <w:bottom w:val="single" w:sz="12" w:space="0" w:color="auto"/>
            </w:tcBorders>
          </w:tcPr>
          <w:p w14:paraId="05D33F29" w14:textId="77777777" w:rsidR="00761431" w:rsidRDefault="00761431" w:rsidP="00761431">
            <w:pPr>
              <w:autoSpaceDE w:val="0"/>
              <w:autoSpaceDN w:val="0"/>
              <w:adjustRightInd w:val="0"/>
              <w:spacing w:before="60" w:after="60"/>
            </w:pPr>
            <w:r>
              <w:t>Oxidation</w:t>
            </w:r>
          </w:p>
        </w:tc>
        <w:tc>
          <w:tcPr>
            <w:tcW w:w="2694" w:type="dxa"/>
            <w:tcBorders>
              <w:top w:val="single" w:sz="12" w:space="0" w:color="auto"/>
              <w:bottom w:val="single" w:sz="12" w:space="0" w:color="auto"/>
            </w:tcBorders>
          </w:tcPr>
          <w:p w14:paraId="142AC530" w14:textId="77777777" w:rsidR="00761431" w:rsidRDefault="00761431" w:rsidP="00761431">
            <w:pPr>
              <w:autoSpaceDE w:val="0"/>
              <w:autoSpaceDN w:val="0"/>
              <w:adjustRightInd w:val="0"/>
              <w:spacing w:before="60" w:after="60"/>
            </w:pPr>
            <w:r>
              <w:t>AASA (mmol/mol lys)</w:t>
            </w:r>
          </w:p>
        </w:tc>
        <w:tc>
          <w:tcPr>
            <w:tcW w:w="1842" w:type="dxa"/>
            <w:tcBorders>
              <w:top w:val="single" w:sz="12" w:space="0" w:color="auto"/>
              <w:bottom w:val="single" w:sz="12" w:space="0" w:color="auto"/>
            </w:tcBorders>
          </w:tcPr>
          <w:p w14:paraId="47DB8C3E" w14:textId="77777777" w:rsidR="00761431" w:rsidRPr="00CF0CF2" w:rsidRDefault="00761431" w:rsidP="00761431">
            <w:pPr>
              <w:autoSpaceDE w:val="0"/>
              <w:autoSpaceDN w:val="0"/>
              <w:adjustRightInd w:val="0"/>
              <w:spacing w:before="60" w:after="60"/>
            </w:pPr>
            <w:r>
              <w:t>0.0125 ± 0.0086</w:t>
            </w:r>
          </w:p>
        </w:tc>
        <w:tc>
          <w:tcPr>
            <w:tcW w:w="2127" w:type="dxa"/>
            <w:tcBorders>
              <w:top w:val="single" w:sz="12" w:space="0" w:color="auto"/>
              <w:bottom w:val="single" w:sz="12" w:space="0" w:color="auto"/>
            </w:tcBorders>
          </w:tcPr>
          <w:p w14:paraId="4C9FFD24" w14:textId="77777777" w:rsidR="00761431" w:rsidRPr="00CF0CF2" w:rsidRDefault="00761431" w:rsidP="00761431">
            <w:pPr>
              <w:autoSpaceDE w:val="0"/>
              <w:autoSpaceDN w:val="0"/>
              <w:adjustRightInd w:val="0"/>
              <w:spacing w:before="60" w:after="60"/>
            </w:pPr>
            <w:r>
              <w:t>0.0134 ± 0.0026</w:t>
            </w:r>
          </w:p>
        </w:tc>
        <w:tc>
          <w:tcPr>
            <w:tcW w:w="2126" w:type="dxa"/>
            <w:tcBorders>
              <w:top w:val="single" w:sz="12" w:space="0" w:color="auto"/>
              <w:bottom w:val="single" w:sz="12" w:space="0" w:color="auto"/>
            </w:tcBorders>
          </w:tcPr>
          <w:p w14:paraId="30BF2705" w14:textId="77777777" w:rsidR="00761431" w:rsidRPr="00CF0CF2" w:rsidRDefault="00761431" w:rsidP="00761431">
            <w:pPr>
              <w:autoSpaceDE w:val="0"/>
              <w:autoSpaceDN w:val="0"/>
              <w:adjustRightInd w:val="0"/>
              <w:spacing w:before="60" w:after="60"/>
            </w:pPr>
            <w:r>
              <w:t>0.0052 ± 0.0015*</w:t>
            </w:r>
          </w:p>
        </w:tc>
        <w:tc>
          <w:tcPr>
            <w:tcW w:w="2410" w:type="dxa"/>
            <w:tcBorders>
              <w:top w:val="single" w:sz="12" w:space="0" w:color="auto"/>
              <w:bottom w:val="single" w:sz="12" w:space="0" w:color="auto"/>
            </w:tcBorders>
          </w:tcPr>
          <w:p w14:paraId="3048B599" w14:textId="77777777" w:rsidR="00761431" w:rsidRPr="00CF0CF2" w:rsidRDefault="00761431" w:rsidP="00761431">
            <w:pPr>
              <w:autoSpaceDE w:val="0"/>
              <w:autoSpaceDN w:val="0"/>
              <w:adjustRightInd w:val="0"/>
              <w:spacing w:before="60" w:after="60"/>
            </w:pPr>
            <w:r>
              <w:t>0.0068 ± 0.0.0023</w:t>
            </w:r>
            <w:r w:rsidRPr="00662029">
              <w:rPr>
                <w:vertAlign w:val="superscript"/>
              </w:rPr>
              <w:t>+++</w:t>
            </w:r>
          </w:p>
        </w:tc>
        <w:tc>
          <w:tcPr>
            <w:tcW w:w="2126" w:type="dxa"/>
            <w:tcBorders>
              <w:top w:val="single" w:sz="12" w:space="0" w:color="auto"/>
              <w:bottom w:val="single" w:sz="12" w:space="0" w:color="auto"/>
            </w:tcBorders>
          </w:tcPr>
          <w:p w14:paraId="706B6CB2" w14:textId="77777777" w:rsidR="00761431" w:rsidRPr="00CF0CF2" w:rsidRDefault="00761431" w:rsidP="00761431">
            <w:pPr>
              <w:autoSpaceDE w:val="0"/>
              <w:autoSpaceDN w:val="0"/>
              <w:adjustRightInd w:val="0"/>
              <w:spacing w:before="60" w:after="60"/>
              <w:jc w:val="center"/>
            </w:pPr>
            <w:r>
              <w:t>0.003</w:t>
            </w:r>
          </w:p>
        </w:tc>
      </w:tr>
      <w:tr w:rsidR="00761431" w14:paraId="4B03912B" w14:textId="77777777" w:rsidTr="00761431">
        <w:trPr>
          <w:trHeight w:val="582"/>
        </w:trPr>
        <w:tc>
          <w:tcPr>
            <w:tcW w:w="1418" w:type="dxa"/>
            <w:tcBorders>
              <w:top w:val="single" w:sz="12" w:space="0" w:color="auto"/>
            </w:tcBorders>
          </w:tcPr>
          <w:p w14:paraId="00C95A21" w14:textId="77777777" w:rsidR="00761431" w:rsidRDefault="00761431" w:rsidP="00761431">
            <w:pPr>
              <w:autoSpaceDE w:val="0"/>
              <w:autoSpaceDN w:val="0"/>
              <w:adjustRightInd w:val="0"/>
              <w:spacing w:before="60" w:after="60"/>
            </w:pPr>
            <w:r>
              <w:t>Nitration</w:t>
            </w:r>
          </w:p>
        </w:tc>
        <w:tc>
          <w:tcPr>
            <w:tcW w:w="2694" w:type="dxa"/>
            <w:tcBorders>
              <w:top w:val="single" w:sz="12" w:space="0" w:color="auto"/>
            </w:tcBorders>
          </w:tcPr>
          <w:p w14:paraId="47935AB0" w14:textId="77777777" w:rsidR="00761431" w:rsidRDefault="00761431" w:rsidP="00761431">
            <w:pPr>
              <w:autoSpaceDE w:val="0"/>
              <w:autoSpaceDN w:val="0"/>
              <w:adjustRightInd w:val="0"/>
              <w:spacing w:before="60" w:after="60"/>
            </w:pPr>
            <w:r>
              <w:t xml:space="preserve">3-NT (mmol/mol </w:t>
            </w:r>
            <w:proofErr w:type="spellStart"/>
            <w:r>
              <w:t>tyr</w:t>
            </w:r>
            <w:proofErr w:type="spellEnd"/>
            <w:r>
              <w:t>)</w:t>
            </w:r>
          </w:p>
        </w:tc>
        <w:tc>
          <w:tcPr>
            <w:tcW w:w="1842" w:type="dxa"/>
            <w:tcBorders>
              <w:top w:val="single" w:sz="12" w:space="0" w:color="auto"/>
            </w:tcBorders>
          </w:tcPr>
          <w:p w14:paraId="7B0ADC57" w14:textId="77777777" w:rsidR="00761431" w:rsidRPr="00CF0CF2" w:rsidRDefault="00761431" w:rsidP="00761431">
            <w:pPr>
              <w:autoSpaceDE w:val="0"/>
              <w:autoSpaceDN w:val="0"/>
              <w:adjustRightInd w:val="0"/>
              <w:spacing w:before="60" w:after="60"/>
            </w:pPr>
            <w:r>
              <w:t>0.0242 ± 0.0097</w:t>
            </w:r>
          </w:p>
        </w:tc>
        <w:tc>
          <w:tcPr>
            <w:tcW w:w="2127" w:type="dxa"/>
            <w:tcBorders>
              <w:top w:val="single" w:sz="12" w:space="0" w:color="auto"/>
            </w:tcBorders>
          </w:tcPr>
          <w:p w14:paraId="6AB3E911" w14:textId="77777777" w:rsidR="00761431" w:rsidRPr="00CF0CF2" w:rsidRDefault="00761431" w:rsidP="00761431">
            <w:pPr>
              <w:autoSpaceDE w:val="0"/>
              <w:autoSpaceDN w:val="0"/>
              <w:adjustRightInd w:val="0"/>
              <w:spacing w:before="60" w:after="60"/>
            </w:pPr>
            <w:r>
              <w:t>0.0126 ± 0.0023*</w:t>
            </w:r>
          </w:p>
        </w:tc>
        <w:tc>
          <w:tcPr>
            <w:tcW w:w="2126" w:type="dxa"/>
            <w:tcBorders>
              <w:top w:val="single" w:sz="12" w:space="0" w:color="auto"/>
            </w:tcBorders>
          </w:tcPr>
          <w:p w14:paraId="13012DEF" w14:textId="77777777" w:rsidR="00761431" w:rsidRPr="00CF0CF2" w:rsidRDefault="00761431" w:rsidP="00761431">
            <w:pPr>
              <w:autoSpaceDE w:val="0"/>
              <w:autoSpaceDN w:val="0"/>
              <w:adjustRightInd w:val="0"/>
              <w:spacing w:before="60" w:after="60"/>
            </w:pPr>
            <w:r>
              <w:t>0.0192 ± 0.0077</w:t>
            </w:r>
          </w:p>
        </w:tc>
        <w:tc>
          <w:tcPr>
            <w:tcW w:w="2410" w:type="dxa"/>
            <w:tcBorders>
              <w:top w:val="single" w:sz="12" w:space="0" w:color="auto"/>
            </w:tcBorders>
          </w:tcPr>
          <w:p w14:paraId="2F4BEDDC" w14:textId="77777777" w:rsidR="00761431" w:rsidRPr="00662029" w:rsidRDefault="00761431" w:rsidP="00761431">
            <w:pPr>
              <w:autoSpaceDE w:val="0"/>
              <w:autoSpaceDN w:val="0"/>
              <w:adjustRightInd w:val="0"/>
              <w:spacing w:before="60" w:after="60"/>
              <w:rPr>
                <w:vertAlign w:val="subscript"/>
              </w:rPr>
            </w:pPr>
            <w:r>
              <w:t>0.0182 ± 0.0049</w:t>
            </w:r>
            <w:r w:rsidRPr="00662029">
              <w:rPr>
                <w:vertAlign w:val="superscript"/>
              </w:rPr>
              <w:t>+</w:t>
            </w:r>
          </w:p>
        </w:tc>
        <w:tc>
          <w:tcPr>
            <w:tcW w:w="2126" w:type="dxa"/>
            <w:tcBorders>
              <w:top w:val="single" w:sz="12" w:space="0" w:color="auto"/>
            </w:tcBorders>
          </w:tcPr>
          <w:p w14:paraId="0EF0E811" w14:textId="77777777" w:rsidR="00761431" w:rsidRPr="00CF0CF2" w:rsidRDefault="00761431" w:rsidP="00761431">
            <w:pPr>
              <w:autoSpaceDE w:val="0"/>
              <w:autoSpaceDN w:val="0"/>
              <w:adjustRightInd w:val="0"/>
              <w:spacing w:before="60" w:after="60"/>
              <w:jc w:val="center"/>
            </w:pPr>
          </w:p>
        </w:tc>
      </w:tr>
    </w:tbl>
    <w:p w14:paraId="62E4F2EA" w14:textId="77777777" w:rsidR="00761431" w:rsidRDefault="00761431" w:rsidP="00761431">
      <w:pPr>
        <w:spacing w:line="480" w:lineRule="auto"/>
        <w:rPr>
          <w:color w:val="000000"/>
          <w:lang w:val="en-US"/>
        </w:rPr>
      </w:pPr>
      <w:r>
        <w:t xml:space="preserve">Data are mean ± SD (n = 8). Significance: 4 group comparison – ANOVA (righthand column) and 2-group comparisons – Student’s t-test. Key: * and **, P&lt;0.05 and P&lt;0.01 with respect to young WT; and +, ++ and +++, P&lt;0.05, P&lt;0.01 and P&lt;0.001 with respect to young </w:t>
      </w:r>
      <w:r w:rsidRPr="00411725">
        <w:rPr>
          <w:color w:val="000000"/>
          <w:lang w:val="x-none"/>
        </w:rPr>
        <w:t>HSA-mUCP1</w:t>
      </w:r>
      <w:r>
        <w:rPr>
          <w:color w:val="000000"/>
          <w:lang w:val="en-US"/>
        </w:rPr>
        <w:t xml:space="preserve"> mice.</w:t>
      </w:r>
      <w:r>
        <w:rPr>
          <w:color w:val="000000"/>
          <w:lang w:val="en-US"/>
        </w:rPr>
        <w:br w:type="page"/>
      </w:r>
    </w:p>
    <w:p w14:paraId="0447E21D" w14:textId="5E534401" w:rsidR="00761431" w:rsidRPr="005653F5" w:rsidRDefault="00761431" w:rsidP="00761431">
      <w:pPr>
        <w:spacing w:line="480" w:lineRule="auto"/>
        <w:rPr>
          <w:b/>
        </w:rPr>
      </w:pPr>
      <w:r w:rsidRPr="005653F5">
        <w:rPr>
          <w:b/>
        </w:rPr>
        <w:lastRenderedPageBreak/>
        <w:t xml:space="preserve">Table S3. Urinary protein glycation free adduct excretion in </w:t>
      </w:r>
      <w:r w:rsidR="008D7E51">
        <w:rPr>
          <w:b/>
        </w:rPr>
        <w:t>aged</w:t>
      </w:r>
      <w:r w:rsidRPr="005653F5">
        <w:rPr>
          <w:b/>
        </w:rPr>
        <w:t xml:space="preserve"> WT and UCP1 transgenic mice.</w:t>
      </w:r>
    </w:p>
    <w:tbl>
      <w:tblPr>
        <w:tblStyle w:val="TableGrid"/>
        <w:tblW w:w="12616" w:type="dxa"/>
        <w:tblInd w:w="26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260"/>
        <w:gridCol w:w="3827"/>
        <w:gridCol w:w="3261"/>
      </w:tblGrid>
      <w:tr w:rsidR="00761431" w14:paraId="7A714B2B" w14:textId="77777777" w:rsidTr="00761431">
        <w:trPr>
          <w:trHeight w:val="282"/>
        </w:trPr>
        <w:tc>
          <w:tcPr>
            <w:tcW w:w="2268" w:type="dxa"/>
            <w:vMerge w:val="restart"/>
            <w:tcBorders>
              <w:top w:val="single" w:sz="12" w:space="0" w:color="auto"/>
              <w:left w:val="nil"/>
              <w:bottom w:val="nil"/>
              <w:right w:val="nil"/>
            </w:tcBorders>
            <w:vAlign w:val="center"/>
          </w:tcPr>
          <w:p w14:paraId="54BA239D" w14:textId="77777777" w:rsidR="00761431" w:rsidRDefault="00761431" w:rsidP="00761431">
            <w:pPr>
              <w:autoSpaceDE w:val="0"/>
              <w:autoSpaceDN w:val="0"/>
              <w:adjustRightInd w:val="0"/>
              <w:spacing w:before="60" w:after="60"/>
              <w:jc w:val="center"/>
            </w:pPr>
            <w:r>
              <w:t>Protein damage marker class</w:t>
            </w:r>
          </w:p>
        </w:tc>
        <w:tc>
          <w:tcPr>
            <w:tcW w:w="3260" w:type="dxa"/>
            <w:vMerge w:val="restart"/>
            <w:tcBorders>
              <w:top w:val="single" w:sz="12" w:space="0" w:color="auto"/>
              <w:left w:val="nil"/>
              <w:bottom w:val="nil"/>
              <w:right w:val="nil"/>
            </w:tcBorders>
            <w:vAlign w:val="center"/>
          </w:tcPr>
          <w:p w14:paraId="03F516E7" w14:textId="77777777" w:rsidR="00761431" w:rsidRDefault="00761431" w:rsidP="00761431">
            <w:pPr>
              <w:autoSpaceDE w:val="0"/>
              <w:autoSpaceDN w:val="0"/>
              <w:adjustRightInd w:val="0"/>
              <w:spacing w:before="60" w:after="60"/>
              <w:jc w:val="center"/>
            </w:pPr>
            <w:r>
              <w:t>Marker</w:t>
            </w:r>
          </w:p>
        </w:tc>
        <w:tc>
          <w:tcPr>
            <w:tcW w:w="7088" w:type="dxa"/>
            <w:gridSpan w:val="2"/>
            <w:tcBorders>
              <w:top w:val="single" w:sz="12" w:space="0" w:color="auto"/>
              <w:left w:val="nil"/>
              <w:bottom w:val="nil"/>
              <w:right w:val="nil"/>
            </w:tcBorders>
          </w:tcPr>
          <w:p w14:paraId="6C7C5FBA" w14:textId="1B03E2E0" w:rsidR="00761431" w:rsidRDefault="008D7E51" w:rsidP="00761431">
            <w:pPr>
              <w:autoSpaceDE w:val="0"/>
              <w:autoSpaceDN w:val="0"/>
              <w:adjustRightInd w:val="0"/>
              <w:spacing w:before="60" w:after="60"/>
              <w:jc w:val="center"/>
            </w:pPr>
            <w:r>
              <w:t>Age</w:t>
            </w:r>
          </w:p>
        </w:tc>
      </w:tr>
      <w:tr w:rsidR="00761431" w14:paraId="52E9CB0F" w14:textId="77777777" w:rsidTr="00761431">
        <w:trPr>
          <w:trHeight w:val="57"/>
        </w:trPr>
        <w:tc>
          <w:tcPr>
            <w:tcW w:w="2268" w:type="dxa"/>
            <w:vMerge/>
            <w:tcBorders>
              <w:top w:val="nil"/>
              <w:left w:val="nil"/>
              <w:bottom w:val="single" w:sz="12" w:space="0" w:color="auto"/>
              <w:right w:val="nil"/>
            </w:tcBorders>
          </w:tcPr>
          <w:p w14:paraId="675DA056" w14:textId="77777777" w:rsidR="00761431" w:rsidRPr="00A43F51" w:rsidRDefault="00761431" w:rsidP="00761431">
            <w:pPr>
              <w:autoSpaceDE w:val="0"/>
              <w:autoSpaceDN w:val="0"/>
              <w:adjustRightInd w:val="0"/>
              <w:spacing w:before="60" w:after="60"/>
            </w:pPr>
          </w:p>
        </w:tc>
        <w:tc>
          <w:tcPr>
            <w:tcW w:w="3260" w:type="dxa"/>
            <w:vMerge/>
            <w:tcBorders>
              <w:top w:val="nil"/>
              <w:left w:val="nil"/>
              <w:bottom w:val="single" w:sz="12" w:space="0" w:color="auto"/>
              <w:right w:val="nil"/>
            </w:tcBorders>
          </w:tcPr>
          <w:p w14:paraId="0DDCFCDB" w14:textId="77777777" w:rsidR="00761431" w:rsidRPr="00A43F51" w:rsidRDefault="00761431" w:rsidP="00761431">
            <w:pPr>
              <w:autoSpaceDE w:val="0"/>
              <w:autoSpaceDN w:val="0"/>
              <w:adjustRightInd w:val="0"/>
              <w:spacing w:before="60" w:after="60"/>
            </w:pPr>
          </w:p>
        </w:tc>
        <w:tc>
          <w:tcPr>
            <w:tcW w:w="3827" w:type="dxa"/>
            <w:tcBorders>
              <w:top w:val="nil"/>
              <w:left w:val="nil"/>
              <w:bottom w:val="single" w:sz="12" w:space="0" w:color="auto"/>
              <w:right w:val="nil"/>
            </w:tcBorders>
          </w:tcPr>
          <w:p w14:paraId="71DD0977" w14:textId="77777777" w:rsidR="00761431" w:rsidRPr="00A43F51" w:rsidRDefault="00761431" w:rsidP="00761431">
            <w:pPr>
              <w:autoSpaceDE w:val="0"/>
              <w:autoSpaceDN w:val="0"/>
              <w:adjustRightInd w:val="0"/>
              <w:spacing w:before="60" w:after="60"/>
              <w:jc w:val="center"/>
            </w:pPr>
            <w:r>
              <w:t>WT</w:t>
            </w:r>
          </w:p>
        </w:tc>
        <w:tc>
          <w:tcPr>
            <w:tcW w:w="3261" w:type="dxa"/>
            <w:tcBorders>
              <w:top w:val="nil"/>
              <w:left w:val="nil"/>
              <w:bottom w:val="single" w:sz="12" w:space="0" w:color="auto"/>
              <w:right w:val="nil"/>
            </w:tcBorders>
          </w:tcPr>
          <w:p w14:paraId="47C10501" w14:textId="77777777" w:rsidR="00761431" w:rsidRPr="00A43F51" w:rsidRDefault="00761431" w:rsidP="00761431">
            <w:pPr>
              <w:autoSpaceDE w:val="0"/>
              <w:autoSpaceDN w:val="0"/>
              <w:adjustRightInd w:val="0"/>
              <w:spacing w:before="60" w:after="60"/>
              <w:jc w:val="center"/>
            </w:pPr>
            <w:r w:rsidRPr="00411725">
              <w:rPr>
                <w:color w:val="000000"/>
                <w:lang w:val="x-none"/>
              </w:rPr>
              <w:t>HSA-mUCP1</w:t>
            </w:r>
          </w:p>
        </w:tc>
      </w:tr>
      <w:tr w:rsidR="00761431" w14:paraId="7851CDDB" w14:textId="77777777" w:rsidTr="00C00BA1">
        <w:trPr>
          <w:trHeight w:val="443"/>
        </w:trPr>
        <w:tc>
          <w:tcPr>
            <w:tcW w:w="2268" w:type="dxa"/>
            <w:vMerge w:val="restart"/>
            <w:tcBorders>
              <w:top w:val="single" w:sz="12" w:space="0" w:color="auto"/>
            </w:tcBorders>
          </w:tcPr>
          <w:p w14:paraId="6E1FD42A" w14:textId="77777777" w:rsidR="00761431" w:rsidRDefault="00761431" w:rsidP="00761431">
            <w:pPr>
              <w:autoSpaceDE w:val="0"/>
              <w:autoSpaceDN w:val="0"/>
              <w:adjustRightInd w:val="0"/>
              <w:spacing w:before="60" w:after="60"/>
            </w:pPr>
            <w:r>
              <w:t>Glycation</w:t>
            </w:r>
          </w:p>
        </w:tc>
        <w:tc>
          <w:tcPr>
            <w:tcW w:w="3260" w:type="dxa"/>
            <w:tcBorders>
              <w:top w:val="single" w:sz="12" w:space="0" w:color="auto"/>
            </w:tcBorders>
          </w:tcPr>
          <w:p w14:paraId="561B47AB" w14:textId="77777777" w:rsidR="00761431" w:rsidRPr="00CF0CF2" w:rsidRDefault="00761431" w:rsidP="00761431">
            <w:pPr>
              <w:autoSpaceDE w:val="0"/>
              <w:autoSpaceDN w:val="0"/>
              <w:adjustRightInd w:val="0"/>
              <w:spacing w:before="60" w:after="60"/>
            </w:pPr>
            <w:r>
              <w:t>FL (nmol/mg creatinine)</w:t>
            </w:r>
          </w:p>
        </w:tc>
        <w:tc>
          <w:tcPr>
            <w:tcW w:w="3827" w:type="dxa"/>
            <w:tcBorders>
              <w:top w:val="single" w:sz="12" w:space="0" w:color="auto"/>
            </w:tcBorders>
          </w:tcPr>
          <w:p w14:paraId="6F994110" w14:textId="77777777" w:rsidR="00761431" w:rsidRPr="00CF0CF2" w:rsidRDefault="00761431" w:rsidP="00761431">
            <w:pPr>
              <w:autoSpaceDE w:val="0"/>
              <w:autoSpaceDN w:val="0"/>
              <w:adjustRightInd w:val="0"/>
              <w:spacing w:before="60" w:after="60"/>
              <w:jc w:val="center"/>
            </w:pPr>
            <w:r>
              <w:t>5.14 (2.17 – 11.27)</w:t>
            </w:r>
          </w:p>
        </w:tc>
        <w:tc>
          <w:tcPr>
            <w:tcW w:w="3261" w:type="dxa"/>
            <w:tcBorders>
              <w:top w:val="single" w:sz="12" w:space="0" w:color="auto"/>
            </w:tcBorders>
          </w:tcPr>
          <w:p w14:paraId="6561E9C3" w14:textId="77777777" w:rsidR="00761431" w:rsidRPr="00761454" w:rsidRDefault="00761431" w:rsidP="00761431">
            <w:pPr>
              <w:autoSpaceDE w:val="0"/>
              <w:autoSpaceDN w:val="0"/>
              <w:adjustRightInd w:val="0"/>
              <w:spacing w:before="60" w:after="60"/>
              <w:jc w:val="center"/>
            </w:pPr>
            <w:r w:rsidRPr="00761454">
              <w:t>4.44 (</w:t>
            </w:r>
            <w:r>
              <w:t>2.82 – 8.48)</w:t>
            </w:r>
          </w:p>
        </w:tc>
      </w:tr>
      <w:tr w:rsidR="00761431" w14:paraId="75472FB1" w14:textId="77777777" w:rsidTr="00C00BA1">
        <w:trPr>
          <w:trHeight w:val="282"/>
        </w:trPr>
        <w:tc>
          <w:tcPr>
            <w:tcW w:w="2268" w:type="dxa"/>
            <w:vMerge/>
          </w:tcPr>
          <w:p w14:paraId="75533999" w14:textId="77777777" w:rsidR="00761431" w:rsidRDefault="00761431" w:rsidP="00761431">
            <w:pPr>
              <w:autoSpaceDE w:val="0"/>
              <w:autoSpaceDN w:val="0"/>
              <w:adjustRightInd w:val="0"/>
              <w:spacing w:before="60" w:after="60"/>
            </w:pPr>
          </w:p>
        </w:tc>
        <w:tc>
          <w:tcPr>
            <w:tcW w:w="3260" w:type="dxa"/>
          </w:tcPr>
          <w:p w14:paraId="14D5AA48" w14:textId="77777777" w:rsidR="00761431" w:rsidRDefault="00761431" w:rsidP="00761431">
            <w:pPr>
              <w:autoSpaceDE w:val="0"/>
              <w:autoSpaceDN w:val="0"/>
              <w:adjustRightInd w:val="0"/>
              <w:spacing w:before="60" w:after="60"/>
            </w:pPr>
            <w:r>
              <w:t>CML (nmol/mg creatinine)</w:t>
            </w:r>
          </w:p>
        </w:tc>
        <w:tc>
          <w:tcPr>
            <w:tcW w:w="3827" w:type="dxa"/>
          </w:tcPr>
          <w:p w14:paraId="63F23DD5" w14:textId="77777777" w:rsidR="00761431" w:rsidRPr="00CF0CF2" w:rsidRDefault="00761431" w:rsidP="00761431">
            <w:pPr>
              <w:autoSpaceDE w:val="0"/>
              <w:autoSpaceDN w:val="0"/>
              <w:adjustRightInd w:val="0"/>
              <w:spacing w:before="60" w:after="60"/>
              <w:jc w:val="center"/>
            </w:pPr>
            <w:r>
              <w:t>0.92 (0.36 – 1.93)</w:t>
            </w:r>
          </w:p>
        </w:tc>
        <w:tc>
          <w:tcPr>
            <w:tcW w:w="3261" w:type="dxa"/>
          </w:tcPr>
          <w:p w14:paraId="5F3AFEA0" w14:textId="77777777" w:rsidR="00761431" w:rsidRPr="00CF0CF2" w:rsidRDefault="00761431" w:rsidP="00761431">
            <w:pPr>
              <w:autoSpaceDE w:val="0"/>
              <w:autoSpaceDN w:val="0"/>
              <w:adjustRightInd w:val="0"/>
              <w:spacing w:before="60" w:after="60"/>
              <w:jc w:val="center"/>
            </w:pPr>
            <w:r>
              <w:t>0.58 (0.50 – 0.73)</w:t>
            </w:r>
          </w:p>
        </w:tc>
      </w:tr>
      <w:tr w:rsidR="00761431" w14:paraId="07FA2D8B" w14:textId="77777777" w:rsidTr="00C00BA1">
        <w:trPr>
          <w:trHeight w:val="262"/>
        </w:trPr>
        <w:tc>
          <w:tcPr>
            <w:tcW w:w="2268" w:type="dxa"/>
            <w:vMerge/>
          </w:tcPr>
          <w:p w14:paraId="46FD84E6" w14:textId="77777777" w:rsidR="00761431" w:rsidRDefault="00761431" w:rsidP="00761431">
            <w:pPr>
              <w:autoSpaceDE w:val="0"/>
              <w:autoSpaceDN w:val="0"/>
              <w:adjustRightInd w:val="0"/>
              <w:spacing w:before="60" w:after="60"/>
            </w:pPr>
          </w:p>
        </w:tc>
        <w:tc>
          <w:tcPr>
            <w:tcW w:w="3260" w:type="dxa"/>
          </w:tcPr>
          <w:p w14:paraId="06E03F1B" w14:textId="77777777" w:rsidR="00761431" w:rsidRDefault="00761431" w:rsidP="00761431">
            <w:pPr>
              <w:autoSpaceDE w:val="0"/>
              <w:autoSpaceDN w:val="0"/>
              <w:adjustRightInd w:val="0"/>
              <w:spacing w:before="60" w:after="60"/>
            </w:pPr>
            <w:r>
              <w:t>CML/FL (%)</w:t>
            </w:r>
          </w:p>
        </w:tc>
        <w:tc>
          <w:tcPr>
            <w:tcW w:w="3827" w:type="dxa"/>
          </w:tcPr>
          <w:p w14:paraId="63E1903A" w14:textId="77777777" w:rsidR="00761431" w:rsidRDefault="00761431" w:rsidP="00761431">
            <w:pPr>
              <w:autoSpaceDE w:val="0"/>
              <w:autoSpaceDN w:val="0"/>
              <w:adjustRightInd w:val="0"/>
              <w:spacing w:before="60" w:after="60"/>
              <w:jc w:val="center"/>
            </w:pPr>
            <w:r>
              <w:t>14.9 (12.6 – 22.9)</w:t>
            </w:r>
          </w:p>
        </w:tc>
        <w:tc>
          <w:tcPr>
            <w:tcW w:w="3261" w:type="dxa"/>
          </w:tcPr>
          <w:p w14:paraId="5F66DB5B" w14:textId="77777777" w:rsidR="00761431" w:rsidRDefault="00761431" w:rsidP="00761431">
            <w:pPr>
              <w:autoSpaceDE w:val="0"/>
              <w:autoSpaceDN w:val="0"/>
              <w:adjustRightInd w:val="0"/>
              <w:spacing w:before="60" w:after="60"/>
              <w:jc w:val="center"/>
            </w:pPr>
            <w:r>
              <w:t>12.8 (10.8 – 17.6)</w:t>
            </w:r>
          </w:p>
        </w:tc>
      </w:tr>
      <w:tr w:rsidR="00761431" w14:paraId="584819CC" w14:textId="77777777" w:rsidTr="00C00BA1">
        <w:trPr>
          <w:trHeight w:val="244"/>
        </w:trPr>
        <w:tc>
          <w:tcPr>
            <w:tcW w:w="2268" w:type="dxa"/>
            <w:vMerge/>
          </w:tcPr>
          <w:p w14:paraId="23B1EE29" w14:textId="77777777" w:rsidR="00761431" w:rsidRDefault="00761431" w:rsidP="00761431">
            <w:pPr>
              <w:autoSpaceDE w:val="0"/>
              <w:autoSpaceDN w:val="0"/>
              <w:adjustRightInd w:val="0"/>
              <w:spacing w:before="60" w:after="60"/>
            </w:pPr>
          </w:p>
        </w:tc>
        <w:tc>
          <w:tcPr>
            <w:tcW w:w="3260" w:type="dxa"/>
          </w:tcPr>
          <w:p w14:paraId="7C0A6B5D" w14:textId="77777777" w:rsidR="00761431" w:rsidRDefault="00761431" w:rsidP="00761431">
            <w:pPr>
              <w:autoSpaceDE w:val="0"/>
              <w:autoSpaceDN w:val="0"/>
              <w:adjustRightInd w:val="0"/>
              <w:spacing w:before="60" w:after="60"/>
            </w:pPr>
            <w:r>
              <w:t>CEL (nmol/mg creatinine)</w:t>
            </w:r>
          </w:p>
        </w:tc>
        <w:tc>
          <w:tcPr>
            <w:tcW w:w="3827" w:type="dxa"/>
          </w:tcPr>
          <w:p w14:paraId="36C5D223" w14:textId="77777777" w:rsidR="00761431" w:rsidRPr="00CF0CF2" w:rsidRDefault="00761431" w:rsidP="00761431">
            <w:pPr>
              <w:autoSpaceDE w:val="0"/>
              <w:autoSpaceDN w:val="0"/>
              <w:adjustRightInd w:val="0"/>
              <w:spacing w:before="60" w:after="60"/>
              <w:jc w:val="center"/>
            </w:pPr>
            <w:r>
              <w:t>0.131 (0.061 – 0.405)</w:t>
            </w:r>
          </w:p>
        </w:tc>
        <w:tc>
          <w:tcPr>
            <w:tcW w:w="3261" w:type="dxa"/>
          </w:tcPr>
          <w:p w14:paraId="5E1B4C39" w14:textId="77777777" w:rsidR="00761431" w:rsidRPr="00CF0CF2" w:rsidRDefault="00761431" w:rsidP="00761431">
            <w:pPr>
              <w:autoSpaceDE w:val="0"/>
              <w:autoSpaceDN w:val="0"/>
              <w:adjustRightInd w:val="0"/>
              <w:spacing w:before="60" w:after="60"/>
              <w:jc w:val="center"/>
            </w:pPr>
            <w:r>
              <w:t>0.103 (0.083 – 0.185)</w:t>
            </w:r>
          </w:p>
        </w:tc>
      </w:tr>
      <w:tr w:rsidR="00761431" w14:paraId="32315A16" w14:textId="77777777" w:rsidTr="001B5E90">
        <w:trPr>
          <w:trHeight w:val="213"/>
        </w:trPr>
        <w:tc>
          <w:tcPr>
            <w:tcW w:w="2268" w:type="dxa"/>
            <w:vMerge/>
          </w:tcPr>
          <w:p w14:paraId="611280F2" w14:textId="77777777" w:rsidR="00761431" w:rsidRDefault="00761431" w:rsidP="00761431">
            <w:pPr>
              <w:autoSpaceDE w:val="0"/>
              <w:autoSpaceDN w:val="0"/>
              <w:adjustRightInd w:val="0"/>
              <w:spacing w:before="60" w:after="60"/>
            </w:pPr>
          </w:p>
        </w:tc>
        <w:tc>
          <w:tcPr>
            <w:tcW w:w="3260" w:type="dxa"/>
          </w:tcPr>
          <w:p w14:paraId="1DE9BBF4" w14:textId="77777777" w:rsidR="00761431" w:rsidRDefault="00761431" w:rsidP="00761431">
            <w:pPr>
              <w:autoSpaceDE w:val="0"/>
              <w:autoSpaceDN w:val="0"/>
              <w:adjustRightInd w:val="0"/>
              <w:spacing w:before="60" w:after="60"/>
            </w:pPr>
            <w:r>
              <w:t>G-H1 (nmol/mg creatinine)</w:t>
            </w:r>
          </w:p>
        </w:tc>
        <w:tc>
          <w:tcPr>
            <w:tcW w:w="3827" w:type="dxa"/>
          </w:tcPr>
          <w:p w14:paraId="2ADC32AB" w14:textId="77777777" w:rsidR="00761431" w:rsidRPr="00CF0CF2" w:rsidRDefault="00761431" w:rsidP="00761431">
            <w:pPr>
              <w:autoSpaceDE w:val="0"/>
              <w:autoSpaceDN w:val="0"/>
              <w:adjustRightInd w:val="0"/>
              <w:spacing w:before="60" w:after="60"/>
              <w:jc w:val="center"/>
            </w:pPr>
            <w:r>
              <w:t>0.0073 (0.0034- 0.0182)</w:t>
            </w:r>
          </w:p>
        </w:tc>
        <w:tc>
          <w:tcPr>
            <w:tcW w:w="3261" w:type="dxa"/>
          </w:tcPr>
          <w:p w14:paraId="5C909858" w14:textId="77777777" w:rsidR="00761431" w:rsidRPr="00CF0CF2" w:rsidRDefault="00761431" w:rsidP="00761431">
            <w:pPr>
              <w:autoSpaceDE w:val="0"/>
              <w:autoSpaceDN w:val="0"/>
              <w:adjustRightInd w:val="0"/>
              <w:spacing w:before="60" w:after="60"/>
              <w:jc w:val="center"/>
            </w:pPr>
            <w:r>
              <w:t>0.0076 (0.0051 – 0.0120)</w:t>
            </w:r>
          </w:p>
        </w:tc>
      </w:tr>
      <w:tr w:rsidR="00761431" w14:paraId="6C689353" w14:textId="77777777" w:rsidTr="001B5E90">
        <w:trPr>
          <w:trHeight w:val="66"/>
        </w:trPr>
        <w:tc>
          <w:tcPr>
            <w:tcW w:w="2268" w:type="dxa"/>
            <w:vMerge/>
          </w:tcPr>
          <w:p w14:paraId="2A59C9F9" w14:textId="77777777" w:rsidR="00761431" w:rsidRDefault="00761431" w:rsidP="00761431">
            <w:pPr>
              <w:autoSpaceDE w:val="0"/>
              <w:autoSpaceDN w:val="0"/>
              <w:adjustRightInd w:val="0"/>
              <w:spacing w:before="60" w:after="60"/>
            </w:pPr>
          </w:p>
        </w:tc>
        <w:tc>
          <w:tcPr>
            <w:tcW w:w="3260" w:type="dxa"/>
          </w:tcPr>
          <w:p w14:paraId="51A60FFA" w14:textId="77777777" w:rsidR="00761431" w:rsidRDefault="00761431" w:rsidP="00761431">
            <w:pPr>
              <w:autoSpaceDE w:val="0"/>
              <w:autoSpaceDN w:val="0"/>
              <w:adjustRightInd w:val="0"/>
              <w:spacing w:before="60" w:after="60"/>
            </w:pPr>
            <w:r>
              <w:t>MG-H1 (nmol/mg creatinine)</w:t>
            </w:r>
          </w:p>
        </w:tc>
        <w:tc>
          <w:tcPr>
            <w:tcW w:w="3827" w:type="dxa"/>
          </w:tcPr>
          <w:p w14:paraId="6ABFBE56" w14:textId="77777777" w:rsidR="00761431" w:rsidRPr="00CF0CF2" w:rsidRDefault="00761431" w:rsidP="00761431">
            <w:pPr>
              <w:autoSpaceDE w:val="0"/>
              <w:autoSpaceDN w:val="0"/>
              <w:adjustRightInd w:val="0"/>
              <w:spacing w:before="60" w:after="60"/>
              <w:jc w:val="center"/>
            </w:pPr>
            <w:r>
              <w:t>0.0438 (0.0209 – 0.0774)</w:t>
            </w:r>
          </w:p>
        </w:tc>
        <w:tc>
          <w:tcPr>
            <w:tcW w:w="3261" w:type="dxa"/>
          </w:tcPr>
          <w:p w14:paraId="58F5E53F" w14:textId="77777777" w:rsidR="00761431" w:rsidRPr="00CF0CF2" w:rsidRDefault="00761431" w:rsidP="00761431">
            <w:pPr>
              <w:autoSpaceDE w:val="0"/>
              <w:autoSpaceDN w:val="0"/>
              <w:adjustRightInd w:val="0"/>
              <w:spacing w:before="60" w:after="60"/>
              <w:jc w:val="center"/>
            </w:pPr>
            <w:r>
              <w:t>0.0252 (0.0190 – 0.0312)</w:t>
            </w:r>
          </w:p>
        </w:tc>
      </w:tr>
      <w:tr w:rsidR="00761431" w14:paraId="63F2343A" w14:textId="77777777" w:rsidTr="001B5E90">
        <w:trPr>
          <w:trHeight w:val="140"/>
        </w:trPr>
        <w:tc>
          <w:tcPr>
            <w:tcW w:w="2268" w:type="dxa"/>
            <w:vMerge/>
          </w:tcPr>
          <w:p w14:paraId="02E8D782" w14:textId="77777777" w:rsidR="00761431" w:rsidRDefault="00761431" w:rsidP="00761431">
            <w:pPr>
              <w:autoSpaceDE w:val="0"/>
              <w:autoSpaceDN w:val="0"/>
              <w:adjustRightInd w:val="0"/>
              <w:spacing w:before="60" w:after="60"/>
            </w:pPr>
          </w:p>
        </w:tc>
        <w:tc>
          <w:tcPr>
            <w:tcW w:w="3260" w:type="dxa"/>
          </w:tcPr>
          <w:p w14:paraId="39A04F8C" w14:textId="77777777" w:rsidR="00761431" w:rsidRDefault="00761431" w:rsidP="00761431">
            <w:pPr>
              <w:autoSpaceDE w:val="0"/>
              <w:autoSpaceDN w:val="0"/>
              <w:adjustRightInd w:val="0"/>
              <w:spacing w:before="60" w:after="60"/>
            </w:pPr>
            <w:r>
              <w:t>(CEL+MG-H1)/FL (%)</w:t>
            </w:r>
          </w:p>
        </w:tc>
        <w:tc>
          <w:tcPr>
            <w:tcW w:w="3827" w:type="dxa"/>
          </w:tcPr>
          <w:p w14:paraId="561885FA" w14:textId="77777777" w:rsidR="00761431" w:rsidRPr="00CF0CF2" w:rsidRDefault="00761431" w:rsidP="00761431">
            <w:pPr>
              <w:autoSpaceDE w:val="0"/>
              <w:autoSpaceDN w:val="0"/>
              <w:adjustRightInd w:val="0"/>
              <w:spacing w:before="60" w:after="60"/>
              <w:jc w:val="center"/>
            </w:pPr>
            <w:r>
              <w:t>4.3 (3.4 – 4.6)</w:t>
            </w:r>
          </w:p>
        </w:tc>
        <w:tc>
          <w:tcPr>
            <w:tcW w:w="3261" w:type="dxa"/>
          </w:tcPr>
          <w:p w14:paraId="05D8A9AE" w14:textId="77777777" w:rsidR="00761431" w:rsidRPr="00CF0CF2" w:rsidRDefault="00761431" w:rsidP="00761431">
            <w:pPr>
              <w:autoSpaceDE w:val="0"/>
              <w:autoSpaceDN w:val="0"/>
              <w:adjustRightInd w:val="0"/>
              <w:spacing w:before="60" w:after="60"/>
              <w:jc w:val="center"/>
            </w:pPr>
            <w:r>
              <w:t>1.7 (1.5 – 2.9)*</w:t>
            </w:r>
          </w:p>
        </w:tc>
      </w:tr>
      <w:tr w:rsidR="00761431" w14:paraId="5BCD7246" w14:textId="77777777" w:rsidTr="001B5E90">
        <w:trPr>
          <w:trHeight w:val="173"/>
        </w:trPr>
        <w:tc>
          <w:tcPr>
            <w:tcW w:w="2268" w:type="dxa"/>
            <w:vMerge/>
          </w:tcPr>
          <w:p w14:paraId="5DCA81DD" w14:textId="77777777" w:rsidR="00761431" w:rsidRDefault="00761431" w:rsidP="00761431">
            <w:pPr>
              <w:autoSpaceDE w:val="0"/>
              <w:autoSpaceDN w:val="0"/>
              <w:adjustRightInd w:val="0"/>
              <w:spacing w:before="60" w:after="60"/>
            </w:pPr>
          </w:p>
        </w:tc>
        <w:tc>
          <w:tcPr>
            <w:tcW w:w="3260" w:type="dxa"/>
          </w:tcPr>
          <w:p w14:paraId="3CE4F199" w14:textId="77777777" w:rsidR="00761431" w:rsidRDefault="00761431" w:rsidP="00761431">
            <w:pPr>
              <w:autoSpaceDE w:val="0"/>
              <w:autoSpaceDN w:val="0"/>
              <w:adjustRightInd w:val="0"/>
              <w:spacing w:before="60" w:after="60"/>
            </w:pPr>
            <w:r>
              <w:t>3DG-H (nmol/mg creatinine)</w:t>
            </w:r>
          </w:p>
        </w:tc>
        <w:tc>
          <w:tcPr>
            <w:tcW w:w="3827" w:type="dxa"/>
          </w:tcPr>
          <w:p w14:paraId="36154D27" w14:textId="77777777" w:rsidR="00761431" w:rsidRPr="00CF0CF2" w:rsidRDefault="00761431" w:rsidP="00761431">
            <w:pPr>
              <w:autoSpaceDE w:val="0"/>
              <w:autoSpaceDN w:val="0"/>
              <w:adjustRightInd w:val="0"/>
              <w:spacing w:before="60" w:after="60"/>
              <w:jc w:val="center"/>
            </w:pPr>
            <w:r>
              <w:t>0.199 (0.109 – 0.564)</w:t>
            </w:r>
          </w:p>
        </w:tc>
        <w:tc>
          <w:tcPr>
            <w:tcW w:w="3261" w:type="dxa"/>
          </w:tcPr>
          <w:p w14:paraId="6A3DB173" w14:textId="77777777" w:rsidR="00761431" w:rsidRPr="00CF0CF2" w:rsidRDefault="00761431" w:rsidP="00761431">
            <w:pPr>
              <w:autoSpaceDE w:val="0"/>
              <w:autoSpaceDN w:val="0"/>
              <w:adjustRightInd w:val="0"/>
              <w:spacing w:before="60" w:after="60"/>
              <w:jc w:val="center"/>
            </w:pPr>
            <w:r>
              <w:t>0.163 (0.142 – 0.247)</w:t>
            </w:r>
          </w:p>
        </w:tc>
      </w:tr>
      <w:tr w:rsidR="00761431" w14:paraId="4C59BCA8" w14:textId="77777777" w:rsidTr="00761431">
        <w:trPr>
          <w:trHeight w:val="56"/>
        </w:trPr>
        <w:tc>
          <w:tcPr>
            <w:tcW w:w="2268" w:type="dxa"/>
            <w:vMerge/>
          </w:tcPr>
          <w:p w14:paraId="73A5DE0A" w14:textId="77777777" w:rsidR="00761431" w:rsidRDefault="00761431" w:rsidP="00761431">
            <w:pPr>
              <w:autoSpaceDE w:val="0"/>
              <w:autoSpaceDN w:val="0"/>
              <w:adjustRightInd w:val="0"/>
              <w:spacing w:before="60" w:after="60"/>
            </w:pPr>
          </w:p>
        </w:tc>
        <w:tc>
          <w:tcPr>
            <w:tcW w:w="3260" w:type="dxa"/>
          </w:tcPr>
          <w:p w14:paraId="3D441414" w14:textId="77777777" w:rsidR="00761431" w:rsidRDefault="00761431" w:rsidP="00761431">
            <w:pPr>
              <w:autoSpaceDE w:val="0"/>
              <w:autoSpaceDN w:val="0"/>
              <w:adjustRightInd w:val="0"/>
              <w:spacing w:before="60" w:after="60"/>
            </w:pPr>
            <w:r>
              <w:t>CMA (nmol/mg creatinine)</w:t>
            </w:r>
          </w:p>
        </w:tc>
        <w:tc>
          <w:tcPr>
            <w:tcW w:w="3827" w:type="dxa"/>
          </w:tcPr>
          <w:p w14:paraId="77C31336" w14:textId="77777777" w:rsidR="00761431" w:rsidRPr="00CF0CF2" w:rsidRDefault="00761431" w:rsidP="00761431">
            <w:pPr>
              <w:autoSpaceDE w:val="0"/>
              <w:autoSpaceDN w:val="0"/>
              <w:adjustRightInd w:val="0"/>
              <w:spacing w:before="60" w:after="60"/>
              <w:jc w:val="center"/>
            </w:pPr>
            <w:r>
              <w:t>0.025 (0.015 – 0.114)</w:t>
            </w:r>
          </w:p>
        </w:tc>
        <w:tc>
          <w:tcPr>
            <w:tcW w:w="3261" w:type="dxa"/>
          </w:tcPr>
          <w:p w14:paraId="11C4F78E" w14:textId="77777777" w:rsidR="00761431" w:rsidRPr="00CF0CF2" w:rsidRDefault="00761431" w:rsidP="00761431">
            <w:pPr>
              <w:autoSpaceDE w:val="0"/>
              <w:autoSpaceDN w:val="0"/>
              <w:adjustRightInd w:val="0"/>
              <w:spacing w:before="60" w:after="60"/>
              <w:jc w:val="center"/>
            </w:pPr>
            <w:r>
              <w:t>0.025 (0.020 - 0.031)</w:t>
            </w:r>
          </w:p>
        </w:tc>
      </w:tr>
      <w:tr w:rsidR="00761431" w14:paraId="20244196" w14:textId="77777777" w:rsidTr="00761431">
        <w:trPr>
          <w:trHeight w:val="582"/>
        </w:trPr>
        <w:tc>
          <w:tcPr>
            <w:tcW w:w="2268" w:type="dxa"/>
            <w:vMerge/>
            <w:tcBorders>
              <w:bottom w:val="single" w:sz="12" w:space="0" w:color="auto"/>
            </w:tcBorders>
          </w:tcPr>
          <w:p w14:paraId="29A74A1B" w14:textId="77777777" w:rsidR="00761431" w:rsidRDefault="00761431" w:rsidP="00761431">
            <w:pPr>
              <w:autoSpaceDE w:val="0"/>
              <w:autoSpaceDN w:val="0"/>
              <w:adjustRightInd w:val="0"/>
              <w:spacing w:before="60" w:after="60"/>
            </w:pPr>
          </w:p>
        </w:tc>
        <w:tc>
          <w:tcPr>
            <w:tcW w:w="3260" w:type="dxa"/>
            <w:tcBorders>
              <w:bottom w:val="single" w:sz="12" w:space="0" w:color="auto"/>
            </w:tcBorders>
          </w:tcPr>
          <w:p w14:paraId="11D2B5D1" w14:textId="77777777" w:rsidR="00761431" w:rsidRDefault="00761431" w:rsidP="00761431">
            <w:pPr>
              <w:autoSpaceDE w:val="0"/>
              <w:autoSpaceDN w:val="0"/>
              <w:adjustRightInd w:val="0"/>
              <w:spacing w:before="60" w:after="60"/>
            </w:pPr>
            <w:r>
              <w:t>PENT (nmol/mg creatinine)</w:t>
            </w:r>
          </w:p>
        </w:tc>
        <w:tc>
          <w:tcPr>
            <w:tcW w:w="3827" w:type="dxa"/>
            <w:tcBorders>
              <w:bottom w:val="single" w:sz="12" w:space="0" w:color="auto"/>
            </w:tcBorders>
          </w:tcPr>
          <w:p w14:paraId="5B95DBC1" w14:textId="77777777" w:rsidR="00761431" w:rsidRPr="00CF0CF2" w:rsidRDefault="00761431" w:rsidP="00761431">
            <w:pPr>
              <w:autoSpaceDE w:val="0"/>
              <w:autoSpaceDN w:val="0"/>
              <w:adjustRightInd w:val="0"/>
              <w:spacing w:before="60" w:after="60"/>
              <w:jc w:val="center"/>
            </w:pPr>
            <w:r>
              <w:t>0.00061 (0.00023 – 0.00094)</w:t>
            </w:r>
          </w:p>
        </w:tc>
        <w:tc>
          <w:tcPr>
            <w:tcW w:w="3261" w:type="dxa"/>
            <w:tcBorders>
              <w:bottom w:val="single" w:sz="12" w:space="0" w:color="auto"/>
            </w:tcBorders>
          </w:tcPr>
          <w:p w14:paraId="1F1C6A3C" w14:textId="77777777" w:rsidR="00761431" w:rsidRPr="004E7228" w:rsidRDefault="00761431" w:rsidP="00761431">
            <w:pPr>
              <w:autoSpaceDE w:val="0"/>
              <w:autoSpaceDN w:val="0"/>
              <w:adjustRightInd w:val="0"/>
              <w:spacing w:before="60" w:after="60"/>
              <w:jc w:val="center"/>
              <w:rPr>
                <w:vertAlign w:val="subscript"/>
              </w:rPr>
            </w:pPr>
            <w:r>
              <w:t>0.00070 (0.00046 – 0.00104)</w:t>
            </w:r>
          </w:p>
        </w:tc>
      </w:tr>
    </w:tbl>
    <w:p w14:paraId="3F47C315" w14:textId="77777777" w:rsidR="00761431" w:rsidRDefault="00761431" w:rsidP="00761431">
      <w:pPr>
        <w:spacing w:line="480" w:lineRule="auto"/>
      </w:pPr>
      <w:r>
        <w:t>Data are mean ± SD (n = 10). Significance: *, P&lt;0.05; Mann-Whitney U test.</w:t>
      </w:r>
    </w:p>
    <w:p w14:paraId="3F13DA24" w14:textId="77777777" w:rsidR="00761431" w:rsidRDefault="00761431" w:rsidP="00761431">
      <w:pPr>
        <w:spacing w:line="480" w:lineRule="auto"/>
      </w:pPr>
    </w:p>
    <w:p w14:paraId="77A464ED" w14:textId="77777777" w:rsidR="00761431" w:rsidRDefault="00761431" w:rsidP="00761431">
      <w:pPr>
        <w:spacing w:line="480" w:lineRule="auto"/>
        <w:rPr>
          <w:rFonts w:ascii="Calibri" w:hAnsi="Calibri" w:cs="Calibri"/>
          <w:color w:val="000000"/>
          <w:sz w:val="22"/>
          <w:szCs w:val="22"/>
        </w:rPr>
        <w:sectPr w:rsidR="00761431" w:rsidSect="0094078E">
          <w:footerReference w:type="default" r:id="rId18"/>
          <w:pgSz w:w="16838" w:h="11906" w:orient="landscape" w:code="9"/>
          <w:pgMar w:top="1440" w:right="1440" w:bottom="1440" w:left="1440" w:header="720" w:footer="720" w:gutter="0"/>
          <w:cols w:space="720"/>
          <w:noEndnote/>
          <w:docGrid w:linePitch="326"/>
        </w:sectPr>
      </w:pPr>
    </w:p>
    <w:p w14:paraId="78C0CDBB" w14:textId="1DC8D6F2" w:rsidR="00761431" w:rsidRPr="00460077" w:rsidRDefault="00761431" w:rsidP="00761431">
      <w:pPr>
        <w:autoSpaceDE w:val="0"/>
        <w:autoSpaceDN w:val="0"/>
        <w:adjustRightInd w:val="0"/>
        <w:spacing w:line="480" w:lineRule="auto"/>
        <w:rPr>
          <w:b/>
          <w:lang w:val="en-US"/>
        </w:rPr>
      </w:pPr>
      <w:r w:rsidRPr="00460077">
        <w:rPr>
          <w:b/>
        </w:rPr>
        <w:lastRenderedPageBreak/>
        <w:t xml:space="preserve">Table </w:t>
      </w:r>
      <w:r>
        <w:rPr>
          <w:b/>
        </w:rPr>
        <w:t>S4</w:t>
      </w:r>
      <w:r w:rsidRPr="00460077">
        <w:rPr>
          <w:b/>
        </w:rPr>
        <w:t xml:space="preserve">. Proteins increased in abundance in cytosolic extracts of skeletal muscle of </w:t>
      </w:r>
      <w:r w:rsidR="003E2533">
        <w:rPr>
          <w:b/>
        </w:rPr>
        <w:t>aged</w:t>
      </w:r>
      <w:r w:rsidRPr="00460077">
        <w:rPr>
          <w:b/>
        </w:rPr>
        <w:t xml:space="preserve"> </w:t>
      </w:r>
      <w:r w:rsidRPr="00460077">
        <w:rPr>
          <w:b/>
          <w:color w:val="000000"/>
          <w:lang w:val="x-none"/>
        </w:rPr>
        <w:t>HSA-mUCP1</w:t>
      </w:r>
      <w:r w:rsidRPr="00460077">
        <w:rPr>
          <w:b/>
          <w:color w:val="000000"/>
          <w:lang w:val="en-US"/>
        </w:rPr>
        <w:t xml:space="preserve"> mice</w:t>
      </w:r>
      <w:r>
        <w:rPr>
          <w:b/>
          <w:color w:val="000000"/>
          <w:lang w:val="en-US"/>
        </w:rPr>
        <w:t xml:space="preserve">, with respect to </w:t>
      </w:r>
      <w:r w:rsidR="003E2533">
        <w:rPr>
          <w:b/>
          <w:color w:val="000000"/>
          <w:lang w:val="en-US"/>
        </w:rPr>
        <w:t xml:space="preserve">aged </w:t>
      </w:r>
      <w:r>
        <w:rPr>
          <w:b/>
          <w:color w:val="000000"/>
          <w:lang w:val="en-US"/>
        </w:rPr>
        <w:t>wildtype controls</w:t>
      </w:r>
      <w:r w:rsidR="003F2253">
        <w:rPr>
          <w:b/>
          <w:color w:val="000000"/>
          <w:lang w:val="en-US"/>
        </w:rPr>
        <w:t>.</w:t>
      </w:r>
    </w:p>
    <w:tbl>
      <w:tblPr>
        <w:tblW w:w="14160" w:type="dxa"/>
        <w:tblBorders>
          <w:top w:val="single" w:sz="12" w:space="0" w:color="auto"/>
          <w:bottom w:val="single" w:sz="12" w:space="0" w:color="auto"/>
        </w:tblBorders>
        <w:tblCellMar>
          <w:left w:w="0" w:type="dxa"/>
          <w:right w:w="0" w:type="dxa"/>
        </w:tblCellMar>
        <w:tblLook w:val="0600" w:firstRow="0" w:lastRow="0" w:firstColumn="0" w:lastColumn="0" w:noHBand="1" w:noVBand="1"/>
      </w:tblPr>
      <w:tblGrid>
        <w:gridCol w:w="562"/>
        <w:gridCol w:w="1271"/>
        <w:gridCol w:w="4621"/>
        <w:gridCol w:w="2107"/>
        <w:gridCol w:w="795"/>
        <w:gridCol w:w="4804"/>
      </w:tblGrid>
      <w:tr w:rsidR="00761431" w:rsidRPr="00A167F0" w14:paraId="3B270EF1" w14:textId="77777777" w:rsidTr="007F50C1">
        <w:trPr>
          <w:trHeight w:val="280"/>
        </w:trPr>
        <w:tc>
          <w:tcPr>
            <w:tcW w:w="562" w:type="dxa"/>
            <w:tcBorders>
              <w:top w:val="single" w:sz="12" w:space="0" w:color="auto"/>
              <w:bottom w:val="single" w:sz="12" w:space="0" w:color="auto"/>
            </w:tcBorders>
            <w:shd w:val="clear" w:color="auto" w:fill="FFFFFF" w:themeFill="background1"/>
            <w:vAlign w:val="center"/>
          </w:tcPr>
          <w:p w14:paraId="17A18608" w14:textId="77777777" w:rsidR="00761431" w:rsidRPr="00AD4D63" w:rsidRDefault="00761431" w:rsidP="00AD4D63">
            <w:pPr>
              <w:autoSpaceDE w:val="0"/>
              <w:autoSpaceDN w:val="0"/>
              <w:adjustRightInd w:val="0"/>
              <w:jc w:val="center"/>
              <w:rPr>
                <w:lang w:val="en-US"/>
              </w:rPr>
            </w:pPr>
            <w:r w:rsidRPr="00AD4D63">
              <w:rPr>
                <w:lang w:val="en-US"/>
              </w:rPr>
              <w:t>No</w:t>
            </w:r>
          </w:p>
        </w:tc>
        <w:tc>
          <w:tcPr>
            <w:tcW w:w="1271" w:type="dxa"/>
            <w:tcBorders>
              <w:top w:val="single" w:sz="12" w:space="0" w:color="auto"/>
              <w:bottom w:val="single" w:sz="12" w:space="0" w:color="auto"/>
            </w:tcBorders>
            <w:shd w:val="clear" w:color="auto" w:fill="FFFFFF" w:themeFill="background1"/>
            <w:tcMar>
              <w:top w:w="14" w:type="dxa"/>
              <w:left w:w="14" w:type="dxa"/>
              <w:bottom w:w="0" w:type="dxa"/>
              <w:right w:w="14" w:type="dxa"/>
            </w:tcMar>
            <w:vAlign w:val="center"/>
            <w:hideMark/>
          </w:tcPr>
          <w:p w14:paraId="2A9FA791" w14:textId="77777777" w:rsidR="00761431" w:rsidRPr="00AD4D63" w:rsidRDefault="00761431" w:rsidP="00AD4D63">
            <w:pPr>
              <w:autoSpaceDE w:val="0"/>
              <w:autoSpaceDN w:val="0"/>
              <w:adjustRightInd w:val="0"/>
              <w:jc w:val="center"/>
              <w:rPr>
                <w:lang w:val="en-US"/>
              </w:rPr>
            </w:pPr>
            <w:r w:rsidRPr="00AD4D63">
              <w:rPr>
                <w:lang w:val="en-US"/>
              </w:rPr>
              <w:t>Accession no</w:t>
            </w:r>
          </w:p>
        </w:tc>
        <w:tc>
          <w:tcPr>
            <w:tcW w:w="4621" w:type="dxa"/>
            <w:tcBorders>
              <w:top w:val="single" w:sz="12" w:space="0" w:color="auto"/>
              <w:bottom w:val="single" w:sz="12" w:space="0" w:color="auto"/>
            </w:tcBorders>
            <w:shd w:val="clear" w:color="auto" w:fill="FFFFFF" w:themeFill="background1"/>
            <w:tcMar>
              <w:top w:w="14" w:type="dxa"/>
              <w:left w:w="14" w:type="dxa"/>
              <w:bottom w:w="0" w:type="dxa"/>
              <w:right w:w="14" w:type="dxa"/>
            </w:tcMar>
            <w:vAlign w:val="center"/>
            <w:hideMark/>
          </w:tcPr>
          <w:p w14:paraId="49EC242A" w14:textId="77777777" w:rsidR="00761431" w:rsidRPr="00AD4D63" w:rsidRDefault="00761431" w:rsidP="00AD4D63">
            <w:pPr>
              <w:autoSpaceDE w:val="0"/>
              <w:autoSpaceDN w:val="0"/>
              <w:adjustRightInd w:val="0"/>
              <w:jc w:val="center"/>
              <w:rPr>
                <w:lang w:val="en-US"/>
              </w:rPr>
            </w:pPr>
            <w:r w:rsidRPr="00AD4D63">
              <w:rPr>
                <w:lang w:val="en-US"/>
              </w:rPr>
              <w:t>Description</w:t>
            </w:r>
          </w:p>
        </w:tc>
        <w:tc>
          <w:tcPr>
            <w:tcW w:w="2107" w:type="dxa"/>
            <w:tcBorders>
              <w:top w:val="single" w:sz="12" w:space="0" w:color="auto"/>
              <w:bottom w:val="single" w:sz="12" w:space="0" w:color="auto"/>
            </w:tcBorders>
            <w:shd w:val="clear" w:color="auto" w:fill="FFFFFF" w:themeFill="background1"/>
            <w:tcMar>
              <w:top w:w="14" w:type="dxa"/>
              <w:left w:w="14" w:type="dxa"/>
              <w:bottom w:w="0" w:type="dxa"/>
              <w:right w:w="14" w:type="dxa"/>
            </w:tcMar>
            <w:vAlign w:val="center"/>
            <w:hideMark/>
          </w:tcPr>
          <w:p w14:paraId="03344BD5" w14:textId="26AF488F" w:rsidR="00761431" w:rsidRPr="00AD4D63" w:rsidRDefault="00C00BA1" w:rsidP="00AD4D63">
            <w:pPr>
              <w:autoSpaceDE w:val="0"/>
              <w:autoSpaceDN w:val="0"/>
              <w:adjustRightInd w:val="0"/>
              <w:jc w:val="center"/>
              <w:rPr>
                <w:lang w:val="en-US"/>
              </w:rPr>
            </w:pPr>
            <w:r w:rsidRPr="00AD4D63">
              <w:rPr>
                <w:lang w:val="en-US"/>
              </w:rPr>
              <w:t>Abundance r</w:t>
            </w:r>
            <w:r w:rsidR="00761431" w:rsidRPr="00AD4D63">
              <w:rPr>
                <w:lang w:val="en-US"/>
              </w:rPr>
              <w:t>atio</w:t>
            </w:r>
          </w:p>
          <w:p w14:paraId="2F673F2C" w14:textId="2F5DEF93" w:rsidR="00761431" w:rsidRPr="00AD4D63" w:rsidRDefault="00761431" w:rsidP="007F50C1">
            <w:pPr>
              <w:autoSpaceDE w:val="0"/>
              <w:autoSpaceDN w:val="0"/>
              <w:adjustRightInd w:val="0"/>
              <w:jc w:val="center"/>
              <w:rPr>
                <w:lang w:val="en-US"/>
              </w:rPr>
            </w:pPr>
            <w:r w:rsidRPr="00AD4D63">
              <w:rPr>
                <w:lang w:val="en-US"/>
              </w:rPr>
              <w:t>(</w:t>
            </w:r>
            <w:r w:rsidRPr="00AD4D63">
              <w:rPr>
                <w:color w:val="000000"/>
                <w:lang w:val="x-none"/>
              </w:rPr>
              <w:t>HSA-mUCP1</w:t>
            </w:r>
            <w:r w:rsidR="007F50C1">
              <w:rPr>
                <w:color w:val="000000"/>
                <w:lang w:val="en-US"/>
              </w:rPr>
              <w:t xml:space="preserve"> </w:t>
            </w:r>
            <w:r w:rsidRPr="00AD4D63">
              <w:rPr>
                <w:lang w:val="en-US"/>
              </w:rPr>
              <w:t>/WT)</w:t>
            </w:r>
          </w:p>
        </w:tc>
        <w:tc>
          <w:tcPr>
            <w:tcW w:w="795" w:type="dxa"/>
            <w:tcBorders>
              <w:top w:val="single" w:sz="12" w:space="0" w:color="auto"/>
              <w:bottom w:val="single" w:sz="12" w:space="0" w:color="auto"/>
            </w:tcBorders>
            <w:shd w:val="clear" w:color="auto" w:fill="FFFFFF" w:themeFill="background1"/>
            <w:tcMar>
              <w:top w:w="14" w:type="dxa"/>
              <w:left w:w="14" w:type="dxa"/>
              <w:bottom w:w="0" w:type="dxa"/>
              <w:right w:w="14" w:type="dxa"/>
            </w:tcMar>
            <w:vAlign w:val="center"/>
            <w:hideMark/>
          </w:tcPr>
          <w:p w14:paraId="26EF4AC7" w14:textId="77777777" w:rsidR="00761431" w:rsidRPr="00AD4D63" w:rsidRDefault="00761431" w:rsidP="00AD4D63">
            <w:pPr>
              <w:autoSpaceDE w:val="0"/>
              <w:autoSpaceDN w:val="0"/>
              <w:adjustRightInd w:val="0"/>
              <w:jc w:val="center"/>
              <w:rPr>
                <w:lang w:val="en-US"/>
              </w:rPr>
            </w:pPr>
            <w:r w:rsidRPr="00AD4D63">
              <w:rPr>
                <w:lang w:val="en-US"/>
              </w:rPr>
              <w:t>P-value</w:t>
            </w:r>
          </w:p>
        </w:tc>
        <w:tc>
          <w:tcPr>
            <w:tcW w:w="4804" w:type="dxa"/>
            <w:tcBorders>
              <w:top w:val="single" w:sz="12" w:space="0" w:color="auto"/>
              <w:bottom w:val="single" w:sz="12" w:space="0" w:color="auto"/>
            </w:tcBorders>
            <w:shd w:val="clear" w:color="auto" w:fill="FFFFFF" w:themeFill="background1"/>
            <w:vAlign w:val="center"/>
          </w:tcPr>
          <w:p w14:paraId="451469AE" w14:textId="7DAD11AC" w:rsidR="00761431" w:rsidRPr="00AD4D63" w:rsidRDefault="00C00BA1" w:rsidP="00AD4D63">
            <w:pPr>
              <w:autoSpaceDE w:val="0"/>
              <w:autoSpaceDN w:val="0"/>
              <w:adjustRightInd w:val="0"/>
              <w:jc w:val="center"/>
              <w:rPr>
                <w:lang w:val="en-US"/>
              </w:rPr>
            </w:pPr>
            <w:r w:rsidRPr="00AD4D63">
              <w:rPr>
                <w:lang w:val="en-US"/>
              </w:rPr>
              <w:t>Pathway involvement/function</w:t>
            </w:r>
          </w:p>
        </w:tc>
      </w:tr>
      <w:tr w:rsidR="00A50D34" w:rsidRPr="00A167F0" w14:paraId="39FFE37B" w14:textId="77777777" w:rsidTr="007F50C1">
        <w:trPr>
          <w:trHeight w:val="16"/>
        </w:trPr>
        <w:tc>
          <w:tcPr>
            <w:tcW w:w="562" w:type="dxa"/>
            <w:tcBorders>
              <w:top w:val="single" w:sz="12" w:space="0" w:color="auto"/>
              <w:bottom w:val="nil"/>
            </w:tcBorders>
            <w:shd w:val="clear" w:color="auto" w:fill="FFFFFF" w:themeFill="background1"/>
            <w:vAlign w:val="center"/>
          </w:tcPr>
          <w:p w14:paraId="3BD9F7E2" w14:textId="77777777" w:rsidR="00A50D34" w:rsidRPr="00AD4D63" w:rsidRDefault="00A50D34" w:rsidP="003F2253">
            <w:pPr>
              <w:pStyle w:val="ListParagraph"/>
              <w:numPr>
                <w:ilvl w:val="0"/>
                <w:numId w:val="14"/>
              </w:numPr>
              <w:autoSpaceDE w:val="0"/>
              <w:autoSpaceDN w:val="0"/>
              <w:adjustRightInd w:val="0"/>
              <w:ind w:left="470" w:hanging="357"/>
              <w:jc w:val="center"/>
              <w:rPr>
                <w:lang w:val="en-US"/>
              </w:rPr>
            </w:pPr>
          </w:p>
        </w:tc>
        <w:tc>
          <w:tcPr>
            <w:tcW w:w="1271" w:type="dxa"/>
            <w:tcBorders>
              <w:top w:val="single" w:sz="12" w:space="0" w:color="auto"/>
              <w:bottom w:val="nil"/>
            </w:tcBorders>
            <w:shd w:val="clear" w:color="auto" w:fill="FFFFFF" w:themeFill="background1"/>
            <w:tcMar>
              <w:top w:w="14" w:type="dxa"/>
              <w:left w:w="14" w:type="dxa"/>
              <w:bottom w:w="0" w:type="dxa"/>
              <w:right w:w="14" w:type="dxa"/>
            </w:tcMar>
            <w:vAlign w:val="center"/>
          </w:tcPr>
          <w:p w14:paraId="34076109" w14:textId="7C510F36" w:rsidR="00A50D34" w:rsidRPr="00AD4D63" w:rsidRDefault="00A50D34" w:rsidP="00AD4D63">
            <w:pPr>
              <w:autoSpaceDE w:val="0"/>
              <w:autoSpaceDN w:val="0"/>
              <w:adjustRightInd w:val="0"/>
              <w:spacing w:before="40" w:after="40"/>
              <w:jc w:val="center"/>
              <w:rPr>
                <w:lang w:val="en-US"/>
              </w:rPr>
            </w:pPr>
            <w:r w:rsidRPr="00AD4D63">
              <w:rPr>
                <w:color w:val="000000"/>
              </w:rPr>
              <w:t>Q3U6K9</w:t>
            </w:r>
          </w:p>
        </w:tc>
        <w:tc>
          <w:tcPr>
            <w:tcW w:w="4621" w:type="dxa"/>
            <w:tcBorders>
              <w:top w:val="single" w:sz="12" w:space="0" w:color="auto"/>
              <w:bottom w:val="nil"/>
            </w:tcBorders>
            <w:shd w:val="clear" w:color="auto" w:fill="FFFFFF" w:themeFill="background1"/>
            <w:tcMar>
              <w:top w:w="14" w:type="dxa"/>
              <w:left w:w="14" w:type="dxa"/>
              <w:bottom w:w="0" w:type="dxa"/>
              <w:right w:w="14" w:type="dxa"/>
            </w:tcMar>
            <w:vAlign w:val="center"/>
          </w:tcPr>
          <w:p w14:paraId="1A225822" w14:textId="6F29199E" w:rsidR="00A50D34" w:rsidRPr="00AD4D63" w:rsidRDefault="00A50D34" w:rsidP="00AD4D63">
            <w:pPr>
              <w:autoSpaceDE w:val="0"/>
              <w:autoSpaceDN w:val="0"/>
              <w:adjustRightInd w:val="0"/>
              <w:spacing w:before="40" w:after="40"/>
              <w:rPr>
                <w:color w:val="0A0A0A"/>
                <w:shd w:val="clear" w:color="auto" w:fill="FBFEFF"/>
              </w:rPr>
            </w:pPr>
            <w:r w:rsidRPr="00AD4D63">
              <w:rPr>
                <w:color w:val="000000"/>
              </w:rPr>
              <w:t>Phosphoserine aminotransferase</w:t>
            </w:r>
          </w:p>
        </w:tc>
        <w:tc>
          <w:tcPr>
            <w:tcW w:w="2107" w:type="dxa"/>
            <w:tcBorders>
              <w:top w:val="single" w:sz="12" w:space="0" w:color="auto"/>
              <w:bottom w:val="nil"/>
            </w:tcBorders>
            <w:shd w:val="clear" w:color="auto" w:fill="FFFFFF" w:themeFill="background1"/>
            <w:tcMar>
              <w:top w:w="14" w:type="dxa"/>
              <w:left w:w="14" w:type="dxa"/>
              <w:bottom w:w="0" w:type="dxa"/>
              <w:right w:w="14" w:type="dxa"/>
            </w:tcMar>
            <w:vAlign w:val="center"/>
          </w:tcPr>
          <w:p w14:paraId="329BDD3B" w14:textId="32739EB0" w:rsidR="00A50D34" w:rsidRPr="00AD4D63" w:rsidRDefault="00A50D34" w:rsidP="00AD4D63">
            <w:pPr>
              <w:autoSpaceDE w:val="0"/>
              <w:autoSpaceDN w:val="0"/>
              <w:adjustRightInd w:val="0"/>
              <w:spacing w:before="40" w:after="40"/>
              <w:jc w:val="center"/>
              <w:rPr>
                <w:lang w:val="en-US"/>
              </w:rPr>
            </w:pPr>
            <w:r w:rsidRPr="00AD4D63">
              <w:rPr>
                <w:color w:val="000000"/>
              </w:rPr>
              <w:t>57.57</w:t>
            </w:r>
          </w:p>
        </w:tc>
        <w:tc>
          <w:tcPr>
            <w:tcW w:w="795" w:type="dxa"/>
            <w:tcBorders>
              <w:top w:val="single" w:sz="12" w:space="0" w:color="auto"/>
              <w:bottom w:val="nil"/>
            </w:tcBorders>
            <w:shd w:val="clear" w:color="auto" w:fill="FFFFFF" w:themeFill="background1"/>
            <w:tcMar>
              <w:top w:w="14" w:type="dxa"/>
              <w:left w:w="14" w:type="dxa"/>
              <w:bottom w:w="0" w:type="dxa"/>
              <w:right w:w="14" w:type="dxa"/>
            </w:tcMar>
            <w:vAlign w:val="center"/>
          </w:tcPr>
          <w:p w14:paraId="2082E1D9" w14:textId="0BBD797B" w:rsidR="00A50D34" w:rsidRPr="00AD4D63" w:rsidRDefault="00A50D34" w:rsidP="00AD4D63">
            <w:pPr>
              <w:autoSpaceDE w:val="0"/>
              <w:autoSpaceDN w:val="0"/>
              <w:adjustRightInd w:val="0"/>
              <w:spacing w:before="40" w:after="40"/>
              <w:jc w:val="center"/>
              <w:rPr>
                <w:lang w:val="en-US"/>
              </w:rPr>
            </w:pPr>
            <w:r w:rsidRPr="00AD4D63">
              <w:rPr>
                <w:color w:val="000000"/>
              </w:rPr>
              <w:t>0.027</w:t>
            </w:r>
          </w:p>
        </w:tc>
        <w:tc>
          <w:tcPr>
            <w:tcW w:w="4804" w:type="dxa"/>
            <w:tcBorders>
              <w:top w:val="single" w:sz="12" w:space="0" w:color="auto"/>
              <w:bottom w:val="nil"/>
            </w:tcBorders>
            <w:shd w:val="clear" w:color="auto" w:fill="FFFFFF" w:themeFill="background1"/>
            <w:vAlign w:val="center"/>
          </w:tcPr>
          <w:p w14:paraId="581F0B43" w14:textId="77777777" w:rsidR="00A50D34" w:rsidRPr="00AD4D63" w:rsidRDefault="00A50D34" w:rsidP="00AD4D63">
            <w:pPr>
              <w:autoSpaceDE w:val="0"/>
              <w:autoSpaceDN w:val="0"/>
              <w:adjustRightInd w:val="0"/>
              <w:spacing w:before="40" w:after="40"/>
              <w:ind w:firstLine="123"/>
              <w:jc w:val="center"/>
              <w:rPr>
                <w:color w:val="0A0A0A"/>
                <w:shd w:val="clear" w:color="auto" w:fill="FBFEFF"/>
              </w:rPr>
            </w:pPr>
          </w:p>
        </w:tc>
      </w:tr>
      <w:tr w:rsidR="00A50D34" w:rsidRPr="00A167F0" w14:paraId="3447B5DF" w14:textId="77777777" w:rsidTr="007F50C1">
        <w:trPr>
          <w:trHeight w:val="253"/>
        </w:trPr>
        <w:tc>
          <w:tcPr>
            <w:tcW w:w="562" w:type="dxa"/>
            <w:tcBorders>
              <w:top w:val="nil"/>
              <w:bottom w:val="nil"/>
            </w:tcBorders>
            <w:shd w:val="clear" w:color="auto" w:fill="FFFFFF" w:themeFill="background1"/>
            <w:vAlign w:val="center"/>
          </w:tcPr>
          <w:p w14:paraId="28C6ACDE" w14:textId="77777777" w:rsidR="00A50D34" w:rsidRPr="00AD4D63" w:rsidRDefault="00A50D34" w:rsidP="003F2253">
            <w:pPr>
              <w:pStyle w:val="ListParagraph"/>
              <w:numPr>
                <w:ilvl w:val="0"/>
                <w:numId w:val="14"/>
              </w:numPr>
              <w:autoSpaceDE w:val="0"/>
              <w:autoSpaceDN w:val="0"/>
              <w:adjustRightInd w:val="0"/>
              <w:ind w:left="470" w:hanging="357"/>
              <w:jc w:val="center"/>
              <w:rPr>
                <w:lang w:val="en-US"/>
              </w:rPr>
            </w:pPr>
          </w:p>
        </w:tc>
        <w:tc>
          <w:tcPr>
            <w:tcW w:w="1271" w:type="dxa"/>
            <w:tcBorders>
              <w:top w:val="nil"/>
              <w:bottom w:val="nil"/>
            </w:tcBorders>
            <w:shd w:val="clear" w:color="auto" w:fill="FFFFFF" w:themeFill="background1"/>
            <w:tcMar>
              <w:top w:w="14" w:type="dxa"/>
              <w:left w:w="14" w:type="dxa"/>
              <w:bottom w:w="0" w:type="dxa"/>
              <w:right w:w="14" w:type="dxa"/>
            </w:tcMar>
            <w:vAlign w:val="center"/>
          </w:tcPr>
          <w:p w14:paraId="68E2898D" w14:textId="4CC17EAE" w:rsidR="00A50D34" w:rsidRPr="00AD4D63" w:rsidRDefault="00A50D34" w:rsidP="00AD4D63">
            <w:pPr>
              <w:autoSpaceDE w:val="0"/>
              <w:autoSpaceDN w:val="0"/>
              <w:adjustRightInd w:val="0"/>
              <w:spacing w:before="40" w:after="40"/>
              <w:jc w:val="center"/>
              <w:rPr>
                <w:lang w:val="en-US"/>
              </w:rPr>
            </w:pPr>
            <w:r w:rsidRPr="00AD4D63">
              <w:rPr>
                <w:color w:val="000000"/>
              </w:rPr>
              <w:t>Q8C7E7</w:t>
            </w:r>
          </w:p>
        </w:tc>
        <w:tc>
          <w:tcPr>
            <w:tcW w:w="4621" w:type="dxa"/>
            <w:tcBorders>
              <w:top w:val="nil"/>
              <w:bottom w:val="nil"/>
            </w:tcBorders>
            <w:shd w:val="clear" w:color="auto" w:fill="FFFFFF" w:themeFill="background1"/>
            <w:tcMar>
              <w:top w:w="14" w:type="dxa"/>
              <w:left w:w="14" w:type="dxa"/>
              <w:bottom w:w="0" w:type="dxa"/>
              <w:right w:w="14" w:type="dxa"/>
            </w:tcMar>
            <w:vAlign w:val="center"/>
          </w:tcPr>
          <w:p w14:paraId="55C3DC4F" w14:textId="5676767A" w:rsidR="00A50D34" w:rsidRPr="00AD4D63" w:rsidRDefault="00A50D34" w:rsidP="00AD4D63">
            <w:pPr>
              <w:autoSpaceDE w:val="0"/>
              <w:autoSpaceDN w:val="0"/>
              <w:adjustRightInd w:val="0"/>
              <w:spacing w:before="40" w:after="40"/>
              <w:rPr>
                <w:color w:val="0A0A0A"/>
                <w:shd w:val="clear" w:color="auto" w:fill="FBFEFF"/>
              </w:rPr>
            </w:pPr>
            <w:r w:rsidRPr="00AD4D63">
              <w:rPr>
                <w:color w:val="000000"/>
              </w:rPr>
              <w:t>Starch-binding domain-containing protein 1</w:t>
            </w:r>
          </w:p>
        </w:tc>
        <w:tc>
          <w:tcPr>
            <w:tcW w:w="2107" w:type="dxa"/>
            <w:tcBorders>
              <w:top w:val="nil"/>
              <w:bottom w:val="nil"/>
            </w:tcBorders>
            <w:shd w:val="clear" w:color="auto" w:fill="FFFFFF" w:themeFill="background1"/>
            <w:tcMar>
              <w:top w:w="14" w:type="dxa"/>
              <w:left w:w="14" w:type="dxa"/>
              <w:bottom w:w="0" w:type="dxa"/>
              <w:right w:w="14" w:type="dxa"/>
            </w:tcMar>
            <w:vAlign w:val="center"/>
          </w:tcPr>
          <w:p w14:paraId="55E7A6BA" w14:textId="189BA4CD" w:rsidR="00A50D34" w:rsidRPr="00AD4D63" w:rsidRDefault="00A50D34" w:rsidP="00AD4D63">
            <w:pPr>
              <w:autoSpaceDE w:val="0"/>
              <w:autoSpaceDN w:val="0"/>
              <w:adjustRightInd w:val="0"/>
              <w:spacing w:before="40" w:after="40"/>
              <w:jc w:val="center"/>
              <w:rPr>
                <w:lang w:val="en-US"/>
              </w:rPr>
            </w:pPr>
            <w:r w:rsidRPr="00AD4D63">
              <w:rPr>
                <w:color w:val="000000"/>
              </w:rPr>
              <w:t>11.91</w:t>
            </w:r>
          </w:p>
        </w:tc>
        <w:tc>
          <w:tcPr>
            <w:tcW w:w="795" w:type="dxa"/>
            <w:tcBorders>
              <w:top w:val="nil"/>
              <w:bottom w:val="nil"/>
            </w:tcBorders>
            <w:shd w:val="clear" w:color="auto" w:fill="FFFFFF" w:themeFill="background1"/>
            <w:tcMar>
              <w:top w:w="14" w:type="dxa"/>
              <w:left w:w="14" w:type="dxa"/>
              <w:bottom w:w="0" w:type="dxa"/>
              <w:right w:w="14" w:type="dxa"/>
            </w:tcMar>
            <w:vAlign w:val="center"/>
          </w:tcPr>
          <w:p w14:paraId="32F41A38" w14:textId="7EEA100A" w:rsidR="00A50D34" w:rsidRPr="00AD4D63" w:rsidRDefault="00A50D34" w:rsidP="00AD4D63">
            <w:pPr>
              <w:autoSpaceDE w:val="0"/>
              <w:autoSpaceDN w:val="0"/>
              <w:adjustRightInd w:val="0"/>
              <w:spacing w:before="40" w:after="40"/>
              <w:jc w:val="center"/>
              <w:rPr>
                <w:lang w:val="en-US"/>
              </w:rPr>
            </w:pPr>
            <w:r w:rsidRPr="00AD4D63">
              <w:rPr>
                <w:color w:val="000000"/>
              </w:rPr>
              <w:t>0.011</w:t>
            </w:r>
          </w:p>
        </w:tc>
        <w:tc>
          <w:tcPr>
            <w:tcW w:w="4804" w:type="dxa"/>
            <w:tcBorders>
              <w:top w:val="nil"/>
              <w:bottom w:val="nil"/>
              <w:right w:val="nil"/>
            </w:tcBorders>
            <w:shd w:val="clear" w:color="auto" w:fill="FFFFFF" w:themeFill="background1"/>
            <w:vAlign w:val="center"/>
          </w:tcPr>
          <w:p w14:paraId="599E985B" w14:textId="0232752C" w:rsidR="00A50D34" w:rsidRPr="00AD4D63" w:rsidRDefault="00D660C3" w:rsidP="00AD4D63">
            <w:pPr>
              <w:autoSpaceDE w:val="0"/>
              <w:autoSpaceDN w:val="0"/>
              <w:adjustRightInd w:val="0"/>
              <w:spacing w:before="40" w:after="40"/>
              <w:rPr>
                <w:color w:val="0A0A0A"/>
                <w:shd w:val="clear" w:color="auto" w:fill="FBFEFF"/>
              </w:rPr>
            </w:pPr>
            <w:r>
              <w:rPr>
                <w:color w:val="0A0A0A"/>
                <w:shd w:val="clear" w:color="auto" w:fill="FBFEFF"/>
              </w:rPr>
              <w:t>Glycogen storage</w:t>
            </w:r>
          </w:p>
        </w:tc>
      </w:tr>
      <w:tr w:rsidR="00A50D34" w:rsidRPr="00A167F0" w14:paraId="5D70C66C" w14:textId="77777777" w:rsidTr="007F50C1">
        <w:trPr>
          <w:trHeight w:val="253"/>
        </w:trPr>
        <w:tc>
          <w:tcPr>
            <w:tcW w:w="562" w:type="dxa"/>
            <w:tcBorders>
              <w:top w:val="nil"/>
              <w:bottom w:val="nil"/>
            </w:tcBorders>
            <w:shd w:val="clear" w:color="auto" w:fill="FFFFFF" w:themeFill="background1"/>
            <w:vAlign w:val="center"/>
          </w:tcPr>
          <w:p w14:paraId="3E190B8C" w14:textId="77777777" w:rsidR="00A50D34" w:rsidRPr="00AD4D63" w:rsidRDefault="00A50D34" w:rsidP="003F2253">
            <w:pPr>
              <w:pStyle w:val="ListParagraph"/>
              <w:numPr>
                <w:ilvl w:val="0"/>
                <w:numId w:val="14"/>
              </w:numPr>
              <w:autoSpaceDE w:val="0"/>
              <w:autoSpaceDN w:val="0"/>
              <w:adjustRightInd w:val="0"/>
              <w:ind w:left="470" w:hanging="357"/>
              <w:jc w:val="center"/>
              <w:rPr>
                <w:lang w:val="en-US"/>
              </w:rPr>
            </w:pPr>
          </w:p>
        </w:tc>
        <w:tc>
          <w:tcPr>
            <w:tcW w:w="1271" w:type="dxa"/>
            <w:tcBorders>
              <w:top w:val="nil"/>
              <w:bottom w:val="nil"/>
            </w:tcBorders>
            <w:shd w:val="clear" w:color="auto" w:fill="FFFFFF" w:themeFill="background1"/>
            <w:tcMar>
              <w:top w:w="14" w:type="dxa"/>
              <w:left w:w="14" w:type="dxa"/>
              <w:bottom w:w="0" w:type="dxa"/>
              <w:right w:w="14" w:type="dxa"/>
            </w:tcMar>
            <w:vAlign w:val="center"/>
          </w:tcPr>
          <w:p w14:paraId="61DCC409" w14:textId="3625C0FD" w:rsidR="00A50D34" w:rsidRPr="00AD4D63" w:rsidRDefault="00A50D34" w:rsidP="00AD4D63">
            <w:pPr>
              <w:autoSpaceDE w:val="0"/>
              <w:autoSpaceDN w:val="0"/>
              <w:adjustRightInd w:val="0"/>
              <w:spacing w:before="40" w:after="40"/>
              <w:jc w:val="center"/>
              <w:rPr>
                <w:lang w:val="en-US"/>
              </w:rPr>
            </w:pPr>
            <w:r w:rsidRPr="00AD4D63">
              <w:rPr>
                <w:color w:val="000000"/>
              </w:rPr>
              <w:t>P51667</w:t>
            </w:r>
          </w:p>
        </w:tc>
        <w:tc>
          <w:tcPr>
            <w:tcW w:w="4621" w:type="dxa"/>
            <w:tcBorders>
              <w:top w:val="nil"/>
              <w:bottom w:val="nil"/>
            </w:tcBorders>
            <w:shd w:val="clear" w:color="auto" w:fill="FFFFFF" w:themeFill="background1"/>
            <w:tcMar>
              <w:top w:w="14" w:type="dxa"/>
              <w:left w:w="14" w:type="dxa"/>
              <w:bottom w:w="0" w:type="dxa"/>
              <w:right w:w="14" w:type="dxa"/>
            </w:tcMar>
            <w:vAlign w:val="center"/>
          </w:tcPr>
          <w:p w14:paraId="6D5986BA" w14:textId="78125813" w:rsidR="00A50D34" w:rsidRPr="00AD4D63" w:rsidRDefault="00A50D34" w:rsidP="00AD4D63">
            <w:pPr>
              <w:autoSpaceDE w:val="0"/>
              <w:autoSpaceDN w:val="0"/>
              <w:adjustRightInd w:val="0"/>
              <w:spacing w:before="40" w:after="40"/>
              <w:rPr>
                <w:color w:val="0A0A0A"/>
                <w:shd w:val="clear" w:color="auto" w:fill="FBFEFF"/>
              </w:rPr>
            </w:pPr>
            <w:r w:rsidRPr="00AD4D63">
              <w:rPr>
                <w:color w:val="000000"/>
              </w:rPr>
              <w:t>Myosin regulatory light chain 2</w:t>
            </w:r>
          </w:p>
        </w:tc>
        <w:tc>
          <w:tcPr>
            <w:tcW w:w="2107" w:type="dxa"/>
            <w:tcBorders>
              <w:top w:val="nil"/>
              <w:bottom w:val="nil"/>
            </w:tcBorders>
            <w:shd w:val="clear" w:color="auto" w:fill="FFFFFF" w:themeFill="background1"/>
            <w:tcMar>
              <w:top w:w="14" w:type="dxa"/>
              <w:left w:w="14" w:type="dxa"/>
              <w:bottom w:w="0" w:type="dxa"/>
              <w:right w:w="14" w:type="dxa"/>
            </w:tcMar>
            <w:vAlign w:val="center"/>
          </w:tcPr>
          <w:p w14:paraId="1E927845" w14:textId="260DFE4D" w:rsidR="00A50D34" w:rsidRPr="00AD4D63" w:rsidRDefault="00A50D34" w:rsidP="00AD4D63">
            <w:pPr>
              <w:autoSpaceDE w:val="0"/>
              <w:autoSpaceDN w:val="0"/>
              <w:adjustRightInd w:val="0"/>
              <w:spacing w:before="40" w:after="40"/>
              <w:jc w:val="center"/>
              <w:rPr>
                <w:lang w:val="en-US"/>
              </w:rPr>
            </w:pPr>
            <w:r w:rsidRPr="00AD4D63">
              <w:rPr>
                <w:color w:val="000000"/>
              </w:rPr>
              <w:t>8.65</w:t>
            </w:r>
          </w:p>
        </w:tc>
        <w:tc>
          <w:tcPr>
            <w:tcW w:w="795" w:type="dxa"/>
            <w:tcBorders>
              <w:top w:val="nil"/>
              <w:bottom w:val="nil"/>
            </w:tcBorders>
            <w:shd w:val="clear" w:color="auto" w:fill="FFFFFF" w:themeFill="background1"/>
            <w:tcMar>
              <w:top w:w="14" w:type="dxa"/>
              <w:left w:w="14" w:type="dxa"/>
              <w:bottom w:w="0" w:type="dxa"/>
              <w:right w:w="14" w:type="dxa"/>
            </w:tcMar>
            <w:vAlign w:val="center"/>
          </w:tcPr>
          <w:p w14:paraId="741CBBB7" w14:textId="74763DD9" w:rsidR="00A50D34" w:rsidRPr="00AD4D63" w:rsidRDefault="00A50D34" w:rsidP="00AD4D63">
            <w:pPr>
              <w:autoSpaceDE w:val="0"/>
              <w:autoSpaceDN w:val="0"/>
              <w:adjustRightInd w:val="0"/>
              <w:spacing w:before="40" w:after="40"/>
              <w:jc w:val="center"/>
              <w:rPr>
                <w:lang w:val="en-US"/>
              </w:rPr>
            </w:pPr>
            <w:r w:rsidRPr="00AD4D63">
              <w:rPr>
                <w:color w:val="000000"/>
              </w:rPr>
              <w:t>0.024</w:t>
            </w:r>
          </w:p>
        </w:tc>
        <w:tc>
          <w:tcPr>
            <w:tcW w:w="4804" w:type="dxa"/>
            <w:tcBorders>
              <w:top w:val="nil"/>
              <w:bottom w:val="nil"/>
              <w:right w:val="nil"/>
            </w:tcBorders>
            <w:shd w:val="clear" w:color="auto" w:fill="FFFFFF" w:themeFill="background1"/>
            <w:vAlign w:val="center"/>
          </w:tcPr>
          <w:p w14:paraId="0D5A54B8" w14:textId="59C4FECA" w:rsidR="00A50D34" w:rsidRPr="00AD4D63" w:rsidRDefault="00A50D34" w:rsidP="005D2DAB">
            <w:pPr>
              <w:autoSpaceDE w:val="0"/>
              <w:autoSpaceDN w:val="0"/>
              <w:adjustRightInd w:val="0"/>
              <w:spacing w:before="40" w:after="40"/>
              <w:rPr>
                <w:color w:val="0A0A0A"/>
                <w:shd w:val="clear" w:color="auto" w:fill="FBFEFF"/>
              </w:rPr>
            </w:pPr>
            <w:r w:rsidRPr="00AD4D63">
              <w:rPr>
                <w:color w:val="0A0A0A"/>
                <w:shd w:val="clear" w:color="auto" w:fill="FBFEFF"/>
              </w:rPr>
              <w:t>Muscle contraction</w:t>
            </w:r>
          </w:p>
        </w:tc>
      </w:tr>
      <w:tr w:rsidR="00A50D34" w:rsidRPr="00A167F0" w14:paraId="5E70F421" w14:textId="77777777" w:rsidTr="007F50C1">
        <w:trPr>
          <w:trHeight w:val="253"/>
        </w:trPr>
        <w:tc>
          <w:tcPr>
            <w:tcW w:w="562" w:type="dxa"/>
            <w:tcBorders>
              <w:top w:val="nil"/>
              <w:bottom w:val="nil"/>
            </w:tcBorders>
            <w:shd w:val="clear" w:color="auto" w:fill="FFFFFF" w:themeFill="background1"/>
            <w:vAlign w:val="center"/>
          </w:tcPr>
          <w:p w14:paraId="4A79042F" w14:textId="77777777" w:rsidR="00A50D34" w:rsidRPr="00AD4D63" w:rsidRDefault="00A50D34" w:rsidP="003F2253">
            <w:pPr>
              <w:pStyle w:val="ListParagraph"/>
              <w:numPr>
                <w:ilvl w:val="0"/>
                <w:numId w:val="14"/>
              </w:numPr>
              <w:autoSpaceDE w:val="0"/>
              <w:autoSpaceDN w:val="0"/>
              <w:adjustRightInd w:val="0"/>
              <w:ind w:left="470" w:hanging="357"/>
              <w:jc w:val="center"/>
              <w:rPr>
                <w:lang w:val="en-US"/>
              </w:rPr>
            </w:pPr>
          </w:p>
        </w:tc>
        <w:tc>
          <w:tcPr>
            <w:tcW w:w="1271" w:type="dxa"/>
            <w:tcBorders>
              <w:top w:val="nil"/>
              <w:bottom w:val="nil"/>
            </w:tcBorders>
            <w:shd w:val="clear" w:color="auto" w:fill="FFFFFF" w:themeFill="background1"/>
            <w:tcMar>
              <w:top w:w="14" w:type="dxa"/>
              <w:left w:w="14" w:type="dxa"/>
              <w:bottom w:w="0" w:type="dxa"/>
              <w:right w:w="14" w:type="dxa"/>
            </w:tcMar>
            <w:vAlign w:val="center"/>
          </w:tcPr>
          <w:p w14:paraId="1FA26EF2" w14:textId="61697357" w:rsidR="00A50D34" w:rsidRPr="00AD4D63" w:rsidRDefault="00A50D34" w:rsidP="00AD4D63">
            <w:pPr>
              <w:autoSpaceDE w:val="0"/>
              <w:autoSpaceDN w:val="0"/>
              <w:adjustRightInd w:val="0"/>
              <w:spacing w:before="40" w:after="40"/>
              <w:jc w:val="center"/>
              <w:rPr>
                <w:lang w:val="en-US"/>
              </w:rPr>
            </w:pPr>
            <w:r w:rsidRPr="00AD4D63">
              <w:rPr>
                <w:color w:val="000000"/>
              </w:rPr>
              <w:t>Q9CZD3</w:t>
            </w:r>
          </w:p>
        </w:tc>
        <w:tc>
          <w:tcPr>
            <w:tcW w:w="4621" w:type="dxa"/>
            <w:tcBorders>
              <w:top w:val="nil"/>
              <w:bottom w:val="nil"/>
            </w:tcBorders>
            <w:shd w:val="clear" w:color="auto" w:fill="FFFFFF" w:themeFill="background1"/>
            <w:tcMar>
              <w:top w:w="14" w:type="dxa"/>
              <w:left w:w="14" w:type="dxa"/>
              <w:bottom w:w="0" w:type="dxa"/>
              <w:right w:w="14" w:type="dxa"/>
            </w:tcMar>
            <w:vAlign w:val="center"/>
          </w:tcPr>
          <w:p w14:paraId="3586F4A9" w14:textId="3FC194A9" w:rsidR="00A50D34" w:rsidRPr="00AD4D63" w:rsidRDefault="00A50D34" w:rsidP="00AD4D63">
            <w:pPr>
              <w:autoSpaceDE w:val="0"/>
              <w:autoSpaceDN w:val="0"/>
              <w:adjustRightInd w:val="0"/>
              <w:spacing w:before="40" w:after="40"/>
              <w:rPr>
                <w:color w:val="0A0A0A"/>
                <w:shd w:val="clear" w:color="auto" w:fill="FBFEFF"/>
              </w:rPr>
            </w:pPr>
            <w:r w:rsidRPr="00AD4D63">
              <w:rPr>
                <w:color w:val="000000"/>
              </w:rPr>
              <w:t>Glycine--tRNA ligase</w:t>
            </w:r>
          </w:p>
        </w:tc>
        <w:tc>
          <w:tcPr>
            <w:tcW w:w="2107" w:type="dxa"/>
            <w:tcBorders>
              <w:top w:val="nil"/>
              <w:bottom w:val="nil"/>
            </w:tcBorders>
            <w:shd w:val="clear" w:color="auto" w:fill="FFFFFF" w:themeFill="background1"/>
            <w:tcMar>
              <w:top w:w="14" w:type="dxa"/>
              <w:left w:w="14" w:type="dxa"/>
              <w:bottom w:w="0" w:type="dxa"/>
              <w:right w:w="14" w:type="dxa"/>
            </w:tcMar>
            <w:vAlign w:val="center"/>
          </w:tcPr>
          <w:p w14:paraId="1564BA75" w14:textId="01E1A1CC" w:rsidR="00A50D34" w:rsidRPr="00AD4D63" w:rsidRDefault="00A50D34" w:rsidP="00AD4D63">
            <w:pPr>
              <w:autoSpaceDE w:val="0"/>
              <w:autoSpaceDN w:val="0"/>
              <w:adjustRightInd w:val="0"/>
              <w:spacing w:before="40" w:after="40"/>
              <w:jc w:val="center"/>
              <w:rPr>
                <w:lang w:val="en-US"/>
              </w:rPr>
            </w:pPr>
            <w:r w:rsidRPr="00AD4D63">
              <w:rPr>
                <w:color w:val="000000"/>
              </w:rPr>
              <w:t>8.39</w:t>
            </w:r>
          </w:p>
        </w:tc>
        <w:tc>
          <w:tcPr>
            <w:tcW w:w="795" w:type="dxa"/>
            <w:tcBorders>
              <w:top w:val="nil"/>
              <w:bottom w:val="nil"/>
            </w:tcBorders>
            <w:shd w:val="clear" w:color="auto" w:fill="FFFFFF" w:themeFill="background1"/>
            <w:tcMar>
              <w:top w:w="14" w:type="dxa"/>
              <w:left w:w="14" w:type="dxa"/>
              <w:bottom w:w="0" w:type="dxa"/>
              <w:right w:w="14" w:type="dxa"/>
            </w:tcMar>
            <w:vAlign w:val="center"/>
          </w:tcPr>
          <w:p w14:paraId="5451E3C8" w14:textId="772FB586" w:rsidR="00A50D34" w:rsidRPr="00AD4D63" w:rsidRDefault="00A50D34" w:rsidP="00AD4D63">
            <w:pPr>
              <w:autoSpaceDE w:val="0"/>
              <w:autoSpaceDN w:val="0"/>
              <w:adjustRightInd w:val="0"/>
              <w:spacing w:before="40" w:after="40"/>
              <w:jc w:val="center"/>
              <w:rPr>
                <w:lang w:val="en-US"/>
              </w:rPr>
            </w:pPr>
            <w:r w:rsidRPr="00AD4D63">
              <w:rPr>
                <w:color w:val="000000"/>
              </w:rPr>
              <w:t>0.044</w:t>
            </w:r>
          </w:p>
        </w:tc>
        <w:tc>
          <w:tcPr>
            <w:tcW w:w="4804" w:type="dxa"/>
            <w:tcBorders>
              <w:top w:val="nil"/>
              <w:bottom w:val="nil"/>
              <w:right w:val="nil"/>
            </w:tcBorders>
            <w:shd w:val="clear" w:color="auto" w:fill="FFFFFF" w:themeFill="background1"/>
            <w:vAlign w:val="center"/>
          </w:tcPr>
          <w:p w14:paraId="649C6238" w14:textId="3379885C" w:rsidR="00A50D34" w:rsidRPr="00AD4D63" w:rsidRDefault="00270B99" w:rsidP="005D2DAB">
            <w:pPr>
              <w:autoSpaceDE w:val="0"/>
              <w:autoSpaceDN w:val="0"/>
              <w:adjustRightInd w:val="0"/>
              <w:spacing w:before="40" w:after="40"/>
              <w:rPr>
                <w:color w:val="0A0A0A"/>
                <w:shd w:val="clear" w:color="auto" w:fill="FBFEFF"/>
              </w:rPr>
            </w:pPr>
            <w:r w:rsidRPr="00AD4D63">
              <w:rPr>
                <w:color w:val="000000" w:themeColor="text1"/>
                <w:lang w:val="en-US"/>
              </w:rPr>
              <w:t>Protein translation</w:t>
            </w:r>
          </w:p>
        </w:tc>
      </w:tr>
      <w:tr w:rsidR="00A50D34" w:rsidRPr="00A167F0" w14:paraId="683F5E94" w14:textId="77777777" w:rsidTr="007F50C1">
        <w:trPr>
          <w:trHeight w:val="253"/>
        </w:trPr>
        <w:tc>
          <w:tcPr>
            <w:tcW w:w="562" w:type="dxa"/>
            <w:tcBorders>
              <w:top w:val="nil"/>
              <w:bottom w:val="nil"/>
            </w:tcBorders>
            <w:shd w:val="clear" w:color="auto" w:fill="FFFFFF" w:themeFill="background1"/>
            <w:vAlign w:val="center"/>
          </w:tcPr>
          <w:p w14:paraId="2E528482" w14:textId="77777777" w:rsidR="00A50D34" w:rsidRPr="00AD4D63" w:rsidRDefault="00A50D34" w:rsidP="003F2253">
            <w:pPr>
              <w:pStyle w:val="ListParagraph"/>
              <w:numPr>
                <w:ilvl w:val="0"/>
                <w:numId w:val="14"/>
              </w:numPr>
              <w:autoSpaceDE w:val="0"/>
              <w:autoSpaceDN w:val="0"/>
              <w:adjustRightInd w:val="0"/>
              <w:ind w:left="470" w:hanging="357"/>
              <w:jc w:val="center"/>
              <w:rPr>
                <w:lang w:val="en-US"/>
              </w:rPr>
            </w:pPr>
          </w:p>
        </w:tc>
        <w:tc>
          <w:tcPr>
            <w:tcW w:w="1271" w:type="dxa"/>
            <w:tcBorders>
              <w:top w:val="nil"/>
              <w:bottom w:val="nil"/>
            </w:tcBorders>
            <w:shd w:val="clear" w:color="auto" w:fill="FFFFFF" w:themeFill="background1"/>
            <w:tcMar>
              <w:top w:w="14" w:type="dxa"/>
              <w:left w:w="14" w:type="dxa"/>
              <w:bottom w:w="0" w:type="dxa"/>
              <w:right w:w="14" w:type="dxa"/>
            </w:tcMar>
            <w:vAlign w:val="center"/>
          </w:tcPr>
          <w:p w14:paraId="2EB245FF" w14:textId="257AAABF" w:rsidR="00A50D34" w:rsidRPr="00AD4D63" w:rsidRDefault="00A50D34" w:rsidP="00AD4D63">
            <w:pPr>
              <w:autoSpaceDE w:val="0"/>
              <w:autoSpaceDN w:val="0"/>
              <w:adjustRightInd w:val="0"/>
              <w:spacing w:before="40" w:after="40"/>
              <w:jc w:val="center"/>
              <w:rPr>
                <w:lang w:val="en-US"/>
              </w:rPr>
            </w:pPr>
            <w:r w:rsidRPr="00AD4D63">
              <w:rPr>
                <w:color w:val="000000"/>
              </w:rPr>
              <w:t>P14602</w:t>
            </w:r>
          </w:p>
        </w:tc>
        <w:tc>
          <w:tcPr>
            <w:tcW w:w="4621" w:type="dxa"/>
            <w:tcBorders>
              <w:top w:val="nil"/>
              <w:bottom w:val="nil"/>
            </w:tcBorders>
            <w:shd w:val="clear" w:color="auto" w:fill="FFFFFF" w:themeFill="background1"/>
            <w:tcMar>
              <w:top w:w="14" w:type="dxa"/>
              <w:left w:w="14" w:type="dxa"/>
              <w:bottom w:w="0" w:type="dxa"/>
              <w:right w:w="14" w:type="dxa"/>
            </w:tcMar>
            <w:vAlign w:val="center"/>
          </w:tcPr>
          <w:p w14:paraId="08340827" w14:textId="7D40A978" w:rsidR="00A50D34" w:rsidRPr="00AD4D63" w:rsidRDefault="00A50D34" w:rsidP="00AD4D63">
            <w:pPr>
              <w:autoSpaceDE w:val="0"/>
              <w:autoSpaceDN w:val="0"/>
              <w:adjustRightInd w:val="0"/>
              <w:spacing w:before="40" w:after="40"/>
              <w:rPr>
                <w:color w:val="0A0A0A"/>
                <w:shd w:val="clear" w:color="auto" w:fill="FBFEFF"/>
              </w:rPr>
            </w:pPr>
            <w:r w:rsidRPr="00AD4D63">
              <w:rPr>
                <w:color w:val="000000"/>
              </w:rPr>
              <w:t xml:space="preserve">Heat shock protein beta-1 </w:t>
            </w:r>
            <w:r w:rsidRPr="00AD4D63">
              <w:rPr>
                <w:color w:val="000000" w:themeColor="text1"/>
                <w:shd w:val="clear" w:color="auto" w:fill="FBFEFF"/>
              </w:rPr>
              <w:t>(HSPB1)</w:t>
            </w:r>
          </w:p>
        </w:tc>
        <w:tc>
          <w:tcPr>
            <w:tcW w:w="2107" w:type="dxa"/>
            <w:tcBorders>
              <w:top w:val="nil"/>
              <w:bottom w:val="nil"/>
            </w:tcBorders>
            <w:shd w:val="clear" w:color="auto" w:fill="FFFFFF" w:themeFill="background1"/>
            <w:tcMar>
              <w:top w:w="14" w:type="dxa"/>
              <w:left w:w="14" w:type="dxa"/>
              <w:bottom w:w="0" w:type="dxa"/>
              <w:right w:w="14" w:type="dxa"/>
            </w:tcMar>
            <w:vAlign w:val="center"/>
          </w:tcPr>
          <w:p w14:paraId="4F2982B4" w14:textId="4808D012" w:rsidR="00A50D34" w:rsidRPr="00AD4D63" w:rsidRDefault="00A50D34" w:rsidP="00AD4D63">
            <w:pPr>
              <w:autoSpaceDE w:val="0"/>
              <w:autoSpaceDN w:val="0"/>
              <w:adjustRightInd w:val="0"/>
              <w:spacing w:before="40" w:after="40"/>
              <w:jc w:val="center"/>
              <w:rPr>
                <w:lang w:val="en-US"/>
              </w:rPr>
            </w:pPr>
            <w:r w:rsidRPr="00AD4D63">
              <w:rPr>
                <w:color w:val="000000"/>
              </w:rPr>
              <w:t>6.44</w:t>
            </w:r>
          </w:p>
        </w:tc>
        <w:tc>
          <w:tcPr>
            <w:tcW w:w="795" w:type="dxa"/>
            <w:tcBorders>
              <w:top w:val="nil"/>
              <w:bottom w:val="nil"/>
            </w:tcBorders>
            <w:shd w:val="clear" w:color="auto" w:fill="FFFFFF" w:themeFill="background1"/>
            <w:tcMar>
              <w:top w:w="14" w:type="dxa"/>
              <w:left w:w="14" w:type="dxa"/>
              <w:bottom w:w="0" w:type="dxa"/>
              <w:right w:w="14" w:type="dxa"/>
            </w:tcMar>
            <w:vAlign w:val="center"/>
          </w:tcPr>
          <w:p w14:paraId="0688189F" w14:textId="7C53D415" w:rsidR="00A50D34" w:rsidRPr="00AD4D63" w:rsidRDefault="00A50D34" w:rsidP="00AD4D63">
            <w:pPr>
              <w:autoSpaceDE w:val="0"/>
              <w:autoSpaceDN w:val="0"/>
              <w:adjustRightInd w:val="0"/>
              <w:spacing w:before="40" w:after="40"/>
              <w:jc w:val="center"/>
              <w:rPr>
                <w:lang w:val="en-US"/>
              </w:rPr>
            </w:pPr>
            <w:r w:rsidRPr="00AD4D63">
              <w:rPr>
                <w:color w:val="000000"/>
              </w:rPr>
              <w:t>0.014</w:t>
            </w:r>
          </w:p>
        </w:tc>
        <w:tc>
          <w:tcPr>
            <w:tcW w:w="4804" w:type="dxa"/>
            <w:tcBorders>
              <w:top w:val="nil"/>
              <w:bottom w:val="nil"/>
              <w:right w:val="nil"/>
            </w:tcBorders>
            <w:shd w:val="clear" w:color="auto" w:fill="FFFFFF" w:themeFill="background1"/>
            <w:vAlign w:val="center"/>
          </w:tcPr>
          <w:p w14:paraId="2E254E73" w14:textId="159BFB4F" w:rsidR="00A50D34" w:rsidRPr="00AD4D63" w:rsidRDefault="00A50D34" w:rsidP="005D2DAB">
            <w:pPr>
              <w:autoSpaceDE w:val="0"/>
              <w:autoSpaceDN w:val="0"/>
              <w:adjustRightInd w:val="0"/>
              <w:spacing w:before="40" w:after="40"/>
              <w:rPr>
                <w:color w:val="0A0A0A"/>
                <w:shd w:val="clear" w:color="auto" w:fill="FBFEFF"/>
              </w:rPr>
            </w:pPr>
            <w:r w:rsidRPr="00AD4D63">
              <w:rPr>
                <w:color w:val="0A0A0A"/>
                <w:shd w:val="clear" w:color="auto" w:fill="FBFEFF"/>
              </w:rPr>
              <w:t>Major skeletal muscle chaperone</w:t>
            </w:r>
          </w:p>
        </w:tc>
      </w:tr>
      <w:tr w:rsidR="00A50D34" w:rsidRPr="00A167F0" w14:paraId="184ADB28" w14:textId="77777777" w:rsidTr="007F50C1">
        <w:trPr>
          <w:trHeight w:val="253"/>
        </w:trPr>
        <w:tc>
          <w:tcPr>
            <w:tcW w:w="562" w:type="dxa"/>
            <w:tcBorders>
              <w:top w:val="nil"/>
              <w:bottom w:val="nil"/>
            </w:tcBorders>
            <w:shd w:val="clear" w:color="auto" w:fill="FFFFFF" w:themeFill="background1"/>
            <w:vAlign w:val="center"/>
          </w:tcPr>
          <w:p w14:paraId="621C3492" w14:textId="77777777" w:rsidR="00A50D34" w:rsidRPr="00AD4D63" w:rsidRDefault="00A50D34" w:rsidP="003F2253">
            <w:pPr>
              <w:pStyle w:val="ListParagraph"/>
              <w:numPr>
                <w:ilvl w:val="0"/>
                <w:numId w:val="14"/>
              </w:numPr>
              <w:autoSpaceDE w:val="0"/>
              <w:autoSpaceDN w:val="0"/>
              <w:adjustRightInd w:val="0"/>
              <w:ind w:left="470" w:hanging="357"/>
              <w:jc w:val="center"/>
              <w:rPr>
                <w:lang w:val="en-US"/>
              </w:rPr>
            </w:pPr>
          </w:p>
        </w:tc>
        <w:tc>
          <w:tcPr>
            <w:tcW w:w="1271" w:type="dxa"/>
            <w:tcBorders>
              <w:top w:val="nil"/>
              <w:bottom w:val="nil"/>
            </w:tcBorders>
            <w:shd w:val="clear" w:color="auto" w:fill="FFFFFF" w:themeFill="background1"/>
            <w:tcMar>
              <w:top w:w="14" w:type="dxa"/>
              <w:left w:w="14" w:type="dxa"/>
              <w:bottom w:w="0" w:type="dxa"/>
              <w:right w:w="14" w:type="dxa"/>
            </w:tcMar>
            <w:vAlign w:val="center"/>
          </w:tcPr>
          <w:p w14:paraId="6F19B8F3" w14:textId="6DF52891" w:rsidR="00A50D34" w:rsidRPr="00AD4D63" w:rsidRDefault="00A50D34" w:rsidP="00AD4D63">
            <w:pPr>
              <w:autoSpaceDE w:val="0"/>
              <w:autoSpaceDN w:val="0"/>
              <w:adjustRightInd w:val="0"/>
              <w:spacing w:before="40" w:after="40"/>
              <w:jc w:val="center"/>
              <w:rPr>
                <w:lang w:val="en-US"/>
              </w:rPr>
            </w:pPr>
            <w:r w:rsidRPr="00AD4D63">
              <w:rPr>
                <w:color w:val="000000"/>
              </w:rPr>
              <w:t>P47738</w:t>
            </w:r>
          </w:p>
        </w:tc>
        <w:tc>
          <w:tcPr>
            <w:tcW w:w="4621" w:type="dxa"/>
            <w:tcBorders>
              <w:top w:val="nil"/>
              <w:bottom w:val="nil"/>
            </w:tcBorders>
            <w:shd w:val="clear" w:color="auto" w:fill="FFFFFF" w:themeFill="background1"/>
            <w:tcMar>
              <w:top w:w="14" w:type="dxa"/>
              <w:left w:w="14" w:type="dxa"/>
              <w:bottom w:w="0" w:type="dxa"/>
              <w:right w:w="14" w:type="dxa"/>
            </w:tcMar>
            <w:vAlign w:val="center"/>
          </w:tcPr>
          <w:p w14:paraId="48D94268" w14:textId="4DC7821D" w:rsidR="00A50D34" w:rsidRPr="00AD4D63" w:rsidRDefault="00A50D34" w:rsidP="00AD4D63">
            <w:pPr>
              <w:autoSpaceDE w:val="0"/>
              <w:autoSpaceDN w:val="0"/>
              <w:adjustRightInd w:val="0"/>
              <w:spacing w:before="40" w:after="40"/>
              <w:rPr>
                <w:color w:val="0A0A0A"/>
                <w:shd w:val="clear" w:color="auto" w:fill="FBFEFF"/>
              </w:rPr>
            </w:pPr>
            <w:r w:rsidRPr="00AD4D63">
              <w:rPr>
                <w:color w:val="000000"/>
              </w:rPr>
              <w:t>Aldehyde dehydrogenase, mitochondrial</w:t>
            </w:r>
          </w:p>
        </w:tc>
        <w:tc>
          <w:tcPr>
            <w:tcW w:w="2107" w:type="dxa"/>
            <w:tcBorders>
              <w:top w:val="nil"/>
              <w:bottom w:val="nil"/>
            </w:tcBorders>
            <w:shd w:val="clear" w:color="auto" w:fill="FFFFFF" w:themeFill="background1"/>
            <w:tcMar>
              <w:top w:w="14" w:type="dxa"/>
              <w:left w:w="14" w:type="dxa"/>
              <w:bottom w:w="0" w:type="dxa"/>
              <w:right w:w="14" w:type="dxa"/>
            </w:tcMar>
            <w:vAlign w:val="center"/>
          </w:tcPr>
          <w:p w14:paraId="51D55AA2" w14:textId="15232EE4" w:rsidR="00A50D34" w:rsidRPr="00AD4D63" w:rsidRDefault="00A50D34" w:rsidP="00AD4D63">
            <w:pPr>
              <w:autoSpaceDE w:val="0"/>
              <w:autoSpaceDN w:val="0"/>
              <w:adjustRightInd w:val="0"/>
              <w:spacing w:before="40" w:after="40"/>
              <w:jc w:val="center"/>
              <w:rPr>
                <w:lang w:val="en-US"/>
              </w:rPr>
            </w:pPr>
            <w:r w:rsidRPr="00AD4D63">
              <w:rPr>
                <w:color w:val="000000"/>
              </w:rPr>
              <w:t>4.79</w:t>
            </w:r>
          </w:p>
        </w:tc>
        <w:tc>
          <w:tcPr>
            <w:tcW w:w="795" w:type="dxa"/>
            <w:tcBorders>
              <w:top w:val="nil"/>
              <w:bottom w:val="nil"/>
            </w:tcBorders>
            <w:shd w:val="clear" w:color="auto" w:fill="FFFFFF" w:themeFill="background1"/>
            <w:tcMar>
              <w:top w:w="14" w:type="dxa"/>
              <w:left w:w="14" w:type="dxa"/>
              <w:bottom w:w="0" w:type="dxa"/>
              <w:right w:w="14" w:type="dxa"/>
            </w:tcMar>
            <w:vAlign w:val="center"/>
          </w:tcPr>
          <w:p w14:paraId="0102E44E" w14:textId="36FC13F4" w:rsidR="00A50D34" w:rsidRPr="00AD4D63" w:rsidRDefault="00A50D34" w:rsidP="00AD4D63">
            <w:pPr>
              <w:autoSpaceDE w:val="0"/>
              <w:autoSpaceDN w:val="0"/>
              <w:adjustRightInd w:val="0"/>
              <w:spacing w:before="40" w:after="40"/>
              <w:jc w:val="center"/>
              <w:rPr>
                <w:lang w:val="en-US"/>
              </w:rPr>
            </w:pPr>
            <w:r w:rsidRPr="00AD4D63">
              <w:rPr>
                <w:color w:val="000000"/>
              </w:rPr>
              <w:t>0.011</w:t>
            </w:r>
          </w:p>
        </w:tc>
        <w:tc>
          <w:tcPr>
            <w:tcW w:w="4804" w:type="dxa"/>
            <w:tcBorders>
              <w:top w:val="nil"/>
              <w:bottom w:val="nil"/>
              <w:right w:val="nil"/>
            </w:tcBorders>
            <w:shd w:val="clear" w:color="auto" w:fill="FFFFFF" w:themeFill="background1"/>
            <w:vAlign w:val="center"/>
          </w:tcPr>
          <w:p w14:paraId="66FD2394" w14:textId="14B6CB21" w:rsidR="00A50D34" w:rsidRPr="00AD4D63" w:rsidRDefault="00270B99" w:rsidP="005D2DAB">
            <w:pPr>
              <w:autoSpaceDE w:val="0"/>
              <w:autoSpaceDN w:val="0"/>
              <w:adjustRightInd w:val="0"/>
              <w:spacing w:before="40" w:after="40"/>
              <w:rPr>
                <w:color w:val="0A0A0A"/>
                <w:shd w:val="clear" w:color="auto" w:fill="FBFEFF"/>
              </w:rPr>
            </w:pPr>
            <w:r w:rsidRPr="00AD4D63">
              <w:rPr>
                <w:color w:val="000000" w:themeColor="text1"/>
                <w:kern w:val="24"/>
              </w:rPr>
              <w:t>Metabolizes lipid peroxidation products</w:t>
            </w:r>
          </w:p>
        </w:tc>
      </w:tr>
      <w:tr w:rsidR="00A50D34" w:rsidRPr="00A167F0" w14:paraId="55B778DC" w14:textId="77777777" w:rsidTr="007F50C1">
        <w:trPr>
          <w:trHeight w:val="253"/>
        </w:trPr>
        <w:tc>
          <w:tcPr>
            <w:tcW w:w="562" w:type="dxa"/>
            <w:tcBorders>
              <w:top w:val="nil"/>
              <w:bottom w:val="nil"/>
            </w:tcBorders>
            <w:shd w:val="clear" w:color="auto" w:fill="FFFFFF" w:themeFill="background1"/>
            <w:vAlign w:val="center"/>
          </w:tcPr>
          <w:p w14:paraId="0AC64C2D" w14:textId="77777777" w:rsidR="00A50D34" w:rsidRPr="00AD4D63" w:rsidRDefault="00A50D34" w:rsidP="003F2253">
            <w:pPr>
              <w:pStyle w:val="ListParagraph"/>
              <w:numPr>
                <w:ilvl w:val="0"/>
                <w:numId w:val="14"/>
              </w:numPr>
              <w:autoSpaceDE w:val="0"/>
              <w:autoSpaceDN w:val="0"/>
              <w:adjustRightInd w:val="0"/>
              <w:ind w:left="470" w:hanging="357"/>
              <w:jc w:val="center"/>
              <w:rPr>
                <w:lang w:val="en-US"/>
              </w:rPr>
            </w:pPr>
          </w:p>
        </w:tc>
        <w:tc>
          <w:tcPr>
            <w:tcW w:w="1271" w:type="dxa"/>
            <w:tcBorders>
              <w:top w:val="nil"/>
              <w:bottom w:val="nil"/>
            </w:tcBorders>
            <w:shd w:val="clear" w:color="auto" w:fill="FFFFFF" w:themeFill="background1"/>
            <w:tcMar>
              <w:top w:w="14" w:type="dxa"/>
              <w:left w:w="14" w:type="dxa"/>
              <w:bottom w:w="0" w:type="dxa"/>
              <w:right w:w="14" w:type="dxa"/>
            </w:tcMar>
            <w:vAlign w:val="center"/>
          </w:tcPr>
          <w:p w14:paraId="74650820" w14:textId="712231F1" w:rsidR="00A50D34" w:rsidRPr="00AD4D63" w:rsidRDefault="00A50D34" w:rsidP="00AD4D63">
            <w:pPr>
              <w:autoSpaceDE w:val="0"/>
              <w:autoSpaceDN w:val="0"/>
              <w:adjustRightInd w:val="0"/>
              <w:spacing w:before="40" w:after="40"/>
              <w:jc w:val="center"/>
              <w:rPr>
                <w:lang w:val="en-US"/>
              </w:rPr>
            </w:pPr>
            <w:r w:rsidRPr="00AD4D63">
              <w:rPr>
                <w:color w:val="000000"/>
              </w:rPr>
              <w:t>E9PZF0</w:t>
            </w:r>
          </w:p>
        </w:tc>
        <w:tc>
          <w:tcPr>
            <w:tcW w:w="4621" w:type="dxa"/>
            <w:tcBorders>
              <w:top w:val="nil"/>
              <w:bottom w:val="nil"/>
            </w:tcBorders>
            <w:shd w:val="clear" w:color="auto" w:fill="FFFFFF" w:themeFill="background1"/>
            <w:tcMar>
              <w:top w:w="14" w:type="dxa"/>
              <w:left w:w="14" w:type="dxa"/>
              <w:bottom w:w="0" w:type="dxa"/>
              <w:right w:w="14" w:type="dxa"/>
            </w:tcMar>
            <w:vAlign w:val="center"/>
          </w:tcPr>
          <w:p w14:paraId="62F5B327" w14:textId="316979BC" w:rsidR="00A50D34" w:rsidRPr="00AD4D63" w:rsidRDefault="00A50D34" w:rsidP="00AD4D63">
            <w:pPr>
              <w:autoSpaceDE w:val="0"/>
              <w:autoSpaceDN w:val="0"/>
              <w:adjustRightInd w:val="0"/>
              <w:spacing w:before="40" w:after="40"/>
              <w:rPr>
                <w:color w:val="0A0A0A"/>
                <w:shd w:val="clear" w:color="auto" w:fill="FBFEFF"/>
              </w:rPr>
            </w:pPr>
            <w:r w:rsidRPr="00AD4D63">
              <w:rPr>
                <w:color w:val="000000"/>
              </w:rPr>
              <w:t>Nucleoside diphosphate kinase</w:t>
            </w:r>
          </w:p>
        </w:tc>
        <w:tc>
          <w:tcPr>
            <w:tcW w:w="2107" w:type="dxa"/>
            <w:tcBorders>
              <w:top w:val="nil"/>
              <w:bottom w:val="nil"/>
            </w:tcBorders>
            <w:shd w:val="clear" w:color="auto" w:fill="FFFFFF" w:themeFill="background1"/>
            <w:tcMar>
              <w:top w:w="14" w:type="dxa"/>
              <w:left w:w="14" w:type="dxa"/>
              <w:bottom w:w="0" w:type="dxa"/>
              <w:right w:w="14" w:type="dxa"/>
            </w:tcMar>
            <w:vAlign w:val="center"/>
          </w:tcPr>
          <w:p w14:paraId="06E6BF01" w14:textId="01CA9DF9" w:rsidR="00A50D34" w:rsidRPr="00AD4D63" w:rsidRDefault="00A50D34" w:rsidP="00AD4D63">
            <w:pPr>
              <w:autoSpaceDE w:val="0"/>
              <w:autoSpaceDN w:val="0"/>
              <w:adjustRightInd w:val="0"/>
              <w:spacing w:before="40" w:after="40"/>
              <w:jc w:val="center"/>
              <w:rPr>
                <w:lang w:val="en-US"/>
              </w:rPr>
            </w:pPr>
            <w:r w:rsidRPr="00AD4D63">
              <w:rPr>
                <w:color w:val="000000"/>
              </w:rPr>
              <w:t>4.28</w:t>
            </w:r>
          </w:p>
        </w:tc>
        <w:tc>
          <w:tcPr>
            <w:tcW w:w="795" w:type="dxa"/>
            <w:tcBorders>
              <w:top w:val="nil"/>
              <w:bottom w:val="nil"/>
            </w:tcBorders>
            <w:shd w:val="clear" w:color="auto" w:fill="FFFFFF" w:themeFill="background1"/>
            <w:tcMar>
              <w:top w:w="14" w:type="dxa"/>
              <w:left w:w="14" w:type="dxa"/>
              <w:bottom w:w="0" w:type="dxa"/>
              <w:right w:w="14" w:type="dxa"/>
            </w:tcMar>
            <w:vAlign w:val="center"/>
          </w:tcPr>
          <w:p w14:paraId="5D3A490D" w14:textId="7F9647E3" w:rsidR="00A50D34" w:rsidRPr="00AD4D63" w:rsidRDefault="00A50D34" w:rsidP="00AD4D63">
            <w:pPr>
              <w:autoSpaceDE w:val="0"/>
              <w:autoSpaceDN w:val="0"/>
              <w:adjustRightInd w:val="0"/>
              <w:spacing w:before="40" w:after="40"/>
              <w:jc w:val="center"/>
              <w:rPr>
                <w:lang w:val="en-US"/>
              </w:rPr>
            </w:pPr>
            <w:r w:rsidRPr="00AD4D63">
              <w:rPr>
                <w:color w:val="000000"/>
              </w:rPr>
              <w:t>0.002</w:t>
            </w:r>
          </w:p>
        </w:tc>
        <w:tc>
          <w:tcPr>
            <w:tcW w:w="4804" w:type="dxa"/>
            <w:tcBorders>
              <w:top w:val="nil"/>
              <w:bottom w:val="nil"/>
              <w:right w:val="nil"/>
            </w:tcBorders>
            <w:shd w:val="clear" w:color="auto" w:fill="FFFFFF" w:themeFill="background1"/>
            <w:vAlign w:val="center"/>
          </w:tcPr>
          <w:p w14:paraId="201160B3" w14:textId="77777777" w:rsidR="00A50D34" w:rsidRPr="00AD4D63" w:rsidRDefault="00A50D34" w:rsidP="00AD4D63">
            <w:pPr>
              <w:autoSpaceDE w:val="0"/>
              <w:autoSpaceDN w:val="0"/>
              <w:adjustRightInd w:val="0"/>
              <w:spacing w:before="40" w:after="40"/>
              <w:ind w:firstLine="123"/>
              <w:rPr>
                <w:color w:val="0A0A0A"/>
                <w:shd w:val="clear" w:color="auto" w:fill="FBFEFF"/>
              </w:rPr>
            </w:pPr>
          </w:p>
        </w:tc>
      </w:tr>
      <w:tr w:rsidR="00A50D34" w:rsidRPr="00A167F0" w14:paraId="23EC65D2" w14:textId="77777777" w:rsidTr="007F50C1">
        <w:trPr>
          <w:trHeight w:val="253"/>
        </w:trPr>
        <w:tc>
          <w:tcPr>
            <w:tcW w:w="562" w:type="dxa"/>
            <w:tcBorders>
              <w:top w:val="nil"/>
              <w:bottom w:val="nil"/>
            </w:tcBorders>
            <w:shd w:val="clear" w:color="auto" w:fill="FFFFFF" w:themeFill="background1"/>
            <w:vAlign w:val="center"/>
          </w:tcPr>
          <w:p w14:paraId="7AA474D9" w14:textId="77777777" w:rsidR="00A50D34" w:rsidRPr="00AD4D63" w:rsidRDefault="00A50D34" w:rsidP="003F2253">
            <w:pPr>
              <w:pStyle w:val="ListParagraph"/>
              <w:numPr>
                <w:ilvl w:val="0"/>
                <w:numId w:val="14"/>
              </w:numPr>
              <w:autoSpaceDE w:val="0"/>
              <w:autoSpaceDN w:val="0"/>
              <w:adjustRightInd w:val="0"/>
              <w:ind w:left="470" w:hanging="357"/>
              <w:jc w:val="center"/>
              <w:rPr>
                <w:lang w:val="en-US"/>
              </w:rPr>
            </w:pPr>
          </w:p>
        </w:tc>
        <w:tc>
          <w:tcPr>
            <w:tcW w:w="1271" w:type="dxa"/>
            <w:tcBorders>
              <w:top w:val="nil"/>
              <w:bottom w:val="nil"/>
            </w:tcBorders>
            <w:shd w:val="clear" w:color="auto" w:fill="FFFFFF" w:themeFill="background1"/>
            <w:tcMar>
              <w:top w:w="14" w:type="dxa"/>
              <w:left w:w="14" w:type="dxa"/>
              <w:bottom w:w="0" w:type="dxa"/>
              <w:right w:w="14" w:type="dxa"/>
            </w:tcMar>
            <w:vAlign w:val="center"/>
          </w:tcPr>
          <w:p w14:paraId="12239C60" w14:textId="47E2E0B6" w:rsidR="00A50D34" w:rsidRPr="00AD4D63" w:rsidRDefault="00A50D34" w:rsidP="00AD4D63">
            <w:pPr>
              <w:autoSpaceDE w:val="0"/>
              <w:autoSpaceDN w:val="0"/>
              <w:adjustRightInd w:val="0"/>
              <w:spacing w:before="40" w:after="40"/>
              <w:jc w:val="center"/>
              <w:rPr>
                <w:lang w:val="en-US"/>
              </w:rPr>
            </w:pPr>
            <w:r w:rsidRPr="00AD4D63">
              <w:rPr>
                <w:color w:val="000000"/>
              </w:rPr>
              <w:t>P14211</w:t>
            </w:r>
          </w:p>
        </w:tc>
        <w:tc>
          <w:tcPr>
            <w:tcW w:w="4621" w:type="dxa"/>
            <w:tcBorders>
              <w:top w:val="nil"/>
              <w:bottom w:val="nil"/>
            </w:tcBorders>
            <w:shd w:val="clear" w:color="auto" w:fill="FFFFFF" w:themeFill="background1"/>
            <w:tcMar>
              <w:top w:w="14" w:type="dxa"/>
              <w:left w:w="14" w:type="dxa"/>
              <w:bottom w:w="0" w:type="dxa"/>
              <w:right w:w="14" w:type="dxa"/>
            </w:tcMar>
            <w:vAlign w:val="center"/>
          </w:tcPr>
          <w:p w14:paraId="7B32C5F2" w14:textId="28B2F731" w:rsidR="00A50D34" w:rsidRPr="00AD4D63" w:rsidRDefault="00A50D34" w:rsidP="00AD4D63">
            <w:pPr>
              <w:autoSpaceDE w:val="0"/>
              <w:autoSpaceDN w:val="0"/>
              <w:adjustRightInd w:val="0"/>
              <w:spacing w:before="40" w:after="40"/>
              <w:rPr>
                <w:color w:val="0A0A0A"/>
                <w:shd w:val="clear" w:color="auto" w:fill="FBFEFF"/>
              </w:rPr>
            </w:pPr>
            <w:r w:rsidRPr="00AD4D63">
              <w:rPr>
                <w:color w:val="000000"/>
              </w:rPr>
              <w:t>Calreticulin</w:t>
            </w:r>
          </w:p>
        </w:tc>
        <w:tc>
          <w:tcPr>
            <w:tcW w:w="2107" w:type="dxa"/>
            <w:tcBorders>
              <w:top w:val="nil"/>
              <w:bottom w:val="nil"/>
            </w:tcBorders>
            <w:shd w:val="clear" w:color="auto" w:fill="FFFFFF" w:themeFill="background1"/>
            <w:tcMar>
              <w:top w:w="14" w:type="dxa"/>
              <w:left w:w="14" w:type="dxa"/>
              <w:bottom w:w="0" w:type="dxa"/>
              <w:right w:w="14" w:type="dxa"/>
            </w:tcMar>
            <w:vAlign w:val="center"/>
          </w:tcPr>
          <w:p w14:paraId="65E0C228" w14:textId="551B1553" w:rsidR="00A50D34" w:rsidRPr="00AD4D63" w:rsidRDefault="00A50D34" w:rsidP="00AD4D63">
            <w:pPr>
              <w:autoSpaceDE w:val="0"/>
              <w:autoSpaceDN w:val="0"/>
              <w:adjustRightInd w:val="0"/>
              <w:spacing w:before="40" w:after="40"/>
              <w:jc w:val="center"/>
              <w:rPr>
                <w:lang w:val="en-US"/>
              </w:rPr>
            </w:pPr>
            <w:r w:rsidRPr="00AD4D63">
              <w:rPr>
                <w:color w:val="000000"/>
              </w:rPr>
              <w:t>4.22</w:t>
            </w:r>
          </w:p>
        </w:tc>
        <w:tc>
          <w:tcPr>
            <w:tcW w:w="795" w:type="dxa"/>
            <w:tcBorders>
              <w:top w:val="nil"/>
              <w:bottom w:val="nil"/>
            </w:tcBorders>
            <w:shd w:val="clear" w:color="auto" w:fill="FFFFFF" w:themeFill="background1"/>
            <w:tcMar>
              <w:top w:w="14" w:type="dxa"/>
              <w:left w:w="14" w:type="dxa"/>
              <w:bottom w:w="0" w:type="dxa"/>
              <w:right w:w="14" w:type="dxa"/>
            </w:tcMar>
            <w:vAlign w:val="center"/>
          </w:tcPr>
          <w:p w14:paraId="7A857270" w14:textId="4350BDE9" w:rsidR="00A50D34" w:rsidRPr="00AD4D63" w:rsidRDefault="00A50D34" w:rsidP="00AD4D63">
            <w:pPr>
              <w:autoSpaceDE w:val="0"/>
              <w:autoSpaceDN w:val="0"/>
              <w:adjustRightInd w:val="0"/>
              <w:spacing w:before="40" w:after="40"/>
              <w:jc w:val="center"/>
              <w:rPr>
                <w:lang w:val="en-US"/>
              </w:rPr>
            </w:pPr>
            <w:r w:rsidRPr="00AD4D63">
              <w:rPr>
                <w:color w:val="000000"/>
              </w:rPr>
              <w:t>0.001</w:t>
            </w:r>
          </w:p>
        </w:tc>
        <w:tc>
          <w:tcPr>
            <w:tcW w:w="4804" w:type="dxa"/>
            <w:tcBorders>
              <w:top w:val="nil"/>
              <w:bottom w:val="nil"/>
              <w:right w:val="nil"/>
            </w:tcBorders>
            <w:shd w:val="clear" w:color="auto" w:fill="FFFFFF" w:themeFill="background1"/>
            <w:vAlign w:val="center"/>
          </w:tcPr>
          <w:p w14:paraId="6C8420D4" w14:textId="366FF584" w:rsidR="00A50D34" w:rsidRPr="00AD4D63" w:rsidRDefault="00A50D34" w:rsidP="00AD4D63">
            <w:pPr>
              <w:autoSpaceDE w:val="0"/>
              <w:autoSpaceDN w:val="0"/>
              <w:adjustRightInd w:val="0"/>
              <w:spacing w:before="40" w:after="40"/>
              <w:ind w:firstLine="2"/>
              <w:rPr>
                <w:color w:val="0A0A0A"/>
                <w:shd w:val="clear" w:color="auto" w:fill="FBFEFF"/>
              </w:rPr>
            </w:pPr>
            <w:r w:rsidRPr="00AD4D63">
              <w:rPr>
                <w:color w:val="0A0A0A"/>
                <w:shd w:val="clear" w:color="auto" w:fill="FBFEFF"/>
              </w:rPr>
              <w:t>Calcium-binding chaperone</w:t>
            </w:r>
          </w:p>
        </w:tc>
      </w:tr>
      <w:tr w:rsidR="00A50D34" w:rsidRPr="00A167F0" w14:paraId="2722EA8A" w14:textId="77777777" w:rsidTr="007F50C1">
        <w:trPr>
          <w:trHeight w:val="253"/>
        </w:trPr>
        <w:tc>
          <w:tcPr>
            <w:tcW w:w="562" w:type="dxa"/>
            <w:tcBorders>
              <w:top w:val="nil"/>
              <w:bottom w:val="nil"/>
            </w:tcBorders>
            <w:shd w:val="clear" w:color="auto" w:fill="FFFFFF" w:themeFill="background1"/>
            <w:vAlign w:val="center"/>
          </w:tcPr>
          <w:p w14:paraId="3F0AE60E" w14:textId="77777777" w:rsidR="00A50D34" w:rsidRPr="00AD4D63" w:rsidRDefault="00A50D34" w:rsidP="003F2253">
            <w:pPr>
              <w:pStyle w:val="ListParagraph"/>
              <w:numPr>
                <w:ilvl w:val="0"/>
                <w:numId w:val="14"/>
              </w:numPr>
              <w:autoSpaceDE w:val="0"/>
              <w:autoSpaceDN w:val="0"/>
              <w:adjustRightInd w:val="0"/>
              <w:ind w:left="470" w:hanging="357"/>
              <w:jc w:val="center"/>
              <w:rPr>
                <w:lang w:val="en-US"/>
              </w:rPr>
            </w:pPr>
          </w:p>
        </w:tc>
        <w:tc>
          <w:tcPr>
            <w:tcW w:w="1271" w:type="dxa"/>
            <w:tcBorders>
              <w:top w:val="nil"/>
              <w:bottom w:val="nil"/>
            </w:tcBorders>
            <w:shd w:val="clear" w:color="auto" w:fill="FFFFFF" w:themeFill="background1"/>
            <w:tcMar>
              <w:top w:w="14" w:type="dxa"/>
              <w:left w:w="14" w:type="dxa"/>
              <w:bottom w:w="0" w:type="dxa"/>
              <w:right w:w="14" w:type="dxa"/>
            </w:tcMar>
            <w:vAlign w:val="center"/>
          </w:tcPr>
          <w:p w14:paraId="20288CD7" w14:textId="65D39130" w:rsidR="00A50D34" w:rsidRPr="00AD4D63" w:rsidRDefault="00A50D34" w:rsidP="00AD4D63">
            <w:pPr>
              <w:autoSpaceDE w:val="0"/>
              <w:autoSpaceDN w:val="0"/>
              <w:adjustRightInd w:val="0"/>
              <w:spacing w:before="40" w:after="40"/>
              <w:jc w:val="center"/>
              <w:rPr>
                <w:lang w:val="en-US"/>
              </w:rPr>
            </w:pPr>
            <w:r w:rsidRPr="00AD4D63">
              <w:rPr>
                <w:color w:val="000000"/>
              </w:rPr>
              <w:t>Q8VHX6</w:t>
            </w:r>
          </w:p>
        </w:tc>
        <w:tc>
          <w:tcPr>
            <w:tcW w:w="4621" w:type="dxa"/>
            <w:tcBorders>
              <w:top w:val="nil"/>
              <w:bottom w:val="nil"/>
            </w:tcBorders>
            <w:shd w:val="clear" w:color="auto" w:fill="FFFFFF" w:themeFill="background1"/>
            <w:tcMar>
              <w:top w:w="14" w:type="dxa"/>
              <w:left w:w="14" w:type="dxa"/>
              <w:bottom w:w="0" w:type="dxa"/>
              <w:right w:w="14" w:type="dxa"/>
            </w:tcMar>
            <w:vAlign w:val="center"/>
          </w:tcPr>
          <w:p w14:paraId="4EAFE135" w14:textId="4D6C8F16" w:rsidR="00A50D34" w:rsidRPr="00AD4D63" w:rsidRDefault="00A50D34" w:rsidP="00AD4D63">
            <w:pPr>
              <w:autoSpaceDE w:val="0"/>
              <w:autoSpaceDN w:val="0"/>
              <w:adjustRightInd w:val="0"/>
              <w:spacing w:before="40" w:after="40"/>
              <w:rPr>
                <w:color w:val="0A0A0A"/>
                <w:shd w:val="clear" w:color="auto" w:fill="FBFEFF"/>
              </w:rPr>
            </w:pPr>
            <w:r w:rsidRPr="00AD4D63">
              <w:rPr>
                <w:color w:val="000000"/>
              </w:rPr>
              <w:t>Filamin-C</w:t>
            </w:r>
          </w:p>
        </w:tc>
        <w:tc>
          <w:tcPr>
            <w:tcW w:w="2107" w:type="dxa"/>
            <w:tcBorders>
              <w:top w:val="nil"/>
              <w:bottom w:val="nil"/>
            </w:tcBorders>
            <w:shd w:val="clear" w:color="auto" w:fill="FFFFFF" w:themeFill="background1"/>
            <w:tcMar>
              <w:top w:w="14" w:type="dxa"/>
              <w:left w:w="14" w:type="dxa"/>
              <w:bottom w:w="0" w:type="dxa"/>
              <w:right w:w="14" w:type="dxa"/>
            </w:tcMar>
            <w:vAlign w:val="center"/>
          </w:tcPr>
          <w:p w14:paraId="4C5F8492" w14:textId="0B0DF004" w:rsidR="00A50D34" w:rsidRPr="00AD4D63" w:rsidRDefault="00A50D34" w:rsidP="00AD4D63">
            <w:pPr>
              <w:autoSpaceDE w:val="0"/>
              <w:autoSpaceDN w:val="0"/>
              <w:adjustRightInd w:val="0"/>
              <w:spacing w:before="40" w:after="40"/>
              <w:jc w:val="center"/>
              <w:rPr>
                <w:lang w:val="en-US"/>
              </w:rPr>
            </w:pPr>
            <w:r w:rsidRPr="00AD4D63">
              <w:rPr>
                <w:color w:val="000000"/>
              </w:rPr>
              <w:t>3.69</w:t>
            </w:r>
          </w:p>
        </w:tc>
        <w:tc>
          <w:tcPr>
            <w:tcW w:w="795" w:type="dxa"/>
            <w:tcBorders>
              <w:top w:val="nil"/>
              <w:bottom w:val="nil"/>
            </w:tcBorders>
            <w:shd w:val="clear" w:color="auto" w:fill="FFFFFF" w:themeFill="background1"/>
            <w:tcMar>
              <w:top w:w="14" w:type="dxa"/>
              <w:left w:w="14" w:type="dxa"/>
              <w:bottom w:w="0" w:type="dxa"/>
              <w:right w:w="14" w:type="dxa"/>
            </w:tcMar>
            <w:vAlign w:val="center"/>
          </w:tcPr>
          <w:p w14:paraId="076DB879" w14:textId="0B926399" w:rsidR="00A50D34" w:rsidRPr="00AD4D63" w:rsidRDefault="00A50D34" w:rsidP="00AD4D63">
            <w:pPr>
              <w:autoSpaceDE w:val="0"/>
              <w:autoSpaceDN w:val="0"/>
              <w:adjustRightInd w:val="0"/>
              <w:spacing w:before="40" w:after="40"/>
              <w:jc w:val="center"/>
              <w:rPr>
                <w:lang w:val="en-US"/>
              </w:rPr>
            </w:pPr>
            <w:r w:rsidRPr="00AD4D63">
              <w:rPr>
                <w:color w:val="000000"/>
              </w:rPr>
              <w:t>0.005</w:t>
            </w:r>
          </w:p>
        </w:tc>
        <w:tc>
          <w:tcPr>
            <w:tcW w:w="4804" w:type="dxa"/>
            <w:tcBorders>
              <w:top w:val="nil"/>
              <w:bottom w:val="nil"/>
              <w:right w:val="nil"/>
            </w:tcBorders>
            <w:shd w:val="clear" w:color="auto" w:fill="FFFFFF" w:themeFill="background1"/>
            <w:vAlign w:val="center"/>
          </w:tcPr>
          <w:p w14:paraId="174AAEDC" w14:textId="002AA917" w:rsidR="00A50D34" w:rsidRPr="00AD4D63" w:rsidRDefault="00A50D34" w:rsidP="00AD4D63">
            <w:pPr>
              <w:autoSpaceDE w:val="0"/>
              <w:autoSpaceDN w:val="0"/>
              <w:adjustRightInd w:val="0"/>
              <w:spacing w:before="40" w:after="40"/>
              <w:rPr>
                <w:color w:val="0A0A0A"/>
                <w:shd w:val="clear" w:color="auto" w:fill="FBFEFF"/>
              </w:rPr>
            </w:pPr>
            <w:r w:rsidRPr="00AD4D63">
              <w:rPr>
                <w:color w:val="000000" w:themeColor="text1"/>
                <w:shd w:val="clear" w:color="auto" w:fill="FBFEFF"/>
              </w:rPr>
              <w:t>Sarcomere assembly and organization</w:t>
            </w:r>
          </w:p>
        </w:tc>
      </w:tr>
      <w:tr w:rsidR="00A50D34" w:rsidRPr="00A167F0" w14:paraId="017F435B" w14:textId="77777777" w:rsidTr="007F50C1">
        <w:trPr>
          <w:trHeight w:val="253"/>
        </w:trPr>
        <w:tc>
          <w:tcPr>
            <w:tcW w:w="562" w:type="dxa"/>
            <w:tcBorders>
              <w:top w:val="nil"/>
              <w:bottom w:val="nil"/>
            </w:tcBorders>
            <w:shd w:val="clear" w:color="auto" w:fill="FFFFFF" w:themeFill="background1"/>
            <w:vAlign w:val="center"/>
          </w:tcPr>
          <w:p w14:paraId="018C87F4" w14:textId="77777777" w:rsidR="00A50D34" w:rsidRPr="00AD4D63" w:rsidRDefault="00A50D34" w:rsidP="003F2253">
            <w:pPr>
              <w:pStyle w:val="ListParagraph"/>
              <w:numPr>
                <w:ilvl w:val="0"/>
                <w:numId w:val="14"/>
              </w:numPr>
              <w:autoSpaceDE w:val="0"/>
              <w:autoSpaceDN w:val="0"/>
              <w:adjustRightInd w:val="0"/>
              <w:ind w:left="470" w:hanging="357"/>
              <w:jc w:val="center"/>
              <w:rPr>
                <w:lang w:val="en-US"/>
              </w:rPr>
            </w:pPr>
          </w:p>
        </w:tc>
        <w:tc>
          <w:tcPr>
            <w:tcW w:w="1271" w:type="dxa"/>
            <w:tcBorders>
              <w:top w:val="nil"/>
              <w:bottom w:val="nil"/>
            </w:tcBorders>
            <w:shd w:val="clear" w:color="auto" w:fill="FFFFFF" w:themeFill="background1"/>
            <w:tcMar>
              <w:top w:w="14" w:type="dxa"/>
              <w:left w:w="14" w:type="dxa"/>
              <w:bottom w:w="0" w:type="dxa"/>
              <w:right w:w="14" w:type="dxa"/>
            </w:tcMar>
            <w:vAlign w:val="center"/>
          </w:tcPr>
          <w:p w14:paraId="07484AA0" w14:textId="0075CDEF" w:rsidR="00A50D34" w:rsidRPr="00AD4D63" w:rsidRDefault="00A50D34" w:rsidP="00AD4D63">
            <w:pPr>
              <w:autoSpaceDE w:val="0"/>
              <w:autoSpaceDN w:val="0"/>
              <w:adjustRightInd w:val="0"/>
              <w:spacing w:before="40" w:after="40"/>
              <w:jc w:val="center"/>
              <w:rPr>
                <w:lang w:val="en-US"/>
              </w:rPr>
            </w:pPr>
            <w:r w:rsidRPr="00AD4D63">
              <w:rPr>
                <w:color w:val="000000"/>
              </w:rPr>
              <w:t>P26041</w:t>
            </w:r>
          </w:p>
        </w:tc>
        <w:tc>
          <w:tcPr>
            <w:tcW w:w="4621" w:type="dxa"/>
            <w:tcBorders>
              <w:top w:val="nil"/>
              <w:bottom w:val="nil"/>
            </w:tcBorders>
            <w:shd w:val="clear" w:color="auto" w:fill="FFFFFF" w:themeFill="background1"/>
            <w:tcMar>
              <w:top w:w="14" w:type="dxa"/>
              <w:left w:w="14" w:type="dxa"/>
              <w:bottom w:w="0" w:type="dxa"/>
              <w:right w:w="14" w:type="dxa"/>
            </w:tcMar>
            <w:vAlign w:val="center"/>
          </w:tcPr>
          <w:p w14:paraId="7B638B54" w14:textId="792054FA" w:rsidR="00A50D34" w:rsidRPr="00AD4D63" w:rsidRDefault="00A50D34" w:rsidP="00AD4D63">
            <w:pPr>
              <w:autoSpaceDE w:val="0"/>
              <w:autoSpaceDN w:val="0"/>
              <w:adjustRightInd w:val="0"/>
              <w:spacing w:before="40" w:after="40"/>
              <w:rPr>
                <w:color w:val="0A0A0A"/>
                <w:shd w:val="clear" w:color="auto" w:fill="FBFEFF"/>
              </w:rPr>
            </w:pPr>
            <w:proofErr w:type="spellStart"/>
            <w:r w:rsidRPr="00AD4D63">
              <w:rPr>
                <w:color w:val="000000"/>
              </w:rPr>
              <w:t>Moesin</w:t>
            </w:r>
            <w:proofErr w:type="spellEnd"/>
          </w:p>
        </w:tc>
        <w:tc>
          <w:tcPr>
            <w:tcW w:w="2107" w:type="dxa"/>
            <w:tcBorders>
              <w:top w:val="nil"/>
              <w:bottom w:val="nil"/>
            </w:tcBorders>
            <w:shd w:val="clear" w:color="auto" w:fill="FFFFFF" w:themeFill="background1"/>
            <w:tcMar>
              <w:top w:w="14" w:type="dxa"/>
              <w:left w:w="14" w:type="dxa"/>
              <w:bottom w:w="0" w:type="dxa"/>
              <w:right w:w="14" w:type="dxa"/>
            </w:tcMar>
            <w:vAlign w:val="center"/>
          </w:tcPr>
          <w:p w14:paraId="34E50B7E" w14:textId="30BD9249" w:rsidR="00A50D34" w:rsidRPr="00AD4D63" w:rsidRDefault="00A50D34" w:rsidP="00AD4D63">
            <w:pPr>
              <w:autoSpaceDE w:val="0"/>
              <w:autoSpaceDN w:val="0"/>
              <w:adjustRightInd w:val="0"/>
              <w:spacing w:before="40" w:after="40"/>
              <w:jc w:val="center"/>
              <w:rPr>
                <w:lang w:val="en-US"/>
              </w:rPr>
            </w:pPr>
            <w:r w:rsidRPr="00AD4D63">
              <w:rPr>
                <w:color w:val="000000"/>
              </w:rPr>
              <w:t>3.43</w:t>
            </w:r>
          </w:p>
        </w:tc>
        <w:tc>
          <w:tcPr>
            <w:tcW w:w="795" w:type="dxa"/>
            <w:tcBorders>
              <w:top w:val="nil"/>
              <w:bottom w:val="nil"/>
            </w:tcBorders>
            <w:shd w:val="clear" w:color="auto" w:fill="FFFFFF" w:themeFill="background1"/>
            <w:tcMar>
              <w:top w:w="14" w:type="dxa"/>
              <w:left w:w="14" w:type="dxa"/>
              <w:bottom w:w="0" w:type="dxa"/>
              <w:right w:w="14" w:type="dxa"/>
            </w:tcMar>
            <w:vAlign w:val="center"/>
          </w:tcPr>
          <w:p w14:paraId="51F6A748" w14:textId="0A0390CB" w:rsidR="00A50D34" w:rsidRPr="00AD4D63" w:rsidRDefault="00A50D34" w:rsidP="00AD4D63">
            <w:pPr>
              <w:autoSpaceDE w:val="0"/>
              <w:autoSpaceDN w:val="0"/>
              <w:adjustRightInd w:val="0"/>
              <w:spacing w:before="40" w:after="40"/>
              <w:jc w:val="center"/>
              <w:rPr>
                <w:lang w:val="en-US"/>
              </w:rPr>
            </w:pPr>
            <w:r w:rsidRPr="00AD4D63">
              <w:rPr>
                <w:color w:val="000000"/>
              </w:rPr>
              <w:t>0.002</w:t>
            </w:r>
          </w:p>
        </w:tc>
        <w:tc>
          <w:tcPr>
            <w:tcW w:w="4804" w:type="dxa"/>
            <w:tcBorders>
              <w:top w:val="nil"/>
              <w:bottom w:val="nil"/>
              <w:right w:val="nil"/>
            </w:tcBorders>
            <w:shd w:val="clear" w:color="auto" w:fill="FFFFFF" w:themeFill="background1"/>
            <w:vAlign w:val="center"/>
          </w:tcPr>
          <w:p w14:paraId="7E7C4C12" w14:textId="47C85169" w:rsidR="00A50D34" w:rsidRPr="00AD4D63" w:rsidRDefault="00A50D34" w:rsidP="00AD4D63">
            <w:pPr>
              <w:autoSpaceDE w:val="0"/>
              <w:autoSpaceDN w:val="0"/>
              <w:adjustRightInd w:val="0"/>
              <w:spacing w:before="40" w:after="40"/>
              <w:ind w:firstLine="2"/>
              <w:rPr>
                <w:color w:val="0A0A0A"/>
                <w:shd w:val="clear" w:color="auto" w:fill="FBFEFF"/>
              </w:rPr>
            </w:pPr>
            <w:r w:rsidRPr="00AD4D63">
              <w:rPr>
                <w:color w:val="0A0A0A"/>
                <w:shd w:val="clear" w:color="auto" w:fill="FBFEFF"/>
              </w:rPr>
              <w:t>Connects the actin cytoskeleton to the plasma membrane</w:t>
            </w:r>
          </w:p>
        </w:tc>
      </w:tr>
      <w:tr w:rsidR="009351B0" w:rsidRPr="00A167F0" w14:paraId="6A46E7BE" w14:textId="77777777" w:rsidTr="007F50C1">
        <w:trPr>
          <w:trHeight w:val="253"/>
        </w:trPr>
        <w:tc>
          <w:tcPr>
            <w:tcW w:w="562" w:type="dxa"/>
            <w:tcBorders>
              <w:top w:val="nil"/>
              <w:bottom w:val="nil"/>
            </w:tcBorders>
            <w:shd w:val="clear" w:color="auto" w:fill="FFFFFF" w:themeFill="background1"/>
            <w:vAlign w:val="center"/>
          </w:tcPr>
          <w:p w14:paraId="54BB498C" w14:textId="77777777" w:rsidR="009351B0" w:rsidRPr="00AD4D63" w:rsidRDefault="009351B0" w:rsidP="003F2253">
            <w:pPr>
              <w:pStyle w:val="ListParagraph"/>
              <w:numPr>
                <w:ilvl w:val="0"/>
                <w:numId w:val="14"/>
              </w:numPr>
              <w:autoSpaceDE w:val="0"/>
              <w:autoSpaceDN w:val="0"/>
              <w:adjustRightInd w:val="0"/>
              <w:ind w:left="470" w:hanging="357"/>
              <w:jc w:val="center"/>
              <w:rPr>
                <w:lang w:val="en-US"/>
              </w:rPr>
            </w:pPr>
          </w:p>
        </w:tc>
        <w:tc>
          <w:tcPr>
            <w:tcW w:w="1271" w:type="dxa"/>
            <w:tcBorders>
              <w:top w:val="nil"/>
              <w:bottom w:val="nil"/>
            </w:tcBorders>
            <w:shd w:val="clear" w:color="auto" w:fill="FFFFFF" w:themeFill="background1"/>
            <w:tcMar>
              <w:top w:w="14" w:type="dxa"/>
              <w:left w:w="14" w:type="dxa"/>
              <w:bottom w:w="0" w:type="dxa"/>
              <w:right w:w="14" w:type="dxa"/>
            </w:tcMar>
            <w:vAlign w:val="center"/>
          </w:tcPr>
          <w:p w14:paraId="3001634A" w14:textId="3D106B4A" w:rsidR="009351B0" w:rsidRPr="00AD4D63" w:rsidRDefault="009351B0" w:rsidP="00AD4D63">
            <w:pPr>
              <w:autoSpaceDE w:val="0"/>
              <w:autoSpaceDN w:val="0"/>
              <w:adjustRightInd w:val="0"/>
              <w:spacing w:before="40" w:after="40"/>
              <w:jc w:val="center"/>
              <w:rPr>
                <w:color w:val="000000"/>
              </w:rPr>
            </w:pPr>
            <w:r w:rsidRPr="00AD4D63">
              <w:rPr>
                <w:color w:val="000000"/>
              </w:rPr>
              <w:t>P27546</w:t>
            </w:r>
          </w:p>
        </w:tc>
        <w:tc>
          <w:tcPr>
            <w:tcW w:w="4621" w:type="dxa"/>
            <w:tcBorders>
              <w:top w:val="nil"/>
              <w:bottom w:val="nil"/>
            </w:tcBorders>
            <w:shd w:val="clear" w:color="auto" w:fill="FFFFFF" w:themeFill="background1"/>
            <w:tcMar>
              <w:top w:w="14" w:type="dxa"/>
              <w:left w:w="14" w:type="dxa"/>
              <w:bottom w:w="0" w:type="dxa"/>
              <w:right w:w="14" w:type="dxa"/>
            </w:tcMar>
            <w:vAlign w:val="center"/>
          </w:tcPr>
          <w:p w14:paraId="404AE925" w14:textId="657F3252" w:rsidR="009351B0" w:rsidRPr="00AD4D63" w:rsidRDefault="009351B0" w:rsidP="00AD4D63">
            <w:pPr>
              <w:autoSpaceDE w:val="0"/>
              <w:autoSpaceDN w:val="0"/>
              <w:adjustRightInd w:val="0"/>
              <w:spacing w:before="40" w:after="40"/>
              <w:rPr>
                <w:color w:val="000000"/>
              </w:rPr>
            </w:pPr>
            <w:r w:rsidRPr="00AD4D63">
              <w:rPr>
                <w:color w:val="000000"/>
              </w:rPr>
              <w:t>Microtubule-associated protein 4</w:t>
            </w:r>
          </w:p>
        </w:tc>
        <w:tc>
          <w:tcPr>
            <w:tcW w:w="2107" w:type="dxa"/>
            <w:tcBorders>
              <w:top w:val="nil"/>
              <w:bottom w:val="nil"/>
            </w:tcBorders>
            <w:shd w:val="clear" w:color="auto" w:fill="FFFFFF" w:themeFill="background1"/>
            <w:tcMar>
              <w:top w:w="14" w:type="dxa"/>
              <w:left w:w="14" w:type="dxa"/>
              <w:bottom w:w="0" w:type="dxa"/>
              <w:right w:w="14" w:type="dxa"/>
            </w:tcMar>
            <w:vAlign w:val="center"/>
          </w:tcPr>
          <w:p w14:paraId="14DF136D" w14:textId="4641DF8A" w:rsidR="009351B0" w:rsidRPr="00AD4D63" w:rsidRDefault="009351B0" w:rsidP="00AD4D63">
            <w:pPr>
              <w:autoSpaceDE w:val="0"/>
              <w:autoSpaceDN w:val="0"/>
              <w:adjustRightInd w:val="0"/>
              <w:spacing w:before="40" w:after="40"/>
              <w:jc w:val="center"/>
              <w:rPr>
                <w:color w:val="000000"/>
              </w:rPr>
            </w:pPr>
            <w:r w:rsidRPr="00AD4D63">
              <w:rPr>
                <w:color w:val="000000"/>
              </w:rPr>
              <w:t>3.31</w:t>
            </w:r>
          </w:p>
        </w:tc>
        <w:tc>
          <w:tcPr>
            <w:tcW w:w="795" w:type="dxa"/>
            <w:tcBorders>
              <w:top w:val="nil"/>
              <w:bottom w:val="nil"/>
            </w:tcBorders>
            <w:shd w:val="clear" w:color="auto" w:fill="FFFFFF" w:themeFill="background1"/>
            <w:tcMar>
              <w:top w:w="14" w:type="dxa"/>
              <w:left w:w="14" w:type="dxa"/>
              <w:bottom w:w="0" w:type="dxa"/>
              <w:right w:w="14" w:type="dxa"/>
            </w:tcMar>
            <w:vAlign w:val="center"/>
          </w:tcPr>
          <w:p w14:paraId="4CF8EE0D" w14:textId="44A48157" w:rsidR="009351B0" w:rsidRPr="00AD4D63" w:rsidRDefault="009351B0" w:rsidP="00AD4D63">
            <w:pPr>
              <w:autoSpaceDE w:val="0"/>
              <w:autoSpaceDN w:val="0"/>
              <w:adjustRightInd w:val="0"/>
              <w:spacing w:before="40" w:after="40"/>
              <w:jc w:val="center"/>
              <w:rPr>
                <w:color w:val="000000"/>
              </w:rPr>
            </w:pPr>
            <w:r w:rsidRPr="00AD4D63">
              <w:rPr>
                <w:color w:val="000000"/>
              </w:rPr>
              <w:t>0.038</w:t>
            </w:r>
          </w:p>
        </w:tc>
        <w:tc>
          <w:tcPr>
            <w:tcW w:w="4804" w:type="dxa"/>
            <w:tcBorders>
              <w:top w:val="nil"/>
              <w:bottom w:val="nil"/>
              <w:right w:val="nil"/>
            </w:tcBorders>
            <w:shd w:val="clear" w:color="auto" w:fill="FFFFFF" w:themeFill="background1"/>
            <w:vAlign w:val="center"/>
          </w:tcPr>
          <w:p w14:paraId="04D13E12" w14:textId="7A2EB170" w:rsidR="009351B0" w:rsidRPr="00AD4D63" w:rsidRDefault="00CE3CA3" w:rsidP="00AD4D63">
            <w:pPr>
              <w:autoSpaceDE w:val="0"/>
              <w:autoSpaceDN w:val="0"/>
              <w:adjustRightInd w:val="0"/>
              <w:spacing w:before="40" w:after="40"/>
              <w:ind w:firstLine="2"/>
              <w:rPr>
                <w:color w:val="0A0A0A"/>
                <w:shd w:val="clear" w:color="auto" w:fill="FBFEFF"/>
              </w:rPr>
            </w:pPr>
            <w:r>
              <w:rPr>
                <w:color w:val="0A0A0A"/>
                <w:shd w:val="clear" w:color="auto" w:fill="FBFEFF"/>
              </w:rPr>
              <w:t>Microtubule assembly</w:t>
            </w:r>
          </w:p>
        </w:tc>
      </w:tr>
      <w:tr w:rsidR="009351B0" w:rsidRPr="00A167F0" w14:paraId="6419451D" w14:textId="77777777" w:rsidTr="007F50C1">
        <w:trPr>
          <w:trHeight w:val="253"/>
        </w:trPr>
        <w:tc>
          <w:tcPr>
            <w:tcW w:w="562" w:type="dxa"/>
            <w:tcBorders>
              <w:top w:val="nil"/>
              <w:bottom w:val="nil"/>
            </w:tcBorders>
            <w:shd w:val="clear" w:color="auto" w:fill="FFFFFF" w:themeFill="background1"/>
            <w:vAlign w:val="center"/>
          </w:tcPr>
          <w:p w14:paraId="3D354E7F" w14:textId="77777777" w:rsidR="009351B0" w:rsidRPr="00AD4D63" w:rsidRDefault="009351B0" w:rsidP="003F2253">
            <w:pPr>
              <w:pStyle w:val="ListParagraph"/>
              <w:numPr>
                <w:ilvl w:val="0"/>
                <w:numId w:val="14"/>
              </w:numPr>
              <w:autoSpaceDE w:val="0"/>
              <w:autoSpaceDN w:val="0"/>
              <w:adjustRightInd w:val="0"/>
              <w:ind w:left="470" w:hanging="357"/>
              <w:jc w:val="center"/>
              <w:rPr>
                <w:lang w:val="en-US"/>
              </w:rPr>
            </w:pPr>
          </w:p>
        </w:tc>
        <w:tc>
          <w:tcPr>
            <w:tcW w:w="1271" w:type="dxa"/>
            <w:tcBorders>
              <w:top w:val="nil"/>
              <w:bottom w:val="nil"/>
            </w:tcBorders>
            <w:shd w:val="clear" w:color="auto" w:fill="FFFFFF" w:themeFill="background1"/>
            <w:tcMar>
              <w:top w:w="14" w:type="dxa"/>
              <w:left w:w="14" w:type="dxa"/>
              <w:bottom w:w="0" w:type="dxa"/>
              <w:right w:w="14" w:type="dxa"/>
            </w:tcMar>
            <w:vAlign w:val="center"/>
          </w:tcPr>
          <w:p w14:paraId="41113C3F" w14:textId="39F0C72E" w:rsidR="009351B0" w:rsidRPr="00AD4D63" w:rsidRDefault="009351B0" w:rsidP="00AD4D63">
            <w:pPr>
              <w:autoSpaceDE w:val="0"/>
              <w:autoSpaceDN w:val="0"/>
              <w:adjustRightInd w:val="0"/>
              <w:spacing w:before="40" w:after="40"/>
              <w:jc w:val="center"/>
              <w:rPr>
                <w:color w:val="000000"/>
              </w:rPr>
            </w:pPr>
            <w:r w:rsidRPr="00AD4D63">
              <w:rPr>
                <w:color w:val="000000"/>
              </w:rPr>
              <w:t>P60843</w:t>
            </w:r>
          </w:p>
        </w:tc>
        <w:tc>
          <w:tcPr>
            <w:tcW w:w="4621" w:type="dxa"/>
            <w:tcBorders>
              <w:top w:val="nil"/>
              <w:bottom w:val="nil"/>
            </w:tcBorders>
            <w:shd w:val="clear" w:color="auto" w:fill="FFFFFF" w:themeFill="background1"/>
            <w:tcMar>
              <w:top w:w="14" w:type="dxa"/>
              <w:left w:w="14" w:type="dxa"/>
              <w:bottom w:w="0" w:type="dxa"/>
              <w:right w:w="14" w:type="dxa"/>
            </w:tcMar>
            <w:vAlign w:val="center"/>
          </w:tcPr>
          <w:p w14:paraId="4D411C1F" w14:textId="7FA58C8D" w:rsidR="009351B0" w:rsidRPr="00AD4D63" w:rsidRDefault="009351B0" w:rsidP="00AD4D63">
            <w:pPr>
              <w:autoSpaceDE w:val="0"/>
              <w:autoSpaceDN w:val="0"/>
              <w:adjustRightInd w:val="0"/>
              <w:spacing w:before="40" w:after="40"/>
              <w:rPr>
                <w:color w:val="000000"/>
              </w:rPr>
            </w:pPr>
            <w:r w:rsidRPr="00AD4D63">
              <w:rPr>
                <w:color w:val="000000"/>
              </w:rPr>
              <w:t>Eukaryotic initiation factor 4A-I</w:t>
            </w:r>
          </w:p>
        </w:tc>
        <w:tc>
          <w:tcPr>
            <w:tcW w:w="2107" w:type="dxa"/>
            <w:tcBorders>
              <w:top w:val="nil"/>
              <w:bottom w:val="nil"/>
            </w:tcBorders>
            <w:shd w:val="clear" w:color="auto" w:fill="FFFFFF" w:themeFill="background1"/>
            <w:tcMar>
              <w:top w:w="14" w:type="dxa"/>
              <w:left w:w="14" w:type="dxa"/>
              <w:bottom w:w="0" w:type="dxa"/>
              <w:right w:w="14" w:type="dxa"/>
            </w:tcMar>
            <w:vAlign w:val="center"/>
          </w:tcPr>
          <w:p w14:paraId="55E0A5EE" w14:textId="68298B45" w:rsidR="009351B0" w:rsidRPr="00AD4D63" w:rsidRDefault="009351B0" w:rsidP="00AD4D63">
            <w:pPr>
              <w:autoSpaceDE w:val="0"/>
              <w:autoSpaceDN w:val="0"/>
              <w:adjustRightInd w:val="0"/>
              <w:spacing w:before="40" w:after="40"/>
              <w:jc w:val="center"/>
              <w:rPr>
                <w:color w:val="000000"/>
              </w:rPr>
            </w:pPr>
            <w:r w:rsidRPr="00AD4D63">
              <w:rPr>
                <w:color w:val="000000"/>
              </w:rPr>
              <w:t>3.28</w:t>
            </w:r>
          </w:p>
        </w:tc>
        <w:tc>
          <w:tcPr>
            <w:tcW w:w="795" w:type="dxa"/>
            <w:tcBorders>
              <w:top w:val="nil"/>
              <w:bottom w:val="nil"/>
            </w:tcBorders>
            <w:shd w:val="clear" w:color="auto" w:fill="FFFFFF" w:themeFill="background1"/>
            <w:tcMar>
              <w:top w:w="14" w:type="dxa"/>
              <w:left w:w="14" w:type="dxa"/>
              <w:bottom w:w="0" w:type="dxa"/>
              <w:right w:w="14" w:type="dxa"/>
            </w:tcMar>
            <w:vAlign w:val="center"/>
          </w:tcPr>
          <w:p w14:paraId="264A7F0B" w14:textId="7602D0ED" w:rsidR="009351B0" w:rsidRPr="00AD4D63" w:rsidRDefault="009351B0" w:rsidP="00AD4D63">
            <w:pPr>
              <w:autoSpaceDE w:val="0"/>
              <w:autoSpaceDN w:val="0"/>
              <w:adjustRightInd w:val="0"/>
              <w:spacing w:before="40" w:after="40"/>
              <w:jc w:val="center"/>
              <w:rPr>
                <w:color w:val="000000"/>
              </w:rPr>
            </w:pPr>
            <w:r w:rsidRPr="00AD4D63">
              <w:rPr>
                <w:color w:val="000000"/>
              </w:rPr>
              <w:t>0.042</w:t>
            </w:r>
          </w:p>
        </w:tc>
        <w:tc>
          <w:tcPr>
            <w:tcW w:w="4804" w:type="dxa"/>
            <w:tcBorders>
              <w:top w:val="nil"/>
              <w:bottom w:val="nil"/>
              <w:right w:val="nil"/>
            </w:tcBorders>
            <w:shd w:val="clear" w:color="auto" w:fill="FFFFFF" w:themeFill="background1"/>
            <w:vAlign w:val="center"/>
          </w:tcPr>
          <w:p w14:paraId="12F88BD6" w14:textId="7079F9B2" w:rsidR="009351B0" w:rsidRPr="00AD4D63" w:rsidRDefault="00CE3CA3" w:rsidP="00AD4D63">
            <w:pPr>
              <w:autoSpaceDE w:val="0"/>
              <w:autoSpaceDN w:val="0"/>
              <w:adjustRightInd w:val="0"/>
              <w:spacing w:before="40" w:after="40"/>
              <w:ind w:firstLine="2"/>
              <w:rPr>
                <w:color w:val="0A0A0A"/>
                <w:shd w:val="clear" w:color="auto" w:fill="FBFEFF"/>
              </w:rPr>
            </w:pPr>
            <w:r>
              <w:rPr>
                <w:color w:val="0A0A0A"/>
                <w:shd w:val="clear" w:color="auto" w:fill="FBFEFF"/>
              </w:rPr>
              <w:t>Protein translation</w:t>
            </w:r>
          </w:p>
        </w:tc>
      </w:tr>
      <w:tr w:rsidR="009351B0" w:rsidRPr="00A167F0" w14:paraId="74CC2913" w14:textId="77777777" w:rsidTr="007F50C1">
        <w:trPr>
          <w:trHeight w:val="253"/>
        </w:trPr>
        <w:tc>
          <w:tcPr>
            <w:tcW w:w="562" w:type="dxa"/>
            <w:tcBorders>
              <w:top w:val="nil"/>
              <w:bottom w:val="nil"/>
            </w:tcBorders>
            <w:shd w:val="clear" w:color="auto" w:fill="FFFFFF" w:themeFill="background1"/>
            <w:vAlign w:val="center"/>
          </w:tcPr>
          <w:p w14:paraId="387D6877" w14:textId="77777777" w:rsidR="009351B0" w:rsidRPr="00AD4D63" w:rsidRDefault="009351B0" w:rsidP="003F2253">
            <w:pPr>
              <w:pStyle w:val="ListParagraph"/>
              <w:numPr>
                <w:ilvl w:val="0"/>
                <w:numId w:val="14"/>
              </w:numPr>
              <w:autoSpaceDE w:val="0"/>
              <w:autoSpaceDN w:val="0"/>
              <w:adjustRightInd w:val="0"/>
              <w:ind w:left="470" w:hanging="357"/>
              <w:jc w:val="center"/>
              <w:rPr>
                <w:lang w:val="en-US"/>
              </w:rPr>
            </w:pPr>
          </w:p>
        </w:tc>
        <w:tc>
          <w:tcPr>
            <w:tcW w:w="1271" w:type="dxa"/>
            <w:tcBorders>
              <w:top w:val="nil"/>
              <w:bottom w:val="nil"/>
            </w:tcBorders>
            <w:shd w:val="clear" w:color="auto" w:fill="FFFFFF" w:themeFill="background1"/>
            <w:tcMar>
              <w:top w:w="14" w:type="dxa"/>
              <w:left w:w="14" w:type="dxa"/>
              <w:bottom w:w="0" w:type="dxa"/>
              <w:right w:w="14" w:type="dxa"/>
            </w:tcMar>
            <w:vAlign w:val="center"/>
          </w:tcPr>
          <w:p w14:paraId="3E1D6B88" w14:textId="65160C9F" w:rsidR="009351B0" w:rsidRPr="00AD4D63" w:rsidRDefault="009351B0" w:rsidP="00AD4D63">
            <w:pPr>
              <w:autoSpaceDE w:val="0"/>
              <w:autoSpaceDN w:val="0"/>
              <w:adjustRightInd w:val="0"/>
              <w:spacing w:before="40" w:after="40"/>
              <w:jc w:val="center"/>
              <w:rPr>
                <w:color w:val="000000"/>
              </w:rPr>
            </w:pPr>
            <w:r w:rsidRPr="00AD4D63">
              <w:rPr>
                <w:color w:val="000000"/>
              </w:rPr>
              <w:t>P16125</w:t>
            </w:r>
          </w:p>
        </w:tc>
        <w:tc>
          <w:tcPr>
            <w:tcW w:w="4621" w:type="dxa"/>
            <w:tcBorders>
              <w:top w:val="nil"/>
              <w:bottom w:val="nil"/>
            </w:tcBorders>
            <w:shd w:val="clear" w:color="auto" w:fill="FFFFFF" w:themeFill="background1"/>
            <w:tcMar>
              <w:top w:w="14" w:type="dxa"/>
              <w:left w:w="14" w:type="dxa"/>
              <w:bottom w:w="0" w:type="dxa"/>
              <w:right w:w="14" w:type="dxa"/>
            </w:tcMar>
            <w:vAlign w:val="center"/>
          </w:tcPr>
          <w:p w14:paraId="09B31321" w14:textId="1942DADD" w:rsidR="009351B0" w:rsidRPr="00AD4D63" w:rsidRDefault="009351B0" w:rsidP="00AD4D63">
            <w:pPr>
              <w:autoSpaceDE w:val="0"/>
              <w:autoSpaceDN w:val="0"/>
              <w:adjustRightInd w:val="0"/>
              <w:spacing w:before="40" w:after="40"/>
              <w:rPr>
                <w:color w:val="000000"/>
              </w:rPr>
            </w:pPr>
            <w:r w:rsidRPr="00AD4D63">
              <w:rPr>
                <w:color w:val="000000"/>
              </w:rPr>
              <w:t>L-lactate dehydrogenase B</w:t>
            </w:r>
          </w:p>
        </w:tc>
        <w:tc>
          <w:tcPr>
            <w:tcW w:w="2107" w:type="dxa"/>
            <w:tcBorders>
              <w:top w:val="nil"/>
              <w:bottom w:val="nil"/>
            </w:tcBorders>
            <w:shd w:val="clear" w:color="auto" w:fill="FFFFFF" w:themeFill="background1"/>
            <w:tcMar>
              <w:top w:w="14" w:type="dxa"/>
              <w:left w:w="14" w:type="dxa"/>
              <w:bottom w:w="0" w:type="dxa"/>
              <w:right w:w="14" w:type="dxa"/>
            </w:tcMar>
            <w:vAlign w:val="center"/>
          </w:tcPr>
          <w:p w14:paraId="35F1A0D8" w14:textId="1CD0C39D" w:rsidR="009351B0" w:rsidRPr="00AD4D63" w:rsidRDefault="009351B0" w:rsidP="00AD4D63">
            <w:pPr>
              <w:autoSpaceDE w:val="0"/>
              <w:autoSpaceDN w:val="0"/>
              <w:adjustRightInd w:val="0"/>
              <w:spacing w:before="40" w:after="40"/>
              <w:jc w:val="center"/>
              <w:rPr>
                <w:color w:val="000000"/>
              </w:rPr>
            </w:pPr>
            <w:r w:rsidRPr="00AD4D63">
              <w:rPr>
                <w:color w:val="000000"/>
              </w:rPr>
              <w:t>3.03</w:t>
            </w:r>
          </w:p>
        </w:tc>
        <w:tc>
          <w:tcPr>
            <w:tcW w:w="795" w:type="dxa"/>
            <w:tcBorders>
              <w:top w:val="nil"/>
              <w:bottom w:val="nil"/>
            </w:tcBorders>
            <w:shd w:val="clear" w:color="auto" w:fill="FFFFFF" w:themeFill="background1"/>
            <w:tcMar>
              <w:top w:w="14" w:type="dxa"/>
              <w:left w:w="14" w:type="dxa"/>
              <w:bottom w:w="0" w:type="dxa"/>
              <w:right w:w="14" w:type="dxa"/>
            </w:tcMar>
            <w:vAlign w:val="center"/>
          </w:tcPr>
          <w:p w14:paraId="11B45FBB" w14:textId="65160AA2" w:rsidR="009351B0" w:rsidRPr="00AD4D63" w:rsidRDefault="009351B0" w:rsidP="00AD4D63">
            <w:pPr>
              <w:autoSpaceDE w:val="0"/>
              <w:autoSpaceDN w:val="0"/>
              <w:adjustRightInd w:val="0"/>
              <w:spacing w:before="40" w:after="40"/>
              <w:jc w:val="center"/>
              <w:rPr>
                <w:color w:val="000000"/>
              </w:rPr>
            </w:pPr>
            <w:r w:rsidRPr="00AD4D63">
              <w:rPr>
                <w:color w:val="000000"/>
              </w:rPr>
              <w:t>0.020</w:t>
            </w:r>
          </w:p>
        </w:tc>
        <w:tc>
          <w:tcPr>
            <w:tcW w:w="4804" w:type="dxa"/>
            <w:tcBorders>
              <w:top w:val="nil"/>
              <w:bottom w:val="nil"/>
              <w:right w:val="nil"/>
            </w:tcBorders>
            <w:shd w:val="clear" w:color="auto" w:fill="FFFFFF" w:themeFill="background1"/>
            <w:vAlign w:val="center"/>
          </w:tcPr>
          <w:p w14:paraId="4FC93391" w14:textId="791AE337" w:rsidR="009351B0" w:rsidRPr="00AD4D63" w:rsidRDefault="00270B99" w:rsidP="00AD4D63">
            <w:pPr>
              <w:autoSpaceDE w:val="0"/>
              <w:autoSpaceDN w:val="0"/>
              <w:adjustRightInd w:val="0"/>
              <w:spacing w:before="40" w:after="40"/>
              <w:ind w:firstLine="2"/>
              <w:rPr>
                <w:color w:val="0A0A0A"/>
                <w:shd w:val="clear" w:color="auto" w:fill="FBFEFF"/>
              </w:rPr>
            </w:pPr>
            <w:r w:rsidRPr="00AD4D63">
              <w:rPr>
                <w:color w:val="000000" w:themeColor="text1"/>
                <w:kern w:val="24"/>
              </w:rPr>
              <w:t>Glycolysis</w:t>
            </w:r>
          </w:p>
        </w:tc>
      </w:tr>
      <w:tr w:rsidR="009351B0" w:rsidRPr="00A167F0" w14:paraId="2BA7B139" w14:textId="77777777" w:rsidTr="007F50C1">
        <w:trPr>
          <w:trHeight w:val="253"/>
        </w:trPr>
        <w:tc>
          <w:tcPr>
            <w:tcW w:w="562" w:type="dxa"/>
            <w:tcBorders>
              <w:top w:val="nil"/>
              <w:bottom w:val="nil"/>
            </w:tcBorders>
            <w:shd w:val="clear" w:color="auto" w:fill="FFFFFF" w:themeFill="background1"/>
            <w:vAlign w:val="center"/>
          </w:tcPr>
          <w:p w14:paraId="5750B137" w14:textId="77777777" w:rsidR="009351B0" w:rsidRPr="00AD4D63" w:rsidRDefault="009351B0" w:rsidP="003F2253">
            <w:pPr>
              <w:pStyle w:val="ListParagraph"/>
              <w:numPr>
                <w:ilvl w:val="0"/>
                <w:numId w:val="14"/>
              </w:numPr>
              <w:autoSpaceDE w:val="0"/>
              <w:autoSpaceDN w:val="0"/>
              <w:adjustRightInd w:val="0"/>
              <w:ind w:left="470" w:hanging="357"/>
              <w:jc w:val="center"/>
              <w:rPr>
                <w:lang w:val="en-US"/>
              </w:rPr>
            </w:pPr>
          </w:p>
        </w:tc>
        <w:tc>
          <w:tcPr>
            <w:tcW w:w="1271" w:type="dxa"/>
            <w:tcBorders>
              <w:top w:val="nil"/>
              <w:bottom w:val="nil"/>
            </w:tcBorders>
            <w:shd w:val="clear" w:color="auto" w:fill="FFFFFF" w:themeFill="background1"/>
            <w:tcMar>
              <w:top w:w="14" w:type="dxa"/>
              <w:left w:w="14" w:type="dxa"/>
              <w:bottom w:w="0" w:type="dxa"/>
              <w:right w:w="14" w:type="dxa"/>
            </w:tcMar>
            <w:vAlign w:val="center"/>
          </w:tcPr>
          <w:p w14:paraId="4DAB79CD" w14:textId="19EF1298" w:rsidR="009351B0" w:rsidRPr="00AD4D63" w:rsidRDefault="009351B0" w:rsidP="00AD4D63">
            <w:pPr>
              <w:autoSpaceDE w:val="0"/>
              <w:autoSpaceDN w:val="0"/>
              <w:adjustRightInd w:val="0"/>
              <w:spacing w:before="40" w:after="40"/>
              <w:jc w:val="center"/>
              <w:rPr>
                <w:color w:val="000000"/>
              </w:rPr>
            </w:pPr>
            <w:r w:rsidRPr="00AD4D63">
              <w:rPr>
                <w:color w:val="000000"/>
              </w:rPr>
              <w:t>Q63918</w:t>
            </w:r>
          </w:p>
        </w:tc>
        <w:tc>
          <w:tcPr>
            <w:tcW w:w="4621" w:type="dxa"/>
            <w:tcBorders>
              <w:top w:val="nil"/>
              <w:bottom w:val="nil"/>
            </w:tcBorders>
            <w:shd w:val="clear" w:color="auto" w:fill="FFFFFF" w:themeFill="background1"/>
            <w:tcMar>
              <w:top w:w="14" w:type="dxa"/>
              <w:left w:w="14" w:type="dxa"/>
              <w:bottom w:w="0" w:type="dxa"/>
              <w:right w:w="14" w:type="dxa"/>
            </w:tcMar>
            <w:vAlign w:val="center"/>
          </w:tcPr>
          <w:p w14:paraId="466C79C0" w14:textId="0247E137" w:rsidR="009351B0" w:rsidRPr="00AD4D63" w:rsidRDefault="00CE3CA3" w:rsidP="00AD4D63">
            <w:pPr>
              <w:autoSpaceDE w:val="0"/>
              <w:autoSpaceDN w:val="0"/>
              <w:adjustRightInd w:val="0"/>
              <w:spacing w:before="40" w:after="40"/>
              <w:rPr>
                <w:color w:val="000000"/>
              </w:rPr>
            </w:pPr>
            <w:r w:rsidRPr="00460077">
              <w:rPr>
                <w:color w:val="0A0A0A"/>
                <w:shd w:val="clear" w:color="auto" w:fill="FBFEFF"/>
              </w:rPr>
              <w:t>Caveolae-associated protein 2</w:t>
            </w:r>
          </w:p>
        </w:tc>
        <w:tc>
          <w:tcPr>
            <w:tcW w:w="2107" w:type="dxa"/>
            <w:tcBorders>
              <w:top w:val="nil"/>
              <w:bottom w:val="nil"/>
            </w:tcBorders>
            <w:shd w:val="clear" w:color="auto" w:fill="FFFFFF" w:themeFill="background1"/>
            <w:tcMar>
              <w:top w:w="14" w:type="dxa"/>
              <w:left w:w="14" w:type="dxa"/>
              <w:bottom w:w="0" w:type="dxa"/>
              <w:right w:w="14" w:type="dxa"/>
            </w:tcMar>
            <w:vAlign w:val="center"/>
          </w:tcPr>
          <w:p w14:paraId="4A879124" w14:textId="0FED26F2" w:rsidR="009351B0" w:rsidRPr="00AD4D63" w:rsidRDefault="009351B0" w:rsidP="00AD4D63">
            <w:pPr>
              <w:autoSpaceDE w:val="0"/>
              <w:autoSpaceDN w:val="0"/>
              <w:adjustRightInd w:val="0"/>
              <w:spacing w:before="40" w:after="40"/>
              <w:jc w:val="center"/>
              <w:rPr>
                <w:color w:val="000000"/>
              </w:rPr>
            </w:pPr>
            <w:r w:rsidRPr="00AD4D63">
              <w:rPr>
                <w:color w:val="000000"/>
              </w:rPr>
              <w:t>2.92</w:t>
            </w:r>
          </w:p>
        </w:tc>
        <w:tc>
          <w:tcPr>
            <w:tcW w:w="795" w:type="dxa"/>
            <w:tcBorders>
              <w:top w:val="nil"/>
              <w:bottom w:val="nil"/>
            </w:tcBorders>
            <w:shd w:val="clear" w:color="auto" w:fill="FFFFFF" w:themeFill="background1"/>
            <w:tcMar>
              <w:top w:w="14" w:type="dxa"/>
              <w:left w:w="14" w:type="dxa"/>
              <w:bottom w:w="0" w:type="dxa"/>
              <w:right w:w="14" w:type="dxa"/>
            </w:tcMar>
            <w:vAlign w:val="center"/>
          </w:tcPr>
          <w:p w14:paraId="4DD7FC7A" w14:textId="19A2D07B" w:rsidR="009351B0" w:rsidRPr="00AD4D63" w:rsidRDefault="009351B0" w:rsidP="00AD4D63">
            <w:pPr>
              <w:autoSpaceDE w:val="0"/>
              <w:autoSpaceDN w:val="0"/>
              <w:adjustRightInd w:val="0"/>
              <w:spacing w:before="40" w:after="40"/>
              <w:jc w:val="center"/>
              <w:rPr>
                <w:color w:val="000000"/>
              </w:rPr>
            </w:pPr>
            <w:r w:rsidRPr="00AD4D63">
              <w:rPr>
                <w:color w:val="000000"/>
              </w:rPr>
              <w:t>0.012</w:t>
            </w:r>
          </w:p>
        </w:tc>
        <w:tc>
          <w:tcPr>
            <w:tcW w:w="4804" w:type="dxa"/>
            <w:tcBorders>
              <w:top w:val="nil"/>
              <w:bottom w:val="nil"/>
              <w:right w:val="nil"/>
            </w:tcBorders>
            <w:shd w:val="clear" w:color="auto" w:fill="FFFFFF" w:themeFill="background1"/>
            <w:vAlign w:val="center"/>
          </w:tcPr>
          <w:p w14:paraId="71FDAB76" w14:textId="2E4D825E" w:rsidR="009351B0" w:rsidRPr="00AD4D63" w:rsidRDefault="00CE3CA3" w:rsidP="00AD4D63">
            <w:pPr>
              <w:autoSpaceDE w:val="0"/>
              <w:autoSpaceDN w:val="0"/>
              <w:adjustRightInd w:val="0"/>
              <w:spacing w:before="40" w:after="40"/>
              <w:ind w:firstLine="2"/>
              <w:rPr>
                <w:color w:val="0A0A0A"/>
                <w:shd w:val="clear" w:color="auto" w:fill="FBFEFF"/>
              </w:rPr>
            </w:pPr>
            <w:r w:rsidRPr="00460077">
              <w:rPr>
                <w:color w:val="0A0A0A"/>
                <w:shd w:val="clear" w:color="auto" w:fill="FBFEFF"/>
              </w:rPr>
              <w:t>Caveolar biogenesis and morphology</w:t>
            </w:r>
          </w:p>
        </w:tc>
      </w:tr>
      <w:tr w:rsidR="009351B0" w:rsidRPr="00A167F0" w14:paraId="35E213CC" w14:textId="77777777" w:rsidTr="007F50C1">
        <w:trPr>
          <w:trHeight w:val="253"/>
        </w:trPr>
        <w:tc>
          <w:tcPr>
            <w:tcW w:w="562" w:type="dxa"/>
            <w:tcBorders>
              <w:top w:val="nil"/>
              <w:bottom w:val="nil"/>
            </w:tcBorders>
            <w:shd w:val="clear" w:color="auto" w:fill="FFFFFF" w:themeFill="background1"/>
            <w:vAlign w:val="center"/>
          </w:tcPr>
          <w:p w14:paraId="5B46AC26" w14:textId="77777777" w:rsidR="009351B0" w:rsidRPr="00AD4D63" w:rsidRDefault="009351B0" w:rsidP="003F2253">
            <w:pPr>
              <w:pStyle w:val="ListParagraph"/>
              <w:numPr>
                <w:ilvl w:val="0"/>
                <w:numId w:val="14"/>
              </w:numPr>
              <w:autoSpaceDE w:val="0"/>
              <w:autoSpaceDN w:val="0"/>
              <w:adjustRightInd w:val="0"/>
              <w:ind w:left="470" w:hanging="357"/>
              <w:jc w:val="center"/>
              <w:rPr>
                <w:lang w:val="en-US"/>
              </w:rPr>
            </w:pPr>
          </w:p>
        </w:tc>
        <w:tc>
          <w:tcPr>
            <w:tcW w:w="1271" w:type="dxa"/>
            <w:tcBorders>
              <w:top w:val="nil"/>
              <w:bottom w:val="nil"/>
            </w:tcBorders>
            <w:shd w:val="clear" w:color="auto" w:fill="FFFFFF" w:themeFill="background1"/>
            <w:tcMar>
              <w:top w:w="14" w:type="dxa"/>
              <w:left w:w="14" w:type="dxa"/>
              <w:bottom w:w="0" w:type="dxa"/>
              <w:right w:w="14" w:type="dxa"/>
            </w:tcMar>
            <w:vAlign w:val="center"/>
          </w:tcPr>
          <w:p w14:paraId="414722D8" w14:textId="03A91B1A" w:rsidR="009351B0" w:rsidRPr="00AD4D63" w:rsidRDefault="009351B0" w:rsidP="00AD4D63">
            <w:pPr>
              <w:autoSpaceDE w:val="0"/>
              <w:autoSpaceDN w:val="0"/>
              <w:adjustRightInd w:val="0"/>
              <w:spacing w:before="40" w:after="40"/>
              <w:jc w:val="center"/>
              <w:rPr>
                <w:color w:val="000000"/>
              </w:rPr>
            </w:pPr>
            <w:r w:rsidRPr="00AD4D63">
              <w:rPr>
                <w:color w:val="000000"/>
              </w:rPr>
              <w:t>Q00623</w:t>
            </w:r>
          </w:p>
        </w:tc>
        <w:tc>
          <w:tcPr>
            <w:tcW w:w="4621" w:type="dxa"/>
            <w:tcBorders>
              <w:top w:val="nil"/>
              <w:bottom w:val="nil"/>
            </w:tcBorders>
            <w:shd w:val="clear" w:color="auto" w:fill="FFFFFF" w:themeFill="background1"/>
            <w:tcMar>
              <w:top w:w="14" w:type="dxa"/>
              <w:left w:w="14" w:type="dxa"/>
              <w:bottom w:w="0" w:type="dxa"/>
              <w:right w:w="14" w:type="dxa"/>
            </w:tcMar>
            <w:vAlign w:val="center"/>
          </w:tcPr>
          <w:p w14:paraId="611087AB" w14:textId="3B6F50DA" w:rsidR="009351B0" w:rsidRPr="00AD4D63" w:rsidRDefault="009351B0" w:rsidP="00AD4D63">
            <w:pPr>
              <w:autoSpaceDE w:val="0"/>
              <w:autoSpaceDN w:val="0"/>
              <w:adjustRightInd w:val="0"/>
              <w:spacing w:before="40" w:after="40"/>
              <w:rPr>
                <w:color w:val="000000"/>
              </w:rPr>
            </w:pPr>
            <w:r w:rsidRPr="00AD4D63">
              <w:rPr>
                <w:color w:val="000000"/>
              </w:rPr>
              <w:t>Apolipoprotein A-I</w:t>
            </w:r>
          </w:p>
        </w:tc>
        <w:tc>
          <w:tcPr>
            <w:tcW w:w="2107" w:type="dxa"/>
            <w:tcBorders>
              <w:top w:val="nil"/>
              <w:bottom w:val="nil"/>
            </w:tcBorders>
            <w:shd w:val="clear" w:color="auto" w:fill="FFFFFF" w:themeFill="background1"/>
            <w:tcMar>
              <w:top w:w="14" w:type="dxa"/>
              <w:left w:w="14" w:type="dxa"/>
              <w:bottom w:w="0" w:type="dxa"/>
              <w:right w:w="14" w:type="dxa"/>
            </w:tcMar>
            <w:vAlign w:val="center"/>
          </w:tcPr>
          <w:p w14:paraId="523184BC" w14:textId="17FBBB47" w:rsidR="009351B0" w:rsidRPr="00AD4D63" w:rsidRDefault="009351B0" w:rsidP="00AD4D63">
            <w:pPr>
              <w:autoSpaceDE w:val="0"/>
              <w:autoSpaceDN w:val="0"/>
              <w:adjustRightInd w:val="0"/>
              <w:spacing w:before="40" w:after="40"/>
              <w:jc w:val="center"/>
              <w:rPr>
                <w:color w:val="000000"/>
              </w:rPr>
            </w:pPr>
            <w:r w:rsidRPr="00AD4D63">
              <w:rPr>
                <w:color w:val="000000"/>
              </w:rPr>
              <w:t>2.88</w:t>
            </w:r>
          </w:p>
        </w:tc>
        <w:tc>
          <w:tcPr>
            <w:tcW w:w="795" w:type="dxa"/>
            <w:tcBorders>
              <w:top w:val="nil"/>
              <w:bottom w:val="nil"/>
            </w:tcBorders>
            <w:shd w:val="clear" w:color="auto" w:fill="FFFFFF" w:themeFill="background1"/>
            <w:tcMar>
              <w:top w:w="14" w:type="dxa"/>
              <w:left w:w="14" w:type="dxa"/>
              <w:bottom w:w="0" w:type="dxa"/>
              <w:right w:w="14" w:type="dxa"/>
            </w:tcMar>
            <w:vAlign w:val="center"/>
          </w:tcPr>
          <w:p w14:paraId="50BE036D" w14:textId="1624BA2E" w:rsidR="009351B0" w:rsidRPr="00AD4D63" w:rsidRDefault="009351B0" w:rsidP="00AD4D63">
            <w:pPr>
              <w:autoSpaceDE w:val="0"/>
              <w:autoSpaceDN w:val="0"/>
              <w:adjustRightInd w:val="0"/>
              <w:spacing w:before="40" w:after="40"/>
              <w:jc w:val="center"/>
              <w:rPr>
                <w:color w:val="000000"/>
              </w:rPr>
            </w:pPr>
            <w:r w:rsidRPr="00AD4D63">
              <w:rPr>
                <w:color w:val="000000"/>
              </w:rPr>
              <w:t>0.011</w:t>
            </w:r>
          </w:p>
        </w:tc>
        <w:tc>
          <w:tcPr>
            <w:tcW w:w="4804" w:type="dxa"/>
            <w:tcBorders>
              <w:top w:val="nil"/>
              <w:bottom w:val="nil"/>
              <w:right w:val="nil"/>
            </w:tcBorders>
            <w:shd w:val="clear" w:color="auto" w:fill="FFFFFF" w:themeFill="background1"/>
            <w:vAlign w:val="center"/>
          </w:tcPr>
          <w:p w14:paraId="2496525A" w14:textId="71950626" w:rsidR="009351B0" w:rsidRPr="00AD4D63" w:rsidRDefault="00270B99" w:rsidP="00AD4D63">
            <w:pPr>
              <w:autoSpaceDE w:val="0"/>
              <w:autoSpaceDN w:val="0"/>
              <w:adjustRightInd w:val="0"/>
              <w:spacing w:before="40" w:after="40"/>
              <w:ind w:firstLine="2"/>
              <w:rPr>
                <w:color w:val="0A0A0A"/>
                <w:shd w:val="clear" w:color="auto" w:fill="FBFEFF"/>
              </w:rPr>
            </w:pPr>
            <w:r w:rsidRPr="00AD4D63">
              <w:rPr>
                <w:color w:val="000000" w:themeColor="text1"/>
                <w:lang w:val="en-US"/>
              </w:rPr>
              <w:t>Lipid and cholesterol transport in HDL</w:t>
            </w:r>
          </w:p>
        </w:tc>
      </w:tr>
      <w:tr w:rsidR="009351B0" w:rsidRPr="00A167F0" w14:paraId="6A9E4AB7" w14:textId="77777777" w:rsidTr="007F50C1">
        <w:trPr>
          <w:trHeight w:val="253"/>
        </w:trPr>
        <w:tc>
          <w:tcPr>
            <w:tcW w:w="562" w:type="dxa"/>
            <w:tcBorders>
              <w:top w:val="nil"/>
              <w:bottom w:val="nil"/>
            </w:tcBorders>
            <w:shd w:val="clear" w:color="auto" w:fill="FFFFFF" w:themeFill="background1"/>
            <w:vAlign w:val="center"/>
          </w:tcPr>
          <w:p w14:paraId="3D1E4F6D" w14:textId="77777777" w:rsidR="009351B0" w:rsidRPr="00AD4D63" w:rsidRDefault="009351B0" w:rsidP="003F2253">
            <w:pPr>
              <w:pStyle w:val="ListParagraph"/>
              <w:numPr>
                <w:ilvl w:val="0"/>
                <w:numId w:val="14"/>
              </w:numPr>
              <w:autoSpaceDE w:val="0"/>
              <w:autoSpaceDN w:val="0"/>
              <w:adjustRightInd w:val="0"/>
              <w:ind w:left="470" w:hanging="357"/>
              <w:jc w:val="center"/>
              <w:rPr>
                <w:lang w:val="en-US"/>
              </w:rPr>
            </w:pPr>
          </w:p>
        </w:tc>
        <w:tc>
          <w:tcPr>
            <w:tcW w:w="1271" w:type="dxa"/>
            <w:tcBorders>
              <w:top w:val="nil"/>
              <w:bottom w:val="nil"/>
            </w:tcBorders>
            <w:shd w:val="clear" w:color="auto" w:fill="FFFFFF" w:themeFill="background1"/>
            <w:tcMar>
              <w:top w:w="14" w:type="dxa"/>
              <w:left w:w="14" w:type="dxa"/>
              <w:bottom w:w="0" w:type="dxa"/>
              <w:right w:w="14" w:type="dxa"/>
            </w:tcMar>
            <w:vAlign w:val="center"/>
          </w:tcPr>
          <w:p w14:paraId="4ED9EC07" w14:textId="09816BAC" w:rsidR="009351B0" w:rsidRPr="00AD4D63" w:rsidRDefault="009351B0" w:rsidP="00AD4D63">
            <w:pPr>
              <w:autoSpaceDE w:val="0"/>
              <w:autoSpaceDN w:val="0"/>
              <w:adjustRightInd w:val="0"/>
              <w:spacing w:before="40" w:after="40"/>
              <w:jc w:val="center"/>
              <w:rPr>
                <w:color w:val="000000"/>
              </w:rPr>
            </w:pPr>
            <w:r w:rsidRPr="00AD4D63">
              <w:rPr>
                <w:color w:val="000000"/>
              </w:rPr>
              <w:t>P51885</w:t>
            </w:r>
          </w:p>
        </w:tc>
        <w:tc>
          <w:tcPr>
            <w:tcW w:w="4621" w:type="dxa"/>
            <w:tcBorders>
              <w:top w:val="nil"/>
              <w:bottom w:val="nil"/>
            </w:tcBorders>
            <w:shd w:val="clear" w:color="auto" w:fill="FFFFFF" w:themeFill="background1"/>
            <w:tcMar>
              <w:top w:w="14" w:type="dxa"/>
              <w:left w:w="14" w:type="dxa"/>
              <w:bottom w:w="0" w:type="dxa"/>
              <w:right w:w="14" w:type="dxa"/>
            </w:tcMar>
            <w:vAlign w:val="center"/>
          </w:tcPr>
          <w:p w14:paraId="1940A3CF" w14:textId="0D0DFC15" w:rsidR="009351B0" w:rsidRPr="00AD4D63" w:rsidRDefault="009351B0" w:rsidP="00AD4D63">
            <w:pPr>
              <w:autoSpaceDE w:val="0"/>
              <w:autoSpaceDN w:val="0"/>
              <w:adjustRightInd w:val="0"/>
              <w:spacing w:before="40" w:after="40"/>
              <w:rPr>
                <w:color w:val="000000"/>
              </w:rPr>
            </w:pPr>
            <w:proofErr w:type="spellStart"/>
            <w:r w:rsidRPr="00AD4D63">
              <w:rPr>
                <w:color w:val="000000"/>
              </w:rPr>
              <w:t>Lumican</w:t>
            </w:r>
            <w:proofErr w:type="spellEnd"/>
          </w:p>
        </w:tc>
        <w:tc>
          <w:tcPr>
            <w:tcW w:w="2107" w:type="dxa"/>
            <w:tcBorders>
              <w:top w:val="nil"/>
              <w:bottom w:val="nil"/>
            </w:tcBorders>
            <w:shd w:val="clear" w:color="auto" w:fill="FFFFFF" w:themeFill="background1"/>
            <w:tcMar>
              <w:top w:w="14" w:type="dxa"/>
              <w:left w:w="14" w:type="dxa"/>
              <w:bottom w:w="0" w:type="dxa"/>
              <w:right w:w="14" w:type="dxa"/>
            </w:tcMar>
            <w:vAlign w:val="center"/>
          </w:tcPr>
          <w:p w14:paraId="5FD8F8D1" w14:textId="2F4C5076" w:rsidR="009351B0" w:rsidRPr="00AD4D63" w:rsidRDefault="009351B0" w:rsidP="00AD4D63">
            <w:pPr>
              <w:autoSpaceDE w:val="0"/>
              <w:autoSpaceDN w:val="0"/>
              <w:adjustRightInd w:val="0"/>
              <w:spacing w:before="40" w:after="40"/>
              <w:jc w:val="center"/>
              <w:rPr>
                <w:color w:val="000000"/>
              </w:rPr>
            </w:pPr>
            <w:r w:rsidRPr="00AD4D63">
              <w:rPr>
                <w:color w:val="000000"/>
              </w:rPr>
              <w:t>2.46</w:t>
            </w:r>
          </w:p>
        </w:tc>
        <w:tc>
          <w:tcPr>
            <w:tcW w:w="795" w:type="dxa"/>
            <w:tcBorders>
              <w:top w:val="nil"/>
              <w:bottom w:val="nil"/>
            </w:tcBorders>
            <w:shd w:val="clear" w:color="auto" w:fill="FFFFFF" w:themeFill="background1"/>
            <w:tcMar>
              <w:top w:w="14" w:type="dxa"/>
              <w:left w:w="14" w:type="dxa"/>
              <w:bottom w:w="0" w:type="dxa"/>
              <w:right w:w="14" w:type="dxa"/>
            </w:tcMar>
            <w:vAlign w:val="center"/>
          </w:tcPr>
          <w:p w14:paraId="21CE41BE" w14:textId="1A0732BB" w:rsidR="009351B0" w:rsidRPr="00AD4D63" w:rsidRDefault="009351B0" w:rsidP="00AD4D63">
            <w:pPr>
              <w:autoSpaceDE w:val="0"/>
              <w:autoSpaceDN w:val="0"/>
              <w:adjustRightInd w:val="0"/>
              <w:spacing w:before="40" w:after="40"/>
              <w:jc w:val="center"/>
              <w:rPr>
                <w:color w:val="000000"/>
              </w:rPr>
            </w:pPr>
            <w:r w:rsidRPr="00AD4D63">
              <w:rPr>
                <w:color w:val="000000"/>
              </w:rPr>
              <w:t>0.029</w:t>
            </w:r>
          </w:p>
        </w:tc>
        <w:tc>
          <w:tcPr>
            <w:tcW w:w="4804" w:type="dxa"/>
            <w:tcBorders>
              <w:top w:val="nil"/>
              <w:bottom w:val="nil"/>
              <w:right w:val="nil"/>
            </w:tcBorders>
            <w:shd w:val="clear" w:color="auto" w:fill="FFFFFF" w:themeFill="background1"/>
            <w:vAlign w:val="center"/>
          </w:tcPr>
          <w:p w14:paraId="00BCEB5F" w14:textId="36A42F77" w:rsidR="009351B0" w:rsidRPr="00AD4D63" w:rsidRDefault="00CE3CA3" w:rsidP="00AD4D63">
            <w:pPr>
              <w:autoSpaceDE w:val="0"/>
              <w:autoSpaceDN w:val="0"/>
              <w:adjustRightInd w:val="0"/>
              <w:spacing w:before="40" w:after="40"/>
              <w:ind w:firstLine="2"/>
              <w:rPr>
                <w:color w:val="0A0A0A"/>
                <w:shd w:val="clear" w:color="auto" w:fill="FBFEFF"/>
              </w:rPr>
            </w:pPr>
            <w:r w:rsidRPr="00460077">
              <w:rPr>
                <w:color w:val="000000" w:themeColor="text1"/>
                <w:shd w:val="clear" w:color="auto" w:fill="FBFEFF"/>
              </w:rPr>
              <w:t>Caveolae formation and organization</w:t>
            </w:r>
          </w:p>
        </w:tc>
      </w:tr>
      <w:tr w:rsidR="009351B0" w:rsidRPr="00A167F0" w14:paraId="056D373B" w14:textId="77777777" w:rsidTr="007F50C1">
        <w:trPr>
          <w:trHeight w:val="253"/>
        </w:trPr>
        <w:tc>
          <w:tcPr>
            <w:tcW w:w="562" w:type="dxa"/>
            <w:tcBorders>
              <w:top w:val="nil"/>
              <w:bottom w:val="single" w:sz="4" w:space="0" w:color="auto"/>
            </w:tcBorders>
            <w:shd w:val="clear" w:color="auto" w:fill="FFFFFF" w:themeFill="background1"/>
            <w:vAlign w:val="center"/>
          </w:tcPr>
          <w:p w14:paraId="55A538F4" w14:textId="77777777" w:rsidR="009351B0" w:rsidRPr="00AD4D63" w:rsidRDefault="009351B0" w:rsidP="003F2253">
            <w:pPr>
              <w:pStyle w:val="ListParagraph"/>
              <w:numPr>
                <w:ilvl w:val="0"/>
                <w:numId w:val="14"/>
              </w:numPr>
              <w:autoSpaceDE w:val="0"/>
              <w:autoSpaceDN w:val="0"/>
              <w:adjustRightInd w:val="0"/>
              <w:ind w:left="470" w:hanging="357"/>
              <w:jc w:val="center"/>
              <w:rPr>
                <w:lang w:val="en-US"/>
              </w:rPr>
            </w:pPr>
          </w:p>
        </w:tc>
        <w:tc>
          <w:tcPr>
            <w:tcW w:w="1271" w:type="dxa"/>
            <w:tcBorders>
              <w:top w:val="nil"/>
              <w:bottom w:val="single" w:sz="4" w:space="0" w:color="auto"/>
            </w:tcBorders>
            <w:shd w:val="clear" w:color="auto" w:fill="FFFFFF" w:themeFill="background1"/>
            <w:tcMar>
              <w:top w:w="14" w:type="dxa"/>
              <w:left w:w="14" w:type="dxa"/>
              <w:bottom w:w="0" w:type="dxa"/>
              <w:right w:w="14" w:type="dxa"/>
            </w:tcMar>
            <w:vAlign w:val="center"/>
          </w:tcPr>
          <w:p w14:paraId="3E86D237" w14:textId="450C53F1" w:rsidR="009351B0" w:rsidRPr="00CE3CA3" w:rsidRDefault="009351B0" w:rsidP="00AD4D63">
            <w:pPr>
              <w:autoSpaceDE w:val="0"/>
              <w:autoSpaceDN w:val="0"/>
              <w:adjustRightInd w:val="0"/>
              <w:spacing w:before="40" w:after="40"/>
              <w:jc w:val="center"/>
              <w:rPr>
                <w:color w:val="000000"/>
              </w:rPr>
            </w:pPr>
            <w:r w:rsidRPr="00CE3CA3">
              <w:rPr>
                <w:color w:val="000000"/>
              </w:rPr>
              <w:t>G3UXL2</w:t>
            </w:r>
          </w:p>
        </w:tc>
        <w:tc>
          <w:tcPr>
            <w:tcW w:w="4621" w:type="dxa"/>
            <w:tcBorders>
              <w:top w:val="nil"/>
              <w:bottom w:val="single" w:sz="4" w:space="0" w:color="auto"/>
            </w:tcBorders>
            <w:shd w:val="clear" w:color="auto" w:fill="FFFFFF" w:themeFill="background1"/>
            <w:tcMar>
              <w:top w:w="14" w:type="dxa"/>
              <w:left w:w="14" w:type="dxa"/>
              <w:bottom w:w="0" w:type="dxa"/>
              <w:right w:w="14" w:type="dxa"/>
            </w:tcMar>
            <w:vAlign w:val="center"/>
          </w:tcPr>
          <w:p w14:paraId="553B5F32" w14:textId="04919D45" w:rsidR="009351B0" w:rsidRPr="00CE3CA3" w:rsidRDefault="00CE3CA3" w:rsidP="00AD4D63">
            <w:pPr>
              <w:autoSpaceDE w:val="0"/>
              <w:autoSpaceDN w:val="0"/>
              <w:adjustRightInd w:val="0"/>
              <w:spacing w:before="40" w:after="40"/>
              <w:rPr>
                <w:color w:val="000000"/>
              </w:rPr>
            </w:pPr>
            <w:r w:rsidRPr="00CE3CA3">
              <w:rPr>
                <w:color w:val="0A0A0A"/>
                <w:shd w:val="clear" w:color="auto" w:fill="FBFEFF"/>
              </w:rPr>
              <w:t xml:space="preserve">Ribose-phosphate </w:t>
            </w:r>
            <w:proofErr w:type="spellStart"/>
            <w:r w:rsidRPr="00CE3CA3">
              <w:rPr>
                <w:color w:val="0A0A0A"/>
                <w:shd w:val="clear" w:color="auto" w:fill="FBFEFF"/>
              </w:rPr>
              <w:t>diphosphokinase</w:t>
            </w:r>
            <w:proofErr w:type="spellEnd"/>
          </w:p>
        </w:tc>
        <w:tc>
          <w:tcPr>
            <w:tcW w:w="2107" w:type="dxa"/>
            <w:tcBorders>
              <w:top w:val="nil"/>
              <w:bottom w:val="single" w:sz="4" w:space="0" w:color="auto"/>
            </w:tcBorders>
            <w:shd w:val="clear" w:color="auto" w:fill="FFFFFF" w:themeFill="background1"/>
            <w:tcMar>
              <w:top w:w="14" w:type="dxa"/>
              <w:left w:w="14" w:type="dxa"/>
              <w:bottom w:w="0" w:type="dxa"/>
              <w:right w:w="14" w:type="dxa"/>
            </w:tcMar>
            <w:vAlign w:val="center"/>
          </w:tcPr>
          <w:p w14:paraId="61BFEB7C" w14:textId="1DB78527" w:rsidR="009351B0" w:rsidRPr="00CE3CA3" w:rsidRDefault="009351B0" w:rsidP="00AD4D63">
            <w:pPr>
              <w:autoSpaceDE w:val="0"/>
              <w:autoSpaceDN w:val="0"/>
              <w:adjustRightInd w:val="0"/>
              <w:spacing w:before="40" w:after="40"/>
              <w:jc w:val="center"/>
              <w:rPr>
                <w:color w:val="000000"/>
              </w:rPr>
            </w:pPr>
            <w:r w:rsidRPr="00CE3CA3">
              <w:rPr>
                <w:color w:val="000000"/>
              </w:rPr>
              <w:t>2.27</w:t>
            </w:r>
          </w:p>
        </w:tc>
        <w:tc>
          <w:tcPr>
            <w:tcW w:w="795" w:type="dxa"/>
            <w:tcBorders>
              <w:top w:val="nil"/>
              <w:bottom w:val="single" w:sz="4" w:space="0" w:color="auto"/>
            </w:tcBorders>
            <w:shd w:val="clear" w:color="auto" w:fill="FFFFFF" w:themeFill="background1"/>
            <w:tcMar>
              <w:top w:w="14" w:type="dxa"/>
              <w:left w:w="14" w:type="dxa"/>
              <w:bottom w:w="0" w:type="dxa"/>
              <w:right w:w="14" w:type="dxa"/>
            </w:tcMar>
            <w:vAlign w:val="center"/>
          </w:tcPr>
          <w:p w14:paraId="1AB9EA96" w14:textId="2131F65E" w:rsidR="009351B0" w:rsidRPr="00CE3CA3" w:rsidRDefault="009351B0" w:rsidP="00AD4D63">
            <w:pPr>
              <w:autoSpaceDE w:val="0"/>
              <w:autoSpaceDN w:val="0"/>
              <w:adjustRightInd w:val="0"/>
              <w:spacing w:before="40" w:after="40"/>
              <w:jc w:val="center"/>
              <w:rPr>
                <w:color w:val="000000"/>
              </w:rPr>
            </w:pPr>
            <w:r w:rsidRPr="00CE3CA3">
              <w:rPr>
                <w:color w:val="000000"/>
              </w:rPr>
              <w:t>0.033</w:t>
            </w:r>
          </w:p>
        </w:tc>
        <w:tc>
          <w:tcPr>
            <w:tcW w:w="4804" w:type="dxa"/>
            <w:tcBorders>
              <w:top w:val="nil"/>
              <w:bottom w:val="single" w:sz="4" w:space="0" w:color="auto"/>
              <w:right w:val="nil"/>
            </w:tcBorders>
            <w:shd w:val="clear" w:color="auto" w:fill="FFFFFF" w:themeFill="background1"/>
            <w:vAlign w:val="center"/>
          </w:tcPr>
          <w:p w14:paraId="69693D9A" w14:textId="77777777" w:rsidR="009351B0" w:rsidRPr="00CE3CA3" w:rsidRDefault="009351B0" w:rsidP="00AD4D63">
            <w:pPr>
              <w:autoSpaceDE w:val="0"/>
              <w:autoSpaceDN w:val="0"/>
              <w:adjustRightInd w:val="0"/>
              <w:spacing w:before="40" w:after="40"/>
              <w:ind w:firstLine="2"/>
              <w:rPr>
                <w:color w:val="0A0A0A"/>
                <w:shd w:val="clear" w:color="auto" w:fill="FBFEFF"/>
              </w:rPr>
            </w:pPr>
          </w:p>
        </w:tc>
      </w:tr>
    </w:tbl>
    <w:p w14:paraId="37C2AC24" w14:textId="670F97C7" w:rsidR="007F50C1" w:rsidRDefault="007F50C1">
      <w:r>
        <w:br w:type="page"/>
      </w:r>
    </w:p>
    <w:p w14:paraId="5C3EACF8" w14:textId="4D5D7E4B" w:rsidR="007F50C1" w:rsidRPr="007F50C1" w:rsidRDefault="007F50C1" w:rsidP="007F50C1">
      <w:pPr>
        <w:autoSpaceDE w:val="0"/>
        <w:autoSpaceDN w:val="0"/>
        <w:adjustRightInd w:val="0"/>
        <w:spacing w:line="480" w:lineRule="auto"/>
        <w:rPr>
          <w:b/>
          <w:lang w:val="en-US"/>
        </w:rPr>
      </w:pPr>
      <w:r w:rsidRPr="00460077">
        <w:rPr>
          <w:b/>
        </w:rPr>
        <w:lastRenderedPageBreak/>
        <w:t xml:space="preserve">Table </w:t>
      </w:r>
      <w:r>
        <w:rPr>
          <w:b/>
        </w:rPr>
        <w:t>S4</w:t>
      </w:r>
      <w:r w:rsidRPr="00460077">
        <w:rPr>
          <w:b/>
        </w:rPr>
        <w:t xml:space="preserve">. Proteins increased in abundance in cytosolic extracts of skeletal muscle of </w:t>
      </w:r>
      <w:r>
        <w:rPr>
          <w:b/>
        </w:rPr>
        <w:t>aged</w:t>
      </w:r>
      <w:r w:rsidRPr="00460077">
        <w:rPr>
          <w:b/>
        </w:rPr>
        <w:t xml:space="preserve"> </w:t>
      </w:r>
      <w:r w:rsidRPr="00460077">
        <w:rPr>
          <w:b/>
          <w:color w:val="000000"/>
          <w:lang w:val="x-none"/>
        </w:rPr>
        <w:t>HSA-mUCP1</w:t>
      </w:r>
      <w:r w:rsidRPr="00460077">
        <w:rPr>
          <w:b/>
          <w:color w:val="000000"/>
          <w:lang w:val="en-US"/>
        </w:rPr>
        <w:t xml:space="preserve"> mice</w:t>
      </w:r>
      <w:r>
        <w:rPr>
          <w:b/>
          <w:color w:val="000000"/>
          <w:lang w:val="en-US"/>
        </w:rPr>
        <w:t>, with respect to aged wildtype controls</w:t>
      </w:r>
      <w:r w:rsidR="005B57C9">
        <w:rPr>
          <w:b/>
          <w:color w:val="000000"/>
          <w:lang w:val="en-US"/>
        </w:rPr>
        <w:t xml:space="preserve"> </w:t>
      </w:r>
      <w:r w:rsidR="005B57C9">
        <w:rPr>
          <w:color w:val="000000"/>
          <w:lang w:val="en-US"/>
        </w:rPr>
        <w:t>(cont’d).</w:t>
      </w:r>
    </w:p>
    <w:tbl>
      <w:tblPr>
        <w:tblW w:w="14160" w:type="dxa"/>
        <w:tblBorders>
          <w:top w:val="single" w:sz="12" w:space="0" w:color="auto"/>
          <w:bottom w:val="single" w:sz="12" w:space="0" w:color="auto"/>
        </w:tblBorders>
        <w:tblCellMar>
          <w:left w:w="0" w:type="dxa"/>
          <w:right w:w="0" w:type="dxa"/>
        </w:tblCellMar>
        <w:tblLook w:val="0600" w:firstRow="0" w:lastRow="0" w:firstColumn="0" w:lastColumn="0" w:noHBand="1" w:noVBand="1"/>
      </w:tblPr>
      <w:tblGrid>
        <w:gridCol w:w="567"/>
        <w:gridCol w:w="1431"/>
        <w:gridCol w:w="4523"/>
        <w:gridCol w:w="1701"/>
        <w:gridCol w:w="850"/>
        <w:gridCol w:w="5088"/>
      </w:tblGrid>
      <w:tr w:rsidR="007F50C1" w:rsidRPr="00A167F0" w14:paraId="1294EFC3" w14:textId="77777777" w:rsidTr="003F2253">
        <w:trPr>
          <w:trHeight w:val="253"/>
        </w:trPr>
        <w:tc>
          <w:tcPr>
            <w:tcW w:w="567" w:type="dxa"/>
            <w:tcBorders>
              <w:top w:val="single" w:sz="12" w:space="0" w:color="auto"/>
              <w:bottom w:val="single" w:sz="12" w:space="0" w:color="auto"/>
            </w:tcBorders>
            <w:shd w:val="clear" w:color="auto" w:fill="FFFFFF" w:themeFill="background1"/>
            <w:vAlign w:val="center"/>
          </w:tcPr>
          <w:p w14:paraId="78DECCD9" w14:textId="2BE3612A" w:rsidR="007F50C1" w:rsidRPr="007F50C1" w:rsidRDefault="007F50C1" w:rsidP="007F50C1">
            <w:pPr>
              <w:autoSpaceDE w:val="0"/>
              <w:autoSpaceDN w:val="0"/>
              <w:adjustRightInd w:val="0"/>
              <w:jc w:val="center"/>
              <w:rPr>
                <w:lang w:val="en-US"/>
              </w:rPr>
            </w:pPr>
            <w:r w:rsidRPr="007F50C1">
              <w:rPr>
                <w:lang w:val="en-US"/>
              </w:rPr>
              <w:t>No</w:t>
            </w:r>
          </w:p>
        </w:tc>
        <w:tc>
          <w:tcPr>
            <w:tcW w:w="1431" w:type="dxa"/>
            <w:tcBorders>
              <w:top w:val="single" w:sz="12" w:space="0" w:color="auto"/>
              <w:bottom w:val="single" w:sz="12" w:space="0" w:color="auto"/>
            </w:tcBorders>
            <w:shd w:val="clear" w:color="auto" w:fill="FFFFFF" w:themeFill="background1"/>
            <w:tcMar>
              <w:top w:w="14" w:type="dxa"/>
              <w:left w:w="14" w:type="dxa"/>
              <w:bottom w:w="0" w:type="dxa"/>
              <w:right w:w="14" w:type="dxa"/>
            </w:tcMar>
            <w:vAlign w:val="center"/>
          </w:tcPr>
          <w:p w14:paraId="166592E0" w14:textId="4D1343D3" w:rsidR="007F50C1" w:rsidRPr="00AD4D63" w:rsidRDefault="007F50C1" w:rsidP="007F50C1">
            <w:pPr>
              <w:autoSpaceDE w:val="0"/>
              <w:autoSpaceDN w:val="0"/>
              <w:adjustRightInd w:val="0"/>
              <w:spacing w:before="40" w:after="40"/>
              <w:jc w:val="center"/>
              <w:rPr>
                <w:color w:val="000000"/>
              </w:rPr>
            </w:pPr>
            <w:r w:rsidRPr="00AD4D63">
              <w:rPr>
                <w:lang w:val="en-US"/>
              </w:rPr>
              <w:t>Accession no</w:t>
            </w:r>
          </w:p>
        </w:tc>
        <w:tc>
          <w:tcPr>
            <w:tcW w:w="4523" w:type="dxa"/>
            <w:tcBorders>
              <w:top w:val="single" w:sz="12" w:space="0" w:color="auto"/>
              <w:bottom w:val="single" w:sz="12" w:space="0" w:color="auto"/>
            </w:tcBorders>
            <w:shd w:val="clear" w:color="auto" w:fill="FFFFFF" w:themeFill="background1"/>
            <w:tcMar>
              <w:top w:w="14" w:type="dxa"/>
              <w:left w:w="14" w:type="dxa"/>
              <w:bottom w:w="0" w:type="dxa"/>
              <w:right w:w="14" w:type="dxa"/>
            </w:tcMar>
            <w:vAlign w:val="center"/>
          </w:tcPr>
          <w:p w14:paraId="51C06088" w14:textId="771DDF00" w:rsidR="007F50C1" w:rsidRPr="00AD4D63" w:rsidRDefault="007F50C1" w:rsidP="007F50C1">
            <w:pPr>
              <w:autoSpaceDE w:val="0"/>
              <w:autoSpaceDN w:val="0"/>
              <w:adjustRightInd w:val="0"/>
              <w:spacing w:before="40" w:after="40"/>
              <w:rPr>
                <w:color w:val="000000" w:themeColor="text1"/>
                <w:shd w:val="clear" w:color="auto" w:fill="FBFEFF"/>
              </w:rPr>
            </w:pPr>
            <w:r w:rsidRPr="00AD4D63">
              <w:rPr>
                <w:lang w:val="en-US"/>
              </w:rPr>
              <w:t>Description</w:t>
            </w:r>
          </w:p>
        </w:tc>
        <w:tc>
          <w:tcPr>
            <w:tcW w:w="1701" w:type="dxa"/>
            <w:tcBorders>
              <w:top w:val="single" w:sz="12" w:space="0" w:color="auto"/>
              <w:bottom w:val="single" w:sz="12" w:space="0" w:color="auto"/>
            </w:tcBorders>
            <w:shd w:val="clear" w:color="auto" w:fill="FFFFFF" w:themeFill="background1"/>
            <w:tcMar>
              <w:top w:w="14" w:type="dxa"/>
              <w:left w:w="14" w:type="dxa"/>
              <w:bottom w:w="0" w:type="dxa"/>
              <w:right w:w="14" w:type="dxa"/>
            </w:tcMar>
            <w:vAlign w:val="center"/>
          </w:tcPr>
          <w:p w14:paraId="5000EBAD" w14:textId="77777777" w:rsidR="007F50C1" w:rsidRPr="00AD4D63" w:rsidRDefault="007F50C1" w:rsidP="007F50C1">
            <w:pPr>
              <w:autoSpaceDE w:val="0"/>
              <w:autoSpaceDN w:val="0"/>
              <w:adjustRightInd w:val="0"/>
              <w:jc w:val="center"/>
              <w:rPr>
                <w:lang w:val="en-US"/>
              </w:rPr>
            </w:pPr>
            <w:r w:rsidRPr="00AD4D63">
              <w:rPr>
                <w:lang w:val="en-US"/>
              </w:rPr>
              <w:t>Abundance ratio</w:t>
            </w:r>
          </w:p>
          <w:p w14:paraId="5C443458" w14:textId="4E5E1C3F" w:rsidR="007F50C1" w:rsidRPr="00AD4D63" w:rsidRDefault="007F50C1" w:rsidP="007F50C1">
            <w:pPr>
              <w:autoSpaceDE w:val="0"/>
              <w:autoSpaceDN w:val="0"/>
              <w:adjustRightInd w:val="0"/>
              <w:spacing w:before="40" w:after="40"/>
              <w:jc w:val="center"/>
              <w:rPr>
                <w:color w:val="000000"/>
              </w:rPr>
            </w:pPr>
            <w:r w:rsidRPr="00AD4D63">
              <w:rPr>
                <w:lang w:val="en-US"/>
              </w:rPr>
              <w:t>(</w:t>
            </w:r>
            <w:r w:rsidRPr="00AD4D63">
              <w:rPr>
                <w:color w:val="000000"/>
                <w:lang w:val="x-none"/>
              </w:rPr>
              <w:t>HSA-mUCP1</w:t>
            </w:r>
            <w:r>
              <w:rPr>
                <w:color w:val="000000"/>
                <w:lang w:val="en-US"/>
              </w:rPr>
              <w:t xml:space="preserve"> </w:t>
            </w:r>
            <w:r w:rsidRPr="00AD4D63">
              <w:rPr>
                <w:lang w:val="en-US"/>
              </w:rPr>
              <w:t>/WT)</w:t>
            </w:r>
          </w:p>
        </w:tc>
        <w:tc>
          <w:tcPr>
            <w:tcW w:w="850" w:type="dxa"/>
            <w:tcBorders>
              <w:top w:val="single" w:sz="12" w:space="0" w:color="auto"/>
              <w:bottom w:val="single" w:sz="12" w:space="0" w:color="auto"/>
            </w:tcBorders>
            <w:shd w:val="clear" w:color="auto" w:fill="FFFFFF" w:themeFill="background1"/>
            <w:tcMar>
              <w:top w:w="14" w:type="dxa"/>
              <w:left w:w="14" w:type="dxa"/>
              <w:bottom w:w="0" w:type="dxa"/>
              <w:right w:w="14" w:type="dxa"/>
            </w:tcMar>
            <w:vAlign w:val="center"/>
          </w:tcPr>
          <w:p w14:paraId="3F99063C" w14:textId="0B6E72E8" w:rsidR="007F50C1" w:rsidRPr="00AD4D63" w:rsidRDefault="007F50C1" w:rsidP="007F50C1">
            <w:pPr>
              <w:autoSpaceDE w:val="0"/>
              <w:autoSpaceDN w:val="0"/>
              <w:adjustRightInd w:val="0"/>
              <w:spacing w:before="40" w:after="40"/>
              <w:jc w:val="center"/>
              <w:rPr>
                <w:color w:val="000000"/>
              </w:rPr>
            </w:pPr>
            <w:r w:rsidRPr="00AD4D63">
              <w:rPr>
                <w:lang w:val="en-US"/>
              </w:rPr>
              <w:t>P-value</w:t>
            </w:r>
          </w:p>
        </w:tc>
        <w:tc>
          <w:tcPr>
            <w:tcW w:w="5088" w:type="dxa"/>
            <w:tcBorders>
              <w:top w:val="single" w:sz="12" w:space="0" w:color="auto"/>
              <w:bottom w:val="single" w:sz="12" w:space="0" w:color="auto"/>
              <w:right w:val="nil"/>
            </w:tcBorders>
            <w:shd w:val="clear" w:color="auto" w:fill="FFFFFF" w:themeFill="background1"/>
            <w:vAlign w:val="center"/>
          </w:tcPr>
          <w:p w14:paraId="6C9105B5" w14:textId="273AF5D7" w:rsidR="007F50C1" w:rsidRPr="00AD4D63" w:rsidRDefault="007F50C1" w:rsidP="007F50C1">
            <w:pPr>
              <w:autoSpaceDE w:val="0"/>
              <w:autoSpaceDN w:val="0"/>
              <w:adjustRightInd w:val="0"/>
              <w:spacing w:before="40" w:after="40"/>
              <w:ind w:firstLine="2"/>
              <w:rPr>
                <w:color w:val="000000" w:themeColor="text1"/>
                <w:kern w:val="24"/>
              </w:rPr>
            </w:pPr>
            <w:r w:rsidRPr="00AD4D63">
              <w:rPr>
                <w:lang w:val="en-US"/>
              </w:rPr>
              <w:t>Pathway involvement/function</w:t>
            </w:r>
          </w:p>
        </w:tc>
      </w:tr>
      <w:tr w:rsidR="00270B99" w:rsidRPr="00A167F0" w14:paraId="00EE8EC0" w14:textId="77777777" w:rsidTr="003F2253">
        <w:trPr>
          <w:trHeight w:val="253"/>
        </w:trPr>
        <w:tc>
          <w:tcPr>
            <w:tcW w:w="567" w:type="dxa"/>
            <w:tcBorders>
              <w:top w:val="single" w:sz="12" w:space="0" w:color="auto"/>
              <w:bottom w:val="nil"/>
            </w:tcBorders>
            <w:shd w:val="clear" w:color="auto" w:fill="FFFFFF" w:themeFill="background1"/>
            <w:vAlign w:val="center"/>
          </w:tcPr>
          <w:p w14:paraId="49EC96B1" w14:textId="77777777" w:rsidR="00270B99" w:rsidRPr="00AD4D63" w:rsidRDefault="00270B99" w:rsidP="003F2253">
            <w:pPr>
              <w:pStyle w:val="ListParagraph"/>
              <w:numPr>
                <w:ilvl w:val="0"/>
                <w:numId w:val="14"/>
              </w:numPr>
              <w:autoSpaceDE w:val="0"/>
              <w:autoSpaceDN w:val="0"/>
              <w:adjustRightInd w:val="0"/>
              <w:ind w:left="833" w:hanging="720"/>
              <w:jc w:val="right"/>
              <w:rPr>
                <w:lang w:val="en-US"/>
              </w:rPr>
            </w:pPr>
          </w:p>
        </w:tc>
        <w:tc>
          <w:tcPr>
            <w:tcW w:w="1431" w:type="dxa"/>
            <w:tcBorders>
              <w:top w:val="single" w:sz="12" w:space="0" w:color="auto"/>
              <w:bottom w:val="nil"/>
            </w:tcBorders>
            <w:shd w:val="clear" w:color="auto" w:fill="FFFFFF" w:themeFill="background1"/>
            <w:tcMar>
              <w:top w:w="14" w:type="dxa"/>
              <w:left w:w="14" w:type="dxa"/>
              <w:bottom w:w="0" w:type="dxa"/>
              <w:right w:w="14" w:type="dxa"/>
            </w:tcMar>
            <w:vAlign w:val="center"/>
          </w:tcPr>
          <w:p w14:paraId="145DF05A" w14:textId="04FD0FB5" w:rsidR="00270B99" w:rsidRPr="00AD4D63" w:rsidRDefault="00270B99" w:rsidP="00AD4D63">
            <w:pPr>
              <w:autoSpaceDE w:val="0"/>
              <w:autoSpaceDN w:val="0"/>
              <w:adjustRightInd w:val="0"/>
              <w:spacing w:before="40" w:after="40"/>
              <w:jc w:val="center"/>
              <w:rPr>
                <w:color w:val="000000"/>
              </w:rPr>
            </w:pPr>
            <w:r w:rsidRPr="00AD4D63">
              <w:rPr>
                <w:color w:val="000000"/>
              </w:rPr>
              <w:t>P99027</w:t>
            </w:r>
          </w:p>
        </w:tc>
        <w:tc>
          <w:tcPr>
            <w:tcW w:w="4523" w:type="dxa"/>
            <w:tcBorders>
              <w:top w:val="single" w:sz="12" w:space="0" w:color="auto"/>
              <w:bottom w:val="nil"/>
            </w:tcBorders>
            <w:shd w:val="clear" w:color="auto" w:fill="FFFFFF" w:themeFill="background1"/>
            <w:tcMar>
              <w:top w:w="14" w:type="dxa"/>
              <w:left w:w="14" w:type="dxa"/>
              <w:bottom w:w="0" w:type="dxa"/>
              <w:right w:w="14" w:type="dxa"/>
            </w:tcMar>
            <w:vAlign w:val="center"/>
          </w:tcPr>
          <w:p w14:paraId="72DA5D52" w14:textId="372DEC5E" w:rsidR="00270B99" w:rsidRPr="00AD4D63" w:rsidRDefault="00270B99" w:rsidP="00AD4D63">
            <w:pPr>
              <w:autoSpaceDE w:val="0"/>
              <w:autoSpaceDN w:val="0"/>
              <w:adjustRightInd w:val="0"/>
              <w:spacing w:before="40" w:after="40"/>
              <w:rPr>
                <w:color w:val="000000"/>
              </w:rPr>
            </w:pPr>
            <w:r w:rsidRPr="00AD4D63">
              <w:rPr>
                <w:color w:val="000000" w:themeColor="text1"/>
                <w:shd w:val="clear" w:color="auto" w:fill="FBFEFF"/>
              </w:rPr>
              <w:t>60S acidic ribosomal protein P2 (</w:t>
            </w:r>
            <w:r w:rsidRPr="00AD4D63">
              <w:rPr>
                <w:color w:val="000000" w:themeColor="text1"/>
                <w:kern w:val="24"/>
              </w:rPr>
              <w:t>Eukaryotic initiation factor 4A-I)</w:t>
            </w:r>
          </w:p>
        </w:tc>
        <w:tc>
          <w:tcPr>
            <w:tcW w:w="1701" w:type="dxa"/>
            <w:tcBorders>
              <w:top w:val="single" w:sz="12" w:space="0" w:color="auto"/>
              <w:bottom w:val="nil"/>
            </w:tcBorders>
            <w:shd w:val="clear" w:color="auto" w:fill="FFFFFF" w:themeFill="background1"/>
            <w:tcMar>
              <w:top w:w="14" w:type="dxa"/>
              <w:left w:w="14" w:type="dxa"/>
              <w:bottom w:w="0" w:type="dxa"/>
              <w:right w:w="14" w:type="dxa"/>
            </w:tcMar>
            <w:vAlign w:val="center"/>
          </w:tcPr>
          <w:p w14:paraId="3E3B0E92" w14:textId="247BEB2F" w:rsidR="00270B99" w:rsidRPr="00AD4D63" w:rsidRDefault="00270B99" w:rsidP="00AD4D63">
            <w:pPr>
              <w:autoSpaceDE w:val="0"/>
              <w:autoSpaceDN w:val="0"/>
              <w:adjustRightInd w:val="0"/>
              <w:spacing w:before="40" w:after="40"/>
              <w:jc w:val="center"/>
              <w:rPr>
                <w:color w:val="000000"/>
              </w:rPr>
            </w:pPr>
            <w:r w:rsidRPr="00AD4D63">
              <w:rPr>
                <w:color w:val="000000"/>
              </w:rPr>
              <w:t>2.22</w:t>
            </w:r>
          </w:p>
        </w:tc>
        <w:tc>
          <w:tcPr>
            <w:tcW w:w="850" w:type="dxa"/>
            <w:tcBorders>
              <w:top w:val="single" w:sz="12" w:space="0" w:color="auto"/>
              <w:bottom w:val="nil"/>
            </w:tcBorders>
            <w:shd w:val="clear" w:color="auto" w:fill="FFFFFF" w:themeFill="background1"/>
            <w:tcMar>
              <w:top w:w="14" w:type="dxa"/>
              <w:left w:w="14" w:type="dxa"/>
              <w:bottom w:w="0" w:type="dxa"/>
              <w:right w:w="14" w:type="dxa"/>
            </w:tcMar>
            <w:vAlign w:val="center"/>
          </w:tcPr>
          <w:p w14:paraId="7AAAD392" w14:textId="14C5441A" w:rsidR="00270B99" w:rsidRPr="00AD4D63" w:rsidRDefault="00270B99" w:rsidP="00AD4D63">
            <w:pPr>
              <w:autoSpaceDE w:val="0"/>
              <w:autoSpaceDN w:val="0"/>
              <w:adjustRightInd w:val="0"/>
              <w:spacing w:before="40" w:after="40"/>
              <w:jc w:val="center"/>
              <w:rPr>
                <w:color w:val="000000"/>
              </w:rPr>
            </w:pPr>
            <w:r w:rsidRPr="00AD4D63">
              <w:rPr>
                <w:color w:val="000000"/>
              </w:rPr>
              <w:t>0.020</w:t>
            </w:r>
          </w:p>
        </w:tc>
        <w:tc>
          <w:tcPr>
            <w:tcW w:w="5088" w:type="dxa"/>
            <w:tcBorders>
              <w:top w:val="single" w:sz="12" w:space="0" w:color="auto"/>
              <w:bottom w:val="nil"/>
              <w:right w:val="nil"/>
            </w:tcBorders>
            <w:shd w:val="clear" w:color="auto" w:fill="FFFFFF" w:themeFill="background1"/>
            <w:vAlign w:val="center"/>
          </w:tcPr>
          <w:p w14:paraId="068394C2" w14:textId="60B0F863" w:rsidR="00270B99" w:rsidRPr="00AD4D63" w:rsidRDefault="00270B99" w:rsidP="00AD4D63">
            <w:pPr>
              <w:autoSpaceDE w:val="0"/>
              <w:autoSpaceDN w:val="0"/>
              <w:adjustRightInd w:val="0"/>
              <w:spacing w:before="40" w:after="40"/>
              <w:ind w:firstLine="2"/>
              <w:rPr>
                <w:color w:val="0A0A0A"/>
                <w:shd w:val="clear" w:color="auto" w:fill="FBFEFF"/>
              </w:rPr>
            </w:pPr>
            <w:r w:rsidRPr="00AD4D63">
              <w:rPr>
                <w:color w:val="000000" w:themeColor="text1"/>
                <w:kern w:val="24"/>
              </w:rPr>
              <w:t xml:space="preserve">Peptide </w:t>
            </w:r>
            <w:r w:rsidRPr="00AD4D63">
              <w:rPr>
                <w:color w:val="0A0A0A"/>
                <w:shd w:val="clear" w:color="auto" w:fill="FBFEFF"/>
              </w:rPr>
              <w:t>elongation in protein synthesis</w:t>
            </w:r>
          </w:p>
        </w:tc>
      </w:tr>
      <w:tr w:rsidR="00270B99" w:rsidRPr="00A167F0" w14:paraId="556C0D28" w14:textId="77777777" w:rsidTr="003F2253">
        <w:trPr>
          <w:trHeight w:val="253"/>
        </w:trPr>
        <w:tc>
          <w:tcPr>
            <w:tcW w:w="567" w:type="dxa"/>
            <w:tcBorders>
              <w:top w:val="nil"/>
              <w:bottom w:val="nil"/>
            </w:tcBorders>
            <w:shd w:val="clear" w:color="auto" w:fill="FFFFFF" w:themeFill="background1"/>
            <w:vAlign w:val="center"/>
          </w:tcPr>
          <w:p w14:paraId="5AE71F09" w14:textId="77777777" w:rsidR="00270B99" w:rsidRPr="00AD4D63" w:rsidRDefault="00270B99" w:rsidP="003F2253">
            <w:pPr>
              <w:pStyle w:val="ListParagraph"/>
              <w:numPr>
                <w:ilvl w:val="0"/>
                <w:numId w:val="14"/>
              </w:numPr>
              <w:autoSpaceDE w:val="0"/>
              <w:autoSpaceDN w:val="0"/>
              <w:adjustRightInd w:val="0"/>
              <w:ind w:left="833" w:hanging="720"/>
              <w:jc w:val="right"/>
              <w:rPr>
                <w:lang w:val="en-US"/>
              </w:rPr>
            </w:pPr>
          </w:p>
        </w:tc>
        <w:tc>
          <w:tcPr>
            <w:tcW w:w="1431" w:type="dxa"/>
            <w:tcBorders>
              <w:top w:val="nil"/>
              <w:bottom w:val="nil"/>
            </w:tcBorders>
            <w:shd w:val="clear" w:color="auto" w:fill="FFFFFF" w:themeFill="background1"/>
            <w:tcMar>
              <w:top w:w="14" w:type="dxa"/>
              <w:left w:w="14" w:type="dxa"/>
              <w:bottom w:w="0" w:type="dxa"/>
              <w:right w:w="14" w:type="dxa"/>
            </w:tcMar>
            <w:vAlign w:val="center"/>
          </w:tcPr>
          <w:p w14:paraId="6F9E7A74" w14:textId="7B504D58" w:rsidR="00270B99" w:rsidRPr="00AD4D63" w:rsidRDefault="00270B99" w:rsidP="00AD4D63">
            <w:pPr>
              <w:autoSpaceDE w:val="0"/>
              <w:autoSpaceDN w:val="0"/>
              <w:adjustRightInd w:val="0"/>
              <w:spacing w:before="40" w:after="40"/>
              <w:jc w:val="center"/>
              <w:rPr>
                <w:color w:val="000000"/>
              </w:rPr>
            </w:pPr>
            <w:r w:rsidRPr="00AD4D63">
              <w:rPr>
                <w:color w:val="000000"/>
              </w:rPr>
              <w:t>P04117</w:t>
            </w:r>
          </w:p>
        </w:tc>
        <w:tc>
          <w:tcPr>
            <w:tcW w:w="4523" w:type="dxa"/>
            <w:tcBorders>
              <w:top w:val="nil"/>
              <w:bottom w:val="nil"/>
            </w:tcBorders>
            <w:shd w:val="clear" w:color="auto" w:fill="FFFFFF" w:themeFill="background1"/>
            <w:tcMar>
              <w:top w:w="14" w:type="dxa"/>
              <w:left w:w="14" w:type="dxa"/>
              <w:bottom w:w="0" w:type="dxa"/>
              <w:right w:w="14" w:type="dxa"/>
            </w:tcMar>
            <w:vAlign w:val="center"/>
          </w:tcPr>
          <w:p w14:paraId="2DCCA5CF" w14:textId="69F5B7CF" w:rsidR="00270B99" w:rsidRPr="00AD4D63" w:rsidRDefault="00270B99" w:rsidP="00AD4D63">
            <w:pPr>
              <w:autoSpaceDE w:val="0"/>
              <w:autoSpaceDN w:val="0"/>
              <w:adjustRightInd w:val="0"/>
              <w:spacing w:before="40" w:after="40"/>
              <w:rPr>
                <w:color w:val="000000"/>
              </w:rPr>
            </w:pPr>
            <w:r w:rsidRPr="00AD4D63">
              <w:rPr>
                <w:color w:val="000000"/>
              </w:rPr>
              <w:t>Fatty acid-binding protein, adipocyte</w:t>
            </w:r>
          </w:p>
        </w:tc>
        <w:tc>
          <w:tcPr>
            <w:tcW w:w="1701" w:type="dxa"/>
            <w:tcBorders>
              <w:top w:val="nil"/>
              <w:bottom w:val="nil"/>
            </w:tcBorders>
            <w:shd w:val="clear" w:color="auto" w:fill="FFFFFF" w:themeFill="background1"/>
            <w:tcMar>
              <w:top w:w="14" w:type="dxa"/>
              <w:left w:w="14" w:type="dxa"/>
              <w:bottom w:w="0" w:type="dxa"/>
              <w:right w:w="14" w:type="dxa"/>
            </w:tcMar>
            <w:vAlign w:val="center"/>
          </w:tcPr>
          <w:p w14:paraId="1F01BECF" w14:textId="40FA1E86" w:rsidR="00270B99" w:rsidRPr="00AD4D63" w:rsidRDefault="00270B99" w:rsidP="00AD4D63">
            <w:pPr>
              <w:autoSpaceDE w:val="0"/>
              <w:autoSpaceDN w:val="0"/>
              <w:adjustRightInd w:val="0"/>
              <w:spacing w:before="40" w:after="40"/>
              <w:jc w:val="center"/>
              <w:rPr>
                <w:color w:val="000000"/>
              </w:rPr>
            </w:pPr>
            <w:r w:rsidRPr="00AD4D63">
              <w:rPr>
                <w:color w:val="000000"/>
              </w:rPr>
              <w:t>2.18</w:t>
            </w:r>
          </w:p>
        </w:tc>
        <w:tc>
          <w:tcPr>
            <w:tcW w:w="850" w:type="dxa"/>
            <w:tcBorders>
              <w:top w:val="nil"/>
              <w:bottom w:val="nil"/>
            </w:tcBorders>
            <w:shd w:val="clear" w:color="auto" w:fill="FFFFFF" w:themeFill="background1"/>
            <w:tcMar>
              <w:top w:w="14" w:type="dxa"/>
              <w:left w:w="14" w:type="dxa"/>
              <w:bottom w:w="0" w:type="dxa"/>
              <w:right w:w="14" w:type="dxa"/>
            </w:tcMar>
            <w:vAlign w:val="center"/>
          </w:tcPr>
          <w:p w14:paraId="2101BF0D" w14:textId="6ED245A7" w:rsidR="00270B99" w:rsidRPr="00AD4D63" w:rsidRDefault="00270B99" w:rsidP="00AD4D63">
            <w:pPr>
              <w:autoSpaceDE w:val="0"/>
              <w:autoSpaceDN w:val="0"/>
              <w:adjustRightInd w:val="0"/>
              <w:spacing w:before="40" w:after="40"/>
              <w:jc w:val="center"/>
              <w:rPr>
                <w:color w:val="000000"/>
              </w:rPr>
            </w:pPr>
            <w:r w:rsidRPr="00AD4D63">
              <w:rPr>
                <w:color w:val="000000"/>
              </w:rPr>
              <w:t>0.042</w:t>
            </w:r>
          </w:p>
        </w:tc>
        <w:tc>
          <w:tcPr>
            <w:tcW w:w="5088" w:type="dxa"/>
            <w:tcBorders>
              <w:top w:val="nil"/>
              <w:bottom w:val="nil"/>
              <w:right w:val="nil"/>
            </w:tcBorders>
            <w:shd w:val="clear" w:color="auto" w:fill="FFFFFF" w:themeFill="background1"/>
            <w:vAlign w:val="center"/>
          </w:tcPr>
          <w:p w14:paraId="5B0B23DF" w14:textId="4BE8135A" w:rsidR="00270B99" w:rsidRPr="00AD4D63" w:rsidRDefault="00270B99" w:rsidP="00AD4D63">
            <w:pPr>
              <w:autoSpaceDE w:val="0"/>
              <w:autoSpaceDN w:val="0"/>
              <w:adjustRightInd w:val="0"/>
              <w:spacing w:before="40" w:after="40"/>
              <w:ind w:firstLine="2"/>
              <w:rPr>
                <w:color w:val="0A0A0A"/>
                <w:shd w:val="clear" w:color="auto" w:fill="FBFEFF"/>
              </w:rPr>
            </w:pPr>
            <w:r w:rsidRPr="00AD4D63">
              <w:rPr>
                <w:color w:val="000000" w:themeColor="text1"/>
                <w:shd w:val="clear" w:color="auto" w:fill="FBFEFF"/>
              </w:rPr>
              <w:t>Lipid transport protein</w:t>
            </w:r>
          </w:p>
        </w:tc>
      </w:tr>
      <w:tr w:rsidR="00270B99" w:rsidRPr="00A167F0" w14:paraId="40A92587" w14:textId="77777777" w:rsidTr="003F2253">
        <w:trPr>
          <w:trHeight w:val="253"/>
        </w:trPr>
        <w:tc>
          <w:tcPr>
            <w:tcW w:w="567" w:type="dxa"/>
            <w:tcBorders>
              <w:top w:val="nil"/>
              <w:bottom w:val="nil"/>
            </w:tcBorders>
            <w:shd w:val="clear" w:color="auto" w:fill="FFFFFF" w:themeFill="background1"/>
            <w:vAlign w:val="center"/>
          </w:tcPr>
          <w:p w14:paraId="2D41ADFF" w14:textId="77777777" w:rsidR="00270B99" w:rsidRPr="00AD4D63" w:rsidRDefault="00270B99" w:rsidP="003F2253">
            <w:pPr>
              <w:pStyle w:val="ListParagraph"/>
              <w:numPr>
                <w:ilvl w:val="0"/>
                <w:numId w:val="14"/>
              </w:numPr>
              <w:autoSpaceDE w:val="0"/>
              <w:autoSpaceDN w:val="0"/>
              <w:adjustRightInd w:val="0"/>
              <w:ind w:left="833" w:hanging="720"/>
              <w:jc w:val="right"/>
              <w:rPr>
                <w:lang w:val="en-US"/>
              </w:rPr>
            </w:pPr>
          </w:p>
        </w:tc>
        <w:tc>
          <w:tcPr>
            <w:tcW w:w="1431" w:type="dxa"/>
            <w:tcBorders>
              <w:top w:val="nil"/>
              <w:bottom w:val="nil"/>
            </w:tcBorders>
            <w:shd w:val="clear" w:color="auto" w:fill="FFFFFF" w:themeFill="background1"/>
            <w:tcMar>
              <w:top w:w="14" w:type="dxa"/>
              <w:left w:w="14" w:type="dxa"/>
              <w:bottom w:w="0" w:type="dxa"/>
              <w:right w:w="14" w:type="dxa"/>
            </w:tcMar>
            <w:vAlign w:val="center"/>
          </w:tcPr>
          <w:p w14:paraId="4BBCC9C8" w14:textId="52B42AD2" w:rsidR="00270B99" w:rsidRPr="00CE3CA3" w:rsidRDefault="00270B99" w:rsidP="00AD4D63">
            <w:pPr>
              <w:autoSpaceDE w:val="0"/>
              <w:autoSpaceDN w:val="0"/>
              <w:adjustRightInd w:val="0"/>
              <w:spacing w:before="40" w:after="40"/>
              <w:jc w:val="center"/>
              <w:rPr>
                <w:color w:val="000000"/>
              </w:rPr>
            </w:pPr>
            <w:r w:rsidRPr="00CE3CA3">
              <w:rPr>
                <w:color w:val="000000"/>
              </w:rPr>
              <w:t>O54724</w:t>
            </w:r>
          </w:p>
        </w:tc>
        <w:tc>
          <w:tcPr>
            <w:tcW w:w="4523" w:type="dxa"/>
            <w:tcBorders>
              <w:top w:val="nil"/>
              <w:bottom w:val="nil"/>
            </w:tcBorders>
            <w:shd w:val="clear" w:color="auto" w:fill="FFFFFF" w:themeFill="background1"/>
            <w:tcMar>
              <w:top w:w="14" w:type="dxa"/>
              <w:left w:w="14" w:type="dxa"/>
              <w:bottom w:w="0" w:type="dxa"/>
              <w:right w:w="14" w:type="dxa"/>
            </w:tcMar>
            <w:vAlign w:val="center"/>
          </w:tcPr>
          <w:p w14:paraId="2495D5B3" w14:textId="646DE740" w:rsidR="00270B99" w:rsidRPr="00CE3CA3" w:rsidRDefault="00CE3CA3" w:rsidP="00AD4D63">
            <w:pPr>
              <w:autoSpaceDE w:val="0"/>
              <w:autoSpaceDN w:val="0"/>
              <w:adjustRightInd w:val="0"/>
              <w:spacing w:before="40" w:after="40"/>
              <w:rPr>
                <w:color w:val="000000"/>
              </w:rPr>
            </w:pPr>
            <w:bookmarkStart w:id="3" w:name="_Hlk115337419"/>
            <w:r w:rsidRPr="00CE3CA3">
              <w:rPr>
                <w:color w:val="0A0A0A"/>
                <w:shd w:val="clear" w:color="auto" w:fill="FBFEFF"/>
              </w:rPr>
              <w:t>Caveolae-associated protein 1</w:t>
            </w:r>
            <w:bookmarkEnd w:id="3"/>
          </w:p>
        </w:tc>
        <w:tc>
          <w:tcPr>
            <w:tcW w:w="1701" w:type="dxa"/>
            <w:tcBorders>
              <w:top w:val="nil"/>
              <w:bottom w:val="nil"/>
            </w:tcBorders>
            <w:shd w:val="clear" w:color="auto" w:fill="FFFFFF" w:themeFill="background1"/>
            <w:tcMar>
              <w:top w:w="14" w:type="dxa"/>
              <w:left w:w="14" w:type="dxa"/>
              <w:bottom w:w="0" w:type="dxa"/>
              <w:right w:w="14" w:type="dxa"/>
            </w:tcMar>
            <w:vAlign w:val="center"/>
          </w:tcPr>
          <w:p w14:paraId="2333F7EA" w14:textId="5671DA36" w:rsidR="00270B99" w:rsidRPr="00CE3CA3" w:rsidRDefault="00270B99" w:rsidP="00AD4D63">
            <w:pPr>
              <w:autoSpaceDE w:val="0"/>
              <w:autoSpaceDN w:val="0"/>
              <w:adjustRightInd w:val="0"/>
              <w:spacing w:before="40" w:after="40"/>
              <w:jc w:val="center"/>
              <w:rPr>
                <w:color w:val="000000"/>
              </w:rPr>
            </w:pPr>
            <w:r w:rsidRPr="00CE3CA3">
              <w:rPr>
                <w:color w:val="000000"/>
              </w:rPr>
              <w:t>2.12</w:t>
            </w:r>
          </w:p>
        </w:tc>
        <w:tc>
          <w:tcPr>
            <w:tcW w:w="850" w:type="dxa"/>
            <w:tcBorders>
              <w:top w:val="nil"/>
              <w:bottom w:val="nil"/>
            </w:tcBorders>
            <w:shd w:val="clear" w:color="auto" w:fill="FFFFFF" w:themeFill="background1"/>
            <w:tcMar>
              <w:top w:w="14" w:type="dxa"/>
              <w:left w:w="14" w:type="dxa"/>
              <w:bottom w:w="0" w:type="dxa"/>
              <w:right w:w="14" w:type="dxa"/>
            </w:tcMar>
            <w:vAlign w:val="center"/>
          </w:tcPr>
          <w:p w14:paraId="1BBA9537" w14:textId="13C6F7F4" w:rsidR="00270B99" w:rsidRPr="00CE3CA3" w:rsidRDefault="00270B99" w:rsidP="00AD4D63">
            <w:pPr>
              <w:autoSpaceDE w:val="0"/>
              <w:autoSpaceDN w:val="0"/>
              <w:adjustRightInd w:val="0"/>
              <w:spacing w:before="40" w:after="40"/>
              <w:jc w:val="center"/>
              <w:rPr>
                <w:color w:val="000000"/>
              </w:rPr>
            </w:pPr>
            <w:r w:rsidRPr="00CE3CA3">
              <w:rPr>
                <w:color w:val="000000"/>
              </w:rPr>
              <w:t>0.045</w:t>
            </w:r>
          </w:p>
        </w:tc>
        <w:tc>
          <w:tcPr>
            <w:tcW w:w="5088" w:type="dxa"/>
            <w:tcBorders>
              <w:top w:val="nil"/>
              <w:bottom w:val="nil"/>
              <w:right w:val="nil"/>
            </w:tcBorders>
            <w:shd w:val="clear" w:color="auto" w:fill="FFFFFF" w:themeFill="background1"/>
            <w:vAlign w:val="center"/>
          </w:tcPr>
          <w:p w14:paraId="5FFB2436" w14:textId="76471CB1" w:rsidR="00270B99" w:rsidRPr="00CE3CA3" w:rsidRDefault="00CE3CA3" w:rsidP="00AD4D63">
            <w:pPr>
              <w:autoSpaceDE w:val="0"/>
              <w:autoSpaceDN w:val="0"/>
              <w:adjustRightInd w:val="0"/>
              <w:spacing w:before="40" w:after="40"/>
              <w:ind w:firstLine="2"/>
              <w:rPr>
                <w:color w:val="0A0A0A"/>
                <w:shd w:val="clear" w:color="auto" w:fill="FBFEFF"/>
              </w:rPr>
            </w:pPr>
            <w:r w:rsidRPr="00CE3CA3">
              <w:rPr>
                <w:color w:val="0A0A0A"/>
                <w:shd w:val="clear" w:color="auto" w:fill="FBFEFF"/>
              </w:rPr>
              <w:t>Caveolae formation and organization</w:t>
            </w:r>
          </w:p>
        </w:tc>
      </w:tr>
      <w:tr w:rsidR="00270B99" w:rsidRPr="00A167F0" w14:paraId="60D7CE7A" w14:textId="77777777" w:rsidTr="003F2253">
        <w:trPr>
          <w:trHeight w:val="253"/>
        </w:trPr>
        <w:tc>
          <w:tcPr>
            <w:tcW w:w="567" w:type="dxa"/>
            <w:tcBorders>
              <w:top w:val="nil"/>
              <w:bottom w:val="nil"/>
            </w:tcBorders>
            <w:shd w:val="clear" w:color="auto" w:fill="FFFFFF" w:themeFill="background1"/>
            <w:vAlign w:val="center"/>
          </w:tcPr>
          <w:p w14:paraId="6192EF0B" w14:textId="77777777" w:rsidR="00270B99" w:rsidRPr="00AD4D63" w:rsidRDefault="00270B99" w:rsidP="003F2253">
            <w:pPr>
              <w:pStyle w:val="ListParagraph"/>
              <w:numPr>
                <w:ilvl w:val="0"/>
                <w:numId w:val="14"/>
              </w:numPr>
              <w:autoSpaceDE w:val="0"/>
              <w:autoSpaceDN w:val="0"/>
              <w:adjustRightInd w:val="0"/>
              <w:ind w:left="833" w:hanging="720"/>
              <w:jc w:val="right"/>
              <w:rPr>
                <w:lang w:val="en-US"/>
              </w:rPr>
            </w:pPr>
          </w:p>
        </w:tc>
        <w:tc>
          <w:tcPr>
            <w:tcW w:w="1431" w:type="dxa"/>
            <w:tcBorders>
              <w:top w:val="nil"/>
              <w:bottom w:val="nil"/>
            </w:tcBorders>
            <w:shd w:val="clear" w:color="auto" w:fill="FFFFFF" w:themeFill="background1"/>
            <w:tcMar>
              <w:top w:w="14" w:type="dxa"/>
              <w:left w:w="14" w:type="dxa"/>
              <w:bottom w:w="0" w:type="dxa"/>
              <w:right w:w="14" w:type="dxa"/>
            </w:tcMar>
            <w:vAlign w:val="center"/>
          </w:tcPr>
          <w:p w14:paraId="5CE9651E" w14:textId="697EC2FB" w:rsidR="00270B99" w:rsidRPr="00AD4D63" w:rsidRDefault="00270B99" w:rsidP="00AD4D63">
            <w:pPr>
              <w:autoSpaceDE w:val="0"/>
              <w:autoSpaceDN w:val="0"/>
              <w:adjustRightInd w:val="0"/>
              <w:spacing w:before="40" w:after="40"/>
              <w:jc w:val="center"/>
              <w:rPr>
                <w:color w:val="000000"/>
              </w:rPr>
            </w:pPr>
            <w:r w:rsidRPr="00AD4D63">
              <w:rPr>
                <w:color w:val="000000"/>
              </w:rPr>
              <w:t>P09542</w:t>
            </w:r>
          </w:p>
        </w:tc>
        <w:tc>
          <w:tcPr>
            <w:tcW w:w="4523" w:type="dxa"/>
            <w:tcBorders>
              <w:top w:val="nil"/>
              <w:bottom w:val="nil"/>
            </w:tcBorders>
            <w:shd w:val="clear" w:color="auto" w:fill="FFFFFF" w:themeFill="background1"/>
            <w:tcMar>
              <w:top w:w="14" w:type="dxa"/>
              <w:left w:w="14" w:type="dxa"/>
              <w:bottom w:w="0" w:type="dxa"/>
              <w:right w:w="14" w:type="dxa"/>
            </w:tcMar>
            <w:vAlign w:val="center"/>
          </w:tcPr>
          <w:p w14:paraId="00D90DDD" w14:textId="2DE6C6D7" w:rsidR="00270B99" w:rsidRPr="00AD4D63" w:rsidRDefault="00270B99" w:rsidP="00AD4D63">
            <w:pPr>
              <w:autoSpaceDE w:val="0"/>
              <w:autoSpaceDN w:val="0"/>
              <w:adjustRightInd w:val="0"/>
              <w:spacing w:before="40" w:after="40"/>
              <w:rPr>
                <w:color w:val="000000"/>
              </w:rPr>
            </w:pPr>
            <w:r w:rsidRPr="00AD4D63">
              <w:rPr>
                <w:color w:val="000000"/>
              </w:rPr>
              <w:t>Myosin light chain 3</w:t>
            </w:r>
          </w:p>
        </w:tc>
        <w:tc>
          <w:tcPr>
            <w:tcW w:w="1701" w:type="dxa"/>
            <w:tcBorders>
              <w:top w:val="nil"/>
              <w:bottom w:val="nil"/>
            </w:tcBorders>
            <w:shd w:val="clear" w:color="auto" w:fill="FFFFFF" w:themeFill="background1"/>
            <w:tcMar>
              <w:top w:w="14" w:type="dxa"/>
              <w:left w:w="14" w:type="dxa"/>
              <w:bottom w:w="0" w:type="dxa"/>
              <w:right w:w="14" w:type="dxa"/>
            </w:tcMar>
            <w:vAlign w:val="center"/>
          </w:tcPr>
          <w:p w14:paraId="21F58239" w14:textId="3908C434" w:rsidR="00270B99" w:rsidRPr="00AD4D63" w:rsidRDefault="00270B99" w:rsidP="00AD4D63">
            <w:pPr>
              <w:autoSpaceDE w:val="0"/>
              <w:autoSpaceDN w:val="0"/>
              <w:adjustRightInd w:val="0"/>
              <w:spacing w:before="40" w:after="40"/>
              <w:jc w:val="center"/>
              <w:rPr>
                <w:color w:val="000000"/>
              </w:rPr>
            </w:pPr>
            <w:r w:rsidRPr="00AD4D63">
              <w:rPr>
                <w:color w:val="000000"/>
              </w:rPr>
              <w:t>2.03</w:t>
            </w:r>
          </w:p>
        </w:tc>
        <w:tc>
          <w:tcPr>
            <w:tcW w:w="850" w:type="dxa"/>
            <w:tcBorders>
              <w:top w:val="nil"/>
              <w:bottom w:val="nil"/>
            </w:tcBorders>
            <w:shd w:val="clear" w:color="auto" w:fill="FFFFFF" w:themeFill="background1"/>
            <w:tcMar>
              <w:top w:w="14" w:type="dxa"/>
              <w:left w:w="14" w:type="dxa"/>
              <w:bottom w:w="0" w:type="dxa"/>
              <w:right w:w="14" w:type="dxa"/>
            </w:tcMar>
            <w:vAlign w:val="center"/>
          </w:tcPr>
          <w:p w14:paraId="62917B41" w14:textId="205BDA9B" w:rsidR="00270B99" w:rsidRPr="00AD4D63" w:rsidRDefault="00270B99" w:rsidP="00AD4D63">
            <w:pPr>
              <w:autoSpaceDE w:val="0"/>
              <w:autoSpaceDN w:val="0"/>
              <w:adjustRightInd w:val="0"/>
              <w:spacing w:before="40" w:after="40"/>
              <w:jc w:val="center"/>
              <w:rPr>
                <w:color w:val="000000"/>
              </w:rPr>
            </w:pPr>
            <w:r w:rsidRPr="00AD4D63">
              <w:rPr>
                <w:color w:val="000000"/>
              </w:rPr>
              <w:t>0.031</w:t>
            </w:r>
          </w:p>
        </w:tc>
        <w:tc>
          <w:tcPr>
            <w:tcW w:w="5088" w:type="dxa"/>
            <w:tcBorders>
              <w:top w:val="nil"/>
              <w:bottom w:val="nil"/>
              <w:right w:val="nil"/>
            </w:tcBorders>
            <w:shd w:val="clear" w:color="auto" w:fill="FFFFFF" w:themeFill="background1"/>
            <w:vAlign w:val="center"/>
          </w:tcPr>
          <w:p w14:paraId="02325AF3" w14:textId="39D0BB20" w:rsidR="00270B99" w:rsidRPr="00AD4D63" w:rsidRDefault="00CE3CA3" w:rsidP="00AD4D63">
            <w:pPr>
              <w:autoSpaceDE w:val="0"/>
              <w:autoSpaceDN w:val="0"/>
              <w:adjustRightInd w:val="0"/>
              <w:spacing w:before="40" w:after="40"/>
              <w:ind w:firstLine="2"/>
              <w:rPr>
                <w:color w:val="0A0A0A"/>
                <w:shd w:val="clear" w:color="auto" w:fill="FBFEFF"/>
              </w:rPr>
            </w:pPr>
            <w:r w:rsidRPr="00AD4D63">
              <w:rPr>
                <w:color w:val="000000" w:themeColor="text1"/>
                <w:shd w:val="clear" w:color="auto" w:fill="FBFEFF"/>
              </w:rPr>
              <w:t>Muscle contraction</w:t>
            </w:r>
          </w:p>
        </w:tc>
      </w:tr>
      <w:tr w:rsidR="00270B99" w:rsidRPr="00A167F0" w14:paraId="04D887D4" w14:textId="77777777" w:rsidTr="003F2253">
        <w:trPr>
          <w:trHeight w:val="253"/>
        </w:trPr>
        <w:tc>
          <w:tcPr>
            <w:tcW w:w="567" w:type="dxa"/>
            <w:tcBorders>
              <w:top w:val="nil"/>
              <w:bottom w:val="nil"/>
            </w:tcBorders>
            <w:shd w:val="clear" w:color="auto" w:fill="FFFFFF" w:themeFill="background1"/>
            <w:vAlign w:val="center"/>
          </w:tcPr>
          <w:p w14:paraId="521912FC" w14:textId="77777777" w:rsidR="00270B99" w:rsidRPr="00AD4D63" w:rsidRDefault="00270B99" w:rsidP="003F2253">
            <w:pPr>
              <w:pStyle w:val="ListParagraph"/>
              <w:numPr>
                <w:ilvl w:val="0"/>
                <w:numId w:val="14"/>
              </w:numPr>
              <w:autoSpaceDE w:val="0"/>
              <w:autoSpaceDN w:val="0"/>
              <w:adjustRightInd w:val="0"/>
              <w:ind w:left="833" w:hanging="720"/>
              <w:jc w:val="right"/>
              <w:rPr>
                <w:lang w:val="en-US"/>
              </w:rPr>
            </w:pPr>
          </w:p>
        </w:tc>
        <w:tc>
          <w:tcPr>
            <w:tcW w:w="1431" w:type="dxa"/>
            <w:tcBorders>
              <w:top w:val="nil"/>
              <w:bottom w:val="nil"/>
            </w:tcBorders>
            <w:shd w:val="clear" w:color="auto" w:fill="FFFFFF" w:themeFill="background1"/>
            <w:tcMar>
              <w:top w:w="14" w:type="dxa"/>
              <w:left w:w="14" w:type="dxa"/>
              <w:bottom w:w="0" w:type="dxa"/>
              <w:right w:w="14" w:type="dxa"/>
            </w:tcMar>
            <w:vAlign w:val="center"/>
          </w:tcPr>
          <w:p w14:paraId="26FA3746" w14:textId="3F0AF465" w:rsidR="00270B99" w:rsidRPr="00AD4D63" w:rsidRDefault="00270B99" w:rsidP="00AD4D63">
            <w:pPr>
              <w:autoSpaceDE w:val="0"/>
              <w:autoSpaceDN w:val="0"/>
              <w:adjustRightInd w:val="0"/>
              <w:spacing w:before="40" w:after="40"/>
              <w:jc w:val="center"/>
              <w:rPr>
                <w:color w:val="000000"/>
              </w:rPr>
            </w:pPr>
            <w:r w:rsidRPr="00AD4D63">
              <w:rPr>
                <w:color w:val="000000"/>
              </w:rPr>
              <w:t>P45591</w:t>
            </w:r>
          </w:p>
        </w:tc>
        <w:tc>
          <w:tcPr>
            <w:tcW w:w="4523" w:type="dxa"/>
            <w:tcBorders>
              <w:top w:val="nil"/>
              <w:bottom w:val="nil"/>
            </w:tcBorders>
            <w:shd w:val="clear" w:color="auto" w:fill="FFFFFF" w:themeFill="background1"/>
            <w:tcMar>
              <w:top w:w="14" w:type="dxa"/>
              <w:left w:w="14" w:type="dxa"/>
              <w:bottom w:w="0" w:type="dxa"/>
              <w:right w:w="14" w:type="dxa"/>
            </w:tcMar>
            <w:vAlign w:val="center"/>
          </w:tcPr>
          <w:p w14:paraId="68273738" w14:textId="4B4868B2" w:rsidR="00270B99" w:rsidRPr="00AD4D63" w:rsidRDefault="00270B99" w:rsidP="00AD4D63">
            <w:pPr>
              <w:autoSpaceDE w:val="0"/>
              <w:autoSpaceDN w:val="0"/>
              <w:adjustRightInd w:val="0"/>
              <w:spacing w:before="40" w:after="40"/>
              <w:rPr>
                <w:color w:val="000000"/>
              </w:rPr>
            </w:pPr>
            <w:r w:rsidRPr="00AD4D63">
              <w:rPr>
                <w:color w:val="000000"/>
              </w:rPr>
              <w:t>Cofilin-2</w:t>
            </w:r>
          </w:p>
        </w:tc>
        <w:tc>
          <w:tcPr>
            <w:tcW w:w="1701" w:type="dxa"/>
            <w:tcBorders>
              <w:top w:val="nil"/>
              <w:bottom w:val="nil"/>
            </w:tcBorders>
            <w:shd w:val="clear" w:color="auto" w:fill="FFFFFF" w:themeFill="background1"/>
            <w:tcMar>
              <w:top w:w="14" w:type="dxa"/>
              <w:left w:w="14" w:type="dxa"/>
              <w:bottom w:w="0" w:type="dxa"/>
              <w:right w:w="14" w:type="dxa"/>
            </w:tcMar>
            <w:vAlign w:val="center"/>
          </w:tcPr>
          <w:p w14:paraId="437E416D" w14:textId="7EDE2C5E" w:rsidR="00270B99" w:rsidRPr="00AD4D63" w:rsidRDefault="00270B99" w:rsidP="00AD4D63">
            <w:pPr>
              <w:autoSpaceDE w:val="0"/>
              <w:autoSpaceDN w:val="0"/>
              <w:adjustRightInd w:val="0"/>
              <w:spacing w:before="40" w:after="40"/>
              <w:jc w:val="center"/>
              <w:rPr>
                <w:color w:val="000000"/>
              </w:rPr>
            </w:pPr>
            <w:r w:rsidRPr="00AD4D63">
              <w:rPr>
                <w:color w:val="000000"/>
              </w:rPr>
              <w:t>2.00</w:t>
            </w:r>
          </w:p>
        </w:tc>
        <w:tc>
          <w:tcPr>
            <w:tcW w:w="850" w:type="dxa"/>
            <w:tcBorders>
              <w:top w:val="nil"/>
              <w:bottom w:val="nil"/>
            </w:tcBorders>
            <w:shd w:val="clear" w:color="auto" w:fill="FFFFFF" w:themeFill="background1"/>
            <w:tcMar>
              <w:top w:w="14" w:type="dxa"/>
              <w:left w:w="14" w:type="dxa"/>
              <w:bottom w:w="0" w:type="dxa"/>
              <w:right w:w="14" w:type="dxa"/>
            </w:tcMar>
            <w:vAlign w:val="center"/>
          </w:tcPr>
          <w:p w14:paraId="5DA0C385" w14:textId="2C591DF7" w:rsidR="00270B99" w:rsidRPr="00AD4D63" w:rsidRDefault="00270B99" w:rsidP="00AD4D63">
            <w:pPr>
              <w:autoSpaceDE w:val="0"/>
              <w:autoSpaceDN w:val="0"/>
              <w:adjustRightInd w:val="0"/>
              <w:spacing w:before="40" w:after="40"/>
              <w:jc w:val="center"/>
              <w:rPr>
                <w:color w:val="000000"/>
              </w:rPr>
            </w:pPr>
            <w:r w:rsidRPr="00AD4D63">
              <w:rPr>
                <w:color w:val="000000"/>
              </w:rPr>
              <w:t>0.001</w:t>
            </w:r>
          </w:p>
        </w:tc>
        <w:tc>
          <w:tcPr>
            <w:tcW w:w="5088" w:type="dxa"/>
            <w:tcBorders>
              <w:top w:val="nil"/>
              <w:bottom w:val="nil"/>
              <w:right w:val="nil"/>
            </w:tcBorders>
            <w:shd w:val="clear" w:color="auto" w:fill="FFFFFF" w:themeFill="background1"/>
            <w:vAlign w:val="center"/>
          </w:tcPr>
          <w:p w14:paraId="7B79A5BF" w14:textId="7FA11D17" w:rsidR="00270B99" w:rsidRPr="00AD4D63" w:rsidRDefault="00270B99" w:rsidP="00AD4D63">
            <w:pPr>
              <w:autoSpaceDE w:val="0"/>
              <w:autoSpaceDN w:val="0"/>
              <w:adjustRightInd w:val="0"/>
              <w:spacing w:before="40" w:after="40"/>
              <w:ind w:firstLine="2"/>
              <w:rPr>
                <w:color w:val="0A0A0A"/>
                <w:shd w:val="clear" w:color="auto" w:fill="FBFEFF"/>
              </w:rPr>
            </w:pPr>
            <w:r w:rsidRPr="00AD4D63">
              <w:rPr>
                <w:color w:val="0A0A0A"/>
                <w:shd w:val="clear" w:color="auto" w:fill="FBFEFF"/>
              </w:rPr>
              <w:t>Controls reversible actin polymerization</w:t>
            </w:r>
          </w:p>
        </w:tc>
      </w:tr>
      <w:tr w:rsidR="00270B99" w:rsidRPr="00A167F0" w14:paraId="2B56496D" w14:textId="77777777" w:rsidTr="003F2253">
        <w:trPr>
          <w:trHeight w:val="253"/>
        </w:trPr>
        <w:tc>
          <w:tcPr>
            <w:tcW w:w="567" w:type="dxa"/>
            <w:tcBorders>
              <w:top w:val="nil"/>
              <w:bottom w:val="nil"/>
            </w:tcBorders>
            <w:shd w:val="clear" w:color="auto" w:fill="FFFFFF" w:themeFill="background1"/>
            <w:vAlign w:val="center"/>
          </w:tcPr>
          <w:p w14:paraId="01DF71D0" w14:textId="77777777" w:rsidR="00270B99" w:rsidRPr="00AD4D63" w:rsidRDefault="00270B99" w:rsidP="003F2253">
            <w:pPr>
              <w:pStyle w:val="ListParagraph"/>
              <w:numPr>
                <w:ilvl w:val="0"/>
                <w:numId w:val="14"/>
              </w:numPr>
              <w:autoSpaceDE w:val="0"/>
              <w:autoSpaceDN w:val="0"/>
              <w:adjustRightInd w:val="0"/>
              <w:ind w:left="833" w:hanging="720"/>
              <w:jc w:val="right"/>
              <w:rPr>
                <w:lang w:val="en-US"/>
              </w:rPr>
            </w:pPr>
          </w:p>
        </w:tc>
        <w:tc>
          <w:tcPr>
            <w:tcW w:w="1431" w:type="dxa"/>
            <w:tcBorders>
              <w:top w:val="nil"/>
              <w:bottom w:val="nil"/>
            </w:tcBorders>
            <w:shd w:val="clear" w:color="auto" w:fill="FFFFFF" w:themeFill="background1"/>
            <w:tcMar>
              <w:top w:w="14" w:type="dxa"/>
              <w:left w:w="14" w:type="dxa"/>
              <w:bottom w:w="0" w:type="dxa"/>
              <w:right w:w="14" w:type="dxa"/>
            </w:tcMar>
            <w:vAlign w:val="center"/>
          </w:tcPr>
          <w:p w14:paraId="741DE8F7" w14:textId="224E9F09" w:rsidR="00270B99" w:rsidRPr="00AD4D63" w:rsidRDefault="00270B99" w:rsidP="00AD4D63">
            <w:pPr>
              <w:autoSpaceDE w:val="0"/>
              <w:autoSpaceDN w:val="0"/>
              <w:adjustRightInd w:val="0"/>
              <w:spacing w:before="40" w:after="40"/>
              <w:jc w:val="center"/>
              <w:rPr>
                <w:color w:val="000000"/>
              </w:rPr>
            </w:pPr>
            <w:r w:rsidRPr="00AD4D63">
              <w:rPr>
                <w:color w:val="000000"/>
              </w:rPr>
              <w:t>Q61316</w:t>
            </w:r>
          </w:p>
        </w:tc>
        <w:tc>
          <w:tcPr>
            <w:tcW w:w="4523" w:type="dxa"/>
            <w:tcBorders>
              <w:top w:val="nil"/>
              <w:bottom w:val="nil"/>
            </w:tcBorders>
            <w:shd w:val="clear" w:color="auto" w:fill="FFFFFF" w:themeFill="background1"/>
            <w:tcMar>
              <w:top w:w="14" w:type="dxa"/>
              <w:left w:w="14" w:type="dxa"/>
              <w:bottom w:w="0" w:type="dxa"/>
              <w:right w:w="14" w:type="dxa"/>
            </w:tcMar>
            <w:vAlign w:val="center"/>
          </w:tcPr>
          <w:p w14:paraId="3A7F329C" w14:textId="248E4C48" w:rsidR="00270B99" w:rsidRPr="00AD4D63" w:rsidRDefault="00270B99" w:rsidP="00AD4D63">
            <w:pPr>
              <w:autoSpaceDE w:val="0"/>
              <w:autoSpaceDN w:val="0"/>
              <w:adjustRightInd w:val="0"/>
              <w:spacing w:before="40" w:after="40"/>
              <w:rPr>
                <w:color w:val="000000"/>
              </w:rPr>
            </w:pPr>
            <w:r w:rsidRPr="00AD4D63">
              <w:rPr>
                <w:color w:val="000000"/>
              </w:rPr>
              <w:t>Heat shock 70 kDa protein 4</w:t>
            </w:r>
            <w:r w:rsidR="007E72F9">
              <w:rPr>
                <w:color w:val="000000"/>
              </w:rPr>
              <w:t xml:space="preserve"> (HSPA4)</w:t>
            </w:r>
          </w:p>
        </w:tc>
        <w:tc>
          <w:tcPr>
            <w:tcW w:w="1701" w:type="dxa"/>
            <w:tcBorders>
              <w:top w:val="nil"/>
              <w:bottom w:val="nil"/>
            </w:tcBorders>
            <w:shd w:val="clear" w:color="auto" w:fill="FFFFFF" w:themeFill="background1"/>
            <w:tcMar>
              <w:top w:w="14" w:type="dxa"/>
              <w:left w:w="14" w:type="dxa"/>
              <w:bottom w:w="0" w:type="dxa"/>
              <w:right w:w="14" w:type="dxa"/>
            </w:tcMar>
            <w:vAlign w:val="center"/>
          </w:tcPr>
          <w:p w14:paraId="3CC56436" w14:textId="71DF6478" w:rsidR="00270B99" w:rsidRPr="00AD4D63" w:rsidRDefault="00270B99" w:rsidP="00AD4D63">
            <w:pPr>
              <w:autoSpaceDE w:val="0"/>
              <w:autoSpaceDN w:val="0"/>
              <w:adjustRightInd w:val="0"/>
              <w:spacing w:before="40" w:after="40"/>
              <w:jc w:val="center"/>
              <w:rPr>
                <w:color w:val="000000"/>
              </w:rPr>
            </w:pPr>
            <w:r w:rsidRPr="00AD4D63">
              <w:rPr>
                <w:color w:val="000000"/>
              </w:rPr>
              <w:t>1.97</w:t>
            </w:r>
          </w:p>
        </w:tc>
        <w:tc>
          <w:tcPr>
            <w:tcW w:w="850" w:type="dxa"/>
            <w:tcBorders>
              <w:top w:val="nil"/>
              <w:bottom w:val="nil"/>
            </w:tcBorders>
            <w:shd w:val="clear" w:color="auto" w:fill="FFFFFF" w:themeFill="background1"/>
            <w:tcMar>
              <w:top w:w="14" w:type="dxa"/>
              <w:left w:w="14" w:type="dxa"/>
              <w:bottom w:w="0" w:type="dxa"/>
              <w:right w:w="14" w:type="dxa"/>
            </w:tcMar>
            <w:vAlign w:val="center"/>
          </w:tcPr>
          <w:p w14:paraId="7BA247C7" w14:textId="221E4456" w:rsidR="00270B99" w:rsidRPr="00AD4D63" w:rsidRDefault="00270B99" w:rsidP="00AD4D63">
            <w:pPr>
              <w:autoSpaceDE w:val="0"/>
              <w:autoSpaceDN w:val="0"/>
              <w:adjustRightInd w:val="0"/>
              <w:spacing w:before="40" w:after="40"/>
              <w:jc w:val="center"/>
              <w:rPr>
                <w:color w:val="000000"/>
              </w:rPr>
            </w:pPr>
            <w:r w:rsidRPr="00AD4D63">
              <w:rPr>
                <w:color w:val="000000"/>
              </w:rPr>
              <w:t>0.033</w:t>
            </w:r>
          </w:p>
        </w:tc>
        <w:tc>
          <w:tcPr>
            <w:tcW w:w="5088" w:type="dxa"/>
            <w:tcBorders>
              <w:top w:val="nil"/>
              <w:bottom w:val="nil"/>
              <w:right w:val="nil"/>
            </w:tcBorders>
            <w:shd w:val="clear" w:color="auto" w:fill="FFFFFF" w:themeFill="background1"/>
            <w:vAlign w:val="center"/>
          </w:tcPr>
          <w:p w14:paraId="1BA8872B" w14:textId="737FDB15" w:rsidR="00270B99" w:rsidRPr="00AD4D63" w:rsidRDefault="00AD4D63" w:rsidP="00AD4D63">
            <w:pPr>
              <w:autoSpaceDE w:val="0"/>
              <w:autoSpaceDN w:val="0"/>
              <w:adjustRightInd w:val="0"/>
              <w:spacing w:before="40" w:after="40"/>
              <w:ind w:firstLine="2"/>
              <w:rPr>
                <w:color w:val="0A0A0A"/>
                <w:shd w:val="clear" w:color="auto" w:fill="FBFEFF"/>
              </w:rPr>
            </w:pPr>
            <w:r>
              <w:rPr>
                <w:color w:val="0A0A0A"/>
                <w:shd w:val="clear" w:color="auto" w:fill="FBFEFF"/>
              </w:rPr>
              <w:t>Chaperone protein</w:t>
            </w:r>
          </w:p>
        </w:tc>
      </w:tr>
      <w:tr w:rsidR="00270B99" w:rsidRPr="00A167F0" w14:paraId="2FA4C6DF" w14:textId="77777777" w:rsidTr="003F2253">
        <w:trPr>
          <w:trHeight w:val="253"/>
        </w:trPr>
        <w:tc>
          <w:tcPr>
            <w:tcW w:w="567" w:type="dxa"/>
            <w:tcBorders>
              <w:top w:val="nil"/>
              <w:bottom w:val="nil"/>
            </w:tcBorders>
            <w:shd w:val="clear" w:color="auto" w:fill="FFFFFF" w:themeFill="background1"/>
            <w:vAlign w:val="center"/>
          </w:tcPr>
          <w:p w14:paraId="284B950B" w14:textId="77777777" w:rsidR="00270B99" w:rsidRPr="00AD4D63" w:rsidRDefault="00270B99" w:rsidP="003F2253">
            <w:pPr>
              <w:pStyle w:val="ListParagraph"/>
              <w:numPr>
                <w:ilvl w:val="0"/>
                <w:numId w:val="14"/>
              </w:numPr>
              <w:autoSpaceDE w:val="0"/>
              <w:autoSpaceDN w:val="0"/>
              <w:adjustRightInd w:val="0"/>
              <w:ind w:left="833" w:hanging="720"/>
              <w:jc w:val="right"/>
              <w:rPr>
                <w:lang w:val="en-US"/>
              </w:rPr>
            </w:pPr>
          </w:p>
        </w:tc>
        <w:tc>
          <w:tcPr>
            <w:tcW w:w="1431" w:type="dxa"/>
            <w:tcBorders>
              <w:top w:val="nil"/>
              <w:bottom w:val="nil"/>
            </w:tcBorders>
            <w:shd w:val="clear" w:color="auto" w:fill="FFFFFF" w:themeFill="background1"/>
            <w:tcMar>
              <w:top w:w="14" w:type="dxa"/>
              <w:left w:w="14" w:type="dxa"/>
              <w:bottom w:w="0" w:type="dxa"/>
              <w:right w:w="14" w:type="dxa"/>
            </w:tcMar>
            <w:vAlign w:val="center"/>
          </w:tcPr>
          <w:p w14:paraId="76A1948B" w14:textId="3D37D5AA" w:rsidR="00270B99" w:rsidRPr="00AD4D63" w:rsidRDefault="00270B99" w:rsidP="00AD4D63">
            <w:pPr>
              <w:autoSpaceDE w:val="0"/>
              <w:autoSpaceDN w:val="0"/>
              <w:adjustRightInd w:val="0"/>
              <w:spacing w:before="40" w:after="40"/>
              <w:jc w:val="center"/>
              <w:rPr>
                <w:color w:val="000000"/>
              </w:rPr>
            </w:pPr>
            <w:r w:rsidRPr="00AD4D63">
              <w:rPr>
                <w:color w:val="000000"/>
              </w:rPr>
              <w:t>Q91X72</w:t>
            </w:r>
          </w:p>
        </w:tc>
        <w:tc>
          <w:tcPr>
            <w:tcW w:w="4523" w:type="dxa"/>
            <w:tcBorders>
              <w:top w:val="nil"/>
              <w:bottom w:val="nil"/>
            </w:tcBorders>
            <w:shd w:val="clear" w:color="auto" w:fill="FFFFFF" w:themeFill="background1"/>
            <w:tcMar>
              <w:top w:w="14" w:type="dxa"/>
              <w:left w:w="14" w:type="dxa"/>
              <w:bottom w:w="0" w:type="dxa"/>
              <w:right w:w="14" w:type="dxa"/>
            </w:tcMar>
            <w:vAlign w:val="center"/>
          </w:tcPr>
          <w:p w14:paraId="2FCC98A0" w14:textId="43ECAC00" w:rsidR="00270B99" w:rsidRPr="00AD4D63" w:rsidRDefault="00270B99" w:rsidP="00AD4D63">
            <w:pPr>
              <w:autoSpaceDE w:val="0"/>
              <w:autoSpaceDN w:val="0"/>
              <w:adjustRightInd w:val="0"/>
              <w:spacing w:before="40" w:after="40"/>
              <w:rPr>
                <w:color w:val="000000"/>
              </w:rPr>
            </w:pPr>
            <w:r w:rsidRPr="00AD4D63">
              <w:rPr>
                <w:color w:val="000000"/>
              </w:rPr>
              <w:t>Hemopexin</w:t>
            </w:r>
          </w:p>
        </w:tc>
        <w:tc>
          <w:tcPr>
            <w:tcW w:w="1701" w:type="dxa"/>
            <w:tcBorders>
              <w:top w:val="nil"/>
              <w:bottom w:val="nil"/>
            </w:tcBorders>
            <w:shd w:val="clear" w:color="auto" w:fill="FFFFFF" w:themeFill="background1"/>
            <w:tcMar>
              <w:top w:w="14" w:type="dxa"/>
              <w:left w:w="14" w:type="dxa"/>
              <w:bottom w:w="0" w:type="dxa"/>
              <w:right w:w="14" w:type="dxa"/>
            </w:tcMar>
            <w:vAlign w:val="center"/>
          </w:tcPr>
          <w:p w14:paraId="5707FCFA" w14:textId="7E304AB7" w:rsidR="00270B99" w:rsidRPr="00AD4D63" w:rsidRDefault="00270B99" w:rsidP="00AD4D63">
            <w:pPr>
              <w:autoSpaceDE w:val="0"/>
              <w:autoSpaceDN w:val="0"/>
              <w:adjustRightInd w:val="0"/>
              <w:spacing w:before="40" w:after="40"/>
              <w:jc w:val="center"/>
              <w:rPr>
                <w:color w:val="000000"/>
              </w:rPr>
            </w:pPr>
            <w:r w:rsidRPr="00AD4D63">
              <w:rPr>
                <w:color w:val="000000"/>
              </w:rPr>
              <w:t>1.91</w:t>
            </w:r>
          </w:p>
        </w:tc>
        <w:tc>
          <w:tcPr>
            <w:tcW w:w="850" w:type="dxa"/>
            <w:tcBorders>
              <w:top w:val="nil"/>
              <w:bottom w:val="nil"/>
            </w:tcBorders>
            <w:shd w:val="clear" w:color="auto" w:fill="FFFFFF" w:themeFill="background1"/>
            <w:tcMar>
              <w:top w:w="14" w:type="dxa"/>
              <w:left w:w="14" w:type="dxa"/>
              <w:bottom w:w="0" w:type="dxa"/>
              <w:right w:w="14" w:type="dxa"/>
            </w:tcMar>
            <w:vAlign w:val="center"/>
          </w:tcPr>
          <w:p w14:paraId="6880EE44" w14:textId="1DAF4685" w:rsidR="00270B99" w:rsidRPr="00AD4D63" w:rsidRDefault="00270B99" w:rsidP="00AD4D63">
            <w:pPr>
              <w:autoSpaceDE w:val="0"/>
              <w:autoSpaceDN w:val="0"/>
              <w:adjustRightInd w:val="0"/>
              <w:spacing w:before="40" w:after="40"/>
              <w:jc w:val="center"/>
              <w:rPr>
                <w:color w:val="000000"/>
              </w:rPr>
            </w:pPr>
            <w:r w:rsidRPr="00AD4D63">
              <w:rPr>
                <w:color w:val="000000"/>
              </w:rPr>
              <w:t>0.048</w:t>
            </w:r>
          </w:p>
        </w:tc>
        <w:tc>
          <w:tcPr>
            <w:tcW w:w="5088" w:type="dxa"/>
            <w:tcBorders>
              <w:top w:val="nil"/>
              <w:bottom w:val="nil"/>
              <w:right w:val="nil"/>
            </w:tcBorders>
            <w:shd w:val="clear" w:color="auto" w:fill="FFFFFF" w:themeFill="background1"/>
            <w:vAlign w:val="center"/>
          </w:tcPr>
          <w:p w14:paraId="354192AD" w14:textId="71589801" w:rsidR="00270B99" w:rsidRPr="00AD4D63" w:rsidRDefault="00AD4D63" w:rsidP="00AD4D63">
            <w:pPr>
              <w:autoSpaceDE w:val="0"/>
              <w:autoSpaceDN w:val="0"/>
              <w:adjustRightInd w:val="0"/>
              <w:spacing w:before="40" w:after="40"/>
              <w:ind w:firstLine="2"/>
              <w:rPr>
                <w:color w:val="0A0A0A"/>
                <w:shd w:val="clear" w:color="auto" w:fill="FBFEFF"/>
              </w:rPr>
            </w:pPr>
            <w:r>
              <w:rPr>
                <w:color w:val="0A0A0A"/>
                <w:shd w:val="clear" w:color="auto" w:fill="FBFEFF"/>
              </w:rPr>
              <w:t>Heme transport</w:t>
            </w:r>
          </w:p>
        </w:tc>
      </w:tr>
      <w:tr w:rsidR="00270B99" w:rsidRPr="00A167F0" w14:paraId="3DD61F11" w14:textId="77777777" w:rsidTr="003F2253">
        <w:trPr>
          <w:trHeight w:val="253"/>
        </w:trPr>
        <w:tc>
          <w:tcPr>
            <w:tcW w:w="567" w:type="dxa"/>
            <w:tcBorders>
              <w:top w:val="nil"/>
              <w:bottom w:val="nil"/>
            </w:tcBorders>
            <w:shd w:val="clear" w:color="auto" w:fill="FFFFFF" w:themeFill="background1"/>
            <w:vAlign w:val="center"/>
          </w:tcPr>
          <w:p w14:paraId="5F6E328D" w14:textId="77777777" w:rsidR="00270B99" w:rsidRPr="00AD4D63" w:rsidRDefault="00270B99" w:rsidP="003F2253">
            <w:pPr>
              <w:pStyle w:val="ListParagraph"/>
              <w:numPr>
                <w:ilvl w:val="0"/>
                <w:numId w:val="14"/>
              </w:numPr>
              <w:autoSpaceDE w:val="0"/>
              <w:autoSpaceDN w:val="0"/>
              <w:adjustRightInd w:val="0"/>
              <w:ind w:left="833" w:hanging="720"/>
              <w:jc w:val="right"/>
              <w:rPr>
                <w:lang w:val="en-US"/>
              </w:rPr>
            </w:pPr>
          </w:p>
        </w:tc>
        <w:tc>
          <w:tcPr>
            <w:tcW w:w="1431" w:type="dxa"/>
            <w:tcBorders>
              <w:top w:val="nil"/>
              <w:bottom w:val="nil"/>
            </w:tcBorders>
            <w:shd w:val="clear" w:color="auto" w:fill="FFFFFF" w:themeFill="background1"/>
            <w:tcMar>
              <w:top w:w="14" w:type="dxa"/>
              <w:left w:w="14" w:type="dxa"/>
              <w:bottom w:w="0" w:type="dxa"/>
              <w:right w:w="14" w:type="dxa"/>
            </w:tcMar>
            <w:vAlign w:val="center"/>
          </w:tcPr>
          <w:p w14:paraId="21962763" w14:textId="220CB9D8" w:rsidR="00270B99" w:rsidRPr="00AD4D63" w:rsidRDefault="00270B99" w:rsidP="00AD4D63">
            <w:pPr>
              <w:autoSpaceDE w:val="0"/>
              <w:autoSpaceDN w:val="0"/>
              <w:adjustRightInd w:val="0"/>
              <w:spacing w:before="40" w:after="40"/>
              <w:jc w:val="center"/>
              <w:rPr>
                <w:color w:val="000000"/>
              </w:rPr>
            </w:pPr>
            <w:r w:rsidRPr="00AD4D63">
              <w:rPr>
                <w:color w:val="000000"/>
              </w:rPr>
              <w:t>G3UY93</w:t>
            </w:r>
          </w:p>
        </w:tc>
        <w:tc>
          <w:tcPr>
            <w:tcW w:w="4523" w:type="dxa"/>
            <w:tcBorders>
              <w:top w:val="nil"/>
              <w:bottom w:val="nil"/>
            </w:tcBorders>
            <w:shd w:val="clear" w:color="auto" w:fill="FFFFFF" w:themeFill="background1"/>
            <w:tcMar>
              <w:top w:w="14" w:type="dxa"/>
              <w:left w:w="14" w:type="dxa"/>
              <w:bottom w:w="0" w:type="dxa"/>
              <w:right w:w="14" w:type="dxa"/>
            </w:tcMar>
            <w:vAlign w:val="center"/>
          </w:tcPr>
          <w:p w14:paraId="1871C47A" w14:textId="7EDDFCC0" w:rsidR="00270B99" w:rsidRPr="00AD4D63" w:rsidRDefault="00270B99" w:rsidP="00AD4D63">
            <w:pPr>
              <w:autoSpaceDE w:val="0"/>
              <w:autoSpaceDN w:val="0"/>
              <w:adjustRightInd w:val="0"/>
              <w:spacing w:before="40" w:after="40"/>
              <w:rPr>
                <w:color w:val="000000"/>
              </w:rPr>
            </w:pPr>
            <w:r w:rsidRPr="00AD4D63">
              <w:rPr>
                <w:color w:val="000000"/>
              </w:rPr>
              <w:t>Valine--tRNA ligase</w:t>
            </w:r>
          </w:p>
        </w:tc>
        <w:tc>
          <w:tcPr>
            <w:tcW w:w="1701" w:type="dxa"/>
            <w:tcBorders>
              <w:top w:val="nil"/>
              <w:bottom w:val="nil"/>
            </w:tcBorders>
            <w:shd w:val="clear" w:color="auto" w:fill="FFFFFF" w:themeFill="background1"/>
            <w:tcMar>
              <w:top w:w="14" w:type="dxa"/>
              <w:left w:w="14" w:type="dxa"/>
              <w:bottom w:w="0" w:type="dxa"/>
              <w:right w:w="14" w:type="dxa"/>
            </w:tcMar>
            <w:vAlign w:val="center"/>
          </w:tcPr>
          <w:p w14:paraId="5F8B490C" w14:textId="68310F7E" w:rsidR="00270B99" w:rsidRPr="00AD4D63" w:rsidRDefault="00270B99" w:rsidP="00AD4D63">
            <w:pPr>
              <w:autoSpaceDE w:val="0"/>
              <w:autoSpaceDN w:val="0"/>
              <w:adjustRightInd w:val="0"/>
              <w:spacing w:before="40" w:after="40"/>
              <w:jc w:val="center"/>
              <w:rPr>
                <w:color w:val="000000"/>
              </w:rPr>
            </w:pPr>
            <w:r w:rsidRPr="00AD4D63">
              <w:rPr>
                <w:color w:val="000000"/>
              </w:rPr>
              <w:t>1.78</w:t>
            </w:r>
          </w:p>
        </w:tc>
        <w:tc>
          <w:tcPr>
            <w:tcW w:w="850" w:type="dxa"/>
            <w:tcBorders>
              <w:top w:val="nil"/>
              <w:bottom w:val="nil"/>
            </w:tcBorders>
            <w:shd w:val="clear" w:color="auto" w:fill="FFFFFF" w:themeFill="background1"/>
            <w:tcMar>
              <w:top w:w="14" w:type="dxa"/>
              <w:left w:w="14" w:type="dxa"/>
              <w:bottom w:w="0" w:type="dxa"/>
              <w:right w:w="14" w:type="dxa"/>
            </w:tcMar>
            <w:vAlign w:val="center"/>
          </w:tcPr>
          <w:p w14:paraId="7D7E2B32" w14:textId="3D2C30F0" w:rsidR="00270B99" w:rsidRPr="00AD4D63" w:rsidRDefault="00270B99" w:rsidP="00AD4D63">
            <w:pPr>
              <w:autoSpaceDE w:val="0"/>
              <w:autoSpaceDN w:val="0"/>
              <w:adjustRightInd w:val="0"/>
              <w:spacing w:before="40" w:after="40"/>
              <w:jc w:val="center"/>
              <w:rPr>
                <w:color w:val="000000"/>
              </w:rPr>
            </w:pPr>
            <w:r w:rsidRPr="00AD4D63">
              <w:rPr>
                <w:color w:val="000000"/>
              </w:rPr>
              <w:t>0.037</w:t>
            </w:r>
          </w:p>
        </w:tc>
        <w:tc>
          <w:tcPr>
            <w:tcW w:w="5088" w:type="dxa"/>
            <w:tcBorders>
              <w:top w:val="nil"/>
              <w:bottom w:val="nil"/>
              <w:right w:val="nil"/>
            </w:tcBorders>
            <w:shd w:val="clear" w:color="auto" w:fill="FFFFFF" w:themeFill="background1"/>
            <w:vAlign w:val="center"/>
          </w:tcPr>
          <w:p w14:paraId="6C4C1532" w14:textId="5870EFB0" w:rsidR="00270B99" w:rsidRPr="00AD4D63" w:rsidRDefault="00270B99" w:rsidP="00AD4D63">
            <w:pPr>
              <w:autoSpaceDE w:val="0"/>
              <w:autoSpaceDN w:val="0"/>
              <w:adjustRightInd w:val="0"/>
              <w:spacing w:before="40" w:after="40"/>
              <w:ind w:firstLine="2"/>
              <w:rPr>
                <w:color w:val="0A0A0A"/>
                <w:shd w:val="clear" w:color="auto" w:fill="FBFEFF"/>
              </w:rPr>
            </w:pPr>
            <w:r w:rsidRPr="00AD4D63">
              <w:rPr>
                <w:color w:val="000000" w:themeColor="text1"/>
                <w:lang w:val="en-US"/>
              </w:rPr>
              <w:t>Protein translation</w:t>
            </w:r>
          </w:p>
        </w:tc>
      </w:tr>
      <w:tr w:rsidR="00270B99" w:rsidRPr="00A167F0" w14:paraId="7D9788AB" w14:textId="77777777" w:rsidTr="003F2253">
        <w:trPr>
          <w:trHeight w:val="253"/>
        </w:trPr>
        <w:tc>
          <w:tcPr>
            <w:tcW w:w="567" w:type="dxa"/>
            <w:tcBorders>
              <w:top w:val="nil"/>
              <w:bottom w:val="nil"/>
            </w:tcBorders>
            <w:shd w:val="clear" w:color="auto" w:fill="FFFFFF" w:themeFill="background1"/>
            <w:vAlign w:val="center"/>
          </w:tcPr>
          <w:p w14:paraId="5A72AB69" w14:textId="77777777" w:rsidR="00270B99" w:rsidRPr="00AD4D63" w:rsidRDefault="00270B99" w:rsidP="003F2253">
            <w:pPr>
              <w:pStyle w:val="ListParagraph"/>
              <w:numPr>
                <w:ilvl w:val="0"/>
                <w:numId w:val="14"/>
              </w:numPr>
              <w:autoSpaceDE w:val="0"/>
              <w:autoSpaceDN w:val="0"/>
              <w:adjustRightInd w:val="0"/>
              <w:ind w:left="833" w:hanging="720"/>
              <w:jc w:val="right"/>
              <w:rPr>
                <w:lang w:val="en-US"/>
              </w:rPr>
            </w:pPr>
          </w:p>
        </w:tc>
        <w:tc>
          <w:tcPr>
            <w:tcW w:w="1431" w:type="dxa"/>
            <w:tcBorders>
              <w:top w:val="nil"/>
              <w:bottom w:val="nil"/>
            </w:tcBorders>
            <w:shd w:val="clear" w:color="auto" w:fill="FFFFFF" w:themeFill="background1"/>
            <w:tcMar>
              <w:top w:w="14" w:type="dxa"/>
              <w:left w:w="14" w:type="dxa"/>
              <w:bottom w:w="0" w:type="dxa"/>
              <w:right w:w="14" w:type="dxa"/>
            </w:tcMar>
            <w:vAlign w:val="center"/>
          </w:tcPr>
          <w:p w14:paraId="7C26CBFC" w14:textId="5D425A33" w:rsidR="00270B99" w:rsidRPr="00AD4D63" w:rsidRDefault="00270B99" w:rsidP="00AD4D63">
            <w:pPr>
              <w:autoSpaceDE w:val="0"/>
              <w:autoSpaceDN w:val="0"/>
              <w:adjustRightInd w:val="0"/>
              <w:spacing w:before="40" w:after="40"/>
              <w:jc w:val="center"/>
              <w:rPr>
                <w:color w:val="000000"/>
              </w:rPr>
            </w:pPr>
            <w:r w:rsidRPr="00AD4D63">
              <w:rPr>
                <w:color w:val="000000"/>
              </w:rPr>
              <w:t>Q99NF7</w:t>
            </w:r>
          </w:p>
        </w:tc>
        <w:tc>
          <w:tcPr>
            <w:tcW w:w="4523" w:type="dxa"/>
            <w:tcBorders>
              <w:top w:val="nil"/>
              <w:bottom w:val="nil"/>
            </w:tcBorders>
            <w:shd w:val="clear" w:color="auto" w:fill="FFFFFF" w:themeFill="background1"/>
            <w:tcMar>
              <w:top w:w="14" w:type="dxa"/>
              <w:left w:w="14" w:type="dxa"/>
              <w:bottom w:w="0" w:type="dxa"/>
              <w:right w:w="14" w:type="dxa"/>
            </w:tcMar>
            <w:vAlign w:val="center"/>
          </w:tcPr>
          <w:p w14:paraId="776C7183" w14:textId="081DA664" w:rsidR="00270B99" w:rsidRPr="00AD4D63" w:rsidRDefault="00843025" w:rsidP="00AD4D63">
            <w:pPr>
              <w:autoSpaceDE w:val="0"/>
              <w:autoSpaceDN w:val="0"/>
              <w:adjustRightInd w:val="0"/>
              <w:spacing w:before="40" w:after="40"/>
              <w:rPr>
                <w:color w:val="000000"/>
              </w:rPr>
            </w:pPr>
            <w:r w:rsidRPr="00AD4D63">
              <w:rPr>
                <w:color w:val="0A0A0A"/>
                <w:shd w:val="clear" w:color="auto" w:fill="FBFEFF"/>
              </w:rPr>
              <w:t>Protein-serine/threonine phosphatase</w:t>
            </w:r>
          </w:p>
        </w:tc>
        <w:tc>
          <w:tcPr>
            <w:tcW w:w="1701" w:type="dxa"/>
            <w:tcBorders>
              <w:top w:val="nil"/>
              <w:bottom w:val="nil"/>
            </w:tcBorders>
            <w:shd w:val="clear" w:color="auto" w:fill="FFFFFF" w:themeFill="background1"/>
            <w:tcMar>
              <w:top w:w="14" w:type="dxa"/>
              <w:left w:w="14" w:type="dxa"/>
              <w:bottom w:w="0" w:type="dxa"/>
              <w:right w:w="14" w:type="dxa"/>
            </w:tcMar>
            <w:vAlign w:val="center"/>
          </w:tcPr>
          <w:p w14:paraId="164BAF3F" w14:textId="635E2AB2" w:rsidR="00270B99" w:rsidRPr="00AD4D63" w:rsidRDefault="00270B99" w:rsidP="00AD4D63">
            <w:pPr>
              <w:autoSpaceDE w:val="0"/>
              <w:autoSpaceDN w:val="0"/>
              <w:adjustRightInd w:val="0"/>
              <w:spacing w:before="40" w:after="40"/>
              <w:jc w:val="center"/>
              <w:rPr>
                <w:color w:val="000000"/>
              </w:rPr>
            </w:pPr>
            <w:r w:rsidRPr="00AD4D63">
              <w:rPr>
                <w:color w:val="000000"/>
              </w:rPr>
              <w:t>1.70</w:t>
            </w:r>
          </w:p>
        </w:tc>
        <w:tc>
          <w:tcPr>
            <w:tcW w:w="850" w:type="dxa"/>
            <w:tcBorders>
              <w:top w:val="nil"/>
              <w:bottom w:val="nil"/>
            </w:tcBorders>
            <w:shd w:val="clear" w:color="auto" w:fill="FFFFFF" w:themeFill="background1"/>
            <w:tcMar>
              <w:top w:w="14" w:type="dxa"/>
              <w:left w:w="14" w:type="dxa"/>
              <w:bottom w:w="0" w:type="dxa"/>
              <w:right w:w="14" w:type="dxa"/>
            </w:tcMar>
            <w:vAlign w:val="center"/>
          </w:tcPr>
          <w:p w14:paraId="708EB2B7" w14:textId="2E98E1C1" w:rsidR="00270B99" w:rsidRPr="00AD4D63" w:rsidRDefault="00270B99" w:rsidP="00AD4D63">
            <w:pPr>
              <w:autoSpaceDE w:val="0"/>
              <w:autoSpaceDN w:val="0"/>
              <w:adjustRightInd w:val="0"/>
              <w:spacing w:before="40" w:after="40"/>
              <w:jc w:val="center"/>
              <w:rPr>
                <w:color w:val="000000"/>
              </w:rPr>
            </w:pPr>
            <w:r w:rsidRPr="00AD4D63">
              <w:rPr>
                <w:color w:val="000000"/>
              </w:rPr>
              <w:t>0.023</w:t>
            </w:r>
          </w:p>
        </w:tc>
        <w:tc>
          <w:tcPr>
            <w:tcW w:w="5088" w:type="dxa"/>
            <w:tcBorders>
              <w:top w:val="nil"/>
              <w:bottom w:val="nil"/>
              <w:right w:val="nil"/>
            </w:tcBorders>
            <w:shd w:val="clear" w:color="auto" w:fill="FFFFFF" w:themeFill="background1"/>
            <w:vAlign w:val="center"/>
          </w:tcPr>
          <w:p w14:paraId="2D6B047A" w14:textId="2350922F" w:rsidR="00270B99" w:rsidRPr="00AD4D63" w:rsidRDefault="00270B99" w:rsidP="00AD4D63">
            <w:pPr>
              <w:autoSpaceDE w:val="0"/>
              <w:autoSpaceDN w:val="0"/>
              <w:adjustRightInd w:val="0"/>
              <w:spacing w:before="40" w:after="40"/>
              <w:ind w:firstLine="2"/>
              <w:rPr>
                <w:color w:val="0A0A0A"/>
                <w:shd w:val="clear" w:color="auto" w:fill="FBFEFF"/>
              </w:rPr>
            </w:pPr>
          </w:p>
        </w:tc>
      </w:tr>
      <w:tr w:rsidR="00270B99" w:rsidRPr="00A167F0" w14:paraId="5DFD156C" w14:textId="77777777" w:rsidTr="003F2253">
        <w:trPr>
          <w:trHeight w:val="253"/>
        </w:trPr>
        <w:tc>
          <w:tcPr>
            <w:tcW w:w="567" w:type="dxa"/>
            <w:tcBorders>
              <w:top w:val="nil"/>
              <w:bottom w:val="nil"/>
            </w:tcBorders>
            <w:shd w:val="clear" w:color="auto" w:fill="FFFFFF" w:themeFill="background1"/>
            <w:vAlign w:val="center"/>
          </w:tcPr>
          <w:p w14:paraId="39630BD9" w14:textId="77777777" w:rsidR="00270B99" w:rsidRPr="00AD4D63" w:rsidRDefault="00270B99" w:rsidP="003F2253">
            <w:pPr>
              <w:pStyle w:val="ListParagraph"/>
              <w:numPr>
                <w:ilvl w:val="0"/>
                <w:numId w:val="14"/>
              </w:numPr>
              <w:autoSpaceDE w:val="0"/>
              <w:autoSpaceDN w:val="0"/>
              <w:adjustRightInd w:val="0"/>
              <w:ind w:left="833" w:hanging="720"/>
              <w:jc w:val="right"/>
              <w:rPr>
                <w:lang w:val="en-US"/>
              </w:rPr>
            </w:pPr>
          </w:p>
        </w:tc>
        <w:tc>
          <w:tcPr>
            <w:tcW w:w="1431" w:type="dxa"/>
            <w:tcBorders>
              <w:top w:val="nil"/>
              <w:bottom w:val="nil"/>
            </w:tcBorders>
            <w:shd w:val="clear" w:color="auto" w:fill="FFFFFF" w:themeFill="background1"/>
            <w:tcMar>
              <w:top w:w="14" w:type="dxa"/>
              <w:left w:w="14" w:type="dxa"/>
              <w:bottom w:w="0" w:type="dxa"/>
              <w:right w:w="14" w:type="dxa"/>
            </w:tcMar>
            <w:vAlign w:val="center"/>
          </w:tcPr>
          <w:p w14:paraId="27CA43E6" w14:textId="558B4259" w:rsidR="00270B99" w:rsidRPr="00AD4D63" w:rsidRDefault="00270B99" w:rsidP="00AD4D63">
            <w:pPr>
              <w:autoSpaceDE w:val="0"/>
              <w:autoSpaceDN w:val="0"/>
              <w:adjustRightInd w:val="0"/>
              <w:spacing w:before="40" w:after="40"/>
              <w:jc w:val="center"/>
              <w:rPr>
                <w:color w:val="000000"/>
              </w:rPr>
            </w:pPr>
            <w:r w:rsidRPr="00AD4D63">
              <w:rPr>
                <w:color w:val="000000"/>
              </w:rPr>
              <w:t>K3W4S6</w:t>
            </w:r>
          </w:p>
        </w:tc>
        <w:tc>
          <w:tcPr>
            <w:tcW w:w="4523" w:type="dxa"/>
            <w:tcBorders>
              <w:top w:val="nil"/>
              <w:bottom w:val="nil"/>
            </w:tcBorders>
            <w:shd w:val="clear" w:color="auto" w:fill="FFFFFF" w:themeFill="background1"/>
            <w:tcMar>
              <w:top w:w="14" w:type="dxa"/>
              <w:left w:w="14" w:type="dxa"/>
              <w:bottom w:w="0" w:type="dxa"/>
              <w:right w:w="14" w:type="dxa"/>
            </w:tcMar>
            <w:vAlign w:val="center"/>
          </w:tcPr>
          <w:p w14:paraId="159B8DA6" w14:textId="7BBF3D74" w:rsidR="00270B99" w:rsidRPr="00AD4D63" w:rsidRDefault="00270B99" w:rsidP="00AD4D63">
            <w:pPr>
              <w:autoSpaceDE w:val="0"/>
              <w:autoSpaceDN w:val="0"/>
              <w:adjustRightInd w:val="0"/>
              <w:spacing w:before="40" w:after="40"/>
              <w:rPr>
                <w:color w:val="000000"/>
              </w:rPr>
            </w:pPr>
            <w:r w:rsidRPr="00AD4D63">
              <w:rPr>
                <w:color w:val="000000"/>
              </w:rPr>
              <w:t>Glycogenin-1</w:t>
            </w:r>
          </w:p>
        </w:tc>
        <w:tc>
          <w:tcPr>
            <w:tcW w:w="1701" w:type="dxa"/>
            <w:tcBorders>
              <w:top w:val="nil"/>
              <w:bottom w:val="nil"/>
            </w:tcBorders>
            <w:shd w:val="clear" w:color="auto" w:fill="FFFFFF" w:themeFill="background1"/>
            <w:tcMar>
              <w:top w:w="14" w:type="dxa"/>
              <w:left w:w="14" w:type="dxa"/>
              <w:bottom w:w="0" w:type="dxa"/>
              <w:right w:w="14" w:type="dxa"/>
            </w:tcMar>
            <w:vAlign w:val="center"/>
          </w:tcPr>
          <w:p w14:paraId="0B95CA89" w14:textId="3A1982F4" w:rsidR="00270B99" w:rsidRPr="00AD4D63" w:rsidRDefault="00270B99" w:rsidP="00AD4D63">
            <w:pPr>
              <w:autoSpaceDE w:val="0"/>
              <w:autoSpaceDN w:val="0"/>
              <w:adjustRightInd w:val="0"/>
              <w:spacing w:before="40" w:after="40"/>
              <w:jc w:val="center"/>
              <w:rPr>
                <w:color w:val="000000"/>
              </w:rPr>
            </w:pPr>
            <w:r w:rsidRPr="00AD4D63">
              <w:rPr>
                <w:color w:val="000000"/>
              </w:rPr>
              <w:t>1.68</w:t>
            </w:r>
          </w:p>
        </w:tc>
        <w:tc>
          <w:tcPr>
            <w:tcW w:w="850" w:type="dxa"/>
            <w:tcBorders>
              <w:top w:val="nil"/>
              <w:bottom w:val="nil"/>
            </w:tcBorders>
            <w:shd w:val="clear" w:color="auto" w:fill="FFFFFF" w:themeFill="background1"/>
            <w:tcMar>
              <w:top w:w="14" w:type="dxa"/>
              <w:left w:w="14" w:type="dxa"/>
              <w:bottom w:w="0" w:type="dxa"/>
              <w:right w:w="14" w:type="dxa"/>
            </w:tcMar>
            <w:vAlign w:val="center"/>
          </w:tcPr>
          <w:p w14:paraId="0C87AA36" w14:textId="7FC19C4F" w:rsidR="00270B99" w:rsidRPr="00AD4D63" w:rsidRDefault="00270B99" w:rsidP="00AD4D63">
            <w:pPr>
              <w:autoSpaceDE w:val="0"/>
              <w:autoSpaceDN w:val="0"/>
              <w:adjustRightInd w:val="0"/>
              <w:spacing w:before="40" w:after="40"/>
              <w:jc w:val="center"/>
              <w:rPr>
                <w:color w:val="000000"/>
              </w:rPr>
            </w:pPr>
            <w:r w:rsidRPr="00AD4D63">
              <w:rPr>
                <w:color w:val="000000"/>
              </w:rPr>
              <w:t>0.004</w:t>
            </w:r>
          </w:p>
        </w:tc>
        <w:tc>
          <w:tcPr>
            <w:tcW w:w="5088" w:type="dxa"/>
            <w:tcBorders>
              <w:top w:val="nil"/>
              <w:bottom w:val="nil"/>
              <w:right w:val="nil"/>
            </w:tcBorders>
            <w:shd w:val="clear" w:color="auto" w:fill="FFFFFF" w:themeFill="background1"/>
            <w:vAlign w:val="center"/>
          </w:tcPr>
          <w:p w14:paraId="4B99952F" w14:textId="5D16C929" w:rsidR="00270B99" w:rsidRPr="00AD4D63" w:rsidRDefault="00270B99" w:rsidP="00AD4D63">
            <w:pPr>
              <w:autoSpaceDE w:val="0"/>
              <w:autoSpaceDN w:val="0"/>
              <w:adjustRightInd w:val="0"/>
              <w:spacing w:before="40" w:after="40"/>
              <w:ind w:firstLine="2"/>
              <w:rPr>
                <w:color w:val="0A0A0A"/>
                <w:shd w:val="clear" w:color="auto" w:fill="FBFEFF"/>
              </w:rPr>
            </w:pPr>
            <w:r w:rsidRPr="00AD4D63">
              <w:rPr>
                <w:lang w:val="en-US"/>
              </w:rPr>
              <w:t>Glycogen synthesis</w:t>
            </w:r>
          </w:p>
        </w:tc>
      </w:tr>
      <w:tr w:rsidR="00270B99" w:rsidRPr="00A167F0" w14:paraId="4531B2AF" w14:textId="77777777" w:rsidTr="003F2253">
        <w:trPr>
          <w:trHeight w:val="253"/>
        </w:trPr>
        <w:tc>
          <w:tcPr>
            <w:tcW w:w="567" w:type="dxa"/>
            <w:tcBorders>
              <w:top w:val="nil"/>
              <w:bottom w:val="nil"/>
            </w:tcBorders>
            <w:shd w:val="clear" w:color="auto" w:fill="FFFFFF" w:themeFill="background1"/>
            <w:vAlign w:val="center"/>
          </w:tcPr>
          <w:p w14:paraId="512BB8E9" w14:textId="77777777" w:rsidR="00270B99" w:rsidRPr="00AD4D63" w:rsidRDefault="00270B99" w:rsidP="003F2253">
            <w:pPr>
              <w:pStyle w:val="ListParagraph"/>
              <w:numPr>
                <w:ilvl w:val="0"/>
                <w:numId w:val="14"/>
              </w:numPr>
              <w:autoSpaceDE w:val="0"/>
              <w:autoSpaceDN w:val="0"/>
              <w:adjustRightInd w:val="0"/>
              <w:ind w:left="833" w:hanging="720"/>
              <w:jc w:val="right"/>
              <w:rPr>
                <w:lang w:val="en-US"/>
              </w:rPr>
            </w:pPr>
          </w:p>
        </w:tc>
        <w:tc>
          <w:tcPr>
            <w:tcW w:w="1431" w:type="dxa"/>
            <w:tcBorders>
              <w:top w:val="nil"/>
              <w:bottom w:val="nil"/>
            </w:tcBorders>
            <w:shd w:val="clear" w:color="auto" w:fill="FFFFFF" w:themeFill="background1"/>
            <w:tcMar>
              <w:top w:w="14" w:type="dxa"/>
              <w:left w:w="14" w:type="dxa"/>
              <w:bottom w:w="0" w:type="dxa"/>
              <w:right w:w="14" w:type="dxa"/>
            </w:tcMar>
            <w:vAlign w:val="center"/>
          </w:tcPr>
          <w:p w14:paraId="156192F8" w14:textId="5A7D38C8" w:rsidR="00270B99" w:rsidRPr="00AD4D63" w:rsidRDefault="00270B99" w:rsidP="007E72F9">
            <w:pPr>
              <w:autoSpaceDE w:val="0"/>
              <w:autoSpaceDN w:val="0"/>
              <w:adjustRightInd w:val="0"/>
              <w:spacing w:before="40" w:after="40"/>
              <w:jc w:val="center"/>
              <w:rPr>
                <w:color w:val="000000"/>
              </w:rPr>
            </w:pPr>
            <w:r w:rsidRPr="00AD4D63">
              <w:rPr>
                <w:color w:val="000000"/>
              </w:rPr>
              <w:t>P38647</w:t>
            </w:r>
          </w:p>
        </w:tc>
        <w:tc>
          <w:tcPr>
            <w:tcW w:w="4523" w:type="dxa"/>
            <w:tcBorders>
              <w:top w:val="nil"/>
              <w:bottom w:val="nil"/>
            </w:tcBorders>
            <w:shd w:val="clear" w:color="auto" w:fill="FFFFFF" w:themeFill="background1"/>
            <w:tcMar>
              <w:top w:w="14" w:type="dxa"/>
              <w:left w:w="14" w:type="dxa"/>
              <w:bottom w:w="0" w:type="dxa"/>
              <w:right w:w="14" w:type="dxa"/>
            </w:tcMar>
            <w:vAlign w:val="center"/>
          </w:tcPr>
          <w:p w14:paraId="5B500324" w14:textId="578BB032" w:rsidR="00270B99" w:rsidRPr="00AD4D63" w:rsidRDefault="00270B99" w:rsidP="00AD4D63">
            <w:pPr>
              <w:autoSpaceDE w:val="0"/>
              <w:autoSpaceDN w:val="0"/>
              <w:adjustRightInd w:val="0"/>
              <w:spacing w:before="40" w:after="40"/>
              <w:rPr>
                <w:color w:val="000000"/>
              </w:rPr>
            </w:pPr>
            <w:r w:rsidRPr="00AD4D63">
              <w:rPr>
                <w:color w:val="000000"/>
              </w:rPr>
              <w:t>Stress-70 protein, mitochondrial</w:t>
            </w:r>
            <w:r w:rsidR="007E72F9">
              <w:rPr>
                <w:color w:val="000000"/>
              </w:rPr>
              <w:t xml:space="preserve"> (HSPA9)</w:t>
            </w:r>
          </w:p>
        </w:tc>
        <w:tc>
          <w:tcPr>
            <w:tcW w:w="1701" w:type="dxa"/>
            <w:tcBorders>
              <w:top w:val="nil"/>
              <w:bottom w:val="nil"/>
            </w:tcBorders>
            <w:shd w:val="clear" w:color="auto" w:fill="FFFFFF" w:themeFill="background1"/>
            <w:tcMar>
              <w:top w:w="14" w:type="dxa"/>
              <w:left w:w="14" w:type="dxa"/>
              <w:bottom w:w="0" w:type="dxa"/>
              <w:right w:w="14" w:type="dxa"/>
            </w:tcMar>
            <w:vAlign w:val="center"/>
          </w:tcPr>
          <w:p w14:paraId="27956E1F" w14:textId="41968274" w:rsidR="00270B99" w:rsidRPr="00AD4D63" w:rsidRDefault="00270B99" w:rsidP="00AD4D63">
            <w:pPr>
              <w:autoSpaceDE w:val="0"/>
              <w:autoSpaceDN w:val="0"/>
              <w:adjustRightInd w:val="0"/>
              <w:spacing w:before="40" w:after="40"/>
              <w:jc w:val="center"/>
              <w:rPr>
                <w:color w:val="000000"/>
              </w:rPr>
            </w:pPr>
            <w:r w:rsidRPr="00AD4D63">
              <w:rPr>
                <w:color w:val="000000"/>
              </w:rPr>
              <w:t>1.65</w:t>
            </w:r>
          </w:p>
        </w:tc>
        <w:tc>
          <w:tcPr>
            <w:tcW w:w="850" w:type="dxa"/>
            <w:tcBorders>
              <w:top w:val="nil"/>
              <w:bottom w:val="nil"/>
            </w:tcBorders>
            <w:shd w:val="clear" w:color="auto" w:fill="FFFFFF" w:themeFill="background1"/>
            <w:tcMar>
              <w:top w:w="14" w:type="dxa"/>
              <w:left w:w="14" w:type="dxa"/>
              <w:bottom w:w="0" w:type="dxa"/>
              <w:right w:w="14" w:type="dxa"/>
            </w:tcMar>
            <w:vAlign w:val="center"/>
          </w:tcPr>
          <w:p w14:paraId="2AAE6046" w14:textId="46176A71" w:rsidR="00270B99" w:rsidRPr="00AD4D63" w:rsidRDefault="00270B99" w:rsidP="00AD4D63">
            <w:pPr>
              <w:autoSpaceDE w:val="0"/>
              <w:autoSpaceDN w:val="0"/>
              <w:adjustRightInd w:val="0"/>
              <w:spacing w:before="40" w:after="40"/>
              <w:jc w:val="center"/>
              <w:rPr>
                <w:color w:val="000000"/>
              </w:rPr>
            </w:pPr>
            <w:r w:rsidRPr="00AD4D63">
              <w:rPr>
                <w:color w:val="000000"/>
              </w:rPr>
              <w:t>0.045</w:t>
            </w:r>
          </w:p>
        </w:tc>
        <w:tc>
          <w:tcPr>
            <w:tcW w:w="5088" w:type="dxa"/>
            <w:tcBorders>
              <w:top w:val="nil"/>
              <w:bottom w:val="nil"/>
              <w:right w:val="nil"/>
            </w:tcBorders>
            <w:shd w:val="clear" w:color="auto" w:fill="FFFFFF" w:themeFill="background1"/>
            <w:vAlign w:val="center"/>
          </w:tcPr>
          <w:p w14:paraId="7EB01C11" w14:textId="785023F7" w:rsidR="00270B99" w:rsidRPr="00AD4D63" w:rsidRDefault="00AD4D63" w:rsidP="00AD4D63">
            <w:pPr>
              <w:autoSpaceDE w:val="0"/>
              <w:autoSpaceDN w:val="0"/>
              <w:adjustRightInd w:val="0"/>
              <w:spacing w:before="40" w:after="40"/>
              <w:ind w:firstLine="2"/>
              <w:rPr>
                <w:color w:val="0A0A0A"/>
                <w:shd w:val="clear" w:color="auto" w:fill="FBFEFF"/>
              </w:rPr>
            </w:pPr>
            <w:r>
              <w:rPr>
                <w:color w:val="0A0A0A"/>
                <w:shd w:val="clear" w:color="auto" w:fill="FBFEFF"/>
              </w:rPr>
              <w:t>Chaperone protein</w:t>
            </w:r>
          </w:p>
        </w:tc>
      </w:tr>
      <w:tr w:rsidR="00270B99" w:rsidRPr="00A167F0" w14:paraId="4ADA864F" w14:textId="77777777" w:rsidTr="003F2253">
        <w:trPr>
          <w:trHeight w:val="253"/>
        </w:trPr>
        <w:tc>
          <w:tcPr>
            <w:tcW w:w="567" w:type="dxa"/>
            <w:tcBorders>
              <w:top w:val="nil"/>
              <w:bottom w:val="nil"/>
            </w:tcBorders>
            <w:shd w:val="clear" w:color="auto" w:fill="FFFFFF" w:themeFill="background1"/>
            <w:vAlign w:val="center"/>
          </w:tcPr>
          <w:p w14:paraId="1EA0BCD1" w14:textId="77777777" w:rsidR="00270B99" w:rsidRPr="00AD4D63" w:rsidRDefault="00270B99" w:rsidP="003F2253">
            <w:pPr>
              <w:pStyle w:val="ListParagraph"/>
              <w:numPr>
                <w:ilvl w:val="0"/>
                <w:numId w:val="14"/>
              </w:numPr>
              <w:autoSpaceDE w:val="0"/>
              <w:autoSpaceDN w:val="0"/>
              <w:adjustRightInd w:val="0"/>
              <w:ind w:left="833" w:hanging="720"/>
              <w:jc w:val="right"/>
              <w:rPr>
                <w:lang w:val="en-US"/>
              </w:rPr>
            </w:pPr>
          </w:p>
        </w:tc>
        <w:tc>
          <w:tcPr>
            <w:tcW w:w="1431" w:type="dxa"/>
            <w:tcBorders>
              <w:top w:val="nil"/>
              <w:bottom w:val="nil"/>
            </w:tcBorders>
            <w:shd w:val="clear" w:color="auto" w:fill="FFFFFF" w:themeFill="background1"/>
            <w:tcMar>
              <w:top w:w="14" w:type="dxa"/>
              <w:left w:w="14" w:type="dxa"/>
              <w:bottom w:w="0" w:type="dxa"/>
              <w:right w:w="14" w:type="dxa"/>
            </w:tcMar>
            <w:vAlign w:val="center"/>
          </w:tcPr>
          <w:p w14:paraId="17785E38" w14:textId="10F83271" w:rsidR="00270B99" w:rsidRPr="00AD4D63" w:rsidRDefault="00270B99" w:rsidP="00AD4D63">
            <w:pPr>
              <w:autoSpaceDE w:val="0"/>
              <w:autoSpaceDN w:val="0"/>
              <w:adjustRightInd w:val="0"/>
              <w:spacing w:before="40" w:after="40"/>
              <w:jc w:val="center"/>
              <w:rPr>
                <w:color w:val="000000"/>
              </w:rPr>
            </w:pPr>
            <w:r w:rsidRPr="00AD4D63">
              <w:rPr>
                <w:color w:val="000000"/>
              </w:rPr>
              <w:t>Q08642</w:t>
            </w:r>
          </w:p>
        </w:tc>
        <w:tc>
          <w:tcPr>
            <w:tcW w:w="4523" w:type="dxa"/>
            <w:tcBorders>
              <w:top w:val="nil"/>
              <w:bottom w:val="nil"/>
            </w:tcBorders>
            <w:shd w:val="clear" w:color="auto" w:fill="FFFFFF" w:themeFill="background1"/>
            <w:tcMar>
              <w:top w:w="14" w:type="dxa"/>
              <w:left w:w="14" w:type="dxa"/>
              <w:bottom w:w="0" w:type="dxa"/>
              <w:right w:w="14" w:type="dxa"/>
            </w:tcMar>
            <w:vAlign w:val="center"/>
          </w:tcPr>
          <w:p w14:paraId="7FC337F9" w14:textId="34520320" w:rsidR="00270B99" w:rsidRPr="00AD4D63" w:rsidRDefault="00270B99" w:rsidP="00AD4D63">
            <w:pPr>
              <w:autoSpaceDE w:val="0"/>
              <w:autoSpaceDN w:val="0"/>
              <w:adjustRightInd w:val="0"/>
              <w:spacing w:before="40" w:after="40"/>
              <w:rPr>
                <w:color w:val="000000"/>
              </w:rPr>
            </w:pPr>
            <w:r w:rsidRPr="00AD4D63">
              <w:rPr>
                <w:color w:val="000000"/>
              </w:rPr>
              <w:t>Protein-arginine deiminase type-2</w:t>
            </w:r>
          </w:p>
        </w:tc>
        <w:tc>
          <w:tcPr>
            <w:tcW w:w="1701" w:type="dxa"/>
            <w:tcBorders>
              <w:top w:val="nil"/>
              <w:bottom w:val="nil"/>
            </w:tcBorders>
            <w:shd w:val="clear" w:color="auto" w:fill="FFFFFF" w:themeFill="background1"/>
            <w:tcMar>
              <w:top w:w="14" w:type="dxa"/>
              <w:left w:w="14" w:type="dxa"/>
              <w:bottom w:w="0" w:type="dxa"/>
              <w:right w:w="14" w:type="dxa"/>
            </w:tcMar>
            <w:vAlign w:val="center"/>
          </w:tcPr>
          <w:p w14:paraId="7F473D0B" w14:textId="0B5B43C6" w:rsidR="00270B99" w:rsidRPr="00AD4D63" w:rsidRDefault="00270B99" w:rsidP="00AD4D63">
            <w:pPr>
              <w:autoSpaceDE w:val="0"/>
              <w:autoSpaceDN w:val="0"/>
              <w:adjustRightInd w:val="0"/>
              <w:spacing w:before="40" w:after="40"/>
              <w:jc w:val="center"/>
              <w:rPr>
                <w:color w:val="000000"/>
              </w:rPr>
            </w:pPr>
            <w:r w:rsidRPr="00AD4D63">
              <w:rPr>
                <w:color w:val="000000"/>
              </w:rPr>
              <w:t>1.59</w:t>
            </w:r>
          </w:p>
        </w:tc>
        <w:tc>
          <w:tcPr>
            <w:tcW w:w="850" w:type="dxa"/>
            <w:tcBorders>
              <w:top w:val="nil"/>
              <w:bottom w:val="nil"/>
            </w:tcBorders>
            <w:shd w:val="clear" w:color="auto" w:fill="FFFFFF" w:themeFill="background1"/>
            <w:tcMar>
              <w:top w:w="14" w:type="dxa"/>
              <w:left w:w="14" w:type="dxa"/>
              <w:bottom w:w="0" w:type="dxa"/>
              <w:right w:w="14" w:type="dxa"/>
            </w:tcMar>
            <w:vAlign w:val="center"/>
          </w:tcPr>
          <w:p w14:paraId="6AFDDD48" w14:textId="4743CAC9" w:rsidR="00270B99" w:rsidRPr="00AD4D63" w:rsidRDefault="00270B99" w:rsidP="00AD4D63">
            <w:pPr>
              <w:autoSpaceDE w:val="0"/>
              <w:autoSpaceDN w:val="0"/>
              <w:adjustRightInd w:val="0"/>
              <w:spacing w:before="40" w:after="40"/>
              <w:jc w:val="center"/>
              <w:rPr>
                <w:color w:val="000000"/>
              </w:rPr>
            </w:pPr>
            <w:r w:rsidRPr="00AD4D63">
              <w:rPr>
                <w:color w:val="000000"/>
              </w:rPr>
              <w:t>0.026</w:t>
            </w:r>
          </w:p>
        </w:tc>
        <w:tc>
          <w:tcPr>
            <w:tcW w:w="5088" w:type="dxa"/>
            <w:tcBorders>
              <w:top w:val="nil"/>
              <w:bottom w:val="nil"/>
              <w:right w:val="nil"/>
            </w:tcBorders>
            <w:shd w:val="clear" w:color="auto" w:fill="FFFFFF" w:themeFill="background1"/>
            <w:vAlign w:val="center"/>
          </w:tcPr>
          <w:p w14:paraId="281F10F6" w14:textId="77777777" w:rsidR="00270B99" w:rsidRPr="00AD4D63" w:rsidRDefault="00270B99" w:rsidP="00AD4D63">
            <w:pPr>
              <w:autoSpaceDE w:val="0"/>
              <w:autoSpaceDN w:val="0"/>
              <w:adjustRightInd w:val="0"/>
              <w:spacing w:before="40" w:after="40"/>
              <w:ind w:firstLine="2"/>
              <w:rPr>
                <w:color w:val="0A0A0A"/>
                <w:shd w:val="clear" w:color="auto" w:fill="FBFEFF"/>
              </w:rPr>
            </w:pPr>
          </w:p>
        </w:tc>
      </w:tr>
      <w:tr w:rsidR="00270B99" w:rsidRPr="00A167F0" w14:paraId="6706A38C" w14:textId="77777777" w:rsidTr="003F2253">
        <w:trPr>
          <w:trHeight w:val="253"/>
        </w:trPr>
        <w:tc>
          <w:tcPr>
            <w:tcW w:w="567" w:type="dxa"/>
            <w:tcBorders>
              <w:top w:val="nil"/>
              <w:bottom w:val="nil"/>
            </w:tcBorders>
            <w:shd w:val="clear" w:color="auto" w:fill="FFFFFF" w:themeFill="background1"/>
            <w:vAlign w:val="center"/>
          </w:tcPr>
          <w:p w14:paraId="1522D38D" w14:textId="77777777" w:rsidR="00270B99" w:rsidRPr="00AD4D63" w:rsidRDefault="00270B99" w:rsidP="003F2253">
            <w:pPr>
              <w:pStyle w:val="ListParagraph"/>
              <w:numPr>
                <w:ilvl w:val="0"/>
                <w:numId w:val="14"/>
              </w:numPr>
              <w:autoSpaceDE w:val="0"/>
              <w:autoSpaceDN w:val="0"/>
              <w:adjustRightInd w:val="0"/>
              <w:ind w:left="833" w:hanging="720"/>
              <w:jc w:val="right"/>
              <w:rPr>
                <w:lang w:val="en-US"/>
              </w:rPr>
            </w:pPr>
          </w:p>
        </w:tc>
        <w:tc>
          <w:tcPr>
            <w:tcW w:w="1431" w:type="dxa"/>
            <w:tcBorders>
              <w:top w:val="nil"/>
              <w:bottom w:val="nil"/>
            </w:tcBorders>
            <w:shd w:val="clear" w:color="auto" w:fill="FFFFFF" w:themeFill="background1"/>
            <w:tcMar>
              <w:top w:w="14" w:type="dxa"/>
              <w:left w:w="14" w:type="dxa"/>
              <w:bottom w:w="0" w:type="dxa"/>
              <w:right w:w="14" w:type="dxa"/>
            </w:tcMar>
            <w:vAlign w:val="center"/>
          </w:tcPr>
          <w:p w14:paraId="741A8343" w14:textId="1CB3CE1A" w:rsidR="00270B99" w:rsidRPr="00AD4D63" w:rsidRDefault="00270B99" w:rsidP="00AD4D63">
            <w:pPr>
              <w:autoSpaceDE w:val="0"/>
              <w:autoSpaceDN w:val="0"/>
              <w:adjustRightInd w:val="0"/>
              <w:spacing w:before="40" w:after="40"/>
              <w:jc w:val="center"/>
              <w:rPr>
                <w:color w:val="000000"/>
              </w:rPr>
            </w:pPr>
            <w:r w:rsidRPr="00AD4D63">
              <w:rPr>
                <w:color w:val="000000"/>
              </w:rPr>
              <w:t>P97457</w:t>
            </w:r>
          </w:p>
        </w:tc>
        <w:tc>
          <w:tcPr>
            <w:tcW w:w="4523" w:type="dxa"/>
            <w:tcBorders>
              <w:top w:val="nil"/>
              <w:bottom w:val="nil"/>
            </w:tcBorders>
            <w:shd w:val="clear" w:color="auto" w:fill="FFFFFF" w:themeFill="background1"/>
            <w:tcMar>
              <w:top w:w="14" w:type="dxa"/>
              <w:left w:w="14" w:type="dxa"/>
              <w:bottom w:w="0" w:type="dxa"/>
              <w:right w:w="14" w:type="dxa"/>
            </w:tcMar>
            <w:vAlign w:val="center"/>
          </w:tcPr>
          <w:p w14:paraId="382AA6A3" w14:textId="11F6A399" w:rsidR="00270B99" w:rsidRPr="00AD4D63" w:rsidRDefault="00270B99" w:rsidP="00AD4D63">
            <w:pPr>
              <w:autoSpaceDE w:val="0"/>
              <w:autoSpaceDN w:val="0"/>
              <w:adjustRightInd w:val="0"/>
              <w:spacing w:before="40" w:after="40"/>
              <w:rPr>
                <w:color w:val="000000"/>
              </w:rPr>
            </w:pPr>
            <w:r w:rsidRPr="00AD4D63">
              <w:rPr>
                <w:color w:val="000000"/>
              </w:rPr>
              <w:t>Myosin regulatory light chain 2</w:t>
            </w:r>
          </w:p>
        </w:tc>
        <w:tc>
          <w:tcPr>
            <w:tcW w:w="1701" w:type="dxa"/>
            <w:tcBorders>
              <w:top w:val="nil"/>
              <w:bottom w:val="nil"/>
            </w:tcBorders>
            <w:shd w:val="clear" w:color="auto" w:fill="FFFFFF" w:themeFill="background1"/>
            <w:tcMar>
              <w:top w:w="14" w:type="dxa"/>
              <w:left w:w="14" w:type="dxa"/>
              <w:bottom w:w="0" w:type="dxa"/>
              <w:right w:w="14" w:type="dxa"/>
            </w:tcMar>
            <w:vAlign w:val="center"/>
          </w:tcPr>
          <w:p w14:paraId="57479A73" w14:textId="0EC76248" w:rsidR="00270B99" w:rsidRPr="00AD4D63" w:rsidRDefault="00270B99" w:rsidP="00AD4D63">
            <w:pPr>
              <w:autoSpaceDE w:val="0"/>
              <w:autoSpaceDN w:val="0"/>
              <w:adjustRightInd w:val="0"/>
              <w:spacing w:before="40" w:after="40"/>
              <w:jc w:val="center"/>
              <w:rPr>
                <w:color w:val="000000"/>
              </w:rPr>
            </w:pPr>
            <w:r w:rsidRPr="00AD4D63">
              <w:rPr>
                <w:color w:val="000000"/>
              </w:rPr>
              <w:t>1.56</w:t>
            </w:r>
          </w:p>
        </w:tc>
        <w:tc>
          <w:tcPr>
            <w:tcW w:w="850" w:type="dxa"/>
            <w:tcBorders>
              <w:top w:val="nil"/>
              <w:bottom w:val="nil"/>
            </w:tcBorders>
            <w:shd w:val="clear" w:color="auto" w:fill="FFFFFF" w:themeFill="background1"/>
            <w:tcMar>
              <w:top w:w="14" w:type="dxa"/>
              <w:left w:w="14" w:type="dxa"/>
              <w:bottom w:w="0" w:type="dxa"/>
              <w:right w:w="14" w:type="dxa"/>
            </w:tcMar>
            <w:vAlign w:val="center"/>
          </w:tcPr>
          <w:p w14:paraId="70FD0272" w14:textId="12120ECB" w:rsidR="00270B99" w:rsidRPr="00AD4D63" w:rsidRDefault="00270B99" w:rsidP="00AD4D63">
            <w:pPr>
              <w:autoSpaceDE w:val="0"/>
              <w:autoSpaceDN w:val="0"/>
              <w:adjustRightInd w:val="0"/>
              <w:spacing w:before="40" w:after="40"/>
              <w:jc w:val="center"/>
              <w:rPr>
                <w:color w:val="000000"/>
              </w:rPr>
            </w:pPr>
            <w:r w:rsidRPr="00AD4D63">
              <w:rPr>
                <w:color w:val="000000"/>
              </w:rPr>
              <w:t>0.012</w:t>
            </w:r>
          </w:p>
        </w:tc>
        <w:tc>
          <w:tcPr>
            <w:tcW w:w="5088" w:type="dxa"/>
            <w:tcBorders>
              <w:top w:val="nil"/>
              <w:bottom w:val="nil"/>
              <w:right w:val="nil"/>
            </w:tcBorders>
            <w:shd w:val="clear" w:color="auto" w:fill="FFFFFF" w:themeFill="background1"/>
            <w:vAlign w:val="center"/>
          </w:tcPr>
          <w:p w14:paraId="3553B2FF" w14:textId="0958441F" w:rsidR="00270B99" w:rsidRPr="00AD4D63" w:rsidRDefault="00AD4D63" w:rsidP="00AD4D63">
            <w:pPr>
              <w:autoSpaceDE w:val="0"/>
              <w:autoSpaceDN w:val="0"/>
              <w:adjustRightInd w:val="0"/>
              <w:spacing w:before="40" w:after="40"/>
              <w:ind w:firstLine="2"/>
              <w:rPr>
                <w:color w:val="0A0A0A"/>
                <w:shd w:val="clear" w:color="auto" w:fill="FBFEFF"/>
              </w:rPr>
            </w:pPr>
            <w:r w:rsidRPr="00AD4D63">
              <w:rPr>
                <w:color w:val="000000" w:themeColor="text1"/>
                <w:shd w:val="clear" w:color="auto" w:fill="FBFEFF"/>
              </w:rPr>
              <w:t>Muscle contraction</w:t>
            </w:r>
          </w:p>
        </w:tc>
      </w:tr>
      <w:tr w:rsidR="00270B99" w:rsidRPr="00A167F0" w14:paraId="6F4C83F2" w14:textId="77777777" w:rsidTr="003F2253">
        <w:trPr>
          <w:trHeight w:val="253"/>
        </w:trPr>
        <w:tc>
          <w:tcPr>
            <w:tcW w:w="567" w:type="dxa"/>
            <w:tcBorders>
              <w:top w:val="nil"/>
              <w:bottom w:val="nil"/>
            </w:tcBorders>
            <w:shd w:val="clear" w:color="auto" w:fill="FFFFFF" w:themeFill="background1"/>
            <w:vAlign w:val="center"/>
          </w:tcPr>
          <w:p w14:paraId="04BD1392" w14:textId="77777777" w:rsidR="00270B99" w:rsidRPr="00AD4D63" w:rsidRDefault="00270B99" w:rsidP="003F2253">
            <w:pPr>
              <w:pStyle w:val="ListParagraph"/>
              <w:numPr>
                <w:ilvl w:val="0"/>
                <w:numId w:val="14"/>
              </w:numPr>
              <w:autoSpaceDE w:val="0"/>
              <w:autoSpaceDN w:val="0"/>
              <w:adjustRightInd w:val="0"/>
              <w:ind w:left="833" w:hanging="720"/>
              <w:jc w:val="right"/>
              <w:rPr>
                <w:lang w:val="en-US"/>
              </w:rPr>
            </w:pPr>
          </w:p>
        </w:tc>
        <w:tc>
          <w:tcPr>
            <w:tcW w:w="1431" w:type="dxa"/>
            <w:tcBorders>
              <w:top w:val="nil"/>
              <w:bottom w:val="nil"/>
            </w:tcBorders>
            <w:shd w:val="clear" w:color="auto" w:fill="FFFFFF" w:themeFill="background1"/>
            <w:tcMar>
              <w:top w:w="14" w:type="dxa"/>
              <w:left w:w="14" w:type="dxa"/>
              <w:bottom w:w="0" w:type="dxa"/>
              <w:right w:w="14" w:type="dxa"/>
            </w:tcMar>
            <w:vAlign w:val="center"/>
          </w:tcPr>
          <w:p w14:paraId="64A4761E" w14:textId="38F68600" w:rsidR="00270B99" w:rsidRPr="00AD4D63" w:rsidRDefault="00270B99" w:rsidP="00AD4D63">
            <w:pPr>
              <w:autoSpaceDE w:val="0"/>
              <w:autoSpaceDN w:val="0"/>
              <w:adjustRightInd w:val="0"/>
              <w:spacing w:before="40" w:after="40"/>
              <w:jc w:val="center"/>
              <w:rPr>
                <w:color w:val="000000"/>
              </w:rPr>
            </w:pPr>
            <w:r w:rsidRPr="00AD4D63">
              <w:rPr>
                <w:color w:val="000000"/>
              </w:rPr>
              <w:t>Q6PF96</w:t>
            </w:r>
          </w:p>
        </w:tc>
        <w:tc>
          <w:tcPr>
            <w:tcW w:w="4523" w:type="dxa"/>
            <w:tcBorders>
              <w:top w:val="nil"/>
              <w:bottom w:val="nil"/>
            </w:tcBorders>
            <w:shd w:val="clear" w:color="auto" w:fill="FFFFFF" w:themeFill="background1"/>
            <w:tcMar>
              <w:top w:w="14" w:type="dxa"/>
              <w:left w:w="14" w:type="dxa"/>
              <w:bottom w:w="0" w:type="dxa"/>
              <w:right w:w="14" w:type="dxa"/>
            </w:tcMar>
            <w:vAlign w:val="center"/>
          </w:tcPr>
          <w:p w14:paraId="145451F0" w14:textId="29F71EC2" w:rsidR="00270B99" w:rsidRPr="00AD4D63" w:rsidRDefault="00270B99" w:rsidP="00AD4D63">
            <w:pPr>
              <w:autoSpaceDE w:val="0"/>
              <w:autoSpaceDN w:val="0"/>
              <w:adjustRightInd w:val="0"/>
              <w:spacing w:before="40" w:after="40"/>
              <w:rPr>
                <w:color w:val="000000"/>
              </w:rPr>
            </w:pPr>
            <w:r w:rsidRPr="00AD4D63">
              <w:rPr>
                <w:color w:val="000000"/>
              </w:rPr>
              <w:t>Electron transfer flavoprotein-ubiquinone oxidoreductase, mitochondrial</w:t>
            </w:r>
          </w:p>
        </w:tc>
        <w:tc>
          <w:tcPr>
            <w:tcW w:w="1701" w:type="dxa"/>
            <w:tcBorders>
              <w:top w:val="nil"/>
              <w:bottom w:val="nil"/>
            </w:tcBorders>
            <w:shd w:val="clear" w:color="auto" w:fill="FFFFFF" w:themeFill="background1"/>
            <w:tcMar>
              <w:top w:w="14" w:type="dxa"/>
              <w:left w:w="14" w:type="dxa"/>
              <w:bottom w:w="0" w:type="dxa"/>
              <w:right w:w="14" w:type="dxa"/>
            </w:tcMar>
            <w:vAlign w:val="center"/>
          </w:tcPr>
          <w:p w14:paraId="01D83364" w14:textId="59CE42C8" w:rsidR="00270B99" w:rsidRPr="00AD4D63" w:rsidRDefault="00270B99" w:rsidP="00AD4D63">
            <w:pPr>
              <w:autoSpaceDE w:val="0"/>
              <w:autoSpaceDN w:val="0"/>
              <w:adjustRightInd w:val="0"/>
              <w:spacing w:before="40" w:after="40"/>
              <w:jc w:val="center"/>
              <w:rPr>
                <w:color w:val="000000"/>
              </w:rPr>
            </w:pPr>
            <w:r w:rsidRPr="00AD4D63">
              <w:rPr>
                <w:color w:val="000000"/>
              </w:rPr>
              <w:t>1.55</w:t>
            </w:r>
          </w:p>
        </w:tc>
        <w:tc>
          <w:tcPr>
            <w:tcW w:w="850" w:type="dxa"/>
            <w:tcBorders>
              <w:top w:val="nil"/>
              <w:bottom w:val="nil"/>
            </w:tcBorders>
            <w:shd w:val="clear" w:color="auto" w:fill="FFFFFF" w:themeFill="background1"/>
            <w:tcMar>
              <w:top w:w="14" w:type="dxa"/>
              <w:left w:w="14" w:type="dxa"/>
              <w:bottom w:w="0" w:type="dxa"/>
              <w:right w:w="14" w:type="dxa"/>
            </w:tcMar>
            <w:vAlign w:val="center"/>
          </w:tcPr>
          <w:p w14:paraId="5E383694" w14:textId="58E4E5F8" w:rsidR="00270B99" w:rsidRPr="00AD4D63" w:rsidRDefault="00270B99" w:rsidP="00AD4D63">
            <w:pPr>
              <w:autoSpaceDE w:val="0"/>
              <w:autoSpaceDN w:val="0"/>
              <w:adjustRightInd w:val="0"/>
              <w:spacing w:before="40" w:after="40"/>
              <w:jc w:val="center"/>
              <w:rPr>
                <w:color w:val="000000"/>
              </w:rPr>
            </w:pPr>
            <w:r w:rsidRPr="00AD4D63">
              <w:rPr>
                <w:color w:val="000000"/>
              </w:rPr>
              <w:t>0.036</w:t>
            </w:r>
          </w:p>
        </w:tc>
        <w:tc>
          <w:tcPr>
            <w:tcW w:w="5088" w:type="dxa"/>
            <w:tcBorders>
              <w:top w:val="nil"/>
              <w:bottom w:val="nil"/>
              <w:right w:val="nil"/>
            </w:tcBorders>
            <w:shd w:val="clear" w:color="auto" w:fill="FFFFFF" w:themeFill="background1"/>
            <w:vAlign w:val="center"/>
          </w:tcPr>
          <w:p w14:paraId="2D92AEE6" w14:textId="77777777" w:rsidR="00270B99" w:rsidRPr="00AD4D63" w:rsidRDefault="00270B99" w:rsidP="00AD4D63">
            <w:pPr>
              <w:autoSpaceDE w:val="0"/>
              <w:autoSpaceDN w:val="0"/>
              <w:adjustRightInd w:val="0"/>
              <w:spacing w:before="40" w:after="40"/>
              <w:ind w:firstLine="2"/>
              <w:rPr>
                <w:color w:val="0A0A0A"/>
                <w:shd w:val="clear" w:color="auto" w:fill="FBFEFF"/>
              </w:rPr>
            </w:pPr>
          </w:p>
        </w:tc>
      </w:tr>
      <w:tr w:rsidR="00270B99" w:rsidRPr="00A167F0" w14:paraId="7BAE613A" w14:textId="77777777" w:rsidTr="003F2253">
        <w:trPr>
          <w:trHeight w:val="253"/>
        </w:trPr>
        <w:tc>
          <w:tcPr>
            <w:tcW w:w="567" w:type="dxa"/>
            <w:tcBorders>
              <w:top w:val="nil"/>
              <w:bottom w:val="single" w:sz="12" w:space="0" w:color="auto"/>
            </w:tcBorders>
            <w:shd w:val="clear" w:color="auto" w:fill="FFFFFF" w:themeFill="background1"/>
            <w:vAlign w:val="center"/>
          </w:tcPr>
          <w:p w14:paraId="656EC54F" w14:textId="77777777" w:rsidR="00270B99" w:rsidRPr="007F50C1" w:rsidRDefault="00270B99" w:rsidP="003F2253">
            <w:pPr>
              <w:pStyle w:val="ListParagraph"/>
              <w:numPr>
                <w:ilvl w:val="0"/>
                <w:numId w:val="14"/>
              </w:numPr>
              <w:autoSpaceDE w:val="0"/>
              <w:autoSpaceDN w:val="0"/>
              <w:adjustRightInd w:val="0"/>
              <w:ind w:left="833" w:hanging="720"/>
              <w:jc w:val="right"/>
              <w:rPr>
                <w:lang w:val="en-US"/>
              </w:rPr>
            </w:pPr>
          </w:p>
        </w:tc>
        <w:tc>
          <w:tcPr>
            <w:tcW w:w="1431" w:type="dxa"/>
            <w:tcBorders>
              <w:top w:val="nil"/>
              <w:bottom w:val="single" w:sz="12" w:space="0" w:color="auto"/>
            </w:tcBorders>
            <w:shd w:val="clear" w:color="auto" w:fill="FFFFFF" w:themeFill="background1"/>
            <w:tcMar>
              <w:top w:w="14" w:type="dxa"/>
              <w:left w:w="14" w:type="dxa"/>
              <w:bottom w:w="0" w:type="dxa"/>
              <w:right w:w="14" w:type="dxa"/>
            </w:tcMar>
            <w:vAlign w:val="center"/>
          </w:tcPr>
          <w:p w14:paraId="65946534" w14:textId="647F7D92" w:rsidR="00270B99" w:rsidRPr="007F50C1" w:rsidRDefault="00270B99" w:rsidP="00AD4D63">
            <w:pPr>
              <w:autoSpaceDE w:val="0"/>
              <w:autoSpaceDN w:val="0"/>
              <w:adjustRightInd w:val="0"/>
              <w:spacing w:before="40" w:after="40"/>
              <w:jc w:val="center"/>
              <w:rPr>
                <w:color w:val="000000"/>
              </w:rPr>
            </w:pPr>
            <w:r w:rsidRPr="007F50C1">
              <w:rPr>
                <w:color w:val="000000"/>
              </w:rPr>
              <w:t>P80317</w:t>
            </w:r>
          </w:p>
        </w:tc>
        <w:tc>
          <w:tcPr>
            <w:tcW w:w="4523" w:type="dxa"/>
            <w:tcBorders>
              <w:top w:val="nil"/>
              <w:bottom w:val="single" w:sz="12" w:space="0" w:color="auto"/>
            </w:tcBorders>
            <w:shd w:val="clear" w:color="auto" w:fill="FFFFFF" w:themeFill="background1"/>
            <w:tcMar>
              <w:top w:w="14" w:type="dxa"/>
              <w:left w:w="14" w:type="dxa"/>
              <w:bottom w:w="0" w:type="dxa"/>
              <w:right w:w="14" w:type="dxa"/>
            </w:tcMar>
            <w:vAlign w:val="center"/>
          </w:tcPr>
          <w:p w14:paraId="08FB5F40" w14:textId="2A0D827F" w:rsidR="00270B99" w:rsidRPr="007F50C1" w:rsidRDefault="00270B99" w:rsidP="00AD4D63">
            <w:pPr>
              <w:autoSpaceDE w:val="0"/>
              <w:autoSpaceDN w:val="0"/>
              <w:adjustRightInd w:val="0"/>
              <w:spacing w:before="40" w:after="40"/>
              <w:rPr>
                <w:color w:val="000000"/>
              </w:rPr>
            </w:pPr>
            <w:r w:rsidRPr="007F50C1">
              <w:rPr>
                <w:color w:val="000000"/>
              </w:rPr>
              <w:t>T-complex protein 1 subunit zeta</w:t>
            </w:r>
          </w:p>
        </w:tc>
        <w:tc>
          <w:tcPr>
            <w:tcW w:w="1701" w:type="dxa"/>
            <w:tcBorders>
              <w:top w:val="nil"/>
              <w:bottom w:val="single" w:sz="12" w:space="0" w:color="auto"/>
            </w:tcBorders>
            <w:shd w:val="clear" w:color="auto" w:fill="FFFFFF" w:themeFill="background1"/>
            <w:tcMar>
              <w:top w:w="14" w:type="dxa"/>
              <w:left w:w="14" w:type="dxa"/>
              <w:bottom w:w="0" w:type="dxa"/>
              <w:right w:w="14" w:type="dxa"/>
            </w:tcMar>
            <w:vAlign w:val="center"/>
          </w:tcPr>
          <w:p w14:paraId="2E81C82F" w14:textId="605749D6" w:rsidR="00270B99" w:rsidRPr="007F50C1" w:rsidRDefault="00270B99" w:rsidP="00AD4D63">
            <w:pPr>
              <w:autoSpaceDE w:val="0"/>
              <w:autoSpaceDN w:val="0"/>
              <w:adjustRightInd w:val="0"/>
              <w:spacing w:before="40" w:after="40"/>
              <w:jc w:val="center"/>
              <w:rPr>
                <w:color w:val="000000"/>
              </w:rPr>
            </w:pPr>
            <w:r w:rsidRPr="007F50C1">
              <w:rPr>
                <w:color w:val="000000"/>
              </w:rPr>
              <w:t>1.54</w:t>
            </w:r>
          </w:p>
        </w:tc>
        <w:tc>
          <w:tcPr>
            <w:tcW w:w="850" w:type="dxa"/>
            <w:tcBorders>
              <w:top w:val="nil"/>
              <w:bottom w:val="single" w:sz="12" w:space="0" w:color="auto"/>
            </w:tcBorders>
            <w:shd w:val="clear" w:color="auto" w:fill="FFFFFF" w:themeFill="background1"/>
            <w:tcMar>
              <w:top w:w="14" w:type="dxa"/>
              <w:left w:w="14" w:type="dxa"/>
              <w:bottom w:w="0" w:type="dxa"/>
              <w:right w:w="14" w:type="dxa"/>
            </w:tcMar>
            <w:vAlign w:val="center"/>
          </w:tcPr>
          <w:p w14:paraId="43E973D0" w14:textId="0FB8826B" w:rsidR="00270B99" w:rsidRPr="007F50C1" w:rsidRDefault="00270B99" w:rsidP="00AD4D63">
            <w:pPr>
              <w:autoSpaceDE w:val="0"/>
              <w:autoSpaceDN w:val="0"/>
              <w:adjustRightInd w:val="0"/>
              <w:spacing w:before="40" w:after="40"/>
              <w:jc w:val="center"/>
              <w:rPr>
                <w:color w:val="000000"/>
              </w:rPr>
            </w:pPr>
            <w:r w:rsidRPr="007F50C1">
              <w:rPr>
                <w:color w:val="000000"/>
              </w:rPr>
              <w:t>0.031</w:t>
            </w:r>
          </w:p>
        </w:tc>
        <w:tc>
          <w:tcPr>
            <w:tcW w:w="5088" w:type="dxa"/>
            <w:tcBorders>
              <w:top w:val="nil"/>
              <w:bottom w:val="single" w:sz="12" w:space="0" w:color="auto"/>
              <w:right w:val="nil"/>
            </w:tcBorders>
            <w:shd w:val="clear" w:color="auto" w:fill="FFFFFF" w:themeFill="background1"/>
            <w:vAlign w:val="center"/>
          </w:tcPr>
          <w:p w14:paraId="6E0CCA00" w14:textId="551B074C" w:rsidR="00270B99" w:rsidRPr="007F50C1" w:rsidRDefault="00AD4D63" w:rsidP="00AD4D63">
            <w:pPr>
              <w:autoSpaceDE w:val="0"/>
              <w:autoSpaceDN w:val="0"/>
              <w:adjustRightInd w:val="0"/>
              <w:spacing w:before="40" w:after="40"/>
              <w:ind w:firstLine="2"/>
              <w:rPr>
                <w:color w:val="0A0A0A"/>
                <w:shd w:val="clear" w:color="auto" w:fill="FBFEFF"/>
              </w:rPr>
            </w:pPr>
            <w:r w:rsidRPr="007F50C1">
              <w:rPr>
                <w:color w:val="0A0A0A"/>
                <w:shd w:val="clear" w:color="auto" w:fill="FBFEFF"/>
              </w:rPr>
              <w:t>Component of the chaperonin-containing T-complex (</w:t>
            </w:r>
            <w:proofErr w:type="spellStart"/>
            <w:r w:rsidRPr="007F50C1">
              <w:rPr>
                <w:color w:val="0A0A0A"/>
                <w:shd w:val="clear" w:color="auto" w:fill="FBFEFF"/>
              </w:rPr>
              <w:t>TRiC</w:t>
            </w:r>
            <w:proofErr w:type="spellEnd"/>
            <w:r w:rsidRPr="007F50C1">
              <w:rPr>
                <w:color w:val="0A0A0A"/>
                <w:shd w:val="clear" w:color="auto" w:fill="FBFEFF"/>
              </w:rPr>
              <w:t>)</w:t>
            </w:r>
          </w:p>
        </w:tc>
      </w:tr>
    </w:tbl>
    <w:p w14:paraId="397DABD7" w14:textId="4D941C0F" w:rsidR="007F50C1" w:rsidRDefault="007F50C1" w:rsidP="007F50C1">
      <w:pPr>
        <w:autoSpaceDE w:val="0"/>
        <w:autoSpaceDN w:val="0"/>
        <w:adjustRightInd w:val="0"/>
        <w:spacing w:line="480" w:lineRule="auto"/>
      </w:pPr>
      <w:r w:rsidRPr="00460077">
        <w:rPr>
          <w:b/>
        </w:rPr>
        <w:lastRenderedPageBreak/>
        <w:t xml:space="preserve">Table </w:t>
      </w:r>
      <w:r>
        <w:rPr>
          <w:b/>
        </w:rPr>
        <w:t>S4</w:t>
      </w:r>
      <w:r w:rsidRPr="00460077">
        <w:rPr>
          <w:b/>
        </w:rPr>
        <w:t xml:space="preserve">. Proteins increased in abundance in cytosolic extracts of skeletal muscle of </w:t>
      </w:r>
      <w:r>
        <w:rPr>
          <w:b/>
        </w:rPr>
        <w:t>aged</w:t>
      </w:r>
      <w:r w:rsidRPr="00460077">
        <w:rPr>
          <w:b/>
        </w:rPr>
        <w:t xml:space="preserve"> </w:t>
      </w:r>
      <w:r w:rsidRPr="00460077">
        <w:rPr>
          <w:b/>
          <w:color w:val="000000"/>
          <w:lang w:val="x-none"/>
        </w:rPr>
        <w:t>HSA-mUCP1</w:t>
      </w:r>
      <w:r w:rsidRPr="00460077">
        <w:rPr>
          <w:b/>
          <w:color w:val="000000"/>
          <w:lang w:val="en-US"/>
        </w:rPr>
        <w:t xml:space="preserve"> mice</w:t>
      </w:r>
      <w:r>
        <w:rPr>
          <w:b/>
          <w:color w:val="000000"/>
          <w:lang w:val="en-US"/>
        </w:rPr>
        <w:t>, with respect to aged wildtype controls</w:t>
      </w:r>
      <w:r w:rsidR="005B57C9">
        <w:rPr>
          <w:b/>
          <w:color w:val="000000"/>
          <w:lang w:val="en-US"/>
        </w:rPr>
        <w:t xml:space="preserve"> </w:t>
      </w:r>
      <w:r w:rsidR="005B57C9">
        <w:rPr>
          <w:color w:val="000000"/>
          <w:lang w:val="en-US"/>
        </w:rPr>
        <w:t>(cont’d)</w:t>
      </w:r>
      <w:r w:rsidR="005B57C9" w:rsidRPr="005B57C9">
        <w:rPr>
          <w:color w:val="000000"/>
          <w:lang w:val="en-US"/>
        </w:rPr>
        <w:t>.</w:t>
      </w:r>
    </w:p>
    <w:tbl>
      <w:tblPr>
        <w:tblW w:w="14160" w:type="dxa"/>
        <w:tblBorders>
          <w:top w:val="single" w:sz="12" w:space="0" w:color="auto"/>
          <w:bottom w:val="single" w:sz="12" w:space="0" w:color="auto"/>
        </w:tblBorders>
        <w:tblCellMar>
          <w:left w:w="0" w:type="dxa"/>
          <w:right w:w="0" w:type="dxa"/>
        </w:tblCellMar>
        <w:tblLook w:val="0600" w:firstRow="0" w:lastRow="0" w:firstColumn="0" w:lastColumn="0" w:noHBand="1" w:noVBand="1"/>
      </w:tblPr>
      <w:tblGrid>
        <w:gridCol w:w="567"/>
        <w:gridCol w:w="268"/>
        <w:gridCol w:w="1163"/>
        <w:gridCol w:w="4523"/>
        <w:gridCol w:w="1701"/>
        <w:gridCol w:w="850"/>
        <w:gridCol w:w="5088"/>
      </w:tblGrid>
      <w:tr w:rsidR="007F50C1" w:rsidRPr="00A167F0" w14:paraId="3E84B540" w14:textId="77777777" w:rsidTr="007F50C1">
        <w:trPr>
          <w:trHeight w:val="253"/>
        </w:trPr>
        <w:tc>
          <w:tcPr>
            <w:tcW w:w="835" w:type="dxa"/>
            <w:gridSpan w:val="2"/>
            <w:tcBorders>
              <w:top w:val="single" w:sz="12" w:space="0" w:color="auto"/>
              <w:bottom w:val="nil"/>
            </w:tcBorders>
            <w:shd w:val="clear" w:color="auto" w:fill="FFFFFF" w:themeFill="background1"/>
            <w:vAlign w:val="center"/>
          </w:tcPr>
          <w:p w14:paraId="7A377FFC" w14:textId="7532B19D" w:rsidR="007F50C1" w:rsidRPr="007F50C1" w:rsidRDefault="007F50C1" w:rsidP="007F50C1">
            <w:pPr>
              <w:autoSpaceDE w:val="0"/>
              <w:autoSpaceDN w:val="0"/>
              <w:adjustRightInd w:val="0"/>
              <w:ind w:left="360"/>
              <w:jc w:val="center"/>
              <w:rPr>
                <w:lang w:val="en-US"/>
              </w:rPr>
            </w:pPr>
            <w:r w:rsidRPr="007F50C1">
              <w:rPr>
                <w:lang w:val="en-US"/>
              </w:rPr>
              <w:t>No</w:t>
            </w:r>
          </w:p>
        </w:tc>
        <w:tc>
          <w:tcPr>
            <w:tcW w:w="1163" w:type="dxa"/>
            <w:tcBorders>
              <w:top w:val="single" w:sz="12" w:space="0" w:color="auto"/>
              <w:bottom w:val="nil"/>
            </w:tcBorders>
            <w:shd w:val="clear" w:color="auto" w:fill="FFFFFF" w:themeFill="background1"/>
            <w:tcMar>
              <w:top w:w="14" w:type="dxa"/>
              <w:left w:w="14" w:type="dxa"/>
              <w:bottom w:w="0" w:type="dxa"/>
              <w:right w:w="14" w:type="dxa"/>
            </w:tcMar>
            <w:vAlign w:val="center"/>
          </w:tcPr>
          <w:p w14:paraId="3E35D8BD" w14:textId="34D4BB70" w:rsidR="007F50C1" w:rsidRPr="00AD4D63" w:rsidRDefault="007F50C1" w:rsidP="007F50C1">
            <w:pPr>
              <w:autoSpaceDE w:val="0"/>
              <w:autoSpaceDN w:val="0"/>
              <w:adjustRightInd w:val="0"/>
              <w:spacing w:before="40" w:after="40"/>
              <w:jc w:val="center"/>
              <w:rPr>
                <w:color w:val="000000"/>
              </w:rPr>
            </w:pPr>
            <w:r w:rsidRPr="00AD4D63">
              <w:rPr>
                <w:lang w:val="en-US"/>
              </w:rPr>
              <w:t>Accession no</w:t>
            </w:r>
          </w:p>
        </w:tc>
        <w:tc>
          <w:tcPr>
            <w:tcW w:w="4523" w:type="dxa"/>
            <w:tcBorders>
              <w:top w:val="single" w:sz="12" w:space="0" w:color="auto"/>
              <w:bottom w:val="nil"/>
            </w:tcBorders>
            <w:shd w:val="clear" w:color="auto" w:fill="FFFFFF" w:themeFill="background1"/>
            <w:tcMar>
              <w:top w:w="14" w:type="dxa"/>
              <w:left w:w="14" w:type="dxa"/>
              <w:bottom w:w="0" w:type="dxa"/>
              <w:right w:w="14" w:type="dxa"/>
            </w:tcMar>
            <w:vAlign w:val="center"/>
          </w:tcPr>
          <w:p w14:paraId="32C89D9B" w14:textId="602784A3" w:rsidR="007F50C1" w:rsidRPr="00AD4D63" w:rsidRDefault="007F50C1" w:rsidP="007F50C1">
            <w:pPr>
              <w:autoSpaceDE w:val="0"/>
              <w:autoSpaceDN w:val="0"/>
              <w:adjustRightInd w:val="0"/>
              <w:spacing w:before="40" w:after="40"/>
              <w:rPr>
                <w:color w:val="000000"/>
              </w:rPr>
            </w:pPr>
            <w:r w:rsidRPr="00AD4D63">
              <w:rPr>
                <w:lang w:val="en-US"/>
              </w:rPr>
              <w:t>Description</w:t>
            </w:r>
          </w:p>
        </w:tc>
        <w:tc>
          <w:tcPr>
            <w:tcW w:w="1701" w:type="dxa"/>
            <w:tcBorders>
              <w:top w:val="single" w:sz="12" w:space="0" w:color="auto"/>
              <w:bottom w:val="nil"/>
            </w:tcBorders>
            <w:shd w:val="clear" w:color="auto" w:fill="FFFFFF" w:themeFill="background1"/>
            <w:tcMar>
              <w:top w:w="14" w:type="dxa"/>
              <w:left w:w="14" w:type="dxa"/>
              <w:bottom w:w="0" w:type="dxa"/>
              <w:right w:w="14" w:type="dxa"/>
            </w:tcMar>
            <w:vAlign w:val="center"/>
          </w:tcPr>
          <w:p w14:paraId="67184FF5" w14:textId="77777777" w:rsidR="007F50C1" w:rsidRPr="00AD4D63" w:rsidRDefault="007F50C1" w:rsidP="007F50C1">
            <w:pPr>
              <w:autoSpaceDE w:val="0"/>
              <w:autoSpaceDN w:val="0"/>
              <w:adjustRightInd w:val="0"/>
              <w:jc w:val="center"/>
              <w:rPr>
                <w:lang w:val="en-US"/>
              </w:rPr>
            </w:pPr>
            <w:r w:rsidRPr="00AD4D63">
              <w:rPr>
                <w:lang w:val="en-US"/>
              </w:rPr>
              <w:t>Abundance ratio</w:t>
            </w:r>
          </w:p>
          <w:p w14:paraId="55532012" w14:textId="2AC055AD" w:rsidR="007F50C1" w:rsidRPr="00AD4D63" w:rsidRDefault="007F50C1" w:rsidP="007F50C1">
            <w:pPr>
              <w:autoSpaceDE w:val="0"/>
              <w:autoSpaceDN w:val="0"/>
              <w:adjustRightInd w:val="0"/>
              <w:spacing w:before="40" w:after="40"/>
              <w:jc w:val="center"/>
              <w:rPr>
                <w:color w:val="000000"/>
              </w:rPr>
            </w:pPr>
            <w:r w:rsidRPr="00AD4D63">
              <w:rPr>
                <w:lang w:val="en-US"/>
              </w:rPr>
              <w:t>(</w:t>
            </w:r>
            <w:r w:rsidRPr="00AD4D63">
              <w:rPr>
                <w:color w:val="000000"/>
                <w:lang w:val="x-none"/>
              </w:rPr>
              <w:t>HSA-mUCP1</w:t>
            </w:r>
            <w:r>
              <w:rPr>
                <w:color w:val="000000"/>
                <w:lang w:val="en-US"/>
              </w:rPr>
              <w:t xml:space="preserve"> </w:t>
            </w:r>
            <w:r w:rsidRPr="00AD4D63">
              <w:rPr>
                <w:lang w:val="en-US"/>
              </w:rPr>
              <w:t>/WT)</w:t>
            </w:r>
          </w:p>
        </w:tc>
        <w:tc>
          <w:tcPr>
            <w:tcW w:w="850" w:type="dxa"/>
            <w:tcBorders>
              <w:top w:val="single" w:sz="12" w:space="0" w:color="auto"/>
              <w:bottom w:val="nil"/>
            </w:tcBorders>
            <w:shd w:val="clear" w:color="auto" w:fill="FFFFFF" w:themeFill="background1"/>
            <w:tcMar>
              <w:top w:w="14" w:type="dxa"/>
              <w:left w:w="14" w:type="dxa"/>
              <w:bottom w:w="0" w:type="dxa"/>
              <w:right w:w="14" w:type="dxa"/>
            </w:tcMar>
            <w:vAlign w:val="center"/>
          </w:tcPr>
          <w:p w14:paraId="7102276E" w14:textId="2FA3A85D" w:rsidR="007F50C1" w:rsidRPr="00AD4D63" w:rsidRDefault="007F50C1" w:rsidP="007F50C1">
            <w:pPr>
              <w:autoSpaceDE w:val="0"/>
              <w:autoSpaceDN w:val="0"/>
              <w:adjustRightInd w:val="0"/>
              <w:spacing w:before="40" w:after="40"/>
              <w:jc w:val="center"/>
              <w:rPr>
                <w:color w:val="000000"/>
              </w:rPr>
            </w:pPr>
            <w:r w:rsidRPr="00AD4D63">
              <w:rPr>
                <w:lang w:val="en-US"/>
              </w:rPr>
              <w:t>P-value</w:t>
            </w:r>
          </w:p>
        </w:tc>
        <w:tc>
          <w:tcPr>
            <w:tcW w:w="5088" w:type="dxa"/>
            <w:tcBorders>
              <w:top w:val="single" w:sz="12" w:space="0" w:color="auto"/>
              <w:bottom w:val="nil"/>
              <w:right w:val="nil"/>
            </w:tcBorders>
            <w:shd w:val="clear" w:color="auto" w:fill="FFFFFF" w:themeFill="background1"/>
            <w:vAlign w:val="center"/>
          </w:tcPr>
          <w:p w14:paraId="7AAF9F71" w14:textId="347EBB72" w:rsidR="007F50C1" w:rsidRPr="00AD4D63" w:rsidRDefault="007F50C1" w:rsidP="007F50C1">
            <w:pPr>
              <w:autoSpaceDE w:val="0"/>
              <w:autoSpaceDN w:val="0"/>
              <w:adjustRightInd w:val="0"/>
              <w:spacing w:before="40" w:after="40"/>
              <w:ind w:firstLine="2"/>
              <w:rPr>
                <w:color w:val="000000" w:themeColor="text1"/>
                <w:shd w:val="clear" w:color="auto" w:fill="FBFEFF"/>
              </w:rPr>
            </w:pPr>
            <w:r w:rsidRPr="00AD4D63">
              <w:rPr>
                <w:lang w:val="en-US"/>
              </w:rPr>
              <w:t>Pathway involvement/function</w:t>
            </w:r>
          </w:p>
        </w:tc>
      </w:tr>
      <w:tr w:rsidR="007F50C1" w:rsidRPr="00A167F0" w14:paraId="21F73477" w14:textId="77777777" w:rsidTr="003F2253">
        <w:trPr>
          <w:trHeight w:val="253"/>
        </w:trPr>
        <w:tc>
          <w:tcPr>
            <w:tcW w:w="567" w:type="dxa"/>
            <w:tcBorders>
              <w:top w:val="single" w:sz="12" w:space="0" w:color="auto"/>
              <w:bottom w:val="nil"/>
            </w:tcBorders>
            <w:shd w:val="clear" w:color="auto" w:fill="FFFFFF" w:themeFill="background1"/>
            <w:vAlign w:val="center"/>
          </w:tcPr>
          <w:p w14:paraId="39B28308" w14:textId="77777777" w:rsidR="007F50C1" w:rsidRPr="00AD4D63" w:rsidRDefault="007F50C1" w:rsidP="003F2253">
            <w:pPr>
              <w:pStyle w:val="ListParagraph"/>
              <w:numPr>
                <w:ilvl w:val="0"/>
                <w:numId w:val="14"/>
              </w:numPr>
              <w:autoSpaceDE w:val="0"/>
              <w:autoSpaceDN w:val="0"/>
              <w:adjustRightInd w:val="0"/>
              <w:ind w:left="680" w:hanging="567"/>
              <w:jc w:val="center"/>
              <w:rPr>
                <w:lang w:val="en-US"/>
              </w:rPr>
            </w:pPr>
          </w:p>
        </w:tc>
        <w:tc>
          <w:tcPr>
            <w:tcW w:w="1431" w:type="dxa"/>
            <w:gridSpan w:val="2"/>
            <w:tcBorders>
              <w:top w:val="single" w:sz="12" w:space="0" w:color="auto"/>
              <w:bottom w:val="nil"/>
            </w:tcBorders>
            <w:shd w:val="clear" w:color="auto" w:fill="FFFFFF" w:themeFill="background1"/>
            <w:tcMar>
              <w:top w:w="14" w:type="dxa"/>
              <w:left w:w="14" w:type="dxa"/>
              <w:bottom w:w="0" w:type="dxa"/>
              <w:right w:w="14" w:type="dxa"/>
            </w:tcMar>
            <w:vAlign w:val="center"/>
          </w:tcPr>
          <w:p w14:paraId="10598F38" w14:textId="300E4081" w:rsidR="007F50C1" w:rsidRPr="00AD4D63" w:rsidRDefault="007F50C1" w:rsidP="007F50C1">
            <w:pPr>
              <w:autoSpaceDE w:val="0"/>
              <w:autoSpaceDN w:val="0"/>
              <w:adjustRightInd w:val="0"/>
              <w:spacing w:before="40" w:after="40"/>
              <w:jc w:val="center"/>
              <w:rPr>
                <w:color w:val="000000"/>
              </w:rPr>
            </w:pPr>
            <w:r w:rsidRPr="00AD4D63">
              <w:rPr>
                <w:color w:val="000000"/>
              </w:rPr>
              <w:t>Q9JLV1</w:t>
            </w:r>
          </w:p>
        </w:tc>
        <w:tc>
          <w:tcPr>
            <w:tcW w:w="4523" w:type="dxa"/>
            <w:tcBorders>
              <w:top w:val="single" w:sz="12" w:space="0" w:color="auto"/>
              <w:bottom w:val="nil"/>
            </w:tcBorders>
            <w:shd w:val="clear" w:color="auto" w:fill="FFFFFF" w:themeFill="background1"/>
            <w:tcMar>
              <w:top w:w="14" w:type="dxa"/>
              <w:left w:w="14" w:type="dxa"/>
              <w:bottom w:w="0" w:type="dxa"/>
              <w:right w:w="14" w:type="dxa"/>
            </w:tcMar>
            <w:vAlign w:val="center"/>
          </w:tcPr>
          <w:p w14:paraId="56D80B7E" w14:textId="2DCD5946" w:rsidR="007F50C1" w:rsidRPr="00AD4D63" w:rsidRDefault="007F50C1" w:rsidP="007F50C1">
            <w:pPr>
              <w:autoSpaceDE w:val="0"/>
              <w:autoSpaceDN w:val="0"/>
              <w:adjustRightInd w:val="0"/>
              <w:spacing w:before="40" w:after="40"/>
              <w:rPr>
                <w:color w:val="000000"/>
              </w:rPr>
            </w:pPr>
            <w:r w:rsidRPr="00AD4D63">
              <w:rPr>
                <w:color w:val="000000"/>
              </w:rPr>
              <w:t>BAG family molecular chaperone regulator 3</w:t>
            </w:r>
          </w:p>
        </w:tc>
        <w:tc>
          <w:tcPr>
            <w:tcW w:w="1701" w:type="dxa"/>
            <w:tcBorders>
              <w:top w:val="single" w:sz="12" w:space="0" w:color="auto"/>
              <w:bottom w:val="nil"/>
            </w:tcBorders>
            <w:shd w:val="clear" w:color="auto" w:fill="FFFFFF" w:themeFill="background1"/>
            <w:tcMar>
              <w:top w:w="14" w:type="dxa"/>
              <w:left w:w="14" w:type="dxa"/>
              <w:bottom w:w="0" w:type="dxa"/>
              <w:right w:w="14" w:type="dxa"/>
            </w:tcMar>
            <w:vAlign w:val="center"/>
          </w:tcPr>
          <w:p w14:paraId="393DCACC" w14:textId="39E6A60D" w:rsidR="007F50C1" w:rsidRPr="00AD4D63" w:rsidRDefault="007F50C1" w:rsidP="007F50C1">
            <w:pPr>
              <w:autoSpaceDE w:val="0"/>
              <w:autoSpaceDN w:val="0"/>
              <w:adjustRightInd w:val="0"/>
              <w:spacing w:before="40" w:after="40"/>
              <w:jc w:val="center"/>
              <w:rPr>
                <w:color w:val="000000"/>
              </w:rPr>
            </w:pPr>
            <w:r w:rsidRPr="00AD4D63">
              <w:rPr>
                <w:color w:val="000000"/>
              </w:rPr>
              <w:t>1.49</w:t>
            </w:r>
          </w:p>
        </w:tc>
        <w:tc>
          <w:tcPr>
            <w:tcW w:w="850" w:type="dxa"/>
            <w:tcBorders>
              <w:top w:val="single" w:sz="12" w:space="0" w:color="auto"/>
              <w:bottom w:val="nil"/>
            </w:tcBorders>
            <w:shd w:val="clear" w:color="auto" w:fill="FFFFFF" w:themeFill="background1"/>
            <w:tcMar>
              <w:top w:w="14" w:type="dxa"/>
              <w:left w:w="14" w:type="dxa"/>
              <w:bottom w:w="0" w:type="dxa"/>
              <w:right w:w="14" w:type="dxa"/>
            </w:tcMar>
            <w:vAlign w:val="center"/>
          </w:tcPr>
          <w:p w14:paraId="1299CEC7" w14:textId="607D0F78" w:rsidR="007F50C1" w:rsidRPr="00AD4D63" w:rsidRDefault="007F50C1" w:rsidP="007F50C1">
            <w:pPr>
              <w:autoSpaceDE w:val="0"/>
              <w:autoSpaceDN w:val="0"/>
              <w:adjustRightInd w:val="0"/>
              <w:spacing w:before="40" w:after="40"/>
              <w:jc w:val="center"/>
              <w:rPr>
                <w:color w:val="000000"/>
              </w:rPr>
            </w:pPr>
            <w:r w:rsidRPr="00AD4D63">
              <w:rPr>
                <w:color w:val="000000"/>
              </w:rPr>
              <w:t>0.031</w:t>
            </w:r>
          </w:p>
        </w:tc>
        <w:tc>
          <w:tcPr>
            <w:tcW w:w="5088" w:type="dxa"/>
            <w:tcBorders>
              <w:top w:val="single" w:sz="12" w:space="0" w:color="auto"/>
              <w:bottom w:val="nil"/>
              <w:right w:val="nil"/>
            </w:tcBorders>
            <w:shd w:val="clear" w:color="auto" w:fill="FFFFFF" w:themeFill="background1"/>
            <w:vAlign w:val="center"/>
          </w:tcPr>
          <w:p w14:paraId="319E5387" w14:textId="38C76B20" w:rsidR="007F50C1" w:rsidRPr="00AD4D63" w:rsidRDefault="007F50C1" w:rsidP="007F50C1">
            <w:pPr>
              <w:autoSpaceDE w:val="0"/>
              <w:autoSpaceDN w:val="0"/>
              <w:adjustRightInd w:val="0"/>
              <w:spacing w:before="40" w:after="40"/>
              <w:ind w:firstLine="2"/>
              <w:rPr>
                <w:color w:val="000000" w:themeColor="text1"/>
                <w:shd w:val="clear" w:color="auto" w:fill="FBFEFF"/>
              </w:rPr>
            </w:pPr>
            <w:r w:rsidRPr="00AD4D63">
              <w:rPr>
                <w:color w:val="0A0A0A"/>
                <w:shd w:val="clear" w:color="auto" w:fill="FBFEFF"/>
              </w:rPr>
              <w:t>Co-chaperone for HSP70 and HSC70 chaperone proteins</w:t>
            </w:r>
          </w:p>
        </w:tc>
      </w:tr>
      <w:tr w:rsidR="007F50C1" w:rsidRPr="00A167F0" w14:paraId="0DEF45D7" w14:textId="77777777" w:rsidTr="003F2253">
        <w:trPr>
          <w:trHeight w:val="253"/>
        </w:trPr>
        <w:tc>
          <w:tcPr>
            <w:tcW w:w="567" w:type="dxa"/>
            <w:tcBorders>
              <w:top w:val="nil"/>
              <w:bottom w:val="nil"/>
            </w:tcBorders>
            <w:shd w:val="clear" w:color="auto" w:fill="FFFFFF" w:themeFill="background1"/>
            <w:vAlign w:val="center"/>
          </w:tcPr>
          <w:p w14:paraId="23A48B94" w14:textId="77777777" w:rsidR="007F50C1" w:rsidRPr="00AD4D63" w:rsidRDefault="007F50C1" w:rsidP="003F2253">
            <w:pPr>
              <w:pStyle w:val="ListParagraph"/>
              <w:numPr>
                <w:ilvl w:val="0"/>
                <w:numId w:val="14"/>
              </w:numPr>
              <w:autoSpaceDE w:val="0"/>
              <w:autoSpaceDN w:val="0"/>
              <w:adjustRightInd w:val="0"/>
              <w:ind w:left="680" w:hanging="567"/>
              <w:jc w:val="center"/>
              <w:rPr>
                <w:lang w:val="en-US"/>
              </w:rPr>
            </w:pPr>
          </w:p>
        </w:tc>
        <w:tc>
          <w:tcPr>
            <w:tcW w:w="1431" w:type="dxa"/>
            <w:gridSpan w:val="2"/>
            <w:tcBorders>
              <w:top w:val="nil"/>
              <w:bottom w:val="nil"/>
            </w:tcBorders>
            <w:shd w:val="clear" w:color="auto" w:fill="FFFFFF" w:themeFill="background1"/>
            <w:tcMar>
              <w:top w:w="14" w:type="dxa"/>
              <w:left w:w="14" w:type="dxa"/>
              <w:bottom w:w="0" w:type="dxa"/>
              <w:right w:w="14" w:type="dxa"/>
            </w:tcMar>
            <w:vAlign w:val="center"/>
          </w:tcPr>
          <w:p w14:paraId="7A8B7824" w14:textId="5565801E" w:rsidR="007F50C1" w:rsidRPr="00AD4D63" w:rsidRDefault="007F50C1" w:rsidP="007F50C1">
            <w:pPr>
              <w:autoSpaceDE w:val="0"/>
              <w:autoSpaceDN w:val="0"/>
              <w:adjustRightInd w:val="0"/>
              <w:spacing w:before="40" w:after="40"/>
              <w:jc w:val="center"/>
              <w:rPr>
                <w:color w:val="000000"/>
              </w:rPr>
            </w:pPr>
            <w:r w:rsidRPr="00AD4D63">
              <w:rPr>
                <w:color w:val="000000"/>
              </w:rPr>
              <w:t>Q9CQ65</w:t>
            </w:r>
          </w:p>
        </w:tc>
        <w:tc>
          <w:tcPr>
            <w:tcW w:w="4523" w:type="dxa"/>
            <w:tcBorders>
              <w:top w:val="nil"/>
              <w:bottom w:val="nil"/>
            </w:tcBorders>
            <w:shd w:val="clear" w:color="auto" w:fill="FFFFFF" w:themeFill="background1"/>
            <w:tcMar>
              <w:top w:w="14" w:type="dxa"/>
              <w:left w:w="14" w:type="dxa"/>
              <w:bottom w:w="0" w:type="dxa"/>
              <w:right w:w="14" w:type="dxa"/>
            </w:tcMar>
            <w:vAlign w:val="center"/>
          </w:tcPr>
          <w:p w14:paraId="538CF2F1" w14:textId="31F0E268" w:rsidR="007F50C1" w:rsidRPr="00AD4D63" w:rsidRDefault="007F50C1" w:rsidP="007F50C1">
            <w:pPr>
              <w:autoSpaceDE w:val="0"/>
              <w:autoSpaceDN w:val="0"/>
              <w:adjustRightInd w:val="0"/>
              <w:spacing w:before="40" w:after="40"/>
              <w:rPr>
                <w:color w:val="000000"/>
              </w:rPr>
            </w:pPr>
            <w:r w:rsidRPr="00AD4D63">
              <w:rPr>
                <w:color w:val="000000"/>
              </w:rPr>
              <w:t>S-methyl-5'-thioadenosine phosphorylase</w:t>
            </w:r>
          </w:p>
        </w:tc>
        <w:tc>
          <w:tcPr>
            <w:tcW w:w="1701" w:type="dxa"/>
            <w:tcBorders>
              <w:top w:val="nil"/>
              <w:bottom w:val="nil"/>
            </w:tcBorders>
            <w:shd w:val="clear" w:color="auto" w:fill="FFFFFF" w:themeFill="background1"/>
            <w:tcMar>
              <w:top w:w="14" w:type="dxa"/>
              <w:left w:w="14" w:type="dxa"/>
              <w:bottom w:w="0" w:type="dxa"/>
              <w:right w:w="14" w:type="dxa"/>
            </w:tcMar>
            <w:vAlign w:val="center"/>
          </w:tcPr>
          <w:p w14:paraId="6150D6C0" w14:textId="012A6BA7" w:rsidR="007F50C1" w:rsidRPr="00AD4D63" w:rsidRDefault="007F50C1" w:rsidP="007F50C1">
            <w:pPr>
              <w:autoSpaceDE w:val="0"/>
              <w:autoSpaceDN w:val="0"/>
              <w:adjustRightInd w:val="0"/>
              <w:spacing w:before="40" w:after="40"/>
              <w:jc w:val="center"/>
              <w:rPr>
                <w:color w:val="000000"/>
              </w:rPr>
            </w:pPr>
            <w:r w:rsidRPr="00AD4D63">
              <w:rPr>
                <w:color w:val="000000"/>
              </w:rPr>
              <w:t>1.42</w:t>
            </w:r>
          </w:p>
        </w:tc>
        <w:tc>
          <w:tcPr>
            <w:tcW w:w="850" w:type="dxa"/>
            <w:tcBorders>
              <w:top w:val="nil"/>
              <w:bottom w:val="nil"/>
            </w:tcBorders>
            <w:shd w:val="clear" w:color="auto" w:fill="FFFFFF" w:themeFill="background1"/>
            <w:tcMar>
              <w:top w:w="14" w:type="dxa"/>
              <w:left w:w="14" w:type="dxa"/>
              <w:bottom w:w="0" w:type="dxa"/>
              <w:right w:w="14" w:type="dxa"/>
            </w:tcMar>
            <w:vAlign w:val="center"/>
          </w:tcPr>
          <w:p w14:paraId="754B5D5C" w14:textId="53709E2A" w:rsidR="007F50C1" w:rsidRPr="00AD4D63" w:rsidRDefault="007F50C1" w:rsidP="007F50C1">
            <w:pPr>
              <w:autoSpaceDE w:val="0"/>
              <w:autoSpaceDN w:val="0"/>
              <w:adjustRightInd w:val="0"/>
              <w:spacing w:before="40" w:after="40"/>
              <w:jc w:val="center"/>
              <w:rPr>
                <w:color w:val="000000"/>
              </w:rPr>
            </w:pPr>
            <w:r w:rsidRPr="00AD4D63">
              <w:rPr>
                <w:color w:val="000000"/>
              </w:rPr>
              <w:t>0.004</w:t>
            </w:r>
          </w:p>
        </w:tc>
        <w:tc>
          <w:tcPr>
            <w:tcW w:w="5088" w:type="dxa"/>
            <w:tcBorders>
              <w:top w:val="nil"/>
              <w:bottom w:val="nil"/>
              <w:right w:val="nil"/>
            </w:tcBorders>
            <w:shd w:val="clear" w:color="auto" w:fill="FFFFFF" w:themeFill="background1"/>
            <w:vAlign w:val="center"/>
          </w:tcPr>
          <w:p w14:paraId="67499BEA" w14:textId="77777777" w:rsidR="007F50C1" w:rsidRPr="00AD4D63" w:rsidRDefault="007F50C1" w:rsidP="007F50C1">
            <w:pPr>
              <w:autoSpaceDE w:val="0"/>
              <w:autoSpaceDN w:val="0"/>
              <w:adjustRightInd w:val="0"/>
              <w:spacing w:before="40" w:after="40"/>
              <w:ind w:firstLine="2"/>
              <w:rPr>
                <w:color w:val="000000" w:themeColor="text1"/>
                <w:shd w:val="clear" w:color="auto" w:fill="FBFEFF"/>
              </w:rPr>
            </w:pPr>
          </w:p>
        </w:tc>
      </w:tr>
      <w:tr w:rsidR="007F50C1" w:rsidRPr="00A167F0" w14:paraId="68B5F6E7" w14:textId="77777777" w:rsidTr="003F2253">
        <w:trPr>
          <w:trHeight w:val="253"/>
        </w:trPr>
        <w:tc>
          <w:tcPr>
            <w:tcW w:w="567" w:type="dxa"/>
            <w:tcBorders>
              <w:top w:val="nil"/>
              <w:bottom w:val="nil"/>
            </w:tcBorders>
            <w:shd w:val="clear" w:color="auto" w:fill="FFFFFF" w:themeFill="background1"/>
            <w:vAlign w:val="center"/>
          </w:tcPr>
          <w:p w14:paraId="2F56F6D0" w14:textId="77777777" w:rsidR="007F50C1" w:rsidRPr="00AD4D63" w:rsidRDefault="007F50C1" w:rsidP="003F2253">
            <w:pPr>
              <w:pStyle w:val="ListParagraph"/>
              <w:numPr>
                <w:ilvl w:val="0"/>
                <w:numId w:val="14"/>
              </w:numPr>
              <w:autoSpaceDE w:val="0"/>
              <w:autoSpaceDN w:val="0"/>
              <w:adjustRightInd w:val="0"/>
              <w:ind w:left="680" w:hanging="567"/>
              <w:jc w:val="center"/>
              <w:rPr>
                <w:lang w:val="en-US"/>
              </w:rPr>
            </w:pPr>
          </w:p>
        </w:tc>
        <w:tc>
          <w:tcPr>
            <w:tcW w:w="1431" w:type="dxa"/>
            <w:gridSpan w:val="2"/>
            <w:tcBorders>
              <w:top w:val="nil"/>
              <w:bottom w:val="nil"/>
            </w:tcBorders>
            <w:shd w:val="clear" w:color="auto" w:fill="FFFFFF" w:themeFill="background1"/>
            <w:tcMar>
              <w:top w:w="14" w:type="dxa"/>
              <w:left w:w="14" w:type="dxa"/>
              <w:bottom w:w="0" w:type="dxa"/>
              <w:right w:w="14" w:type="dxa"/>
            </w:tcMar>
            <w:vAlign w:val="center"/>
          </w:tcPr>
          <w:p w14:paraId="36475BC2" w14:textId="22708974" w:rsidR="007F50C1" w:rsidRPr="00AD4D63" w:rsidRDefault="007F50C1" w:rsidP="007F50C1">
            <w:pPr>
              <w:autoSpaceDE w:val="0"/>
              <w:autoSpaceDN w:val="0"/>
              <w:adjustRightInd w:val="0"/>
              <w:spacing w:before="40" w:after="40"/>
              <w:jc w:val="center"/>
              <w:rPr>
                <w:color w:val="000000"/>
              </w:rPr>
            </w:pPr>
            <w:r w:rsidRPr="00AD4D63">
              <w:rPr>
                <w:color w:val="000000"/>
              </w:rPr>
              <w:t>P54822</w:t>
            </w:r>
          </w:p>
        </w:tc>
        <w:tc>
          <w:tcPr>
            <w:tcW w:w="4523" w:type="dxa"/>
            <w:tcBorders>
              <w:top w:val="nil"/>
              <w:bottom w:val="nil"/>
            </w:tcBorders>
            <w:shd w:val="clear" w:color="auto" w:fill="FFFFFF" w:themeFill="background1"/>
            <w:tcMar>
              <w:top w:w="14" w:type="dxa"/>
              <w:left w:w="14" w:type="dxa"/>
              <w:bottom w:w="0" w:type="dxa"/>
              <w:right w:w="14" w:type="dxa"/>
            </w:tcMar>
            <w:vAlign w:val="center"/>
          </w:tcPr>
          <w:p w14:paraId="6A980547" w14:textId="5255DE10" w:rsidR="007F50C1" w:rsidRPr="00AD4D63" w:rsidRDefault="007F50C1" w:rsidP="007F50C1">
            <w:pPr>
              <w:autoSpaceDE w:val="0"/>
              <w:autoSpaceDN w:val="0"/>
              <w:adjustRightInd w:val="0"/>
              <w:spacing w:before="40" w:after="40"/>
              <w:rPr>
                <w:color w:val="000000"/>
              </w:rPr>
            </w:pPr>
            <w:proofErr w:type="spellStart"/>
            <w:r w:rsidRPr="00AD4D63">
              <w:rPr>
                <w:color w:val="000000"/>
              </w:rPr>
              <w:t>Adenylosuccinate</w:t>
            </w:r>
            <w:proofErr w:type="spellEnd"/>
            <w:r w:rsidRPr="00AD4D63">
              <w:rPr>
                <w:color w:val="000000"/>
              </w:rPr>
              <w:t xml:space="preserve"> lyase</w:t>
            </w:r>
          </w:p>
        </w:tc>
        <w:tc>
          <w:tcPr>
            <w:tcW w:w="1701" w:type="dxa"/>
            <w:tcBorders>
              <w:top w:val="nil"/>
              <w:bottom w:val="nil"/>
            </w:tcBorders>
            <w:shd w:val="clear" w:color="auto" w:fill="FFFFFF" w:themeFill="background1"/>
            <w:tcMar>
              <w:top w:w="14" w:type="dxa"/>
              <w:left w:w="14" w:type="dxa"/>
              <w:bottom w:w="0" w:type="dxa"/>
              <w:right w:w="14" w:type="dxa"/>
            </w:tcMar>
            <w:vAlign w:val="center"/>
          </w:tcPr>
          <w:p w14:paraId="650F72E5" w14:textId="4334EB1F" w:rsidR="007F50C1" w:rsidRPr="00AD4D63" w:rsidRDefault="007F50C1" w:rsidP="007F50C1">
            <w:pPr>
              <w:autoSpaceDE w:val="0"/>
              <w:autoSpaceDN w:val="0"/>
              <w:adjustRightInd w:val="0"/>
              <w:spacing w:before="40" w:after="40"/>
              <w:jc w:val="center"/>
              <w:rPr>
                <w:color w:val="000000"/>
              </w:rPr>
            </w:pPr>
            <w:r w:rsidRPr="00AD4D63">
              <w:rPr>
                <w:color w:val="000000"/>
              </w:rPr>
              <w:t>1.38</w:t>
            </w:r>
          </w:p>
        </w:tc>
        <w:tc>
          <w:tcPr>
            <w:tcW w:w="850" w:type="dxa"/>
            <w:tcBorders>
              <w:top w:val="nil"/>
              <w:bottom w:val="nil"/>
            </w:tcBorders>
            <w:shd w:val="clear" w:color="auto" w:fill="FFFFFF" w:themeFill="background1"/>
            <w:tcMar>
              <w:top w:w="14" w:type="dxa"/>
              <w:left w:w="14" w:type="dxa"/>
              <w:bottom w:w="0" w:type="dxa"/>
              <w:right w:w="14" w:type="dxa"/>
            </w:tcMar>
            <w:vAlign w:val="center"/>
          </w:tcPr>
          <w:p w14:paraId="1CB7AFEF" w14:textId="602CDFE6" w:rsidR="007F50C1" w:rsidRPr="00AD4D63" w:rsidRDefault="007F50C1" w:rsidP="007F50C1">
            <w:pPr>
              <w:autoSpaceDE w:val="0"/>
              <w:autoSpaceDN w:val="0"/>
              <w:adjustRightInd w:val="0"/>
              <w:spacing w:before="40" w:after="40"/>
              <w:jc w:val="center"/>
              <w:rPr>
                <w:color w:val="000000"/>
              </w:rPr>
            </w:pPr>
            <w:r w:rsidRPr="00AD4D63">
              <w:rPr>
                <w:color w:val="000000"/>
              </w:rPr>
              <w:t>0.018</w:t>
            </w:r>
          </w:p>
        </w:tc>
        <w:tc>
          <w:tcPr>
            <w:tcW w:w="5088" w:type="dxa"/>
            <w:tcBorders>
              <w:top w:val="nil"/>
              <w:bottom w:val="nil"/>
              <w:right w:val="nil"/>
            </w:tcBorders>
            <w:shd w:val="clear" w:color="auto" w:fill="FFFFFF" w:themeFill="background1"/>
            <w:vAlign w:val="center"/>
          </w:tcPr>
          <w:p w14:paraId="4DE51726" w14:textId="77777777" w:rsidR="007F50C1" w:rsidRPr="00AD4D63" w:rsidRDefault="007F50C1" w:rsidP="007F50C1">
            <w:pPr>
              <w:autoSpaceDE w:val="0"/>
              <w:autoSpaceDN w:val="0"/>
              <w:adjustRightInd w:val="0"/>
              <w:spacing w:before="40" w:after="40"/>
              <w:ind w:firstLine="2"/>
              <w:rPr>
                <w:color w:val="000000" w:themeColor="text1"/>
                <w:shd w:val="clear" w:color="auto" w:fill="FBFEFF"/>
              </w:rPr>
            </w:pPr>
          </w:p>
        </w:tc>
      </w:tr>
      <w:tr w:rsidR="00270B99" w:rsidRPr="00A167F0" w14:paraId="7BD4D1B1" w14:textId="77777777" w:rsidTr="003F2253">
        <w:trPr>
          <w:trHeight w:val="253"/>
        </w:trPr>
        <w:tc>
          <w:tcPr>
            <w:tcW w:w="567" w:type="dxa"/>
            <w:tcBorders>
              <w:top w:val="nil"/>
              <w:bottom w:val="nil"/>
            </w:tcBorders>
            <w:shd w:val="clear" w:color="auto" w:fill="FFFFFF" w:themeFill="background1"/>
            <w:vAlign w:val="center"/>
          </w:tcPr>
          <w:p w14:paraId="734809B9" w14:textId="77777777" w:rsidR="00270B99" w:rsidRPr="00AD4D63" w:rsidRDefault="00270B99" w:rsidP="003F2253">
            <w:pPr>
              <w:pStyle w:val="ListParagraph"/>
              <w:numPr>
                <w:ilvl w:val="0"/>
                <w:numId w:val="14"/>
              </w:numPr>
              <w:autoSpaceDE w:val="0"/>
              <w:autoSpaceDN w:val="0"/>
              <w:adjustRightInd w:val="0"/>
              <w:ind w:left="680" w:hanging="567"/>
              <w:jc w:val="center"/>
              <w:rPr>
                <w:lang w:val="en-US"/>
              </w:rPr>
            </w:pPr>
          </w:p>
        </w:tc>
        <w:tc>
          <w:tcPr>
            <w:tcW w:w="1431" w:type="dxa"/>
            <w:gridSpan w:val="2"/>
            <w:tcBorders>
              <w:top w:val="nil"/>
              <w:bottom w:val="nil"/>
            </w:tcBorders>
            <w:shd w:val="clear" w:color="auto" w:fill="FFFFFF" w:themeFill="background1"/>
            <w:tcMar>
              <w:top w:w="14" w:type="dxa"/>
              <w:left w:w="14" w:type="dxa"/>
              <w:bottom w:w="0" w:type="dxa"/>
              <w:right w:w="14" w:type="dxa"/>
            </w:tcMar>
            <w:vAlign w:val="center"/>
          </w:tcPr>
          <w:p w14:paraId="2DAA05FB" w14:textId="7E6674BF" w:rsidR="00270B99" w:rsidRPr="00AD4D63" w:rsidRDefault="00270B99" w:rsidP="00AD4D63">
            <w:pPr>
              <w:autoSpaceDE w:val="0"/>
              <w:autoSpaceDN w:val="0"/>
              <w:adjustRightInd w:val="0"/>
              <w:spacing w:before="40" w:after="40"/>
              <w:jc w:val="center"/>
              <w:rPr>
                <w:color w:val="000000"/>
              </w:rPr>
            </w:pPr>
            <w:r w:rsidRPr="00AD4D63">
              <w:rPr>
                <w:color w:val="000000"/>
              </w:rPr>
              <w:t>P20801</w:t>
            </w:r>
          </w:p>
        </w:tc>
        <w:tc>
          <w:tcPr>
            <w:tcW w:w="4523" w:type="dxa"/>
            <w:tcBorders>
              <w:top w:val="nil"/>
              <w:bottom w:val="nil"/>
            </w:tcBorders>
            <w:shd w:val="clear" w:color="auto" w:fill="FFFFFF" w:themeFill="background1"/>
            <w:tcMar>
              <w:top w:w="14" w:type="dxa"/>
              <w:left w:w="14" w:type="dxa"/>
              <w:bottom w:w="0" w:type="dxa"/>
              <w:right w:w="14" w:type="dxa"/>
            </w:tcMar>
            <w:vAlign w:val="center"/>
          </w:tcPr>
          <w:p w14:paraId="6EB426C0" w14:textId="1171D3A1" w:rsidR="00270B99" w:rsidRPr="00AD4D63" w:rsidRDefault="00270B99" w:rsidP="00AD4D63">
            <w:pPr>
              <w:autoSpaceDE w:val="0"/>
              <w:autoSpaceDN w:val="0"/>
              <w:adjustRightInd w:val="0"/>
              <w:spacing w:before="40" w:after="40"/>
              <w:rPr>
                <w:color w:val="000000"/>
              </w:rPr>
            </w:pPr>
            <w:r w:rsidRPr="00AD4D63">
              <w:rPr>
                <w:color w:val="000000"/>
              </w:rPr>
              <w:t>Troponin C</w:t>
            </w:r>
          </w:p>
        </w:tc>
        <w:tc>
          <w:tcPr>
            <w:tcW w:w="1701" w:type="dxa"/>
            <w:tcBorders>
              <w:top w:val="nil"/>
              <w:bottom w:val="nil"/>
            </w:tcBorders>
            <w:shd w:val="clear" w:color="auto" w:fill="FFFFFF" w:themeFill="background1"/>
            <w:tcMar>
              <w:top w:w="14" w:type="dxa"/>
              <w:left w:w="14" w:type="dxa"/>
              <w:bottom w:w="0" w:type="dxa"/>
              <w:right w:w="14" w:type="dxa"/>
            </w:tcMar>
            <w:vAlign w:val="center"/>
          </w:tcPr>
          <w:p w14:paraId="103F9947" w14:textId="7EE22853" w:rsidR="00270B99" w:rsidRPr="00AD4D63" w:rsidRDefault="00270B99" w:rsidP="00AD4D63">
            <w:pPr>
              <w:autoSpaceDE w:val="0"/>
              <w:autoSpaceDN w:val="0"/>
              <w:adjustRightInd w:val="0"/>
              <w:spacing w:before="40" w:after="40"/>
              <w:jc w:val="center"/>
              <w:rPr>
                <w:color w:val="000000"/>
              </w:rPr>
            </w:pPr>
            <w:r w:rsidRPr="00AD4D63">
              <w:rPr>
                <w:color w:val="000000"/>
              </w:rPr>
              <w:t>1.35</w:t>
            </w:r>
          </w:p>
        </w:tc>
        <w:tc>
          <w:tcPr>
            <w:tcW w:w="850" w:type="dxa"/>
            <w:tcBorders>
              <w:top w:val="nil"/>
              <w:bottom w:val="nil"/>
            </w:tcBorders>
            <w:shd w:val="clear" w:color="auto" w:fill="FFFFFF" w:themeFill="background1"/>
            <w:tcMar>
              <w:top w:w="14" w:type="dxa"/>
              <w:left w:w="14" w:type="dxa"/>
              <w:bottom w:w="0" w:type="dxa"/>
              <w:right w:w="14" w:type="dxa"/>
            </w:tcMar>
            <w:vAlign w:val="center"/>
          </w:tcPr>
          <w:p w14:paraId="72E7E047" w14:textId="4531EE04" w:rsidR="00270B99" w:rsidRPr="00AD4D63" w:rsidRDefault="00270B99" w:rsidP="00AD4D63">
            <w:pPr>
              <w:autoSpaceDE w:val="0"/>
              <w:autoSpaceDN w:val="0"/>
              <w:adjustRightInd w:val="0"/>
              <w:spacing w:before="40" w:after="40"/>
              <w:jc w:val="center"/>
              <w:rPr>
                <w:color w:val="000000"/>
              </w:rPr>
            </w:pPr>
            <w:r w:rsidRPr="00AD4D63">
              <w:rPr>
                <w:color w:val="000000"/>
              </w:rPr>
              <w:t>0.047</w:t>
            </w:r>
          </w:p>
        </w:tc>
        <w:tc>
          <w:tcPr>
            <w:tcW w:w="5088" w:type="dxa"/>
            <w:tcBorders>
              <w:top w:val="nil"/>
              <w:bottom w:val="nil"/>
              <w:right w:val="nil"/>
            </w:tcBorders>
            <w:shd w:val="clear" w:color="auto" w:fill="FFFFFF" w:themeFill="background1"/>
            <w:vAlign w:val="center"/>
          </w:tcPr>
          <w:p w14:paraId="4493F96E" w14:textId="27EC9DBD" w:rsidR="00270B99" w:rsidRPr="00AD4D63" w:rsidRDefault="00270B99" w:rsidP="00AD4D63">
            <w:pPr>
              <w:autoSpaceDE w:val="0"/>
              <w:autoSpaceDN w:val="0"/>
              <w:adjustRightInd w:val="0"/>
              <w:spacing w:before="40" w:after="40"/>
              <w:ind w:firstLine="2"/>
              <w:rPr>
                <w:color w:val="0A0A0A"/>
                <w:shd w:val="clear" w:color="auto" w:fill="FBFEFF"/>
              </w:rPr>
            </w:pPr>
            <w:r w:rsidRPr="00AD4D63">
              <w:rPr>
                <w:color w:val="000000" w:themeColor="text1"/>
                <w:shd w:val="clear" w:color="auto" w:fill="FBFEFF"/>
              </w:rPr>
              <w:t>Muscle contraction</w:t>
            </w:r>
          </w:p>
        </w:tc>
      </w:tr>
      <w:tr w:rsidR="00270B99" w:rsidRPr="00A167F0" w14:paraId="612F27D9" w14:textId="77777777" w:rsidTr="003F2253">
        <w:trPr>
          <w:trHeight w:val="253"/>
        </w:trPr>
        <w:tc>
          <w:tcPr>
            <w:tcW w:w="567" w:type="dxa"/>
            <w:tcBorders>
              <w:top w:val="nil"/>
              <w:bottom w:val="nil"/>
            </w:tcBorders>
            <w:shd w:val="clear" w:color="auto" w:fill="FFFFFF" w:themeFill="background1"/>
            <w:vAlign w:val="center"/>
          </w:tcPr>
          <w:p w14:paraId="2E7D603F" w14:textId="77777777" w:rsidR="00270B99" w:rsidRPr="00AD4D63" w:rsidRDefault="00270B99" w:rsidP="003F2253">
            <w:pPr>
              <w:pStyle w:val="ListParagraph"/>
              <w:numPr>
                <w:ilvl w:val="0"/>
                <w:numId w:val="14"/>
              </w:numPr>
              <w:autoSpaceDE w:val="0"/>
              <w:autoSpaceDN w:val="0"/>
              <w:adjustRightInd w:val="0"/>
              <w:ind w:left="680" w:hanging="567"/>
              <w:jc w:val="center"/>
              <w:rPr>
                <w:lang w:val="en-US"/>
              </w:rPr>
            </w:pPr>
          </w:p>
        </w:tc>
        <w:tc>
          <w:tcPr>
            <w:tcW w:w="1431" w:type="dxa"/>
            <w:gridSpan w:val="2"/>
            <w:tcBorders>
              <w:top w:val="nil"/>
              <w:bottom w:val="nil"/>
            </w:tcBorders>
            <w:shd w:val="clear" w:color="auto" w:fill="FFFFFF" w:themeFill="background1"/>
            <w:tcMar>
              <w:top w:w="14" w:type="dxa"/>
              <w:left w:w="14" w:type="dxa"/>
              <w:bottom w:w="0" w:type="dxa"/>
              <w:right w:w="14" w:type="dxa"/>
            </w:tcMar>
            <w:vAlign w:val="center"/>
          </w:tcPr>
          <w:p w14:paraId="1AE22EED" w14:textId="3B99ACBD" w:rsidR="00270B99" w:rsidRPr="00AD4D63" w:rsidRDefault="00270B99" w:rsidP="00AD4D63">
            <w:pPr>
              <w:autoSpaceDE w:val="0"/>
              <w:autoSpaceDN w:val="0"/>
              <w:adjustRightInd w:val="0"/>
              <w:spacing w:before="40" w:after="40"/>
              <w:jc w:val="center"/>
              <w:rPr>
                <w:color w:val="000000"/>
              </w:rPr>
            </w:pPr>
            <w:r w:rsidRPr="00AD4D63">
              <w:rPr>
                <w:color w:val="000000"/>
              </w:rPr>
              <w:t>P05977</w:t>
            </w:r>
          </w:p>
        </w:tc>
        <w:tc>
          <w:tcPr>
            <w:tcW w:w="4523" w:type="dxa"/>
            <w:tcBorders>
              <w:top w:val="nil"/>
              <w:bottom w:val="nil"/>
            </w:tcBorders>
            <w:shd w:val="clear" w:color="auto" w:fill="FFFFFF" w:themeFill="background1"/>
            <w:tcMar>
              <w:top w:w="14" w:type="dxa"/>
              <w:left w:w="14" w:type="dxa"/>
              <w:bottom w:w="0" w:type="dxa"/>
              <w:right w:w="14" w:type="dxa"/>
            </w:tcMar>
            <w:vAlign w:val="center"/>
          </w:tcPr>
          <w:p w14:paraId="722EEBFF" w14:textId="3DCD1F85" w:rsidR="00270B99" w:rsidRPr="00AD4D63" w:rsidRDefault="00270B99" w:rsidP="00AD4D63">
            <w:pPr>
              <w:autoSpaceDE w:val="0"/>
              <w:autoSpaceDN w:val="0"/>
              <w:adjustRightInd w:val="0"/>
              <w:spacing w:before="40" w:after="40"/>
              <w:rPr>
                <w:color w:val="000000"/>
              </w:rPr>
            </w:pPr>
            <w:r w:rsidRPr="00AD4D63">
              <w:rPr>
                <w:color w:val="000000"/>
              </w:rPr>
              <w:t>Myosin light chain 1/3</w:t>
            </w:r>
          </w:p>
        </w:tc>
        <w:tc>
          <w:tcPr>
            <w:tcW w:w="1701" w:type="dxa"/>
            <w:tcBorders>
              <w:top w:val="nil"/>
              <w:bottom w:val="nil"/>
            </w:tcBorders>
            <w:shd w:val="clear" w:color="auto" w:fill="FFFFFF" w:themeFill="background1"/>
            <w:tcMar>
              <w:top w:w="14" w:type="dxa"/>
              <w:left w:w="14" w:type="dxa"/>
              <w:bottom w:w="0" w:type="dxa"/>
              <w:right w:w="14" w:type="dxa"/>
            </w:tcMar>
            <w:vAlign w:val="center"/>
          </w:tcPr>
          <w:p w14:paraId="0D2094CB" w14:textId="2784DEA7" w:rsidR="00270B99" w:rsidRPr="00AD4D63" w:rsidRDefault="00270B99" w:rsidP="00AD4D63">
            <w:pPr>
              <w:autoSpaceDE w:val="0"/>
              <w:autoSpaceDN w:val="0"/>
              <w:adjustRightInd w:val="0"/>
              <w:spacing w:before="40" w:after="40"/>
              <w:jc w:val="center"/>
              <w:rPr>
                <w:color w:val="000000"/>
              </w:rPr>
            </w:pPr>
            <w:r w:rsidRPr="00AD4D63">
              <w:rPr>
                <w:color w:val="000000"/>
              </w:rPr>
              <w:t>1.32</w:t>
            </w:r>
          </w:p>
        </w:tc>
        <w:tc>
          <w:tcPr>
            <w:tcW w:w="850" w:type="dxa"/>
            <w:tcBorders>
              <w:top w:val="nil"/>
              <w:bottom w:val="nil"/>
            </w:tcBorders>
            <w:shd w:val="clear" w:color="auto" w:fill="FFFFFF" w:themeFill="background1"/>
            <w:tcMar>
              <w:top w:w="14" w:type="dxa"/>
              <w:left w:w="14" w:type="dxa"/>
              <w:bottom w:w="0" w:type="dxa"/>
              <w:right w:w="14" w:type="dxa"/>
            </w:tcMar>
            <w:vAlign w:val="center"/>
          </w:tcPr>
          <w:p w14:paraId="35F8ECAA" w14:textId="2F5E8649" w:rsidR="00270B99" w:rsidRPr="00AD4D63" w:rsidRDefault="00270B99" w:rsidP="00AD4D63">
            <w:pPr>
              <w:autoSpaceDE w:val="0"/>
              <w:autoSpaceDN w:val="0"/>
              <w:adjustRightInd w:val="0"/>
              <w:spacing w:before="40" w:after="40"/>
              <w:jc w:val="center"/>
              <w:rPr>
                <w:color w:val="000000"/>
              </w:rPr>
            </w:pPr>
            <w:r w:rsidRPr="00AD4D63">
              <w:rPr>
                <w:color w:val="000000"/>
              </w:rPr>
              <w:t>0.018</w:t>
            </w:r>
          </w:p>
        </w:tc>
        <w:tc>
          <w:tcPr>
            <w:tcW w:w="5088" w:type="dxa"/>
            <w:tcBorders>
              <w:top w:val="nil"/>
              <w:bottom w:val="nil"/>
              <w:right w:val="nil"/>
            </w:tcBorders>
            <w:shd w:val="clear" w:color="auto" w:fill="FFFFFF" w:themeFill="background1"/>
            <w:vAlign w:val="center"/>
          </w:tcPr>
          <w:p w14:paraId="299C0316" w14:textId="0A9B224A" w:rsidR="00270B99" w:rsidRPr="00AD4D63" w:rsidRDefault="00270B99" w:rsidP="00AD4D63">
            <w:pPr>
              <w:autoSpaceDE w:val="0"/>
              <w:autoSpaceDN w:val="0"/>
              <w:adjustRightInd w:val="0"/>
              <w:spacing w:before="40" w:after="40"/>
              <w:ind w:firstLine="2"/>
              <w:rPr>
                <w:color w:val="0A0A0A"/>
                <w:shd w:val="clear" w:color="auto" w:fill="FBFEFF"/>
              </w:rPr>
            </w:pPr>
            <w:r w:rsidRPr="00AD4D63">
              <w:rPr>
                <w:color w:val="000000" w:themeColor="text1"/>
                <w:shd w:val="clear" w:color="auto" w:fill="FBFEFF"/>
              </w:rPr>
              <w:t>Formation and/or maintenance of myofibers</w:t>
            </w:r>
          </w:p>
        </w:tc>
      </w:tr>
      <w:tr w:rsidR="00270B99" w:rsidRPr="00A167F0" w14:paraId="54F0C369" w14:textId="77777777" w:rsidTr="003F2253">
        <w:trPr>
          <w:trHeight w:val="253"/>
        </w:trPr>
        <w:tc>
          <w:tcPr>
            <w:tcW w:w="567" w:type="dxa"/>
            <w:tcBorders>
              <w:top w:val="nil"/>
              <w:bottom w:val="nil"/>
            </w:tcBorders>
            <w:shd w:val="clear" w:color="auto" w:fill="FFFFFF" w:themeFill="background1"/>
            <w:vAlign w:val="center"/>
          </w:tcPr>
          <w:p w14:paraId="6918AD43" w14:textId="77777777" w:rsidR="00270B99" w:rsidRPr="00AD4D63" w:rsidRDefault="00270B99" w:rsidP="003F2253">
            <w:pPr>
              <w:pStyle w:val="ListParagraph"/>
              <w:numPr>
                <w:ilvl w:val="0"/>
                <w:numId w:val="14"/>
              </w:numPr>
              <w:autoSpaceDE w:val="0"/>
              <w:autoSpaceDN w:val="0"/>
              <w:adjustRightInd w:val="0"/>
              <w:ind w:left="680" w:hanging="567"/>
              <w:jc w:val="center"/>
              <w:rPr>
                <w:lang w:val="en-US"/>
              </w:rPr>
            </w:pPr>
          </w:p>
        </w:tc>
        <w:tc>
          <w:tcPr>
            <w:tcW w:w="1431" w:type="dxa"/>
            <w:gridSpan w:val="2"/>
            <w:tcBorders>
              <w:top w:val="nil"/>
              <w:bottom w:val="nil"/>
            </w:tcBorders>
            <w:shd w:val="clear" w:color="auto" w:fill="FFFFFF" w:themeFill="background1"/>
            <w:tcMar>
              <w:top w:w="14" w:type="dxa"/>
              <w:left w:w="14" w:type="dxa"/>
              <w:bottom w:w="0" w:type="dxa"/>
              <w:right w:w="14" w:type="dxa"/>
            </w:tcMar>
            <w:vAlign w:val="center"/>
          </w:tcPr>
          <w:p w14:paraId="72BBBFB9" w14:textId="11849120" w:rsidR="00270B99" w:rsidRPr="00AD4D63" w:rsidRDefault="00270B99" w:rsidP="00AD4D63">
            <w:pPr>
              <w:autoSpaceDE w:val="0"/>
              <w:autoSpaceDN w:val="0"/>
              <w:adjustRightInd w:val="0"/>
              <w:spacing w:before="40" w:after="40"/>
              <w:jc w:val="center"/>
              <w:rPr>
                <w:color w:val="000000"/>
              </w:rPr>
            </w:pPr>
            <w:r w:rsidRPr="00AD4D63">
              <w:rPr>
                <w:color w:val="000000"/>
              </w:rPr>
              <w:t>P56480</w:t>
            </w:r>
          </w:p>
        </w:tc>
        <w:tc>
          <w:tcPr>
            <w:tcW w:w="4523" w:type="dxa"/>
            <w:tcBorders>
              <w:top w:val="nil"/>
              <w:bottom w:val="nil"/>
            </w:tcBorders>
            <w:shd w:val="clear" w:color="auto" w:fill="FFFFFF" w:themeFill="background1"/>
            <w:tcMar>
              <w:top w:w="14" w:type="dxa"/>
              <w:left w:w="14" w:type="dxa"/>
              <w:bottom w:w="0" w:type="dxa"/>
              <w:right w:w="14" w:type="dxa"/>
            </w:tcMar>
            <w:vAlign w:val="center"/>
          </w:tcPr>
          <w:p w14:paraId="27B71AFD" w14:textId="6AC9CD22" w:rsidR="00270B99" w:rsidRPr="00AD4D63" w:rsidRDefault="00270B99" w:rsidP="00AD4D63">
            <w:pPr>
              <w:autoSpaceDE w:val="0"/>
              <w:autoSpaceDN w:val="0"/>
              <w:adjustRightInd w:val="0"/>
              <w:spacing w:before="40" w:after="40"/>
              <w:rPr>
                <w:color w:val="000000"/>
              </w:rPr>
            </w:pPr>
            <w:r w:rsidRPr="00AD4D63">
              <w:rPr>
                <w:color w:val="000000"/>
              </w:rPr>
              <w:t>ATP synthase subunit beta, mitochondrial</w:t>
            </w:r>
          </w:p>
        </w:tc>
        <w:tc>
          <w:tcPr>
            <w:tcW w:w="1701" w:type="dxa"/>
            <w:tcBorders>
              <w:top w:val="nil"/>
              <w:bottom w:val="nil"/>
            </w:tcBorders>
            <w:shd w:val="clear" w:color="auto" w:fill="FFFFFF" w:themeFill="background1"/>
            <w:tcMar>
              <w:top w:w="14" w:type="dxa"/>
              <w:left w:w="14" w:type="dxa"/>
              <w:bottom w:w="0" w:type="dxa"/>
              <w:right w:w="14" w:type="dxa"/>
            </w:tcMar>
            <w:vAlign w:val="center"/>
          </w:tcPr>
          <w:p w14:paraId="36931C46" w14:textId="58525B49" w:rsidR="00270B99" w:rsidRPr="00AD4D63" w:rsidRDefault="00270B99" w:rsidP="00AD4D63">
            <w:pPr>
              <w:autoSpaceDE w:val="0"/>
              <w:autoSpaceDN w:val="0"/>
              <w:adjustRightInd w:val="0"/>
              <w:spacing w:before="40" w:after="40"/>
              <w:jc w:val="center"/>
              <w:rPr>
                <w:color w:val="000000"/>
              </w:rPr>
            </w:pPr>
            <w:r w:rsidRPr="00AD4D63">
              <w:rPr>
                <w:color w:val="000000"/>
              </w:rPr>
              <w:t>1.29</w:t>
            </w:r>
          </w:p>
        </w:tc>
        <w:tc>
          <w:tcPr>
            <w:tcW w:w="850" w:type="dxa"/>
            <w:tcBorders>
              <w:top w:val="nil"/>
              <w:bottom w:val="nil"/>
            </w:tcBorders>
            <w:shd w:val="clear" w:color="auto" w:fill="FFFFFF" w:themeFill="background1"/>
            <w:tcMar>
              <w:top w:w="14" w:type="dxa"/>
              <w:left w:w="14" w:type="dxa"/>
              <w:bottom w:w="0" w:type="dxa"/>
              <w:right w:w="14" w:type="dxa"/>
            </w:tcMar>
            <w:vAlign w:val="center"/>
          </w:tcPr>
          <w:p w14:paraId="44B08465" w14:textId="6A84E545" w:rsidR="00270B99" w:rsidRPr="00AD4D63" w:rsidRDefault="00270B99" w:rsidP="00AD4D63">
            <w:pPr>
              <w:autoSpaceDE w:val="0"/>
              <w:autoSpaceDN w:val="0"/>
              <w:adjustRightInd w:val="0"/>
              <w:spacing w:before="40" w:after="40"/>
              <w:jc w:val="center"/>
              <w:rPr>
                <w:color w:val="000000"/>
              </w:rPr>
            </w:pPr>
            <w:r w:rsidRPr="00AD4D63">
              <w:rPr>
                <w:color w:val="000000"/>
              </w:rPr>
              <w:t>0.032</w:t>
            </w:r>
          </w:p>
        </w:tc>
        <w:tc>
          <w:tcPr>
            <w:tcW w:w="5088" w:type="dxa"/>
            <w:tcBorders>
              <w:top w:val="nil"/>
              <w:bottom w:val="nil"/>
              <w:right w:val="nil"/>
            </w:tcBorders>
            <w:shd w:val="clear" w:color="auto" w:fill="FFFFFF" w:themeFill="background1"/>
            <w:vAlign w:val="center"/>
          </w:tcPr>
          <w:p w14:paraId="42D3DDCC" w14:textId="4F99F2C1" w:rsidR="00270B99" w:rsidRPr="00AD4D63" w:rsidRDefault="00AD4D63" w:rsidP="00AD4D63">
            <w:pPr>
              <w:autoSpaceDE w:val="0"/>
              <w:autoSpaceDN w:val="0"/>
              <w:adjustRightInd w:val="0"/>
              <w:spacing w:before="40" w:after="40"/>
              <w:ind w:firstLine="2"/>
              <w:rPr>
                <w:color w:val="0A0A0A"/>
                <w:shd w:val="clear" w:color="auto" w:fill="FBFEFF"/>
              </w:rPr>
            </w:pPr>
            <w:r>
              <w:rPr>
                <w:color w:val="0A0A0A"/>
                <w:shd w:val="clear" w:color="auto" w:fill="FBFEFF"/>
              </w:rPr>
              <w:t>Cell respiration</w:t>
            </w:r>
          </w:p>
        </w:tc>
      </w:tr>
      <w:tr w:rsidR="00AD4D63" w:rsidRPr="00A167F0" w14:paraId="005A84AE" w14:textId="77777777" w:rsidTr="003F2253">
        <w:trPr>
          <w:trHeight w:val="253"/>
        </w:trPr>
        <w:tc>
          <w:tcPr>
            <w:tcW w:w="567" w:type="dxa"/>
            <w:tcBorders>
              <w:top w:val="nil"/>
              <w:bottom w:val="single" w:sz="12" w:space="0" w:color="auto"/>
            </w:tcBorders>
            <w:shd w:val="clear" w:color="auto" w:fill="FFFFFF" w:themeFill="background1"/>
            <w:vAlign w:val="center"/>
          </w:tcPr>
          <w:p w14:paraId="3C5F4F7A" w14:textId="77777777" w:rsidR="00AD4D63" w:rsidRPr="00AD4D63" w:rsidRDefault="00AD4D63" w:rsidP="003F2253">
            <w:pPr>
              <w:pStyle w:val="ListParagraph"/>
              <w:numPr>
                <w:ilvl w:val="0"/>
                <w:numId w:val="14"/>
              </w:numPr>
              <w:autoSpaceDE w:val="0"/>
              <w:autoSpaceDN w:val="0"/>
              <w:adjustRightInd w:val="0"/>
              <w:ind w:left="680" w:hanging="567"/>
              <w:jc w:val="center"/>
              <w:rPr>
                <w:lang w:val="en-US"/>
              </w:rPr>
            </w:pPr>
          </w:p>
        </w:tc>
        <w:tc>
          <w:tcPr>
            <w:tcW w:w="1431" w:type="dxa"/>
            <w:gridSpan w:val="2"/>
            <w:tcBorders>
              <w:top w:val="nil"/>
              <w:bottom w:val="single" w:sz="12" w:space="0" w:color="auto"/>
            </w:tcBorders>
            <w:shd w:val="clear" w:color="auto" w:fill="FFFFFF" w:themeFill="background1"/>
            <w:tcMar>
              <w:top w:w="14" w:type="dxa"/>
              <w:left w:w="14" w:type="dxa"/>
              <w:bottom w:w="0" w:type="dxa"/>
              <w:right w:w="14" w:type="dxa"/>
            </w:tcMar>
            <w:vAlign w:val="center"/>
          </w:tcPr>
          <w:p w14:paraId="2F78DFCD" w14:textId="25C03086" w:rsidR="00AD4D63" w:rsidRPr="00AD4D63" w:rsidRDefault="00AD4D63" w:rsidP="00AD4D63">
            <w:pPr>
              <w:autoSpaceDE w:val="0"/>
              <w:autoSpaceDN w:val="0"/>
              <w:adjustRightInd w:val="0"/>
              <w:spacing w:before="40" w:after="40"/>
              <w:jc w:val="center"/>
              <w:rPr>
                <w:color w:val="000000"/>
              </w:rPr>
            </w:pPr>
            <w:r w:rsidRPr="00AD4D63">
              <w:rPr>
                <w:color w:val="000000"/>
              </w:rPr>
              <w:t>Q91ZJ5</w:t>
            </w:r>
          </w:p>
        </w:tc>
        <w:tc>
          <w:tcPr>
            <w:tcW w:w="4523" w:type="dxa"/>
            <w:tcBorders>
              <w:top w:val="nil"/>
              <w:bottom w:val="single" w:sz="12" w:space="0" w:color="auto"/>
            </w:tcBorders>
            <w:shd w:val="clear" w:color="auto" w:fill="FFFFFF" w:themeFill="background1"/>
            <w:tcMar>
              <w:top w:w="14" w:type="dxa"/>
              <w:left w:w="14" w:type="dxa"/>
              <w:bottom w:w="0" w:type="dxa"/>
              <w:right w:w="14" w:type="dxa"/>
            </w:tcMar>
            <w:vAlign w:val="center"/>
          </w:tcPr>
          <w:p w14:paraId="4B2E8534" w14:textId="63DCC23D" w:rsidR="00AD4D63" w:rsidRPr="00AD4D63" w:rsidRDefault="00AD4D63" w:rsidP="00AD4D63">
            <w:pPr>
              <w:autoSpaceDE w:val="0"/>
              <w:autoSpaceDN w:val="0"/>
              <w:adjustRightInd w:val="0"/>
              <w:spacing w:before="40" w:after="40"/>
              <w:rPr>
                <w:color w:val="000000"/>
              </w:rPr>
            </w:pPr>
            <w:r w:rsidRPr="00AD4D63">
              <w:rPr>
                <w:color w:val="000000"/>
              </w:rPr>
              <w:t xml:space="preserve">UTP--glucose-1-phosphate </w:t>
            </w:r>
            <w:proofErr w:type="spellStart"/>
            <w:r w:rsidRPr="00AD4D63">
              <w:rPr>
                <w:color w:val="000000"/>
              </w:rPr>
              <w:t>uridylyltransferase</w:t>
            </w:r>
            <w:proofErr w:type="spellEnd"/>
          </w:p>
        </w:tc>
        <w:tc>
          <w:tcPr>
            <w:tcW w:w="1701" w:type="dxa"/>
            <w:tcBorders>
              <w:top w:val="nil"/>
              <w:bottom w:val="single" w:sz="12" w:space="0" w:color="auto"/>
            </w:tcBorders>
            <w:shd w:val="clear" w:color="auto" w:fill="FFFFFF" w:themeFill="background1"/>
            <w:tcMar>
              <w:top w:w="14" w:type="dxa"/>
              <w:left w:w="14" w:type="dxa"/>
              <w:bottom w:w="0" w:type="dxa"/>
              <w:right w:w="14" w:type="dxa"/>
            </w:tcMar>
            <w:vAlign w:val="bottom"/>
          </w:tcPr>
          <w:p w14:paraId="52B8EB8A" w14:textId="121D6954" w:rsidR="00AD4D63" w:rsidRPr="00AD4D63" w:rsidRDefault="00AD4D63" w:rsidP="00AD4D63">
            <w:pPr>
              <w:autoSpaceDE w:val="0"/>
              <w:autoSpaceDN w:val="0"/>
              <w:adjustRightInd w:val="0"/>
              <w:spacing w:before="40" w:after="40"/>
              <w:jc w:val="center"/>
              <w:rPr>
                <w:color w:val="000000"/>
              </w:rPr>
            </w:pPr>
            <w:r w:rsidRPr="00AD4D63">
              <w:rPr>
                <w:color w:val="000000"/>
              </w:rPr>
              <w:t>1.17</w:t>
            </w:r>
          </w:p>
        </w:tc>
        <w:tc>
          <w:tcPr>
            <w:tcW w:w="850" w:type="dxa"/>
            <w:tcBorders>
              <w:top w:val="nil"/>
              <w:bottom w:val="single" w:sz="12" w:space="0" w:color="auto"/>
            </w:tcBorders>
            <w:shd w:val="clear" w:color="auto" w:fill="FFFFFF" w:themeFill="background1"/>
            <w:tcMar>
              <w:top w:w="14" w:type="dxa"/>
              <w:left w:w="14" w:type="dxa"/>
              <w:bottom w:w="0" w:type="dxa"/>
              <w:right w:w="14" w:type="dxa"/>
            </w:tcMar>
            <w:vAlign w:val="bottom"/>
          </w:tcPr>
          <w:p w14:paraId="1B30EA32" w14:textId="7DA3779C" w:rsidR="00AD4D63" w:rsidRPr="00AD4D63" w:rsidRDefault="00AD4D63" w:rsidP="00AD4D63">
            <w:pPr>
              <w:autoSpaceDE w:val="0"/>
              <w:autoSpaceDN w:val="0"/>
              <w:adjustRightInd w:val="0"/>
              <w:spacing w:before="40" w:after="40"/>
              <w:jc w:val="center"/>
              <w:rPr>
                <w:color w:val="000000"/>
              </w:rPr>
            </w:pPr>
            <w:r w:rsidRPr="00AD4D63">
              <w:rPr>
                <w:color w:val="000000"/>
              </w:rPr>
              <w:t>0.041</w:t>
            </w:r>
          </w:p>
        </w:tc>
        <w:tc>
          <w:tcPr>
            <w:tcW w:w="5088" w:type="dxa"/>
            <w:tcBorders>
              <w:top w:val="nil"/>
              <w:bottom w:val="single" w:sz="12" w:space="0" w:color="auto"/>
              <w:right w:val="nil"/>
            </w:tcBorders>
            <w:shd w:val="clear" w:color="auto" w:fill="FFFFFF" w:themeFill="background1"/>
            <w:vAlign w:val="center"/>
          </w:tcPr>
          <w:p w14:paraId="3E954A91" w14:textId="2D525309" w:rsidR="00AD4D63" w:rsidRPr="00AD4D63" w:rsidRDefault="00AD4D63" w:rsidP="00AD4D63">
            <w:pPr>
              <w:autoSpaceDE w:val="0"/>
              <w:autoSpaceDN w:val="0"/>
              <w:adjustRightInd w:val="0"/>
              <w:spacing w:before="40" w:after="40"/>
              <w:ind w:firstLine="2"/>
              <w:rPr>
                <w:color w:val="0A0A0A"/>
                <w:shd w:val="clear" w:color="auto" w:fill="FBFEFF"/>
              </w:rPr>
            </w:pPr>
            <w:r w:rsidRPr="00AD4D63">
              <w:rPr>
                <w:color w:val="000000" w:themeColor="text1"/>
              </w:rPr>
              <w:t>Glycogen synthesis</w:t>
            </w:r>
          </w:p>
        </w:tc>
      </w:tr>
    </w:tbl>
    <w:p w14:paraId="5F1BB2EF" w14:textId="77777777" w:rsidR="007F50C1" w:rsidRDefault="007F50C1" w:rsidP="00761431">
      <w:pPr>
        <w:autoSpaceDE w:val="0"/>
        <w:autoSpaceDN w:val="0"/>
        <w:adjustRightInd w:val="0"/>
        <w:spacing w:line="480" w:lineRule="auto"/>
        <w:rPr>
          <w:b/>
        </w:rPr>
        <w:sectPr w:rsidR="007F50C1" w:rsidSect="007049CE">
          <w:pgSz w:w="16838" w:h="11906" w:orient="landscape" w:code="9"/>
          <w:pgMar w:top="1440" w:right="1440" w:bottom="1440" w:left="1440" w:header="720" w:footer="720" w:gutter="0"/>
          <w:cols w:space="720"/>
          <w:noEndnote/>
          <w:docGrid w:linePitch="326"/>
        </w:sectPr>
      </w:pPr>
    </w:p>
    <w:p w14:paraId="11B9EDAF" w14:textId="08F3C082" w:rsidR="00761431" w:rsidRPr="0027334B" w:rsidRDefault="00761431" w:rsidP="00761431">
      <w:pPr>
        <w:autoSpaceDE w:val="0"/>
        <w:autoSpaceDN w:val="0"/>
        <w:adjustRightInd w:val="0"/>
        <w:spacing w:line="480" w:lineRule="auto"/>
        <w:rPr>
          <w:b/>
          <w:lang w:val="en-US"/>
        </w:rPr>
      </w:pPr>
      <w:r w:rsidRPr="00460077">
        <w:rPr>
          <w:b/>
        </w:rPr>
        <w:lastRenderedPageBreak/>
        <w:t xml:space="preserve">Table </w:t>
      </w:r>
      <w:r>
        <w:rPr>
          <w:b/>
        </w:rPr>
        <w:t>S5</w:t>
      </w:r>
      <w:r w:rsidRPr="00460077">
        <w:rPr>
          <w:b/>
        </w:rPr>
        <w:t xml:space="preserve">. Proteins </w:t>
      </w:r>
      <w:r>
        <w:rPr>
          <w:b/>
        </w:rPr>
        <w:t>de</w:t>
      </w:r>
      <w:r w:rsidRPr="00460077">
        <w:rPr>
          <w:b/>
        </w:rPr>
        <w:t xml:space="preserve">creased in abundance in cytosolic extracts of skeletal muscle of </w:t>
      </w:r>
      <w:r w:rsidR="003E2533">
        <w:rPr>
          <w:b/>
        </w:rPr>
        <w:t>aged</w:t>
      </w:r>
      <w:r w:rsidRPr="00460077">
        <w:rPr>
          <w:b/>
        </w:rPr>
        <w:t xml:space="preserve"> </w:t>
      </w:r>
      <w:r w:rsidRPr="00460077">
        <w:rPr>
          <w:b/>
          <w:color w:val="000000"/>
          <w:lang w:val="x-none"/>
        </w:rPr>
        <w:t>HSA-mUCP1</w:t>
      </w:r>
      <w:r w:rsidRPr="00460077">
        <w:rPr>
          <w:b/>
          <w:color w:val="000000"/>
          <w:lang w:val="en-US"/>
        </w:rPr>
        <w:t xml:space="preserve"> mice</w:t>
      </w:r>
      <w:r>
        <w:rPr>
          <w:color w:val="000000"/>
          <w:lang w:val="en-US"/>
        </w:rPr>
        <w:t xml:space="preserve">, </w:t>
      </w:r>
      <w:r>
        <w:rPr>
          <w:b/>
          <w:color w:val="000000"/>
          <w:lang w:val="en-US"/>
        </w:rPr>
        <w:t xml:space="preserve">with respect to </w:t>
      </w:r>
      <w:r w:rsidR="003E2533">
        <w:rPr>
          <w:b/>
          <w:color w:val="000000"/>
          <w:lang w:val="en-US"/>
        </w:rPr>
        <w:t>aged</w:t>
      </w:r>
      <w:r>
        <w:rPr>
          <w:b/>
          <w:color w:val="000000"/>
          <w:lang w:val="en-US"/>
        </w:rPr>
        <w:t xml:space="preserve"> wildtype controls</w:t>
      </w:r>
      <w:r>
        <w:rPr>
          <w:color w:val="000000"/>
          <w:lang w:val="en-US"/>
        </w:rPr>
        <w:t>.</w:t>
      </w:r>
    </w:p>
    <w:tbl>
      <w:tblPr>
        <w:tblW w:w="14160" w:type="dxa"/>
        <w:tblBorders>
          <w:top w:val="single" w:sz="12" w:space="0" w:color="auto"/>
          <w:bottom w:val="single" w:sz="12" w:space="0" w:color="auto"/>
        </w:tblBorders>
        <w:tblCellMar>
          <w:left w:w="0" w:type="dxa"/>
          <w:right w:w="0" w:type="dxa"/>
        </w:tblCellMar>
        <w:tblLook w:val="0600" w:firstRow="0" w:lastRow="0" w:firstColumn="0" w:lastColumn="0" w:noHBand="1" w:noVBand="1"/>
      </w:tblPr>
      <w:tblGrid>
        <w:gridCol w:w="835"/>
        <w:gridCol w:w="1163"/>
        <w:gridCol w:w="4098"/>
        <w:gridCol w:w="1827"/>
        <w:gridCol w:w="993"/>
        <w:gridCol w:w="5244"/>
      </w:tblGrid>
      <w:tr w:rsidR="00761431" w:rsidRPr="00A167F0" w14:paraId="0816B31D" w14:textId="77777777" w:rsidTr="00C00BA1">
        <w:trPr>
          <w:trHeight w:val="506"/>
        </w:trPr>
        <w:tc>
          <w:tcPr>
            <w:tcW w:w="835" w:type="dxa"/>
            <w:tcBorders>
              <w:top w:val="single" w:sz="12" w:space="0" w:color="auto"/>
              <w:bottom w:val="single" w:sz="12" w:space="0" w:color="auto"/>
            </w:tcBorders>
            <w:shd w:val="clear" w:color="auto" w:fill="FFFFFF" w:themeFill="background1"/>
          </w:tcPr>
          <w:p w14:paraId="24E00767" w14:textId="77777777" w:rsidR="00761431" w:rsidRPr="00984582" w:rsidRDefault="00761431" w:rsidP="00761431">
            <w:pPr>
              <w:autoSpaceDE w:val="0"/>
              <w:autoSpaceDN w:val="0"/>
              <w:adjustRightInd w:val="0"/>
              <w:jc w:val="center"/>
              <w:rPr>
                <w:color w:val="000000" w:themeColor="text1"/>
                <w:lang w:val="en-US"/>
              </w:rPr>
            </w:pPr>
            <w:r w:rsidRPr="00984582">
              <w:rPr>
                <w:lang w:val="en-US"/>
              </w:rPr>
              <w:t>No</w:t>
            </w:r>
          </w:p>
        </w:tc>
        <w:tc>
          <w:tcPr>
            <w:tcW w:w="1163" w:type="dxa"/>
            <w:tcBorders>
              <w:top w:val="single" w:sz="12" w:space="0" w:color="auto"/>
              <w:bottom w:val="single" w:sz="12" w:space="0" w:color="auto"/>
            </w:tcBorders>
            <w:shd w:val="clear" w:color="auto" w:fill="FFFFFF" w:themeFill="background1"/>
            <w:tcMar>
              <w:top w:w="14" w:type="dxa"/>
              <w:left w:w="14" w:type="dxa"/>
              <w:bottom w:w="0" w:type="dxa"/>
              <w:right w:w="14" w:type="dxa"/>
            </w:tcMar>
          </w:tcPr>
          <w:p w14:paraId="4188B011" w14:textId="77777777" w:rsidR="00761431" w:rsidRPr="00984582" w:rsidRDefault="00761431" w:rsidP="00761431">
            <w:pPr>
              <w:autoSpaceDE w:val="0"/>
              <w:autoSpaceDN w:val="0"/>
              <w:adjustRightInd w:val="0"/>
              <w:jc w:val="center"/>
              <w:rPr>
                <w:color w:val="000000" w:themeColor="text1"/>
                <w:kern w:val="24"/>
              </w:rPr>
            </w:pPr>
            <w:r w:rsidRPr="00984582">
              <w:rPr>
                <w:lang w:val="en-US"/>
              </w:rPr>
              <w:t>Accession no</w:t>
            </w:r>
          </w:p>
        </w:tc>
        <w:tc>
          <w:tcPr>
            <w:tcW w:w="4098" w:type="dxa"/>
            <w:tcBorders>
              <w:top w:val="single" w:sz="12" w:space="0" w:color="auto"/>
              <w:bottom w:val="single" w:sz="12" w:space="0" w:color="auto"/>
            </w:tcBorders>
            <w:shd w:val="clear" w:color="auto" w:fill="FFFFFF" w:themeFill="background1"/>
            <w:tcMar>
              <w:top w:w="14" w:type="dxa"/>
              <w:left w:w="14" w:type="dxa"/>
              <w:bottom w:w="0" w:type="dxa"/>
              <w:right w:w="14" w:type="dxa"/>
            </w:tcMar>
          </w:tcPr>
          <w:p w14:paraId="33D7581D" w14:textId="77777777" w:rsidR="00761431" w:rsidRPr="00984582" w:rsidRDefault="00761431" w:rsidP="00761431">
            <w:pPr>
              <w:autoSpaceDE w:val="0"/>
              <w:autoSpaceDN w:val="0"/>
              <w:adjustRightInd w:val="0"/>
              <w:jc w:val="center"/>
              <w:rPr>
                <w:color w:val="000000" w:themeColor="text1"/>
                <w:shd w:val="clear" w:color="auto" w:fill="FBFEFF"/>
              </w:rPr>
            </w:pPr>
            <w:r w:rsidRPr="00984582">
              <w:rPr>
                <w:lang w:val="en-US"/>
              </w:rPr>
              <w:t>Description</w:t>
            </w:r>
          </w:p>
        </w:tc>
        <w:tc>
          <w:tcPr>
            <w:tcW w:w="1827" w:type="dxa"/>
            <w:tcBorders>
              <w:top w:val="single" w:sz="12" w:space="0" w:color="auto"/>
              <w:bottom w:val="single" w:sz="12" w:space="0" w:color="auto"/>
            </w:tcBorders>
            <w:shd w:val="clear" w:color="auto" w:fill="FFFFFF" w:themeFill="background1"/>
            <w:tcMar>
              <w:top w:w="14" w:type="dxa"/>
              <w:left w:w="14" w:type="dxa"/>
              <w:bottom w:w="0" w:type="dxa"/>
              <w:right w:w="14" w:type="dxa"/>
            </w:tcMar>
          </w:tcPr>
          <w:p w14:paraId="1EDA1528" w14:textId="77777777" w:rsidR="00C00BA1" w:rsidRPr="00984582" w:rsidRDefault="00C00BA1" w:rsidP="00C00BA1">
            <w:pPr>
              <w:autoSpaceDE w:val="0"/>
              <w:autoSpaceDN w:val="0"/>
              <w:adjustRightInd w:val="0"/>
              <w:jc w:val="center"/>
              <w:rPr>
                <w:lang w:val="en-US"/>
              </w:rPr>
            </w:pPr>
            <w:r w:rsidRPr="00984582">
              <w:rPr>
                <w:lang w:val="en-US"/>
              </w:rPr>
              <w:t>Abundance ratio</w:t>
            </w:r>
          </w:p>
          <w:p w14:paraId="55179EF4" w14:textId="2F6A6CC9" w:rsidR="00761431" w:rsidRPr="00984582" w:rsidRDefault="00C00BA1" w:rsidP="00C00BA1">
            <w:pPr>
              <w:autoSpaceDE w:val="0"/>
              <w:autoSpaceDN w:val="0"/>
              <w:adjustRightInd w:val="0"/>
              <w:jc w:val="center"/>
              <w:rPr>
                <w:color w:val="000000"/>
                <w:lang w:val="x-none"/>
              </w:rPr>
            </w:pPr>
            <w:r w:rsidRPr="00984582">
              <w:rPr>
                <w:lang w:val="en-US"/>
              </w:rPr>
              <w:t xml:space="preserve"> </w:t>
            </w:r>
            <w:r w:rsidR="00761431" w:rsidRPr="00984582">
              <w:rPr>
                <w:lang w:val="en-US"/>
              </w:rPr>
              <w:t>(</w:t>
            </w:r>
            <w:r w:rsidR="00761431" w:rsidRPr="00984582">
              <w:rPr>
                <w:color w:val="000000"/>
                <w:lang w:val="x-none"/>
              </w:rPr>
              <w:t>HSA-mUCP1</w:t>
            </w:r>
          </w:p>
          <w:p w14:paraId="0639CF5C" w14:textId="77777777" w:rsidR="00761431" w:rsidRPr="00984582" w:rsidRDefault="00761431" w:rsidP="00761431">
            <w:pPr>
              <w:autoSpaceDE w:val="0"/>
              <w:autoSpaceDN w:val="0"/>
              <w:adjustRightInd w:val="0"/>
              <w:jc w:val="center"/>
              <w:rPr>
                <w:color w:val="000000" w:themeColor="text1"/>
                <w:kern w:val="24"/>
              </w:rPr>
            </w:pPr>
            <w:r w:rsidRPr="00984582">
              <w:rPr>
                <w:lang w:val="en-US"/>
              </w:rPr>
              <w:t>/WT)</w:t>
            </w:r>
          </w:p>
        </w:tc>
        <w:tc>
          <w:tcPr>
            <w:tcW w:w="993" w:type="dxa"/>
            <w:tcBorders>
              <w:top w:val="single" w:sz="12" w:space="0" w:color="auto"/>
              <w:bottom w:val="single" w:sz="12" w:space="0" w:color="auto"/>
            </w:tcBorders>
            <w:shd w:val="clear" w:color="auto" w:fill="FFFFFF" w:themeFill="background1"/>
            <w:tcMar>
              <w:top w:w="14" w:type="dxa"/>
              <w:left w:w="14" w:type="dxa"/>
              <w:bottom w:w="0" w:type="dxa"/>
              <w:right w:w="14" w:type="dxa"/>
            </w:tcMar>
          </w:tcPr>
          <w:p w14:paraId="72D4B24B" w14:textId="77777777" w:rsidR="00761431" w:rsidRPr="00984582" w:rsidRDefault="00761431" w:rsidP="00761431">
            <w:pPr>
              <w:autoSpaceDE w:val="0"/>
              <w:autoSpaceDN w:val="0"/>
              <w:adjustRightInd w:val="0"/>
              <w:jc w:val="center"/>
              <w:rPr>
                <w:color w:val="000000" w:themeColor="text1"/>
                <w:kern w:val="24"/>
              </w:rPr>
            </w:pPr>
            <w:r w:rsidRPr="00984582">
              <w:rPr>
                <w:lang w:val="en-US"/>
              </w:rPr>
              <w:t>P-value</w:t>
            </w:r>
          </w:p>
        </w:tc>
        <w:tc>
          <w:tcPr>
            <w:tcW w:w="5244" w:type="dxa"/>
            <w:tcBorders>
              <w:top w:val="single" w:sz="12" w:space="0" w:color="auto"/>
              <w:bottom w:val="single" w:sz="12" w:space="0" w:color="auto"/>
            </w:tcBorders>
            <w:shd w:val="clear" w:color="auto" w:fill="FFFFFF" w:themeFill="background1"/>
          </w:tcPr>
          <w:p w14:paraId="64C8D816" w14:textId="506C62AB" w:rsidR="00761431" w:rsidRPr="00984582" w:rsidRDefault="00C00BA1" w:rsidP="00761431">
            <w:pPr>
              <w:autoSpaceDE w:val="0"/>
              <w:autoSpaceDN w:val="0"/>
              <w:adjustRightInd w:val="0"/>
              <w:ind w:firstLine="123"/>
              <w:jc w:val="center"/>
              <w:rPr>
                <w:color w:val="000000" w:themeColor="text1"/>
                <w:shd w:val="clear" w:color="auto" w:fill="FBFEFF"/>
              </w:rPr>
            </w:pPr>
            <w:r w:rsidRPr="00984582">
              <w:rPr>
                <w:lang w:val="en-US"/>
              </w:rPr>
              <w:t>Pathway involvement/function</w:t>
            </w:r>
          </w:p>
        </w:tc>
      </w:tr>
      <w:tr w:rsidR="00802898" w:rsidRPr="00A167F0" w14:paraId="2991CC5F" w14:textId="77777777" w:rsidTr="00DA088F">
        <w:trPr>
          <w:trHeight w:val="252"/>
        </w:trPr>
        <w:tc>
          <w:tcPr>
            <w:tcW w:w="835" w:type="dxa"/>
            <w:tcBorders>
              <w:top w:val="single" w:sz="12" w:space="0" w:color="auto"/>
              <w:bottom w:val="nil"/>
            </w:tcBorders>
            <w:shd w:val="clear" w:color="auto" w:fill="FFFFFF" w:themeFill="background1"/>
          </w:tcPr>
          <w:p w14:paraId="20D09310" w14:textId="77777777" w:rsidR="00802898" w:rsidRPr="00984582" w:rsidRDefault="00802898" w:rsidP="00802898">
            <w:pPr>
              <w:pStyle w:val="ListParagraph"/>
              <w:numPr>
                <w:ilvl w:val="0"/>
                <w:numId w:val="15"/>
              </w:numPr>
              <w:autoSpaceDE w:val="0"/>
              <w:autoSpaceDN w:val="0"/>
              <w:adjustRightInd w:val="0"/>
              <w:spacing w:before="40" w:after="40"/>
              <w:rPr>
                <w:color w:val="000000" w:themeColor="text1"/>
                <w:lang w:val="en-US"/>
              </w:rPr>
            </w:pPr>
          </w:p>
        </w:tc>
        <w:tc>
          <w:tcPr>
            <w:tcW w:w="1163" w:type="dxa"/>
            <w:tcBorders>
              <w:top w:val="single" w:sz="12" w:space="0" w:color="auto"/>
              <w:bottom w:val="nil"/>
            </w:tcBorders>
            <w:shd w:val="clear" w:color="auto" w:fill="FFFFFF" w:themeFill="background1"/>
            <w:tcMar>
              <w:top w:w="14" w:type="dxa"/>
              <w:left w:w="14" w:type="dxa"/>
              <w:bottom w:w="0" w:type="dxa"/>
              <w:right w:w="14" w:type="dxa"/>
            </w:tcMar>
          </w:tcPr>
          <w:p w14:paraId="7CA696D7" w14:textId="04E136C1" w:rsidR="00802898" w:rsidRPr="00984582" w:rsidRDefault="00802898" w:rsidP="00802898">
            <w:pPr>
              <w:autoSpaceDE w:val="0"/>
              <w:autoSpaceDN w:val="0"/>
              <w:adjustRightInd w:val="0"/>
              <w:spacing w:before="40" w:after="40"/>
              <w:rPr>
                <w:color w:val="000000" w:themeColor="dark1"/>
                <w:kern w:val="24"/>
              </w:rPr>
            </w:pPr>
            <w:r w:rsidRPr="00984582">
              <w:rPr>
                <w:color w:val="000000"/>
              </w:rPr>
              <w:t>P62806</w:t>
            </w:r>
          </w:p>
        </w:tc>
        <w:tc>
          <w:tcPr>
            <w:tcW w:w="4098" w:type="dxa"/>
            <w:tcBorders>
              <w:top w:val="single" w:sz="12" w:space="0" w:color="auto"/>
              <w:bottom w:val="nil"/>
            </w:tcBorders>
            <w:shd w:val="clear" w:color="auto" w:fill="FFFFFF" w:themeFill="background1"/>
            <w:tcMar>
              <w:top w:w="14" w:type="dxa"/>
              <w:left w:w="14" w:type="dxa"/>
              <w:bottom w:w="0" w:type="dxa"/>
              <w:right w:w="14" w:type="dxa"/>
            </w:tcMar>
            <w:vAlign w:val="bottom"/>
          </w:tcPr>
          <w:p w14:paraId="1DF5A1A1" w14:textId="03EEB1DF" w:rsidR="00802898" w:rsidRPr="00984582" w:rsidRDefault="00802898" w:rsidP="00802898">
            <w:pPr>
              <w:autoSpaceDE w:val="0"/>
              <w:autoSpaceDN w:val="0"/>
              <w:adjustRightInd w:val="0"/>
              <w:spacing w:before="40" w:after="40"/>
              <w:rPr>
                <w:color w:val="0A0A0A"/>
                <w:shd w:val="clear" w:color="auto" w:fill="FBFEFF"/>
              </w:rPr>
            </w:pPr>
            <w:r w:rsidRPr="00984582">
              <w:rPr>
                <w:color w:val="000000"/>
              </w:rPr>
              <w:t>Histone H4</w:t>
            </w:r>
          </w:p>
        </w:tc>
        <w:tc>
          <w:tcPr>
            <w:tcW w:w="1827" w:type="dxa"/>
            <w:tcBorders>
              <w:top w:val="single" w:sz="12" w:space="0" w:color="auto"/>
              <w:bottom w:val="nil"/>
            </w:tcBorders>
            <w:shd w:val="clear" w:color="auto" w:fill="FFFFFF" w:themeFill="background1"/>
            <w:tcMar>
              <w:top w:w="14" w:type="dxa"/>
              <w:left w:w="14" w:type="dxa"/>
              <w:bottom w:w="0" w:type="dxa"/>
              <w:right w:w="14" w:type="dxa"/>
            </w:tcMar>
            <w:vAlign w:val="bottom"/>
          </w:tcPr>
          <w:p w14:paraId="73466A23" w14:textId="0121E9C9" w:rsidR="00802898" w:rsidRPr="00984582" w:rsidRDefault="00802898" w:rsidP="00802898">
            <w:pPr>
              <w:autoSpaceDE w:val="0"/>
              <w:autoSpaceDN w:val="0"/>
              <w:adjustRightInd w:val="0"/>
              <w:spacing w:before="40" w:after="40"/>
              <w:jc w:val="center"/>
              <w:rPr>
                <w:color w:val="000000" w:themeColor="dark1"/>
                <w:kern w:val="24"/>
              </w:rPr>
            </w:pPr>
            <w:r w:rsidRPr="00984582">
              <w:rPr>
                <w:color w:val="000000"/>
              </w:rPr>
              <w:t>0.08</w:t>
            </w:r>
          </w:p>
        </w:tc>
        <w:tc>
          <w:tcPr>
            <w:tcW w:w="993" w:type="dxa"/>
            <w:tcBorders>
              <w:top w:val="single" w:sz="12" w:space="0" w:color="auto"/>
              <w:bottom w:val="nil"/>
            </w:tcBorders>
            <w:shd w:val="clear" w:color="auto" w:fill="FFFFFF" w:themeFill="background1"/>
            <w:tcMar>
              <w:top w:w="14" w:type="dxa"/>
              <w:left w:w="14" w:type="dxa"/>
              <w:bottom w:w="0" w:type="dxa"/>
              <w:right w:w="14" w:type="dxa"/>
            </w:tcMar>
            <w:vAlign w:val="bottom"/>
          </w:tcPr>
          <w:p w14:paraId="6F62B9F2" w14:textId="19D2458D" w:rsidR="00802898" w:rsidRPr="00984582" w:rsidRDefault="00802898" w:rsidP="00802898">
            <w:pPr>
              <w:autoSpaceDE w:val="0"/>
              <w:autoSpaceDN w:val="0"/>
              <w:adjustRightInd w:val="0"/>
              <w:spacing w:before="40" w:after="40"/>
              <w:jc w:val="center"/>
              <w:rPr>
                <w:color w:val="000000" w:themeColor="dark1"/>
                <w:kern w:val="24"/>
              </w:rPr>
            </w:pPr>
            <w:r w:rsidRPr="00984582">
              <w:rPr>
                <w:color w:val="000000"/>
              </w:rPr>
              <w:t>0.038</w:t>
            </w:r>
          </w:p>
        </w:tc>
        <w:tc>
          <w:tcPr>
            <w:tcW w:w="5244" w:type="dxa"/>
            <w:tcBorders>
              <w:top w:val="single" w:sz="12" w:space="0" w:color="auto"/>
              <w:bottom w:val="nil"/>
            </w:tcBorders>
            <w:shd w:val="clear" w:color="auto" w:fill="FFFFFF" w:themeFill="background1"/>
          </w:tcPr>
          <w:p w14:paraId="39847539" w14:textId="22ED4829" w:rsidR="00802898" w:rsidRPr="00984582" w:rsidRDefault="00802898" w:rsidP="00802898">
            <w:pPr>
              <w:autoSpaceDE w:val="0"/>
              <w:autoSpaceDN w:val="0"/>
              <w:adjustRightInd w:val="0"/>
              <w:spacing w:before="40" w:after="40"/>
              <w:ind w:firstLine="123"/>
              <w:rPr>
                <w:color w:val="000000" w:themeColor="text1"/>
                <w:kern w:val="24"/>
              </w:rPr>
            </w:pPr>
            <w:r w:rsidRPr="00CA5EC0">
              <w:rPr>
                <w:color w:val="000000" w:themeColor="text1"/>
                <w:lang w:val="en-US"/>
              </w:rPr>
              <w:t>Nucleosome</w:t>
            </w:r>
          </w:p>
        </w:tc>
      </w:tr>
      <w:tr w:rsidR="00802898" w:rsidRPr="00A167F0" w14:paraId="762B3FB9" w14:textId="77777777" w:rsidTr="00DA088F">
        <w:trPr>
          <w:trHeight w:val="252"/>
        </w:trPr>
        <w:tc>
          <w:tcPr>
            <w:tcW w:w="835" w:type="dxa"/>
            <w:tcBorders>
              <w:top w:val="nil"/>
              <w:bottom w:val="nil"/>
            </w:tcBorders>
            <w:shd w:val="clear" w:color="auto" w:fill="FFFFFF" w:themeFill="background1"/>
          </w:tcPr>
          <w:p w14:paraId="595A28FC" w14:textId="77777777" w:rsidR="00802898" w:rsidRPr="00984582" w:rsidRDefault="00802898" w:rsidP="00802898">
            <w:pPr>
              <w:pStyle w:val="ListParagraph"/>
              <w:numPr>
                <w:ilvl w:val="0"/>
                <w:numId w:val="15"/>
              </w:numPr>
              <w:autoSpaceDE w:val="0"/>
              <w:autoSpaceDN w:val="0"/>
              <w:adjustRightInd w:val="0"/>
              <w:spacing w:before="40" w:after="40"/>
              <w:rPr>
                <w:color w:val="000000" w:themeColor="text1"/>
                <w:lang w:val="en-US"/>
              </w:rPr>
            </w:pPr>
          </w:p>
        </w:tc>
        <w:tc>
          <w:tcPr>
            <w:tcW w:w="1163" w:type="dxa"/>
            <w:tcBorders>
              <w:top w:val="nil"/>
              <w:bottom w:val="nil"/>
            </w:tcBorders>
            <w:shd w:val="clear" w:color="auto" w:fill="FFFFFF" w:themeFill="background1"/>
            <w:tcMar>
              <w:top w:w="14" w:type="dxa"/>
              <w:left w:w="14" w:type="dxa"/>
              <w:bottom w:w="0" w:type="dxa"/>
              <w:right w:w="14" w:type="dxa"/>
            </w:tcMar>
          </w:tcPr>
          <w:p w14:paraId="72E32888" w14:textId="4EFE4B14" w:rsidR="00802898" w:rsidRPr="00984582" w:rsidRDefault="00802898" w:rsidP="00802898">
            <w:pPr>
              <w:autoSpaceDE w:val="0"/>
              <w:autoSpaceDN w:val="0"/>
              <w:adjustRightInd w:val="0"/>
              <w:spacing w:before="40" w:after="40"/>
              <w:rPr>
                <w:color w:val="000000" w:themeColor="dark1"/>
                <w:kern w:val="24"/>
              </w:rPr>
            </w:pPr>
            <w:r w:rsidRPr="00984582">
              <w:rPr>
                <w:color w:val="000000"/>
              </w:rPr>
              <w:t>Q64523</w:t>
            </w:r>
          </w:p>
        </w:tc>
        <w:tc>
          <w:tcPr>
            <w:tcW w:w="4098" w:type="dxa"/>
            <w:tcBorders>
              <w:top w:val="nil"/>
              <w:bottom w:val="nil"/>
            </w:tcBorders>
            <w:shd w:val="clear" w:color="auto" w:fill="FFFFFF" w:themeFill="background1"/>
            <w:tcMar>
              <w:top w:w="14" w:type="dxa"/>
              <w:left w:w="14" w:type="dxa"/>
              <w:bottom w:w="0" w:type="dxa"/>
              <w:right w:w="14" w:type="dxa"/>
            </w:tcMar>
            <w:vAlign w:val="bottom"/>
          </w:tcPr>
          <w:p w14:paraId="0F96D335" w14:textId="2F6DA2F9" w:rsidR="00802898" w:rsidRPr="00984582" w:rsidRDefault="00802898" w:rsidP="00802898">
            <w:pPr>
              <w:autoSpaceDE w:val="0"/>
              <w:autoSpaceDN w:val="0"/>
              <w:adjustRightInd w:val="0"/>
              <w:spacing w:before="40" w:after="40"/>
              <w:rPr>
                <w:color w:val="0A0A0A"/>
                <w:shd w:val="clear" w:color="auto" w:fill="FBFEFF"/>
              </w:rPr>
            </w:pPr>
            <w:r w:rsidRPr="00984582">
              <w:rPr>
                <w:color w:val="000000"/>
              </w:rPr>
              <w:t>Histone H2A type 2-C</w:t>
            </w:r>
          </w:p>
        </w:tc>
        <w:tc>
          <w:tcPr>
            <w:tcW w:w="1827" w:type="dxa"/>
            <w:tcBorders>
              <w:top w:val="nil"/>
              <w:bottom w:val="nil"/>
            </w:tcBorders>
            <w:shd w:val="clear" w:color="auto" w:fill="FFFFFF" w:themeFill="background1"/>
            <w:tcMar>
              <w:top w:w="14" w:type="dxa"/>
              <w:left w:w="14" w:type="dxa"/>
              <w:bottom w:w="0" w:type="dxa"/>
              <w:right w:w="14" w:type="dxa"/>
            </w:tcMar>
            <w:vAlign w:val="bottom"/>
          </w:tcPr>
          <w:p w14:paraId="28315E04" w14:textId="7D77FD27" w:rsidR="00802898" w:rsidRPr="00984582" w:rsidRDefault="00802898" w:rsidP="00802898">
            <w:pPr>
              <w:autoSpaceDE w:val="0"/>
              <w:autoSpaceDN w:val="0"/>
              <w:adjustRightInd w:val="0"/>
              <w:spacing w:before="40" w:after="40"/>
              <w:jc w:val="center"/>
              <w:rPr>
                <w:color w:val="000000" w:themeColor="dark1"/>
                <w:kern w:val="24"/>
              </w:rPr>
            </w:pPr>
            <w:r w:rsidRPr="00984582">
              <w:rPr>
                <w:color w:val="000000"/>
              </w:rPr>
              <w:t>0.16</w:t>
            </w:r>
          </w:p>
        </w:tc>
        <w:tc>
          <w:tcPr>
            <w:tcW w:w="993" w:type="dxa"/>
            <w:tcBorders>
              <w:top w:val="nil"/>
              <w:bottom w:val="nil"/>
            </w:tcBorders>
            <w:shd w:val="clear" w:color="auto" w:fill="FFFFFF" w:themeFill="background1"/>
            <w:tcMar>
              <w:top w:w="14" w:type="dxa"/>
              <w:left w:w="14" w:type="dxa"/>
              <w:bottom w:w="0" w:type="dxa"/>
              <w:right w:w="14" w:type="dxa"/>
            </w:tcMar>
            <w:vAlign w:val="bottom"/>
          </w:tcPr>
          <w:p w14:paraId="08F0770E" w14:textId="17ECC7C7" w:rsidR="00802898" w:rsidRPr="00984582" w:rsidRDefault="00802898" w:rsidP="00802898">
            <w:pPr>
              <w:autoSpaceDE w:val="0"/>
              <w:autoSpaceDN w:val="0"/>
              <w:adjustRightInd w:val="0"/>
              <w:spacing w:before="40" w:after="40"/>
              <w:jc w:val="center"/>
              <w:rPr>
                <w:color w:val="000000" w:themeColor="dark1"/>
                <w:kern w:val="24"/>
              </w:rPr>
            </w:pPr>
            <w:r w:rsidRPr="00984582">
              <w:rPr>
                <w:color w:val="000000"/>
              </w:rPr>
              <w:t>0.040</w:t>
            </w:r>
          </w:p>
        </w:tc>
        <w:tc>
          <w:tcPr>
            <w:tcW w:w="5244" w:type="dxa"/>
            <w:tcBorders>
              <w:top w:val="nil"/>
              <w:bottom w:val="nil"/>
            </w:tcBorders>
            <w:shd w:val="clear" w:color="auto" w:fill="FFFFFF" w:themeFill="background1"/>
          </w:tcPr>
          <w:p w14:paraId="0C13FF06" w14:textId="0FD578BC" w:rsidR="00802898" w:rsidRPr="00984582" w:rsidRDefault="00802898" w:rsidP="00802898">
            <w:pPr>
              <w:autoSpaceDE w:val="0"/>
              <w:autoSpaceDN w:val="0"/>
              <w:adjustRightInd w:val="0"/>
              <w:spacing w:before="40" w:after="40"/>
              <w:ind w:firstLine="123"/>
              <w:rPr>
                <w:color w:val="000000" w:themeColor="text1"/>
                <w:kern w:val="24"/>
              </w:rPr>
            </w:pPr>
            <w:r w:rsidRPr="00CA5EC0">
              <w:rPr>
                <w:color w:val="000000" w:themeColor="text1"/>
                <w:lang w:val="en-US"/>
              </w:rPr>
              <w:t>Nucleosome</w:t>
            </w:r>
          </w:p>
        </w:tc>
      </w:tr>
      <w:tr w:rsidR="00802898" w:rsidRPr="00A167F0" w14:paraId="73BDCB4F" w14:textId="77777777" w:rsidTr="00DA088F">
        <w:trPr>
          <w:trHeight w:val="252"/>
        </w:trPr>
        <w:tc>
          <w:tcPr>
            <w:tcW w:w="835" w:type="dxa"/>
            <w:tcBorders>
              <w:top w:val="nil"/>
              <w:bottom w:val="nil"/>
            </w:tcBorders>
            <w:shd w:val="clear" w:color="auto" w:fill="FFFFFF" w:themeFill="background1"/>
          </w:tcPr>
          <w:p w14:paraId="7438A566" w14:textId="77777777" w:rsidR="00802898" w:rsidRPr="00984582" w:rsidRDefault="00802898" w:rsidP="00802898">
            <w:pPr>
              <w:pStyle w:val="ListParagraph"/>
              <w:numPr>
                <w:ilvl w:val="0"/>
                <w:numId w:val="15"/>
              </w:numPr>
              <w:autoSpaceDE w:val="0"/>
              <w:autoSpaceDN w:val="0"/>
              <w:adjustRightInd w:val="0"/>
              <w:spacing w:before="40" w:after="40"/>
              <w:rPr>
                <w:color w:val="000000" w:themeColor="text1"/>
                <w:lang w:val="en-US"/>
              </w:rPr>
            </w:pPr>
          </w:p>
        </w:tc>
        <w:tc>
          <w:tcPr>
            <w:tcW w:w="1163" w:type="dxa"/>
            <w:tcBorders>
              <w:top w:val="nil"/>
              <w:bottom w:val="nil"/>
            </w:tcBorders>
            <w:shd w:val="clear" w:color="auto" w:fill="FFFFFF" w:themeFill="background1"/>
            <w:tcMar>
              <w:top w:w="14" w:type="dxa"/>
              <w:left w:w="14" w:type="dxa"/>
              <w:bottom w:w="0" w:type="dxa"/>
              <w:right w:w="14" w:type="dxa"/>
            </w:tcMar>
          </w:tcPr>
          <w:p w14:paraId="3C2E2A5F" w14:textId="0C931B3F" w:rsidR="00802898" w:rsidRPr="00984582" w:rsidRDefault="00802898" w:rsidP="00802898">
            <w:pPr>
              <w:autoSpaceDE w:val="0"/>
              <w:autoSpaceDN w:val="0"/>
              <w:adjustRightInd w:val="0"/>
              <w:spacing w:before="40" w:after="40"/>
              <w:rPr>
                <w:color w:val="000000" w:themeColor="dark1"/>
                <w:kern w:val="24"/>
              </w:rPr>
            </w:pPr>
            <w:r w:rsidRPr="00984582">
              <w:rPr>
                <w:color w:val="000000"/>
              </w:rPr>
              <w:t>P70695</w:t>
            </w:r>
          </w:p>
        </w:tc>
        <w:tc>
          <w:tcPr>
            <w:tcW w:w="4098" w:type="dxa"/>
            <w:tcBorders>
              <w:top w:val="nil"/>
              <w:bottom w:val="nil"/>
            </w:tcBorders>
            <w:shd w:val="clear" w:color="auto" w:fill="FFFFFF" w:themeFill="background1"/>
            <w:tcMar>
              <w:top w:w="14" w:type="dxa"/>
              <w:left w:w="14" w:type="dxa"/>
              <w:bottom w:w="0" w:type="dxa"/>
              <w:right w:w="14" w:type="dxa"/>
            </w:tcMar>
            <w:vAlign w:val="bottom"/>
          </w:tcPr>
          <w:p w14:paraId="521C6324" w14:textId="7A416905" w:rsidR="00802898" w:rsidRPr="00984582" w:rsidRDefault="00802898" w:rsidP="00802898">
            <w:pPr>
              <w:autoSpaceDE w:val="0"/>
              <w:autoSpaceDN w:val="0"/>
              <w:adjustRightInd w:val="0"/>
              <w:spacing w:before="40" w:after="40"/>
              <w:rPr>
                <w:color w:val="0A0A0A"/>
                <w:shd w:val="clear" w:color="auto" w:fill="FBFEFF"/>
              </w:rPr>
            </w:pPr>
            <w:r w:rsidRPr="00984582">
              <w:rPr>
                <w:color w:val="000000"/>
              </w:rPr>
              <w:t>Fructose-1,6-bisphosphatase isozyme 2</w:t>
            </w:r>
          </w:p>
        </w:tc>
        <w:tc>
          <w:tcPr>
            <w:tcW w:w="1827" w:type="dxa"/>
            <w:tcBorders>
              <w:top w:val="nil"/>
              <w:bottom w:val="nil"/>
            </w:tcBorders>
            <w:shd w:val="clear" w:color="auto" w:fill="FFFFFF" w:themeFill="background1"/>
            <w:tcMar>
              <w:top w:w="14" w:type="dxa"/>
              <w:left w:w="14" w:type="dxa"/>
              <w:bottom w:w="0" w:type="dxa"/>
              <w:right w:w="14" w:type="dxa"/>
            </w:tcMar>
            <w:vAlign w:val="bottom"/>
          </w:tcPr>
          <w:p w14:paraId="261433BF" w14:textId="5DCB7D98" w:rsidR="00802898" w:rsidRPr="00984582" w:rsidRDefault="00802898" w:rsidP="00802898">
            <w:pPr>
              <w:autoSpaceDE w:val="0"/>
              <w:autoSpaceDN w:val="0"/>
              <w:adjustRightInd w:val="0"/>
              <w:spacing w:before="40" w:after="40"/>
              <w:jc w:val="center"/>
              <w:rPr>
                <w:color w:val="000000" w:themeColor="dark1"/>
                <w:kern w:val="24"/>
              </w:rPr>
            </w:pPr>
            <w:r w:rsidRPr="00984582">
              <w:rPr>
                <w:color w:val="000000"/>
              </w:rPr>
              <w:t>0.24</w:t>
            </w:r>
          </w:p>
        </w:tc>
        <w:tc>
          <w:tcPr>
            <w:tcW w:w="993" w:type="dxa"/>
            <w:tcBorders>
              <w:top w:val="nil"/>
              <w:bottom w:val="nil"/>
            </w:tcBorders>
            <w:shd w:val="clear" w:color="auto" w:fill="FFFFFF" w:themeFill="background1"/>
            <w:tcMar>
              <w:top w:w="14" w:type="dxa"/>
              <w:left w:w="14" w:type="dxa"/>
              <w:bottom w:w="0" w:type="dxa"/>
              <w:right w:w="14" w:type="dxa"/>
            </w:tcMar>
            <w:vAlign w:val="bottom"/>
          </w:tcPr>
          <w:p w14:paraId="7011EDCA" w14:textId="663F18BD" w:rsidR="00802898" w:rsidRPr="00984582" w:rsidRDefault="00802898" w:rsidP="00802898">
            <w:pPr>
              <w:autoSpaceDE w:val="0"/>
              <w:autoSpaceDN w:val="0"/>
              <w:adjustRightInd w:val="0"/>
              <w:spacing w:before="40" w:after="40"/>
              <w:jc w:val="center"/>
              <w:rPr>
                <w:color w:val="000000" w:themeColor="dark1"/>
                <w:kern w:val="24"/>
              </w:rPr>
            </w:pPr>
            <w:r w:rsidRPr="00984582">
              <w:rPr>
                <w:color w:val="000000"/>
              </w:rPr>
              <w:t>0.001</w:t>
            </w:r>
          </w:p>
        </w:tc>
        <w:tc>
          <w:tcPr>
            <w:tcW w:w="5244" w:type="dxa"/>
            <w:tcBorders>
              <w:top w:val="nil"/>
              <w:bottom w:val="nil"/>
            </w:tcBorders>
            <w:shd w:val="clear" w:color="auto" w:fill="FFFFFF" w:themeFill="background1"/>
          </w:tcPr>
          <w:p w14:paraId="7ADC628E" w14:textId="4C144F38" w:rsidR="00802898" w:rsidRPr="00984582" w:rsidRDefault="00802898" w:rsidP="00802898">
            <w:pPr>
              <w:autoSpaceDE w:val="0"/>
              <w:autoSpaceDN w:val="0"/>
              <w:adjustRightInd w:val="0"/>
              <w:spacing w:before="40" w:after="40"/>
              <w:ind w:firstLine="123"/>
              <w:rPr>
                <w:color w:val="000000" w:themeColor="text1"/>
                <w:kern w:val="24"/>
              </w:rPr>
            </w:pPr>
            <w:r w:rsidRPr="00CA5EC0">
              <w:rPr>
                <w:color w:val="000000" w:themeColor="text1"/>
                <w:kern w:val="24"/>
              </w:rPr>
              <w:t>Regulation of glycolysis</w:t>
            </w:r>
          </w:p>
        </w:tc>
      </w:tr>
      <w:tr w:rsidR="00802898" w:rsidRPr="00A167F0" w14:paraId="7D4D671A" w14:textId="77777777" w:rsidTr="00DA088F">
        <w:trPr>
          <w:trHeight w:val="252"/>
        </w:trPr>
        <w:tc>
          <w:tcPr>
            <w:tcW w:w="835" w:type="dxa"/>
            <w:tcBorders>
              <w:top w:val="nil"/>
              <w:bottom w:val="nil"/>
            </w:tcBorders>
            <w:shd w:val="clear" w:color="auto" w:fill="FFFFFF" w:themeFill="background1"/>
          </w:tcPr>
          <w:p w14:paraId="532D7AED" w14:textId="77777777" w:rsidR="00802898" w:rsidRPr="00984582" w:rsidRDefault="00802898" w:rsidP="00802898">
            <w:pPr>
              <w:pStyle w:val="ListParagraph"/>
              <w:numPr>
                <w:ilvl w:val="0"/>
                <w:numId w:val="15"/>
              </w:numPr>
              <w:autoSpaceDE w:val="0"/>
              <w:autoSpaceDN w:val="0"/>
              <w:adjustRightInd w:val="0"/>
              <w:spacing w:before="40" w:after="40"/>
              <w:rPr>
                <w:color w:val="000000" w:themeColor="text1"/>
                <w:lang w:val="en-US"/>
              </w:rPr>
            </w:pPr>
          </w:p>
        </w:tc>
        <w:tc>
          <w:tcPr>
            <w:tcW w:w="1163" w:type="dxa"/>
            <w:tcBorders>
              <w:top w:val="nil"/>
              <w:bottom w:val="nil"/>
            </w:tcBorders>
            <w:shd w:val="clear" w:color="auto" w:fill="FFFFFF" w:themeFill="background1"/>
            <w:tcMar>
              <w:top w:w="14" w:type="dxa"/>
              <w:left w:w="14" w:type="dxa"/>
              <w:bottom w:w="0" w:type="dxa"/>
              <w:right w:w="14" w:type="dxa"/>
            </w:tcMar>
          </w:tcPr>
          <w:p w14:paraId="12D1BF3A" w14:textId="0288F40A" w:rsidR="00802898" w:rsidRPr="00984582" w:rsidRDefault="00802898" w:rsidP="00802898">
            <w:pPr>
              <w:autoSpaceDE w:val="0"/>
              <w:autoSpaceDN w:val="0"/>
              <w:adjustRightInd w:val="0"/>
              <w:spacing w:before="40" w:after="40"/>
              <w:rPr>
                <w:color w:val="000000" w:themeColor="dark1"/>
                <w:kern w:val="24"/>
              </w:rPr>
            </w:pPr>
            <w:r w:rsidRPr="00984582">
              <w:rPr>
                <w:color w:val="000000"/>
              </w:rPr>
              <w:t>Q8VCR8</w:t>
            </w:r>
          </w:p>
        </w:tc>
        <w:tc>
          <w:tcPr>
            <w:tcW w:w="4098" w:type="dxa"/>
            <w:tcBorders>
              <w:top w:val="nil"/>
              <w:bottom w:val="nil"/>
            </w:tcBorders>
            <w:shd w:val="clear" w:color="auto" w:fill="FFFFFF" w:themeFill="background1"/>
            <w:tcMar>
              <w:top w:w="14" w:type="dxa"/>
              <w:left w:w="14" w:type="dxa"/>
              <w:bottom w:w="0" w:type="dxa"/>
              <w:right w:w="14" w:type="dxa"/>
            </w:tcMar>
            <w:vAlign w:val="bottom"/>
          </w:tcPr>
          <w:p w14:paraId="13A1C17B" w14:textId="2788F35B" w:rsidR="00802898" w:rsidRPr="00984582" w:rsidRDefault="00802898" w:rsidP="00802898">
            <w:pPr>
              <w:autoSpaceDE w:val="0"/>
              <w:autoSpaceDN w:val="0"/>
              <w:adjustRightInd w:val="0"/>
              <w:spacing w:before="40" w:after="40"/>
              <w:rPr>
                <w:color w:val="0A0A0A"/>
                <w:shd w:val="clear" w:color="auto" w:fill="FBFEFF"/>
              </w:rPr>
            </w:pPr>
            <w:r w:rsidRPr="00984582">
              <w:rPr>
                <w:color w:val="000000"/>
              </w:rPr>
              <w:t>Myosin light chain kinase 2</w:t>
            </w:r>
          </w:p>
        </w:tc>
        <w:tc>
          <w:tcPr>
            <w:tcW w:w="1827" w:type="dxa"/>
            <w:tcBorders>
              <w:top w:val="nil"/>
              <w:bottom w:val="nil"/>
            </w:tcBorders>
            <w:shd w:val="clear" w:color="auto" w:fill="FFFFFF" w:themeFill="background1"/>
            <w:tcMar>
              <w:top w:w="14" w:type="dxa"/>
              <w:left w:w="14" w:type="dxa"/>
              <w:bottom w:w="0" w:type="dxa"/>
              <w:right w:w="14" w:type="dxa"/>
            </w:tcMar>
            <w:vAlign w:val="bottom"/>
          </w:tcPr>
          <w:p w14:paraId="3F884202" w14:textId="5A4C0F42" w:rsidR="00802898" w:rsidRPr="00984582" w:rsidRDefault="00802898" w:rsidP="00802898">
            <w:pPr>
              <w:autoSpaceDE w:val="0"/>
              <w:autoSpaceDN w:val="0"/>
              <w:adjustRightInd w:val="0"/>
              <w:spacing w:before="40" w:after="40"/>
              <w:jc w:val="center"/>
              <w:rPr>
                <w:color w:val="000000" w:themeColor="dark1"/>
                <w:kern w:val="24"/>
              </w:rPr>
            </w:pPr>
            <w:r w:rsidRPr="00984582">
              <w:rPr>
                <w:color w:val="000000"/>
              </w:rPr>
              <w:t>0.41</w:t>
            </w:r>
          </w:p>
        </w:tc>
        <w:tc>
          <w:tcPr>
            <w:tcW w:w="993" w:type="dxa"/>
            <w:tcBorders>
              <w:top w:val="nil"/>
              <w:bottom w:val="nil"/>
            </w:tcBorders>
            <w:shd w:val="clear" w:color="auto" w:fill="FFFFFF" w:themeFill="background1"/>
            <w:tcMar>
              <w:top w:w="14" w:type="dxa"/>
              <w:left w:w="14" w:type="dxa"/>
              <w:bottom w:w="0" w:type="dxa"/>
              <w:right w:w="14" w:type="dxa"/>
            </w:tcMar>
            <w:vAlign w:val="bottom"/>
          </w:tcPr>
          <w:p w14:paraId="695914A6" w14:textId="0FBD99CF" w:rsidR="00802898" w:rsidRPr="00984582" w:rsidRDefault="00802898" w:rsidP="00802898">
            <w:pPr>
              <w:autoSpaceDE w:val="0"/>
              <w:autoSpaceDN w:val="0"/>
              <w:adjustRightInd w:val="0"/>
              <w:spacing w:before="40" w:after="40"/>
              <w:jc w:val="center"/>
              <w:rPr>
                <w:color w:val="000000" w:themeColor="dark1"/>
                <w:kern w:val="24"/>
              </w:rPr>
            </w:pPr>
            <w:r w:rsidRPr="00984582">
              <w:rPr>
                <w:color w:val="000000"/>
              </w:rPr>
              <w:t>0.012</w:t>
            </w:r>
          </w:p>
        </w:tc>
        <w:tc>
          <w:tcPr>
            <w:tcW w:w="5244" w:type="dxa"/>
            <w:tcBorders>
              <w:top w:val="nil"/>
              <w:bottom w:val="nil"/>
            </w:tcBorders>
            <w:shd w:val="clear" w:color="auto" w:fill="FFFFFF" w:themeFill="background1"/>
          </w:tcPr>
          <w:p w14:paraId="197A20EA" w14:textId="29A84795" w:rsidR="00802898" w:rsidRPr="00984582" w:rsidRDefault="00802898" w:rsidP="00802898">
            <w:pPr>
              <w:autoSpaceDE w:val="0"/>
              <w:autoSpaceDN w:val="0"/>
              <w:adjustRightInd w:val="0"/>
              <w:spacing w:before="40" w:after="40"/>
              <w:ind w:firstLine="123"/>
              <w:rPr>
                <w:color w:val="000000" w:themeColor="text1"/>
                <w:kern w:val="24"/>
              </w:rPr>
            </w:pPr>
            <w:r w:rsidRPr="00CA5EC0">
              <w:rPr>
                <w:color w:val="000000" w:themeColor="text1"/>
                <w:kern w:val="24"/>
              </w:rPr>
              <w:t>Muscle contraction</w:t>
            </w:r>
          </w:p>
        </w:tc>
      </w:tr>
      <w:tr w:rsidR="00802898" w:rsidRPr="00A167F0" w14:paraId="28D696CB" w14:textId="77777777" w:rsidTr="00DA088F">
        <w:trPr>
          <w:trHeight w:val="252"/>
        </w:trPr>
        <w:tc>
          <w:tcPr>
            <w:tcW w:w="835" w:type="dxa"/>
            <w:tcBorders>
              <w:top w:val="nil"/>
              <w:bottom w:val="nil"/>
            </w:tcBorders>
            <w:shd w:val="clear" w:color="auto" w:fill="FFFFFF" w:themeFill="background1"/>
          </w:tcPr>
          <w:p w14:paraId="1D795632" w14:textId="77777777" w:rsidR="00802898" w:rsidRPr="00984582" w:rsidRDefault="00802898" w:rsidP="00802898">
            <w:pPr>
              <w:pStyle w:val="ListParagraph"/>
              <w:numPr>
                <w:ilvl w:val="0"/>
                <w:numId w:val="15"/>
              </w:numPr>
              <w:autoSpaceDE w:val="0"/>
              <w:autoSpaceDN w:val="0"/>
              <w:adjustRightInd w:val="0"/>
              <w:spacing w:before="40" w:after="40"/>
              <w:rPr>
                <w:color w:val="000000" w:themeColor="text1"/>
                <w:lang w:val="en-US"/>
              </w:rPr>
            </w:pPr>
          </w:p>
        </w:tc>
        <w:tc>
          <w:tcPr>
            <w:tcW w:w="1163" w:type="dxa"/>
            <w:tcBorders>
              <w:top w:val="nil"/>
              <w:bottom w:val="nil"/>
            </w:tcBorders>
            <w:shd w:val="clear" w:color="auto" w:fill="FFFFFF" w:themeFill="background1"/>
            <w:tcMar>
              <w:top w:w="14" w:type="dxa"/>
              <w:left w:w="14" w:type="dxa"/>
              <w:bottom w:w="0" w:type="dxa"/>
              <w:right w:w="14" w:type="dxa"/>
            </w:tcMar>
          </w:tcPr>
          <w:p w14:paraId="52EC787B" w14:textId="5B06E74B" w:rsidR="00802898" w:rsidRPr="00984582" w:rsidRDefault="00802898" w:rsidP="00802898">
            <w:pPr>
              <w:autoSpaceDE w:val="0"/>
              <w:autoSpaceDN w:val="0"/>
              <w:adjustRightInd w:val="0"/>
              <w:spacing w:before="40" w:after="40"/>
              <w:rPr>
                <w:color w:val="000000" w:themeColor="dark1"/>
                <w:kern w:val="24"/>
              </w:rPr>
            </w:pPr>
            <w:r w:rsidRPr="00984582">
              <w:rPr>
                <w:color w:val="000000"/>
              </w:rPr>
              <w:t>Q3V1D3</w:t>
            </w:r>
          </w:p>
        </w:tc>
        <w:tc>
          <w:tcPr>
            <w:tcW w:w="4098" w:type="dxa"/>
            <w:tcBorders>
              <w:top w:val="nil"/>
              <w:bottom w:val="nil"/>
            </w:tcBorders>
            <w:shd w:val="clear" w:color="auto" w:fill="FFFFFF" w:themeFill="background1"/>
            <w:tcMar>
              <w:top w:w="14" w:type="dxa"/>
              <w:left w:w="14" w:type="dxa"/>
              <w:bottom w:w="0" w:type="dxa"/>
              <w:right w:w="14" w:type="dxa"/>
            </w:tcMar>
            <w:vAlign w:val="bottom"/>
          </w:tcPr>
          <w:p w14:paraId="54D6E8FD" w14:textId="74B19104" w:rsidR="00802898" w:rsidRPr="00984582" w:rsidRDefault="00802898" w:rsidP="00802898">
            <w:pPr>
              <w:autoSpaceDE w:val="0"/>
              <w:autoSpaceDN w:val="0"/>
              <w:adjustRightInd w:val="0"/>
              <w:spacing w:before="40" w:after="40"/>
              <w:rPr>
                <w:color w:val="0A0A0A"/>
                <w:shd w:val="clear" w:color="auto" w:fill="FBFEFF"/>
              </w:rPr>
            </w:pPr>
            <w:r w:rsidRPr="00984582">
              <w:rPr>
                <w:color w:val="000000"/>
              </w:rPr>
              <w:t>AMP deaminase 1</w:t>
            </w:r>
          </w:p>
        </w:tc>
        <w:tc>
          <w:tcPr>
            <w:tcW w:w="1827" w:type="dxa"/>
            <w:tcBorders>
              <w:top w:val="nil"/>
              <w:bottom w:val="nil"/>
            </w:tcBorders>
            <w:shd w:val="clear" w:color="auto" w:fill="FFFFFF" w:themeFill="background1"/>
            <w:tcMar>
              <w:top w:w="14" w:type="dxa"/>
              <w:left w:w="14" w:type="dxa"/>
              <w:bottom w:w="0" w:type="dxa"/>
              <w:right w:w="14" w:type="dxa"/>
            </w:tcMar>
            <w:vAlign w:val="bottom"/>
          </w:tcPr>
          <w:p w14:paraId="53B517BD" w14:textId="74FF6DF2" w:rsidR="00802898" w:rsidRPr="00984582" w:rsidRDefault="00802898" w:rsidP="00802898">
            <w:pPr>
              <w:autoSpaceDE w:val="0"/>
              <w:autoSpaceDN w:val="0"/>
              <w:adjustRightInd w:val="0"/>
              <w:spacing w:before="40" w:after="40"/>
              <w:jc w:val="center"/>
              <w:rPr>
                <w:color w:val="000000" w:themeColor="dark1"/>
                <w:kern w:val="24"/>
              </w:rPr>
            </w:pPr>
            <w:r w:rsidRPr="00984582">
              <w:rPr>
                <w:color w:val="000000"/>
              </w:rPr>
              <w:t>0.42</w:t>
            </w:r>
          </w:p>
        </w:tc>
        <w:tc>
          <w:tcPr>
            <w:tcW w:w="993" w:type="dxa"/>
            <w:tcBorders>
              <w:top w:val="nil"/>
              <w:bottom w:val="nil"/>
            </w:tcBorders>
            <w:shd w:val="clear" w:color="auto" w:fill="FFFFFF" w:themeFill="background1"/>
            <w:tcMar>
              <w:top w:w="14" w:type="dxa"/>
              <w:left w:w="14" w:type="dxa"/>
              <w:bottom w:w="0" w:type="dxa"/>
              <w:right w:w="14" w:type="dxa"/>
            </w:tcMar>
            <w:vAlign w:val="bottom"/>
          </w:tcPr>
          <w:p w14:paraId="655C81BA" w14:textId="0F4E1710" w:rsidR="00802898" w:rsidRPr="00984582" w:rsidRDefault="00802898" w:rsidP="00802898">
            <w:pPr>
              <w:autoSpaceDE w:val="0"/>
              <w:autoSpaceDN w:val="0"/>
              <w:adjustRightInd w:val="0"/>
              <w:spacing w:before="40" w:after="40"/>
              <w:jc w:val="center"/>
              <w:rPr>
                <w:color w:val="000000" w:themeColor="dark1"/>
                <w:kern w:val="24"/>
              </w:rPr>
            </w:pPr>
            <w:r w:rsidRPr="00984582">
              <w:rPr>
                <w:color w:val="000000"/>
              </w:rPr>
              <w:t>0.003</w:t>
            </w:r>
          </w:p>
        </w:tc>
        <w:tc>
          <w:tcPr>
            <w:tcW w:w="5244" w:type="dxa"/>
            <w:tcBorders>
              <w:top w:val="nil"/>
              <w:bottom w:val="nil"/>
            </w:tcBorders>
            <w:shd w:val="clear" w:color="auto" w:fill="FFFFFF" w:themeFill="background1"/>
          </w:tcPr>
          <w:p w14:paraId="28E9B522" w14:textId="77777777" w:rsidR="00802898" w:rsidRPr="00984582" w:rsidRDefault="00802898" w:rsidP="00802898">
            <w:pPr>
              <w:autoSpaceDE w:val="0"/>
              <w:autoSpaceDN w:val="0"/>
              <w:adjustRightInd w:val="0"/>
              <w:spacing w:before="40" w:after="40"/>
              <w:ind w:firstLine="123"/>
              <w:rPr>
                <w:color w:val="000000" w:themeColor="text1"/>
                <w:kern w:val="24"/>
              </w:rPr>
            </w:pPr>
          </w:p>
        </w:tc>
      </w:tr>
      <w:tr w:rsidR="00802898" w:rsidRPr="00A167F0" w14:paraId="4623FD92" w14:textId="77777777" w:rsidTr="00802898">
        <w:trPr>
          <w:trHeight w:val="252"/>
        </w:trPr>
        <w:tc>
          <w:tcPr>
            <w:tcW w:w="835" w:type="dxa"/>
            <w:tcBorders>
              <w:top w:val="nil"/>
              <w:bottom w:val="nil"/>
            </w:tcBorders>
            <w:shd w:val="clear" w:color="auto" w:fill="FFFFFF" w:themeFill="background1"/>
          </w:tcPr>
          <w:p w14:paraId="4B63C17D" w14:textId="77777777" w:rsidR="00802898" w:rsidRPr="00984582" w:rsidRDefault="00802898" w:rsidP="00802898">
            <w:pPr>
              <w:pStyle w:val="ListParagraph"/>
              <w:numPr>
                <w:ilvl w:val="0"/>
                <w:numId w:val="15"/>
              </w:numPr>
              <w:autoSpaceDE w:val="0"/>
              <w:autoSpaceDN w:val="0"/>
              <w:adjustRightInd w:val="0"/>
              <w:spacing w:before="40" w:after="40"/>
              <w:rPr>
                <w:color w:val="000000" w:themeColor="text1"/>
                <w:lang w:val="en-US"/>
              </w:rPr>
            </w:pPr>
          </w:p>
        </w:tc>
        <w:tc>
          <w:tcPr>
            <w:tcW w:w="1163" w:type="dxa"/>
            <w:tcBorders>
              <w:top w:val="nil"/>
              <w:bottom w:val="nil"/>
            </w:tcBorders>
            <w:shd w:val="clear" w:color="auto" w:fill="FFFFFF" w:themeFill="background1"/>
            <w:tcMar>
              <w:top w:w="14" w:type="dxa"/>
              <w:left w:w="14" w:type="dxa"/>
              <w:bottom w:w="0" w:type="dxa"/>
              <w:right w:w="14" w:type="dxa"/>
            </w:tcMar>
          </w:tcPr>
          <w:p w14:paraId="4D02A6C9" w14:textId="32E402EA" w:rsidR="00802898" w:rsidRPr="00984582" w:rsidRDefault="00802898" w:rsidP="00802898">
            <w:pPr>
              <w:autoSpaceDE w:val="0"/>
              <w:autoSpaceDN w:val="0"/>
              <w:adjustRightInd w:val="0"/>
              <w:spacing w:before="40" w:after="40"/>
              <w:rPr>
                <w:color w:val="000000" w:themeColor="dark1"/>
                <w:kern w:val="24"/>
              </w:rPr>
            </w:pPr>
            <w:r w:rsidRPr="00984582">
              <w:rPr>
                <w:color w:val="000000"/>
              </w:rPr>
              <w:t>P16858</w:t>
            </w:r>
          </w:p>
        </w:tc>
        <w:tc>
          <w:tcPr>
            <w:tcW w:w="4098" w:type="dxa"/>
            <w:tcBorders>
              <w:top w:val="nil"/>
              <w:bottom w:val="nil"/>
            </w:tcBorders>
            <w:shd w:val="clear" w:color="auto" w:fill="FFFFFF" w:themeFill="background1"/>
            <w:tcMar>
              <w:top w:w="14" w:type="dxa"/>
              <w:left w:w="14" w:type="dxa"/>
              <w:bottom w:w="0" w:type="dxa"/>
              <w:right w:w="14" w:type="dxa"/>
            </w:tcMar>
            <w:vAlign w:val="bottom"/>
          </w:tcPr>
          <w:p w14:paraId="79C546B5" w14:textId="5910DA8A" w:rsidR="00802898" w:rsidRPr="00984582" w:rsidRDefault="00802898" w:rsidP="00802898">
            <w:pPr>
              <w:autoSpaceDE w:val="0"/>
              <w:autoSpaceDN w:val="0"/>
              <w:adjustRightInd w:val="0"/>
              <w:spacing w:before="40" w:after="40"/>
              <w:rPr>
                <w:color w:val="0A0A0A"/>
                <w:shd w:val="clear" w:color="auto" w:fill="FBFEFF"/>
              </w:rPr>
            </w:pPr>
            <w:r w:rsidRPr="00984582">
              <w:rPr>
                <w:color w:val="000000"/>
              </w:rPr>
              <w:t>Glyceraldehyde-3-phosphate dehydrogenase</w:t>
            </w:r>
          </w:p>
        </w:tc>
        <w:tc>
          <w:tcPr>
            <w:tcW w:w="1827" w:type="dxa"/>
            <w:tcBorders>
              <w:top w:val="nil"/>
              <w:bottom w:val="nil"/>
            </w:tcBorders>
            <w:shd w:val="clear" w:color="auto" w:fill="FFFFFF" w:themeFill="background1"/>
            <w:tcMar>
              <w:top w:w="14" w:type="dxa"/>
              <w:left w:w="14" w:type="dxa"/>
              <w:bottom w:w="0" w:type="dxa"/>
              <w:right w:w="14" w:type="dxa"/>
            </w:tcMar>
          </w:tcPr>
          <w:p w14:paraId="203677DB" w14:textId="01B4AB23" w:rsidR="00802898" w:rsidRPr="00984582" w:rsidRDefault="00802898" w:rsidP="00802898">
            <w:pPr>
              <w:autoSpaceDE w:val="0"/>
              <w:autoSpaceDN w:val="0"/>
              <w:adjustRightInd w:val="0"/>
              <w:spacing w:before="40" w:after="40"/>
              <w:jc w:val="center"/>
              <w:rPr>
                <w:color w:val="000000" w:themeColor="dark1"/>
                <w:kern w:val="24"/>
              </w:rPr>
            </w:pPr>
            <w:r w:rsidRPr="00984582">
              <w:rPr>
                <w:color w:val="000000"/>
              </w:rPr>
              <w:t>0.43</w:t>
            </w:r>
          </w:p>
        </w:tc>
        <w:tc>
          <w:tcPr>
            <w:tcW w:w="993" w:type="dxa"/>
            <w:tcBorders>
              <w:top w:val="nil"/>
              <w:bottom w:val="nil"/>
            </w:tcBorders>
            <w:shd w:val="clear" w:color="auto" w:fill="FFFFFF" w:themeFill="background1"/>
            <w:tcMar>
              <w:top w:w="14" w:type="dxa"/>
              <w:left w:w="14" w:type="dxa"/>
              <w:bottom w:w="0" w:type="dxa"/>
              <w:right w:w="14" w:type="dxa"/>
            </w:tcMar>
          </w:tcPr>
          <w:p w14:paraId="64A0C7D3" w14:textId="6781C347" w:rsidR="00802898" w:rsidRPr="00984582" w:rsidRDefault="00802898" w:rsidP="00802898">
            <w:pPr>
              <w:autoSpaceDE w:val="0"/>
              <w:autoSpaceDN w:val="0"/>
              <w:adjustRightInd w:val="0"/>
              <w:spacing w:before="40" w:after="40"/>
              <w:jc w:val="center"/>
              <w:rPr>
                <w:color w:val="000000" w:themeColor="dark1"/>
                <w:kern w:val="24"/>
              </w:rPr>
            </w:pPr>
            <w:r w:rsidRPr="00984582">
              <w:rPr>
                <w:color w:val="000000"/>
              </w:rPr>
              <w:t>0.046</w:t>
            </w:r>
          </w:p>
        </w:tc>
        <w:tc>
          <w:tcPr>
            <w:tcW w:w="5244" w:type="dxa"/>
            <w:tcBorders>
              <w:top w:val="nil"/>
              <w:bottom w:val="nil"/>
            </w:tcBorders>
            <w:shd w:val="clear" w:color="auto" w:fill="FFFFFF" w:themeFill="background1"/>
          </w:tcPr>
          <w:p w14:paraId="071EDD7F" w14:textId="7FF5D55A" w:rsidR="00802898" w:rsidRPr="00984582" w:rsidRDefault="00802898" w:rsidP="00802898">
            <w:pPr>
              <w:autoSpaceDE w:val="0"/>
              <w:autoSpaceDN w:val="0"/>
              <w:adjustRightInd w:val="0"/>
              <w:spacing w:before="40" w:after="40"/>
              <w:ind w:firstLine="123"/>
              <w:rPr>
                <w:color w:val="000000" w:themeColor="text1"/>
                <w:kern w:val="24"/>
              </w:rPr>
            </w:pPr>
            <w:r>
              <w:rPr>
                <w:color w:val="000000" w:themeColor="text1"/>
                <w:kern w:val="24"/>
              </w:rPr>
              <w:t>Glycolysis</w:t>
            </w:r>
          </w:p>
        </w:tc>
      </w:tr>
      <w:tr w:rsidR="00802898" w:rsidRPr="00A167F0" w14:paraId="22B059E2" w14:textId="77777777" w:rsidTr="00DA088F">
        <w:trPr>
          <w:trHeight w:val="252"/>
        </w:trPr>
        <w:tc>
          <w:tcPr>
            <w:tcW w:w="835" w:type="dxa"/>
            <w:tcBorders>
              <w:top w:val="nil"/>
              <w:bottom w:val="nil"/>
            </w:tcBorders>
            <w:shd w:val="clear" w:color="auto" w:fill="FFFFFF" w:themeFill="background1"/>
          </w:tcPr>
          <w:p w14:paraId="6DC398DC" w14:textId="77777777" w:rsidR="00802898" w:rsidRPr="00984582" w:rsidRDefault="00802898" w:rsidP="00802898">
            <w:pPr>
              <w:pStyle w:val="ListParagraph"/>
              <w:numPr>
                <w:ilvl w:val="0"/>
                <w:numId w:val="15"/>
              </w:numPr>
              <w:autoSpaceDE w:val="0"/>
              <w:autoSpaceDN w:val="0"/>
              <w:adjustRightInd w:val="0"/>
              <w:spacing w:before="40" w:after="40"/>
              <w:rPr>
                <w:color w:val="000000" w:themeColor="text1"/>
                <w:lang w:val="en-US"/>
              </w:rPr>
            </w:pPr>
          </w:p>
        </w:tc>
        <w:tc>
          <w:tcPr>
            <w:tcW w:w="1163" w:type="dxa"/>
            <w:tcBorders>
              <w:top w:val="nil"/>
              <w:bottom w:val="nil"/>
            </w:tcBorders>
            <w:shd w:val="clear" w:color="auto" w:fill="FFFFFF" w:themeFill="background1"/>
            <w:tcMar>
              <w:top w:w="14" w:type="dxa"/>
              <w:left w:w="14" w:type="dxa"/>
              <w:bottom w:w="0" w:type="dxa"/>
              <w:right w:w="14" w:type="dxa"/>
            </w:tcMar>
          </w:tcPr>
          <w:p w14:paraId="03CC336D" w14:textId="70508D3E" w:rsidR="00802898" w:rsidRPr="00984582" w:rsidRDefault="00802898" w:rsidP="00802898">
            <w:pPr>
              <w:autoSpaceDE w:val="0"/>
              <w:autoSpaceDN w:val="0"/>
              <w:adjustRightInd w:val="0"/>
              <w:spacing w:before="40" w:after="40"/>
              <w:rPr>
                <w:color w:val="000000" w:themeColor="dark1"/>
                <w:kern w:val="24"/>
              </w:rPr>
            </w:pPr>
            <w:r w:rsidRPr="00984582">
              <w:rPr>
                <w:color w:val="000000"/>
              </w:rPr>
              <w:t>Q9CZ30</w:t>
            </w:r>
          </w:p>
        </w:tc>
        <w:tc>
          <w:tcPr>
            <w:tcW w:w="4098" w:type="dxa"/>
            <w:tcBorders>
              <w:top w:val="nil"/>
              <w:bottom w:val="nil"/>
            </w:tcBorders>
            <w:shd w:val="clear" w:color="auto" w:fill="FFFFFF" w:themeFill="background1"/>
            <w:tcMar>
              <w:top w:w="14" w:type="dxa"/>
              <w:left w:w="14" w:type="dxa"/>
              <w:bottom w:w="0" w:type="dxa"/>
              <w:right w:w="14" w:type="dxa"/>
            </w:tcMar>
            <w:vAlign w:val="bottom"/>
          </w:tcPr>
          <w:p w14:paraId="4BDD87AE" w14:textId="785D572F" w:rsidR="00802898" w:rsidRPr="00984582" w:rsidRDefault="00802898" w:rsidP="00802898">
            <w:pPr>
              <w:autoSpaceDE w:val="0"/>
              <w:autoSpaceDN w:val="0"/>
              <w:adjustRightInd w:val="0"/>
              <w:spacing w:before="40" w:after="40"/>
              <w:rPr>
                <w:color w:val="0A0A0A"/>
                <w:shd w:val="clear" w:color="auto" w:fill="FBFEFF"/>
              </w:rPr>
            </w:pPr>
            <w:proofErr w:type="spellStart"/>
            <w:r w:rsidRPr="00984582">
              <w:rPr>
                <w:color w:val="000000"/>
              </w:rPr>
              <w:t>Obg</w:t>
            </w:r>
            <w:proofErr w:type="spellEnd"/>
            <w:r w:rsidRPr="00984582">
              <w:rPr>
                <w:color w:val="000000"/>
              </w:rPr>
              <w:t>-like ATPase 1</w:t>
            </w:r>
          </w:p>
        </w:tc>
        <w:tc>
          <w:tcPr>
            <w:tcW w:w="1827" w:type="dxa"/>
            <w:tcBorders>
              <w:top w:val="nil"/>
              <w:bottom w:val="nil"/>
            </w:tcBorders>
            <w:shd w:val="clear" w:color="auto" w:fill="FFFFFF" w:themeFill="background1"/>
            <w:tcMar>
              <w:top w:w="14" w:type="dxa"/>
              <w:left w:w="14" w:type="dxa"/>
              <w:bottom w:w="0" w:type="dxa"/>
              <w:right w:w="14" w:type="dxa"/>
            </w:tcMar>
            <w:vAlign w:val="bottom"/>
          </w:tcPr>
          <w:p w14:paraId="0CAB0910" w14:textId="7F5BF1C4" w:rsidR="00802898" w:rsidRPr="00984582" w:rsidRDefault="00802898" w:rsidP="00802898">
            <w:pPr>
              <w:autoSpaceDE w:val="0"/>
              <w:autoSpaceDN w:val="0"/>
              <w:adjustRightInd w:val="0"/>
              <w:spacing w:before="40" w:after="40"/>
              <w:jc w:val="center"/>
              <w:rPr>
                <w:color w:val="000000" w:themeColor="dark1"/>
                <w:kern w:val="24"/>
              </w:rPr>
            </w:pPr>
            <w:r w:rsidRPr="00984582">
              <w:rPr>
                <w:color w:val="000000"/>
              </w:rPr>
              <w:t>0.57</w:t>
            </w:r>
          </w:p>
        </w:tc>
        <w:tc>
          <w:tcPr>
            <w:tcW w:w="993" w:type="dxa"/>
            <w:tcBorders>
              <w:top w:val="nil"/>
              <w:bottom w:val="nil"/>
            </w:tcBorders>
            <w:shd w:val="clear" w:color="auto" w:fill="FFFFFF" w:themeFill="background1"/>
            <w:tcMar>
              <w:top w:w="14" w:type="dxa"/>
              <w:left w:w="14" w:type="dxa"/>
              <w:bottom w:w="0" w:type="dxa"/>
              <w:right w:w="14" w:type="dxa"/>
            </w:tcMar>
            <w:vAlign w:val="bottom"/>
          </w:tcPr>
          <w:p w14:paraId="18875F0A" w14:textId="70EC3838" w:rsidR="00802898" w:rsidRPr="00984582" w:rsidRDefault="00802898" w:rsidP="00802898">
            <w:pPr>
              <w:autoSpaceDE w:val="0"/>
              <w:autoSpaceDN w:val="0"/>
              <w:adjustRightInd w:val="0"/>
              <w:spacing w:before="40" w:after="40"/>
              <w:jc w:val="center"/>
              <w:rPr>
                <w:color w:val="000000" w:themeColor="dark1"/>
                <w:kern w:val="24"/>
              </w:rPr>
            </w:pPr>
            <w:r w:rsidRPr="00984582">
              <w:rPr>
                <w:color w:val="000000"/>
              </w:rPr>
              <w:t>0.026</w:t>
            </w:r>
          </w:p>
        </w:tc>
        <w:tc>
          <w:tcPr>
            <w:tcW w:w="5244" w:type="dxa"/>
            <w:tcBorders>
              <w:top w:val="nil"/>
              <w:bottom w:val="nil"/>
            </w:tcBorders>
            <w:shd w:val="clear" w:color="auto" w:fill="FFFFFF" w:themeFill="background1"/>
          </w:tcPr>
          <w:p w14:paraId="1C55CD44" w14:textId="4B71E69A" w:rsidR="00802898" w:rsidRPr="00984582" w:rsidRDefault="00802898" w:rsidP="00802898">
            <w:pPr>
              <w:autoSpaceDE w:val="0"/>
              <w:autoSpaceDN w:val="0"/>
              <w:adjustRightInd w:val="0"/>
              <w:spacing w:before="40" w:after="40"/>
              <w:ind w:firstLine="123"/>
              <w:rPr>
                <w:color w:val="000000" w:themeColor="text1"/>
                <w:kern w:val="24"/>
              </w:rPr>
            </w:pPr>
            <w:r w:rsidRPr="00CA5EC0">
              <w:rPr>
                <w:color w:val="000000" w:themeColor="text1"/>
                <w:kern w:val="24"/>
              </w:rPr>
              <w:t>ATP hydrolysis</w:t>
            </w:r>
          </w:p>
        </w:tc>
      </w:tr>
      <w:tr w:rsidR="00802898" w:rsidRPr="00A167F0" w14:paraId="2D774B90" w14:textId="77777777" w:rsidTr="00DA088F">
        <w:trPr>
          <w:trHeight w:val="252"/>
        </w:trPr>
        <w:tc>
          <w:tcPr>
            <w:tcW w:w="835" w:type="dxa"/>
            <w:tcBorders>
              <w:top w:val="nil"/>
              <w:bottom w:val="nil"/>
            </w:tcBorders>
            <w:shd w:val="clear" w:color="auto" w:fill="FFFFFF" w:themeFill="background1"/>
          </w:tcPr>
          <w:p w14:paraId="62750512" w14:textId="77777777" w:rsidR="00802898" w:rsidRPr="00984582" w:rsidRDefault="00802898" w:rsidP="00802898">
            <w:pPr>
              <w:pStyle w:val="ListParagraph"/>
              <w:numPr>
                <w:ilvl w:val="0"/>
                <w:numId w:val="15"/>
              </w:numPr>
              <w:autoSpaceDE w:val="0"/>
              <w:autoSpaceDN w:val="0"/>
              <w:adjustRightInd w:val="0"/>
              <w:spacing w:before="40" w:after="40"/>
              <w:rPr>
                <w:color w:val="000000" w:themeColor="text1"/>
                <w:lang w:val="en-US"/>
              </w:rPr>
            </w:pPr>
          </w:p>
        </w:tc>
        <w:tc>
          <w:tcPr>
            <w:tcW w:w="1163" w:type="dxa"/>
            <w:tcBorders>
              <w:top w:val="nil"/>
              <w:bottom w:val="nil"/>
            </w:tcBorders>
            <w:shd w:val="clear" w:color="auto" w:fill="FFFFFF" w:themeFill="background1"/>
            <w:tcMar>
              <w:top w:w="14" w:type="dxa"/>
              <w:left w:w="14" w:type="dxa"/>
              <w:bottom w:w="0" w:type="dxa"/>
              <w:right w:w="14" w:type="dxa"/>
            </w:tcMar>
          </w:tcPr>
          <w:p w14:paraId="3E5078CD" w14:textId="5D47733D" w:rsidR="00802898" w:rsidRPr="00984582" w:rsidRDefault="00802898" w:rsidP="00802898">
            <w:pPr>
              <w:autoSpaceDE w:val="0"/>
              <w:autoSpaceDN w:val="0"/>
              <w:adjustRightInd w:val="0"/>
              <w:spacing w:before="40" w:after="40"/>
              <w:rPr>
                <w:color w:val="000000" w:themeColor="dark1"/>
                <w:kern w:val="24"/>
              </w:rPr>
            </w:pPr>
            <w:r w:rsidRPr="00984582">
              <w:rPr>
                <w:color w:val="000000"/>
              </w:rPr>
              <w:t>P45376</w:t>
            </w:r>
          </w:p>
        </w:tc>
        <w:tc>
          <w:tcPr>
            <w:tcW w:w="4098" w:type="dxa"/>
            <w:tcBorders>
              <w:top w:val="nil"/>
              <w:bottom w:val="nil"/>
            </w:tcBorders>
            <w:shd w:val="clear" w:color="auto" w:fill="FFFFFF" w:themeFill="background1"/>
            <w:tcMar>
              <w:top w:w="14" w:type="dxa"/>
              <w:left w:w="14" w:type="dxa"/>
              <w:bottom w:w="0" w:type="dxa"/>
              <w:right w:w="14" w:type="dxa"/>
            </w:tcMar>
            <w:vAlign w:val="bottom"/>
          </w:tcPr>
          <w:p w14:paraId="30373494" w14:textId="3B66A77E" w:rsidR="00802898" w:rsidRPr="00984582" w:rsidRDefault="00802898" w:rsidP="00802898">
            <w:pPr>
              <w:autoSpaceDE w:val="0"/>
              <w:autoSpaceDN w:val="0"/>
              <w:adjustRightInd w:val="0"/>
              <w:spacing w:before="40" w:after="40"/>
              <w:rPr>
                <w:color w:val="0A0A0A"/>
                <w:shd w:val="clear" w:color="auto" w:fill="FBFEFF"/>
              </w:rPr>
            </w:pPr>
            <w:r w:rsidRPr="00984582">
              <w:rPr>
                <w:color w:val="000000"/>
              </w:rPr>
              <w:t>Aldose reductase</w:t>
            </w:r>
          </w:p>
        </w:tc>
        <w:tc>
          <w:tcPr>
            <w:tcW w:w="1827" w:type="dxa"/>
            <w:tcBorders>
              <w:top w:val="nil"/>
              <w:bottom w:val="nil"/>
            </w:tcBorders>
            <w:shd w:val="clear" w:color="auto" w:fill="FFFFFF" w:themeFill="background1"/>
            <w:tcMar>
              <w:top w:w="14" w:type="dxa"/>
              <w:left w:w="14" w:type="dxa"/>
              <w:bottom w:w="0" w:type="dxa"/>
              <w:right w:w="14" w:type="dxa"/>
            </w:tcMar>
            <w:vAlign w:val="bottom"/>
          </w:tcPr>
          <w:p w14:paraId="50E8DF04" w14:textId="71DD633A" w:rsidR="00802898" w:rsidRPr="00984582" w:rsidRDefault="00802898" w:rsidP="00802898">
            <w:pPr>
              <w:autoSpaceDE w:val="0"/>
              <w:autoSpaceDN w:val="0"/>
              <w:adjustRightInd w:val="0"/>
              <w:spacing w:before="40" w:after="40"/>
              <w:jc w:val="center"/>
              <w:rPr>
                <w:color w:val="000000" w:themeColor="dark1"/>
                <w:kern w:val="24"/>
              </w:rPr>
            </w:pPr>
            <w:r w:rsidRPr="00984582">
              <w:rPr>
                <w:color w:val="000000"/>
              </w:rPr>
              <w:t>0.58</w:t>
            </w:r>
          </w:p>
        </w:tc>
        <w:tc>
          <w:tcPr>
            <w:tcW w:w="993" w:type="dxa"/>
            <w:tcBorders>
              <w:top w:val="nil"/>
              <w:bottom w:val="nil"/>
            </w:tcBorders>
            <w:shd w:val="clear" w:color="auto" w:fill="FFFFFF" w:themeFill="background1"/>
            <w:tcMar>
              <w:top w:w="14" w:type="dxa"/>
              <w:left w:w="14" w:type="dxa"/>
              <w:bottom w:w="0" w:type="dxa"/>
              <w:right w:w="14" w:type="dxa"/>
            </w:tcMar>
            <w:vAlign w:val="bottom"/>
          </w:tcPr>
          <w:p w14:paraId="10C080B6" w14:textId="5E650B8E" w:rsidR="00802898" w:rsidRPr="00984582" w:rsidRDefault="00802898" w:rsidP="00802898">
            <w:pPr>
              <w:autoSpaceDE w:val="0"/>
              <w:autoSpaceDN w:val="0"/>
              <w:adjustRightInd w:val="0"/>
              <w:spacing w:before="40" w:after="40"/>
              <w:jc w:val="center"/>
              <w:rPr>
                <w:color w:val="000000" w:themeColor="dark1"/>
                <w:kern w:val="24"/>
              </w:rPr>
            </w:pPr>
            <w:r w:rsidRPr="00984582">
              <w:rPr>
                <w:color w:val="000000"/>
              </w:rPr>
              <w:t>0.040</w:t>
            </w:r>
          </w:p>
        </w:tc>
        <w:tc>
          <w:tcPr>
            <w:tcW w:w="5244" w:type="dxa"/>
            <w:tcBorders>
              <w:top w:val="nil"/>
              <w:bottom w:val="nil"/>
            </w:tcBorders>
            <w:shd w:val="clear" w:color="auto" w:fill="FFFFFF" w:themeFill="background1"/>
          </w:tcPr>
          <w:p w14:paraId="44167AF1" w14:textId="264AF721" w:rsidR="00802898" w:rsidRPr="00984582" w:rsidRDefault="00802898" w:rsidP="00802898">
            <w:pPr>
              <w:autoSpaceDE w:val="0"/>
              <w:autoSpaceDN w:val="0"/>
              <w:adjustRightInd w:val="0"/>
              <w:spacing w:before="40" w:after="40"/>
              <w:ind w:firstLine="123"/>
              <w:rPr>
                <w:color w:val="000000" w:themeColor="text1"/>
                <w:kern w:val="24"/>
              </w:rPr>
            </w:pPr>
          </w:p>
        </w:tc>
      </w:tr>
      <w:tr w:rsidR="00802898" w:rsidRPr="00A167F0" w14:paraId="1B25A562" w14:textId="77777777" w:rsidTr="00802898">
        <w:trPr>
          <w:trHeight w:val="252"/>
        </w:trPr>
        <w:tc>
          <w:tcPr>
            <w:tcW w:w="835" w:type="dxa"/>
            <w:tcBorders>
              <w:top w:val="nil"/>
              <w:bottom w:val="nil"/>
            </w:tcBorders>
            <w:shd w:val="clear" w:color="auto" w:fill="FFFFFF" w:themeFill="background1"/>
          </w:tcPr>
          <w:p w14:paraId="549AAF40" w14:textId="77777777" w:rsidR="00802898" w:rsidRPr="00984582" w:rsidRDefault="00802898" w:rsidP="00802898">
            <w:pPr>
              <w:pStyle w:val="ListParagraph"/>
              <w:numPr>
                <w:ilvl w:val="0"/>
                <w:numId w:val="15"/>
              </w:numPr>
              <w:autoSpaceDE w:val="0"/>
              <w:autoSpaceDN w:val="0"/>
              <w:adjustRightInd w:val="0"/>
              <w:spacing w:before="40" w:after="40"/>
              <w:rPr>
                <w:color w:val="000000" w:themeColor="text1"/>
                <w:lang w:val="en-US"/>
              </w:rPr>
            </w:pPr>
          </w:p>
        </w:tc>
        <w:tc>
          <w:tcPr>
            <w:tcW w:w="1163" w:type="dxa"/>
            <w:tcBorders>
              <w:top w:val="nil"/>
              <w:bottom w:val="nil"/>
            </w:tcBorders>
            <w:shd w:val="clear" w:color="auto" w:fill="FFFFFF" w:themeFill="background1"/>
            <w:tcMar>
              <w:top w:w="14" w:type="dxa"/>
              <w:left w:w="14" w:type="dxa"/>
              <w:bottom w:w="0" w:type="dxa"/>
              <w:right w:w="14" w:type="dxa"/>
            </w:tcMar>
          </w:tcPr>
          <w:p w14:paraId="4D41FF38" w14:textId="191CE4C5" w:rsidR="00802898" w:rsidRPr="00984582" w:rsidRDefault="00802898" w:rsidP="00802898">
            <w:pPr>
              <w:autoSpaceDE w:val="0"/>
              <w:autoSpaceDN w:val="0"/>
              <w:adjustRightInd w:val="0"/>
              <w:spacing w:before="40" w:after="40"/>
              <w:rPr>
                <w:color w:val="000000" w:themeColor="dark1"/>
                <w:kern w:val="24"/>
              </w:rPr>
            </w:pPr>
            <w:r w:rsidRPr="00984582">
              <w:rPr>
                <w:color w:val="000000"/>
              </w:rPr>
              <w:t>P12787</w:t>
            </w:r>
          </w:p>
        </w:tc>
        <w:tc>
          <w:tcPr>
            <w:tcW w:w="4098" w:type="dxa"/>
            <w:tcBorders>
              <w:top w:val="nil"/>
              <w:bottom w:val="nil"/>
            </w:tcBorders>
            <w:shd w:val="clear" w:color="auto" w:fill="FFFFFF" w:themeFill="background1"/>
            <w:tcMar>
              <w:top w:w="14" w:type="dxa"/>
              <w:left w:w="14" w:type="dxa"/>
              <w:bottom w:w="0" w:type="dxa"/>
              <w:right w:w="14" w:type="dxa"/>
            </w:tcMar>
            <w:vAlign w:val="bottom"/>
          </w:tcPr>
          <w:p w14:paraId="77E8E06E" w14:textId="0AD917FD" w:rsidR="00802898" w:rsidRPr="00984582" w:rsidRDefault="00802898" w:rsidP="00802898">
            <w:pPr>
              <w:autoSpaceDE w:val="0"/>
              <w:autoSpaceDN w:val="0"/>
              <w:adjustRightInd w:val="0"/>
              <w:spacing w:before="40" w:after="40"/>
              <w:rPr>
                <w:color w:val="0A0A0A"/>
                <w:shd w:val="clear" w:color="auto" w:fill="FBFEFF"/>
              </w:rPr>
            </w:pPr>
            <w:r w:rsidRPr="00984582">
              <w:rPr>
                <w:color w:val="000000"/>
              </w:rPr>
              <w:t>Cytochrome c oxidase subunit 5A, mitochondrial</w:t>
            </w:r>
          </w:p>
        </w:tc>
        <w:tc>
          <w:tcPr>
            <w:tcW w:w="1827" w:type="dxa"/>
            <w:tcBorders>
              <w:top w:val="nil"/>
              <w:bottom w:val="nil"/>
            </w:tcBorders>
            <w:shd w:val="clear" w:color="auto" w:fill="FFFFFF" w:themeFill="background1"/>
            <w:tcMar>
              <w:top w:w="14" w:type="dxa"/>
              <w:left w:w="14" w:type="dxa"/>
              <w:bottom w:w="0" w:type="dxa"/>
              <w:right w:w="14" w:type="dxa"/>
            </w:tcMar>
          </w:tcPr>
          <w:p w14:paraId="3BF6DB0A" w14:textId="741CD8E9" w:rsidR="00802898" w:rsidRPr="00984582" w:rsidRDefault="00802898" w:rsidP="00802898">
            <w:pPr>
              <w:autoSpaceDE w:val="0"/>
              <w:autoSpaceDN w:val="0"/>
              <w:adjustRightInd w:val="0"/>
              <w:spacing w:before="40" w:after="40"/>
              <w:jc w:val="center"/>
              <w:rPr>
                <w:color w:val="000000" w:themeColor="dark1"/>
                <w:kern w:val="24"/>
              </w:rPr>
            </w:pPr>
            <w:r w:rsidRPr="00984582">
              <w:rPr>
                <w:color w:val="000000"/>
              </w:rPr>
              <w:t>0.62</w:t>
            </w:r>
          </w:p>
        </w:tc>
        <w:tc>
          <w:tcPr>
            <w:tcW w:w="993" w:type="dxa"/>
            <w:tcBorders>
              <w:top w:val="nil"/>
              <w:bottom w:val="nil"/>
            </w:tcBorders>
            <w:shd w:val="clear" w:color="auto" w:fill="FFFFFF" w:themeFill="background1"/>
            <w:tcMar>
              <w:top w:w="14" w:type="dxa"/>
              <w:left w:w="14" w:type="dxa"/>
              <w:bottom w:w="0" w:type="dxa"/>
              <w:right w:w="14" w:type="dxa"/>
            </w:tcMar>
          </w:tcPr>
          <w:p w14:paraId="083DEAE0" w14:textId="36CDCC3D" w:rsidR="00802898" w:rsidRPr="00984582" w:rsidRDefault="00802898" w:rsidP="00802898">
            <w:pPr>
              <w:autoSpaceDE w:val="0"/>
              <w:autoSpaceDN w:val="0"/>
              <w:adjustRightInd w:val="0"/>
              <w:spacing w:before="40" w:after="40"/>
              <w:jc w:val="center"/>
              <w:rPr>
                <w:color w:val="000000" w:themeColor="dark1"/>
                <w:kern w:val="24"/>
              </w:rPr>
            </w:pPr>
            <w:r w:rsidRPr="00984582">
              <w:rPr>
                <w:color w:val="000000"/>
              </w:rPr>
              <w:t>0.004</w:t>
            </w:r>
          </w:p>
        </w:tc>
        <w:tc>
          <w:tcPr>
            <w:tcW w:w="5244" w:type="dxa"/>
            <w:tcBorders>
              <w:top w:val="nil"/>
              <w:bottom w:val="nil"/>
            </w:tcBorders>
            <w:shd w:val="clear" w:color="auto" w:fill="FFFFFF" w:themeFill="background1"/>
          </w:tcPr>
          <w:p w14:paraId="4A68377D" w14:textId="6C641EBB" w:rsidR="00802898" w:rsidRPr="00984582" w:rsidRDefault="00802898" w:rsidP="00802898">
            <w:pPr>
              <w:autoSpaceDE w:val="0"/>
              <w:autoSpaceDN w:val="0"/>
              <w:adjustRightInd w:val="0"/>
              <w:spacing w:before="40" w:after="40"/>
              <w:ind w:firstLine="123"/>
              <w:rPr>
                <w:color w:val="000000" w:themeColor="text1"/>
                <w:kern w:val="24"/>
              </w:rPr>
            </w:pPr>
            <w:r>
              <w:rPr>
                <w:color w:val="000000" w:themeColor="text1"/>
                <w:kern w:val="24"/>
              </w:rPr>
              <w:t>Cell respiration</w:t>
            </w:r>
          </w:p>
        </w:tc>
      </w:tr>
      <w:tr w:rsidR="00802898" w:rsidRPr="00A167F0" w14:paraId="3ACD3EF9" w14:textId="77777777" w:rsidTr="00DA088F">
        <w:trPr>
          <w:trHeight w:val="252"/>
        </w:trPr>
        <w:tc>
          <w:tcPr>
            <w:tcW w:w="835" w:type="dxa"/>
            <w:tcBorders>
              <w:top w:val="nil"/>
              <w:bottom w:val="nil"/>
            </w:tcBorders>
            <w:shd w:val="clear" w:color="auto" w:fill="FFFFFF" w:themeFill="background1"/>
          </w:tcPr>
          <w:p w14:paraId="0E465475" w14:textId="77777777" w:rsidR="00802898" w:rsidRPr="00984582" w:rsidRDefault="00802898" w:rsidP="00802898">
            <w:pPr>
              <w:pStyle w:val="ListParagraph"/>
              <w:numPr>
                <w:ilvl w:val="0"/>
                <w:numId w:val="15"/>
              </w:numPr>
              <w:autoSpaceDE w:val="0"/>
              <w:autoSpaceDN w:val="0"/>
              <w:adjustRightInd w:val="0"/>
              <w:spacing w:before="40" w:after="40"/>
              <w:rPr>
                <w:color w:val="000000" w:themeColor="text1"/>
                <w:lang w:val="en-US"/>
              </w:rPr>
            </w:pPr>
          </w:p>
        </w:tc>
        <w:tc>
          <w:tcPr>
            <w:tcW w:w="1163" w:type="dxa"/>
            <w:tcBorders>
              <w:top w:val="nil"/>
              <w:bottom w:val="nil"/>
            </w:tcBorders>
            <w:shd w:val="clear" w:color="auto" w:fill="FFFFFF" w:themeFill="background1"/>
            <w:tcMar>
              <w:top w:w="14" w:type="dxa"/>
              <w:left w:w="14" w:type="dxa"/>
              <w:bottom w:w="0" w:type="dxa"/>
              <w:right w:w="14" w:type="dxa"/>
            </w:tcMar>
          </w:tcPr>
          <w:p w14:paraId="3B22B44B" w14:textId="04812BD7" w:rsidR="00802898" w:rsidRPr="00984582" w:rsidRDefault="00802898" w:rsidP="00802898">
            <w:pPr>
              <w:autoSpaceDE w:val="0"/>
              <w:autoSpaceDN w:val="0"/>
              <w:adjustRightInd w:val="0"/>
              <w:spacing w:before="40" w:after="40"/>
              <w:rPr>
                <w:color w:val="000000" w:themeColor="dark1"/>
                <w:kern w:val="24"/>
              </w:rPr>
            </w:pPr>
            <w:r w:rsidRPr="00984582">
              <w:rPr>
                <w:color w:val="000000"/>
              </w:rPr>
              <w:t>Q9ET78</w:t>
            </w:r>
          </w:p>
        </w:tc>
        <w:tc>
          <w:tcPr>
            <w:tcW w:w="4098" w:type="dxa"/>
            <w:tcBorders>
              <w:top w:val="nil"/>
              <w:bottom w:val="nil"/>
            </w:tcBorders>
            <w:shd w:val="clear" w:color="auto" w:fill="FFFFFF" w:themeFill="background1"/>
            <w:tcMar>
              <w:top w:w="14" w:type="dxa"/>
              <w:left w:w="14" w:type="dxa"/>
              <w:bottom w:w="0" w:type="dxa"/>
              <w:right w:w="14" w:type="dxa"/>
            </w:tcMar>
            <w:vAlign w:val="bottom"/>
          </w:tcPr>
          <w:p w14:paraId="3D6B6608" w14:textId="730CC1B4" w:rsidR="00802898" w:rsidRPr="00984582" w:rsidRDefault="00802898" w:rsidP="00802898">
            <w:pPr>
              <w:autoSpaceDE w:val="0"/>
              <w:autoSpaceDN w:val="0"/>
              <w:adjustRightInd w:val="0"/>
              <w:spacing w:before="40" w:after="40"/>
              <w:rPr>
                <w:color w:val="0A0A0A"/>
                <w:shd w:val="clear" w:color="auto" w:fill="FBFEFF"/>
              </w:rPr>
            </w:pPr>
            <w:r w:rsidRPr="00984582">
              <w:rPr>
                <w:color w:val="000000"/>
              </w:rPr>
              <w:t>Junctophilin-2</w:t>
            </w:r>
          </w:p>
        </w:tc>
        <w:tc>
          <w:tcPr>
            <w:tcW w:w="1827" w:type="dxa"/>
            <w:tcBorders>
              <w:top w:val="nil"/>
              <w:bottom w:val="nil"/>
            </w:tcBorders>
            <w:shd w:val="clear" w:color="auto" w:fill="FFFFFF" w:themeFill="background1"/>
            <w:tcMar>
              <w:top w:w="14" w:type="dxa"/>
              <w:left w:w="14" w:type="dxa"/>
              <w:bottom w:w="0" w:type="dxa"/>
              <w:right w:w="14" w:type="dxa"/>
            </w:tcMar>
            <w:vAlign w:val="bottom"/>
          </w:tcPr>
          <w:p w14:paraId="5C361101" w14:textId="5DBC0887" w:rsidR="00802898" w:rsidRPr="00984582" w:rsidRDefault="00802898" w:rsidP="00802898">
            <w:pPr>
              <w:autoSpaceDE w:val="0"/>
              <w:autoSpaceDN w:val="0"/>
              <w:adjustRightInd w:val="0"/>
              <w:spacing w:before="40" w:after="40"/>
              <w:jc w:val="center"/>
              <w:rPr>
                <w:color w:val="000000" w:themeColor="dark1"/>
                <w:kern w:val="24"/>
              </w:rPr>
            </w:pPr>
            <w:r w:rsidRPr="00984582">
              <w:rPr>
                <w:color w:val="000000"/>
              </w:rPr>
              <w:t>0.70</w:t>
            </w:r>
          </w:p>
        </w:tc>
        <w:tc>
          <w:tcPr>
            <w:tcW w:w="993" w:type="dxa"/>
            <w:tcBorders>
              <w:top w:val="nil"/>
              <w:bottom w:val="nil"/>
            </w:tcBorders>
            <w:shd w:val="clear" w:color="auto" w:fill="FFFFFF" w:themeFill="background1"/>
            <w:tcMar>
              <w:top w:w="14" w:type="dxa"/>
              <w:left w:w="14" w:type="dxa"/>
              <w:bottom w:w="0" w:type="dxa"/>
              <w:right w:w="14" w:type="dxa"/>
            </w:tcMar>
            <w:vAlign w:val="bottom"/>
          </w:tcPr>
          <w:p w14:paraId="213733E0" w14:textId="452D73D0" w:rsidR="00802898" w:rsidRPr="00984582" w:rsidRDefault="00802898" w:rsidP="00802898">
            <w:pPr>
              <w:autoSpaceDE w:val="0"/>
              <w:autoSpaceDN w:val="0"/>
              <w:adjustRightInd w:val="0"/>
              <w:spacing w:before="40" w:after="40"/>
              <w:jc w:val="center"/>
              <w:rPr>
                <w:color w:val="000000" w:themeColor="dark1"/>
                <w:kern w:val="24"/>
              </w:rPr>
            </w:pPr>
            <w:r w:rsidRPr="00984582">
              <w:rPr>
                <w:color w:val="000000"/>
              </w:rPr>
              <w:t>0.035</w:t>
            </w:r>
          </w:p>
        </w:tc>
        <w:tc>
          <w:tcPr>
            <w:tcW w:w="5244" w:type="dxa"/>
            <w:tcBorders>
              <w:top w:val="nil"/>
              <w:bottom w:val="nil"/>
            </w:tcBorders>
            <w:shd w:val="clear" w:color="auto" w:fill="FFFFFF" w:themeFill="background1"/>
          </w:tcPr>
          <w:p w14:paraId="5DCDCA0D" w14:textId="77777777" w:rsidR="00802898" w:rsidRPr="00984582" w:rsidRDefault="00802898" w:rsidP="00802898">
            <w:pPr>
              <w:autoSpaceDE w:val="0"/>
              <w:autoSpaceDN w:val="0"/>
              <w:adjustRightInd w:val="0"/>
              <w:spacing w:before="40" w:after="40"/>
              <w:ind w:firstLine="123"/>
              <w:rPr>
                <w:color w:val="000000" w:themeColor="text1"/>
                <w:kern w:val="24"/>
              </w:rPr>
            </w:pPr>
          </w:p>
        </w:tc>
      </w:tr>
      <w:tr w:rsidR="00802898" w:rsidRPr="00A167F0" w14:paraId="610CE45B" w14:textId="77777777" w:rsidTr="00DA088F">
        <w:trPr>
          <w:trHeight w:val="252"/>
        </w:trPr>
        <w:tc>
          <w:tcPr>
            <w:tcW w:w="835" w:type="dxa"/>
            <w:tcBorders>
              <w:top w:val="nil"/>
              <w:bottom w:val="nil"/>
            </w:tcBorders>
            <w:shd w:val="clear" w:color="auto" w:fill="FFFFFF" w:themeFill="background1"/>
          </w:tcPr>
          <w:p w14:paraId="563743B4" w14:textId="77777777" w:rsidR="00802898" w:rsidRPr="00984582" w:rsidRDefault="00802898" w:rsidP="00802898">
            <w:pPr>
              <w:pStyle w:val="ListParagraph"/>
              <w:numPr>
                <w:ilvl w:val="0"/>
                <w:numId w:val="15"/>
              </w:numPr>
              <w:autoSpaceDE w:val="0"/>
              <w:autoSpaceDN w:val="0"/>
              <w:adjustRightInd w:val="0"/>
              <w:spacing w:before="40" w:after="40"/>
              <w:rPr>
                <w:color w:val="000000" w:themeColor="text1"/>
                <w:lang w:val="en-US"/>
              </w:rPr>
            </w:pPr>
          </w:p>
        </w:tc>
        <w:tc>
          <w:tcPr>
            <w:tcW w:w="1163" w:type="dxa"/>
            <w:tcBorders>
              <w:top w:val="nil"/>
              <w:bottom w:val="nil"/>
            </w:tcBorders>
            <w:shd w:val="clear" w:color="auto" w:fill="FFFFFF" w:themeFill="background1"/>
            <w:tcMar>
              <w:top w:w="14" w:type="dxa"/>
              <w:left w:w="14" w:type="dxa"/>
              <w:bottom w:w="0" w:type="dxa"/>
              <w:right w:w="14" w:type="dxa"/>
            </w:tcMar>
          </w:tcPr>
          <w:p w14:paraId="212D2F41" w14:textId="49E770B7" w:rsidR="00802898" w:rsidRPr="00984582" w:rsidRDefault="00802898" w:rsidP="00802898">
            <w:pPr>
              <w:autoSpaceDE w:val="0"/>
              <w:autoSpaceDN w:val="0"/>
              <w:adjustRightInd w:val="0"/>
              <w:spacing w:before="40" w:after="40"/>
              <w:rPr>
                <w:color w:val="000000" w:themeColor="dark1"/>
                <w:kern w:val="24"/>
              </w:rPr>
            </w:pPr>
            <w:r w:rsidRPr="00984582">
              <w:rPr>
                <w:color w:val="000000"/>
              </w:rPr>
              <w:t>E9Q1W3</w:t>
            </w:r>
          </w:p>
        </w:tc>
        <w:tc>
          <w:tcPr>
            <w:tcW w:w="4098" w:type="dxa"/>
            <w:tcBorders>
              <w:top w:val="nil"/>
              <w:bottom w:val="nil"/>
            </w:tcBorders>
            <w:shd w:val="clear" w:color="auto" w:fill="FFFFFF" w:themeFill="background1"/>
            <w:tcMar>
              <w:top w:w="14" w:type="dxa"/>
              <w:left w:w="14" w:type="dxa"/>
              <w:bottom w:w="0" w:type="dxa"/>
              <w:right w:w="14" w:type="dxa"/>
            </w:tcMar>
            <w:vAlign w:val="bottom"/>
          </w:tcPr>
          <w:p w14:paraId="5D7A8270" w14:textId="4273997B" w:rsidR="00802898" w:rsidRPr="00984582" w:rsidRDefault="00802898" w:rsidP="00802898">
            <w:pPr>
              <w:autoSpaceDE w:val="0"/>
              <w:autoSpaceDN w:val="0"/>
              <w:adjustRightInd w:val="0"/>
              <w:spacing w:before="40" w:after="40"/>
              <w:rPr>
                <w:color w:val="0A0A0A"/>
                <w:shd w:val="clear" w:color="auto" w:fill="FBFEFF"/>
              </w:rPr>
            </w:pPr>
            <w:r>
              <w:rPr>
                <w:color w:val="000000"/>
              </w:rPr>
              <w:t>Nebulin</w:t>
            </w:r>
          </w:p>
        </w:tc>
        <w:tc>
          <w:tcPr>
            <w:tcW w:w="1827" w:type="dxa"/>
            <w:tcBorders>
              <w:top w:val="nil"/>
              <w:bottom w:val="nil"/>
            </w:tcBorders>
            <w:shd w:val="clear" w:color="auto" w:fill="FFFFFF" w:themeFill="background1"/>
            <w:tcMar>
              <w:top w:w="14" w:type="dxa"/>
              <w:left w:w="14" w:type="dxa"/>
              <w:bottom w:w="0" w:type="dxa"/>
              <w:right w:w="14" w:type="dxa"/>
            </w:tcMar>
            <w:vAlign w:val="bottom"/>
          </w:tcPr>
          <w:p w14:paraId="3FEAFADF" w14:textId="658010BD" w:rsidR="00802898" w:rsidRPr="00984582" w:rsidRDefault="00802898" w:rsidP="00802898">
            <w:pPr>
              <w:autoSpaceDE w:val="0"/>
              <w:autoSpaceDN w:val="0"/>
              <w:adjustRightInd w:val="0"/>
              <w:spacing w:before="40" w:after="40"/>
              <w:jc w:val="center"/>
              <w:rPr>
                <w:color w:val="000000" w:themeColor="dark1"/>
                <w:kern w:val="24"/>
              </w:rPr>
            </w:pPr>
            <w:r w:rsidRPr="00984582">
              <w:rPr>
                <w:color w:val="000000"/>
              </w:rPr>
              <w:t>0.70</w:t>
            </w:r>
          </w:p>
        </w:tc>
        <w:tc>
          <w:tcPr>
            <w:tcW w:w="993" w:type="dxa"/>
            <w:tcBorders>
              <w:top w:val="nil"/>
              <w:bottom w:val="nil"/>
            </w:tcBorders>
            <w:shd w:val="clear" w:color="auto" w:fill="FFFFFF" w:themeFill="background1"/>
            <w:tcMar>
              <w:top w:w="14" w:type="dxa"/>
              <w:left w:w="14" w:type="dxa"/>
              <w:bottom w:w="0" w:type="dxa"/>
              <w:right w:w="14" w:type="dxa"/>
            </w:tcMar>
            <w:vAlign w:val="bottom"/>
          </w:tcPr>
          <w:p w14:paraId="34A72457" w14:textId="7D0F08EF" w:rsidR="00802898" w:rsidRPr="00984582" w:rsidRDefault="00802898" w:rsidP="00802898">
            <w:pPr>
              <w:autoSpaceDE w:val="0"/>
              <w:autoSpaceDN w:val="0"/>
              <w:adjustRightInd w:val="0"/>
              <w:spacing w:before="40" w:after="40"/>
              <w:jc w:val="center"/>
              <w:rPr>
                <w:color w:val="000000" w:themeColor="dark1"/>
                <w:kern w:val="24"/>
              </w:rPr>
            </w:pPr>
            <w:r w:rsidRPr="00984582">
              <w:rPr>
                <w:color w:val="000000"/>
              </w:rPr>
              <w:t>0.003</w:t>
            </w:r>
          </w:p>
        </w:tc>
        <w:tc>
          <w:tcPr>
            <w:tcW w:w="5244" w:type="dxa"/>
            <w:tcBorders>
              <w:top w:val="nil"/>
              <w:bottom w:val="nil"/>
            </w:tcBorders>
            <w:shd w:val="clear" w:color="auto" w:fill="FFFFFF" w:themeFill="background1"/>
          </w:tcPr>
          <w:p w14:paraId="0B29E398" w14:textId="1054FF4B" w:rsidR="00802898" w:rsidRPr="00984582" w:rsidRDefault="00802898" w:rsidP="00802898">
            <w:pPr>
              <w:autoSpaceDE w:val="0"/>
              <w:autoSpaceDN w:val="0"/>
              <w:adjustRightInd w:val="0"/>
              <w:spacing w:before="40" w:after="40"/>
              <w:ind w:firstLine="123"/>
              <w:rPr>
                <w:color w:val="000000" w:themeColor="text1"/>
                <w:kern w:val="24"/>
              </w:rPr>
            </w:pPr>
            <w:r w:rsidRPr="00460077">
              <w:rPr>
                <w:color w:val="000000" w:themeColor="text1"/>
                <w:shd w:val="clear" w:color="auto" w:fill="FFFFFF"/>
              </w:rPr>
              <w:t>Component of the skeletal muscle thin filament</w:t>
            </w:r>
          </w:p>
        </w:tc>
      </w:tr>
      <w:tr w:rsidR="00802898" w:rsidRPr="00A167F0" w14:paraId="78AFB2B1" w14:textId="77777777" w:rsidTr="00DA088F">
        <w:trPr>
          <w:trHeight w:val="252"/>
        </w:trPr>
        <w:tc>
          <w:tcPr>
            <w:tcW w:w="835" w:type="dxa"/>
            <w:tcBorders>
              <w:top w:val="nil"/>
              <w:bottom w:val="nil"/>
            </w:tcBorders>
            <w:shd w:val="clear" w:color="auto" w:fill="FFFFFF" w:themeFill="background1"/>
          </w:tcPr>
          <w:p w14:paraId="46A1625B" w14:textId="77777777" w:rsidR="00802898" w:rsidRPr="00984582" w:rsidRDefault="00802898" w:rsidP="00802898">
            <w:pPr>
              <w:pStyle w:val="ListParagraph"/>
              <w:numPr>
                <w:ilvl w:val="0"/>
                <w:numId w:val="15"/>
              </w:numPr>
              <w:autoSpaceDE w:val="0"/>
              <w:autoSpaceDN w:val="0"/>
              <w:adjustRightInd w:val="0"/>
              <w:spacing w:before="40" w:after="40"/>
              <w:rPr>
                <w:color w:val="000000" w:themeColor="text1"/>
                <w:lang w:val="en-US"/>
              </w:rPr>
            </w:pPr>
          </w:p>
        </w:tc>
        <w:tc>
          <w:tcPr>
            <w:tcW w:w="1163" w:type="dxa"/>
            <w:tcBorders>
              <w:top w:val="nil"/>
              <w:bottom w:val="nil"/>
            </w:tcBorders>
            <w:shd w:val="clear" w:color="auto" w:fill="FFFFFF" w:themeFill="background1"/>
            <w:tcMar>
              <w:top w:w="14" w:type="dxa"/>
              <w:left w:w="14" w:type="dxa"/>
              <w:bottom w:w="0" w:type="dxa"/>
              <w:right w:w="14" w:type="dxa"/>
            </w:tcMar>
          </w:tcPr>
          <w:p w14:paraId="38471B18" w14:textId="44D6B6B4" w:rsidR="00802898" w:rsidRPr="00984582" w:rsidRDefault="00802898" w:rsidP="00802898">
            <w:pPr>
              <w:autoSpaceDE w:val="0"/>
              <w:autoSpaceDN w:val="0"/>
              <w:adjustRightInd w:val="0"/>
              <w:spacing w:before="40" w:after="40"/>
              <w:rPr>
                <w:color w:val="000000" w:themeColor="dark1"/>
                <w:kern w:val="24"/>
              </w:rPr>
            </w:pPr>
            <w:r w:rsidRPr="00984582">
              <w:rPr>
                <w:color w:val="000000"/>
              </w:rPr>
              <w:t>Q9WUB3</w:t>
            </w:r>
          </w:p>
        </w:tc>
        <w:tc>
          <w:tcPr>
            <w:tcW w:w="4098" w:type="dxa"/>
            <w:tcBorders>
              <w:top w:val="nil"/>
              <w:bottom w:val="nil"/>
            </w:tcBorders>
            <w:shd w:val="clear" w:color="auto" w:fill="FFFFFF" w:themeFill="background1"/>
            <w:tcMar>
              <w:top w:w="14" w:type="dxa"/>
              <w:left w:w="14" w:type="dxa"/>
              <w:bottom w:w="0" w:type="dxa"/>
              <w:right w:w="14" w:type="dxa"/>
            </w:tcMar>
            <w:vAlign w:val="bottom"/>
          </w:tcPr>
          <w:p w14:paraId="1AE73FFD" w14:textId="1C15AF1B" w:rsidR="00802898" w:rsidRPr="00984582" w:rsidRDefault="00802898" w:rsidP="00802898">
            <w:pPr>
              <w:autoSpaceDE w:val="0"/>
              <w:autoSpaceDN w:val="0"/>
              <w:adjustRightInd w:val="0"/>
              <w:spacing w:before="40" w:after="40"/>
              <w:rPr>
                <w:color w:val="0A0A0A"/>
                <w:shd w:val="clear" w:color="auto" w:fill="FBFEFF"/>
              </w:rPr>
            </w:pPr>
            <w:r w:rsidRPr="00984582">
              <w:rPr>
                <w:color w:val="000000"/>
              </w:rPr>
              <w:t>Glycogen phosphorylase</w:t>
            </w:r>
          </w:p>
        </w:tc>
        <w:tc>
          <w:tcPr>
            <w:tcW w:w="1827" w:type="dxa"/>
            <w:tcBorders>
              <w:top w:val="nil"/>
              <w:bottom w:val="nil"/>
            </w:tcBorders>
            <w:shd w:val="clear" w:color="auto" w:fill="FFFFFF" w:themeFill="background1"/>
            <w:tcMar>
              <w:top w:w="14" w:type="dxa"/>
              <w:left w:w="14" w:type="dxa"/>
              <w:bottom w:w="0" w:type="dxa"/>
              <w:right w:w="14" w:type="dxa"/>
            </w:tcMar>
            <w:vAlign w:val="bottom"/>
          </w:tcPr>
          <w:p w14:paraId="348E7F57" w14:textId="3DB82BC3" w:rsidR="00802898" w:rsidRPr="00984582" w:rsidRDefault="00802898" w:rsidP="00802898">
            <w:pPr>
              <w:autoSpaceDE w:val="0"/>
              <w:autoSpaceDN w:val="0"/>
              <w:adjustRightInd w:val="0"/>
              <w:spacing w:before="40" w:after="40"/>
              <w:jc w:val="center"/>
              <w:rPr>
                <w:color w:val="000000" w:themeColor="dark1"/>
                <w:kern w:val="24"/>
              </w:rPr>
            </w:pPr>
            <w:r w:rsidRPr="00984582">
              <w:rPr>
                <w:color w:val="000000"/>
              </w:rPr>
              <w:t>0.70</w:t>
            </w:r>
          </w:p>
        </w:tc>
        <w:tc>
          <w:tcPr>
            <w:tcW w:w="993" w:type="dxa"/>
            <w:tcBorders>
              <w:top w:val="nil"/>
              <w:bottom w:val="nil"/>
            </w:tcBorders>
            <w:shd w:val="clear" w:color="auto" w:fill="FFFFFF" w:themeFill="background1"/>
            <w:tcMar>
              <w:top w:w="14" w:type="dxa"/>
              <w:left w:w="14" w:type="dxa"/>
              <w:bottom w:w="0" w:type="dxa"/>
              <w:right w:w="14" w:type="dxa"/>
            </w:tcMar>
            <w:vAlign w:val="bottom"/>
          </w:tcPr>
          <w:p w14:paraId="59B7E972" w14:textId="5D739A99" w:rsidR="00802898" w:rsidRPr="00984582" w:rsidRDefault="00802898" w:rsidP="00802898">
            <w:pPr>
              <w:autoSpaceDE w:val="0"/>
              <w:autoSpaceDN w:val="0"/>
              <w:adjustRightInd w:val="0"/>
              <w:spacing w:before="40" w:after="40"/>
              <w:jc w:val="center"/>
              <w:rPr>
                <w:color w:val="000000" w:themeColor="dark1"/>
                <w:kern w:val="24"/>
              </w:rPr>
            </w:pPr>
            <w:r w:rsidRPr="00984582">
              <w:rPr>
                <w:color w:val="000000"/>
              </w:rPr>
              <w:t>0.017</w:t>
            </w:r>
          </w:p>
        </w:tc>
        <w:tc>
          <w:tcPr>
            <w:tcW w:w="5244" w:type="dxa"/>
            <w:tcBorders>
              <w:top w:val="nil"/>
              <w:bottom w:val="nil"/>
            </w:tcBorders>
            <w:shd w:val="clear" w:color="auto" w:fill="FFFFFF" w:themeFill="background1"/>
          </w:tcPr>
          <w:p w14:paraId="7F83A722" w14:textId="4E6C07CD" w:rsidR="00802898" w:rsidRPr="00984582" w:rsidRDefault="00802898" w:rsidP="00802898">
            <w:pPr>
              <w:autoSpaceDE w:val="0"/>
              <w:autoSpaceDN w:val="0"/>
              <w:adjustRightInd w:val="0"/>
              <w:spacing w:before="40" w:after="40"/>
              <w:ind w:firstLine="123"/>
              <w:rPr>
                <w:color w:val="000000" w:themeColor="text1"/>
                <w:kern w:val="24"/>
              </w:rPr>
            </w:pPr>
            <w:r w:rsidRPr="00CA5EC0">
              <w:rPr>
                <w:color w:val="000000" w:themeColor="text1"/>
                <w:kern w:val="24"/>
              </w:rPr>
              <w:t>Glycogeno</w:t>
            </w:r>
            <w:r>
              <w:rPr>
                <w:color w:val="000000" w:themeColor="text1"/>
                <w:kern w:val="24"/>
              </w:rPr>
              <w:t>ly</w:t>
            </w:r>
            <w:r w:rsidRPr="00CA5EC0">
              <w:rPr>
                <w:color w:val="000000" w:themeColor="text1"/>
                <w:kern w:val="24"/>
              </w:rPr>
              <w:t>sis</w:t>
            </w:r>
          </w:p>
        </w:tc>
      </w:tr>
      <w:tr w:rsidR="00802898" w:rsidRPr="00A167F0" w14:paraId="487CD192" w14:textId="77777777" w:rsidTr="00DA088F">
        <w:trPr>
          <w:trHeight w:val="252"/>
        </w:trPr>
        <w:tc>
          <w:tcPr>
            <w:tcW w:w="835" w:type="dxa"/>
            <w:tcBorders>
              <w:top w:val="nil"/>
              <w:bottom w:val="nil"/>
            </w:tcBorders>
            <w:shd w:val="clear" w:color="auto" w:fill="FFFFFF" w:themeFill="background1"/>
          </w:tcPr>
          <w:p w14:paraId="07672D82" w14:textId="77777777" w:rsidR="00802898" w:rsidRPr="00984582" w:rsidRDefault="00802898" w:rsidP="00802898">
            <w:pPr>
              <w:pStyle w:val="ListParagraph"/>
              <w:numPr>
                <w:ilvl w:val="0"/>
                <w:numId w:val="15"/>
              </w:numPr>
              <w:autoSpaceDE w:val="0"/>
              <w:autoSpaceDN w:val="0"/>
              <w:adjustRightInd w:val="0"/>
              <w:spacing w:before="40" w:after="40"/>
              <w:rPr>
                <w:color w:val="000000" w:themeColor="text1"/>
                <w:lang w:val="en-US"/>
              </w:rPr>
            </w:pPr>
          </w:p>
        </w:tc>
        <w:tc>
          <w:tcPr>
            <w:tcW w:w="1163" w:type="dxa"/>
            <w:tcBorders>
              <w:top w:val="nil"/>
              <w:bottom w:val="nil"/>
            </w:tcBorders>
            <w:shd w:val="clear" w:color="auto" w:fill="FFFFFF" w:themeFill="background1"/>
            <w:tcMar>
              <w:top w:w="14" w:type="dxa"/>
              <w:left w:w="14" w:type="dxa"/>
              <w:bottom w:w="0" w:type="dxa"/>
              <w:right w:w="14" w:type="dxa"/>
            </w:tcMar>
          </w:tcPr>
          <w:p w14:paraId="1C499BC9" w14:textId="36FED9B7" w:rsidR="00802898" w:rsidRPr="00984582" w:rsidRDefault="00802898" w:rsidP="00802898">
            <w:pPr>
              <w:autoSpaceDE w:val="0"/>
              <w:autoSpaceDN w:val="0"/>
              <w:adjustRightInd w:val="0"/>
              <w:spacing w:before="40" w:after="40"/>
              <w:rPr>
                <w:color w:val="000000" w:themeColor="dark1"/>
                <w:kern w:val="24"/>
              </w:rPr>
            </w:pPr>
            <w:r w:rsidRPr="00984582">
              <w:rPr>
                <w:color w:val="000000"/>
              </w:rPr>
              <w:t>E9Q8P5</w:t>
            </w:r>
          </w:p>
        </w:tc>
        <w:tc>
          <w:tcPr>
            <w:tcW w:w="4098" w:type="dxa"/>
            <w:tcBorders>
              <w:top w:val="nil"/>
              <w:bottom w:val="nil"/>
            </w:tcBorders>
            <w:shd w:val="clear" w:color="auto" w:fill="FFFFFF" w:themeFill="background1"/>
            <w:tcMar>
              <w:top w:w="14" w:type="dxa"/>
              <w:left w:w="14" w:type="dxa"/>
              <w:bottom w:w="0" w:type="dxa"/>
              <w:right w:w="14" w:type="dxa"/>
            </w:tcMar>
            <w:vAlign w:val="bottom"/>
          </w:tcPr>
          <w:p w14:paraId="4EEA3367" w14:textId="0A1117F0" w:rsidR="00802898" w:rsidRPr="00984582" w:rsidRDefault="00802898" w:rsidP="00802898">
            <w:pPr>
              <w:autoSpaceDE w:val="0"/>
              <w:autoSpaceDN w:val="0"/>
              <w:adjustRightInd w:val="0"/>
              <w:spacing w:before="40" w:after="40"/>
              <w:rPr>
                <w:color w:val="0A0A0A"/>
                <w:shd w:val="clear" w:color="auto" w:fill="FBFEFF"/>
              </w:rPr>
            </w:pPr>
            <w:r w:rsidRPr="00984582">
              <w:rPr>
                <w:color w:val="000000"/>
              </w:rPr>
              <w:t>PDZ and LIM domain protein 5</w:t>
            </w:r>
          </w:p>
        </w:tc>
        <w:tc>
          <w:tcPr>
            <w:tcW w:w="1827" w:type="dxa"/>
            <w:tcBorders>
              <w:top w:val="nil"/>
              <w:bottom w:val="nil"/>
            </w:tcBorders>
            <w:shd w:val="clear" w:color="auto" w:fill="FFFFFF" w:themeFill="background1"/>
            <w:tcMar>
              <w:top w:w="14" w:type="dxa"/>
              <w:left w:w="14" w:type="dxa"/>
              <w:bottom w:w="0" w:type="dxa"/>
              <w:right w:w="14" w:type="dxa"/>
            </w:tcMar>
            <w:vAlign w:val="bottom"/>
          </w:tcPr>
          <w:p w14:paraId="09C2D7E7" w14:textId="2ED9258C" w:rsidR="00802898" w:rsidRPr="00984582" w:rsidRDefault="00802898" w:rsidP="00802898">
            <w:pPr>
              <w:autoSpaceDE w:val="0"/>
              <w:autoSpaceDN w:val="0"/>
              <w:adjustRightInd w:val="0"/>
              <w:spacing w:before="40" w:after="40"/>
              <w:jc w:val="center"/>
              <w:rPr>
                <w:color w:val="000000" w:themeColor="dark1"/>
                <w:kern w:val="24"/>
              </w:rPr>
            </w:pPr>
            <w:r w:rsidRPr="00984582">
              <w:rPr>
                <w:color w:val="000000"/>
              </w:rPr>
              <w:t>0.71</w:t>
            </w:r>
          </w:p>
        </w:tc>
        <w:tc>
          <w:tcPr>
            <w:tcW w:w="993" w:type="dxa"/>
            <w:tcBorders>
              <w:top w:val="nil"/>
              <w:bottom w:val="nil"/>
            </w:tcBorders>
            <w:shd w:val="clear" w:color="auto" w:fill="FFFFFF" w:themeFill="background1"/>
            <w:tcMar>
              <w:top w:w="14" w:type="dxa"/>
              <w:left w:w="14" w:type="dxa"/>
              <w:bottom w:w="0" w:type="dxa"/>
              <w:right w:w="14" w:type="dxa"/>
            </w:tcMar>
            <w:vAlign w:val="bottom"/>
          </w:tcPr>
          <w:p w14:paraId="12E17876" w14:textId="5B82421A" w:rsidR="00802898" w:rsidRPr="00984582" w:rsidRDefault="00802898" w:rsidP="00802898">
            <w:pPr>
              <w:autoSpaceDE w:val="0"/>
              <w:autoSpaceDN w:val="0"/>
              <w:adjustRightInd w:val="0"/>
              <w:spacing w:before="40" w:after="40"/>
              <w:jc w:val="center"/>
              <w:rPr>
                <w:color w:val="000000" w:themeColor="dark1"/>
                <w:kern w:val="24"/>
              </w:rPr>
            </w:pPr>
            <w:r w:rsidRPr="00984582">
              <w:rPr>
                <w:color w:val="000000"/>
              </w:rPr>
              <w:t>0.037</w:t>
            </w:r>
          </w:p>
        </w:tc>
        <w:tc>
          <w:tcPr>
            <w:tcW w:w="5244" w:type="dxa"/>
            <w:tcBorders>
              <w:top w:val="nil"/>
              <w:bottom w:val="nil"/>
            </w:tcBorders>
            <w:shd w:val="clear" w:color="auto" w:fill="FFFFFF" w:themeFill="background1"/>
          </w:tcPr>
          <w:p w14:paraId="6ED6FB8A" w14:textId="77777777" w:rsidR="00802898" w:rsidRPr="00984582" w:rsidRDefault="00802898" w:rsidP="00802898">
            <w:pPr>
              <w:autoSpaceDE w:val="0"/>
              <w:autoSpaceDN w:val="0"/>
              <w:adjustRightInd w:val="0"/>
              <w:spacing w:before="40" w:after="40"/>
              <w:ind w:firstLine="123"/>
              <w:rPr>
                <w:color w:val="000000" w:themeColor="text1"/>
                <w:kern w:val="24"/>
              </w:rPr>
            </w:pPr>
          </w:p>
        </w:tc>
      </w:tr>
      <w:tr w:rsidR="00802898" w:rsidRPr="00A167F0" w14:paraId="404A0195" w14:textId="77777777" w:rsidTr="00DA088F">
        <w:trPr>
          <w:trHeight w:val="252"/>
        </w:trPr>
        <w:tc>
          <w:tcPr>
            <w:tcW w:w="835" w:type="dxa"/>
            <w:tcBorders>
              <w:top w:val="nil"/>
              <w:bottom w:val="nil"/>
            </w:tcBorders>
            <w:shd w:val="clear" w:color="auto" w:fill="FFFFFF" w:themeFill="background1"/>
          </w:tcPr>
          <w:p w14:paraId="7780B25D" w14:textId="77777777" w:rsidR="00802898" w:rsidRPr="00984582" w:rsidRDefault="00802898" w:rsidP="00802898">
            <w:pPr>
              <w:pStyle w:val="ListParagraph"/>
              <w:numPr>
                <w:ilvl w:val="0"/>
                <w:numId w:val="15"/>
              </w:numPr>
              <w:autoSpaceDE w:val="0"/>
              <w:autoSpaceDN w:val="0"/>
              <w:adjustRightInd w:val="0"/>
              <w:spacing w:before="40" w:after="40"/>
              <w:rPr>
                <w:color w:val="000000" w:themeColor="text1"/>
                <w:lang w:val="en-US"/>
              </w:rPr>
            </w:pPr>
          </w:p>
        </w:tc>
        <w:tc>
          <w:tcPr>
            <w:tcW w:w="1163" w:type="dxa"/>
            <w:tcBorders>
              <w:top w:val="nil"/>
              <w:bottom w:val="nil"/>
            </w:tcBorders>
            <w:shd w:val="clear" w:color="auto" w:fill="FFFFFF" w:themeFill="background1"/>
            <w:tcMar>
              <w:top w:w="14" w:type="dxa"/>
              <w:left w:w="14" w:type="dxa"/>
              <w:bottom w:w="0" w:type="dxa"/>
              <w:right w:w="14" w:type="dxa"/>
            </w:tcMar>
          </w:tcPr>
          <w:p w14:paraId="1F47A24F" w14:textId="2F2EBBE8" w:rsidR="00802898" w:rsidRPr="00984582" w:rsidRDefault="00802898" w:rsidP="00802898">
            <w:pPr>
              <w:autoSpaceDE w:val="0"/>
              <w:autoSpaceDN w:val="0"/>
              <w:adjustRightInd w:val="0"/>
              <w:spacing w:before="40" w:after="40"/>
              <w:rPr>
                <w:color w:val="000000" w:themeColor="dark1"/>
                <w:kern w:val="24"/>
              </w:rPr>
            </w:pPr>
            <w:r w:rsidRPr="00984582">
              <w:rPr>
                <w:color w:val="000000"/>
              </w:rPr>
              <w:t>Q564E2</w:t>
            </w:r>
          </w:p>
        </w:tc>
        <w:tc>
          <w:tcPr>
            <w:tcW w:w="4098" w:type="dxa"/>
            <w:tcBorders>
              <w:top w:val="nil"/>
              <w:bottom w:val="nil"/>
            </w:tcBorders>
            <w:shd w:val="clear" w:color="auto" w:fill="FFFFFF" w:themeFill="background1"/>
            <w:tcMar>
              <w:top w:w="14" w:type="dxa"/>
              <w:left w:w="14" w:type="dxa"/>
              <w:bottom w:w="0" w:type="dxa"/>
              <w:right w:w="14" w:type="dxa"/>
            </w:tcMar>
            <w:vAlign w:val="bottom"/>
          </w:tcPr>
          <w:p w14:paraId="1A2A6261" w14:textId="761240A2" w:rsidR="00802898" w:rsidRPr="00984582" w:rsidRDefault="00802898" w:rsidP="00802898">
            <w:pPr>
              <w:autoSpaceDE w:val="0"/>
              <w:autoSpaceDN w:val="0"/>
              <w:adjustRightInd w:val="0"/>
              <w:spacing w:before="40" w:after="40"/>
              <w:rPr>
                <w:color w:val="0A0A0A"/>
                <w:shd w:val="clear" w:color="auto" w:fill="FBFEFF"/>
              </w:rPr>
            </w:pPr>
            <w:r w:rsidRPr="00984582">
              <w:rPr>
                <w:color w:val="000000"/>
              </w:rPr>
              <w:t>L-lactate dehydrogenase</w:t>
            </w:r>
            <w:r>
              <w:rPr>
                <w:color w:val="000000"/>
              </w:rPr>
              <w:t>-A</w:t>
            </w:r>
          </w:p>
        </w:tc>
        <w:tc>
          <w:tcPr>
            <w:tcW w:w="1827" w:type="dxa"/>
            <w:tcBorders>
              <w:top w:val="nil"/>
              <w:bottom w:val="nil"/>
            </w:tcBorders>
            <w:shd w:val="clear" w:color="auto" w:fill="FFFFFF" w:themeFill="background1"/>
            <w:tcMar>
              <w:top w:w="14" w:type="dxa"/>
              <w:left w:w="14" w:type="dxa"/>
              <w:bottom w:w="0" w:type="dxa"/>
              <w:right w:w="14" w:type="dxa"/>
            </w:tcMar>
            <w:vAlign w:val="bottom"/>
          </w:tcPr>
          <w:p w14:paraId="670CE71F" w14:textId="1E66665E" w:rsidR="00802898" w:rsidRPr="00984582" w:rsidRDefault="00802898" w:rsidP="00802898">
            <w:pPr>
              <w:autoSpaceDE w:val="0"/>
              <w:autoSpaceDN w:val="0"/>
              <w:adjustRightInd w:val="0"/>
              <w:spacing w:before="40" w:after="40"/>
              <w:jc w:val="center"/>
              <w:rPr>
                <w:color w:val="000000" w:themeColor="dark1"/>
                <w:kern w:val="24"/>
              </w:rPr>
            </w:pPr>
            <w:r w:rsidRPr="00984582">
              <w:rPr>
                <w:color w:val="000000"/>
              </w:rPr>
              <w:t>0.72</w:t>
            </w:r>
          </w:p>
        </w:tc>
        <w:tc>
          <w:tcPr>
            <w:tcW w:w="993" w:type="dxa"/>
            <w:tcBorders>
              <w:top w:val="nil"/>
              <w:bottom w:val="nil"/>
            </w:tcBorders>
            <w:shd w:val="clear" w:color="auto" w:fill="FFFFFF" w:themeFill="background1"/>
            <w:tcMar>
              <w:top w:w="14" w:type="dxa"/>
              <w:left w:w="14" w:type="dxa"/>
              <w:bottom w:w="0" w:type="dxa"/>
              <w:right w:w="14" w:type="dxa"/>
            </w:tcMar>
            <w:vAlign w:val="bottom"/>
          </w:tcPr>
          <w:p w14:paraId="750B7FD4" w14:textId="5971D91F" w:rsidR="00802898" w:rsidRPr="00984582" w:rsidRDefault="00802898" w:rsidP="00802898">
            <w:pPr>
              <w:autoSpaceDE w:val="0"/>
              <w:autoSpaceDN w:val="0"/>
              <w:adjustRightInd w:val="0"/>
              <w:spacing w:before="40" w:after="40"/>
              <w:jc w:val="center"/>
              <w:rPr>
                <w:color w:val="000000" w:themeColor="dark1"/>
                <w:kern w:val="24"/>
              </w:rPr>
            </w:pPr>
            <w:r w:rsidRPr="00984582">
              <w:rPr>
                <w:color w:val="000000"/>
              </w:rPr>
              <w:t>0.013</w:t>
            </w:r>
          </w:p>
        </w:tc>
        <w:tc>
          <w:tcPr>
            <w:tcW w:w="5244" w:type="dxa"/>
            <w:tcBorders>
              <w:top w:val="nil"/>
              <w:bottom w:val="nil"/>
            </w:tcBorders>
            <w:shd w:val="clear" w:color="auto" w:fill="FFFFFF" w:themeFill="background1"/>
          </w:tcPr>
          <w:p w14:paraId="5533D39D" w14:textId="4A229B3D" w:rsidR="00802898" w:rsidRPr="00984582" w:rsidRDefault="00802898" w:rsidP="00802898">
            <w:pPr>
              <w:autoSpaceDE w:val="0"/>
              <w:autoSpaceDN w:val="0"/>
              <w:adjustRightInd w:val="0"/>
              <w:spacing w:before="40" w:after="40"/>
              <w:ind w:firstLine="123"/>
              <w:rPr>
                <w:color w:val="000000" w:themeColor="text1"/>
                <w:kern w:val="24"/>
              </w:rPr>
            </w:pPr>
            <w:r>
              <w:rPr>
                <w:color w:val="000000" w:themeColor="text1"/>
                <w:kern w:val="24"/>
              </w:rPr>
              <w:t>Glycolysis</w:t>
            </w:r>
          </w:p>
        </w:tc>
      </w:tr>
      <w:tr w:rsidR="00802898" w:rsidRPr="00A167F0" w14:paraId="2DED0C9C" w14:textId="77777777" w:rsidTr="00DA088F">
        <w:trPr>
          <w:trHeight w:val="252"/>
        </w:trPr>
        <w:tc>
          <w:tcPr>
            <w:tcW w:w="835" w:type="dxa"/>
            <w:tcBorders>
              <w:top w:val="nil"/>
              <w:bottom w:val="nil"/>
            </w:tcBorders>
            <w:shd w:val="clear" w:color="auto" w:fill="FFFFFF" w:themeFill="background1"/>
          </w:tcPr>
          <w:p w14:paraId="722B78E8" w14:textId="77777777" w:rsidR="00802898" w:rsidRPr="00984582" w:rsidRDefault="00802898" w:rsidP="00802898">
            <w:pPr>
              <w:pStyle w:val="ListParagraph"/>
              <w:numPr>
                <w:ilvl w:val="0"/>
                <w:numId w:val="15"/>
              </w:numPr>
              <w:autoSpaceDE w:val="0"/>
              <w:autoSpaceDN w:val="0"/>
              <w:adjustRightInd w:val="0"/>
              <w:spacing w:before="40" w:after="40"/>
              <w:rPr>
                <w:color w:val="000000" w:themeColor="text1"/>
                <w:lang w:val="en-US"/>
              </w:rPr>
            </w:pPr>
          </w:p>
        </w:tc>
        <w:tc>
          <w:tcPr>
            <w:tcW w:w="1163" w:type="dxa"/>
            <w:tcBorders>
              <w:top w:val="nil"/>
              <w:bottom w:val="nil"/>
            </w:tcBorders>
            <w:shd w:val="clear" w:color="auto" w:fill="FFFFFF" w:themeFill="background1"/>
            <w:tcMar>
              <w:top w:w="14" w:type="dxa"/>
              <w:left w:w="14" w:type="dxa"/>
              <w:bottom w:w="0" w:type="dxa"/>
              <w:right w:w="14" w:type="dxa"/>
            </w:tcMar>
          </w:tcPr>
          <w:p w14:paraId="08CA5CF0" w14:textId="7FA36435" w:rsidR="00802898" w:rsidRPr="00984582" w:rsidRDefault="00802898" w:rsidP="00802898">
            <w:pPr>
              <w:autoSpaceDE w:val="0"/>
              <w:autoSpaceDN w:val="0"/>
              <w:adjustRightInd w:val="0"/>
              <w:spacing w:before="40" w:after="40"/>
              <w:rPr>
                <w:color w:val="000000" w:themeColor="dark1"/>
                <w:kern w:val="24"/>
              </w:rPr>
            </w:pPr>
            <w:r w:rsidRPr="00984582">
              <w:rPr>
                <w:color w:val="000000"/>
              </w:rPr>
              <w:t>P50247</w:t>
            </w:r>
          </w:p>
        </w:tc>
        <w:tc>
          <w:tcPr>
            <w:tcW w:w="4098" w:type="dxa"/>
            <w:tcBorders>
              <w:top w:val="nil"/>
              <w:bottom w:val="nil"/>
            </w:tcBorders>
            <w:shd w:val="clear" w:color="auto" w:fill="FFFFFF" w:themeFill="background1"/>
            <w:tcMar>
              <w:top w:w="14" w:type="dxa"/>
              <w:left w:w="14" w:type="dxa"/>
              <w:bottom w:w="0" w:type="dxa"/>
              <w:right w:w="14" w:type="dxa"/>
            </w:tcMar>
            <w:vAlign w:val="bottom"/>
          </w:tcPr>
          <w:p w14:paraId="565C1204" w14:textId="4F2A4B0E" w:rsidR="00802898" w:rsidRPr="00984582" w:rsidRDefault="00802898" w:rsidP="00802898">
            <w:pPr>
              <w:autoSpaceDE w:val="0"/>
              <w:autoSpaceDN w:val="0"/>
              <w:adjustRightInd w:val="0"/>
              <w:spacing w:before="40" w:after="40"/>
              <w:rPr>
                <w:color w:val="0A0A0A"/>
                <w:shd w:val="clear" w:color="auto" w:fill="FBFEFF"/>
              </w:rPr>
            </w:pPr>
            <w:proofErr w:type="spellStart"/>
            <w:r w:rsidRPr="00984582">
              <w:rPr>
                <w:color w:val="000000"/>
              </w:rPr>
              <w:t>Adenosylhomocysteinase</w:t>
            </w:r>
            <w:proofErr w:type="spellEnd"/>
          </w:p>
        </w:tc>
        <w:tc>
          <w:tcPr>
            <w:tcW w:w="1827" w:type="dxa"/>
            <w:tcBorders>
              <w:top w:val="nil"/>
              <w:bottom w:val="nil"/>
            </w:tcBorders>
            <w:shd w:val="clear" w:color="auto" w:fill="FFFFFF" w:themeFill="background1"/>
            <w:tcMar>
              <w:top w:w="14" w:type="dxa"/>
              <w:left w:w="14" w:type="dxa"/>
              <w:bottom w:w="0" w:type="dxa"/>
              <w:right w:w="14" w:type="dxa"/>
            </w:tcMar>
            <w:vAlign w:val="bottom"/>
          </w:tcPr>
          <w:p w14:paraId="252C1173" w14:textId="00B1B5DC" w:rsidR="00802898" w:rsidRPr="00984582" w:rsidRDefault="00802898" w:rsidP="00802898">
            <w:pPr>
              <w:autoSpaceDE w:val="0"/>
              <w:autoSpaceDN w:val="0"/>
              <w:adjustRightInd w:val="0"/>
              <w:spacing w:before="40" w:after="40"/>
              <w:jc w:val="center"/>
              <w:rPr>
                <w:color w:val="000000" w:themeColor="dark1"/>
                <w:kern w:val="24"/>
              </w:rPr>
            </w:pPr>
            <w:r w:rsidRPr="00984582">
              <w:rPr>
                <w:color w:val="000000"/>
              </w:rPr>
              <w:t>0.73</w:t>
            </w:r>
          </w:p>
        </w:tc>
        <w:tc>
          <w:tcPr>
            <w:tcW w:w="993" w:type="dxa"/>
            <w:tcBorders>
              <w:top w:val="nil"/>
              <w:bottom w:val="nil"/>
            </w:tcBorders>
            <w:shd w:val="clear" w:color="auto" w:fill="FFFFFF" w:themeFill="background1"/>
            <w:tcMar>
              <w:top w:w="14" w:type="dxa"/>
              <w:left w:w="14" w:type="dxa"/>
              <w:bottom w:w="0" w:type="dxa"/>
              <w:right w:w="14" w:type="dxa"/>
            </w:tcMar>
            <w:vAlign w:val="bottom"/>
          </w:tcPr>
          <w:p w14:paraId="26A63522" w14:textId="3C9A6B93" w:rsidR="00802898" w:rsidRPr="00984582" w:rsidRDefault="00802898" w:rsidP="00802898">
            <w:pPr>
              <w:autoSpaceDE w:val="0"/>
              <w:autoSpaceDN w:val="0"/>
              <w:adjustRightInd w:val="0"/>
              <w:spacing w:before="40" w:after="40"/>
              <w:jc w:val="center"/>
              <w:rPr>
                <w:color w:val="000000" w:themeColor="dark1"/>
                <w:kern w:val="24"/>
              </w:rPr>
            </w:pPr>
            <w:r w:rsidRPr="00984582">
              <w:rPr>
                <w:color w:val="000000"/>
              </w:rPr>
              <w:t>0.031</w:t>
            </w:r>
          </w:p>
        </w:tc>
        <w:tc>
          <w:tcPr>
            <w:tcW w:w="5244" w:type="dxa"/>
            <w:tcBorders>
              <w:top w:val="nil"/>
              <w:bottom w:val="nil"/>
            </w:tcBorders>
            <w:shd w:val="clear" w:color="auto" w:fill="FFFFFF" w:themeFill="background1"/>
          </w:tcPr>
          <w:p w14:paraId="51511059" w14:textId="77777777" w:rsidR="00802898" w:rsidRPr="00984582" w:rsidRDefault="00802898" w:rsidP="00802898">
            <w:pPr>
              <w:autoSpaceDE w:val="0"/>
              <w:autoSpaceDN w:val="0"/>
              <w:adjustRightInd w:val="0"/>
              <w:spacing w:before="40" w:after="40"/>
              <w:ind w:firstLine="123"/>
              <w:rPr>
                <w:color w:val="000000" w:themeColor="text1"/>
                <w:kern w:val="24"/>
              </w:rPr>
            </w:pPr>
          </w:p>
        </w:tc>
      </w:tr>
      <w:tr w:rsidR="00802898" w:rsidRPr="00A167F0" w14:paraId="1639D4A0" w14:textId="77777777" w:rsidTr="00DA088F">
        <w:trPr>
          <w:trHeight w:val="252"/>
        </w:trPr>
        <w:tc>
          <w:tcPr>
            <w:tcW w:w="835" w:type="dxa"/>
            <w:tcBorders>
              <w:top w:val="nil"/>
              <w:bottom w:val="single" w:sz="12" w:space="0" w:color="auto"/>
            </w:tcBorders>
            <w:shd w:val="clear" w:color="auto" w:fill="FFFFFF" w:themeFill="background1"/>
          </w:tcPr>
          <w:p w14:paraId="7A09942F" w14:textId="77777777" w:rsidR="00802898" w:rsidRPr="00984582" w:rsidRDefault="00802898" w:rsidP="00802898">
            <w:pPr>
              <w:pStyle w:val="ListParagraph"/>
              <w:numPr>
                <w:ilvl w:val="0"/>
                <w:numId w:val="15"/>
              </w:numPr>
              <w:autoSpaceDE w:val="0"/>
              <w:autoSpaceDN w:val="0"/>
              <w:adjustRightInd w:val="0"/>
              <w:spacing w:before="40" w:after="40"/>
              <w:rPr>
                <w:color w:val="000000" w:themeColor="text1"/>
                <w:lang w:val="en-US"/>
              </w:rPr>
            </w:pPr>
          </w:p>
        </w:tc>
        <w:tc>
          <w:tcPr>
            <w:tcW w:w="1163" w:type="dxa"/>
            <w:tcBorders>
              <w:top w:val="nil"/>
              <w:bottom w:val="single" w:sz="12" w:space="0" w:color="auto"/>
            </w:tcBorders>
            <w:shd w:val="clear" w:color="auto" w:fill="FFFFFF" w:themeFill="background1"/>
            <w:tcMar>
              <w:top w:w="14" w:type="dxa"/>
              <w:left w:w="14" w:type="dxa"/>
              <w:bottom w:w="0" w:type="dxa"/>
              <w:right w:w="14" w:type="dxa"/>
            </w:tcMar>
          </w:tcPr>
          <w:p w14:paraId="5C86D545" w14:textId="0B1DB827" w:rsidR="00802898" w:rsidRPr="00984582" w:rsidRDefault="00802898" w:rsidP="00802898">
            <w:pPr>
              <w:autoSpaceDE w:val="0"/>
              <w:autoSpaceDN w:val="0"/>
              <w:adjustRightInd w:val="0"/>
              <w:spacing w:before="40" w:after="40"/>
              <w:rPr>
                <w:color w:val="000000" w:themeColor="dark1"/>
                <w:kern w:val="24"/>
              </w:rPr>
            </w:pPr>
            <w:r w:rsidRPr="00984582">
              <w:rPr>
                <w:color w:val="000000"/>
              </w:rPr>
              <w:t>Q9DCZ1</w:t>
            </w:r>
          </w:p>
        </w:tc>
        <w:tc>
          <w:tcPr>
            <w:tcW w:w="4098" w:type="dxa"/>
            <w:tcBorders>
              <w:top w:val="nil"/>
              <w:bottom w:val="single" w:sz="12" w:space="0" w:color="auto"/>
            </w:tcBorders>
            <w:shd w:val="clear" w:color="auto" w:fill="FFFFFF" w:themeFill="background1"/>
            <w:tcMar>
              <w:top w:w="14" w:type="dxa"/>
              <w:left w:w="14" w:type="dxa"/>
              <w:bottom w:w="0" w:type="dxa"/>
              <w:right w:w="14" w:type="dxa"/>
            </w:tcMar>
            <w:vAlign w:val="bottom"/>
          </w:tcPr>
          <w:p w14:paraId="3BB09E32" w14:textId="6934BB4C" w:rsidR="00802898" w:rsidRPr="00984582" w:rsidRDefault="00802898" w:rsidP="00802898">
            <w:pPr>
              <w:autoSpaceDE w:val="0"/>
              <w:autoSpaceDN w:val="0"/>
              <w:adjustRightInd w:val="0"/>
              <w:spacing w:before="40" w:after="40"/>
              <w:rPr>
                <w:color w:val="0A0A0A"/>
                <w:shd w:val="clear" w:color="auto" w:fill="FBFEFF"/>
              </w:rPr>
            </w:pPr>
            <w:r w:rsidRPr="00984582">
              <w:rPr>
                <w:color w:val="000000"/>
              </w:rPr>
              <w:t>GMP reductase 1</w:t>
            </w:r>
          </w:p>
        </w:tc>
        <w:tc>
          <w:tcPr>
            <w:tcW w:w="1827" w:type="dxa"/>
            <w:tcBorders>
              <w:top w:val="nil"/>
              <w:bottom w:val="single" w:sz="12" w:space="0" w:color="auto"/>
            </w:tcBorders>
            <w:shd w:val="clear" w:color="auto" w:fill="FFFFFF" w:themeFill="background1"/>
            <w:tcMar>
              <w:top w:w="14" w:type="dxa"/>
              <w:left w:w="14" w:type="dxa"/>
              <w:bottom w:w="0" w:type="dxa"/>
              <w:right w:w="14" w:type="dxa"/>
            </w:tcMar>
            <w:vAlign w:val="bottom"/>
          </w:tcPr>
          <w:p w14:paraId="01B1ADBF" w14:textId="27636394" w:rsidR="00802898" w:rsidRPr="00984582" w:rsidRDefault="00802898" w:rsidP="00802898">
            <w:pPr>
              <w:autoSpaceDE w:val="0"/>
              <w:autoSpaceDN w:val="0"/>
              <w:adjustRightInd w:val="0"/>
              <w:spacing w:before="40" w:after="40"/>
              <w:jc w:val="center"/>
              <w:rPr>
                <w:color w:val="000000" w:themeColor="dark1"/>
                <w:kern w:val="24"/>
              </w:rPr>
            </w:pPr>
            <w:r w:rsidRPr="00984582">
              <w:rPr>
                <w:color w:val="000000"/>
              </w:rPr>
              <w:t>0.77</w:t>
            </w:r>
          </w:p>
        </w:tc>
        <w:tc>
          <w:tcPr>
            <w:tcW w:w="993" w:type="dxa"/>
            <w:tcBorders>
              <w:top w:val="nil"/>
              <w:bottom w:val="single" w:sz="12" w:space="0" w:color="auto"/>
            </w:tcBorders>
            <w:shd w:val="clear" w:color="auto" w:fill="FFFFFF" w:themeFill="background1"/>
            <w:tcMar>
              <w:top w:w="14" w:type="dxa"/>
              <w:left w:w="14" w:type="dxa"/>
              <w:bottom w:w="0" w:type="dxa"/>
              <w:right w:w="14" w:type="dxa"/>
            </w:tcMar>
            <w:vAlign w:val="bottom"/>
          </w:tcPr>
          <w:p w14:paraId="18633A1A" w14:textId="2AEFE02F" w:rsidR="00802898" w:rsidRPr="00984582" w:rsidRDefault="00802898" w:rsidP="00802898">
            <w:pPr>
              <w:autoSpaceDE w:val="0"/>
              <w:autoSpaceDN w:val="0"/>
              <w:adjustRightInd w:val="0"/>
              <w:spacing w:before="40" w:after="40"/>
              <w:jc w:val="center"/>
              <w:rPr>
                <w:color w:val="000000" w:themeColor="dark1"/>
                <w:kern w:val="24"/>
              </w:rPr>
            </w:pPr>
            <w:r w:rsidRPr="00984582">
              <w:rPr>
                <w:color w:val="000000"/>
              </w:rPr>
              <w:t>0.039</w:t>
            </w:r>
          </w:p>
        </w:tc>
        <w:tc>
          <w:tcPr>
            <w:tcW w:w="5244" w:type="dxa"/>
            <w:tcBorders>
              <w:top w:val="nil"/>
              <w:bottom w:val="single" w:sz="12" w:space="0" w:color="auto"/>
            </w:tcBorders>
            <w:shd w:val="clear" w:color="auto" w:fill="FFFFFF" w:themeFill="background1"/>
          </w:tcPr>
          <w:p w14:paraId="31B8B663" w14:textId="77777777" w:rsidR="00802898" w:rsidRPr="00984582" w:rsidRDefault="00802898" w:rsidP="00802898">
            <w:pPr>
              <w:autoSpaceDE w:val="0"/>
              <w:autoSpaceDN w:val="0"/>
              <w:adjustRightInd w:val="0"/>
              <w:spacing w:before="40" w:after="40"/>
              <w:ind w:firstLine="123"/>
              <w:rPr>
                <w:color w:val="000000" w:themeColor="text1"/>
                <w:kern w:val="24"/>
              </w:rPr>
            </w:pPr>
          </w:p>
        </w:tc>
      </w:tr>
      <w:tr w:rsidR="00802898" w:rsidRPr="00A167F0" w14:paraId="16C3194F" w14:textId="77777777" w:rsidTr="00DA088F">
        <w:trPr>
          <w:trHeight w:val="252"/>
        </w:trPr>
        <w:tc>
          <w:tcPr>
            <w:tcW w:w="835" w:type="dxa"/>
            <w:tcBorders>
              <w:top w:val="single" w:sz="12" w:space="0" w:color="auto"/>
              <w:bottom w:val="nil"/>
            </w:tcBorders>
            <w:shd w:val="clear" w:color="auto" w:fill="FFFFFF" w:themeFill="background1"/>
          </w:tcPr>
          <w:p w14:paraId="439EBDBD" w14:textId="77777777" w:rsidR="00802898" w:rsidRPr="001D3B06" w:rsidRDefault="00802898" w:rsidP="00802898">
            <w:pPr>
              <w:pStyle w:val="ListParagraph"/>
              <w:autoSpaceDE w:val="0"/>
              <w:autoSpaceDN w:val="0"/>
              <w:adjustRightInd w:val="0"/>
              <w:spacing w:before="40" w:after="40"/>
              <w:rPr>
                <w:color w:val="000000" w:themeColor="text1"/>
                <w:lang w:val="en-US"/>
              </w:rPr>
            </w:pPr>
          </w:p>
        </w:tc>
        <w:tc>
          <w:tcPr>
            <w:tcW w:w="1163" w:type="dxa"/>
            <w:tcBorders>
              <w:top w:val="single" w:sz="12" w:space="0" w:color="auto"/>
              <w:bottom w:val="nil"/>
            </w:tcBorders>
            <w:shd w:val="clear" w:color="auto" w:fill="FFFFFF" w:themeFill="background1"/>
            <w:tcMar>
              <w:top w:w="14" w:type="dxa"/>
              <w:left w:w="14" w:type="dxa"/>
              <w:bottom w:w="0" w:type="dxa"/>
              <w:right w:w="14" w:type="dxa"/>
            </w:tcMar>
            <w:vAlign w:val="bottom"/>
          </w:tcPr>
          <w:p w14:paraId="3BE1DDAB" w14:textId="7C066661" w:rsidR="00802898" w:rsidRPr="001D3B06" w:rsidRDefault="00802898" w:rsidP="00802898">
            <w:pPr>
              <w:autoSpaceDE w:val="0"/>
              <w:autoSpaceDN w:val="0"/>
              <w:adjustRightInd w:val="0"/>
              <w:spacing w:before="40" w:after="40"/>
              <w:rPr>
                <w:color w:val="000000" w:themeColor="dark1"/>
                <w:kern w:val="24"/>
              </w:rPr>
            </w:pPr>
          </w:p>
        </w:tc>
        <w:tc>
          <w:tcPr>
            <w:tcW w:w="4098" w:type="dxa"/>
            <w:tcBorders>
              <w:top w:val="single" w:sz="12" w:space="0" w:color="auto"/>
              <w:bottom w:val="nil"/>
            </w:tcBorders>
            <w:shd w:val="clear" w:color="auto" w:fill="FFFFFF" w:themeFill="background1"/>
            <w:tcMar>
              <w:top w:w="14" w:type="dxa"/>
              <w:left w:w="14" w:type="dxa"/>
              <w:bottom w:w="0" w:type="dxa"/>
              <w:right w:w="14" w:type="dxa"/>
            </w:tcMar>
            <w:vAlign w:val="bottom"/>
          </w:tcPr>
          <w:p w14:paraId="6301B313" w14:textId="6C5E62EF" w:rsidR="00802898" w:rsidRPr="001D3B06" w:rsidRDefault="00802898" w:rsidP="00802898">
            <w:pPr>
              <w:autoSpaceDE w:val="0"/>
              <w:autoSpaceDN w:val="0"/>
              <w:adjustRightInd w:val="0"/>
              <w:spacing w:before="40" w:after="40"/>
              <w:rPr>
                <w:color w:val="0A0A0A"/>
                <w:shd w:val="clear" w:color="auto" w:fill="FBFEFF"/>
              </w:rPr>
            </w:pPr>
          </w:p>
        </w:tc>
        <w:tc>
          <w:tcPr>
            <w:tcW w:w="1827" w:type="dxa"/>
            <w:tcBorders>
              <w:top w:val="single" w:sz="12" w:space="0" w:color="auto"/>
              <w:bottom w:val="nil"/>
            </w:tcBorders>
            <w:shd w:val="clear" w:color="auto" w:fill="FFFFFF" w:themeFill="background1"/>
            <w:tcMar>
              <w:top w:w="14" w:type="dxa"/>
              <w:left w:w="14" w:type="dxa"/>
              <w:bottom w:w="0" w:type="dxa"/>
              <w:right w:w="14" w:type="dxa"/>
            </w:tcMar>
            <w:vAlign w:val="bottom"/>
          </w:tcPr>
          <w:p w14:paraId="533FC475" w14:textId="450F05CD" w:rsidR="00802898" w:rsidRPr="001D3B06" w:rsidRDefault="00802898" w:rsidP="00802898">
            <w:pPr>
              <w:autoSpaceDE w:val="0"/>
              <w:autoSpaceDN w:val="0"/>
              <w:adjustRightInd w:val="0"/>
              <w:spacing w:before="40" w:after="40"/>
              <w:jc w:val="center"/>
              <w:rPr>
                <w:color w:val="000000" w:themeColor="dark1"/>
                <w:kern w:val="24"/>
              </w:rPr>
            </w:pPr>
          </w:p>
        </w:tc>
        <w:tc>
          <w:tcPr>
            <w:tcW w:w="993" w:type="dxa"/>
            <w:tcBorders>
              <w:top w:val="single" w:sz="12" w:space="0" w:color="auto"/>
              <w:bottom w:val="nil"/>
            </w:tcBorders>
            <w:shd w:val="clear" w:color="auto" w:fill="FFFFFF" w:themeFill="background1"/>
            <w:tcMar>
              <w:top w:w="14" w:type="dxa"/>
              <w:left w:w="14" w:type="dxa"/>
              <w:bottom w:w="0" w:type="dxa"/>
              <w:right w:w="14" w:type="dxa"/>
            </w:tcMar>
            <w:vAlign w:val="bottom"/>
          </w:tcPr>
          <w:p w14:paraId="50608D33" w14:textId="42475184" w:rsidR="00802898" w:rsidRPr="001D3B06" w:rsidRDefault="00802898" w:rsidP="00802898">
            <w:pPr>
              <w:autoSpaceDE w:val="0"/>
              <w:autoSpaceDN w:val="0"/>
              <w:adjustRightInd w:val="0"/>
              <w:spacing w:before="40" w:after="40"/>
              <w:jc w:val="center"/>
              <w:rPr>
                <w:color w:val="000000" w:themeColor="dark1"/>
                <w:kern w:val="24"/>
              </w:rPr>
            </w:pPr>
          </w:p>
        </w:tc>
        <w:tc>
          <w:tcPr>
            <w:tcW w:w="5244" w:type="dxa"/>
            <w:tcBorders>
              <w:top w:val="single" w:sz="12" w:space="0" w:color="auto"/>
              <w:bottom w:val="nil"/>
            </w:tcBorders>
            <w:shd w:val="clear" w:color="auto" w:fill="FFFFFF" w:themeFill="background1"/>
          </w:tcPr>
          <w:p w14:paraId="2315CF6C" w14:textId="77777777" w:rsidR="00802898" w:rsidRPr="001D3B06" w:rsidRDefault="00802898" w:rsidP="00802898">
            <w:pPr>
              <w:autoSpaceDE w:val="0"/>
              <w:autoSpaceDN w:val="0"/>
              <w:adjustRightInd w:val="0"/>
              <w:spacing w:before="40" w:after="40"/>
              <w:ind w:firstLine="123"/>
              <w:rPr>
                <w:color w:val="000000" w:themeColor="text1"/>
                <w:kern w:val="24"/>
              </w:rPr>
            </w:pPr>
          </w:p>
        </w:tc>
      </w:tr>
    </w:tbl>
    <w:p w14:paraId="7BC0C488" w14:textId="6AE698A2" w:rsidR="001D3B06" w:rsidRPr="00984582" w:rsidRDefault="00984582" w:rsidP="00984582">
      <w:pPr>
        <w:autoSpaceDE w:val="0"/>
        <w:autoSpaceDN w:val="0"/>
        <w:adjustRightInd w:val="0"/>
        <w:spacing w:line="480" w:lineRule="auto"/>
        <w:rPr>
          <w:b/>
          <w:lang w:val="en-US"/>
        </w:rPr>
      </w:pPr>
      <w:r w:rsidRPr="00460077">
        <w:rPr>
          <w:b/>
        </w:rPr>
        <w:lastRenderedPageBreak/>
        <w:t xml:space="preserve">Table </w:t>
      </w:r>
      <w:r>
        <w:rPr>
          <w:b/>
        </w:rPr>
        <w:t>S5</w:t>
      </w:r>
      <w:r w:rsidRPr="00460077">
        <w:rPr>
          <w:b/>
        </w:rPr>
        <w:t xml:space="preserve">. Proteins </w:t>
      </w:r>
      <w:r>
        <w:rPr>
          <w:b/>
        </w:rPr>
        <w:t>de</w:t>
      </w:r>
      <w:r w:rsidRPr="00460077">
        <w:rPr>
          <w:b/>
        </w:rPr>
        <w:t xml:space="preserve">creased in abundance in cytosolic extracts of skeletal muscle of </w:t>
      </w:r>
      <w:r>
        <w:rPr>
          <w:b/>
        </w:rPr>
        <w:t>aged</w:t>
      </w:r>
      <w:r w:rsidRPr="00460077">
        <w:rPr>
          <w:b/>
        </w:rPr>
        <w:t xml:space="preserve"> </w:t>
      </w:r>
      <w:r w:rsidRPr="00460077">
        <w:rPr>
          <w:b/>
          <w:color w:val="000000"/>
          <w:lang w:val="x-none"/>
        </w:rPr>
        <w:t>HSA-mUCP1</w:t>
      </w:r>
      <w:r w:rsidRPr="00460077">
        <w:rPr>
          <w:b/>
          <w:color w:val="000000"/>
          <w:lang w:val="en-US"/>
        </w:rPr>
        <w:t xml:space="preserve"> mice</w:t>
      </w:r>
      <w:r>
        <w:rPr>
          <w:color w:val="000000"/>
          <w:lang w:val="en-US"/>
        </w:rPr>
        <w:t xml:space="preserve">, </w:t>
      </w:r>
      <w:r>
        <w:rPr>
          <w:b/>
          <w:color w:val="000000"/>
          <w:lang w:val="en-US"/>
        </w:rPr>
        <w:t xml:space="preserve">with respect to aged wildtype controls </w:t>
      </w:r>
      <w:r>
        <w:rPr>
          <w:color w:val="000000"/>
          <w:lang w:val="en-US"/>
        </w:rPr>
        <w:t>(cont’d).</w:t>
      </w:r>
    </w:p>
    <w:tbl>
      <w:tblPr>
        <w:tblW w:w="14160" w:type="dxa"/>
        <w:tblBorders>
          <w:top w:val="single" w:sz="12" w:space="0" w:color="auto"/>
          <w:bottom w:val="single" w:sz="12" w:space="0" w:color="auto"/>
        </w:tblBorders>
        <w:tblCellMar>
          <w:left w:w="0" w:type="dxa"/>
          <w:right w:w="0" w:type="dxa"/>
        </w:tblCellMar>
        <w:tblLook w:val="0600" w:firstRow="0" w:lastRow="0" w:firstColumn="0" w:lastColumn="0" w:noHBand="1" w:noVBand="1"/>
      </w:tblPr>
      <w:tblGrid>
        <w:gridCol w:w="567"/>
        <w:gridCol w:w="1431"/>
        <w:gridCol w:w="3956"/>
        <w:gridCol w:w="2126"/>
        <w:gridCol w:w="836"/>
        <w:gridCol w:w="5244"/>
      </w:tblGrid>
      <w:tr w:rsidR="00984582" w:rsidRPr="00A167F0" w14:paraId="30B2EB85" w14:textId="77777777" w:rsidTr="00984582">
        <w:trPr>
          <w:trHeight w:val="252"/>
        </w:trPr>
        <w:tc>
          <w:tcPr>
            <w:tcW w:w="567" w:type="dxa"/>
            <w:tcBorders>
              <w:top w:val="single" w:sz="12" w:space="0" w:color="auto"/>
              <w:bottom w:val="single" w:sz="12" w:space="0" w:color="auto"/>
            </w:tcBorders>
            <w:shd w:val="clear" w:color="auto" w:fill="FFFFFF" w:themeFill="background1"/>
          </w:tcPr>
          <w:p w14:paraId="00BE122F" w14:textId="014953AB" w:rsidR="00984582" w:rsidRPr="00984582" w:rsidRDefault="00984582" w:rsidP="00984582">
            <w:pPr>
              <w:autoSpaceDE w:val="0"/>
              <w:autoSpaceDN w:val="0"/>
              <w:adjustRightInd w:val="0"/>
              <w:spacing w:before="40" w:after="40"/>
              <w:jc w:val="center"/>
              <w:rPr>
                <w:color w:val="000000" w:themeColor="text1"/>
                <w:lang w:val="en-US"/>
              </w:rPr>
            </w:pPr>
            <w:r w:rsidRPr="00984582">
              <w:rPr>
                <w:lang w:val="en-US"/>
              </w:rPr>
              <w:t>No</w:t>
            </w:r>
          </w:p>
        </w:tc>
        <w:tc>
          <w:tcPr>
            <w:tcW w:w="1431" w:type="dxa"/>
            <w:tcBorders>
              <w:top w:val="single" w:sz="12" w:space="0" w:color="auto"/>
              <w:bottom w:val="single" w:sz="12" w:space="0" w:color="auto"/>
            </w:tcBorders>
            <w:shd w:val="clear" w:color="auto" w:fill="FFFFFF" w:themeFill="background1"/>
            <w:tcMar>
              <w:top w:w="14" w:type="dxa"/>
              <w:left w:w="14" w:type="dxa"/>
              <w:bottom w:w="0" w:type="dxa"/>
              <w:right w:w="14" w:type="dxa"/>
            </w:tcMar>
          </w:tcPr>
          <w:p w14:paraId="16CC5571" w14:textId="751B89A8" w:rsidR="00984582" w:rsidRPr="00CA5EC0" w:rsidRDefault="00984582" w:rsidP="00984582">
            <w:pPr>
              <w:autoSpaceDE w:val="0"/>
              <w:autoSpaceDN w:val="0"/>
              <w:adjustRightInd w:val="0"/>
              <w:spacing w:before="40" w:after="40"/>
              <w:rPr>
                <w:color w:val="000000" w:themeColor="dark1"/>
                <w:kern w:val="24"/>
              </w:rPr>
            </w:pPr>
            <w:r w:rsidRPr="00984582">
              <w:rPr>
                <w:lang w:val="en-US"/>
              </w:rPr>
              <w:t>Accession no</w:t>
            </w:r>
          </w:p>
        </w:tc>
        <w:tc>
          <w:tcPr>
            <w:tcW w:w="3956" w:type="dxa"/>
            <w:tcBorders>
              <w:top w:val="single" w:sz="12" w:space="0" w:color="auto"/>
              <w:bottom w:val="single" w:sz="12" w:space="0" w:color="auto"/>
            </w:tcBorders>
            <w:shd w:val="clear" w:color="auto" w:fill="FFFFFF" w:themeFill="background1"/>
            <w:tcMar>
              <w:top w:w="14" w:type="dxa"/>
              <w:left w:w="14" w:type="dxa"/>
              <w:bottom w:w="0" w:type="dxa"/>
              <w:right w:w="14" w:type="dxa"/>
            </w:tcMar>
          </w:tcPr>
          <w:p w14:paraId="37F684A7" w14:textId="3C7CD743" w:rsidR="00984582" w:rsidRPr="00CA5EC0" w:rsidRDefault="00984582" w:rsidP="00984582">
            <w:pPr>
              <w:autoSpaceDE w:val="0"/>
              <w:autoSpaceDN w:val="0"/>
              <w:adjustRightInd w:val="0"/>
              <w:spacing w:before="40" w:after="40"/>
              <w:rPr>
                <w:color w:val="0A0A0A"/>
                <w:shd w:val="clear" w:color="auto" w:fill="FBFEFF"/>
              </w:rPr>
            </w:pPr>
            <w:r w:rsidRPr="00984582">
              <w:rPr>
                <w:lang w:val="en-US"/>
              </w:rPr>
              <w:t>Description</w:t>
            </w:r>
          </w:p>
        </w:tc>
        <w:tc>
          <w:tcPr>
            <w:tcW w:w="2126" w:type="dxa"/>
            <w:tcBorders>
              <w:top w:val="single" w:sz="12" w:space="0" w:color="auto"/>
              <w:bottom w:val="single" w:sz="12" w:space="0" w:color="auto"/>
            </w:tcBorders>
            <w:shd w:val="clear" w:color="auto" w:fill="FFFFFF" w:themeFill="background1"/>
            <w:tcMar>
              <w:top w:w="14" w:type="dxa"/>
              <w:left w:w="14" w:type="dxa"/>
              <w:bottom w:w="0" w:type="dxa"/>
              <w:right w:w="14" w:type="dxa"/>
            </w:tcMar>
          </w:tcPr>
          <w:p w14:paraId="1C5AF3A4" w14:textId="77777777" w:rsidR="00984582" w:rsidRPr="00984582" w:rsidRDefault="00984582" w:rsidP="00984582">
            <w:pPr>
              <w:autoSpaceDE w:val="0"/>
              <w:autoSpaceDN w:val="0"/>
              <w:adjustRightInd w:val="0"/>
              <w:jc w:val="center"/>
              <w:rPr>
                <w:lang w:val="en-US"/>
              </w:rPr>
            </w:pPr>
            <w:r w:rsidRPr="00984582">
              <w:rPr>
                <w:lang w:val="en-US"/>
              </w:rPr>
              <w:t>Abundance ratio</w:t>
            </w:r>
          </w:p>
          <w:p w14:paraId="074BCD48" w14:textId="2E0B5AEF" w:rsidR="00984582" w:rsidRPr="00CA5EC0" w:rsidRDefault="00984582" w:rsidP="00984582">
            <w:pPr>
              <w:autoSpaceDE w:val="0"/>
              <w:autoSpaceDN w:val="0"/>
              <w:adjustRightInd w:val="0"/>
              <w:jc w:val="center"/>
              <w:rPr>
                <w:color w:val="000000" w:themeColor="dark1"/>
                <w:kern w:val="24"/>
              </w:rPr>
            </w:pPr>
            <w:r w:rsidRPr="00984582">
              <w:rPr>
                <w:lang w:val="en-US"/>
              </w:rPr>
              <w:t xml:space="preserve"> (</w:t>
            </w:r>
            <w:r w:rsidRPr="00984582">
              <w:rPr>
                <w:color w:val="000000"/>
                <w:lang w:val="x-none"/>
              </w:rPr>
              <w:t>HSA-mUCP1</w:t>
            </w:r>
            <w:r w:rsidRPr="00984582">
              <w:rPr>
                <w:lang w:val="en-US"/>
              </w:rPr>
              <w:t>/WT)</w:t>
            </w:r>
          </w:p>
        </w:tc>
        <w:tc>
          <w:tcPr>
            <w:tcW w:w="836" w:type="dxa"/>
            <w:tcBorders>
              <w:top w:val="single" w:sz="12" w:space="0" w:color="auto"/>
              <w:bottom w:val="single" w:sz="12" w:space="0" w:color="auto"/>
            </w:tcBorders>
            <w:shd w:val="clear" w:color="auto" w:fill="FFFFFF" w:themeFill="background1"/>
            <w:tcMar>
              <w:top w:w="14" w:type="dxa"/>
              <w:left w:w="14" w:type="dxa"/>
              <w:bottom w:w="0" w:type="dxa"/>
              <w:right w:w="14" w:type="dxa"/>
            </w:tcMar>
          </w:tcPr>
          <w:p w14:paraId="020EED6B" w14:textId="7A51E845" w:rsidR="00984582" w:rsidRPr="00CA5EC0" w:rsidRDefault="00984582" w:rsidP="00984582">
            <w:pPr>
              <w:autoSpaceDE w:val="0"/>
              <w:autoSpaceDN w:val="0"/>
              <w:adjustRightInd w:val="0"/>
              <w:spacing w:before="40" w:after="40"/>
              <w:jc w:val="center"/>
              <w:rPr>
                <w:color w:val="000000" w:themeColor="dark1"/>
                <w:kern w:val="24"/>
              </w:rPr>
            </w:pPr>
            <w:r w:rsidRPr="00984582">
              <w:rPr>
                <w:lang w:val="en-US"/>
              </w:rPr>
              <w:t>P-value</w:t>
            </w:r>
          </w:p>
        </w:tc>
        <w:tc>
          <w:tcPr>
            <w:tcW w:w="5244" w:type="dxa"/>
            <w:tcBorders>
              <w:top w:val="single" w:sz="12" w:space="0" w:color="auto"/>
              <w:bottom w:val="single" w:sz="12" w:space="0" w:color="auto"/>
            </w:tcBorders>
            <w:shd w:val="clear" w:color="auto" w:fill="FFFFFF" w:themeFill="background1"/>
          </w:tcPr>
          <w:p w14:paraId="11B6E66F" w14:textId="3348966E" w:rsidR="00984582" w:rsidRPr="00CA5EC0" w:rsidRDefault="00984582" w:rsidP="00984582">
            <w:pPr>
              <w:autoSpaceDE w:val="0"/>
              <w:autoSpaceDN w:val="0"/>
              <w:adjustRightInd w:val="0"/>
              <w:spacing w:before="40" w:after="40"/>
              <w:ind w:firstLine="123"/>
              <w:rPr>
                <w:color w:val="000000" w:themeColor="text1"/>
                <w:kern w:val="24"/>
              </w:rPr>
            </w:pPr>
            <w:r w:rsidRPr="00984582">
              <w:rPr>
                <w:lang w:val="en-US"/>
              </w:rPr>
              <w:t>Pathway involvement/function</w:t>
            </w:r>
          </w:p>
        </w:tc>
      </w:tr>
      <w:tr w:rsidR="00984582" w:rsidRPr="00A167F0" w14:paraId="0A792D05" w14:textId="77777777" w:rsidTr="00984582">
        <w:trPr>
          <w:trHeight w:val="252"/>
        </w:trPr>
        <w:tc>
          <w:tcPr>
            <w:tcW w:w="567" w:type="dxa"/>
            <w:tcBorders>
              <w:top w:val="single" w:sz="12" w:space="0" w:color="auto"/>
              <w:bottom w:val="nil"/>
            </w:tcBorders>
            <w:shd w:val="clear" w:color="auto" w:fill="FFFFFF" w:themeFill="background1"/>
          </w:tcPr>
          <w:p w14:paraId="5B022AD3" w14:textId="77777777" w:rsidR="00984582" w:rsidRPr="00984582" w:rsidRDefault="00984582" w:rsidP="00984582">
            <w:pPr>
              <w:pStyle w:val="ListParagraph"/>
              <w:numPr>
                <w:ilvl w:val="0"/>
                <w:numId w:val="15"/>
              </w:numPr>
              <w:autoSpaceDE w:val="0"/>
              <w:autoSpaceDN w:val="0"/>
              <w:adjustRightInd w:val="0"/>
              <w:spacing w:before="40" w:after="40"/>
              <w:ind w:left="833" w:hanging="720"/>
              <w:rPr>
                <w:color w:val="000000" w:themeColor="text1"/>
                <w:lang w:val="en-US"/>
              </w:rPr>
            </w:pPr>
          </w:p>
        </w:tc>
        <w:tc>
          <w:tcPr>
            <w:tcW w:w="1431" w:type="dxa"/>
            <w:tcBorders>
              <w:top w:val="single" w:sz="12" w:space="0" w:color="auto"/>
              <w:bottom w:val="nil"/>
            </w:tcBorders>
            <w:shd w:val="clear" w:color="auto" w:fill="FFFFFF" w:themeFill="background1"/>
            <w:tcMar>
              <w:top w:w="14" w:type="dxa"/>
              <w:left w:w="14" w:type="dxa"/>
              <w:bottom w:w="0" w:type="dxa"/>
              <w:right w:w="14" w:type="dxa"/>
            </w:tcMar>
            <w:vAlign w:val="bottom"/>
          </w:tcPr>
          <w:p w14:paraId="7D31D4DD" w14:textId="6CD121EE" w:rsidR="00984582" w:rsidRPr="00984582" w:rsidRDefault="00984582" w:rsidP="00984582">
            <w:pPr>
              <w:autoSpaceDE w:val="0"/>
              <w:autoSpaceDN w:val="0"/>
              <w:adjustRightInd w:val="0"/>
              <w:spacing w:before="40" w:after="40"/>
              <w:rPr>
                <w:color w:val="000000" w:themeColor="dark1"/>
                <w:kern w:val="24"/>
              </w:rPr>
            </w:pPr>
            <w:r w:rsidRPr="00984582">
              <w:rPr>
                <w:color w:val="000000"/>
              </w:rPr>
              <w:t>P10649</w:t>
            </w:r>
          </w:p>
        </w:tc>
        <w:tc>
          <w:tcPr>
            <w:tcW w:w="3956" w:type="dxa"/>
            <w:tcBorders>
              <w:top w:val="single" w:sz="12" w:space="0" w:color="auto"/>
              <w:bottom w:val="nil"/>
            </w:tcBorders>
            <w:shd w:val="clear" w:color="auto" w:fill="FFFFFF" w:themeFill="background1"/>
            <w:tcMar>
              <w:top w:w="14" w:type="dxa"/>
              <w:left w:w="14" w:type="dxa"/>
              <w:bottom w:w="0" w:type="dxa"/>
              <w:right w:w="14" w:type="dxa"/>
            </w:tcMar>
            <w:vAlign w:val="bottom"/>
          </w:tcPr>
          <w:p w14:paraId="7BC017EB" w14:textId="6EA2C2E4" w:rsidR="00984582" w:rsidRPr="00984582" w:rsidRDefault="00DA088F" w:rsidP="00984582">
            <w:pPr>
              <w:autoSpaceDE w:val="0"/>
              <w:autoSpaceDN w:val="0"/>
              <w:adjustRightInd w:val="0"/>
              <w:spacing w:before="40" w:after="40"/>
              <w:rPr>
                <w:color w:val="0A0A0A"/>
                <w:shd w:val="clear" w:color="auto" w:fill="FBFEFF"/>
              </w:rPr>
            </w:pPr>
            <w:r w:rsidRPr="00460077">
              <w:rPr>
                <w:color w:val="000000" w:themeColor="text1"/>
                <w:shd w:val="clear" w:color="auto" w:fill="FBFEFF"/>
              </w:rPr>
              <w:t>Glutathione S-transferase M1 </w:t>
            </w:r>
          </w:p>
        </w:tc>
        <w:tc>
          <w:tcPr>
            <w:tcW w:w="2126" w:type="dxa"/>
            <w:tcBorders>
              <w:top w:val="single" w:sz="12" w:space="0" w:color="auto"/>
              <w:bottom w:val="nil"/>
            </w:tcBorders>
            <w:shd w:val="clear" w:color="auto" w:fill="FFFFFF" w:themeFill="background1"/>
            <w:tcMar>
              <w:top w:w="14" w:type="dxa"/>
              <w:left w:w="14" w:type="dxa"/>
              <w:bottom w:w="0" w:type="dxa"/>
              <w:right w:w="14" w:type="dxa"/>
            </w:tcMar>
            <w:vAlign w:val="bottom"/>
          </w:tcPr>
          <w:p w14:paraId="13629978" w14:textId="27F3A9DA" w:rsidR="00984582" w:rsidRPr="00984582" w:rsidRDefault="00984582" w:rsidP="00984582">
            <w:pPr>
              <w:autoSpaceDE w:val="0"/>
              <w:autoSpaceDN w:val="0"/>
              <w:adjustRightInd w:val="0"/>
              <w:spacing w:before="40" w:after="40"/>
              <w:jc w:val="center"/>
              <w:rPr>
                <w:color w:val="000000" w:themeColor="dark1"/>
                <w:kern w:val="24"/>
              </w:rPr>
            </w:pPr>
            <w:r w:rsidRPr="00984582">
              <w:rPr>
                <w:color w:val="000000"/>
              </w:rPr>
              <w:t>0.78</w:t>
            </w:r>
          </w:p>
        </w:tc>
        <w:tc>
          <w:tcPr>
            <w:tcW w:w="836" w:type="dxa"/>
            <w:tcBorders>
              <w:top w:val="single" w:sz="12" w:space="0" w:color="auto"/>
              <w:bottom w:val="nil"/>
            </w:tcBorders>
            <w:shd w:val="clear" w:color="auto" w:fill="FFFFFF" w:themeFill="background1"/>
            <w:tcMar>
              <w:top w:w="14" w:type="dxa"/>
              <w:left w:w="14" w:type="dxa"/>
              <w:bottom w:w="0" w:type="dxa"/>
              <w:right w:w="14" w:type="dxa"/>
            </w:tcMar>
            <w:vAlign w:val="bottom"/>
          </w:tcPr>
          <w:p w14:paraId="48A65740" w14:textId="49C7D162" w:rsidR="00984582" w:rsidRPr="00984582" w:rsidRDefault="00984582" w:rsidP="00984582">
            <w:pPr>
              <w:autoSpaceDE w:val="0"/>
              <w:autoSpaceDN w:val="0"/>
              <w:adjustRightInd w:val="0"/>
              <w:spacing w:before="40" w:after="40"/>
              <w:jc w:val="center"/>
              <w:rPr>
                <w:color w:val="000000" w:themeColor="dark1"/>
                <w:kern w:val="24"/>
              </w:rPr>
            </w:pPr>
            <w:r w:rsidRPr="00984582">
              <w:rPr>
                <w:color w:val="000000"/>
              </w:rPr>
              <w:t>0.032</w:t>
            </w:r>
          </w:p>
        </w:tc>
        <w:tc>
          <w:tcPr>
            <w:tcW w:w="5244" w:type="dxa"/>
            <w:tcBorders>
              <w:top w:val="single" w:sz="12" w:space="0" w:color="auto"/>
              <w:bottom w:val="nil"/>
            </w:tcBorders>
            <w:shd w:val="clear" w:color="auto" w:fill="FFFFFF" w:themeFill="background1"/>
          </w:tcPr>
          <w:p w14:paraId="306E171B" w14:textId="0BC32614" w:rsidR="00984582" w:rsidRPr="00CA5EC0" w:rsidRDefault="00DA088F" w:rsidP="00984582">
            <w:pPr>
              <w:autoSpaceDE w:val="0"/>
              <w:autoSpaceDN w:val="0"/>
              <w:adjustRightInd w:val="0"/>
              <w:spacing w:before="40" w:after="40"/>
              <w:ind w:firstLine="123"/>
              <w:rPr>
                <w:color w:val="000000" w:themeColor="text1"/>
                <w:kern w:val="24"/>
              </w:rPr>
            </w:pPr>
            <w:r w:rsidRPr="00460077">
              <w:rPr>
                <w:color w:val="000000" w:themeColor="text1"/>
                <w:kern w:val="24"/>
              </w:rPr>
              <w:t>Metabolizes lipid peroxidation products</w:t>
            </w:r>
          </w:p>
        </w:tc>
      </w:tr>
      <w:tr w:rsidR="00984582" w:rsidRPr="00A167F0" w14:paraId="6D54E2A5" w14:textId="77777777" w:rsidTr="00984582">
        <w:trPr>
          <w:trHeight w:val="252"/>
        </w:trPr>
        <w:tc>
          <w:tcPr>
            <w:tcW w:w="567" w:type="dxa"/>
            <w:tcBorders>
              <w:top w:val="nil"/>
              <w:bottom w:val="nil"/>
            </w:tcBorders>
            <w:shd w:val="clear" w:color="auto" w:fill="FFFFFF" w:themeFill="background1"/>
          </w:tcPr>
          <w:p w14:paraId="6AAC658A" w14:textId="77777777" w:rsidR="00984582" w:rsidRPr="00984582" w:rsidRDefault="00984582" w:rsidP="00984582">
            <w:pPr>
              <w:pStyle w:val="ListParagraph"/>
              <w:numPr>
                <w:ilvl w:val="0"/>
                <w:numId w:val="15"/>
              </w:numPr>
              <w:autoSpaceDE w:val="0"/>
              <w:autoSpaceDN w:val="0"/>
              <w:adjustRightInd w:val="0"/>
              <w:spacing w:before="40" w:after="40"/>
              <w:ind w:left="833" w:hanging="720"/>
              <w:rPr>
                <w:color w:val="000000" w:themeColor="text1"/>
                <w:lang w:val="en-US"/>
              </w:rPr>
            </w:pPr>
          </w:p>
        </w:tc>
        <w:tc>
          <w:tcPr>
            <w:tcW w:w="1431" w:type="dxa"/>
            <w:tcBorders>
              <w:top w:val="nil"/>
              <w:bottom w:val="nil"/>
            </w:tcBorders>
            <w:shd w:val="clear" w:color="auto" w:fill="FFFFFF" w:themeFill="background1"/>
            <w:tcMar>
              <w:top w:w="14" w:type="dxa"/>
              <w:left w:w="14" w:type="dxa"/>
              <w:bottom w:w="0" w:type="dxa"/>
              <w:right w:w="14" w:type="dxa"/>
            </w:tcMar>
            <w:vAlign w:val="bottom"/>
          </w:tcPr>
          <w:p w14:paraId="72C0603B" w14:textId="03B966FA" w:rsidR="00984582" w:rsidRPr="00984582" w:rsidRDefault="00984582" w:rsidP="00984582">
            <w:pPr>
              <w:autoSpaceDE w:val="0"/>
              <w:autoSpaceDN w:val="0"/>
              <w:adjustRightInd w:val="0"/>
              <w:spacing w:before="40" w:after="40"/>
              <w:rPr>
                <w:color w:val="000000" w:themeColor="dark1"/>
                <w:kern w:val="24"/>
              </w:rPr>
            </w:pPr>
            <w:r w:rsidRPr="00984582">
              <w:rPr>
                <w:color w:val="000000"/>
              </w:rPr>
              <w:t>P47754</w:t>
            </w:r>
          </w:p>
        </w:tc>
        <w:tc>
          <w:tcPr>
            <w:tcW w:w="3956" w:type="dxa"/>
            <w:tcBorders>
              <w:top w:val="nil"/>
              <w:bottom w:val="nil"/>
            </w:tcBorders>
            <w:shd w:val="clear" w:color="auto" w:fill="FFFFFF" w:themeFill="background1"/>
            <w:tcMar>
              <w:top w:w="14" w:type="dxa"/>
              <w:left w:w="14" w:type="dxa"/>
              <w:bottom w:w="0" w:type="dxa"/>
              <w:right w:w="14" w:type="dxa"/>
            </w:tcMar>
            <w:vAlign w:val="bottom"/>
          </w:tcPr>
          <w:p w14:paraId="5938B65C" w14:textId="3DA57020" w:rsidR="00984582" w:rsidRPr="00984582" w:rsidRDefault="00984582" w:rsidP="00984582">
            <w:pPr>
              <w:autoSpaceDE w:val="0"/>
              <w:autoSpaceDN w:val="0"/>
              <w:adjustRightInd w:val="0"/>
              <w:spacing w:before="40" w:after="40"/>
              <w:rPr>
                <w:color w:val="0A0A0A"/>
                <w:shd w:val="clear" w:color="auto" w:fill="FBFEFF"/>
              </w:rPr>
            </w:pPr>
            <w:r w:rsidRPr="00984582">
              <w:rPr>
                <w:color w:val="000000"/>
              </w:rPr>
              <w:t>F-actin-capping protein subunit alpha-2</w:t>
            </w:r>
          </w:p>
        </w:tc>
        <w:tc>
          <w:tcPr>
            <w:tcW w:w="2126" w:type="dxa"/>
            <w:tcBorders>
              <w:top w:val="nil"/>
              <w:bottom w:val="nil"/>
            </w:tcBorders>
            <w:shd w:val="clear" w:color="auto" w:fill="FFFFFF" w:themeFill="background1"/>
            <w:tcMar>
              <w:top w:w="14" w:type="dxa"/>
              <w:left w:w="14" w:type="dxa"/>
              <w:bottom w:w="0" w:type="dxa"/>
              <w:right w:w="14" w:type="dxa"/>
            </w:tcMar>
            <w:vAlign w:val="bottom"/>
          </w:tcPr>
          <w:p w14:paraId="6FB8DC3C" w14:textId="574C97AF" w:rsidR="00984582" w:rsidRPr="00984582" w:rsidRDefault="00984582" w:rsidP="00984582">
            <w:pPr>
              <w:autoSpaceDE w:val="0"/>
              <w:autoSpaceDN w:val="0"/>
              <w:adjustRightInd w:val="0"/>
              <w:spacing w:before="40" w:after="40"/>
              <w:jc w:val="center"/>
              <w:rPr>
                <w:color w:val="000000" w:themeColor="dark1"/>
                <w:kern w:val="24"/>
              </w:rPr>
            </w:pPr>
            <w:r w:rsidRPr="00984582">
              <w:rPr>
                <w:color w:val="000000"/>
              </w:rPr>
              <w:t>0.78</w:t>
            </w:r>
          </w:p>
        </w:tc>
        <w:tc>
          <w:tcPr>
            <w:tcW w:w="836" w:type="dxa"/>
            <w:tcBorders>
              <w:top w:val="nil"/>
              <w:bottom w:val="nil"/>
            </w:tcBorders>
            <w:shd w:val="clear" w:color="auto" w:fill="FFFFFF" w:themeFill="background1"/>
            <w:tcMar>
              <w:top w:w="14" w:type="dxa"/>
              <w:left w:w="14" w:type="dxa"/>
              <w:bottom w:w="0" w:type="dxa"/>
              <w:right w:w="14" w:type="dxa"/>
            </w:tcMar>
            <w:vAlign w:val="bottom"/>
          </w:tcPr>
          <w:p w14:paraId="21E5CA75" w14:textId="3063F05D" w:rsidR="00984582" w:rsidRPr="00984582" w:rsidRDefault="00984582" w:rsidP="00984582">
            <w:pPr>
              <w:autoSpaceDE w:val="0"/>
              <w:autoSpaceDN w:val="0"/>
              <w:adjustRightInd w:val="0"/>
              <w:spacing w:before="40" w:after="40"/>
              <w:jc w:val="center"/>
              <w:rPr>
                <w:color w:val="000000" w:themeColor="dark1"/>
                <w:kern w:val="24"/>
              </w:rPr>
            </w:pPr>
            <w:r w:rsidRPr="00984582">
              <w:rPr>
                <w:color w:val="000000"/>
              </w:rPr>
              <w:t>0.013</w:t>
            </w:r>
          </w:p>
        </w:tc>
        <w:tc>
          <w:tcPr>
            <w:tcW w:w="5244" w:type="dxa"/>
            <w:tcBorders>
              <w:top w:val="nil"/>
              <w:bottom w:val="nil"/>
            </w:tcBorders>
            <w:shd w:val="clear" w:color="auto" w:fill="FFFFFF" w:themeFill="background1"/>
          </w:tcPr>
          <w:p w14:paraId="0794AA46" w14:textId="77777777" w:rsidR="00984582" w:rsidRPr="00CA5EC0" w:rsidRDefault="00984582" w:rsidP="00984582">
            <w:pPr>
              <w:autoSpaceDE w:val="0"/>
              <w:autoSpaceDN w:val="0"/>
              <w:adjustRightInd w:val="0"/>
              <w:spacing w:before="40" w:after="40"/>
              <w:ind w:firstLine="123"/>
              <w:rPr>
                <w:color w:val="000000" w:themeColor="text1"/>
                <w:kern w:val="24"/>
              </w:rPr>
            </w:pPr>
          </w:p>
        </w:tc>
      </w:tr>
      <w:tr w:rsidR="00984582" w:rsidRPr="00A167F0" w14:paraId="539E1845" w14:textId="77777777" w:rsidTr="00984582">
        <w:trPr>
          <w:trHeight w:val="252"/>
        </w:trPr>
        <w:tc>
          <w:tcPr>
            <w:tcW w:w="567" w:type="dxa"/>
            <w:tcBorders>
              <w:top w:val="nil"/>
              <w:bottom w:val="nil"/>
            </w:tcBorders>
            <w:shd w:val="clear" w:color="auto" w:fill="FFFFFF" w:themeFill="background1"/>
          </w:tcPr>
          <w:p w14:paraId="6C87BC04" w14:textId="77777777" w:rsidR="00984582" w:rsidRPr="00984582" w:rsidRDefault="00984582" w:rsidP="00984582">
            <w:pPr>
              <w:pStyle w:val="ListParagraph"/>
              <w:numPr>
                <w:ilvl w:val="0"/>
                <w:numId w:val="15"/>
              </w:numPr>
              <w:autoSpaceDE w:val="0"/>
              <w:autoSpaceDN w:val="0"/>
              <w:adjustRightInd w:val="0"/>
              <w:spacing w:before="40" w:after="40"/>
              <w:ind w:left="833" w:hanging="720"/>
              <w:rPr>
                <w:color w:val="000000" w:themeColor="text1"/>
                <w:lang w:val="en-US"/>
              </w:rPr>
            </w:pPr>
          </w:p>
        </w:tc>
        <w:tc>
          <w:tcPr>
            <w:tcW w:w="1431" w:type="dxa"/>
            <w:tcBorders>
              <w:top w:val="nil"/>
              <w:bottom w:val="nil"/>
            </w:tcBorders>
            <w:shd w:val="clear" w:color="auto" w:fill="FFFFFF" w:themeFill="background1"/>
            <w:tcMar>
              <w:top w:w="14" w:type="dxa"/>
              <w:left w:w="14" w:type="dxa"/>
              <w:bottom w:w="0" w:type="dxa"/>
              <w:right w:w="14" w:type="dxa"/>
            </w:tcMar>
            <w:vAlign w:val="bottom"/>
          </w:tcPr>
          <w:p w14:paraId="2E44CAD5" w14:textId="0508E6D2" w:rsidR="00984582" w:rsidRPr="00984582" w:rsidRDefault="00984582" w:rsidP="00984582">
            <w:pPr>
              <w:autoSpaceDE w:val="0"/>
              <w:autoSpaceDN w:val="0"/>
              <w:adjustRightInd w:val="0"/>
              <w:spacing w:before="40" w:after="40"/>
              <w:rPr>
                <w:color w:val="000000" w:themeColor="dark1"/>
                <w:kern w:val="24"/>
              </w:rPr>
            </w:pPr>
            <w:r w:rsidRPr="00984582">
              <w:rPr>
                <w:color w:val="000000"/>
              </w:rPr>
              <w:t>P58771</w:t>
            </w:r>
          </w:p>
        </w:tc>
        <w:tc>
          <w:tcPr>
            <w:tcW w:w="3956" w:type="dxa"/>
            <w:tcBorders>
              <w:top w:val="nil"/>
              <w:bottom w:val="nil"/>
            </w:tcBorders>
            <w:shd w:val="clear" w:color="auto" w:fill="FFFFFF" w:themeFill="background1"/>
            <w:tcMar>
              <w:top w:w="14" w:type="dxa"/>
              <w:left w:w="14" w:type="dxa"/>
              <w:bottom w:w="0" w:type="dxa"/>
              <w:right w:w="14" w:type="dxa"/>
            </w:tcMar>
            <w:vAlign w:val="bottom"/>
          </w:tcPr>
          <w:p w14:paraId="20261E14" w14:textId="294A0B86" w:rsidR="00984582" w:rsidRPr="00984582" w:rsidRDefault="00984582" w:rsidP="00984582">
            <w:pPr>
              <w:autoSpaceDE w:val="0"/>
              <w:autoSpaceDN w:val="0"/>
              <w:adjustRightInd w:val="0"/>
              <w:spacing w:before="40" w:after="40"/>
              <w:rPr>
                <w:color w:val="0A0A0A"/>
                <w:shd w:val="clear" w:color="auto" w:fill="FBFEFF"/>
              </w:rPr>
            </w:pPr>
            <w:r w:rsidRPr="00984582">
              <w:rPr>
                <w:color w:val="000000"/>
              </w:rPr>
              <w:t>Tropomyosin alpha-1 chain</w:t>
            </w:r>
          </w:p>
        </w:tc>
        <w:tc>
          <w:tcPr>
            <w:tcW w:w="2126" w:type="dxa"/>
            <w:tcBorders>
              <w:top w:val="nil"/>
              <w:bottom w:val="nil"/>
            </w:tcBorders>
            <w:shd w:val="clear" w:color="auto" w:fill="FFFFFF" w:themeFill="background1"/>
            <w:tcMar>
              <w:top w:w="14" w:type="dxa"/>
              <w:left w:w="14" w:type="dxa"/>
              <w:bottom w:w="0" w:type="dxa"/>
              <w:right w:w="14" w:type="dxa"/>
            </w:tcMar>
            <w:vAlign w:val="bottom"/>
          </w:tcPr>
          <w:p w14:paraId="715CB0CA" w14:textId="2981D8F2" w:rsidR="00984582" w:rsidRPr="00984582" w:rsidRDefault="00984582" w:rsidP="00984582">
            <w:pPr>
              <w:autoSpaceDE w:val="0"/>
              <w:autoSpaceDN w:val="0"/>
              <w:adjustRightInd w:val="0"/>
              <w:spacing w:before="40" w:after="40"/>
              <w:jc w:val="center"/>
              <w:rPr>
                <w:color w:val="000000" w:themeColor="dark1"/>
                <w:kern w:val="24"/>
              </w:rPr>
            </w:pPr>
            <w:r w:rsidRPr="00984582">
              <w:rPr>
                <w:color w:val="000000"/>
              </w:rPr>
              <w:t>0.84</w:t>
            </w:r>
          </w:p>
        </w:tc>
        <w:tc>
          <w:tcPr>
            <w:tcW w:w="836" w:type="dxa"/>
            <w:tcBorders>
              <w:top w:val="nil"/>
              <w:bottom w:val="nil"/>
            </w:tcBorders>
            <w:shd w:val="clear" w:color="auto" w:fill="FFFFFF" w:themeFill="background1"/>
            <w:tcMar>
              <w:top w:w="14" w:type="dxa"/>
              <w:left w:w="14" w:type="dxa"/>
              <w:bottom w:w="0" w:type="dxa"/>
              <w:right w:w="14" w:type="dxa"/>
            </w:tcMar>
            <w:vAlign w:val="bottom"/>
          </w:tcPr>
          <w:p w14:paraId="0BF7392F" w14:textId="756C78D4" w:rsidR="00984582" w:rsidRPr="00984582" w:rsidRDefault="00984582" w:rsidP="00984582">
            <w:pPr>
              <w:autoSpaceDE w:val="0"/>
              <w:autoSpaceDN w:val="0"/>
              <w:adjustRightInd w:val="0"/>
              <w:spacing w:before="40" w:after="40"/>
              <w:jc w:val="center"/>
              <w:rPr>
                <w:color w:val="000000" w:themeColor="dark1"/>
                <w:kern w:val="24"/>
              </w:rPr>
            </w:pPr>
            <w:r w:rsidRPr="00984582">
              <w:rPr>
                <w:color w:val="000000"/>
              </w:rPr>
              <w:t>0.027</w:t>
            </w:r>
          </w:p>
        </w:tc>
        <w:tc>
          <w:tcPr>
            <w:tcW w:w="5244" w:type="dxa"/>
            <w:tcBorders>
              <w:top w:val="nil"/>
              <w:bottom w:val="nil"/>
            </w:tcBorders>
            <w:shd w:val="clear" w:color="auto" w:fill="FFFFFF" w:themeFill="background1"/>
          </w:tcPr>
          <w:p w14:paraId="26598709" w14:textId="3BBDF44E" w:rsidR="00984582" w:rsidRPr="00CA5EC0" w:rsidRDefault="00DA088F" w:rsidP="00984582">
            <w:pPr>
              <w:autoSpaceDE w:val="0"/>
              <w:autoSpaceDN w:val="0"/>
              <w:adjustRightInd w:val="0"/>
              <w:spacing w:before="40" w:after="40"/>
              <w:ind w:firstLine="123"/>
              <w:rPr>
                <w:color w:val="000000" w:themeColor="text1"/>
                <w:kern w:val="24"/>
              </w:rPr>
            </w:pPr>
            <w:r>
              <w:rPr>
                <w:color w:val="000000" w:themeColor="text1"/>
                <w:kern w:val="24"/>
              </w:rPr>
              <w:t>Regulation of muscle contraction</w:t>
            </w:r>
          </w:p>
        </w:tc>
      </w:tr>
      <w:tr w:rsidR="00984582" w:rsidRPr="00A167F0" w14:paraId="032CAB7C" w14:textId="77777777" w:rsidTr="00984582">
        <w:trPr>
          <w:trHeight w:val="252"/>
        </w:trPr>
        <w:tc>
          <w:tcPr>
            <w:tcW w:w="567" w:type="dxa"/>
            <w:tcBorders>
              <w:top w:val="nil"/>
              <w:bottom w:val="single" w:sz="12" w:space="0" w:color="auto"/>
            </w:tcBorders>
            <w:shd w:val="clear" w:color="auto" w:fill="FFFFFF" w:themeFill="background1"/>
          </w:tcPr>
          <w:p w14:paraId="7315EB27" w14:textId="77777777" w:rsidR="00984582" w:rsidRPr="00984582" w:rsidRDefault="00984582" w:rsidP="00984582">
            <w:pPr>
              <w:pStyle w:val="ListParagraph"/>
              <w:numPr>
                <w:ilvl w:val="0"/>
                <w:numId w:val="15"/>
              </w:numPr>
              <w:autoSpaceDE w:val="0"/>
              <w:autoSpaceDN w:val="0"/>
              <w:adjustRightInd w:val="0"/>
              <w:spacing w:before="40" w:after="40"/>
              <w:ind w:left="833" w:hanging="720"/>
              <w:rPr>
                <w:color w:val="000000" w:themeColor="text1"/>
                <w:lang w:val="en-US"/>
              </w:rPr>
            </w:pPr>
          </w:p>
        </w:tc>
        <w:tc>
          <w:tcPr>
            <w:tcW w:w="1431" w:type="dxa"/>
            <w:tcBorders>
              <w:top w:val="nil"/>
              <w:bottom w:val="single" w:sz="12" w:space="0" w:color="auto"/>
            </w:tcBorders>
            <w:shd w:val="clear" w:color="auto" w:fill="FFFFFF" w:themeFill="background1"/>
            <w:tcMar>
              <w:top w:w="14" w:type="dxa"/>
              <w:left w:w="14" w:type="dxa"/>
              <w:bottom w:w="0" w:type="dxa"/>
              <w:right w:w="14" w:type="dxa"/>
            </w:tcMar>
            <w:vAlign w:val="bottom"/>
          </w:tcPr>
          <w:p w14:paraId="2AEB1A13" w14:textId="5D6450B4" w:rsidR="00984582" w:rsidRPr="00984582" w:rsidRDefault="00984582" w:rsidP="00984582">
            <w:pPr>
              <w:autoSpaceDE w:val="0"/>
              <w:autoSpaceDN w:val="0"/>
              <w:adjustRightInd w:val="0"/>
              <w:spacing w:before="40" w:after="40"/>
              <w:rPr>
                <w:color w:val="000000" w:themeColor="dark1"/>
                <w:kern w:val="24"/>
              </w:rPr>
            </w:pPr>
            <w:r w:rsidRPr="00984582">
              <w:rPr>
                <w:color w:val="000000"/>
              </w:rPr>
              <w:t>P16015</w:t>
            </w:r>
          </w:p>
        </w:tc>
        <w:tc>
          <w:tcPr>
            <w:tcW w:w="3956" w:type="dxa"/>
            <w:tcBorders>
              <w:top w:val="nil"/>
              <w:bottom w:val="single" w:sz="12" w:space="0" w:color="auto"/>
            </w:tcBorders>
            <w:shd w:val="clear" w:color="auto" w:fill="FFFFFF" w:themeFill="background1"/>
            <w:tcMar>
              <w:top w:w="14" w:type="dxa"/>
              <w:left w:w="14" w:type="dxa"/>
              <w:bottom w:w="0" w:type="dxa"/>
              <w:right w:w="14" w:type="dxa"/>
            </w:tcMar>
            <w:vAlign w:val="bottom"/>
          </w:tcPr>
          <w:p w14:paraId="18541BC1" w14:textId="23A71940" w:rsidR="00984582" w:rsidRPr="00984582" w:rsidRDefault="00984582" w:rsidP="00984582">
            <w:pPr>
              <w:autoSpaceDE w:val="0"/>
              <w:autoSpaceDN w:val="0"/>
              <w:adjustRightInd w:val="0"/>
              <w:spacing w:before="40" w:after="40"/>
              <w:rPr>
                <w:color w:val="0A0A0A"/>
                <w:shd w:val="clear" w:color="auto" w:fill="FBFEFF"/>
              </w:rPr>
            </w:pPr>
            <w:r w:rsidRPr="00984582">
              <w:rPr>
                <w:color w:val="000000"/>
              </w:rPr>
              <w:t>Carbonic anhydrase 3</w:t>
            </w:r>
          </w:p>
        </w:tc>
        <w:tc>
          <w:tcPr>
            <w:tcW w:w="2126" w:type="dxa"/>
            <w:tcBorders>
              <w:top w:val="nil"/>
              <w:bottom w:val="single" w:sz="12" w:space="0" w:color="auto"/>
            </w:tcBorders>
            <w:shd w:val="clear" w:color="auto" w:fill="FFFFFF" w:themeFill="background1"/>
            <w:tcMar>
              <w:top w:w="14" w:type="dxa"/>
              <w:left w:w="14" w:type="dxa"/>
              <w:bottom w:w="0" w:type="dxa"/>
              <w:right w:w="14" w:type="dxa"/>
            </w:tcMar>
            <w:vAlign w:val="bottom"/>
          </w:tcPr>
          <w:p w14:paraId="6DB96E36" w14:textId="774D0219" w:rsidR="00984582" w:rsidRPr="00984582" w:rsidRDefault="00984582" w:rsidP="00984582">
            <w:pPr>
              <w:autoSpaceDE w:val="0"/>
              <w:autoSpaceDN w:val="0"/>
              <w:adjustRightInd w:val="0"/>
              <w:spacing w:before="40" w:after="40"/>
              <w:jc w:val="center"/>
              <w:rPr>
                <w:color w:val="000000" w:themeColor="dark1"/>
                <w:kern w:val="24"/>
              </w:rPr>
            </w:pPr>
            <w:r w:rsidRPr="00984582">
              <w:rPr>
                <w:color w:val="000000"/>
              </w:rPr>
              <w:t>0.85</w:t>
            </w:r>
          </w:p>
        </w:tc>
        <w:tc>
          <w:tcPr>
            <w:tcW w:w="836" w:type="dxa"/>
            <w:tcBorders>
              <w:top w:val="nil"/>
              <w:bottom w:val="single" w:sz="12" w:space="0" w:color="auto"/>
            </w:tcBorders>
            <w:shd w:val="clear" w:color="auto" w:fill="FFFFFF" w:themeFill="background1"/>
            <w:tcMar>
              <w:top w:w="14" w:type="dxa"/>
              <w:left w:w="14" w:type="dxa"/>
              <w:bottom w:w="0" w:type="dxa"/>
              <w:right w:w="14" w:type="dxa"/>
            </w:tcMar>
            <w:vAlign w:val="bottom"/>
          </w:tcPr>
          <w:p w14:paraId="7DC6092C" w14:textId="60567BFB" w:rsidR="00984582" w:rsidRPr="00984582" w:rsidRDefault="00984582" w:rsidP="00984582">
            <w:pPr>
              <w:autoSpaceDE w:val="0"/>
              <w:autoSpaceDN w:val="0"/>
              <w:adjustRightInd w:val="0"/>
              <w:spacing w:before="40" w:after="40"/>
              <w:jc w:val="center"/>
              <w:rPr>
                <w:color w:val="000000" w:themeColor="dark1"/>
                <w:kern w:val="24"/>
              </w:rPr>
            </w:pPr>
            <w:r w:rsidRPr="00984582">
              <w:rPr>
                <w:color w:val="000000"/>
              </w:rPr>
              <w:t>0.027</w:t>
            </w:r>
          </w:p>
        </w:tc>
        <w:tc>
          <w:tcPr>
            <w:tcW w:w="5244" w:type="dxa"/>
            <w:tcBorders>
              <w:top w:val="nil"/>
              <w:bottom w:val="single" w:sz="12" w:space="0" w:color="auto"/>
            </w:tcBorders>
            <w:shd w:val="clear" w:color="auto" w:fill="FFFFFF" w:themeFill="background1"/>
          </w:tcPr>
          <w:p w14:paraId="315ACB0E" w14:textId="2C78FDAC" w:rsidR="00984582" w:rsidRPr="00CA5EC0" w:rsidRDefault="00984582" w:rsidP="00984582">
            <w:pPr>
              <w:autoSpaceDE w:val="0"/>
              <w:autoSpaceDN w:val="0"/>
              <w:adjustRightInd w:val="0"/>
              <w:spacing w:before="40" w:after="40"/>
              <w:ind w:firstLine="123"/>
              <w:rPr>
                <w:color w:val="000000" w:themeColor="text1"/>
                <w:kern w:val="24"/>
              </w:rPr>
            </w:pPr>
          </w:p>
        </w:tc>
      </w:tr>
    </w:tbl>
    <w:p w14:paraId="47CC1C4C" w14:textId="77777777" w:rsidR="00984582" w:rsidRDefault="00984582" w:rsidP="00761431">
      <w:pPr>
        <w:autoSpaceDE w:val="0"/>
        <w:autoSpaceDN w:val="0"/>
        <w:adjustRightInd w:val="0"/>
        <w:spacing w:line="480" w:lineRule="auto"/>
        <w:rPr>
          <w:b/>
        </w:rPr>
      </w:pPr>
    </w:p>
    <w:p w14:paraId="07F0C4B1" w14:textId="4C79A0D0" w:rsidR="00280F9B" w:rsidRDefault="00280F9B" w:rsidP="00B22B19">
      <w:pPr>
        <w:spacing w:line="480" w:lineRule="auto"/>
      </w:pPr>
    </w:p>
    <w:sectPr w:rsidR="00280F9B" w:rsidSect="007049CE">
      <w:pgSz w:w="16838" w:h="11906" w:orient="landscape"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AE57B" w14:textId="77777777" w:rsidR="00D43D49" w:rsidRDefault="00D43D49" w:rsidP="003A3F62">
      <w:r>
        <w:separator/>
      </w:r>
    </w:p>
  </w:endnote>
  <w:endnote w:type="continuationSeparator" w:id="0">
    <w:p w14:paraId="46C7BF3F" w14:textId="77777777" w:rsidR="00D43D49" w:rsidRDefault="00D43D49" w:rsidP="003A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495592"/>
      <w:docPartObj>
        <w:docPartGallery w:val="Page Numbers (Bottom of Page)"/>
        <w:docPartUnique/>
      </w:docPartObj>
    </w:sdtPr>
    <w:sdtEndPr>
      <w:rPr>
        <w:noProof/>
      </w:rPr>
    </w:sdtEndPr>
    <w:sdtContent>
      <w:p w14:paraId="1220AE09" w14:textId="33EDE244" w:rsidR="00D643CB" w:rsidRDefault="00D643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F05059" w14:textId="77777777" w:rsidR="00D643CB" w:rsidRDefault="00D64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097347"/>
      <w:docPartObj>
        <w:docPartGallery w:val="Page Numbers (Bottom of Page)"/>
        <w:docPartUnique/>
      </w:docPartObj>
    </w:sdtPr>
    <w:sdtEndPr>
      <w:rPr>
        <w:noProof/>
      </w:rPr>
    </w:sdtEndPr>
    <w:sdtContent>
      <w:p w14:paraId="1EC3C39E" w14:textId="7C6DBA29" w:rsidR="00D643CB" w:rsidRDefault="00D643CB" w:rsidP="007049CE">
        <w:pPr>
          <w:pStyle w:val="Footer"/>
          <w:jc w:val="center"/>
        </w:pPr>
        <w:r>
          <w:t xml:space="preserve">Masania </w:t>
        </w:r>
        <w:r w:rsidRPr="003A3F62">
          <w:rPr>
            <w:i/>
          </w:rPr>
          <w:t>et al</w:t>
        </w:r>
        <w:r>
          <w:t xml:space="preserve">., </w:t>
        </w:r>
        <w:r w:rsidRPr="000F4B51">
          <w:rPr>
            <w:color w:val="000000" w:themeColor="text1"/>
          </w:rPr>
          <w:t>Decreased methylglyoxal-mediated protein glycation</w:t>
        </w:r>
        <w:r w:rsidRPr="00C716EB">
          <w:rPr>
            <w:rStyle w:val="title-text"/>
            <w:b/>
            <w:color w:val="000000" w:themeColor="text1"/>
          </w:rPr>
          <w:t xml:space="preserve"> </w:t>
        </w:r>
        <w:r>
          <w:t>etc. Figure 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340302"/>
      <w:docPartObj>
        <w:docPartGallery w:val="Page Numbers (Bottom of Page)"/>
        <w:docPartUnique/>
      </w:docPartObj>
    </w:sdtPr>
    <w:sdtEndPr>
      <w:rPr>
        <w:noProof/>
      </w:rPr>
    </w:sdtEndPr>
    <w:sdtContent>
      <w:p w14:paraId="1FEBC03E" w14:textId="790884BF" w:rsidR="00D643CB" w:rsidRDefault="00D643CB" w:rsidP="007049CE">
        <w:pPr>
          <w:pStyle w:val="Footer"/>
          <w:jc w:val="center"/>
        </w:pPr>
        <w:r>
          <w:t xml:space="preserve">Masania </w:t>
        </w:r>
        <w:r w:rsidRPr="003A3F62">
          <w:rPr>
            <w:i/>
          </w:rPr>
          <w:t>et al</w:t>
        </w:r>
        <w:r>
          <w:t xml:space="preserve">., </w:t>
        </w:r>
        <w:r w:rsidRPr="000F4B51">
          <w:rPr>
            <w:color w:val="000000" w:themeColor="text1"/>
          </w:rPr>
          <w:t>Decreased methylglyoxal-mediated protein glycation</w:t>
        </w:r>
        <w:r>
          <w:t xml:space="preserve"> etc. Figure 2</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784808"/>
      <w:docPartObj>
        <w:docPartGallery w:val="Page Numbers (Bottom of Page)"/>
        <w:docPartUnique/>
      </w:docPartObj>
    </w:sdtPr>
    <w:sdtEndPr>
      <w:rPr>
        <w:noProof/>
      </w:rPr>
    </w:sdtEndPr>
    <w:sdtContent>
      <w:p w14:paraId="6E9F1119" w14:textId="79FF6C03" w:rsidR="00D643CB" w:rsidRDefault="00D643CB" w:rsidP="007049CE">
        <w:pPr>
          <w:pStyle w:val="Footer"/>
          <w:jc w:val="center"/>
        </w:pPr>
        <w:r>
          <w:t xml:space="preserve">Masania </w:t>
        </w:r>
        <w:r w:rsidRPr="003A3F62">
          <w:rPr>
            <w:i/>
          </w:rPr>
          <w:t>et al</w:t>
        </w:r>
        <w:r>
          <w:t xml:space="preserve">., </w:t>
        </w:r>
        <w:r w:rsidRPr="000F4B51">
          <w:rPr>
            <w:color w:val="000000" w:themeColor="text1"/>
          </w:rPr>
          <w:t>Decreased methylglyoxal-mediated protein glycation</w:t>
        </w:r>
        <w:r w:rsidRPr="00C716EB">
          <w:rPr>
            <w:rStyle w:val="title-text"/>
            <w:b/>
            <w:color w:val="000000" w:themeColor="text1"/>
          </w:rPr>
          <w:t xml:space="preserve"> </w:t>
        </w:r>
        <w:r>
          <w:t>etc. Figure 3.</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861301"/>
      <w:docPartObj>
        <w:docPartGallery w:val="Page Numbers (Bottom of Page)"/>
        <w:docPartUnique/>
      </w:docPartObj>
    </w:sdtPr>
    <w:sdtEndPr>
      <w:rPr>
        <w:noProof/>
      </w:rPr>
    </w:sdtEndPr>
    <w:sdtContent>
      <w:p w14:paraId="0C5C9D0A" w14:textId="42EA4A27" w:rsidR="00D643CB" w:rsidRDefault="00D643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617C3C" w14:textId="767A3E17" w:rsidR="00D643CB" w:rsidRDefault="00D643CB" w:rsidP="007049C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3F05D" w14:textId="77777777" w:rsidR="00D43D49" w:rsidRDefault="00D43D49" w:rsidP="003A3F62">
      <w:r>
        <w:separator/>
      </w:r>
    </w:p>
  </w:footnote>
  <w:footnote w:type="continuationSeparator" w:id="0">
    <w:p w14:paraId="281A5060" w14:textId="77777777" w:rsidR="00D43D49" w:rsidRDefault="00D43D49" w:rsidP="003A3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D265" w14:textId="7A665B91" w:rsidR="00D643CB" w:rsidRDefault="00D643CB">
    <w:pPr>
      <w:pStyle w:val="Header"/>
      <w:jc w:val="center"/>
    </w:pPr>
  </w:p>
  <w:p w14:paraId="2DA06464" w14:textId="77777777" w:rsidR="00D643CB" w:rsidRDefault="00D64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316A"/>
    <w:multiLevelType w:val="hybridMultilevel"/>
    <w:tmpl w:val="B49C323A"/>
    <w:lvl w:ilvl="0" w:tplc="5E22C274">
      <w:start w:val="1"/>
      <w:numFmt w:val="bullet"/>
      <w:lvlText w:val="•"/>
      <w:lvlJc w:val="left"/>
      <w:pPr>
        <w:tabs>
          <w:tab w:val="num" w:pos="720"/>
        </w:tabs>
        <w:ind w:left="720" w:hanging="360"/>
      </w:pPr>
      <w:rPr>
        <w:rFonts w:ascii="Arial" w:hAnsi="Arial" w:hint="default"/>
      </w:rPr>
    </w:lvl>
    <w:lvl w:ilvl="1" w:tplc="5B60D856" w:tentative="1">
      <w:start w:val="1"/>
      <w:numFmt w:val="bullet"/>
      <w:lvlText w:val="•"/>
      <w:lvlJc w:val="left"/>
      <w:pPr>
        <w:tabs>
          <w:tab w:val="num" w:pos="1440"/>
        </w:tabs>
        <w:ind w:left="1440" w:hanging="360"/>
      </w:pPr>
      <w:rPr>
        <w:rFonts w:ascii="Arial" w:hAnsi="Arial" w:hint="default"/>
      </w:rPr>
    </w:lvl>
    <w:lvl w:ilvl="2" w:tplc="E652840C" w:tentative="1">
      <w:start w:val="1"/>
      <w:numFmt w:val="bullet"/>
      <w:lvlText w:val="•"/>
      <w:lvlJc w:val="left"/>
      <w:pPr>
        <w:tabs>
          <w:tab w:val="num" w:pos="2160"/>
        </w:tabs>
        <w:ind w:left="2160" w:hanging="360"/>
      </w:pPr>
      <w:rPr>
        <w:rFonts w:ascii="Arial" w:hAnsi="Arial" w:hint="default"/>
      </w:rPr>
    </w:lvl>
    <w:lvl w:ilvl="3" w:tplc="2A88255A" w:tentative="1">
      <w:start w:val="1"/>
      <w:numFmt w:val="bullet"/>
      <w:lvlText w:val="•"/>
      <w:lvlJc w:val="left"/>
      <w:pPr>
        <w:tabs>
          <w:tab w:val="num" w:pos="2880"/>
        </w:tabs>
        <w:ind w:left="2880" w:hanging="360"/>
      </w:pPr>
      <w:rPr>
        <w:rFonts w:ascii="Arial" w:hAnsi="Arial" w:hint="default"/>
      </w:rPr>
    </w:lvl>
    <w:lvl w:ilvl="4" w:tplc="2F24FC6E" w:tentative="1">
      <w:start w:val="1"/>
      <w:numFmt w:val="bullet"/>
      <w:lvlText w:val="•"/>
      <w:lvlJc w:val="left"/>
      <w:pPr>
        <w:tabs>
          <w:tab w:val="num" w:pos="3600"/>
        </w:tabs>
        <w:ind w:left="3600" w:hanging="360"/>
      </w:pPr>
      <w:rPr>
        <w:rFonts w:ascii="Arial" w:hAnsi="Arial" w:hint="default"/>
      </w:rPr>
    </w:lvl>
    <w:lvl w:ilvl="5" w:tplc="ADDC4C5C" w:tentative="1">
      <w:start w:val="1"/>
      <w:numFmt w:val="bullet"/>
      <w:lvlText w:val="•"/>
      <w:lvlJc w:val="left"/>
      <w:pPr>
        <w:tabs>
          <w:tab w:val="num" w:pos="4320"/>
        </w:tabs>
        <w:ind w:left="4320" w:hanging="360"/>
      </w:pPr>
      <w:rPr>
        <w:rFonts w:ascii="Arial" w:hAnsi="Arial" w:hint="default"/>
      </w:rPr>
    </w:lvl>
    <w:lvl w:ilvl="6" w:tplc="C6820D9A" w:tentative="1">
      <w:start w:val="1"/>
      <w:numFmt w:val="bullet"/>
      <w:lvlText w:val="•"/>
      <w:lvlJc w:val="left"/>
      <w:pPr>
        <w:tabs>
          <w:tab w:val="num" w:pos="5040"/>
        </w:tabs>
        <w:ind w:left="5040" w:hanging="360"/>
      </w:pPr>
      <w:rPr>
        <w:rFonts w:ascii="Arial" w:hAnsi="Arial" w:hint="default"/>
      </w:rPr>
    </w:lvl>
    <w:lvl w:ilvl="7" w:tplc="1C704700" w:tentative="1">
      <w:start w:val="1"/>
      <w:numFmt w:val="bullet"/>
      <w:lvlText w:val="•"/>
      <w:lvlJc w:val="left"/>
      <w:pPr>
        <w:tabs>
          <w:tab w:val="num" w:pos="5760"/>
        </w:tabs>
        <w:ind w:left="5760" w:hanging="360"/>
      </w:pPr>
      <w:rPr>
        <w:rFonts w:ascii="Arial" w:hAnsi="Arial" w:hint="default"/>
      </w:rPr>
    </w:lvl>
    <w:lvl w:ilvl="8" w:tplc="43B870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6662D7"/>
    <w:multiLevelType w:val="hybridMultilevel"/>
    <w:tmpl w:val="65D4DEE2"/>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2EC4BA4"/>
    <w:multiLevelType w:val="hybridMultilevel"/>
    <w:tmpl w:val="24366E20"/>
    <w:lvl w:ilvl="0" w:tplc="09A44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43608"/>
    <w:multiLevelType w:val="hybridMultilevel"/>
    <w:tmpl w:val="E0FA9036"/>
    <w:lvl w:ilvl="0" w:tplc="EAC661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662A1"/>
    <w:multiLevelType w:val="hybridMultilevel"/>
    <w:tmpl w:val="12466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1E7D4C"/>
    <w:multiLevelType w:val="hybridMultilevel"/>
    <w:tmpl w:val="5D1EAFCA"/>
    <w:lvl w:ilvl="0" w:tplc="4C1E7426">
      <w:start w:val="1"/>
      <w:numFmt w:val="bullet"/>
      <w:lvlText w:val="•"/>
      <w:lvlJc w:val="left"/>
      <w:pPr>
        <w:tabs>
          <w:tab w:val="num" w:pos="720"/>
        </w:tabs>
        <w:ind w:left="720" w:hanging="360"/>
      </w:pPr>
      <w:rPr>
        <w:rFonts w:ascii="Arial" w:hAnsi="Arial" w:hint="default"/>
      </w:rPr>
    </w:lvl>
    <w:lvl w:ilvl="1" w:tplc="5DFE704A" w:tentative="1">
      <w:start w:val="1"/>
      <w:numFmt w:val="bullet"/>
      <w:lvlText w:val="•"/>
      <w:lvlJc w:val="left"/>
      <w:pPr>
        <w:tabs>
          <w:tab w:val="num" w:pos="1440"/>
        </w:tabs>
        <w:ind w:left="1440" w:hanging="360"/>
      </w:pPr>
      <w:rPr>
        <w:rFonts w:ascii="Arial" w:hAnsi="Arial" w:hint="default"/>
      </w:rPr>
    </w:lvl>
    <w:lvl w:ilvl="2" w:tplc="386E47B6" w:tentative="1">
      <w:start w:val="1"/>
      <w:numFmt w:val="bullet"/>
      <w:lvlText w:val="•"/>
      <w:lvlJc w:val="left"/>
      <w:pPr>
        <w:tabs>
          <w:tab w:val="num" w:pos="2160"/>
        </w:tabs>
        <w:ind w:left="2160" w:hanging="360"/>
      </w:pPr>
      <w:rPr>
        <w:rFonts w:ascii="Arial" w:hAnsi="Arial" w:hint="default"/>
      </w:rPr>
    </w:lvl>
    <w:lvl w:ilvl="3" w:tplc="A7502112" w:tentative="1">
      <w:start w:val="1"/>
      <w:numFmt w:val="bullet"/>
      <w:lvlText w:val="•"/>
      <w:lvlJc w:val="left"/>
      <w:pPr>
        <w:tabs>
          <w:tab w:val="num" w:pos="2880"/>
        </w:tabs>
        <w:ind w:left="2880" w:hanging="360"/>
      </w:pPr>
      <w:rPr>
        <w:rFonts w:ascii="Arial" w:hAnsi="Arial" w:hint="default"/>
      </w:rPr>
    </w:lvl>
    <w:lvl w:ilvl="4" w:tplc="F81288C2" w:tentative="1">
      <w:start w:val="1"/>
      <w:numFmt w:val="bullet"/>
      <w:lvlText w:val="•"/>
      <w:lvlJc w:val="left"/>
      <w:pPr>
        <w:tabs>
          <w:tab w:val="num" w:pos="3600"/>
        </w:tabs>
        <w:ind w:left="3600" w:hanging="360"/>
      </w:pPr>
      <w:rPr>
        <w:rFonts w:ascii="Arial" w:hAnsi="Arial" w:hint="default"/>
      </w:rPr>
    </w:lvl>
    <w:lvl w:ilvl="5" w:tplc="DAFC967E" w:tentative="1">
      <w:start w:val="1"/>
      <w:numFmt w:val="bullet"/>
      <w:lvlText w:val="•"/>
      <w:lvlJc w:val="left"/>
      <w:pPr>
        <w:tabs>
          <w:tab w:val="num" w:pos="4320"/>
        </w:tabs>
        <w:ind w:left="4320" w:hanging="360"/>
      </w:pPr>
      <w:rPr>
        <w:rFonts w:ascii="Arial" w:hAnsi="Arial" w:hint="default"/>
      </w:rPr>
    </w:lvl>
    <w:lvl w:ilvl="6" w:tplc="CFEC379C" w:tentative="1">
      <w:start w:val="1"/>
      <w:numFmt w:val="bullet"/>
      <w:lvlText w:val="•"/>
      <w:lvlJc w:val="left"/>
      <w:pPr>
        <w:tabs>
          <w:tab w:val="num" w:pos="5040"/>
        </w:tabs>
        <w:ind w:left="5040" w:hanging="360"/>
      </w:pPr>
      <w:rPr>
        <w:rFonts w:ascii="Arial" w:hAnsi="Arial" w:hint="default"/>
      </w:rPr>
    </w:lvl>
    <w:lvl w:ilvl="7" w:tplc="D92CE74E" w:tentative="1">
      <w:start w:val="1"/>
      <w:numFmt w:val="bullet"/>
      <w:lvlText w:val="•"/>
      <w:lvlJc w:val="left"/>
      <w:pPr>
        <w:tabs>
          <w:tab w:val="num" w:pos="5760"/>
        </w:tabs>
        <w:ind w:left="5760" w:hanging="360"/>
      </w:pPr>
      <w:rPr>
        <w:rFonts w:ascii="Arial" w:hAnsi="Arial" w:hint="default"/>
      </w:rPr>
    </w:lvl>
    <w:lvl w:ilvl="8" w:tplc="1ADA9BC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0216BC4"/>
    <w:multiLevelType w:val="hybridMultilevel"/>
    <w:tmpl w:val="773E146C"/>
    <w:lvl w:ilvl="0" w:tplc="955447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FD66C7"/>
    <w:multiLevelType w:val="hybridMultilevel"/>
    <w:tmpl w:val="387E9B4C"/>
    <w:lvl w:ilvl="0" w:tplc="3B5EF858">
      <w:start w:val="1"/>
      <w:numFmt w:val="bullet"/>
      <w:lvlText w:val="•"/>
      <w:lvlJc w:val="left"/>
      <w:pPr>
        <w:tabs>
          <w:tab w:val="num" w:pos="720"/>
        </w:tabs>
        <w:ind w:left="720" w:hanging="360"/>
      </w:pPr>
      <w:rPr>
        <w:rFonts w:ascii="Arial" w:hAnsi="Arial" w:hint="default"/>
      </w:rPr>
    </w:lvl>
    <w:lvl w:ilvl="1" w:tplc="EDEAE1A2" w:tentative="1">
      <w:start w:val="1"/>
      <w:numFmt w:val="bullet"/>
      <w:lvlText w:val="•"/>
      <w:lvlJc w:val="left"/>
      <w:pPr>
        <w:tabs>
          <w:tab w:val="num" w:pos="1440"/>
        </w:tabs>
        <w:ind w:left="1440" w:hanging="360"/>
      </w:pPr>
      <w:rPr>
        <w:rFonts w:ascii="Arial" w:hAnsi="Arial" w:hint="default"/>
      </w:rPr>
    </w:lvl>
    <w:lvl w:ilvl="2" w:tplc="A18C2186" w:tentative="1">
      <w:start w:val="1"/>
      <w:numFmt w:val="bullet"/>
      <w:lvlText w:val="•"/>
      <w:lvlJc w:val="left"/>
      <w:pPr>
        <w:tabs>
          <w:tab w:val="num" w:pos="2160"/>
        </w:tabs>
        <w:ind w:left="2160" w:hanging="360"/>
      </w:pPr>
      <w:rPr>
        <w:rFonts w:ascii="Arial" w:hAnsi="Arial" w:hint="default"/>
      </w:rPr>
    </w:lvl>
    <w:lvl w:ilvl="3" w:tplc="5FFEFAE2" w:tentative="1">
      <w:start w:val="1"/>
      <w:numFmt w:val="bullet"/>
      <w:lvlText w:val="•"/>
      <w:lvlJc w:val="left"/>
      <w:pPr>
        <w:tabs>
          <w:tab w:val="num" w:pos="2880"/>
        </w:tabs>
        <w:ind w:left="2880" w:hanging="360"/>
      </w:pPr>
      <w:rPr>
        <w:rFonts w:ascii="Arial" w:hAnsi="Arial" w:hint="default"/>
      </w:rPr>
    </w:lvl>
    <w:lvl w:ilvl="4" w:tplc="6D920B14" w:tentative="1">
      <w:start w:val="1"/>
      <w:numFmt w:val="bullet"/>
      <w:lvlText w:val="•"/>
      <w:lvlJc w:val="left"/>
      <w:pPr>
        <w:tabs>
          <w:tab w:val="num" w:pos="3600"/>
        </w:tabs>
        <w:ind w:left="3600" w:hanging="360"/>
      </w:pPr>
      <w:rPr>
        <w:rFonts w:ascii="Arial" w:hAnsi="Arial" w:hint="default"/>
      </w:rPr>
    </w:lvl>
    <w:lvl w:ilvl="5" w:tplc="3DAC6456" w:tentative="1">
      <w:start w:val="1"/>
      <w:numFmt w:val="bullet"/>
      <w:lvlText w:val="•"/>
      <w:lvlJc w:val="left"/>
      <w:pPr>
        <w:tabs>
          <w:tab w:val="num" w:pos="4320"/>
        </w:tabs>
        <w:ind w:left="4320" w:hanging="360"/>
      </w:pPr>
      <w:rPr>
        <w:rFonts w:ascii="Arial" w:hAnsi="Arial" w:hint="default"/>
      </w:rPr>
    </w:lvl>
    <w:lvl w:ilvl="6" w:tplc="C6C628C4" w:tentative="1">
      <w:start w:val="1"/>
      <w:numFmt w:val="bullet"/>
      <w:lvlText w:val="•"/>
      <w:lvlJc w:val="left"/>
      <w:pPr>
        <w:tabs>
          <w:tab w:val="num" w:pos="5040"/>
        </w:tabs>
        <w:ind w:left="5040" w:hanging="360"/>
      </w:pPr>
      <w:rPr>
        <w:rFonts w:ascii="Arial" w:hAnsi="Arial" w:hint="default"/>
      </w:rPr>
    </w:lvl>
    <w:lvl w:ilvl="7" w:tplc="4574C476" w:tentative="1">
      <w:start w:val="1"/>
      <w:numFmt w:val="bullet"/>
      <w:lvlText w:val="•"/>
      <w:lvlJc w:val="left"/>
      <w:pPr>
        <w:tabs>
          <w:tab w:val="num" w:pos="5760"/>
        </w:tabs>
        <w:ind w:left="5760" w:hanging="360"/>
      </w:pPr>
      <w:rPr>
        <w:rFonts w:ascii="Arial" w:hAnsi="Arial" w:hint="default"/>
      </w:rPr>
    </w:lvl>
    <w:lvl w:ilvl="8" w:tplc="77C09F6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5435A5F"/>
    <w:multiLevelType w:val="hybridMultilevel"/>
    <w:tmpl w:val="12466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947C70"/>
    <w:multiLevelType w:val="hybridMultilevel"/>
    <w:tmpl w:val="64989E5A"/>
    <w:lvl w:ilvl="0" w:tplc="48A2D7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D71547"/>
    <w:multiLevelType w:val="hybridMultilevel"/>
    <w:tmpl w:val="5574C67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7D95B0B"/>
    <w:multiLevelType w:val="hybridMultilevel"/>
    <w:tmpl w:val="795C591C"/>
    <w:lvl w:ilvl="0" w:tplc="212CDC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7223E6"/>
    <w:multiLevelType w:val="multilevel"/>
    <w:tmpl w:val="6E263A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1F828BC"/>
    <w:multiLevelType w:val="multilevel"/>
    <w:tmpl w:val="BBBEF2A2"/>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7493B35"/>
    <w:multiLevelType w:val="hybridMultilevel"/>
    <w:tmpl w:val="41467E24"/>
    <w:lvl w:ilvl="0" w:tplc="93B63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6D66AF"/>
    <w:multiLevelType w:val="hybridMultilevel"/>
    <w:tmpl w:val="FDB6D0B0"/>
    <w:lvl w:ilvl="0" w:tplc="E46817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542A8E"/>
    <w:multiLevelType w:val="hybridMultilevel"/>
    <w:tmpl w:val="6AFCCA78"/>
    <w:lvl w:ilvl="0" w:tplc="DA42D8BE">
      <w:start w:val="1"/>
      <w:numFmt w:val="bullet"/>
      <w:lvlText w:val="•"/>
      <w:lvlJc w:val="left"/>
      <w:pPr>
        <w:tabs>
          <w:tab w:val="num" w:pos="720"/>
        </w:tabs>
        <w:ind w:left="720" w:hanging="360"/>
      </w:pPr>
      <w:rPr>
        <w:rFonts w:ascii="Arial" w:hAnsi="Arial" w:hint="default"/>
      </w:rPr>
    </w:lvl>
    <w:lvl w:ilvl="1" w:tplc="AE0C9144" w:tentative="1">
      <w:start w:val="1"/>
      <w:numFmt w:val="bullet"/>
      <w:lvlText w:val="•"/>
      <w:lvlJc w:val="left"/>
      <w:pPr>
        <w:tabs>
          <w:tab w:val="num" w:pos="1440"/>
        </w:tabs>
        <w:ind w:left="1440" w:hanging="360"/>
      </w:pPr>
      <w:rPr>
        <w:rFonts w:ascii="Arial" w:hAnsi="Arial" w:hint="default"/>
      </w:rPr>
    </w:lvl>
    <w:lvl w:ilvl="2" w:tplc="47B08BC2" w:tentative="1">
      <w:start w:val="1"/>
      <w:numFmt w:val="bullet"/>
      <w:lvlText w:val="•"/>
      <w:lvlJc w:val="left"/>
      <w:pPr>
        <w:tabs>
          <w:tab w:val="num" w:pos="2160"/>
        </w:tabs>
        <w:ind w:left="2160" w:hanging="360"/>
      </w:pPr>
      <w:rPr>
        <w:rFonts w:ascii="Arial" w:hAnsi="Arial" w:hint="default"/>
      </w:rPr>
    </w:lvl>
    <w:lvl w:ilvl="3" w:tplc="363282C0" w:tentative="1">
      <w:start w:val="1"/>
      <w:numFmt w:val="bullet"/>
      <w:lvlText w:val="•"/>
      <w:lvlJc w:val="left"/>
      <w:pPr>
        <w:tabs>
          <w:tab w:val="num" w:pos="2880"/>
        </w:tabs>
        <w:ind w:left="2880" w:hanging="360"/>
      </w:pPr>
      <w:rPr>
        <w:rFonts w:ascii="Arial" w:hAnsi="Arial" w:hint="default"/>
      </w:rPr>
    </w:lvl>
    <w:lvl w:ilvl="4" w:tplc="84D206D8" w:tentative="1">
      <w:start w:val="1"/>
      <w:numFmt w:val="bullet"/>
      <w:lvlText w:val="•"/>
      <w:lvlJc w:val="left"/>
      <w:pPr>
        <w:tabs>
          <w:tab w:val="num" w:pos="3600"/>
        </w:tabs>
        <w:ind w:left="3600" w:hanging="360"/>
      </w:pPr>
      <w:rPr>
        <w:rFonts w:ascii="Arial" w:hAnsi="Arial" w:hint="default"/>
      </w:rPr>
    </w:lvl>
    <w:lvl w:ilvl="5" w:tplc="F1EEDCC4" w:tentative="1">
      <w:start w:val="1"/>
      <w:numFmt w:val="bullet"/>
      <w:lvlText w:val="•"/>
      <w:lvlJc w:val="left"/>
      <w:pPr>
        <w:tabs>
          <w:tab w:val="num" w:pos="4320"/>
        </w:tabs>
        <w:ind w:left="4320" w:hanging="360"/>
      </w:pPr>
      <w:rPr>
        <w:rFonts w:ascii="Arial" w:hAnsi="Arial" w:hint="default"/>
      </w:rPr>
    </w:lvl>
    <w:lvl w:ilvl="6" w:tplc="F4923DC6" w:tentative="1">
      <w:start w:val="1"/>
      <w:numFmt w:val="bullet"/>
      <w:lvlText w:val="•"/>
      <w:lvlJc w:val="left"/>
      <w:pPr>
        <w:tabs>
          <w:tab w:val="num" w:pos="5040"/>
        </w:tabs>
        <w:ind w:left="5040" w:hanging="360"/>
      </w:pPr>
      <w:rPr>
        <w:rFonts w:ascii="Arial" w:hAnsi="Arial" w:hint="default"/>
      </w:rPr>
    </w:lvl>
    <w:lvl w:ilvl="7" w:tplc="2516FF50" w:tentative="1">
      <w:start w:val="1"/>
      <w:numFmt w:val="bullet"/>
      <w:lvlText w:val="•"/>
      <w:lvlJc w:val="left"/>
      <w:pPr>
        <w:tabs>
          <w:tab w:val="num" w:pos="5760"/>
        </w:tabs>
        <w:ind w:left="5760" w:hanging="360"/>
      </w:pPr>
      <w:rPr>
        <w:rFonts w:ascii="Arial" w:hAnsi="Arial" w:hint="default"/>
      </w:rPr>
    </w:lvl>
    <w:lvl w:ilvl="8" w:tplc="2DE4F7E2" w:tentative="1">
      <w:start w:val="1"/>
      <w:numFmt w:val="bullet"/>
      <w:lvlText w:val="•"/>
      <w:lvlJc w:val="left"/>
      <w:pPr>
        <w:tabs>
          <w:tab w:val="num" w:pos="6480"/>
        </w:tabs>
        <w:ind w:left="6480" w:hanging="360"/>
      </w:pPr>
      <w:rPr>
        <w:rFonts w:ascii="Arial" w:hAnsi="Arial" w:hint="default"/>
      </w:rPr>
    </w:lvl>
  </w:abstractNum>
  <w:num w:numId="1" w16cid:durableId="90128661">
    <w:abstractNumId w:val="6"/>
  </w:num>
  <w:num w:numId="2" w16cid:durableId="60372005">
    <w:abstractNumId w:val="15"/>
  </w:num>
  <w:num w:numId="3" w16cid:durableId="936863595">
    <w:abstractNumId w:val="9"/>
  </w:num>
  <w:num w:numId="4" w16cid:durableId="484904667">
    <w:abstractNumId w:val="3"/>
  </w:num>
  <w:num w:numId="5" w16cid:durableId="831219840">
    <w:abstractNumId w:val="11"/>
  </w:num>
  <w:num w:numId="6" w16cid:durableId="937828566">
    <w:abstractNumId w:val="12"/>
  </w:num>
  <w:num w:numId="7" w16cid:durableId="1168717754">
    <w:abstractNumId w:val="13"/>
  </w:num>
  <w:num w:numId="8" w16cid:durableId="1155486976">
    <w:abstractNumId w:val="4"/>
  </w:num>
  <w:num w:numId="9" w16cid:durableId="1786924717">
    <w:abstractNumId w:val="8"/>
  </w:num>
  <w:num w:numId="10" w16cid:durableId="1873762495">
    <w:abstractNumId w:val="16"/>
  </w:num>
  <w:num w:numId="11" w16cid:durableId="2143494274">
    <w:abstractNumId w:val="0"/>
  </w:num>
  <w:num w:numId="12" w16cid:durableId="218174517">
    <w:abstractNumId w:val="5"/>
  </w:num>
  <w:num w:numId="13" w16cid:durableId="1630936693">
    <w:abstractNumId w:val="7"/>
  </w:num>
  <w:num w:numId="14" w16cid:durableId="320429725">
    <w:abstractNumId w:val="2"/>
  </w:num>
  <w:num w:numId="15" w16cid:durableId="1536848635">
    <w:abstractNumId w:val="14"/>
  </w:num>
  <w:num w:numId="16" w16cid:durableId="1827436547">
    <w:abstractNumId w:val="10"/>
  </w:num>
  <w:num w:numId="17" w16cid:durableId="197009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ree Radical Biol Med Copy&lt;/Style&gt;&lt;LeftDelim&gt;{&lt;/LeftDelim&gt;&lt;RightDelim&gt;}&lt;/RightDelim&gt;&lt;FontName&gt;Times New Roman&lt;/FontName&gt;&lt;FontSize&gt;12&lt;/FontSize&gt;&lt;ReflistTitle&gt;&lt;style face=&quot;bold&quot;&gt;References&lt;/sty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v02ad0d5cszsxne2vsm5wrxbarp9rd2spzpv&quot;&gt;PJT EndNote Library&lt;record-ids&gt;&lt;item&gt;3&lt;/item&gt;&lt;item&gt;389&lt;/item&gt;&lt;item&gt;1874&lt;/item&gt;&lt;item&gt;2252&lt;/item&gt;&lt;item&gt;2370&lt;/item&gt;&lt;item&gt;3392&lt;/item&gt;&lt;item&gt;5675&lt;/item&gt;&lt;item&gt;6007&lt;/item&gt;&lt;item&gt;6426&lt;/item&gt;&lt;item&gt;8083&lt;/item&gt;&lt;item&gt;8898&lt;/item&gt;&lt;item&gt;9072&lt;/item&gt;&lt;item&gt;9338&lt;/item&gt;&lt;item&gt;9548&lt;/item&gt;&lt;item&gt;9551&lt;/item&gt;&lt;item&gt;9887&lt;/item&gt;&lt;item&gt;9948&lt;/item&gt;&lt;item&gt;10940&lt;/item&gt;&lt;item&gt;10941&lt;/item&gt;&lt;item&gt;10966&lt;/item&gt;&lt;item&gt;11418&lt;/item&gt;&lt;item&gt;11419&lt;/item&gt;&lt;item&gt;12430&lt;/item&gt;&lt;item&gt;12652&lt;/item&gt;&lt;item&gt;12848&lt;/item&gt;&lt;item&gt;13043&lt;/item&gt;&lt;item&gt;13214&lt;/item&gt;&lt;item&gt;13383&lt;/item&gt;&lt;item&gt;13427&lt;/item&gt;&lt;item&gt;13428&lt;/item&gt;&lt;item&gt;13429&lt;/item&gt;&lt;item&gt;13430&lt;/item&gt;&lt;item&gt;13431&lt;/item&gt;&lt;item&gt;13432&lt;/item&gt;&lt;item&gt;13433&lt;/item&gt;&lt;item&gt;13436&lt;/item&gt;&lt;item&gt;13437&lt;/item&gt;&lt;item&gt;13441&lt;/item&gt;&lt;item&gt;13442&lt;/item&gt;&lt;item&gt;13444&lt;/item&gt;&lt;item&gt;13445&lt;/item&gt;&lt;item&gt;13446&lt;/item&gt;&lt;item&gt;13468&lt;/item&gt;&lt;item&gt;13469&lt;/item&gt;&lt;item&gt;13470&lt;/item&gt;&lt;item&gt;13471&lt;/item&gt;&lt;item&gt;13472&lt;/item&gt;&lt;item&gt;13473&lt;/item&gt;&lt;item&gt;13474&lt;/item&gt;&lt;/record-ids&gt;&lt;/item&gt;&lt;/Libraries&gt;"/>
  </w:docVars>
  <w:rsids>
    <w:rsidRoot w:val="0017597A"/>
    <w:rsid w:val="0000027D"/>
    <w:rsid w:val="000002FE"/>
    <w:rsid w:val="000050A6"/>
    <w:rsid w:val="0001672E"/>
    <w:rsid w:val="00017A4C"/>
    <w:rsid w:val="000251EC"/>
    <w:rsid w:val="000335DE"/>
    <w:rsid w:val="000419EF"/>
    <w:rsid w:val="00057C7C"/>
    <w:rsid w:val="000653E4"/>
    <w:rsid w:val="000656DE"/>
    <w:rsid w:val="000661DD"/>
    <w:rsid w:val="000733AF"/>
    <w:rsid w:val="00085D55"/>
    <w:rsid w:val="000864C3"/>
    <w:rsid w:val="00086567"/>
    <w:rsid w:val="000B0114"/>
    <w:rsid w:val="000B229D"/>
    <w:rsid w:val="000B4BB5"/>
    <w:rsid w:val="000B61A7"/>
    <w:rsid w:val="000C640F"/>
    <w:rsid w:val="000C7C19"/>
    <w:rsid w:val="000D7991"/>
    <w:rsid w:val="000E1C10"/>
    <w:rsid w:val="000E4591"/>
    <w:rsid w:val="000E6729"/>
    <w:rsid w:val="000F4B51"/>
    <w:rsid w:val="00100763"/>
    <w:rsid w:val="001158F8"/>
    <w:rsid w:val="001179AE"/>
    <w:rsid w:val="00126672"/>
    <w:rsid w:val="00137919"/>
    <w:rsid w:val="001472FA"/>
    <w:rsid w:val="00150762"/>
    <w:rsid w:val="0015142C"/>
    <w:rsid w:val="00151C33"/>
    <w:rsid w:val="00151C8B"/>
    <w:rsid w:val="00157D52"/>
    <w:rsid w:val="00160418"/>
    <w:rsid w:val="00160B0D"/>
    <w:rsid w:val="00163D5B"/>
    <w:rsid w:val="0017597A"/>
    <w:rsid w:val="00181310"/>
    <w:rsid w:val="00182B0F"/>
    <w:rsid w:val="0019220C"/>
    <w:rsid w:val="001925D7"/>
    <w:rsid w:val="0019613E"/>
    <w:rsid w:val="001A0AFA"/>
    <w:rsid w:val="001A37FA"/>
    <w:rsid w:val="001B0998"/>
    <w:rsid w:val="001B1B57"/>
    <w:rsid w:val="001B5A90"/>
    <w:rsid w:val="001B5E90"/>
    <w:rsid w:val="001C316A"/>
    <w:rsid w:val="001C460D"/>
    <w:rsid w:val="001C4A85"/>
    <w:rsid w:val="001C5D88"/>
    <w:rsid w:val="001D2897"/>
    <w:rsid w:val="001D2F00"/>
    <w:rsid w:val="001D2F42"/>
    <w:rsid w:val="001D3888"/>
    <w:rsid w:val="001D3B06"/>
    <w:rsid w:val="001E453F"/>
    <w:rsid w:val="001E4F47"/>
    <w:rsid w:val="001F0FDC"/>
    <w:rsid w:val="00200CB2"/>
    <w:rsid w:val="00205306"/>
    <w:rsid w:val="00225956"/>
    <w:rsid w:val="0022706E"/>
    <w:rsid w:val="00233137"/>
    <w:rsid w:val="0023518A"/>
    <w:rsid w:val="00235871"/>
    <w:rsid w:val="00235A2B"/>
    <w:rsid w:val="002467B7"/>
    <w:rsid w:val="002508C0"/>
    <w:rsid w:val="00251B38"/>
    <w:rsid w:val="002533E1"/>
    <w:rsid w:val="0025425E"/>
    <w:rsid w:val="002563B0"/>
    <w:rsid w:val="00270B99"/>
    <w:rsid w:val="0027268C"/>
    <w:rsid w:val="0027334B"/>
    <w:rsid w:val="0027553E"/>
    <w:rsid w:val="0027568C"/>
    <w:rsid w:val="00276FFF"/>
    <w:rsid w:val="00280F9B"/>
    <w:rsid w:val="002834BE"/>
    <w:rsid w:val="002A372A"/>
    <w:rsid w:val="002A3D76"/>
    <w:rsid w:val="002A4718"/>
    <w:rsid w:val="002B3018"/>
    <w:rsid w:val="002B77D3"/>
    <w:rsid w:val="002D1963"/>
    <w:rsid w:val="002D408B"/>
    <w:rsid w:val="002D6E95"/>
    <w:rsid w:val="002E0237"/>
    <w:rsid w:val="002E1EA6"/>
    <w:rsid w:val="002E4464"/>
    <w:rsid w:val="002E7AC7"/>
    <w:rsid w:val="002F21F5"/>
    <w:rsid w:val="002F5A2A"/>
    <w:rsid w:val="00302C55"/>
    <w:rsid w:val="00307C5C"/>
    <w:rsid w:val="003134A0"/>
    <w:rsid w:val="0031547D"/>
    <w:rsid w:val="0032480A"/>
    <w:rsid w:val="00325734"/>
    <w:rsid w:val="0032772A"/>
    <w:rsid w:val="003277B5"/>
    <w:rsid w:val="00336966"/>
    <w:rsid w:val="003411E5"/>
    <w:rsid w:val="00342973"/>
    <w:rsid w:val="00344CAA"/>
    <w:rsid w:val="0034534C"/>
    <w:rsid w:val="00350340"/>
    <w:rsid w:val="003555D7"/>
    <w:rsid w:val="00375C50"/>
    <w:rsid w:val="00376534"/>
    <w:rsid w:val="003908A4"/>
    <w:rsid w:val="0039383E"/>
    <w:rsid w:val="0039506D"/>
    <w:rsid w:val="003A17B4"/>
    <w:rsid w:val="003A1CA7"/>
    <w:rsid w:val="003A3F62"/>
    <w:rsid w:val="003B18DA"/>
    <w:rsid w:val="003B7206"/>
    <w:rsid w:val="003C2779"/>
    <w:rsid w:val="003D1B35"/>
    <w:rsid w:val="003D4180"/>
    <w:rsid w:val="003D5DF2"/>
    <w:rsid w:val="003D6457"/>
    <w:rsid w:val="003E0F23"/>
    <w:rsid w:val="003E2533"/>
    <w:rsid w:val="003E2FE2"/>
    <w:rsid w:val="003E5523"/>
    <w:rsid w:val="003E582F"/>
    <w:rsid w:val="003E5DE8"/>
    <w:rsid w:val="003F2253"/>
    <w:rsid w:val="00406BB4"/>
    <w:rsid w:val="00407D8A"/>
    <w:rsid w:val="00411725"/>
    <w:rsid w:val="00412104"/>
    <w:rsid w:val="004125E4"/>
    <w:rsid w:val="00413B67"/>
    <w:rsid w:val="00417D19"/>
    <w:rsid w:val="00420E50"/>
    <w:rsid w:val="00422B57"/>
    <w:rsid w:val="0042662B"/>
    <w:rsid w:val="004278E5"/>
    <w:rsid w:val="00427BE4"/>
    <w:rsid w:val="0043753F"/>
    <w:rsid w:val="00437657"/>
    <w:rsid w:val="00437EDC"/>
    <w:rsid w:val="00452A68"/>
    <w:rsid w:val="00456C9A"/>
    <w:rsid w:val="00460077"/>
    <w:rsid w:val="00461430"/>
    <w:rsid w:val="004647E1"/>
    <w:rsid w:val="004711D9"/>
    <w:rsid w:val="00480A71"/>
    <w:rsid w:val="00485E26"/>
    <w:rsid w:val="00496965"/>
    <w:rsid w:val="00496CB7"/>
    <w:rsid w:val="00497DF3"/>
    <w:rsid w:val="004A4B32"/>
    <w:rsid w:val="004B4176"/>
    <w:rsid w:val="004C423E"/>
    <w:rsid w:val="004C4FA6"/>
    <w:rsid w:val="004D1317"/>
    <w:rsid w:val="004D16BF"/>
    <w:rsid w:val="004D1DB0"/>
    <w:rsid w:val="004E08E8"/>
    <w:rsid w:val="004E5F08"/>
    <w:rsid w:val="004E6233"/>
    <w:rsid w:val="004E7228"/>
    <w:rsid w:val="004E7D1E"/>
    <w:rsid w:val="00516495"/>
    <w:rsid w:val="0051655F"/>
    <w:rsid w:val="00521B58"/>
    <w:rsid w:val="0052249D"/>
    <w:rsid w:val="00524285"/>
    <w:rsid w:val="00524E54"/>
    <w:rsid w:val="00526BC5"/>
    <w:rsid w:val="005359AB"/>
    <w:rsid w:val="00541C14"/>
    <w:rsid w:val="00554BF7"/>
    <w:rsid w:val="00555C6D"/>
    <w:rsid w:val="005653F5"/>
    <w:rsid w:val="00567DC5"/>
    <w:rsid w:val="00587770"/>
    <w:rsid w:val="00587EF0"/>
    <w:rsid w:val="00590DBF"/>
    <w:rsid w:val="00591D52"/>
    <w:rsid w:val="005A6996"/>
    <w:rsid w:val="005A6B36"/>
    <w:rsid w:val="005B069D"/>
    <w:rsid w:val="005B564A"/>
    <w:rsid w:val="005B57C9"/>
    <w:rsid w:val="005C6251"/>
    <w:rsid w:val="005D2DAB"/>
    <w:rsid w:val="005D638C"/>
    <w:rsid w:val="005E1177"/>
    <w:rsid w:val="005F38A9"/>
    <w:rsid w:val="006035A1"/>
    <w:rsid w:val="00603BA8"/>
    <w:rsid w:val="00623AC0"/>
    <w:rsid w:val="00623D5D"/>
    <w:rsid w:val="00624108"/>
    <w:rsid w:val="0063517F"/>
    <w:rsid w:val="00641F03"/>
    <w:rsid w:val="006565BE"/>
    <w:rsid w:val="00656FD6"/>
    <w:rsid w:val="006609D0"/>
    <w:rsid w:val="00660DF4"/>
    <w:rsid w:val="00662029"/>
    <w:rsid w:val="00672B61"/>
    <w:rsid w:val="00673409"/>
    <w:rsid w:val="00675CBB"/>
    <w:rsid w:val="00676466"/>
    <w:rsid w:val="0068190A"/>
    <w:rsid w:val="00685AC1"/>
    <w:rsid w:val="00697149"/>
    <w:rsid w:val="006B64FC"/>
    <w:rsid w:val="006B6740"/>
    <w:rsid w:val="006C0C39"/>
    <w:rsid w:val="006C682E"/>
    <w:rsid w:val="006C6906"/>
    <w:rsid w:val="006D102D"/>
    <w:rsid w:val="006D1692"/>
    <w:rsid w:val="006D4016"/>
    <w:rsid w:val="006D7E76"/>
    <w:rsid w:val="006E0E5C"/>
    <w:rsid w:val="006E39A0"/>
    <w:rsid w:val="006E76E5"/>
    <w:rsid w:val="006F24B9"/>
    <w:rsid w:val="006F43BE"/>
    <w:rsid w:val="006F58D0"/>
    <w:rsid w:val="007049CE"/>
    <w:rsid w:val="0071012E"/>
    <w:rsid w:val="00723FE7"/>
    <w:rsid w:val="00726DB6"/>
    <w:rsid w:val="007275DC"/>
    <w:rsid w:val="00730D5F"/>
    <w:rsid w:val="007315D2"/>
    <w:rsid w:val="0073657E"/>
    <w:rsid w:val="0073777E"/>
    <w:rsid w:val="00737CC7"/>
    <w:rsid w:val="00740C1E"/>
    <w:rsid w:val="007427C2"/>
    <w:rsid w:val="00761024"/>
    <w:rsid w:val="00761431"/>
    <w:rsid w:val="00761454"/>
    <w:rsid w:val="00763CC8"/>
    <w:rsid w:val="007712FE"/>
    <w:rsid w:val="007825F4"/>
    <w:rsid w:val="00783D2C"/>
    <w:rsid w:val="00786C53"/>
    <w:rsid w:val="0079197B"/>
    <w:rsid w:val="00796055"/>
    <w:rsid w:val="007A0C94"/>
    <w:rsid w:val="007A1090"/>
    <w:rsid w:val="007A1484"/>
    <w:rsid w:val="007A3980"/>
    <w:rsid w:val="007A4637"/>
    <w:rsid w:val="007A5BE2"/>
    <w:rsid w:val="007B029C"/>
    <w:rsid w:val="007B0331"/>
    <w:rsid w:val="007C279B"/>
    <w:rsid w:val="007C2925"/>
    <w:rsid w:val="007C3B9F"/>
    <w:rsid w:val="007C73E1"/>
    <w:rsid w:val="007C7FB7"/>
    <w:rsid w:val="007D7A7F"/>
    <w:rsid w:val="007E617E"/>
    <w:rsid w:val="007E72F9"/>
    <w:rsid w:val="007E7C88"/>
    <w:rsid w:val="007F0E45"/>
    <w:rsid w:val="007F3F07"/>
    <w:rsid w:val="007F4720"/>
    <w:rsid w:val="007F50C1"/>
    <w:rsid w:val="007F5672"/>
    <w:rsid w:val="00802898"/>
    <w:rsid w:val="008101E4"/>
    <w:rsid w:val="00820121"/>
    <w:rsid w:val="00820423"/>
    <w:rsid w:val="00823AF1"/>
    <w:rsid w:val="00823D18"/>
    <w:rsid w:val="00840A3A"/>
    <w:rsid w:val="008417F4"/>
    <w:rsid w:val="00843025"/>
    <w:rsid w:val="00844FD4"/>
    <w:rsid w:val="0084585F"/>
    <w:rsid w:val="00857A21"/>
    <w:rsid w:val="00864D4F"/>
    <w:rsid w:val="00876AA5"/>
    <w:rsid w:val="00880808"/>
    <w:rsid w:val="00883D9E"/>
    <w:rsid w:val="008857BA"/>
    <w:rsid w:val="00886038"/>
    <w:rsid w:val="00886627"/>
    <w:rsid w:val="008876FA"/>
    <w:rsid w:val="00891408"/>
    <w:rsid w:val="008977BB"/>
    <w:rsid w:val="0089798F"/>
    <w:rsid w:val="008A0278"/>
    <w:rsid w:val="008A1A6A"/>
    <w:rsid w:val="008B2102"/>
    <w:rsid w:val="008B70E3"/>
    <w:rsid w:val="008B717B"/>
    <w:rsid w:val="008C3780"/>
    <w:rsid w:val="008C45E4"/>
    <w:rsid w:val="008C4B9F"/>
    <w:rsid w:val="008C78D1"/>
    <w:rsid w:val="008D0823"/>
    <w:rsid w:val="008D7E51"/>
    <w:rsid w:val="008E2514"/>
    <w:rsid w:val="008E2B44"/>
    <w:rsid w:val="008E403C"/>
    <w:rsid w:val="008E612C"/>
    <w:rsid w:val="008E7896"/>
    <w:rsid w:val="008F7ACC"/>
    <w:rsid w:val="009018B2"/>
    <w:rsid w:val="00905041"/>
    <w:rsid w:val="0091051A"/>
    <w:rsid w:val="00912FE9"/>
    <w:rsid w:val="0091438A"/>
    <w:rsid w:val="0092006C"/>
    <w:rsid w:val="0092455C"/>
    <w:rsid w:val="00926EBB"/>
    <w:rsid w:val="00930D08"/>
    <w:rsid w:val="0093331D"/>
    <w:rsid w:val="009351B0"/>
    <w:rsid w:val="00935338"/>
    <w:rsid w:val="0094078E"/>
    <w:rsid w:val="00945D02"/>
    <w:rsid w:val="00947A8D"/>
    <w:rsid w:val="009606CA"/>
    <w:rsid w:val="00972555"/>
    <w:rsid w:val="009813C2"/>
    <w:rsid w:val="00984582"/>
    <w:rsid w:val="00987CEA"/>
    <w:rsid w:val="009917BB"/>
    <w:rsid w:val="00996467"/>
    <w:rsid w:val="009964CE"/>
    <w:rsid w:val="009A1717"/>
    <w:rsid w:val="009A4D6A"/>
    <w:rsid w:val="009A638B"/>
    <w:rsid w:val="009C1B22"/>
    <w:rsid w:val="009D2C95"/>
    <w:rsid w:val="009E5CCB"/>
    <w:rsid w:val="009E6416"/>
    <w:rsid w:val="009E6C00"/>
    <w:rsid w:val="009F0012"/>
    <w:rsid w:val="009F0049"/>
    <w:rsid w:val="009F3AD4"/>
    <w:rsid w:val="009F4733"/>
    <w:rsid w:val="009F4B20"/>
    <w:rsid w:val="00A03ECB"/>
    <w:rsid w:val="00A04B2B"/>
    <w:rsid w:val="00A05644"/>
    <w:rsid w:val="00A0577B"/>
    <w:rsid w:val="00A066A2"/>
    <w:rsid w:val="00A0782E"/>
    <w:rsid w:val="00A11103"/>
    <w:rsid w:val="00A13084"/>
    <w:rsid w:val="00A167F0"/>
    <w:rsid w:val="00A22CF0"/>
    <w:rsid w:val="00A2305F"/>
    <w:rsid w:val="00A25BCC"/>
    <w:rsid w:val="00A269A0"/>
    <w:rsid w:val="00A3098F"/>
    <w:rsid w:val="00A31DF3"/>
    <w:rsid w:val="00A33D21"/>
    <w:rsid w:val="00A3774D"/>
    <w:rsid w:val="00A37AD7"/>
    <w:rsid w:val="00A43F51"/>
    <w:rsid w:val="00A46241"/>
    <w:rsid w:val="00A50D34"/>
    <w:rsid w:val="00A557A1"/>
    <w:rsid w:val="00A57BEB"/>
    <w:rsid w:val="00A6130F"/>
    <w:rsid w:val="00A655FD"/>
    <w:rsid w:val="00A7419F"/>
    <w:rsid w:val="00A825E6"/>
    <w:rsid w:val="00AA1782"/>
    <w:rsid w:val="00AA2101"/>
    <w:rsid w:val="00AA2E99"/>
    <w:rsid w:val="00AA526E"/>
    <w:rsid w:val="00AA6279"/>
    <w:rsid w:val="00AA6DB5"/>
    <w:rsid w:val="00AB2703"/>
    <w:rsid w:val="00AB2A6F"/>
    <w:rsid w:val="00AB4217"/>
    <w:rsid w:val="00AB5DEA"/>
    <w:rsid w:val="00AC41C6"/>
    <w:rsid w:val="00AC5137"/>
    <w:rsid w:val="00AC7C04"/>
    <w:rsid w:val="00AD2EFF"/>
    <w:rsid w:val="00AD4D63"/>
    <w:rsid w:val="00AE0480"/>
    <w:rsid w:val="00AE1A64"/>
    <w:rsid w:val="00AE36A3"/>
    <w:rsid w:val="00AE7276"/>
    <w:rsid w:val="00AF1399"/>
    <w:rsid w:val="00AF1732"/>
    <w:rsid w:val="00AF2850"/>
    <w:rsid w:val="00AF6140"/>
    <w:rsid w:val="00B03961"/>
    <w:rsid w:val="00B04009"/>
    <w:rsid w:val="00B05C51"/>
    <w:rsid w:val="00B21BD4"/>
    <w:rsid w:val="00B22B19"/>
    <w:rsid w:val="00B26F11"/>
    <w:rsid w:val="00B41145"/>
    <w:rsid w:val="00B41464"/>
    <w:rsid w:val="00B43047"/>
    <w:rsid w:val="00B54FC0"/>
    <w:rsid w:val="00B56F88"/>
    <w:rsid w:val="00B66BF5"/>
    <w:rsid w:val="00B67A94"/>
    <w:rsid w:val="00B70918"/>
    <w:rsid w:val="00B76D38"/>
    <w:rsid w:val="00B82041"/>
    <w:rsid w:val="00B861E8"/>
    <w:rsid w:val="00B93ABF"/>
    <w:rsid w:val="00B9596B"/>
    <w:rsid w:val="00B95FB6"/>
    <w:rsid w:val="00B9643D"/>
    <w:rsid w:val="00B9699F"/>
    <w:rsid w:val="00B97CCD"/>
    <w:rsid w:val="00BA0F63"/>
    <w:rsid w:val="00BA2C40"/>
    <w:rsid w:val="00BA40B8"/>
    <w:rsid w:val="00BA4936"/>
    <w:rsid w:val="00BB4924"/>
    <w:rsid w:val="00BC03DC"/>
    <w:rsid w:val="00BC50A1"/>
    <w:rsid w:val="00BD04F3"/>
    <w:rsid w:val="00BE19A4"/>
    <w:rsid w:val="00BE3069"/>
    <w:rsid w:val="00BE6792"/>
    <w:rsid w:val="00BF0795"/>
    <w:rsid w:val="00BF6EBF"/>
    <w:rsid w:val="00C00BA1"/>
    <w:rsid w:val="00C15929"/>
    <w:rsid w:val="00C2081C"/>
    <w:rsid w:val="00C3283B"/>
    <w:rsid w:val="00C36C1A"/>
    <w:rsid w:val="00C4419E"/>
    <w:rsid w:val="00C62C02"/>
    <w:rsid w:val="00C709C2"/>
    <w:rsid w:val="00C716EB"/>
    <w:rsid w:val="00C7269A"/>
    <w:rsid w:val="00C730F1"/>
    <w:rsid w:val="00C7336B"/>
    <w:rsid w:val="00C73BB8"/>
    <w:rsid w:val="00C8189F"/>
    <w:rsid w:val="00C82458"/>
    <w:rsid w:val="00C830E7"/>
    <w:rsid w:val="00C850AC"/>
    <w:rsid w:val="00C918D7"/>
    <w:rsid w:val="00C936F5"/>
    <w:rsid w:val="00C93DCD"/>
    <w:rsid w:val="00C966D1"/>
    <w:rsid w:val="00CA07FE"/>
    <w:rsid w:val="00CA1FD3"/>
    <w:rsid w:val="00CA4A06"/>
    <w:rsid w:val="00CA5EC0"/>
    <w:rsid w:val="00CB04FE"/>
    <w:rsid w:val="00CB10BB"/>
    <w:rsid w:val="00CB2CC5"/>
    <w:rsid w:val="00CC1D54"/>
    <w:rsid w:val="00CC415F"/>
    <w:rsid w:val="00CC603A"/>
    <w:rsid w:val="00CD0792"/>
    <w:rsid w:val="00CD11C8"/>
    <w:rsid w:val="00CD2EB8"/>
    <w:rsid w:val="00CD77F3"/>
    <w:rsid w:val="00CE11A9"/>
    <w:rsid w:val="00CE1ECB"/>
    <w:rsid w:val="00CE3CA3"/>
    <w:rsid w:val="00CE5592"/>
    <w:rsid w:val="00CF02CC"/>
    <w:rsid w:val="00CF0CF2"/>
    <w:rsid w:val="00CF7195"/>
    <w:rsid w:val="00D03881"/>
    <w:rsid w:val="00D10F00"/>
    <w:rsid w:val="00D12259"/>
    <w:rsid w:val="00D1395A"/>
    <w:rsid w:val="00D145B0"/>
    <w:rsid w:val="00D15669"/>
    <w:rsid w:val="00D20A8A"/>
    <w:rsid w:val="00D215E0"/>
    <w:rsid w:val="00D247E2"/>
    <w:rsid w:val="00D26059"/>
    <w:rsid w:val="00D35AF3"/>
    <w:rsid w:val="00D40F4D"/>
    <w:rsid w:val="00D43D49"/>
    <w:rsid w:val="00D44A45"/>
    <w:rsid w:val="00D474A7"/>
    <w:rsid w:val="00D4760C"/>
    <w:rsid w:val="00D479BC"/>
    <w:rsid w:val="00D52FFE"/>
    <w:rsid w:val="00D5566A"/>
    <w:rsid w:val="00D62DEE"/>
    <w:rsid w:val="00D643CB"/>
    <w:rsid w:val="00D64C5A"/>
    <w:rsid w:val="00D660C3"/>
    <w:rsid w:val="00D839EF"/>
    <w:rsid w:val="00D84661"/>
    <w:rsid w:val="00D856D5"/>
    <w:rsid w:val="00D87204"/>
    <w:rsid w:val="00D925CE"/>
    <w:rsid w:val="00DA088F"/>
    <w:rsid w:val="00DA2B53"/>
    <w:rsid w:val="00DA6D9A"/>
    <w:rsid w:val="00DA6E52"/>
    <w:rsid w:val="00DC508F"/>
    <w:rsid w:val="00DD4DAC"/>
    <w:rsid w:val="00DD53E8"/>
    <w:rsid w:val="00DD5F95"/>
    <w:rsid w:val="00DE06BE"/>
    <w:rsid w:val="00DE2A93"/>
    <w:rsid w:val="00DE43A9"/>
    <w:rsid w:val="00DE6030"/>
    <w:rsid w:val="00DF0F5A"/>
    <w:rsid w:val="00DF5886"/>
    <w:rsid w:val="00E04089"/>
    <w:rsid w:val="00E0621F"/>
    <w:rsid w:val="00E21BD0"/>
    <w:rsid w:val="00E27BA2"/>
    <w:rsid w:val="00E3398E"/>
    <w:rsid w:val="00E42379"/>
    <w:rsid w:val="00E43950"/>
    <w:rsid w:val="00E4438A"/>
    <w:rsid w:val="00E44769"/>
    <w:rsid w:val="00E45E78"/>
    <w:rsid w:val="00E51795"/>
    <w:rsid w:val="00E65F70"/>
    <w:rsid w:val="00E80B21"/>
    <w:rsid w:val="00E81AD5"/>
    <w:rsid w:val="00E83534"/>
    <w:rsid w:val="00E856AE"/>
    <w:rsid w:val="00E86C8F"/>
    <w:rsid w:val="00E87EFB"/>
    <w:rsid w:val="00E91ACD"/>
    <w:rsid w:val="00EA2E4A"/>
    <w:rsid w:val="00EA3030"/>
    <w:rsid w:val="00EB3B17"/>
    <w:rsid w:val="00EB7BC7"/>
    <w:rsid w:val="00EC3F33"/>
    <w:rsid w:val="00EC4A31"/>
    <w:rsid w:val="00EC4E4F"/>
    <w:rsid w:val="00ED2D91"/>
    <w:rsid w:val="00ED40D0"/>
    <w:rsid w:val="00ED42E7"/>
    <w:rsid w:val="00ED4DF7"/>
    <w:rsid w:val="00ED663B"/>
    <w:rsid w:val="00EE0F53"/>
    <w:rsid w:val="00EE189E"/>
    <w:rsid w:val="00EE4B81"/>
    <w:rsid w:val="00EF0771"/>
    <w:rsid w:val="00EF409D"/>
    <w:rsid w:val="00F03558"/>
    <w:rsid w:val="00F11079"/>
    <w:rsid w:val="00F20798"/>
    <w:rsid w:val="00F248EB"/>
    <w:rsid w:val="00F25106"/>
    <w:rsid w:val="00F34ABF"/>
    <w:rsid w:val="00F35346"/>
    <w:rsid w:val="00F43B7C"/>
    <w:rsid w:val="00F65345"/>
    <w:rsid w:val="00F71C48"/>
    <w:rsid w:val="00F74738"/>
    <w:rsid w:val="00F76C4B"/>
    <w:rsid w:val="00F93032"/>
    <w:rsid w:val="00F938E8"/>
    <w:rsid w:val="00FB0BFF"/>
    <w:rsid w:val="00FB154D"/>
    <w:rsid w:val="00FB7217"/>
    <w:rsid w:val="00FC09E2"/>
    <w:rsid w:val="00FC1C22"/>
    <w:rsid w:val="00FC263E"/>
    <w:rsid w:val="00FC4601"/>
    <w:rsid w:val="00FD12D1"/>
    <w:rsid w:val="00FD39C9"/>
    <w:rsid w:val="00FD3DB2"/>
    <w:rsid w:val="00FD4310"/>
    <w:rsid w:val="00FD6D43"/>
    <w:rsid w:val="00FF5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1591F"/>
  <w15:chartTrackingRefBased/>
  <w15:docId w15:val="{084E885B-551E-4734-802A-6E5A72B1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paragraph" w:styleId="Heading1">
    <w:name w:val="heading 1"/>
    <w:basedOn w:val="Normal"/>
    <w:link w:val="Heading1Char"/>
    <w:uiPriority w:val="9"/>
    <w:qFormat/>
    <w:rsid w:val="00F71C48"/>
    <w:pPr>
      <w:spacing w:before="100" w:beforeAutospacing="1" w:after="100" w:afterAutospacing="1"/>
      <w:outlineLvl w:val="0"/>
    </w:pPr>
    <w:rPr>
      <w:b/>
      <w:bCs/>
      <w:kern w:val="36"/>
      <w:sz w:val="48"/>
      <w:szCs w:val="48"/>
      <w:lang w:val="en-US"/>
    </w:rPr>
  </w:style>
  <w:style w:type="paragraph" w:styleId="Heading3">
    <w:name w:val="heading 3"/>
    <w:basedOn w:val="Normal"/>
    <w:next w:val="Normal"/>
    <w:link w:val="Heading3Char"/>
    <w:uiPriority w:val="9"/>
    <w:semiHidden/>
    <w:unhideWhenUsed/>
    <w:qFormat/>
    <w:rsid w:val="00EC4E4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567"/>
    <w:rPr>
      <w:color w:val="0563C1" w:themeColor="hyperlink"/>
      <w:u w:val="single"/>
    </w:rPr>
  </w:style>
  <w:style w:type="table" w:styleId="TableGrid">
    <w:name w:val="Table Grid"/>
    <w:basedOn w:val="TableNormal"/>
    <w:uiPriority w:val="59"/>
    <w:rsid w:val="007275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75DC"/>
    <w:pPr>
      <w:ind w:left="720"/>
      <w:contextualSpacing/>
    </w:pPr>
  </w:style>
  <w:style w:type="paragraph" w:customStyle="1" w:styleId="EndNoteBibliographyTitle">
    <w:name w:val="EndNote Bibliography Title"/>
    <w:basedOn w:val="Normal"/>
    <w:link w:val="EndNoteBibliographyTitleChar"/>
    <w:rsid w:val="007A1090"/>
    <w:pPr>
      <w:jc w:val="center"/>
    </w:pPr>
    <w:rPr>
      <w:noProof/>
      <w:lang w:val="en-US"/>
    </w:rPr>
  </w:style>
  <w:style w:type="character" w:customStyle="1" w:styleId="EndNoteBibliographyTitleChar">
    <w:name w:val="EndNote Bibliography Title Char"/>
    <w:basedOn w:val="DefaultParagraphFont"/>
    <w:link w:val="EndNoteBibliographyTitle"/>
    <w:rsid w:val="007A1090"/>
    <w:rPr>
      <w:noProof/>
      <w:lang w:val="en-US"/>
    </w:rPr>
  </w:style>
  <w:style w:type="paragraph" w:customStyle="1" w:styleId="EndNoteBibliography">
    <w:name w:val="EndNote Bibliography"/>
    <w:basedOn w:val="Normal"/>
    <w:link w:val="EndNoteBibliographyChar"/>
    <w:rsid w:val="007A1090"/>
    <w:pPr>
      <w:spacing w:line="480" w:lineRule="auto"/>
    </w:pPr>
    <w:rPr>
      <w:noProof/>
      <w:lang w:val="en-US"/>
    </w:rPr>
  </w:style>
  <w:style w:type="character" w:customStyle="1" w:styleId="EndNoteBibliographyChar">
    <w:name w:val="EndNote Bibliography Char"/>
    <w:basedOn w:val="DefaultParagraphFont"/>
    <w:link w:val="EndNoteBibliography"/>
    <w:rsid w:val="007A1090"/>
    <w:rPr>
      <w:noProof/>
      <w:lang w:val="en-US"/>
    </w:rPr>
  </w:style>
  <w:style w:type="character" w:customStyle="1" w:styleId="Heading1Char">
    <w:name w:val="Heading 1 Char"/>
    <w:basedOn w:val="DefaultParagraphFont"/>
    <w:link w:val="Heading1"/>
    <w:uiPriority w:val="9"/>
    <w:rsid w:val="00F71C48"/>
    <w:rPr>
      <w:b/>
      <w:bCs/>
      <w:kern w:val="36"/>
      <w:sz w:val="48"/>
      <w:szCs w:val="48"/>
      <w:lang w:val="en-US"/>
    </w:rPr>
  </w:style>
  <w:style w:type="character" w:customStyle="1" w:styleId="tgc">
    <w:name w:val="_tgc"/>
    <w:basedOn w:val="DefaultParagraphFont"/>
    <w:rsid w:val="0063517F"/>
  </w:style>
  <w:style w:type="character" w:customStyle="1" w:styleId="e24kjd">
    <w:name w:val="e24kjd"/>
    <w:basedOn w:val="DefaultParagraphFont"/>
    <w:rsid w:val="007B0331"/>
  </w:style>
  <w:style w:type="character" w:customStyle="1" w:styleId="title-text">
    <w:name w:val="title-text"/>
    <w:basedOn w:val="DefaultParagraphFont"/>
    <w:rsid w:val="005A6B36"/>
  </w:style>
  <w:style w:type="character" w:customStyle="1" w:styleId="ej-keyword">
    <w:name w:val="ej-keyword"/>
    <w:basedOn w:val="DefaultParagraphFont"/>
    <w:rsid w:val="00C82458"/>
  </w:style>
  <w:style w:type="paragraph" w:styleId="NormalWeb">
    <w:name w:val="Normal (Web)"/>
    <w:basedOn w:val="Normal"/>
    <w:uiPriority w:val="99"/>
    <w:semiHidden/>
    <w:unhideWhenUsed/>
    <w:rsid w:val="00C82458"/>
    <w:pPr>
      <w:spacing w:before="100" w:beforeAutospacing="1" w:after="100" w:afterAutospacing="1"/>
    </w:pPr>
    <w:rPr>
      <w:lang w:val="en-US"/>
    </w:rPr>
  </w:style>
  <w:style w:type="paragraph" w:styleId="Header">
    <w:name w:val="header"/>
    <w:basedOn w:val="Normal"/>
    <w:link w:val="HeaderChar"/>
    <w:uiPriority w:val="99"/>
    <w:unhideWhenUsed/>
    <w:rsid w:val="003A3F62"/>
    <w:pPr>
      <w:tabs>
        <w:tab w:val="center" w:pos="4680"/>
        <w:tab w:val="right" w:pos="9360"/>
      </w:tabs>
    </w:pPr>
  </w:style>
  <w:style w:type="character" w:customStyle="1" w:styleId="HeaderChar">
    <w:name w:val="Header Char"/>
    <w:basedOn w:val="DefaultParagraphFont"/>
    <w:link w:val="Header"/>
    <w:uiPriority w:val="99"/>
    <w:rsid w:val="003A3F62"/>
  </w:style>
  <w:style w:type="paragraph" w:styleId="Footer">
    <w:name w:val="footer"/>
    <w:basedOn w:val="Normal"/>
    <w:link w:val="FooterChar"/>
    <w:uiPriority w:val="99"/>
    <w:unhideWhenUsed/>
    <w:rsid w:val="003A3F62"/>
    <w:pPr>
      <w:tabs>
        <w:tab w:val="center" w:pos="4680"/>
        <w:tab w:val="right" w:pos="9360"/>
      </w:tabs>
    </w:pPr>
  </w:style>
  <w:style w:type="character" w:customStyle="1" w:styleId="FooterChar">
    <w:name w:val="Footer Char"/>
    <w:basedOn w:val="DefaultParagraphFont"/>
    <w:link w:val="Footer"/>
    <w:uiPriority w:val="99"/>
    <w:rsid w:val="003A3F62"/>
  </w:style>
  <w:style w:type="character" w:styleId="FollowedHyperlink">
    <w:name w:val="FollowedHyperlink"/>
    <w:basedOn w:val="DefaultParagraphFont"/>
    <w:uiPriority w:val="99"/>
    <w:semiHidden/>
    <w:unhideWhenUsed/>
    <w:rsid w:val="00BD04F3"/>
    <w:rPr>
      <w:color w:val="954F72" w:themeColor="followedHyperlink"/>
      <w:u w:val="single"/>
    </w:rPr>
  </w:style>
  <w:style w:type="character" w:styleId="Emphasis">
    <w:name w:val="Emphasis"/>
    <w:basedOn w:val="DefaultParagraphFont"/>
    <w:uiPriority w:val="20"/>
    <w:qFormat/>
    <w:rsid w:val="00A46241"/>
    <w:rPr>
      <w:b/>
      <w:bCs/>
      <w:i w:val="0"/>
      <w:iCs w:val="0"/>
    </w:rPr>
  </w:style>
  <w:style w:type="character" w:customStyle="1" w:styleId="st1">
    <w:name w:val="st1"/>
    <w:basedOn w:val="DefaultParagraphFont"/>
    <w:rsid w:val="00A6130F"/>
  </w:style>
  <w:style w:type="character" w:styleId="Strong">
    <w:name w:val="Strong"/>
    <w:basedOn w:val="DefaultParagraphFont"/>
    <w:uiPriority w:val="22"/>
    <w:qFormat/>
    <w:rsid w:val="00A6130F"/>
    <w:rPr>
      <w:b/>
      <w:bCs/>
    </w:rPr>
  </w:style>
  <w:style w:type="character" w:customStyle="1" w:styleId="search-table-record-td">
    <w:name w:val="search-table-record-td"/>
    <w:basedOn w:val="DefaultParagraphFont"/>
    <w:rsid w:val="00A6130F"/>
  </w:style>
  <w:style w:type="character" w:customStyle="1" w:styleId="Heading3Char">
    <w:name w:val="Heading 3 Char"/>
    <w:basedOn w:val="DefaultParagraphFont"/>
    <w:link w:val="Heading3"/>
    <w:uiPriority w:val="9"/>
    <w:semiHidden/>
    <w:rsid w:val="00EC4E4F"/>
    <w:rPr>
      <w:rFonts w:asciiTheme="majorHAnsi" w:eastAsiaTheme="majorEastAsia" w:hAnsiTheme="majorHAnsi" w:cstheme="majorBidi"/>
      <w:color w:val="1F4D78" w:themeColor="accent1" w:themeShade="7F"/>
    </w:rPr>
  </w:style>
  <w:style w:type="character" w:customStyle="1" w:styleId="evidence-taglabel">
    <w:name w:val="evidence-tag__label"/>
    <w:basedOn w:val="DefaultParagraphFont"/>
    <w:rsid w:val="00EC4E4F"/>
  </w:style>
  <w:style w:type="character" w:styleId="CommentReference">
    <w:name w:val="annotation reference"/>
    <w:basedOn w:val="DefaultParagraphFont"/>
    <w:uiPriority w:val="99"/>
    <w:semiHidden/>
    <w:unhideWhenUsed/>
    <w:rsid w:val="00D4760C"/>
    <w:rPr>
      <w:sz w:val="16"/>
      <w:szCs w:val="16"/>
    </w:rPr>
  </w:style>
  <w:style w:type="paragraph" w:styleId="CommentText">
    <w:name w:val="annotation text"/>
    <w:basedOn w:val="Normal"/>
    <w:link w:val="CommentTextChar"/>
    <w:uiPriority w:val="99"/>
    <w:semiHidden/>
    <w:unhideWhenUsed/>
    <w:rsid w:val="00D4760C"/>
    <w:rPr>
      <w:sz w:val="20"/>
      <w:szCs w:val="20"/>
    </w:rPr>
  </w:style>
  <w:style w:type="character" w:customStyle="1" w:styleId="CommentTextChar">
    <w:name w:val="Comment Text Char"/>
    <w:basedOn w:val="DefaultParagraphFont"/>
    <w:link w:val="CommentText"/>
    <w:uiPriority w:val="99"/>
    <w:semiHidden/>
    <w:rsid w:val="00D4760C"/>
    <w:rPr>
      <w:sz w:val="20"/>
      <w:szCs w:val="20"/>
    </w:rPr>
  </w:style>
  <w:style w:type="paragraph" w:styleId="CommentSubject">
    <w:name w:val="annotation subject"/>
    <w:basedOn w:val="CommentText"/>
    <w:next w:val="CommentText"/>
    <w:link w:val="CommentSubjectChar"/>
    <w:uiPriority w:val="99"/>
    <w:semiHidden/>
    <w:unhideWhenUsed/>
    <w:rsid w:val="00D4760C"/>
    <w:rPr>
      <w:b/>
      <w:bCs/>
    </w:rPr>
  </w:style>
  <w:style w:type="character" w:customStyle="1" w:styleId="CommentSubjectChar">
    <w:name w:val="Comment Subject Char"/>
    <w:basedOn w:val="CommentTextChar"/>
    <w:link w:val="CommentSubject"/>
    <w:uiPriority w:val="99"/>
    <w:semiHidden/>
    <w:rsid w:val="00D4760C"/>
    <w:rPr>
      <w:b/>
      <w:bCs/>
      <w:sz w:val="20"/>
      <w:szCs w:val="20"/>
    </w:rPr>
  </w:style>
  <w:style w:type="paragraph" w:styleId="BalloonText">
    <w:name w:val="Balloon Text"/>
    <w:basedOn w:val="Normal"/>
    <w:link w:val="BalloonTextChar"/>
    <w:uiPriority w:val="99"/>
    <w:semiHidden/>
    <w:unhideWhenUsed/>
    <w:rsid w:val="00D476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60C"/>
    <w:rPr>
      <w:rFonts w:ascii="Segoe UI" w:hAnsi="Segoe UI" w:cs="Segoe UI"/>
      <w:sz w:val="18"/>
      <w:szCs w:val="18"/>
    </w:rPr>
  </w:style>
  <w:style w:type="character" w:customStyle="1" w:styleId="citation-part">
    <w:name w:val="citation-part"/>
    <w:basedOn w:val="DefaultParagraphFont"/>
    <w:rsid w:val="006F43BE"/>
  </w:style>
  <w:style w:type="character" w:customStyle="1" w:styleId="docsum-pmid">
    <w:name w:val="docsum-pmid"/>
    <w:basedOn w:val="DefaultParagraphFont"/>
    <w:rsid w:val="006F4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260">
      <w:bodyDiv w:val="1"/>
      <w:marLeft w:val="0"/>
      <w:marRight w:val="0"/>
      <w:marTop w:val="0"/>
      <w:marBottom w:val="0"/>
      <w:divBdr>
        <w:top w:val="none" w:sz="0" w:space="0" w:color="auto"/>
        <w:left w:val="none" w:sz="0" w:space="0" w:color="auto"/>
        <w:bottom w:val="none" w:sz="0" w:space="0" w:color="auto"/>
        <w:right w:val="none" w:sz="0" w:space="0" w:color="auto"/>
      </w:divBdr>
    </w:div>
    <w:div w:id="3628085">
      <w:bodyDiv w:val="1"/>
      <w:marLeft w:val="0"/>
      <w:marRight w:val="0"/>
      <w:marTop w:val="0"/>
      <w:marBottom w:val="0"/>
      <w:divBdr>
        <w:top w:val="none" w:sz="0" w:space="0" w:color="auto"/>
        <w:left w:val="none" w:sz="0" w:space="0" w:color="auto"/>
        <w:bottom w:val="none" w:sz="0" w:space="0" w:color="auto"/>
        <w:right w:val="none" w:sz="0" w:space="0" w:color="auto"/>
      </w:divBdr>
    </w:div>
    <w:div w:id="103578623">
      <w:bodyDiv w:val="1"/>
      <w:marLeft w:val="0"/>
      <w:marRight w:val="0"/>
      <w:marTop w:val="0"/>
      <w:marBottom w:val="0"/>
      <w:divBdr>
        <w:top w:val="none" w:sz="0" w:space="0" w:color="auto"/>
        <w:left w:val="none" w:sz="0" w:space="0" w:color="auto"/>
        <w:bottom w:val="none" w:sz="0" w:space="0" w:color="auto"/>
        <w:right w:val="none" w:sz="0" w:space="0" w:color="auto"/>
      </w:divBdr>
    </w:div>
    <w:div w:id="124274650">
      <w:bodyDiv w:val="1"/>
      <w:marLeft w:val="0"/>
      <w:marRight w:val="0"/>
      <w:marTop w:val="0"/>
      <w:marBottom w:val="0"/>
      <w:divBdr>
        <w:top w:val="none" w:sz="0" w:space="0" w:color="auto"/>
        <w:left w:val="none" w:sz="0" w:space="0" w:color="auto"/>
        <w:bottom w:val="none" w:sz="0" w:space="0" w:color="auto"/>
        <w:right w:val="none" w:sz="0" w:space="0" w:color="auto"/>
      </w:divBdr>
    </w:div>
    <w:div w:id="131946483">
      <w:bodyDiv w:val="1"/>
      <w:marLeft w:val="0"/>
      <w:marRight w:val="0"/>
      <w:marTop w:val="0"/>
      <w:marBottom w:val="0"/>
      <w:divBdr>
        <w:top w:val="none" w:sz="0" w:space="0" w:color="auto"/>
        <w:left w:val="none" w:sz="0" w:space="0" w:color="auto"/>
        <w:bottom w:val="none" w:sz="0" w:space="0" w:color="auto"/>
        <w:right w:val="none" w:sz="0" w:space="0" w:color="auto"/>
      </w:divBdr>
    </w:div>
    <w:div w:id="183060822">
      <w:bodyDiv w:val="1"/>
      <w:marLeft w:val="0"/>
      <w:marRight w:val="0"/>
      <w:marTop w:val="0"/>
      <w:marBottom w:val="0"/>
      <w:divBdr>
        <w:top w:val="none" w:sz="0" w:space="0" w:color="auto"/>
        <w:left w:val="none" w:sz="0" w:space="0" w:color="auto"/>
        <w:bottom w:val="none" w:sz="0" w:space="0" w:color="auto"/>
        <w:right w:val="none" w:sz="0" w:space="0" w:color="auto"/>
      </w:divBdr>
      <w:divsChild>
        <w:div w:id="388578872">
          <w:marLeft w:val="0"/>
          <w:marRight w:val="0"/>
          <w:marTop w:val="0"/>
          <w:marBottom w:val="0"/>
          <w:divBdr>
            <w:top w:val="none" w:sz="0" w:space="0" w:color="auto"/>
            <w:left w:val="none" w:sz="0" w:space="0" w:color="auto"/>
            <w:bottom w:val="none" w:sz="0" w:space="0" w:color="auto"/>
            <w:right w:val="none" w:sz="0" w:space="0" w:color="auto"/>
          </w:divBdr>
        </w:div>
      </w:divsChild>
    </w:div>
    <w:div w:id="244612693">
      <w:bodyDiv w:val="1"/>
      <w:marLeft w:val="0"/>
      <w:marRight w:val="0"/>
      <w:marTop w:val="0"/>
      <w:marBottom w:val="0"/>
      <w:divBdr>
        <w:top w:val="none" w:sz="0" w:space="0" w:color="auto"/>
        <w:left w:val="none" w:sz="0" w:space="0" w:color="auto"/>
        <w:bottom w:val="none" w:sz="0" w:space="0" w:color="auto"/>
        <w:right w:val="none" w:sz="0" w:space="0" w:color="auto"/>
      </w:divBdr>
    </w:div>
    <w:div w:id="280233605">
      <w:bodyDiv w:val="1"/>
      <w:marLeft w:val="0"/>
      <w:marRight w:val="0"/>
      <w:marTop w:val="0"/>
      <w:marBottom w:val="0"/>
      <w:divBdr>
        <w:top w:val="none" w:sz="0" w:space="0" w:color="auto"/>
        <w:left w:val="none" w:sz="0" w:space="0" w:color="auto"/>
        <w:bottom w:val="none" w:sz="0" w:space="0" w:color="auto"/>
        <w:right w:val="none" w:sz="0" w:space="0" w:color="auto"/>
      </w:divBdr>
    </w:div>
    <w:div w:id="420220961">
      <w:bodyDiv w:val="1"/>
      <w:marLeft w:val="0"/>
      <w:marRight w:val="0"/>
      <w:marTop w:val="0"/>
      <w:marBottom w:val="0"/>
      <w:divBdr>
        <w:top w:val="none" w:sz="0" w:space="0" w:color="auto"/>
        <w:left w:val="none" w:sz="0" w:space="0" w:color="auto"/>
        <w:bottom w:val="none" w:sz="0" w:space="0" w:color="auto"/>
        <w:right w:val="none" w:sz="0" w:space="0" w:color="auto"/>
      </w:divBdr>
    </w:div>
    <w:div w:id="488400740">
      <w:bodyDiv w:val="1"/>
      <w:marLeft w:val="0"/>
      <w:marRight w:val="0"/>
      <w:marTop w:val="0"/>
      <w:marBottom w:val="0"/>
      <w:divBdr>
        <w:top w:val="none" w:sz="0" w:space="0" w:color="auto"/>
        <w:left w:val="none" w:sz="0" w:space="0" w:color="auto"/>
        <w:bottom w:val="none" w:sz="0" w:space="0" w:color="auto"/>
        <w:right w:val="none" w:sz="0" w:space="0" w:color="auto"/>
      </w:divBdr>
    </w:div>
    <w:div w:id="508715455">
      <w:bodyDiv w:val="1"/>
      <w:marLeft w:val="0"/>
      <w:marRight w:val="0"/>
      <w:marTop w:val="0"/>
      <w:marBottom w:val="0"/>
      <w:divBdr>
        <w:top w:val="none" w:sz="0" w:space="0" w:color="auto"/>
        <w:left w:val="none" w:sz="0" w:space="0" w:color="auto"/>
        <w:bottom w:val="none" w:sz="0" w:space="0" w:color="auto"/>
        <w:right w:val="none" w:sz="0" w:space="0" w:color="auto"/>
      </w:divBdr>
    </w:div>
    <w:div w:id="678435128">
      <w:bodyDiv w:val="1"/>
      <w:marLeft w:val="0"/>
      <w:marRight w:val="0"/>
      <w:marTop w:val="0"/>
      <w:marBottom w:val="0"/>
      <w:divBdr>
        <w:top w:val="none" w:sz="0" w:space="0" w:color="auto"/>
        <w:left w:val="none" w:sz="0" w:space="0" w:color="auto"/>
        <w:bottom w:val="none" w:sz="0" w:space="0" w:color="auto"/>
        <w:right w:val="none" w:sz="0" w:space="0" w:color="auto"/>
      </w:divBdr>
      <w:divsChild>
        <w:div w:id="424692552">
          <w:marLeft w:val="0"/>
          <w:marRight w:val="0"/>
          <w:marTop w:val="0"/>
          <w:marBottom w:val="0"/>
          <w:divBdr>
            <w:top w:val="none" w:sz="0" w:space="0" w:color="auto"/>
            <w:left w:val="none" w:sz="0" w:space="0" w:color="auto"/>
            <w:bottom w:val="none" w:sz="0" w:space="0" w:color="auto"/>
            <w:right w:val="none" w:sz="0" w:space="0" w:color="auto"/>
          </w:divBdr>
        </w:div>
      </w:divsChild>
    </w:div>
    <w:div w:id="864178308">
      <w:bodyDiv w:val="1"/>
      <w:marLeft w:val="0"/>
      <w:marRight w:val="0"/>
      <w:marTop w:val="0"/>
      <w:marBottom w:val="0"/>
      <w:divBdr>
        <w:top w:val="none" w:sz="0" w:space="0" w:color="auto"/>
        <w:left w:val="none" w:sz="0" w:space="0" w:color="auto"/>
        <w:bottom w:val="none" w:sz="0" w:space="0" w:color="auto"/>
        <w:right w:val="none" w:sz="0" w:space="0" w:color="auto"/>
      </w:divBdr>
    </w:div>
    <w:div w:id="886377057">
      <w:bodyDiv w:val="1"/>
      <w:marLeft w:val="0"/>
      <w:marRight w:val="0"/>
      <w:marTop w:val="0"/>
      <w:marBottom w:val="0"/>
      <w:divBdr>
        <w:top w:val="none" w:sz="0" w:space="0" w:color="auto"/>
        <w:left w:val="none" w:sz="0" w:space="0" w:color="auto"/>
        <w:bottom w:val="none" w:sz="0" w:space="0" w:color="auto"/>
        <w:right w:val="none" w:sz="0" w:space="0" w:color="auto"/>
      </w:divBdr>
      <w:divsChild>
        <w:div w:id="401609634">
          <w:marLeft w:val="360"/>
          <w:marRight w:val="0"/>
          <w:marTop w:val="200"/>
          <w:marBottom w:val="0"/>
          <w:divBdr>
            <w:top w:val="none" w:sz="0" w:space="0" w:color="auto"/>
            <w:left w:val="none" w:sz="0" w:space="0" w:color="auto"/>
            <w:bottom w:val="none" w:sz="0" w:space="0" w:color="auto"/>
            <w:right w:val="none" w:sz="0" w:space="0" w:color="auto"/>
          </w:divBdr>
        </w:div>
      </w:divsChild>
    </w:div>
    <w:div w:id="918099850">
      <w:bodyDiv w:val="1"/>
      <w:marLeft w:val="0"/>
      <w:marRight w:val="0"/>
      <w:marTop w:val="0"/>
      <w:marBottom w:val="0"/>
      <w:divBdr>
        <w:top w:val="none" w:sz="0" w:space="0" w:color="auto"/>
        <w:left w:val="none" w:sz="0" w:space="0" w:color="auto"/>
        <w:bottom w:val="none" w:sz="0" w:space="0" w:color="auto"/>
        <w:right w:val="none" w:sz="0" w:space="0" w:color="auto"/>
      </w:divBdr>
    </w:div>
    <w:div w:id="979727707">
      <w:bodyDiv w:val="1"/>
      <w:marLeft w:val="0"/>
      <w:marRight w:val="0"/>
      <w:marTop w:val="0"/>
      <w:marBottom w:val="0"/>
      <w:divBdr>
        <w:top w:val="none" w:sz="0" w:space="0" w:color="auto"/>
        <w:left w:val="none" w:sz="0" w:space="0" w:color="auto"/>
        <w:bottom w:val="none" w:sz="0" w:space="0" w:color="auto"/>
        <w:right w:val="none" w:sz="0" w:space="0" w:color="auto"/>
      </w:divBdr>
    </w:div>
    <w:div w:id="996807778">
      <w:bodyDiv w:val="1"/>
      <w:marLeft w:val="0"/>
      <w:marRight w:val="0"/>
      <w:marTop w:val="0"/>
      <w:marBottom w:val="0"/>
      <w:divBdr>
        <w:top w:val="none" w:sz="0" w:space="0" w:color="auto"/>
        <w:left w:val="none" w:sz="0" w:space="0" w:color="auto"/>
        <w:bottom w:val="none" w:sz="0" w:space="0" w:color="auto"/>
        <w:right w:val="none" w:sz="0" w:space="0" w:color="auto"/>
      </w:divBdr>
    </w:div>
    <w:div w:id="1088111754">
      <w:bodyDiv w:val="1"/>
      <w:marLeft w:val="0"/>
      <w:marRight w:val="0"/>
      <w:marTop w:val="0"/>
      <w:marBottom w:val="0"/>
      <w:divBdr>
        <w:top w:val="none" w:sz="0" w:space="0" w:color="auto"/>
        <w:left w:val="none" w:sz="0" w:space="0" w:color="auto"/>
        <w:bottom w:val="none" w:sz="0" w:space="0" w:color="auto"/>
        <w:right w:val="none" w:sz="0" w:space="0" w:color="auto"/>
      </w:divBdr>
    </w:div>
    <w:div w:id="1089692247">
      <w:bodyDiv w:val="1"/>
      <w:marLeft w:val="0"/>
      <w:marRight w:val="0"/>
      <w:marTop w:val="0"/>
      <w:marBottom w:val="0"/>
      <w:divBdr>
        <w:top w:val="none" w:sz="0" w:space="0" w:color="auto"/>
        <w:left w:val="none" w:sz="0" w:space="0" w:color="auto"/>
        <w:bottom w:val="none" w:sz="0" w:space="0" w:color="auto"/>
        <w:right w:val="none" w:sz="0" w:space="0" w:color="auto"/>
      </w:divBdr>
    </w:div>
    <w:div w:id="1121417835">
      <w:bodyDiv w:val="1"/>
      <w:marLeft w:val="0"/>
      <w:marRight w:val="0"/>
      <w:marTop w:val="0"/>
      <w:marBottom w:val="0"/>
      <w:divBdr>
        <w:top w:val="none" w:sz="0" w:space="0" w:color="auto"/>
        <w:left w:val="none" w:sz="0" w:space="0" w:color="auto"/>
        <w:bottom w:val="none" w:sz="0" w:space="0" w:color="auto"/>
        <w:right w:val="none" w:sz="0" w:space="0" w:color="auto"/>
      </w:divBdr>
    </w:div>
    <w:div w:id="1208446137">
      <w:bodyDiv w:val="1"/>
      <w:marLeft w:val="0"/>
      <w:marRight w:val="0"/>
      <w:marTop w:val="0"/>
      <w:marBottom w:val="0"/>
      <w:divBdr>
        <w:top w:val="none" w:sz="0" w:space="0" w:color="auto"/>
        <w:left w:val="none" w:sz="0" w:space="0" w:color="auto"/>
        <w:bottom w:val="none" w:sz="0" w:space="0" w:color="auto"/>
        <w:right w:val="none" w:sz="0" w:space="0" w:color="auto"/>
      </w:divBdr>
    </w:div>
    <w:div w:id="1209687513">
      <w:bodyDiv w:val="1"/>
      <w:marLeft w:val="0"/>
      <w:marRight w:val="0"/>
      <w:marTop w:val="0"/>
      <w:marBottom w:val="0"/>
      <w:divBdr>
        <w:top w:val="none" w:sz="0" w:space="0" w:color="auto"/>
        <w:left w:val="none" w:sz="0" w:space="0" w:color="auto"/>
        <w:bottom w:val="none" w:sz="0" w:space="0" w:color="auto"/>
        <w:right w:val="none" w:sz="0" w:space="0" w:color="auto"/>
      </w:divBdr>
    </w:div>
    <w:div w:id="1211964272">
      <w:bodyDiv w:val="1"/>
      <w:marLeft w:val="0"/>
      <w:marRight w:val="0"/>
      <w:marTop w:val="0"/>
      <w:marBottom w:val="0"/>
      <w:divBdr>
        <w:top w:val="none" w:sz="0" w:space="0" w:color="auto"/>
        <w:left w:val="none" w:sz="0" w:space="0" w:color="auto"/>
        <w:bottom w:val="none" w:sz="0" w:space="0" w:color="auto"/>
        <w:right w:val="none" w:sz="0" w:space="0" w:color="auto"/>
      </w:divBdr>
    </w:div>
    <w:div w:id="1239824817">
      <w:bodyDiv w:val="1"/>
      <w:marLeft w:val="0"/>
      <w:marRight w:val="0"/>
      <w:marTop w:val="0"/>
      <w:marBottom w:val="0"/>
      <w:divBdr>
        <w:top w:val="none" w:sz="0" w:space="0" w:color="auto"/>
        <w:left w:val="none" w:sz="0" w:space="0" w:color="auto"/>
        <w:bottom w:val="none" w:sz="0" w:space="0" w:color="auto"/>
        <w:right w:val="none" w:sz="0" w:space="0" w:color="auto"/>
      </w:divBdr>
    </w:div>
    <w:div w:id="1300460100">
      <w:bodyDiv w:val="1"/>
      <w:marLeft w:val="0"/>
      <w:marRight w:val="0"/>
      <w:marTop w:val="0"/>
      <w:marBottom w:val="0"/>
      <w:divBdr>
        <w:top w:val="none" w:sz="0" w:space="0" w:color="auto"/>
        <w:left w:val="none" w:sz="0" w:space="0" w:color="auto"/>
        <w:bottom w:val="none" w:sz="0" w:space="0" w:color="auto"/>
        <w:right w:val="none" w:sz="0" w:space="0" w:color="auto"/>
      </w:divBdr>
      <w:divsChild>
        <w:div w:id="113408591">
          <w:marLeft w:val="360"/>
          <w:marRight w:val="0"/>
          <w:marTop w:val="200"/>
          <w:marBottom w:val="0"/>
          <w:divBdr>
            <w:top w:val="none" w:sz="0" w:space="0" w:color="auto"/>
            <w:left w:val="none" w:sz="0" w:space="0" w:color="auto"/>
            <w:bottom w:val="none" w:sz="0" w:space="0" w:color="auto"/>
            <w:right w:val="none" w:sz="0" w:space="0" w:color="auto"/>
          </w:divBdr>
        </w:div>
      </w:divsChild>
    </w:div>
    <w:div w:id="1356420804">
      <w:bodyDiv w:val="1"/>
      <w:marLeft w:val="0"/>
      <w:marRight w:val="0"/>
      <w:marTop w:val="0"/>
      <w:marBottom w:val="0"/>
      <w:divBdr>
        <w:top w:val="none" w:sz="0" w:space="0" w:color="auto"/>
        <w:left w:val="none" w:sz="0" w:space="0" w:color="auto"/>
        <w:bottom w:val="none" w:sz="0" w:space="0" w:color="auto"/>
        <w:right w:val="none" w:sz="0" w:space="0" w:color="auto"/>
      </w:divBdr>
    </w:div>
    <w:div w:id="1429932419">
      <w:bodyDiv w:val="1"/>
      <w:marLeft w:val="0"/>
      <w:marRight w:val="0"/>
      <w:marTop w:val="0"/>
      <w:marBottom w:val="0"/>
      <w:divBdr>
        <w:top w:val="none" w:sz="0" w:space="0" w:color="auto"/>
        <w:left w:val="none" w:sz="0" w:space="0" w:color="auto"/>
        <w:bottom w:val="none" w:sz="0" w:space="0" w:color="auto"/>
        <w:right w:val="none" w:sz="0" w:space="0" w:color="auto"/>
      </w:divBdr>
    </w:div>
    <w:div w:id="1454788760">
      <w:bodyDiv w:val="1"/>
      <w:marLeft w:val="0"/>
      <w:marRight w:val="0"/>
      <w:marTop w:val="0"/>
      <w:marBottom w:val="0"/>
      <w:divBdr>
        <w:top w:val="none" w:sz="0" w:space="0" w:color="auto"/>
        <w:left w:val="none" w:sz="0" w:space="0" w:color="auto"/>
        <w:bottom w:val="none" w:sz="0" w:space="0" w:color="auto"/>
        <w:right w:val="none" w:sz="0" w:space="0" w:color="auto"/>
      </w:divBdr>
    </w:div>
    <w:div w:id="1584409070">
      <w:bodyDiv w:val="1"/>
      <w:marLeft w:val="0"/>
      <w:marRight w:val="0"/>
      <w:marTop w:val="0"/>
      <w:marBottom w:val="0"/>
      <w:divBdr>
        <w:top w:val="none" w:sz="0" w:space="0" w:color="auto"/>
        <w:left w:val="none" w:sz="0" w:space="0" w:color="auto"/>
        <w:bottom w:val="none" w:sz="0" w:space="0" w:color="auto"/>
        <w:right w:val="none" w:sz="0" w:space="0" w:color="auto"/>
      </w:divBdr>
    </w:div>
    <w:div w:id="1614820194">
      <w:bodyDiv w:val="1"/>
      <w:marLeft w:val="0"/>
      <w:marRight w:val="0"/>
      <w:marTop w:val="0"/>
      <w:marBottom w:val="0"/>
      <w:divBdr>
        <w:top w:val="none" w:sz="0" w:space="0" w:color="auto"/>
        <w:left w:val="none" w:sz="0" w:space="0" w:color="auto"/>
        <w:bottom w:val="none" w:sz="0" w:space="0" w:color="auto"/>
        <w:right w:val="none" w:sz="0" w:space="0" w:color="auto"/>
      </w:divBdr>
    </w:div>
    <w:div w:id="1648701624">
      <w:bodyDiv w:val="1"/>
      <w:marLeft w:val="0"/>
      <w:marRight w:val="0"/>
      <w:marTop w:val="0"/>
      <w:marBottom w:val="0"/>
      <w:divBdr>
        <w:top w:val="none" w:sz="0" w:space="0" w:color="auto"/>
        <w:left w:val="none" w:sz="0" w:space="0" w:color="auto"/>
        <w:bottom w:val="none" w:sz="0" w:space="0" w:color="auto"/>
        <w:right w:val="none" w:sz="0" w:space="0" w:color="auto"/>
      </w:divBdr>
    </w:div>
    <w:div w:id="1708212065">
      <w:bodyDiv w:val="1"/>
      <w:marLeft w:val="0"/>
      <w:marRight w:val="0"/>
      <w:marTop w:val="0"/>
      <w:marBottom w:val="0"/>
      <w:divBdr>
        <w:top w:val="none" w:sz="0" w:space="0" w:color="auto"/>
        <w:left w:val="none" w:sz="0" w:space="0" w:color="auto"/>
        <w:bottom w:val="none" w:sz="0" w:space="0" w:color="auto"/>
        <w:right w:val="none" w:sz="0" w:space="0" w:color="auto"/>
      </w:divBdr>
    </w:div>
    <w:div w:id="1715228816">
      <w:bodyDiv w:val="1"/>
      <w:marLeft w:val="0"/>
      <w:marRight w:val="0"/>
      <w:marTop w:val="0"/>
      <w:marBottom w:val="0"/>
      <w:divBdr>
        <w:top w:val="none" w:sz="0" w:space="0" w:color="auto"/>
        <w:left w:val="none" w:sz="0" w:space="0" w:color="auto"/>
        <w:bottom w:val="none" w:sz="0" w:space="0" w:color="auto"/>
        <w:right w:val="none" w:sz="0" w:space="0" w:color="auto"/>
      </w:divBdr>
    </w:div>
    <w:div w:id="1781293072">
      <w:bodyDiv w:val="1"/>
      <w:marLeft w:val="0"/>
      <w:marRight w:val="0"/>
      <w:marTop w:val="0"/>
      <w:marBottom w:val="0"/>
      <w:divBdr>
        <w:top w:val="none" w:sz="0" w:space="0" w:color="auto"/>
        <w:left w:val="none" w:sz="0" w:space="0" w:color="auto"/>
        <w:bottom w:val="none" w:sz="0" w:space="0" w:color="auto"/>
        <w:right w:val="none" w:sz="0" w:space="0" w:color="auto"/>
      </w:divBdr>
      <w:divsChild>
        <w:div w:id="466053100">
          <w:marLeft w:val="360"/>
          <w:marRight w:val="0"/>
          <w:marTop w:val="200"/>
          <w:marBottom w:val="0"/>
          <w:divBdr>
            <w:top w:val="none" w:sz="0" w:space="0" w:color="auto"/>
            <w:left w:val="none" w:sz="0" w:space="0" w:color="auto"/>
            <w:bottom w:val="none" w:sz="0" w:space="0" w:color="auto"/>
            <w:right w:val="none" w:sz="0" w:space="0" w:color="auto"/>
          </w:divBdr>
        </w:div>
      </w:divsChild>
    </w:div>
    <w:div w:id="1812364421">
      <w:bodyDiv w:val="1"/>
      <w:marLeft w:val="0"/>
      <w:marRight w:val="0"/>
      <w:marTop w:val="0"/>
      <w:marBottom w:val="0"/>
      <w:divBdr>
        <w:top w:val="none" w:sz="0" w:space="0" w:color="auto"/>
        <w:left w:val="none" w:sz="0" w:space="0" w:color="auto"/>
        <w:bottom w:val="none" w:sz="0" w:space="0" w:color="auto"/>
        <w:right w:val="none" w:sz="0" w:space="0" w:color="auto"/>
      </w:divBdr>
    </w:div>
    <w:div w:id="1844860322">
      <w:bodyDiv w:val="1"/>
      <w:marLeft w:val="0"/>
      <w:marRight w:val="0"/>
      <w:marTop w:val="0"/>
      <w:marBottom w:val="0"/>
      <w:divBdr>
        <w:top w:val="none" w:sz="0" w:space="0" w:color="auto"/>
        <w:left w:val="none" w:sz="0" w:space="0" w:color="auto"/>
        <w:bottom w:val="none" w:sz="0" w:space="0" w:color="auto"/>
        <w:right w:val="none" w:sz="0" w:space="0" w:color="auto"/>
      </w:divBdr>
    </w:div>
    <w:div w:id="1845970636">
      <w:bodyDiv w:val="1"/>
      <w:marLeft w:val="0"/>
      <w:marRight w:val="0"/>
      <w:marTop w:val="0"/>
      <w:marBottom w:val="0"/>
      <w:divBdr>
        <w:top w:val="none" w:sz="0" w:space="0" w:color="auto"/>
        <w:left w:val="none" w:sz="0" w:space="0" w:color="auto"/>
        <w:bottom w:val="none" w:sz="0" w:space="0" w:color="auto"/>
        <w:right w:val="none" w:sz="0" w:space="0" w:color="auto"/>
      </w:divBdr>
    </w:div>
    <w:div w:id="1863975999">
      <w:bodyDiv w:val="1"/>
      <w:marLeft w:val="0"/>
      <w:marRight w:val="0"/>
      <w:marTop w:val="0"/>
      <w:marBottom w:val="0"/>
      <w:divBdr>
        <w:top w:val="none" w:sz="0" w:space="0" w:color="auto"/>
        <w:left w:val="none" w:sz="0" w:space="0" w:color="auto"/>
        <w:bottom w:val="none" w:sz="0" w:space="0" w:color="auto"/>
        <w:right w:val="none" w:sz="0" w:space="0" w:color="auto"/>
      </w:divBdr>
    </w:div>
    <w:div w:id="1946109620">
      <w:bodyDiv w:val="1"/>
      <w:marLeft w:val="0"/>
      <w:marRight w:val="0"/>
      <w:marTop w:val="0"/>
      <w:marBottom w:val="0"/>
      <w:divBdr>
        <w:top w:val="none" w:sz="0" w:space="0" w:color="auto"/>
        <w:left w:val="none" w:sz="0" w:space="0" w:color="auto"/>
        <w:bottom w:val="none" w:sz="0" w:space="0" w:color="auto"/>
        <w:right w:val="none" w:sz="0" w:space="0" w:color="auto"/>
      </w:divBdr>
    </w:div>
    <w:div w:id="1987583386">
      <w:bodyDiv w:val="1"/>
      <w:marLeft w:val="0"/>
      <w:marRight w:val="0"/>
      <w:marTop w:val="0"/>
      <w:marBottom w:val="0"/>
      <w:divBdr>
        <w:top w:val="none" w:sz="0" w:space="0" w:color="auto"/>
        <w:left w:val="none" w:sz="0" w:space="0" w:color="auto"/>
        <w:bottom w:val="none" w:sz="0" w:space="0" w:color="auto"/>
        <w:right w:val="none" w:sz="0" w:space="0" w:color="auto"/>
      </w:divBdr>
    </w:div>
    <w:div w:id="2017536231">
      <w:bodyDiv w:val="1"/>
      <w:marLeft w:val="0"/>
      <w:marRight w:val="0"/>
      <w:marTop w:val="0"/>
      <w:marBottom w:val="0"/>
      <w:divBdr>
        <w:top w:val="none" w:sz="0" w:space="0" w:color="auto"/>
        <w:left w:val="none" w:sz="0" w:space="0" w:color="auto"/>
        <w:bottom w:val="none" w:sz="0" w:space="0" w:color="auto"/>
        <w:right w:val="none" w:sz="0" w:space="0" w:color="auto"/>
      </w:divBdr>
    </w:div>
    <w:div w:id="2032486756">
      <w:bodyDiv w:val="1"/>
      <w:marLeft w:val="0"/>
      <w:marRight w:val="0"/>
      <w:marTop w:val="0"/>
      <w:marBottom w:val="0"/>
      <w:divBdr>
        <w:top w:val="none" w:sz="0" w:space="0" w:color="auto"/>
        <w:left w:val="none" w:sz="0" w:space="0" w:color="auto"/>
        <w:bottom w:val="none" w:sz="0" w:space="0" w:color="auto"/>
        <w:right w:val="none" w:sz="0" w:space="0" w:color="auto"/>
      </w:divBdr>
      <w:divsChild>
        <w:div w:id="398133568">
          <w:marLeft w:val="360"/>
          <w:marRight w:val="0"/>
          <w:marTop w:val="200"/>
          <w:marBottom w:val="0"/>
          <w:divBdr>
            <w:top w:val="none" w:sz="0" w:space="0" w:color="auto"/>
            <w:left w:val="none" w:sz="0" w:space="0" w:color="auto"/>
            <w:bottom w:val="none" w:sz="0" w:space="0" w:color="auto"/>
            <w:right w:val="none" w:sz="0" w:space="0" w:color="auto"/>
          </w:divBdr>
        </w:div>
        <w:div w:id="626395968">
          <w:marLeft w:val="360"/>
          <w:marRight w:val="0"/>
          <w:marTop w:val="200"/>
          <w:marBottom w:val="0"/>
          <w:divBdr>
            <w:top w:val="none" w:sz="0" w:space="0" w:color="auto"/>
            <w:left w:val="none" w:sz="0" w:space="0" w:color="auto"/>
            <w:bottom w:val="none" w:sz="0" w:space="0" w:color="auto"/>
            <w:right w:val="none" w:sz="0" w:space="0" w:color="auto"/>
          </w:divBdr>
        </w:div>
        <w:div w:id="695350679">
          <w:marLeft w:val="360"/>
          <w:marRight w:val="0"/>
          <w:marTop w:val="200"/>
          <w:marBottom w:val="0"/>
          <w:divBdr>
            <w:top w:val="none" w:sz="0" w:space="0" w:color="auto"/>
            <w:left w:val="none" w:sz="0" w:space="0" w:color="auto"/>
            <w:bottom w:val="none" w:sz="0" w:space="0" w:color="auto"/>
            <w:right w:val="none" w:sz="0" w:space="0" w:color="auto"/>
          </w:divBdr>
        </w:div>
        <w:div w:id="705256785">
          <w:marLeft w:val="360"/>
          <w:marRight w:val="0"/>
          <w:marTop w:val="200"/>
          <w:marBottom w:val="0"/>
          <w:divBdr>
            <w:top w:val="none" w:sz="0" w:space="0" w:color="auto"/>
            <w:left w:val="none" w:sz="0" w:space="0" w:color="auto"/>
            <w:bottom w:val="none" w:sz="0" w:space="0" w:color="auto"/>
            <w:right w:val="none" w:sz="0" w:space="0" w:color="auto"/>
          </w:divBdr>
        </w:div>
        <w:div w:id="1328284632">
          <w:marLeft w:val="360"/>
          <w:marRight w:val="0"/>
          <w:marTop w:val="200"/>
          <w:marBottom w:val="0"/>
          <w:divBdr>
            <w:top w:val="none" w:sz="0" w:space="0" w:color="auto"/>
            <w:left w:val="none" w:sz="0" w:space="0" w:color="auto"/>
            <w:bottom w:val="none" w:sz="0" w:space="0" w:color="auto"/>
            <w:right w:val="none" w:sz="0" w:space="0" w:color="auto"/>
          </w:divBdr>
        </w:div>
        <w:div w:id="2143957029">
          <w:marLeft w:val="360"/>
          <w:marRight w:val="0"/>
          <w:marTop w:val="200"/>
          <w:marBottom w:val="0"/>
          <w:divBdr>
            <w:top w:val="none" w:sz="0" w:space="0" w:color="auto"/>
            <w:left w:val="none" w:sz="0" w:space="0" w:color="auto"/>
            <w:bottom w:val="none" w:sz="0" w:space="0" w:color="auto"/>
            <w:right w:val="none" w:sz="0" w:space="0" w:color="auto"/>
          </w:divBdr>
        </w:div>
      </w:divsChild>
    </w:div>
    <w:div w:id="20446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hornalley@hbku.edu.qa"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tiff"/><Relationship Id="rId17" Type="http://schemas.openxmlformats.org/officeDocument/2006/relationships/image" Target="media/image3.tif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prot.org/" TargetMode="External"/><Relationship Id="rId14"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359A3-B742-4BFC-B4FD-1F5EF90D9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14119</Words>
  <Characters>80484</Characters>
  <Application>Microsoft Office Word</Application>
  <DocSecurity>0</DocSecurity>
  <Lines>670</Lines>
  <Paragraphs>188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Warwick</Company>
  <LinksUpToDate>false</LinksUpToDate>
  <CharactersWithSpaces>94415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Thornalley, Paul</dc:creator>
  <cp:keywords/>
  <dc:description/>
  <cp:lastModifiedBy>Jinit Masania</cp:lastModifiedBy>
  <cp:revision>2</cp:revision>
  <dcterms:created xsi:type="dcterms:W3CDTF">2023-04-06T08:45:00Z</dcterms:created>
  <dcterms:modified xsi:type="dcterms:W3CDTF">2023-04-06T08:45:00Z</dcterms:modified>
</cp:coreProperties>
</file>