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1F0638" w14:textId="2AB7A355" w:rsidR="00216BFD" w:rsidRPr="00DF77A2" w:rsidRDefault="0018513B" w:rsidP="004F6610">
      <w:pPr>
        <w:pStyle w:val="Default"/>
        <w:jc w:val="center"/>
        <w:rPr>
          <w:rFonts w:ascii="Times New Roman" w:hAnsi="Times New Roman" w:cs="Times New Roman"/>
          <w:b/>
          <w:bCs/>
          <w:color w:val="auto"/>
          <w:sz w:val="32"/>
          <w:szCs w:val="32"/>
        </w:rPr>
      </w:pPr>
      <w:r w:rsidRPr="00DF77A2">
        <w:rPr>
          <w:rFonts w:ascii="Times New Roman" w:hAnsi="Times New Roman" w:cs="Times New Roman"/>
          <w:b/>
          <w:bCs/>
          <w:color w:val="auto"/>
          <w:sz w:val="32"/>
          <w:szCs w:val="32"/>
        </w:rPr>
        <w:t xml:space="preserve">Application of Metaverse </w:t>
      </w:r>
      <w:r w:rsidR="00216BFD" w:rsidRPr="00DF77A2">
        <w:rPr>
          <w:rFonts w:ascii="Times New Roman" w:hAnsi="Times New Roman" w:cs="Times New Roman"/>
          <w:b/>
          <w:bCs/>
          <w:color w:val="auto"/>
          <w:sz w:val="32"/>
          <w:szCs w:val="32"/>
        </w:rPr>
        <w:t xml:space="preserve">in </w:t>
      </w:r>
      <w:r w:rsidR="00DF77A2" w:rsidRPr="00DF77A2">
        <w:rPr>
          <w:rFonts w:ascii="Times New Roman" w:hAnsi="Times New Roman" w:cs="Times New Roman"/>
          <w:b/>
          <w:bCs/>
          <w:color w:val="auto"/>
          <w:sz w:val="32"/>
          <w:szCs w:val="32"/>
        </w:rPr>
        <w:t>H</w:t>
      </w:r>
      <w:r w:rsidR="00216BFD" w:rsidRPr="00DF77A2">
        <w:rPr>
          <w:rFonts w:ascii="Times New Roman" w:hAnsi="Times New Roman" w:cs="Times New Roman"/>
          <w:b/>
          <w:bCs/>
          <w:color w:val="auto"/>
          <w:sz w:val="32"/>
          <w:szCs w:val="32"/>
        </w:rPr>
        <w:t xml:space="preserve">igher </w:t>
      </w:r>
      <w:r w:rsidR="00DF77A2" w:rsidRPr="00DF77A2">
        <w:rPr>
          <w:rFonts w:ascii="Times New Roman" w:hAnsi="Times New Roman" w:cs="Times New Roman"/>
          <w:b/>
          <w:bCs/>
          <w:color w:val="auto"/>
          <w:sz w:val="32"/>
          <w:szCs w:val="32"/>
        </w:rPr>
        <w:t>E</w:t>
      </w:r>
      <w:r w:rsidR="00216BFD" w:rsidRPr="00DF77A2">
        <w:rPr>
          <w:rFonts w:ascii="Times New Roman" w:hAnsi="Times New Roman" w:cs="Times New Roman"/>
          <w:b/>
          <w:bCs/>
          <w:color w:val="auto"/>
          <w:sz w:val="32"/>
          <w:szCs w:val="32"/>
        </w:rPr>
        <w:t>ducation</w:t>
      </w:r>
      <w:r w:rsidR="00E865B2" w:rsidRPr="00DF77A2">
        <w:rPr>
          <w:rFonts w:ascii="Times New Roman" w:hAnsi="Times New Roman" w:cs="Times New Roman"/>
          <w:b/>
          <w:bCs/>
          <w:color w:val="auto"/>
          <w:sz w:val="32"/>
          <w:szCs w:val="32"/>
        </w:rPr>
        <w:t>: A</w:t>
      </w:r>
      <w:r w:rsidR="004F6610" w:rsidRPr="00DF77A2">
        <w:rPr>
          <w:rFonts w:ascii="Times New Roman" w:hAnsi="Times New Roman" w:cs="Times New Roman"/>
          <w:b/>
          <w:bCs/>
          <w:color w:val="auto"/>
          <w:sz w:val="32"/>
          <w:szCs w:val="32"/>
        </w:rPr>
        <w:t xml:space="preserve"> </w:t>
      </w:r>
      <w:r w:rsidR="00DF77A2" w:rsidRPr="00DF77A2">
        <w:rPr>
          <w:rFonts w:ascii="Times New Roman" w:hAnsi="Times New Roman" w:cs="Times New Roman"/>
          <w:b/>
          <w:bCs/>
          <w:color w:val="auto"/>
          <w:sz w:val="32"/>
          <w:szCs w:val="32"/>
        </w:rPr>
        <w:t>S</w:t>
      </w:r>
      <w:r w:rsidR="004F6610" w:rsidRPr="00DF77A2">
        <w:rPr>
          <w:rFonts w:ascii="Times New Roman" w:hAnsi="Times New Roman" w:cs="Times New Roman"/>
          <w:b/>
          <w:bCs/>
          <w:color w:val="auto"/>
          <w:sz w:val="32"/>
          <w:szCs w:val="32"/>
        </w:rPr>
        <w:t xml:space="preserve">ystematic </w:t>
      </w:r>
      <w:r w:rsidR="00DF77A2" w:rsidRPr="00DF77A2">
        <w:rPr>
          <w:rFonts w:ascii="Times New Roman" w:hAnsi="Times New Roman" w:cs="Times New Roman"/>
          <w:b/>
          <w:bCs/>
          <w:color w:val="auto"/>
          <w:sz w:val="32"/>
          <w:szCs w:val="32"/>
        </w:rPr>
        <w:t>L</w:t>
      </w:r>
      <w:r w:rsidR="004F6610" w:rsidRPr="00DF77A2">
        <w:rPr>
          <w:rFonts w:ascii="Times New Roman" w:hAnsi="Times New Roman" w:cs="Times New Roman"/>
          <w:b/>
          <w:bCs/>
          <w:color w:val="auto"/>
          <w:sz w:val="32"/>
          <w:szCs w:val="32"/>
        </w:rPr>
        <w:t xml:space="preserve">iterature </w:t>
      </w:r>
      <w:r w:rsidR="00DF77A2" w:rsidRPr="00DF77A2">
        <w:rPr>
          <w:rFonts w:ascii="Times New Roman" w:hAnsi="Times New Roman" w:cs="Times New Roman"/>
          <w:b/>
          <w:bCs/>
          <w:color w:val="auto"/>
          <w:sz w:val="32"/>
          <w:szCs w:val="32"/>
        </w:rPr>
        <w:t>R</w:t>
      </w:r>
      <w:r w:rsidR="004F6610" w:rsidRPr="00DF77A2">
        <w:rPr>
          <w:rFonts w:ascii="Times New Roman" w:hAnsi="Times New Roman" w:cs="Times New Roman"/>
          <w:b/>
          <w:bCs/>
          <w:color w:val="auto"/>
          <w:sz w:val="32"/>
          <w:szCs w:val="32"/>
        </w:rPr>
        <w:t>eview</w:t>
      </w:r>
      <w:r w:rsidR="00DF77A2" w:rsidRPr="00DF77A2">
        <w:rPr>
          <w:rFonts w:ascii="Times New Roman" w:hAnsi="Times New Roman" w:cs="Times New Roman"/>
          <w:b/>
          <w:bCs/>
          <w:color w:val="auto"/>
          <w:sz w:val="32"/>
          <w:szCs w:val="32"/>
        </w:rPr>
        <w:t xml:space="preserve"> and Bibliometric Analysis</w:t>
      </w:r>
    </w:p>
    <w:p w14:paraId="7AD9052D" w14:textId="77777777" w:rsidR="005E4C56" w:rsidRPr="00DF77A2" w:rsidRDefault="005E4C56" w:rsidP="004F6610">
      <w:pPr>
        <w:pStyle w:val="Default"/>
        <w:jc w:val="center"/>
        <w:rPr>
          <w:rFonts w:ascii="Times New Roman" w:hAnsi="Times New Roman" w:cs="Times New Roman"/>
          <w:b/>
          <w:bCs/>
          <w:color w:val="auto"/>
          <w:sz w:val="32"/>
          <w:szCs w:val="32"/>
        </w:rPr>
      </w:pPr>
    </w:p>
    <w:p w14:paraId="464A74F9" w14:textId="77777777" w:rsidR="005E4C56" w:rsidRPr="00DF77A2" w:rsidRDefault="005E4C56" w:rsidP="004F6610">
      <w:pPr>
        <w:pStyle w:val="Default"/>
        <w:jc w:val="center"/>
        <w:rPr>
          <w:rFonts w:ascii="Times New Roman" w:hAnsi="Times New Roman" w:cs="Times New Roman"/>
          <w:b/>
          <w:bCs/>
          <w:color w:val="auto"/>
        </w:rPr>
      </w:pPr>
    </w:p>
    <w:p w14:paraId="208A2399" w14:textId="709FE8A7" w:rsidR="005E4C56" w:rsidRPr="00DF77A2" w:rsidRDefault="005E4C56" w:rsidP="005E4C56">
      <w:pPr>
        <w:pStyle w:val="Default"/>
        <w:rPr>
          <w:rFonts w:ascii="Times New Roman" w:hAnsi="Times New Roman" w:cs="Times New Roman"/>
          <w:b/>
          <w:bCs/>
          <w:color w:val="auto"/>
        </w:rPr>
      </w:pPr>
      <w:r w:rsidRPr="00DF77A2">
        <w:rPr>
          <w:rFonts w:ascii="Times New Roman" w:hAnsi="Times New Roman" w:cs="Times New Roman"/>
          <w:b/>
          <w:bCs/>
          <w:color w:val="auto"/>
        </w:rPr>
        <w:t xml:space="preserve">Abstract: </w:t>
      </w:r>
    </w:p>
    <w:p w14:paraId="4A5F0994" w14:textId="5B2AEC8D" w:rsidR="00DF77A2" w:rsidRPr="00DF77A2" w:rsidRDefault="008E4929" w:rsidP="00DF77A2">
      <w:pPr>
        <w:spacing w:before="120" w:after="120" w:line="360" w:lineRule="auto"/>
        <w:jc w:val="both"/>
        <w:rPr>
          <w:rFonts w:ascii="Times New Roman" w:eastAsiaTheme="majorEastAsia" w:hAnsi="Times New Roman" w:cs="Times New Roman"/>
          <w:sz w:val="24"/>
          <w:szCs w:val="24"/>
        </w:rPr>
      </w:pPr>
      <w:r w:rsidRPr="00DF77A2">
        <w:rPr>
          <w:rFonts w:ascii="Times New Roman" w:eastAsiaTheme="majorEastAsia" w:hAnsi="Times New Roman" w:cs="Times New Roman"/>
          <w:b/>
          <w:bCs/>
          <w:sz w:val="24"/>
          <w:szCs w:val="24"/>
        </w:rPr>
        <w:t>Purpose</w:t>
      </w:r>
      <w:r w:rsidR="00036E88" w:rsidRPr="00DF77A2">
        <w:rPr>
          <w:rFonts w:ascii="Times New Roman" w:eastAsiaTheme="majorEastAsia" w:hAnsi="Times New Roman" w:cs="Times New Roman"/>
          <w:b/>
          <w:bCs/>
          <w:sz w:val="24"/>
          <w:szCs w:val="24"/>
        </w:rPr>
        <w:t>:</w:t>
      </w:r>
      <w:r w:rsidR="00036E88" w:rsidRPr="00DF77A2">
        <w:rPr>
          <w:rFonts w:ascii="Times New Roman" w:eastAsiaTheme="majorEastAsia" w:hAnsi="Times New Roman" w:cs="Times New Roman"/>
          <w:sz w:val="24"/>
          <w:szCs w:val="24"/>
        </w:rPr>
        <w:t xml:space="preserve"> With </w:t>
      </w:r>
      <w:r w:rsidR="00DF77A2" w:rsidRPr="00DF77A2">
        <w:rPr>
          <w:rFonts w:ascii="Times New Roman" w:eastAsiaTheme="majorEastAsia" w:hAnsi="Times New Roman" w:cs="Times New Roman"/>
          <w:sz w:val="24"/>
          <w:szCs w:val="24"/>
        </w:rPr>
        <w:t xml:space="preserve">the </w:t>
      </w:r>
      <w:r w:rsidR="00C36571" w:rsidRPr="00DF77A2">
        <w:rPr>
          <w:rFonts w:ascii="Times New Roman" w:eastAsiaTheme="majorEastAsia" w:hAnsi="Times New Roman" w:cs="Times New Roman"/>
          <w:sz w:val="24"/>
          <w:szCs w:val="24"/>
        </w:rPr>
        <w:t>evolving landscape of technology</w:t>
      </w:r>
      <w:r w:rsidR="00036E88" w:rsidRPr="00DF77A2">
        <w:rPr>
          <w:rFonts w:ascii="Times New Roman" w:eastAsiaTheme="majorEastAsia" w:hAnsi="Times New Roman" w:cs="Times New Roman"/>
          <w:sz w:val="24"/>
          <w:szCs w:val="24"/>
        </w:rPr>
        <w:t xml:space="preserve"> and innovations, </w:t>
      </w:r>
      <w:r w:rsidR="00DF77A2" w:rsidRPr="00DF77A2">
        <w:rPr>
          <w:rFonts w:ascii="Times New Roman" w:eastAsiaTheme="majorEastAsia" w:hAnsi="Times New Roman" w:cs="Times New Roman"/>
          <w:sz w:val="24"/>
          <w:szCs w:val="24"/>
        </w:rPr>
        <w:t>M</w:t>
      </w:r>
      <w:r w:rsidR="00036E88" w:rsidRPr="00DF77A2">
        <w:rPr>
          <w:rFonts w:ascii="Times New Roman" w:eastAsiaTheme="majorEastAsia" w:hAnsi="Times New Roman" w:cs="Times New Roman"/>
          <w:sz w:val="24"/>
          <w:szCs w:val="24"/>
        </w:rPr>
        <w:t xml:space="preserve">etaverse has revealed a </w:t>
      </w:r>
      <w:r w:rsidR="00C50A80" w:rsidRPr="00DF77A2">
        <w:rPr>
          <w:rFonts w:ascii="Times New Roman" w:eastAsiaTheme="majorEastAsia" w:hAnsi="Times New Roman" w:cs="Times New Roman"/>
          <w:sz w:val="24"/>
          <w:szCs w:val="24"/>
        </w:rPr>
        <w:t>huge</w:t>
      </w:r>
      <w:r w:rsidR="00036E88" w:rsidRPr="00DF77A2">
        <w:rPr>
          <w:rFonts w:ascii="Times New Roman" w:eastAsiaTheme="majorEastAsia" w:hAnsi="Times New Roman" w:cs="Times New Roman"/>
          <w:sz w:val="24"/>
          <w:szCs w:val="24"/>
        </w:rPr>
        <w:t xml:space="preserve"> potential for </w:t>
      </w:r>
      <w:r w:rsidR="00C50A80" w:rsidRPr="00DF77A2">
        <w:rPr>
          <w:rFonts w:ascii="Times New Roman" w:eastAsiaTheme="majorEastAsia" w:hAnsi="Times New Roman" w:cs="Times New Roman"/>
          <w:sz w:val="24"/>
          <w:szCs w:val="24"/>
        </w:rPr>
        <w:t>changing</w:t>
      </w:r>
      <w:r w:rsidR="00036E88" w:rsidRPr="00DF77A2">
        <w:rPr>
          <w:rFonts w:ascii="Times New Roman" w:eastAsiaTheme="majorEastAsia" w:hAnsi="Times New Roman" w:cs="Times New Roman"/>
          <w:sz w:val="24"/>
          <w:szCs w:val="24"/>
        </w:rPr>
        <w:t xml:space="preserve"> the world. Gradually, it has expanded its wings to </w:t>
      </w:r>
      <w:r w:rsidR="00C36571" w:rsidRPr="00DF77A2">
        <w:rPr>
          <w:rFonts w:ascii="Times New Roman" w:eastAsiaTheme="majorEastAsia" w:hAnsi="Times New Roman" w:cs="Times New Roman"/>
          <w:sz w:val="24"/>
          <w:szCs w:val="24"/>
        </w:rPr>
        <w:t xml:space="preserve">different </w:t>
      </w:r>
      <w:r w:rsidR="00036E88" w:rsidRPr="00DF77A2">
        <w:rPr>
          <w:rFonts w:ascii="Times New Roman" w:eastAsiaTheme="majorEastAsia" w:hAnsi="Times New Roman" w:cs="Times New Roman"/>
          <w:sz w:val="24"/>
          <w:szCs w:val="24"/>
        </w:rPr>
        <w:t>sector</w:t>
      </w:r>
      <w:r w:rsidR="00DF77A2" w:rsidRPr="00DF77A2">
        <w:rPr>
          <w:rFonts w:ascii="Times New Roman" w:eastAsiaTheme="majorEastAsia" w:hAnsi="Times New Roman" w:cs="Times New Roman"/>
          <w:sz w:val="24"/>
          <w:szCs w:val="24"/>
        </w:rPr>
        <w:t>s,</w:t>
      </w:r>
      <w:r w:rsidR="00C36571" w:rsidRPr="00DF77A2">
        <w:rPr>
          <w:rFonts w:ascii="Times New Roman" w:eastAsiaTheme="majorEastAsia" w:hAnsi="Times New Roman" w:cs="Times New Roman"/>
          <w:sz w:val="24"/>
          <w:szCs w:val="24"/>
        </w:rPr>
        <w:t xml:space="preserve"> </w:t>
      </w:r>
      <w:r w:rsidR="00036E88" w:rsidRPr="00DF77A2">
        <w:rPr>
          <w:rFonts w:ascii="Times New Roman" w:eastAsiaTheme="majorEastAsia" w:hAnsi="Times New Roman" w:cs="Times New Roman"/>
          <w:sz w:val="24"/>
          <w:szCs w:val="24"/>
        </w:rPr>
        <w:t xml:space="preserve">including higher education.  The </w:t>
      </w:r>
      <w:r w:rsidR="009A05E9" w:rsidRPr="00DF77A2">
        <w:rPr>
          <w:rFonts w:ascii="Times New Roman" w:eastAsiaTheme="majorEastAsia" w:hAnsi="Times New Roman" w:cs="Times New Roman"/>
          <w:sz w:val="24"/>
          <w:szCs w:val="24"/>
        </w:rPr>
        <w:t>key</w:t>
      </w:r>
      <w:r w:rsidR="00765F35" w:rsidRPr="00DF77A2">
        <w:rPr>
          <w:rFonts w:ascii="Times New Roman" w:eastAsiaTheme="majorEastAsia" w:hAnsi="Times New Roman" w:cs="Times New Roman"/>
          <w:sz w:val="24"/>
          <w:szCs w:val="24"/>
        </w:rPr>
        <w:t xml:space="preserve"> </w:t>
      </w:r>
      <w:r w:rsidR="00351904" w:rsidRPr="00DF77A2">
        <w:rPr>
          <w:rFonts w:ascii="Times New Roman" w:eastAsiaTheme="majorEastAsia" w:hAnsi="Times New Roman" w:cs="Times New Roman"/>
          <w:sz w:val="24"/>
          <w:szCs w:val="24"/>
        </w:rPr>
        <w:t xml:space="preserve">purpose </w:t>
      </w:r>
      <w:r w:rsidR="00036E88" w:rsidRPr="00DF77A2">
        <w:rPr>
          <w:rFonts w:ascii="Times New Roman" w:eastAsiaTheme="majorEastAsia" w:hAnsi="Times New Roman" w:cs="Times New Roman"/>
          <w:sz w:val="24"/>
          <w:szCs w:val="24"/>
        </w:rPr>
        <w:t xml:space="preserve">of this </w:t>
      </w:r>
      <w:r w:rsidR="00765F35" w:rsidRPr="00DF77A2">
        <w:rPr>
          <w:rFonts w:ascii="Times New Roman" w:eastAsiaTheme="majorEastAsia" w:hAnsi="Times New Roman" w:cs="Times New Roman"/>
          <w:sz w:val="24"/>
          <w:szCs w:val="24"/>
        </w:rPr>
        <w:t>research work is to</w:t>
      </w:r>
      <w:r w:rsidR="00036E88" w:rsidRPr="00DF77A2">
        <w:rPr>
          <w:rFonts w:ascii="Times New Roman" w:eastAsiaTheme="majorEastAsia" w:hAnsi="Times New Roman" w:cs="Times New Roman"/>
          <w:sz w:val="24"/>
          <w:szCs w:val="24"/>
        </w:rPr>
        <w:t xml:space="preserve"> </w:t>
      </w:r>
      <w:r w:rsidR="00C93A9D" w:rsidRPr="00DF77A2">
        <w:rPr>
          <w:rFonts w:ascii="Times New Roman" w:eastAsiaTheme="majorEastAsia" w:hAnsi="Times New Roman" w:cs="Times New Roman"/>
          <w:sz w:val="24"/>
          <w:szCs w:val="24"/>
        </w:rPr>
        <w:t>synthesize</w:t>
      </w:r>
      <w:r w:rsidR="00036E88" w:rsidRPr="00DF77A2">
        <w:rPr>
          <w:rFonts w:ascii="Times New Roman" w:eastAsiaTheme="majorEastAsia" w:hAnsi="Times New Roman" w:cs="Times New Roman"/>
          <w:sz w:val="24"/>
          <w:szCs w:val="24"/>
        </w:rPr>
        <w:t xml:space="preserve"> the </w:t>
      </w:r>
      <w:r w:rsidR="00C93A9D" w:rsidRPr="00DF77A2">
        <w:rPr>
          <w:rFonts w:ascii="Times New Roman" w:eastAsiaTheme="majorEastAsia" w:hAnsi="Times New Roman" w:cs="Times New Roman"/>
          <w:sz w:val="24"/>
          <w:szCs w:val="24"/>
        </w:rPr>
        <w:t>existing</w:t>
      </w:r>
      <w:r w:rsidR="00036E88" w:rsidRPr="00DF77A2">
        <w:rPr>
          <w:rFonts w:ascii="Times New Roman" w:eastAsiaTheme="majorEastAsia" w:hAnsi="Times New Roman" w:cs="Times New Roman"/>
          <w:sz w:val="24"/>
          <w:szCs w:val="24"/>
        </w:rPr>
        <w:t xml:space="preserve"> literature </w:t>
      </w:r>
      <w:r w:rsidR="00C36571" w:rsidRPr="00DF77A2">
        <w:rPr>
          <w:rFonts w:ascii="Times New Roman" w:eastAsiaTheme="majorEastAsia" w:hAnsi="Times New Roman" w:cs="Times New Roman"/>
          <w:sz w:val="24"/>
          <w:szCs w:val="24"/>
        </w:rPr>
        <w:t>o</w:t>
      </w:r>
      <w:r w:rsidR="00DF77A2" w:rsidRPr="00DF77A2">
        <w:rPr>
          <w:rFonts w:ascii="Times New Roman" w:eastAsiaTheme="majorEastAsia" w:hAnsi="Times New Roman" w:cs="Times New Roman"/>
          <w:sz w:val="24"/>
          <w:szCs w:val="24"/>
        </w:rPr>
        <w:t>n</w:t>
      </w:r>
      <w:r w:rsidR="00C36571" w:rsidRPr="00DF77A2">
        <w:rPr>
          <w:rFonts w:ascii="Times New Roman" w:eastAsiaTheme="majorEastAsia" w:hAnsi="Times New Roman" w:cs="Times New Roman"/>
          <w:sz w:val="24"/>
          <w:szCs w:val="24"/>
        </w:rPr>
        <w:t xml:space="preserve"> metaverse in higher education</w:t>
      </w:r>
      <w:r w:rsidR="00036E88" w:rsidRPr="00DF77A2">
        <w:rPr>
          <w:rFonts w:ascii="Times New Roman" w:eastAsiaTheme="majorEastAsia" w:hAnsi="Times New Roman" w:cs="Times New Roman"/>
          <w:sz w:val="24"/>
          <w:szCs w:val="24"/>
        </w:rPr>
        <w:t xml:space="preserve"> and </w:t>
      </w:r>
      <w:r w:rsidR="00C93A9D" w:rsidRPr="00DF77A2">
        <w:rPr>
          <w:rFonts w:ascii="Times New Roman" w:eastAsiaTheme="majorEastAsia" w:hAnsi="Times New Roman" w:cs="Times New Roman"/>
          <w:sz w:val="24"/>
          <w:szCs w:val="24"/>
        </w:rPr>
        <w:t>develop</w:t>
      </w:r>
      <w:r w:rsidR="00036E88" w:rsidRPr="00DF77A2">
        <w:rPr>
          <w:rFonts w:ascii="Times New Roman" w:eastAsiaTheme="majorEastAsia" w:hAnsi="Times New Roman" w:cs="Times New Roman"/>
          <w:sz w:val="24"/>
          <w:szCs w:val="24"/>
        </w:rPr>
        <w:t xml:space="preserve"> </w:t>
      </w:r>
      <w:r w:rsidR="00765F35" w:rsidRPr="00DF77A2">
        <w:rPr>
          <w:rFonts w:ascii="Times New Roman" w:eastAsiaTheme="majorEastAsia" w:hAnsi="Times New Roman" w:cs="Times New Roman"/>
          <w:sz w:val="24"/>
          <w:szCs w:val="24"/>
        </w:rPr>
        <w:t xml:space="preserve">future research </w:t>
      </w:r>
      <w:r w:rsidR="003D39EC" w:rsidRPr="00DF77A2">
        <w:rPr>
          <w:rFonts w:ascii="Times New Roman" w:eastAsiaTheme="majorEastAsia" w:hAnsi="Times New Roman" w:cs="Times New Roman"/>
          <w:sz w:val="24"/>
          <w:szCs w:val="24"/>
        </w:rPr>
        <w:t>directions</w:t>
      </w:r>
      <w:r w:rsidR="00765F35" w:rsidRPr="00DF77A2">
        <w:rPr>
          <w:rFonts w:ascii="Times New Roman" w:eastAsiaTheme="majorEastAsia" w:hAnsi="Times New Roman" w:cs="Times New Roman"/>
          <w:sz w:val="24"/>
          <w:szCs w:val="24"/>
        </w:rPr>
        <w:t xml:space="preserve"> for researchers</w:t>
      </w:r>
      <w:r w:rsidR="00C36571" w:rsidRPr="00DF77A2">
        <w:rPr>
          <w:rFonts w:ascii="Times New Roman" w:eastAsiaTheme="majorEastAsia" w:hAnsi="Times New Roman" w:cs="Times New Roman"/>
          <w:sz w:val="24"/>
          <w:szCs w:val="24"/>
        </w:rPr>
        <w:t>.</w:t>
      </w:r>
      <w:r w:rsidR="00765F35" w:rsidRPr="00DF77A2">
        <w:rPr>
          <w:rFonts w:ascii="Times New Roman" w:eastAsiaTheme="majorEastAsia" w:hAnsi="Times New Roman" w:cs="Times New Roman"/>
          <w:sz w:val="24"/>
          <w:szCs w:val="24"/>
        </w:rPr>
        <w:t xml:space="preserve"> </w:t>
      </w:r>
    </w:p>
    <w:p w14:paraId="6F1C48A0" w14:textId="2C38B56B" w:rsidR="00DF77A2" w:rsidRPr="00DF77A2" w:rsidRDefault="008E4929" w:rsidP="00DF77A2">
      <w:pPr>
        <w:pStyle w:val="Heading3"/>
        <w:shd w:val="clear" w:color="auto" w:fill="FFFFFF"/>
        <w:spacing w:before="120" w:after="120" w:line="360" w:lineRule="auto"/>
        <w:jc w:val="both"/>
        <w:rPr>
          <w:rFonts w:ascii="Times New Roman" w:hAnsi="Times New Roman" w:cs="Times New Roman"/>
          <w:color w:val="auto"/>
        </w:rPr>
      </w:pPr>
      <w:r w:rsidRPr="00DF77A2">
        <w:rPr>
          <w:rFonts w:ascii="Times New Roman" w:hAnsi="Times New Roman" w:cs="Times New Roman"/>
          <w:b/>
          <w:bCs/>
          <w:color w:val="auto"/>
        </w:rPr>
        <w:t>Design/methodology/approach</w:t>
      </w:r>
      <w:r w:rsidR="00036E88" w:rsidRPr="00DF77A2">
        <w:rPr>
          <w:rFonts w:ascii="Times New Roman" w:hAnsi="Times New Roman" w:cs="Times New Roman"/>
          <w:b/>
          <w:bCs/>
          <w:color w:val="auto"/>
        </w:rPr>
        <w:t xml:space="preserve">:  </w:t>
      </w:r>
      <w:r w:rsidR="00765F35" w:rsidRPr="00DF77A2">
        <w:rPr>
          <w:rFonts w:ascii="Times New Roman" w:hAnsi="Times New Roman" w:cs="Times New Roman"/>
          <w:color w:val="auto"/>
        </w:rPr>
        <w:t xml:space="preserve">The present study </w:t>
      </w:r>
      <w:r w:rsidR="00C36571" w:rsidRPr="00DF77A2">
        <w:rPr>
          <w:rFonts w:ascii="Times New Roman" w:hAnsi="Times New Roman" w:cs="Times New Roman"/>
          <w:color w:val="auto"/>
        </w:rPr>
        <w:t xml:space="preserve">uses </w:t>
      </w:r>
      <w:r w:rsidR="00036E88" w:rsidRPr="00DF77A2">
        <w:rPr>
          <w:rFonts w:ascii="Times New Roman" w:hAnsi="Times New Roman" w:cs="Times New Roman"/>
          <w:color w:val="auto"/>
        </w:rPr>
        <w:t xml:space="preserve">the </w:t>
      </w:r>
      <w:r w:rsidR="00C93A9D" w:rsidRPr="00DF77A2">
        <w:rPr>
          <w:rFonts w:ascii="Times New Roman" w:hAnsi="Times New Roman" w:cs="Times New Roman"/>
          <w:color w:val="auto"/>
        </w:rPr>
        <w:t>“</w:t>
      </w:r>
      <w:r w:rsidR="00036E88" w:rsidRPr="00DF77A2">
        <w:rPr>
          <w:rFonts w:ascii="Times New Roman" w:hAnsi="Times New Roman" w:cs="Times New Roman"/>
          <w:color w:val="auto"/>
        </w:rPr>
        <w:t>Preferred Reporting Items for Systematic Reviews and Meta-Analyses (PRISMA)</w:t>
      </w:r>
      <w:r w:rsidR="00C93A9D" w:rsidRPr="00DF77A2">
        <w:rPr>
          <w:rFonts w:ascii="Times New Roman" w:hAnsi="Times New Roman" w:cs="Times New Roman"/>
          <w:color w:val="auto"/>
        </w:rPr>
        <w:t>”</w:t>
      </w:r>
      <w:r w:rsidR="00070FF2" w:rsidRPr="00DF77A2">
        <w:rPr>
          <w:rFonts w:ascii="Times New Roman" w:hAnsi="Times New Roman" w:cs="Times New Roman"/>
          <w:color w:val="auto"/>
        </w:rPr>
        <w:t xml:space="preserve"> technique </w:t>
      </w:r>
      <w:r w:rsidR="00C36571" w:rsidRPr="00DF77A2">
        <w:rPr>
          <w:rFonts w:ascii="Times New Roman" w:hAnsi="Times New Roman" w:cs="Times New Roman"/>
          <w:color w:val="auto"/>
        </w:rPr>
        <w:t xml:space="preserve">to </w:t>
      </w:r>
      <w:r w:rsidR="00377E09" w:rsidRPr="00DF77A2">
        <w:rPr>
          <w:rFonts w:ascii="Times New Roman" w:hAnsi="Times New Roman" w:cs="Times New Roman"/>
          <w:color w:val="auto"/>
        </w:rPr>
        <w:t>recognize</w:t>
      </w:r>
      <w:r w:rsidR="00C36571" w:rsidRPr="00DF77A2">
        <w:rPr>
          <w:rFonts w:ascii="Times New Roman" w:hAnsi="Times New Roman" w:cs="Times New Roman"/>
          <w:color w:val="auto"/>
        </w:rPr>
        <w:t xml:space="preserve"> </w:t>
      </w:r>
      <w:r w:rsidR="00DF77A2" w:rsidRPr="00DF77A2">
        <w:rPr>
          <w:rFonts w:ascii="Times New Roman" w:hAnsi="Times New Roman" w:cs="Times New Roman"/>
          <w:color w:val="auto"/>
        </w:rPr>
        <w:t xml:space="preserve">relevant </w:t>
      </w:r>
      <w:r w:rsidR="00C36571" w:rsidRPr="00DF77A2">
        <w:rPr>
          <w:rFonts w:ascii="Times New Roman" w:hAnsi="Times New Roman" w:cs="Times New Roman"/>
          <w:color w:val="auto"/>
        </w:rPr>
        <w:t>articles</w:t>
      </w:r>
      <w:r w:rsidR="00765F35" w:rsidRPr="00DF77A2">
        <w:rPr>
          <w:rFonts w:ascii="Times New Roman" w:hAnsi="Times New Roman" w:cs="Times New Roman"/>
          <w:color w:val="auto"/>
        </w:rPr>
        <w:t xml:space="preserve"> from </w:t>
      </w:r>
      <w:r w:rsidR="004460A8">
        <w:rPr>
          <w:rFonts w:ascii="Times New Roman" w:hAnsi="Times New Roman" w:cs="Times New Roman"/>
          <w:color w:val="auto"/>
        </w:rPr>
        <w:t xml:space="preserve">the </w:t>
      </w:r>
      <w:r w:rsidR="00765F35" w:rsidRPr="00DF77A2">
        <w:rPr>
          <w:rFonts w:ascii="Times New Roman" w:hAnsi="Times New Roman" w:cs="Times New Roman"/>
          <w:color w:val="auto"/>
        </w:rPr>
        <w:t>database</w:t>
      </w:r>
      <w:r w:rsidR="004460A8">
        <w:rPr>
          <w:rFonts w:ascii="Times New Roman" w:hAnsi="Times New Roman" w:cs="Times New Roman"/>
          <w:color w:val="auto"/>
        </w:rPr>
        <w:t xml:space="preserve"> i.e</w:t>
      </w:r>
      <w:r w:rsidR="00E2637B">
        <w:rPr>
          <w:rFonts w:ascii="Times New Roman" w:hAnsi="Times New Roman" w:cs="Times New Roman"/>
          <w:color w:val="auto"/>
        </w:rPr>
        <w:t>.</w:t>
      </w:r>
      <w:r w:rsidR="004460A8">
        <w:rPr>
          <w:rFonts w:ascii="Times New Roman" w:hAnsi="Times New Roman" w:cs="Times New Roman"/>
          <w:color w:val="auto"/>
        </w:rPr>
        <w:t xml:space="preserve"> SCOPUS</w:t>
      </w:r>
      <w:r w:rsidR="00C36571" w:rsidRPr="00DF77A2">
        <w:rPr>
          <w:rFonts w:ascii="Times New Roman" w:hAnsi="Times New Roman" w:cs="Times New Roman"/>
          <w:color w:val="auto"/>
        </w:rPr>
        <w:t>. Further</w:t>
      </w:r>
      <w:r w:rsidR="00DF77A2" w:rsidRPr="00DF77A2">
        <w:rPr>
          <w:rFonts w:ascii="Times New Roman" w:hAnsi="Times New Roman" w:cs="Times New Roman"/>
          <w:color w:val="auto"/>
        </w:rPr>
        <w:t>more,</w:t>
      </w:r>
      <w:r w:rsidR="00C36571" w:rsidRPr="00DF77A2">
        <w:rPr>
          <w:rFonts w:ascii="Times New Roman" w:hAnsi="Times New Roman" w:cs="Times New Roman"/>
          <w:color w:val="auto"/>
        </w:rPr>
        <w:t xml:space="preserve"> it </w:t>
      </w:r>
      <w:r w:rsidR="00DF77A2" w:rsidRPr="00DF77A2">
        <w:rPr>
          <w:rFonts w:ascii="Times New Roman" w:hAnsi="Times New Roman" w:cs="Times New Roman"/>
          <w:color w:val="auto"/>
        </w:rPr>
        <w:t>conducts</w:t>
      </w:r>
      <w:r w:rsidR="00A00BE5" w:rsidRPr="00DF77A2">
        <w:rPr>
          <w:rFonts w:ascii="Times New Roman" w:hAnsi="Times New Roman" w:cs="Times New Roman"/>
          <w:color w:val="auto"/>
        </w:rPr>
        <w:t xml:space="preserve"> </w:t>
      </w:r>
      <w:r w:rsidR="00DF77A2" w:rsidRPr="00DF77A2">
        <w:rPr>
          <w:rFonts w:ascii="Times New Roman" w:hAnsi="Times New Roman" w:cs="Times New Roman"/>
          <w:color w:val="auto"/>
        </w:rPr>
        <w:t xml:space="preserve">a </w:t>
      </w:r>
      <w:r w:rsidR="004460A8">
        <w:rPr>
          <w:rFonts w:ascii="Times New Roman" w:hAnsi="Times New Roman" w:cs="Times New Roman"/>
          <w:color w:val="auto"/>
        </w:rPr>
        <w:t>“</w:t>
      </w:r>
      <w:r w:rsidR="00765F35" w:rsidRPr="00DF77A2">
        <w:rPr>
          <w:rFonts w:ascii="Times New Roman" w:hAnsi="Times New Roman" w:cs="Times New Roman"/>
          <w:color w:val="auto"/>
        </w:rPr>
        <w:t>b</w:t>
      </w:r>
      <w:r w:rsidR="00036E88" w:rsidRPr="00DF77A2">
        <w:rPr>
          <w:rFonts w:ascii="Times New Roman" w:hAnsi="Times New Roman" w:cs="Times New Roman"/>
          <w:color w:val="auto"/>
        </w:rPr>
        <w:t>ibliometric analysis and systematic literature review</w:t>
      </w:r>
      <w:r w:rsidR="004460A8">
        <w:rPr>
          <w:rFonts w:ascii="Times New Roman" w:hAnsi="Times New Roman" w:cs="Times New Roman"/>
          <w:color w:val="auto"/>
        </w:rPr>
        <w:t>”</w:t>
      </w:r>
      <w:r w:rsidR="00765F35" w:rsidRPr="00DF77A2">
        <w:rPr>
          <w:rFonts w:ascii="Times New Roman" w:hAnsi="Times New Roman" w:cs="Times New Roman"/>
          <w:color w:val="auto"/>
        </w:rPr>
        <w:t xml:space="preserve"> </w:t>
      </w:r>
      <w:r w:rsidR="00C36571" w:rsidRPr="00DF77A2">
        <w:rPr>
          <w:rFonts w:ascii="Times New Roman" w:hAnsi="Times New Roman" w:cs="Times New Roman"/>
          <w:color w:val="auto"/>
        </w:rPr>
        <w:t xml:space="preserve">to explore </w:t>
      </w:r>
      <w:r w:rsidR="002B0765">
        <w:rPr>
          <w:rFonts w:ascii="Times New Roman" w:hAnsi="Times New Roman" w:cs="Times New Roman"/>
          <w:color w:val="auto"/>
        </w:rPr>
        <w:t>the</w:t>
      </w:r>
      <w:r w:rsidR="00C36571" w:rsidRPr="00DF77A2">
        <w:rPr>
          <w:rFonts w:ascii="Times New Roman" w:hAnsi="Times New Roman" w:cs="Times New Roman"/>
          <w:color w:val="auto"/>
        </w:rPr>
        <w:t xml:space="preserve"> research area of metaverse in higher education.</w:t>
      </w:r>
    </w:p>
    <w:p w14:paraId="24EA7570" w14:textId="5ACAD1A9" w:rsidR="00EB0C01" w:rsidRDefault="008E4929" w:rsidP="00EB0C01">
      <w:pPr>
        <w:spacing w:line="360" w:lineRule="auto"/>
        <w:jc w:val="both"/>
        <w:rPr>
          <w:rFonts w:ascii="Times New Roman" w:hAnsi="Times New Roman" w:cs="Times New Roman"/>
          <w:sz w:val="24"/>
          <w:szCs w:val="24"/>
        </w:rPr>
      </w:pPr>
      <w:r w:rsidRPr="00DF77A2">
        <w:rPr>
          <w:rFonts w:ascii="Times New Roman" w:hAnsi="Times New Roman" w:cs="Times New Roman"/>
          <w:b/>
          <w:bCs/>
          <w:sz w:val="24"/>
          <w:szCs w:val="24"/>
        </w:rPr>
        <w:t>Findings</w:t>
      </w:r>
      <w:r w:rsidR="00036E88" w:rsidRPr="00DF77A2">
        <w:rPr>
          <w:rFonts w:ascii="Times New Roman" w:hAnsi="Times New Roman" w:cs="Times New Roman"/>
          <w:sz w:val="24"/>
          <w:szCs w:val="24"/>
        </w:rPr>
        <w:t xml:space="preserve">: </w:t>
      </w:r>
      <w:r w:rsidR="00EB0C01" w:rsidRPr="00EB0C01">
        <w:rPr>
          <w:rFonts w:ascii="Times New Roman" w:hAnsi="Times New Roman" w:cs="Times New Roman"/>
          <w:sz w:val="24"/>
          <w:szCs w:val="24"/>
          <w:highlight w:val="yellow"/>
        </w:rPr>
        <w:t xml:space="preserve">The </w:t>
      </w:r>
      <w:r w:rsidR="009A05E9">
        <w:rPr>
          <w:rFonts w:ascii="Times New Roman" w:hAnsi="Times New Roman" w:cs="Times New Roman"/>
          <w:sz w:val="24"/>
          <w:szCs w:val="24"/>
          <w:highlight w:val="yellow"/>
        </w:rPr>
        <w:t>findings</w:t>
      </w:r>
      <w:r w:rsidR="00EB0C01" w:rsidRPr="00EB0C01">
        <w:rPr>
          <w:rFonts w:ascii="Times New Roman" w:hAnsi="Times New Roman" w:cs="Times New Roman"/>
          <w:sz w:val="24"/>
          <w:szCs w:val="24"/>
          <w:highlight w:val="yellow"/>
        </w:rPr>
        <w:t xml:space="preserve"> reveal that the synthesis and analysis of existing literature led to the identification of an intellectual structure, which resulted in the formation of four clusters. These clusters are </w:t>
      </w:r>
      <w:r w:rsidR="00EB0C01">
        <w:rPr>
          <w:rFonts w:ascii="Times New Roman" w:hAnsi="Times New Roman" w:cs="Times New Roman"/>
          <w:sz w:val="24"/>
          <w:szCs w:val="24"/>
          <w:highlight w:val="yellow"/>
        </w:rPr>
        <w:t>defi</w:t>
      </w:r>
      <w:r w:rsidR="00EB0C01" w:rsidRPr="00EB0C01">
        <w:rPr>
          <w:rFonts w:ascii="Times New Roman" w:hAnsi="Times New Roman" w:cs="Times New Roman"/>
          <w:sz w:val="24"/>
          <w:szCs w:val="24"/>
          <w:highlight w:val="yellow"/>
        </w:rPr>
        <w:t>ned</w:t>
      </w:r>
      <w:r w:rsidR="00EB0C01">
        <w:rPr>
          <w:rFonts w:ascii="Times New Roman" w:hAnsi="Times New Roman" w:cs="Times New Roman"/>
          <w:sz w:val="24"/>
          <w:szCs w:val="24"/>
          <w:highlight w:val="yellow"/>
        </w:rPr>
        <w:t xml:space="preserve"> as</w:t>
      </w:r>
      <w:r w:rsidR="00EB0C01" w:rsidRPr="00EB0C01">
        <w:rPr>
          <w:rFonts w:ascii="Times New Roman" w:hAnsi="Times New Roman" w:cs="Times New Roman"/>
          <w:sz w:val="24"/>
          <w:szCs w:val="24"/>
          <w:highlight w:val="yellow"/>
        </w:rPr>
        <w:t xml:space="preserve"> attributes related to metaverse applications in higher education</w:t>
      </w:r>
      <w:r w:rsidR="00EB0C01">
        <w:rPr>
          <w:rFonts w:ascii="Times New Roman" w:hAnsi="Times New Roman" w:cs="Times New Roman"/>
          <w:sz w:val="24"/>
          <w:szCs w:val="24"/>
          <w:highlight w:val="yellow"/>
        </w:rPr>
        <w:t>, </w:t>
      </w:r>
      <w:r w:rsidR="00377E09">
        <w:rPr>
          <w:rFonts w:ascii="Times New Roman" w:hAnsi="Times New Roman" w:cs="Times New Roman"/>
          <w:sz w:val="24"/>
          <w:szCs w:val="24"/>
          <w:highlight w:val="yellow"/>
        </w:rPr>
        <w:t>s</w:t>
      </w:r>
      <w:r w:rsidR="00EB0C01" w:rsidRPr="00EB0C01">
        <w:rPr>
          <w:rFonts w:ascii="Times New Roman" w:hAnsi="Times New Roman" w:cs="Times New Roman"/>
          <w:sz w:val="24"/>
          <w:szCs w:val="24"/>
          <w:highlight w:val="yellow"/>
        </w:rPr>
        <w:t xml:space="preserve">ustainable </w:t>
      </w:r>
      <w:r w:rsidR="00377E09">
        <w:rPr>
          <w:rFonts w:ascii="Times New Roman" w:hAnsi="Times New Roman" w:cs="Times New Roman"/>
          <w:sz w:val="24"/>
          <w:szCs w:val="24"/>
          <w:highlight w:val="yellow"/>
        </w:rPr>
        <w:t>m</w:t>
      </w:r>
      <w:r w:rsidR="00EB0C01" w:rsidRPr="00EB0C01">
        <w:rPr>
          <w:rFonts w:ascii="Times New Roman" w:hAnsi="Times New Roman" w:cs="Times New Roman"/>
          <w:sz w:val="24"/>
          <w:szCs w:val="24"/>
          <w:highlight w:val="yellow"/>
        </w:rPr>
        <w:t xml:space="preserve">anagement of </w:t>
      </w:r>
      <w:r w:rsidR="00377E09">
        <w:rPr>
          <w:rFonts w:ascii="Times New Roman" w:hAnsi="Times New Roman" w:cs="Times New Roman"/>
          <w:sz w:val="24"/>
          <w:szCs w:val="24"/>
          <w:highlight w:val="yellow"/>
        </w:rPr>
        <w:t>c</w:t>
      </w:r>
      <w:r w:rsidR="00EB0C01" w:rsidRPr="00EB0C01">
        <w:rPr>
          <w:rFonts w:ascii="Times New Roman" w:hAnsi="Times New Roman" w:cs="Times New Roman"/>
          <w:sz w:val="24"/>
          <w:szCs w:val="24"/>
          <w:highlight w:val="yellow"/>
        </w:rPr>
        <w:t xml:space="preserve">omplex </w:t>
      </w:r>
      <w:r w:rsidR="00377E09">
        <w:rPr>
          <w:rFonts w:ascii="Times New Roman" w:hAnsi="Times New Roman" w:cs="Times New Roman"/>
          <w:sz w:val="24"/>
          <w:szCs w:val="24"/>
          <w:highlight w:val="yellow"/>
        </w:rPr>
        <w:t>l</w:t>
      </w:r>
      <w:r w:rsidR="00EB0C01" w:rsidRPr="00EB0C01">
        <w:rPr>
          <w:rFonts w:ascii="Times New Roman" w:hAnsi="Times New Roman" w:cs="Times New Roman"/>
          <w:sz w:val="24"/>
          <w:szCs w:val="24"/>
          <w:highlight w:val="yellow"/>
        </w:rPr>
        <w:t xml:space="preserve">earning </w:t>
      </w:r>
      <w:r w:rsidR="00377E09">
        <w:rPr>
          <w:rFonts w:ascii="Times New Roman" w:hAnsi="Times New Roman" w:cs="Times New Roman"/>
          <w:sz w:val="24"/>
          <w:szCs w:val="24"/>
          <w:highlight w:val="yellow"/>
        </w:rPr>
        <w:t>p</w:t>
      </w:r>
      <w:r w:rsidR="00EB0C01" w:rsidRPr="00EB0C01">
        <w:rPr>
          <w:rFonts w:ascii="Times New Roman" w:hAnsi="Times New Roman" w:cs="Times New Roman"/>
          <w:sz w:val="24"/>
          <w:szCs w:val="24"/>
          <w:highlight w:val="yellow"/>
        </w:rPr>
        <w:t xml:space="preserve">ractices, </w:t>
      </w:r>
      <w:r w:rsidR="00377E09">
        <w:rPr>
          <w:rFonts w:ascii="Times New Roman" w:hAnsi="Times New Roman" w:cs="Times New Roman"/>
          <w:sz w:val="24"/>
          <w:szCs w:val="24"/>
          <w:highlight w:val="yellow"/>
        </w:rPr>
        <w:t>c</w:t>
      </w:r>
      <w:r w:rsidR="00EB0C01" w:rsidRPr="00EB0C01">
        <w:rPr>
          <w:rFonts w:ascii="Times New Roman" w:hAnsi="Times New Roman" w:cs="Times New Roman"/>
          <w:sz w:val="24"/>
          <w:szCs w:val="24"/>
          <w:highlight w:val="yellow"/>
        </w:rPr>
        <w:t xml:space="preserve">ustomization of the </w:t>
      </w:r>
      <w:r w:rsidR="00377E09">
        <w:rPr>
          <w:rFonts w:ascii="Times New Roman" w:hAnsi="Times New Roman" w:cs="Times New Roman"/>
          <w:sz w:val="24"/>
          <w:szCs w:val="24"/>
          <w:highlight w:val="yellow"/>
        </w:rPr>
        <w:t>t</w:t>
      </w:r>
      <w:r w:rsidR="00EB0C01" w:rsidRPr="00EB0C01">
        <w:rPr>
          <w:rFonts w:ascii="Times New Roman" w:hAnsi="Times New Roman" w:cs="Times New Roman"/>
          <w:sz w:val="24"/>
          <w:szCs w:val="24"/>
          <w:highlight w:val="yellow"/>
        </w:rPr>
        <w:t>eaching-</w:t>
      </w:r>
      <w:r w:rsidR="00377E09">
        <w:rPr>
          <w:rFonts w:ascii="Times New Roman" w:hAnsi="Times New Roman" w:cs="Times New Roman"/>
          <w:sz w:val="24"/>
          <w:szCs w:val="24"/>
          <w:highlight w:val="yellow"/>
        </w:rPr>
        <w:t>l</w:t>
      </w:r>
      <w:r w:rsidR="00EB0C01" w:rsidRPr="00EB0C01">
        <w:rPr>
          <w:rFonts w:ascii="Times New Roman" w:hAnsi="Times New Roman" w:cs="Times New Roman"/>
          <w:sz w:val="24"/>
          <w:szCs w:val="24"/>
          <w:highlight w:val="yellow"/>
        </w:rPr>
        <w:t xml:space="preserve">earning </w:t>
      </w:r>
      <w:r w:rsidR="006B4EAF">
        <w:rPr>
          <w:rFonts w:ascii="Times New Roman" w:hAnsi="Times New Roman" w:cs="Times New Roman"/>
          <w:sz w:val="24"/>
          <w:szCs w:val="24"/>
          <w:highlight w:val="yellow"/>
        </w:rPr>
        <w:t>p</w:t>
      </w:r>
      <w:r w:rsidR="00EB0C01" w:rsidRPr="00EB0C01">
        <w:rPr>
          <w:rFonts w:ascii="Times New Roman" w:hAnsi="Times New Roman" w:cs="Times New Roman"/>
          <w:sz w:val="24"/>
          <w:szCs w:val="24"/>
          <w:highlight w:val="yellow"/>
        </w:rPr>
        <w:t xml:space="preserve">rocess through the </w:t>
      </w:r>
      <w:r w:rsidR="006B4EAF">
        <w:rPr>
          <w:rFonts w:ascii="Times New Roman" w:hAnsi="Times New Roman" w:cs="Times New Roman"/>
          <w:sz w:val="24"/>
          <w:szCs w:val="24"/>
          <w:highlight w:val="yellow"/>
        </w:rPr>
        <w:t>m</w:t>
      </w:r>
      <w:r w:rsidR="00EB0C01" w:rsidRPr="00EB0C01">
        <w:rPr>
          <w:rFonts w:ascii="Times New Roman" w:hAnsi="Times New Roman" w:cs="Times New Roman"/>
          <w:sz w:val="24"/>
          <w:szCs w:val="24"/>
          <w:highlight w:val="yellow"/>
        </w:rPr>
        <w:t xml:space="preserve">etaverse, and </w:t>
      </w:r>
      <w:r w:rsidR="00EB0C01">
        <w:rPr>
          <w:rFonts w:ascii="Times New Roman" w:hAnsi="Times New Roman" w:cs="Times New Roman"/>
          <w:sz w:val="24"/>
          <w:szCs w:val="24"/>
          <w:highlight w:val="yellow"/>
        </w:rPr>
        <w:t>m</w:t>
      </w:r>
      <w:r w:rsidR="00EB0C01" w:rsidRPr="00EB0C01">
        <w:rPr>
          <w:rFonts w:ascii="Times New Roman" w:hAnsi="Times New Roman" w:cs="Times New Roman"/>
          <w:sz w:val="24"/>
          <w:szCs w:val="24"/>
          <w:highlight w:val="yellow"/>
        </w:rPr>
        <w:t xml:space="preserve">odel </w:t>
      </w:r>
      <w:r w:rsidR="006B4EAF">
        <w:rPr>
          <w:rFonts w:ascii="Times New Roman" w:hAnsi="Times New Roman" w:cs="Times New Roman"/>
          <w:sz w:val="24"/>
          <w:szCs w:val="24"/>
          <w:highlight w:val="yellow"/>
        </w:rPr>
        <w:t>d</w:t>
      </w:r>
      <w:r w:rsidR="00EB0C01" w:rsidRPr="00EB0C01">
        <w:rPr>
          <w:rFonts w:ascii="Times New Roman" w:hAnsi="Times New Roman" w:cs="Times New Roman"/>
          <w:sz w:val="24"/>
          <w:szCs w:val="24"/>
          <w:highlight w:val="yellow"/>
        </w:rPr>
        <w:t xml:space="preserve">evelopment. The theoretical structure informs the co-word analysis and thematic map, identifying four themes: the </w:t>
      </w:r>
      <w:r w:rsidR="00377E09">
        <w:rPr>
          <w:rFonts w:ascii="Times New Roman" w:hAnsi="Times New Roman" w:cs="Times New Roman"/>
          <w:sz w:val="24"/>
          <w:szCs w:val="24"/>
          <w:highlight w:val="yellow"/>
        </w:rPr>
        <w:t>b</w:t>
      </w:r>
      <w:r w:rsidR="00EB0C01" w:rsidRPr="00EB0C01">
        <w:rPr>
          <w:rFonts w:ascii="Times New Roman" w:hAnsi="Times New Roman" w:cs="Times New Roman"/>
          <w:sz w:val="24"/>
          <w:szCs w:val="24"/>
          <w:highlight w:val="yellow"/>
        </w:rPr>
        <w:t xml:space="preserve">asic </w:t>
      </w:r>
      <w:r w:rsidR="00377E09">
        <w:rPr>
          <w:rFonts w:ascii="Times New Roman" w:hAnsi="Times New Roman" w:cs="Times New Roman"/>
          <w:sz w:val="24"/>
          <w:szCs w:val="24"/>
          <w:highlight w:val="yellow"/>
        </w:rPr>
        <w:t>t</w:t>
      </w:r>
      <w:r w:rsidR="00EB0C01" w:rsidRPr="00EB0C01">
        <w:rPr>
          <w:rFonts w:ascii="Times New Roman" w:hAnsi="Times New Roman" w:cs="Times New Roman"/>
          <w:sz w:val="24"/>
          <w:szCs w:val="24"/>
          <w:highlight w:val="yellow"/>
        </w:rPr>
        <w:t xml:space="preserve">heme, </w:t>
      </w:r>
      <w:r w:rsidR="00377E09">
        <w:rPr>
          <w:rFonts w:ascii="Times New Roman" w:hAnsi="Times New Roman" w:cs="Times New Roman"/>
          <w:sz w:val="24"/>
          <w:szCs w:val="24"/>
          <w:highlight w:val="yellow"/>
        </w:rPr>
        <w:t>m</w:t>
      </w:r>
      <w:r w:rsidR="00EB0C01" w:rsidRPr="00EB0C01">
        <w:rPr>
          <w:rFonts w:ascii="Times New Roman" w:hAnsi="Times New Roman" w:cs="Times New Roman"/>
          <w:sz w:val="24"/>
          <w:szCs w:val="24"/>
          <w:highlight w:val="yellow"/>
        </w:rPr>
        <w:t xml:space="preserve">otor </w:t>
      </w:r>
      <w:r w:rsidR="00EB0C01">
        <w:rPr>
          <w:rFonts w:ascii="Times New Roman" w:hAnsi="Times New Roman" w:cs="Times New Roman"/>
          <w:sz w:val="24"/>
          <w:szCs w:val="24"/>
          <w:highlight w:val="yellow"/>
        </w:rPr>
        <w:t>t</w:t>
      </w:r>
      <w:r w:rsidR="00EB0C01" w:rsidRPr="00EB0C01">
        <w:rPr>
          <w:rFonts w:ascii="Times New Roman" w:hAnsi="Times New Roman" w:cs="Times New Roman"/>
          <w:sz w:val="24"/>
          <w:szCs w:val="24"/>
          <w:highlight w:val="yellow"/>
        </w:rPr>
        <w:t xml:space="preserve">heme, </w:t>
      </w:r>
      <w:r w:rsidR="00377E09">
        <w:rPr>
          <w:rFonts w:ascii="Times New Roman" w:hAnsi="Times New Roman" w:cs="Times New Roman"/>
          <w:sz w:val="24"/>
          <w:szCs w:val="24"/>
          <w:highlight w:val="yellow"/>
        </w:rPr>
        <w:t>n</w:t>
      </w:r>
      <w:r w:rsidR="00EB0C01" w:rsidRPr="00EB0C01">
        <w:rPr>
          <w:rFonts w:ascii="Times New Roman" w:hAnsi="Times New Roman" w:cs="Times New Roman"/>
          <w:sz w:val="24"/>
          <w:szCs w:val="24"/>
          <w:highlight w:val="yellow"/>
        </w:rPr>
        <w:t xml:space="preserve">iche </w:t>
      </w:r>
      <w:r w:rsidR="00EB0C01">
        <w:rPr>
          <w:rFonts w:ascii="Times New Roman" w:hAnsi="Times New Roman" w:cs="Times New Roman"/>
          <w:sz w:val="24"/>
          <w:szCs w:val="24"/>
          <w:highlight w:val="yellow"/>
        </w:rPr>
        <w:t>t</w:t>
      </w:r>
      <w:r w:rsidR="00EB0C01" w:rsidRPr="00EB0C01">
        <w:rPr>
          <w:rFonts w:ascii="Times New Roman" w:hAnsi="Times New Roman" w:cs="Times New Roman"/>
          <w:sz w:val="24"/>
          <w:szCs w:val="24"/>
          <w:highlight w:val="yellow"/>
        </w:rPr>
        <w:t xml:space="preserve">heme, and </w:t>
      </w:r>
      <w:r w:rsidR="00377E09">
        <w:rPr>
          <w:rFonts w:ascii="Times New Roman" w:hAnsi="Times New Roman" w:cs="Times New Roman"/>
          <w:sz w:val="24"/>
          <w:szCs w:val="24"/>
          <w:highlight w:val="yellow"/>
        </w:rPr>
        <w:t>d</w:t>
      </w:r>
      <w:r w:rsidR="00EB0C01" w:rsidRPr="00EB0C01">
        <w:rPr>
          <w:rFonts w:ascii="Times New Roman" w:hAnsi="Times New Roman" w:cs="Times New Roman"/>
          <w:sz w:val="24"/>
          <w:szCs w:val="24"/>
          <w:highlight w:val="yellow"/>
        </w:rPr>
        <w:t xml:space="preserve">ecline </w:t>
      </w:r>
      <w:r w:rsidR="00377E09">
        <w:rPr>
          <w:rFonts w:ascii="Times New Roman" w:hAnsi="Times New Roman" w:cs="Times New Roman"/>
          <w:sz w:val="24"/>
          <w:szCs w:val="24"/>
          <w:highlight w:val="yellow"/>
        </w:rPr>
        <w:t>t</w:t>
      </w:r>
      <w:r w:rsidR="00EB0C01" w:rsidRPr="00EB0C01">
        <w:rPr>
          <w:rFonts w:ascii="Times New Roman" w:hAnsi="Times New Roman" w:cs="Times New Roman"/>
          <w:sz w:val="24"/>
          <w:szCs w:val="24"/>
          <w:highlight w:val="yellow"/>
        </w:rPr>
        <w:t>heme. Finally, the social structure is assessed in terms of the author</w:t>
      </w:r>
      <w:r w:rsidR="00EB0C01">
        <w:rPr>
          <w:rFonts w:ascii="Times New Roman" w:hAnsi="Times New Roman" w:cs="Times New Roman"/>
          <w:sz w:val="24"/>
          <w:szCs w:val="24"/>
          <w:highlight w:val="yellow"/>
        </w:rPr>
        <w:t>'s</w:t>
      </w:r>
      <w:r w:rsidR="00EB0C01" w:rsidRPr="00EB0C01">
        <w:rPr>
          <w:rFonts w:ascii="Times New Roman" w:hAnsi="Times New Roman" w:cs="Times New Roman"/>
          <w:sz w:val="24"/>
          <w:szCs w:val="24"/>
          <w:highlight w:val="yellow"/>
        </w:rPr>
        <w:t xml:space="preserve"> network and collaboration across countries.</w:t>
      </w:r>
    </w:p>
    <w:p w14:paraId="7A5265F7" w14:textId="1B86FED2" w:rsidR="00DF77A2" w:rsidRPr="00EB0C01" w:rsidRDefault="00036E88" w:rsidP="00EB0C01">
      <w:pPr>
        <w:spacing w:line="360" w:lineRule="auto"/>
        <w:jc w:val="both"/>
        <w:rPr>
          <w:rFonts w:ascii="Times New Roman" w:hAnsi="Times New Roman" w:cs="Times New Roman"/>
          <w:sz w:val="24"/>
          <w:szCs w:val="24"/>
        </w:rPr>
      </w:pPr>
      <w:r w:rsidRPr="00E2637B">
        <w:rPr>
          <w:rFonts w:asciiTheme="majorBidi" w:hAnsiTheme="majorBidi" w:cstheme="majorBidi"/>
          <w:b/>
          <w:bCs/>
        </w:rPr>
        <w:t>Implications:</w:t>
      </w:r>
      <w:r w:rsidRPr="00DF77A2">
        <w:rPr>
          <w:b/>
          <w:bCs/>
        </w:rPr>
        <w:t xml:space="preserve"> </w:t>
      </w:r>
      <w:r w:rsidR="00A77231" w:rsidRPr="00EB0C01">
        <w:rPr>
          <w:rFonts w:ascii="Times New Roman" w:hAnsi="Times New Roman" w:cs="Times New Roman"/>
          <w:sz w:val="24"/>
          <w:szCs w:val="24"/>
        </w:rPr>
        <w:t xml:space="preserve">The study </w:t>
      </w:r>
      <w:r w:rsidR="00DF77A2" w:rsidRPr="00EB0C01">
        <w:rPr>
          <w:rFonts w:ascii="Times New Roman" w:hAnsi="Times New Roman" w:cs="Times New Roman"/>
          <w:sz w:val="24"/>
          <w:szCs w:val="24"/>
        </w:rPr>
        <w:t>investigated</w:t>
      </w:r>
      <w:r w:rsidR="00A77231" w:rsidRPr="00EB0C01">
        <w:rPr>
          <w:rFonts w:ascii="Times New Roman" w:hAnsi="Times New Roman" w:cs="Times New Roman"/>
          <w:sz w:val="24"/>
          <w:szCs w:val="24"/>
        </w:rPr>
        <w:t xml:space="preserve"> the conceptual structure by developing a thematic map and social structure by measuring the relationship </w:t>
      </w:r>
      <w:r w:rsidR="00FA4FAF" w:rsidRPr="00EB0C01">
        <w:rPr>
          <w:rFonts w:ascii="Times New Roman" w:hAnsi="Times New Roman" w:cs="Times New Roman"/>
          <w:sz w:val="24"/>
          <w:szCs w:val="24"/>
        </w:rPr>
        <w:t>between</w:t>
      </w:r>
      <w:r w:rsidR="00A77231" w:rsidRPr="00EB0C01">
        <w:rPr>
          <w:rFonts w:ascii="Times New Roman" w:hAnsi="Times New Roman" w:cs="Times New Roman"/>
          <w:sz w:val="24"/>
          <w:szCs w:val="24"/>
        </w:rPr>
        <w:t xml:space="preserve"> country-author collaboration </w:t>
      </w:r>
      <w:r w:rsidR="00E1372E" w:rsidRPr="00EB0C01">
        <w:rPr>
          <w:rFonts w:ascii="Times New Roman" w:hAnsi="Times New Roman" w:cs="Times New Roman"/>
          <w:sz w:val="24"/>
          <w:szCs w:val="24"/>
        </w:rPr>
        <w:t>through</w:t>
      </w:r>
      <w:r w:rsidR="00A77231" w:rsidRPr="00EB0C01">
        <w:rPr>
          <w:rFonts w:ascii="Times New Roman" w:hAnsi="Times New Roman" w:cs="Times New Roman"/>
          <w:sz w:val="24"/>
          <w:szCs w:val="24"/>
        </w:rPr>
        <w:t xml:space="preserve"> bibliographic coupling. </w:t>
      </w:r>
      <w:r w:rsidR="00070FF2" w:rsidRPr="00EB0C01">
        <w:rPr>
          <w:rFonts w:ascii="Times New Roman" w:hAnsi="Times New Roman" w:cs="Times New Roman"/>
          <w:sz w:val="24"/>
          <w:szCs w:val="24"/>
        </w:rPr>
        <w:t>The study also identified</w:t>
      </w:r>
      <w:r w:rsidR="00A77231" w:rsidRPr="00EB0C01">
        <w:rPr>
          <w:rFonts w:ascii="Times New Roman" w:hAnsi="Times New Roman" w:cs="Times New Roman"/>
          <w:sz w:val="24"/>
          <w:szCs w:val="24"/>
        </w:rPr>
        <w:t xml:space="preserve"> </w:t>
      </w:r>
      <w:r w:rsidR="00E1372E" w:rsidRPr="00EB0C01">
        <w:rPr>
          <w:rFonts w:ascii="Times New Roman" w:hAnsi="Times New Roman" w:cs="Times New Roman"/>
          <w:sz w:val="24"/>
          <w:szCs w:val="24"/>
        </w:rPr>
        <w:t>future</w:t>
      </w:r>
      <w:r w:rsidR="00A77231" w:rsidRPr="00EB0C01">
        <w:rPr>
          <w:rFonts w:ascii="Times New Roman" w:hAnsi="Times New Roman" w:cs="Times New Roman"/>
          <w:sz w:val="24"/>
          <w:szCs w:val="24"/>
        </w:rPr>
        <w:t xml:space="preserve"> research avenues based on the </w:t>
      </w:r>
      <w:r w:rsidR="00FA4E59" w:rsidRPr="00EB0C01">
        <w:rPr>
          <w:rFonts w:ascii="Times New Roman" w:hAnsi="Times New Roman" w:cs="Times New Roman"/>
          <w:sz w:val="24"/>
          <w:szCs w:val="24"/>
        </w:rPr>
        <w:t>“</w:t>
      </w:r>
      <w:r w:rsidR="00A77231" w:rsidRPr="00EB0C01">
        <w:rPr>
          <w:rFonts w:ascii="Times New Roman" w:hAnsi="Times New Roman" w:cs="Times New Roman"/>
          <w:sz w:val="24"/>
          <w:szCs w:val="24"/>
        </w:rPr>
        <w:t xml:space="preserve">TCCM (theory, context, characteristics, and </w:t>
      </w:r>
      <w:r w:rsidR="00E17CC9" w:rsidRPr="00EB0C01">
        <w:rPr>
          <w:rFonts w:ascii="Times New Roman" w:hAnsi="Times New Roman" w:cs="Times New Roman"/>
          <w:sz w:val="24"/>
          <w:szCs w:val="24"/>
        </w:rPr>
        <w:t>methodology)</w:t>
      </w:r>
      <w:r w:rsidR="00FA4E59" w:rsidRPr="00EB0C01">
        <w:rPr>
          <w:rFonts w:ascii="Times New Roman" w:hAnsi="Times New Roman" w:cs="Times New Roman"/>
          <w:sz w:val="24"/>
          <w:szCs w:val="24"/>
        </w:rPr>
        <w:t>”</w:t>
      </w:r>
      <w:r w:rsidR="00A77231" w:rsidRPr="00EB0C01">
        <w:rPr>
          <w:rFonts w:ascii="Times New Roman" w:hAnsi="Times New Roman" w:cs="Times New Roman"/>
          <w:sz w:val="24"/>
          <w:szCs w:val="24"/>
        </w:rPr>
        <w:t xml:space="preserve"> framework</w:t>
      </w:r>
      <w:r w:rsidR="00070FF2" w:rsidRPr="00EB0C01">
        <w:rPr>
          <w:rFonts w:ascii="Times New Roman" w:hAnsi="Times New Roman" w:cs="Times New Roman"/>
          <w:sz w:val="24"/>
          <w:szCs w:val="24"/>
        </w:rPr>
        <w:t xml:space="preserve"> for future researchers and practitioners. </w:t>
      </w:r>
    </w:p>
    <w:p w14:paraId="3C5246C3" w14:textId="3F282AE8" w:rsidR="005E4C56" w:rsidRPr="00EB0C01" w:rsidRDefault="008E4929" w:rsidP="00DF77A2">
      <w:pPr>
        <w:pStyle w:val="Heading3"/>
        <w:shd w:val="clear" w:color="auto" w:fill="FFFFFF"/>
        <w:spacing w:before="0" w:line="360" w:lineRule="auto"/>
        <w:jc w:val="both"/>
        <w:rPr>
          <w:rFonts w:ascii="Times New Roman" w:hAnsi="Times New Roman" w:cs="Times New Roman"/>
          <w:color w:val="auto"/>
        </w:rPr>
      </w:pPr>
      <w:r w:rsidRPr="00EB0C01">
        <w:rPr>
          <w:rFonts w:ascii="Times New Roman" w:hAnsi="Times New Roman" w:cs="Times New Roman"/>
          <w:b/>
          <w:bCs/>
          <w:color w:val="auto"/>
        </w:rPr>
        <w:t>Originality/value</w:t>
      </w:r>
      <w:r w:rsidR="00036E88" w:rsidRPr="00EB0C01">
        <w:rPr>
          <w:rFonts w:ascii="Times New Roman" w:hAnsi="Times New Roman" w:cs="Times New Roman"/>
          <w:b/>
          <w:bCs/>
          <w:color w:val="auto"/>
        </w:rPr>
        <w:t>:</w:t>
      </w:r>
      <w:r w:rsidR="00A77231" w:rsidRPr="00EB0C01">
        <w:rPr>
          <w:rFonts w:ascii="Times New Roman" w:hAnsi="Times New Roman" w:cs="Times New Roman"/>
          <w:b/>
          <w:bCs/>
          <w:color w:val="auto"/>
        </w:rPr>
        <w:t xml:space="preserve"> </w:t>
      </w:r>
      <w:r w:rsidR="00A77231" w:rsidRPr="00EB0C01">
        <w:rPr>
          <w:rFonts w:ascii="Times New Roman" w:hAnsi="Times New Roman" w:cs="Times New Roman"/>
          <w:color w:val="auto"/>
        </w:rPr>
        <w:t xml:space="preserve">The research study thrives </w:t>
      </w:r>
      <w:r w:rsidR="00FA4FAF" w:rsidRPr="00EB0C01">
        <w:rPr>
          <w:rFonts w:ascii="Times New Roman" w:hAnsi="Times New Roman" w:cs="Times New Roman"/>
          <w:color w:val="auto"/>
        </w:rPr>
        <w:t>on enlarging the review scope to measure the metaverse's role</w:t>
      </w:r>
      <w:r w:rsidR="00A77231" w:rsidRPr="00EB0C01">
        <w:rPr>
          <w:rFonts w:ascii="Times New Roman" w:hAnsi="Times New Roman" w:cs="Times New Roman"/>
          <w:color w:val="auto"/>
        </w:rPr>
        <w:t xml:space="preserve"> in higher education. Though bibliometric studies have been developed in </w:t>
      </w:r>
      <w:r w:rsidR="00DF77A2" w:rsidRPr="00EB0C01">
        <w:rPr>
          <w:rFonts w:ascii="Times New Roman" w:hAnsi="Times New Roman" w:cs="Times New Roman"/>
          <w:color w:val="auto"/>
        </w:rPr>
        <w:t xml:space="preserve">the </w:t>
      </w:r>
      <w:r w:rsidR="00A77231" w:rsidRPr="00EB0C01">
        <w:rPr>
          <w:rFonts w:ascii="Times New Roman" w:hAnsi="Times New Roman" w:cs="Times New Roman"/>
          <w:color w:val="auto"/>
        </w:rPr>
        <w:t>metaverse</w:t>
      </w:r>
      <w:r w:rsidR="00DF77A2" w:rsidRPr="00EB0C01">
        <w:rPr>
          <w:rFonts w:ascii="Times New Roman" w:hAnsi="Times New Roman" w:cs="Times New Roman"/>
          <w:color w:val="auto"/>
        </w:rPr>
        <w:t>,</w:t>
      </w:r>
      <w:r w:rsidR="00A77231" w:rsidRPr="00EB0C01">
        <w:rPr>
          <w:rFonts w:ascii="Times New Roman" w:hAnsi="Times New Roman" w:cs="Times New Roman"/>
          <w:color w:val="auto"/>
        </w:rPr>
        <w:t xml:space="preserve"> no study </w:t>
      </w:r>
      <w:r w:rsidR="00DF77A2" w:rsidRPr="00EB0C01">
        <w:rPr>
          <w:rFonts w:ascii="Times New Roman" w:hAnsi="Times New Roman" w:cs="Times New Roman"/>
          <w:color w:val="auto"/>
        </w:rPr>
        <w:t xml:space="preserve">has </w:t>
      </w:r>
      <w:r w:rsidR="00A77231" w:rsidRPr="00EB0C01">
        <w:rPr>
          <w:rFonts w:ascii="Times New Roman" w:hAnsi="Times New Roman" w:cs="Times New Roman"/>
          <w:color w:val="auto"/>
        </w:rPr>
        <w:t>attempted to measure the relationship between metaverse in higher education using bibliometric and TCCM framework. Thus, developing a synthesized work provides a comprehensive picture of the research domain</w:t>
      </w:r>
      <w:r w:rsidR="003C7EEE" w:rsidRPr="00EB0C01">
        <w:rPr>
          <w:rFonts w:ascii="Times New Roman" w:hAnsi="Times New Roman" w:cs="Times New Roman"/>
          <w:color w:val="auto"/>
        </w:rPr>
        <w:t>.</w:t>
      </w:r>
    </w:p>
    <w:p w14:paraId="1B7B7A27" w14:textId="77777777" w:rsidR="003C7EEE" w:rsidRPr="00DF77A2" w:rsidRDefault="003C7EEE" w:rsidP="00DF77A2">
      <w:pPr>
        <w:spacing w:after="0"/>
      </w:pPr>
    </w:p>
    <w:p w14:paraId="15167477" w14:textId="6E8D3859" w:rsidR="005E4C56" w:rsidRDefault="003F7524" w:rsidP="00DF77A2">
      <w:pPr>
        <w:pStyle w:val="Default"/>
        <w:spacing w:line="276" w:lineRule="auto"/>
        <w:rPr>
          <w:rFonts w:ascii="Times New Roman" w:hAnsi="Times New Roman" w:cs="Times New Roman"/>
          <w:color w:val="auto"/>
        </w:rPr>
      </w:pPr>
      <w:r w:rsidRPr="00DF77A2">
        <w:rPr>
          <w:rFonts w:ascii="Times New Roman" w:hAnsi="Times New Roman" w:cs="Times New Roman"/>
          <w:b/>
          <w:bCs/>
          <w:color w:val="auto"/>
        </w:rPr>
        <w:lastRenderedPageBreak/>
        <w:t xml:space="preserve">Keywords: </w:t>
      </w:r>
      <w:r w:rsidRPr="00DF77A2">
        <w:rPr>
          <w:rFonts w:ascii="Times New Roman" w:hAnsi="Times New Roman" w:cs="Times New Roman"/>
          <w:color w:val="auto"/>
        </w:rPr>
        <w:t>Metaverse</w:t>
      </w:r>
      <w:r w:rsidR="003C7EEE" w:rsidRPr="00DF77A2">
        <w:rPr>
          <w:rFonts w:ascii="Times New Roman" w:hAnsi="Times New Roman" w:cs="Times New Roman"/>
          <w:color w:val="auto"/>
        </w:rPr>
        <w:t>;</w:t>
      </w:r>
      <w:r w:rsidRPr="00DF77A2">
        <w:rPr>
          <w:rFonts w:ascii="Times New Roman" w:hAnsi="Times New Roman" w:cs="Times New Roman"/>
          <w:color w:val="auto"/>
        </w:rPr>
        <w:t xml:space="preserve"> Higher</w:t>
      </w:r>
      <w:r w:rsidR="00023D1A" w:rsidRPr="00DF77A2">
        <w:rPr>
          <w:rFonts w:ascii="Times New Roman" w:hAnsi="Times New Roman" w:cs="Times New Roman"/>
          <w:color w:val="auto"/>
        </w:rPr>
        <w:t xml:space="preserve"> </w:t>
      </w:r>
      <w:r w:rsidRPr="00DF77A2">
        <w:rPr>
          <w:rFonts w:ascii="Times New Roman" w:hAnsi="Times New Roman" w:cs="Times New Roman"/>
          <w:color w:val="auto"/>
        </w:rPr>
        <w:t>Educatio</w:t>
      </w:r>
      <w:r w:rsidR="00023D1A" w:rsidRPr="00DF77A2">
        <w:rPr>
          <w:rFonts w:ascii="Times New Roman" w:hAnsi="Times New Roman" w:cs="Times New Roman"/>
          <w:color w:val="auto"/>
        </w:rPr>
        <w:t>n;</w:t>
      </w:r>
      <w:r w:rsidRPr="00DF77A2">
        <w:rPr>
          <w:rFonts w:ascii="Times New Roman" w:hAnsi="Times New Roman" w:cs="Times New Roman"/>
          <w:color w:val="auto"/>
        </w:rPr>
        <w:t xml:space="preserve"> Bibliometri</w:t>
      </w:r>
      <w:r w:rsidR="00023D1A" w:rsidRPr="00DF77A2">
        <w:rPr>
          <w:rFonts w:ascii="Times New Roman" w:hAnsi="Times New Roman" w:cs="Times New Roman"/>
          <w:color w:val="auto"/>
        </w:rPr>
        <w:t>c;</w:t>
      </w:r>
      <w:r w:rsidRPr="00DF77A2">
        <w:rPr>
          <w:rFonts w:ascii="Times New Roman" w:hAnsi="Times New Roman" w:cs="Times New Roman"/>
          <w:color w:val="auto"/>
        </w:rPr>
        <w:t xml:space="preserve"> Systematic literature review</w:t>
      </w:r>
      <w:r w:rsidR="00023D1A" w:rsidRPr="00DF77A2">
        <w:rPr>
          <w:rFonts w:ascii="Times New Roman" w:hAnsi="Times New Roman" w:cs="Times New Roman"/>
          <w:color w:val="auto"/>
        </w:rPr>
        <w:t>.</w:t>
      </w:r>
    </w:p>
    <w:p w14:paraId="3B72C843" w14:textId="77777777" w:rsidR="00EB0C01" w:rsidRPr="00DF77A2" w:rsidRDefault="00EB0C01" w:rsidP="003F7524">
      <w:pPr>
        <w:pStyle w:val="Default"/>
        <w:spacing w:line="276" w:lineRule="auto"/>
        <w:rPr>
          <w:rFonts w:ascii="Times New Roman" w:hAnsi="Times New Roman" w:cs="Times New Roman"/>
          <w:i/>
          <w:iCs/>
          <w:color w:val="auto"/>
        </w:rPr>
      </w:pPr>
    </w:p>
    <w:p w14:paraId="5A2D3F15" w14:textId="77777777" w:rsidR="00351904" w:rsidRPr="00DF77A2" w:rsidRDefault="00351904" w:rsidP="003F7524">
      <w:pPr>
        <w:pStyle w:val="Default"/>
        <w:spacing w:line="276" w:lineRule="auto"/>
        <w:rPr>
          <w:rFonts w:ascii="Times New Roman" w:hAnsi="Times New Roman" w:cs="Times New Roman"/>
          <w:i/>
          <w:iCs/>
          <w:color w:val="auto"/>
        </w:rPr>
      </w:pPr>
    </w:p>
    <w:p w14:paraId="65D68F4B" w14:textId="5754F033" w:rsidR="007C754B" w:rsidRPr="00DF77A2" w:rsidRDefault="007C754B" w:rsidP="007C754B">
      <w:pPr>
        <w:pStyle w:val="ListParagraph"/>
        <w:numPr>
          <w:ilvl w:val="0"/>
          <w:numId w:val="1"/>
        </w:numPr>
        <w:spacing w:line="360" w:lineRule="auto"/>
        <w:jc w:val="both"/>
        <w:rPr>
          <w:rFonts w:ascii="Times New Roman" w:hAnsi="Times New Roman" w:cs="Times New Roman"/>
          <w:b/>
          <w:bCs/>
          <w:sz w:val="24"/>
          <w:szCs w:val="24"/>
        </w:rPr>
      </w:pPr>
      <w:bookmarkStart w:id="0" w:name="_Hlk160911541"/>
      <w:r w:rsidRPr="00DF77A2">
        <w:rPr>
          <w:rFonts w:ascii="Times New Roman" w:hAnsi="Times New Roman" w:cs="Times New Roman"/>
          <w:b/>
          <w:bCs/>
          <w:sz w:val="24"/>
          <w:szCs w:val="24"/>
        </w:rPr>
        <w:t xml:space="preserve">Introduction </w:t>
      </w:r>
    </w:p>
    <w:p w14:paraId="02B28583" w14:textId="02754022" w:rsidR="006A2DE7" w:rsidRPr="00DF77A2" w:rsidRDefault="00813001" w:rsidP="007C754B">
      <w:pPr>
        <w:spacing w:line="360" w:lineRule="auto"/>
        <w:jc w:val="both"/>
        <w:rPr>
          <w:rFonts w:ascii="Times New Roman" w:hAnsi="Times New Roman" w:cs="Times New Roman"/>
          <w:sz w:val="24"/>
          <w:szCs w:val="24"/>
        </w:rPr>
      </w:pPr>
      <w:r w:rsidRPr="00CA432A">
        <w:rPr>
          <w:rFonts w:ascii="Times New Roman" w:hAnsi="Times New Roman" w:cs="Times New Roman"/>
          <w:sz w:val="24"/>
          <w:szCs w:val="24"/>
          <w:highlight w:val="yellow"/>
        </w:rPr>
        <w:t>With the growth of digital technology and the rising use of technological tools in education, new opportunities have emerged to address complex challenges (</w:t>
      </w:r>
      <w:proofErr w:type="spellStart"/>
      <w:r w:rsidRPr="00CA432A">
        <w:rPr>
          <w:rFonts w:ascii="Times New Roman" w:hAnsi="Times New Roman" w:cs="Times New Roman"/>
          <w:sz w:val="24"/>
          <w:szCs w:val="24"/>
          <w:highlight w:val="yellow"/>
        </w:rPr>
        <w:t>Mustaph</w:t>
      </w:r>
      <w:proofErr w:type="spellEnd"/>
      <w:r w:rsidRPr="00CA432A">
        <w:rPr>
          <w:rFonts w:ascii="Times New Roman" w:hAnsi="Times New Roman" w:cs="Times New Roman"/>
          <w:sz w:val="24"/>
          <w:szCs w:val="24"/>
          <w:highlight w:val="yellow"/>
        </w:rPr>
        <w:t>, 2021</w:t>
      </w:r>
      <w:r w:rsidR="00EE371D">
        <w:rPr>
          <w:rFonts w:ascii="Times New Roman" w:hAnsi="Times New Roman" w:cs="Times New Roman"/>
          <w:sz w:val="24"/>
          <w:szCs w:val="24"/>
          <w:highlight w:val="yellow"/>
        </w:rPr>
        <w:t xml:space="preserve">; </w:t>
      </w:r>
      <w:proofErr w:type="spellStart"/>
      <w:r w:rsidR="00EE371D">
        <w:rPr>
          <w:rFonts w:ascii="Times New Roman" w:hAnsi="Times New Roman" w:cs="Times New Roman"/>
          <w:sz w:val="24"/>
          <w:szCs w:val="24"/>
          <w:highlight w:val="yellow"/>
        </w:rPr>
        <w:t>Kaswan</w:t>
      </w:r>
      <w:proofErr w:type="spellEnd"/>
      <w:r w:rsidR="00EE371D">
        <w:rPr>
          <w:rFonts w:ascii="Times New Roman" w:hAnsi="Times New Roman" w:cs="Times New Roman"/>
          <w:sz w:val="24"/>
          <w:szCs w:val="24"/>
          <w:highlight w:val="yellow"/>
        </w:rPr>
        <w:t xml:space="preserve"> et al., 2024</w:t>
      </w:r>
      <w:r w:rsidRPr="00CA432A">
        <w:rPr>
          <w:rFonts w:ascii="Times New Roman" w:hAnsi="Times New Roman" w:cs="Times New Roman"/>
          <w:sz w:val="24"/>
          <w:szCs w:val="24"/>
          <w:highlight w:val="yellow"/>
        </w:rPr>
        <w:t>). This shift in digital technology has transformed the teaching and learning process. Consequently, technological advancements have given rise to a concept known as the "Metaverse" (</w:t>
      </w:r>
      <w:proofErr w:type="spellStart"/>
      <w:r w:rsidRPr="00CA432A">
        <w:rPr>
          <w:rFonts w:ascii="Times New Roman" w:hAnsi="Times New Roman" w:cs="Times New Roman"/>
          <w:sz w:val="24"/>
          <w:szCs w:val="24"/>
          <w:highlight w:val="yellow"/>
        </w:rPr>
        <w:t>Mystakidis</w:t>
      </w:r>
      <w:proofErr w:type="spellEnd"/>
      <w:r w:rsidRPr="00CA432A">
        <w:rPr>
          <w:rFonts w:ascii="Times New Roman" w:hAnsi="Times New Roman" w:cs="Times New Roman"/>
          <w:sz w:val="24"/>
          <w:szCs w:val="24"/>
          <w:highlight w:val="yellow"/>
        </w:rPr>
        <w:t>, 2022).</w:t>
      </w:r>
      <w:r w:rsidR="00D80CF9" w:rsidRPr="00CA432A">
        <w:rPr>
          <w:rFonts w:ascii="Arial" w:hAnsi="Arial" w:cs="Arial"/>
          <w:sz w:val="20"/>
          <w:szCs w:val="20"/>
          <w:highlight w:val="yellow"/>
          <w:shd w:val="clear" w:color="auto" w:fill="FFFFFF"/>
        </w:rPr>
        <w:t xml:space="preserve"> </w:t>
      </w:r>
      <w:r w:rsidR="008575CD">
        <w:rPr>
          <w:rFonts w:ascii="Times New Roman" w:hAnsi="Times New Roman" w:cs="Times New Roman"/>
          <w:sz w:val="24"/>
          <w:szCs w:val="24"/>
          <w:highlight w:val="yellow"/>
        </w:rPr>
        <w:t>It</w:t>
      </w:r>
      <w:r w:rsidR="001D797C" w:rsidRPr="00CA432A">
        <w:rPr>
          <w:rFonts w:ascii="Times New Roman" w:hAnsi="Times New Roman" w:cs="Times New Roman"/>
          <w:sz w:val="24"/>
          <w:szCs w:val="24"/>
          <w:highlight w:val="yellow"/>
        </w:rPr>
        <w:t xml:space="preserve"> </w:t>
      </w:r>
      <w:r w:rsidR="00E17CC9" w:rsidRPr="00CA432A">
        <w:rPr>
          <w:rFonts w:ascii="Times New Roman" w:hAnsi="Times New Roman" w:cs="Times New Roman"/>
          <w:sz w:val="24"/>
          <w:szCs w:val="24"/>
          <w:highlight w:val="yellow"/>
        </w:rPr>
        <w:t>describes</w:t>
      </w:r>
      <w:r w:rsidR="001D797C" w:rsidRPr="00CA432A">
        <w:rPr>
          <w:rFonts w:ascii="Times New Roman" w:hAnsi="Times New Roman" w:cs="Times New Roman"/>
          <w:sz w:val="24"/>
          <w:szCs w:val="24"/>
          <w:highlight w:val="yellow"/>
        </w:rPr>
        <w:t xml:space="preserve"> a virtual reality (VR) learning environment where professionals from various fields </w:t>
      </w:r>
      <w:r w:rsidR="00E17CC9" w:rsidRPr="00CA432A">
        <w:rPr>
          <w:rFonts w:ascii="Times New Roman" w:hAnsi="Times New Roman" w:cs="Times New Roman"/>
          <w:sz w:val="24"/>
          <w:szCs w:val="24"/>
          <w:highlight w:val="yellow"/>
        </w:rPr>
        <w:t>can</w:t>
      </w:r>
      <w:r w:rsidR="001D797C" w:rsidRPr="00CA432A">
        <w:rPr>
          <w:rFonts w:ascii="Times New Roman" w:hAnsi="Times New Roman" w:cs="Times New Roman"/>
          <w:sz w:val="24"/>
          <w:szCs w:val="24"/>
          <w:highlight w:val="yellow"/>
        </w:rPr>
        <w:t xml:space="preserve"> engage in immersive learning through digital technology (Stephenson, 1992).</w:t>
      </w:r>
      <w:r w:rsidR="008575CD">
        <w:rPr>
          <w:rFonts w:ascii="Times New Roman" w:hAnsi="Times New Roman" w:cs="Times New Roman"/>
          <w:sz w:val="24"/>
          <w:szCs w:val="24"/>
          <w:highlight w:val="yellow"/>
        </w:rPr>
        <w:t xml:space="preserve"> It</w:t>
      </w:r>
      <w:r w:rsidR="001D797C" w:rsidRPr="00CA432A">
        <w:rPr>
          <w:rFonts w:ascii="Times New Roman" w:hAnsi="Times New Roman" w:cs="Times New Roman"/>
          <w:sz w:val="24"/>
          <w:szCs w:val="24"/>
          <w:highlight w:val="yellow"/>
        </w:rPr>
        <w:t xml:space="preserve"> is a virtual world</w:t>
      </w:r>
      <w:r w:rsidR="00377E09">
        <w:rPr>
          <w:rFonts w:ascii="Times New Roman" w:hAnsi="Times New Roman" w:cs="Times New Roman"/>
          <w:sz w:val="24"/>
          <w:szCs w:val="24"/>
          <w:highlight w:val="yellow"/>
        </w:rPr>
        <w:t xml:space="preserve"> of three dimensional</w:t>
      </w:r>
      <w:r w:rsidR="001D797C" w:rsidRPr="00CA432A">
        <w:rPr>
          <w:rFonts w:ascii="Times New Roman" w:hAnsi="Times New Roman" w:cs="Times New Roman"/>
          <w:sz w:val="24"/>
          <w:szCs w:val="24"/>
          <w:highlight w:val="yellow"/>
        </w:rPr>
        <w:t xml:space="preserve"> that mimics the actual world, enabling avatar-based interactions that enhance user experience and disrupt traditional learning methods (Hollensen </w:t>
      </w:r>
      <w:r w:rsidR="001D797C" w:rsidRPr="00CA432A">
        <w:rPr>
          <w:rFonts w:ascii="Times New Roman" w:hAnsi="Times New Roman" w:cs="Times New Roman"/>
          <w:i/>
          <w:iCs/>
          <w:sz w:val="24"/>
          <w:szCs w:val="24"/>
          <w:highlight w:val="yellow"/>
        </w:rPr>
        <w:t>et al.,</w:t>
      </w:r>
      <w:r w:rsidR="001D797C" w:rsidRPr="00CA432A">
        <w:rPr>
          <w:rFonts w:ascii="Times New Roman" w:hAnsi="Times New Roman" w:cs="Times New Roman"/>
          <w:sz w:val="24"/>
          <w:szCs w:val="24"/>
          <w:highlight w:val="yellow"/>
        </w:rPr>
        <w:t xml:space="preserve"> 2022). It is an open and shared virtual platform utilizing 3D spaces where users explore, interact with content, and engage with other users as digital avatars. Users own their digital assets and experiences, accessing </w:t>
      </w:r>
      <w:r w:rsidR="001450D4" w:rsidRPr="00CA432A">
        <w:rPr>
          <w:rFonts w:ascii="Times New Roman" w:hAnsi="Times New Roman" w:cs="Times New Roman"/>
          <w:sz w:val="24"/>
          <w:szCs w:val="24"/>
          <w:highlight w:val="yellow"/>
        </w:rPr>
        <w:t>various</w:t>
      </w:r>
      <w:r w:rsidR="001D797C" w:rsidRPr="00CA432A">
        <w:rPr>
          <w:rFonts w:ascii="Times New Roman" w:hAnsi="Times New Roman" w:cs="Times New Roman"/>
          <w:sz w:val="24"/>
          <w:szCs w:val="24"/>
          <w:highlight w:val="yellow"/>
        </w:rPr>
        <w:t xml:space="preserve"> activities. The metaverse </w:t>
      </w:r>
      <w:r w:rsidRPr="00CA432A">
        <w:rPr>
          <w:rFonts w:ascii="Times New Roman" w:hAnsi="Times New Roman" w:cs="Times New Roman"/>
          <w:sz w:val="24"/>
          <w:szCs w:val="24"/>
          <w:highlight w:val="yellow"/>
        </w:rPr>
        <w:t>i</w:t>
      </w:r>
      <w:r w:rsidR="001D797C" w:rsidRPr="00CA432A">
        <w:rPr>
          <w:rFonts w:ascii="Times New Roman" w:hAnsi="Times New Roman" w:cs="Times New Roman"/>
          <w:sz w:val="24"/>
          <w:szCs w:val="24"/>
          <w:highlight w:val="yellow"/>
        </w:rPr>
        <w:t xml:space="preserve">s critical in achieving sustainable development (SD) by addressing environmental, economic, and social challenges. For </w:t>
      </w:r>
      <w:r w:rsidR="00362E1D" w:rsidRPr="00CA432A">
        <w:rPr>
          <w:rFonts w:ascii="Times New Roman" w:hAnsi="Times New Roman" w:cs="Times New Roman"/>
          <w:sz w:val="24"/>
          <w:szCs w:val="24"/>
          <w:highlight w:val="yellow"/>
        </w:rPr>
        <w:t>example</w:t>
      </w:r>
      <w:r w:rsidR="001D797C" w:rsidRPr="00CA432A">
        <w:rPr>
          <w:rFonts w:ascii="Times New Roman" w:hAnsi="Times New Roman" w:cs="Times New Roman"/>
          <w:sz w:val="24"/>
          <w:szCs w:val="24"/>
          <w:highlight w:val="yellow"/>
        </w:rPr>
        <w:t xml:space="preserve">, virtual meetings reduce the need for physical travel, lowering carbon footprints, foster new markets, and </w:t>
      </w:r>
      <w:r w:rsidR="00A24600" w:rsidRPr="00CA432A">
        <w:rPr>
          <w:rFonts w:ascii="Times New Roman" w:hAnsi="Times New Roman" w:cs="Times New Roman"/>
          <w:sz w:val="24"/>
          <w:szCs w:val="24"/>
          <w:highlight w:val="yellow"/>
        </w:rPr>
        <w:t>enhance</w:t>
      </w:r>
      <w:r w:rsidR="001D797C" w:rsidRPr="00CA432A">
        <w:rPr>
          <w:rFonts w:ascii="Times New Roman" w:hAnsi="Times New Roman" w:cs="Times New Roman"/>
          <w:sz w:val="24"/>
          <w:szCs w:val="24"/>
          <w:highlight w:val="yellow"/>
        </w:rPr>
        <w:t xml:space="preserve"> global connectivity (Al-Emran, 2023).</w:t>
      </w:r>
      <w:r w:rsidR="009C66F8" w:rsidRPr="00CA432A">
        <w:rPr>
          <w:rFonts w:ascii="Times New Roman" w:hAnsi="Times New Roman" w:cs="Times New Roman"/>
          <w:sz w:val="24"/>
          <w:szCs w:val="24"/>
          <w:highlight w:val="yellow"/>
        </w:rPr>
        <w:t xml:space="preserve"> M</w:t>
      </w:r>
      <w:r w:rsidR="001D797C" w:rsidRPr="00CA432A">
        <w:rPr>
          <w:rFonts w:ascii="Times New Roman" w:hAnsi="Times New Roman" w:cs="Times New Roman"/>
          <w:sz w:val="24"/>
          <w:szCs w:val="24"/>
          <w:highlight w:val="yellow"/>
        </w:rPr>
        <w:t xml:space="preserve">etaverse revolutionizes traditional models by providing immersive and interactive learning environments that increase </w:t>
      </w:r>
      <w:r w:rsidR="00377E09">
        <w:rPr>
          <w:rFonts w:ascii="Times New Roman" w:hAnsi="Times New Roman" w:cs="Times New Roman"/>
          <w:sz w:val="24"/>
          <w:szCs w:val="24"/>
          <w:highlight w:val="yellow"/>
        </w:rPr>
        <w:t>the </w:t>
      </w:r>
      <w:r w:rsidR="001D797C" w:rsidRPr="00CA432A">
        <w:rPr>
          <w:rFonts w:ascii="Times New Roman" w:hAnsi="Times New Roman" w:cs="Times New Roman"/>
          <w:sz w:val="24"/>
          <w:szCs w:val="24"/>
          <w:highlight w:val="yellow"/>
        </w:rPr>
        <w:t xml:space="preserve">engagement and participation </w:t>
      </w:r>
      <w:r w:rsidR="00377E09">
        <w:rPr>
          <w:rFonts w:ascii="Times New Roman" w:hAnsi="Times New Roman" w:cs="Times New Roman"/>
          <w:sz w:val="24"/>
          <w:szCs w:val="24"/>
          <w:highlight w:val="yellow"/>
        </w:rPr>
        <w:t xml:space="preserve">of students </w:t>
      </w:r>
      <w:r w:rsidR="001D797C" w:rsidRPr="00CA432A">
        <w:rPr>
          <w:rFonts w:ascii="Times New Roman" w:hAnsi="Times New Roman" w:cs="Times New Roman"/>
          <w:sz w:val="24"/>
          <w:szCs w:val="24"/>
          <w:highlight w:val="yellow"/>
        </w:rPr>
        <w:t xml:space="preserve">(Hwang </w:t>
      </w:r>
      <w:r w:rsidR="001D797C" w:rsidRPr="00CA432A">
        <w:rPr>
          <w:rFonts w:ascii="Times New Roman" w:hAnsi="Times New Roman" w:cs="Times New Roman"/>
          <w:i/>
          <w:iCs/>
          <w:sz w:val="24"/>
          <w:szCs w:val="24"/>
          <w:highlight w:val="yellow"/>
        </w:rPr>
        <w:t>et al</w:t>
      </w:r>
      <w:r w:rsidR="001D797C" w:rsidRPr="00CA432A">
        <w:rPr>
          <w:rFonts w:ascii="Times New Roman" w:hAnsi="Times New Roman" w:cs="Times New Roman"/>
          <w:sz w:val="24"/>
          <w:szCs w:val="24"/>
          <w:highlight w:val="yellow"/>
        </w:rPr>
        <w:t xml:space="preserve">., 2023). </w:t>
      </w:r>
      <w:r w:rsidR="00340510" w:rsidRPr="00CA432A">
        <w:rPr>
          <w:rFonts w:ascii="Times New Roman" w:hAnsi="Times New Roman" w:cs="Times New Roman"/>
          <w:sz w:val="24"/>
          <w:szCs w:val="24"/>
          <w:highlight w:val="yellow"/>
        </w:rPr>
        <w:t xml:space="preserve">Metaverse enables the development </w:t>
      </w:r>
      <w:r w:rsidR="005B3F13" w:rsidRPr="00CA432A">
        <w:rPr>
          <w:rFonts w:ascii="Times New Roman" w:hAnsi="Times New Roman" w:cs="Times New Roman"/>
          <w:sz w:val="24"/>
          <w:szCs w:val="24"/>
          <w:highlight w:val="yellow"/>
        </w:rPr>
        <w:t>of appropriate</w:t>
      </w:r>
      <w:r w:rsidR="00340510" w:rsidRPr="00CA432A">
        <w:rPr>
          <w:rFonts w:ascii="Times New Roman" w:hAnsi="Times New Roman" w:cs="Times New Roman"/>
          <w:sz w:val="24"/>
          <w:szCs w:val="24"/>
          <w:highlight w:val="yellow"/>
        </w:rPr>
        <w:t xml:space="preserve"> learning settings, class layouts, and </w:t>
      </w:r>
      <w:r w:rsidR="005B3F13" w:rsidRPr="00CA432A">
        <w:rPr>
          <w:rFonts w:ascii="Times New Roman" w:hAnsi="Times New Roman" w:cs="Times New Roman"/>
          <w:sz w:val="24"/>
          <w:szCs w:val="24"/>
          <w:highlight w:val="yellow"/>
        </w:rPr>
        <w:t>teacher preparation programs (Pradana and Elisa, 2023).</w:t>
      </w:r>
      <w:r w:rsidR="00DC0900">
        <w:rPr>
          <w:rFonts w:ascii="Times New Roman" w:hAnsi="Times New Roman" w:cs="Times New Roman"/>
          <w:sz w:val="24"/>
          <w:szCs w:val="24"/>
          <w:highlight w:val="yellow"/>
        </w:rPr>
        <w:t xml:space="preserve"> </w:t>
      </w:r>
      <w:proofErr w:type="gramStart"/>
      <w:r w:rsidR="00CA432A" w:rsidRPr="00CA432A">
        <w:rPr>
          <w:rFonts w:ascii="Times New Roman" w:hAnsi="Times New Roman" w:cs="Times New Roman"/>
          <w:sz w:val="24"/>
          <w:szCs w:val="24"/>
          <w:highlight w:val="yellow"/>
        </w:rPr>
        <w:t>The</w:t>
      </w:r>
      <w:proofErr w:type="gramEnd"/>
      <w:r w:rsidR="00CA432A" w:rsidRPr="00CA432A">
        <w:rPr>
          <w:rFonts w:ascii="Times New Roman" w:hAnsi="Times New Roman" w:cs="Times New Roman"/>
          <w:sz w:val="24"/>
          <w:szCs w:val="24"/>
          <w:highlight w:val="yellow"/>
        </w:rPr>
        <w:t xml:space="preserve"> emergence of the metaverse led to the development of many internet-related technologies for teaching and learning(Chau and Yu,2024). Metaverse technology supports several aspects that enhance the creation of interactive models for teachers and students and have an immersive learning </w:t>
      </w:r>
      <w:proofErr w:type="gramStart"/>
      <w:r w:rsidR="00CA432A" w:rsidRPr="00CA432A">
        <w:rPr>
          <w:rFonts w:ascii="Times New Roman" w:hAnsi="Times New Roman" w:cs="Times New Roman"/>
          <w:sz w:val="24"/>
          <w:szCs w:val="24"/>
          <w:highlight w:val="yellow"/>
        </w:rPr>
        <w:t>experience(</w:t>
      </w:r>
      <w:proofErr w:type="gramEnd"/>
      <w:r w:rsidR="00CA432A" w:rsidRPr="00CA432A">
        <w:rPr>
          <w:rFonts w:ascii="Times New Roman" w:hAnsi="Times New Roman" w:cs="Times New Roman"/>
          <w:sz w:val="24"/>
          <w:szCs w:val="24"/>
          <w:highlight w:val="yellow"/>
        </w:rPr>
        <w:t xml:space="preserve">Chen,2024). </w:t>
      </w:r>
      <w:r w:rsidR="005B3F13" w:rsidRPr="00CA432A">
        <w:rPr>
          <w:rFonts w:ascii="Times New Roman" w:hAnsi="Times New Roman" w:cs="Times New Roman"/>
          <w:sz w:val="24"/>
          <w:szCs w:val="24"/>
          <w:highlight w:val="yellow"/>
        </w:rPr>
        <w:t xml:space="preserve">Furthermore, </w:t>
      </w:r>
      <w:r w:rsidR="00DE54F6" w:rsidRPr="00CA432A">
        <w:rPr>
          <w:rFonts w:ascii="Times New Roman" w:hAnsi="Times New Roman" w:cs="Times New Roman"/>
          <w:sz w:val="24"/>
          <w:szCs w:val="24"/>
          <w:highlight w:val="yellow"/>
        </w:rPr>
        <w:t>integrating</w:t>
      </w:r>
      <w:r w:rsidR="005B3F13" w:rsidRPr="00CA432A">
        <w:rPr>
          <w:rFonts w:ascii="Times New Roman" w:hAnsi="Times New Roman" w:cs="Times New Roman"/>
          <w:sz w:val="24"/>
          <w:szCs w:val="24"/>
          <w:highlight w:val="yellow"/>
        </w:rPr>
        <w:t xml:space="preserve"> </w:t>
      </w:r>
      <w:r w:rsidR="00CA432A" w:rsidRPr="00CA432A">
        <w:rPr>
          <w:rFonts w:ascii="Times New Roman" w:hAnsi="Times New Roman" w:cs="Times New Roman"/>
          <w:sz w:val="24"/>
          <w:szCs w:val="24"/>
          <w:highlight w:val="yellow"/>
        </w:rPr>
        <w:t>the </w:t>
      </w:r>
      <w:r w:rsidR="005B3F13" w:rsidRPr="00CA432A">
        <w:rPr>
          <w:rFonts w:ascii="Times New Roman" w:hAnsi="Times New Roman" w:cs="Times New Roman"/>
          <w:sz w:val="24"/>
          <w:szCs w:val="24"/>
          <w:highlight w:val="yellow"/>
        </w:rPr>
        <w:t xml:space="preserve">metaverse in higher education provides multiple benefits </w:t>
      </w:r>
      <w:r w:rsidR="004716B1" w:rsidRPr="00CA432A">
        <w:rPr>
          <w:rFonts w:ascii="Times New Roman" w:hAnsi="Times New Roman" w:cs="Times New Roman"/>
          <w:sz w:val="24"/>
          <w:szCs w:val="24"/>
          <w:highlight w:val="yellow"/>
        </w:rPr>
        <w:t xml:space="preserve">such as offering a controlled environment to conduct experiments which would be a challenging task in the physical world (Hermanto </w:t>
      </w:r>
      <w:r w:rsidR="00E96389" w:rsidRPr="00CA432A">
        <w:rPr>
          <w:rFonts w:ascii="Times New Roman" w:hAnsi="Times New Roman" w:cs="Times New Roman"/>
          <w:sz w:val="24"/>
          <w:szCs w:val="24"/>
          <w:highlight w:val="yellow"/>
        </w:rPr>
        <w:t>and</w:t>
      </w:r>
      <w:r w:rsidR="004716B1" w:rsidRPr="00CA432A">
        <w:rPr>
          <w:rFonts w:ascii="Times New Roman" w:hAnsi="Times New Roman" w:cs="Times New Roman"/>
          <w:sz w:val="24"/>
          <w:szCs w:val="24"/>
          <w:highlight w:val="yellow"/>
        </w:rPr>
        <w:t xml:space="preserve"> </w:t>
      </w:r>
      <w:proofErr w:type="spellStart"/>
      <w:r w:rsidR="004716B1" w:rsidRPr="00CA432A">
        <w:rPr>
          <w:rFonts w:ascii="Times New Roman" w:hAnsi="Times New Roman" w:cs="Times New Roman"/>
          <w:sz w:val="24"/>
          <w:szCs w:val="24"/>
          <w:highlight w:val="yellow"/>
        </w:rPr>
        <w:t>Miftahuddin</w:t>
      </w:r>
      <w:proofErr w:type="spellEnd"/>
      <w:r w:rsidR="004716B1" w:rsidRPr="00CA432A">
        <w:rPr>
          <w:rFonts w:ascii="Times New Roman" w:hAnsi="Times New Roman" w:cs="Times New Roman"/>
          <w:sz w:val="24"/>
          <w:szCs w:val="24"/>
          <w:highlight w:val="yellow"/>
        </w:rPr>
        <w:t>, </w:t>
      </w:r>
      <w:r w:rsidR="004716B1" w:rsidRPr="00CA432A">
        <w:rPr>
          <w:rStyle w:val="ref-lnk"/>
          <w:rFonts w:ascii="Times New Roman" w:hAnsi="Times New Roman" w:cs="Times New Roman"/>
          <w:sz w:val="24"/>
          <w:szCs w:val="24"/>
          <w:highlight w:val="yellow"/>
        </w:rPr>
        <w:t xml:space="preserve">2021). Metaverse </w:t>
      </w:r>
      <w:r w:rsidR="006A2DE7" w:rsidRPr="00CA432A">
        <w:rPr>
          <w:rStyle w:val="ref-lnk"/>
          <w:rFonts w:ascii="Times New Roman" w:hAnsi="Times New Roman" w:cs="Times New Roman"/>
          <w:sz w:val="24"/>
          <w:szCs w:val="24"/>
          <w:highlight w:val="yellow"/>
        </w:rPr>
        <w:t xml:space="preserve">provides </w:t>
      </w:r>
      <w:r w:rsidR="00A94685" w:rsidRPr="00CA432A">
        <w:rPr>
          <w:rStyle w:val="ref-lnk"/>
          <w:rFonts w:ascii="Times New Roman" w:hAnsi="Times New Roman" w:cs="Times New Roman"/>
          <w:sz w:val="24"/>
          <w:szCs w:val="24"/>
          <w:highlight w:val="yellow"/>
        </w:rPr>
        <w:t>a</w:t>
      </w:r>
      <w:r w:rsidR="004460A8">
        <w:rPr>
          <w:rStyle w:val="ref-lnk"/>
          <w:rFonts w:ascii="Times New Roman" w:hAnsi="Times New Roman" w:cs="Times New Roman"/>
          <w:sz w:val="24"/>
          <w:szCs w:val="24"/>
          <w:highlight w:val="yellow"/>
        </w:rPr>
        <w:t>n</w:t>
      </w:r>
      <w:r w:rsidR="00A94685" w:rsidRPr="00CA432A">
        <w:rPr>
          <w:rStyle w:val="ref-lnk"/>
          <w:rFonts w:ascii="Times New Roman" w:hAnsi="Times New Roman" w:cs="Times New Roman"/>
          <w:sz w:val="24"/>
          <w:szCs w:val="24"/>
          <w:highlight w:val="yellow"/>
        </w:rPr>
        <w:t xml:space="preserve"> </w:t>
      </w:r>
      <w:r w:rsidR="008575CD" w:rsidRPr="00CA432A">
        <w:rPr>
          <w:rStyle w:val="ref-lnk"/>
          <w:rFonts w:ascii="Times New Roman" w:hAnsi="Times New Roman" w:cs="Times New Roman"/>
          <w:sz w:val="24"/>
          <w:szCs w:val="24"/>
          <w:highlight w:val="yellow"/>
        </w:rPr>
        <w:t>elastic</w:t>
      </w:r>
      <w:r w:rsidR="006A2DE7" w:rsidRPr="00CA432A">
        <w:rPr>
          <w:rStyle w:val="ref-lnk"/>
          <w:rFonts w:ascii="Times New Roman" w:hAnsi="Times New Roman" w:cs="Times New Roman"/>
          <w:sz w:val="24"/>
          <w:szCs w:val="24"/>
          <w:highlight w:val="yellow"/>
        </w:rPr>
        <w:t xml:space="preserve">, </w:t>
      </w:r>
      <w:r w:rsidR="004460A8">
        <w:rPr>
          <w:rStyle w:val="ref-lnk"/>
          <w:rFonts w:ascii="Times New Roman" w:hAnsi="Times New Roman" w:cs="Times New Roman"/>
          <w:sz w:val="24"/>
          <w:szCs w:val="24"/>
          <w:highlight w:val="yellow"/>
        </w:rPr>
        <w:t>competitive</w:t>
      </w:r>
      <w:r w:rsidR="00A94685" w:rsidRPr="00CA432A">
        <w:rPr>
          <w:rStyle w:val="ref-lnk"/>
          <w:rFonts w:ascii="Times New Roman" w:hAnsi="Times New Roman" w:cs="Times New Roman"/>
          <w:sz w:val="24"/>
          <w:szCs w:val="24"/>
          <w:highlight w:val="yellow"/>
        </w:rPr>
        <w:t>,</w:t>
      </w:r>
      <w:r w:rsidR="006A2DE7" w:rsidRPr="00CA432A">
        <w:rPr>
          <w:rStyle w:val="ref-lnk"/>
          <w:rFonts w:ascii="Times New Roman" w:hAnsi="Times New Roman" w:cs="Times New Roman"/>
          <w:sz w:val="24"/>
          <w:szCs w:val="24"/>
          <w:highlight w:val="yellow"/>
        </w:rPr>
        <w:t xml:space="preserve"> and participative </w:t>
      </w:r>
      <w:r w:rsidR="004460A8" w:rsidRPr="00CA432A">
        <w:rPr>
          <w:rStyle w:val="ref-lnk"/>
          <w:rFonts w:ascii="Times New Roman" w:hAnsi="Times New Roman" w:cs="Times New Roman"/>
          <w:sz w:val="24"/>
          <w:szCs w:val="24"/>
          <w:highlight w:val="yellow"/>
        </w:rPr>
        <w:t>atmosphere</w:t>
      </w:r>
      <w:r w:rsidR="006A2DE7" w:rsidRPr="00CA432A">
        <w:rPr>
          <w:rStyle w:val="ref-lnk"/>
          <w:rFonts w:ascii="Times New Roman" w:hAnsi="Times New Roman" w:cs="Times New Roman"/>
          <w:sz w:val="24"/>
          <w:szCs w:val="24"/>
          <w:highlight w:val="yellow"/>
        </w:rPr>
        <w:t xml:space="preserve"> that motivates students </w:t>
      </w:r>
      <w:r w:rsidR="00A94685" w:rsidRPr="00CA432A">
        <w:rPr>
          <w:rStyle w:val="ref-lnk"/>
          <w:rFonts w:ascii="Times New Roman" w:hAnsi="Times New Roman" w:cs="Times New Roman"/>
          <w:sz w:val="24"/>
          <w:szCs w:val="24"/>
          <w:highlight w:val="yellow"/>
        </w:rPr>
        <w:t>to</w:t>
      </w:r>
      <w:r w:rsidR="006A2DE7" w:rsidRPr="00CA432A">
        <w:rPr>
          <w:rStyle w:val="ref-lnk"/>
          <w:rFonts w:ascii="Times New Roman" w:hAnsi="Times New Roman" w:cs="Times New Roman"/>
          <w:sz w:val="24"/>
          <w:szCs w:val="24"/>
          <w:highlight w:val="yellow"/>
        </w:rPr>
        <w:t xml:space="preserve"> </w:t>
      </w:r>
      <w:r w:rsidR="00CA432A" w:rsidRPr="00CA432A">
        <w:rPr>
          <w:rStyle w:val="ref-lnk"/>
          <w:rFonts w:ascii="Times New Roman" w:hAnsi="Times New Roman" w:cs="Times New Roman"/>
          <w:sz w:val="24"/>
          <w:szCs w:val="24"/>
          <w:highlight w:val="yellow"/>
        </w:rPr>
        <w:t xml:space="preserve">have </w:t>
      </w:r>
      <w:r w:rsidR="006A2DE7" w:rsidRPr="00CA432A">
        <w:rPr>
          <w:rStyle w:val="ref-lnk"/>
          <w:rFonts w:ascii="Times New Roman" w:hAnsi="Times New Roman" w:cs="Times New Roman"/>
          <w:sz w:val="24"/>
          <w:szCs w:val="24"/>
          <w:highlight w:val="yellow"/>
        </w:rPr>
        <w:t xml:space="preserve">better learning </w:t>
      </w:r>
      <w:r w:rsidR="00CA432A" w:rsidRPr="00CA432A">
        <w:rPr>
          <w:rStyle w:val="ref-lnk"/>
          <w:rFonts w:ascii="Times New Roman" w:hAnsi="Times New Roman" w:cs="Times New Roman"/>
          <w:sz w:val="24"/>
          <w:szCs w:val="24"/>
          <w:highlight w:val="yellow"/>
        </w:rPr>
        <w:t xml:space="preserve">opportunities </w:t>
      </w:r>
      <w:r w:rsidR="006A2DE7" w:rsidRPr="00CA432A">
        <w:rPr>
          <w:rStyle w:val="ref-lnk"/>
          <w:rFonts w:ascii="Times New Roman" w:hAnsi="Times New Roman" w:cs="Times New Roman"/>
          <w:sz w:val="24"/>
          <w:szCs w:val="24"/>
          <w:highlight w:val="yellow"/>
        </w:rPr>
        <w:t>(D</w:t>
      </w:r>
      <w:r w:rsidR="006A2DE7" w:rsidRPr="00CA432A">
        <w:rPr>
          <w:rFonts w:ascii="Times New Roman" w:hAnsi="Times New Roman" w:cs="Times New Roman"/>
          <w:sz w:val="24"/>
          <w:szCs w:val="24"/>
          <w:highlight w:val="yellow"/>
        </w:rPr>
        <w:t xml:space="preserve">az </w:t>
      </w:r>
      <w:r w:rsidR="006A2DE7" w:rsidRPr="00CA432A">
        <w:rPr>
          <w:rFonts w:ascii="Times New Roman" w:hAnsi="Times New Roman" w:cs="Times New Roman"/>
          <w:i/>
          <w:iCs/>
          <w:sz w:val="24"/>
          <w:szCs w:val="24"/>
          <w:highlight w:val="yellow"/>
        </w:rPr>
        <w:t>et al</w:t>
      </w:r>
      <w:r w:rsidR="00CA432A" w:rsidRPr="00CA432A">
        <w:rPr>
          <w:rFonts w:ascii="Times New Roman" w:hAnsi="Times New Roman" w:cs="Times New Roman"/>
          <w:i/>
          <w:iCs/>
          <w:sz w:val="24"/>
          <w:szCs w:val="24"/>
          <w:highlight w:val="yellow"/>
        </w:rPr>
        <w:t>.</w:t>
      </w:r>
      <w:r w:rsidR="006A2DE7" w:rsidRPr="00CA432A">
        <w:rPr>
          <w:rFonts w:ascii="Times New Roman" w:hAnsi="Times New Roman" w:cs="Times New Roman"/>
          <w:i/>
          <w:iCs/>
          <w:sz w:val="24"/>
          <w:szCs w:val="24"/>
          <w:highlight w:val="yellow"/>
        </w:rPr>
        <w:t>,</w:t>
      </w:r>
      <w:r w:rsidR="006A2DE7" w:rsidRPr="00CA432A">
        <w:rPr>
          <w:rFonts w:ascii="Times New Roman" w:hAnsi="Times New Roman" w:cs="Times New Roman"/>
          <w:sz w:val="24"/>
          <w:szCs w:val="24"/>
          <w:highlight w:val="yellow"/>
        </w:rPr>
        <w:t xml:space="preserve">2020). </w:t>
      </w:r>
      <w:r w:rsidR="00D20088" w:rsidRPr="00CA432A">
        <w:rPr>
          <w:rFonts w:ascii="Times New Roman" w:hAnsi="Times New Roman" w:cs="Times New Roman"/>
          <w:sz w:val="24"/>
          <w:szCs w:val="24"/>
          <w:highlight w:val="yellow"/>
        </w:rPr>
        <w:t xml:space="preserve">Thus, metaverse not only develops student participation and motivation but also </w:t>
      </w:r>
      <w:r w:rsidR="00A94685" w:rsidRPr="00CA432A">
        <w:rPr>
          <w:rFonts w:ascii="Times New Roman" w:hAnsi="Times New Roman" w:cs="Times New Roman"/>
          <w:sz w:val="24"/>
          <w:szCs w:val="24"/>
          <w:highlight w:val="yellow"/>
        </w:rPr>
        <w:t>increases</w:t>
      </w:r>
      <w:r w:rsidR="00D20088" w:rsidRPr="00CA432A">
        <w:rPr>
          <w:rFonts w:ascii="Times New Roman" w:hAnsi="Times New Roman" w:cs="Times New Roman"/>
          <w:sz w:val="24"/>
          <w:szCs w:val="24"/>
          <w:highlight w:val="yellow"/>
        </w:rPr>
        <w:t xml:space="preserve"> the scope to develop a competitive and </w:t>
      </w:r>
      <w:r w:rsidR="00A94685" w:rsidRPr="00CA432A">
        <w:rPr>
          <w:rFonts w:ascii="Times New Roman" w:hAnsi="Times New Roman" w:cs="Times New Roman"/>
          <w:sz w:val="24"/>
          <w:szCs w:val="24"/>
          <w:highlight w:val="yellow"/>
        </w:rPr>
        <w:t>technology-enabled</w:t>
      </w:r>
      <w:r w:rsidR="00D20088" w:rsidRPr="00CA432A">
        <w:rPr>
          <w:rFonts w:ascii="Times New Roman" w:hAnsi="Times New Roman" w:cs="Times New Roman"/>
          <w:sz w:val="24"/>
          <w:szCs w:val="24"/>
          <w:highlight w:val="yellow"/>
        </w:rPr>
        <w:t xml:space="preserve"> teaching-learning platform that enhances </w:t>
      </w:r>
      <w:r w:rsidR="00DE54F6" w:rsidRPr="00CA432A">
        <w:rPr>
          <w:rFonts w:ascii="Times New Roman" w:hAnsi="Times New Roman" w:cs="Times New Roman"/>
          <w:sz w:val="24"/>
          <w:szCs w:val="24"/>
          <w:highlight w:val="yellow"/>
        </w:rPr>
        <w:t>teachers' and students' skills, capacities, and competencies</w:t>
      </w:r>
      <w:r w:rsidR="00D20088" w:rsidRPr="00CA432A">
        <w:rPr>
          <w:rFonts w:ascii="Times New Roman" w:hAnsi="Times New Roman" w:cs="Times New Roman"/>
          <w:sz w:val="24"/>
          <w:szCs w:val="24"/>
          <w:highlight w:val="yellow"/>
        </w:rPr>
        <w:t>.</w:t>
      </w:r>
    </w:p>
    <w:p w14:paraId="3F8132F2" w14:textId="4548C358" w:rsidR="00DD4C5E" w:rsidRPr="00DF77A2" w:rsidRDefault="00830B8B" w:rsidP="007C754B">
      <w:pPr>
        <w:spacing w:line="360" w:lineRule="auto"/>
        <w:jc w:val="both"/>
        <w:rPr>
          <w:rFonts w:ascii="Open Sans" w:hAnsi="Open Sans" w:cs="Open Sans"/>
          <w:sz w:val="26"/>
          <w:szCs w:val="26"/>
        </w:rPr>
      </w:pPr>
      <w:r w:rsidRPr="00950E77">
        <w:rPr>
          <w:rFonts w:ascii="Times New Roman" w:hAnsi="Times New Roman" w:cs="Times New Roman"/>
          <w:sz w:val="24"/>
          <w:szCs w:val="24"/>
          <w:highlight w:val="yellow"/>
        </w:rPr>
        <w:lastRenderedPageBreak/>
        <w:t xml:space="preserve">Though in recent times the popularity of metaverse is gaining momentum in every sector including the field </w:t>
      </w:r>
      <w:r w:rsidR="002F71D4" w:rsidRPr="00950E77">
        <w:rPr>
          <w:rFonts w:ascii="Times New Roman" w:hAnsi="Times New Roman" w:cs="Times New Roman"/>
          <w:sz w:val="24"/>
          <w:szCs w:val="24"/>
          <w:highlight w:val="yellow"/>
        </w:rPr>
        <w:t xml:space="preserve">of education, but still academic studies are scarce towards measuring the relationship </w:t>
      </w:r>
      <w:r w:rsidR="009E2330" w:rsidRPr="00950E77">
        <w:rPr>
          <w:rFonts w:ascii="Times New Roman" w:hAnsi="Times New Roman" w:cs="Times New Roman"/>
          <w:sz w:val="24"/>
          <w:szCs w:val="24"/>
          <w:highlight w:val="yellow"/>
        </w:rPr>
        <w:t>between metaverse application in higher education. The existing stud</w:t>
      </w:r>
      <w:r w:rsidR="003A212D" w:rsidRPr="00950E77">
        <w:rPr>
          <w:rFonts w:ascii="Times New Roman" w:hAnsi="Times New Roman" w:cs="Times New Roman"/>
          <w:sz w:val="24"/>
          <w:szCs w:val="24"/>
          <w:highlight w:val="yellow"/>
        </w:rPr>
        <w:t>ies in the field have provided various insights from various perspectives, methodologies</w:t>
      </w:r>
      <w:r w:rsidR="00443627" w:rsidRPr="00950E77">
        <w:rPr>
          <w:rFonts w:ascii="Times New Roman" w:hAnsi="Times New Roman" w:cs="Times New Roman"/>
          <w:sz w:val="24"/>
          <w:szCs w:val="24"/>
          <w:highlight w:val="yellow"/>
        </w:rPr>
        <w:t>, theories</w:t>
      </w:r>
      <w:r w:rsidR="00826BCC" w:rsidRPr="00950E77">
        <w:rPr>
          <w:rFonts w:ascii="Times New Roman" w:hAnsi="Times New Roman" w:cs="Times New Roman"/>
          <w:sz w:val="24"/>
          <w:szCs w:val="24"/>
          <w:highlight w:val="yellow"/>
        </w:rPr>
        <w:t>,</w:t>
      </w:r>
      <w:r w:rsidR="00443627" w:rsidRPr="00950E77">
        <w:rPr>
          <w:rFonts w:ascii="Times New Roman" w:hAnsi="Times New Roman" w:cs="Times New Roman"/>
          <w:sz w:val="24"/>
          <w:szCs w:val="24"/>
          <w:highlight w:val="yellow"/>
        </w:rPr>
        <w:t xml:space="preserve"> and </w:t>
      </w:r>
      <w:r w:rsidR="00826BCC" w:rsidRPr="00950E77">
        <w:rPr>
          <w:rFonts w:ascii="Times New Roman" w:hAnsi="Times New Roman" w:cs="Times New Roman"/>
          <w:sz w:val="24"/>
          <w:szCs w:val="24"/>
          <w:highlight w:val="yellow"/>
        </w:rPr>
        <w:t>applications</w:t>
      </w:r>
      <w:r w:rsidR="00443627" w:rsidRPr="00950E77">
        <w:rPr>
          <w:rFonts w:ascii="Times New Roman" w:hAnsi="Times New Roman" w:cs="Times New Roman"/>
          <w:sz w:val="24"/>
          <w:szCs w:val="24"/>
          <w:highlight w:val="yellow"/>
        </w:rPr>
        <w:t xml:space="preserve">. To accumulate the existing literature and develop a comprehensive review </w:t>
      </w:r>
      <w:r w:rsidR="00826BCC" w:rsidRPr="00950E77">
        <w:rPr>
          <w:rFonts w:ascii="Times New Roman" w:hAnsi="Times New Roman" w:cs="Times New Roman"/>
          <w:sz w:val="24"/>
          <w:szCs w:val="24"/>
          <w:highlight w:val="yellow"/>
        </w:rPr>
        <w:t>of</w:t>
      </w:r>
      <w:r w:rsidR="00443627" w:rsidRPr="00950E77">
        <w:rPr>
          <w:rFonts w:ascii="Times New Roman" w:hAnsi="Times New Roman" w:cs="Times New Roman"/>
          <w:sz w:val="24"/>
          <w:szCs w:val="24"/>
          <w:highlight w:val="yellow"/>
        </w:rPr>
        <w:t xml:space="preserve"> the </w:t>
      </w:r>
      <w:r w:rsidR="00EF6AF0" w:rsidRPr="00950E77">
        <w:rPr>
          <w:rFonts w:ascii="Times New Roman" w:hAnsi="Times New Roman" w:cs="Times New Roman"/>
          <w:sz w:val="24"/>
          <w:szCs w:val="24"/>
          <w:highlight w:val="yellow"/>
        </w:rPr>
        <w:t>research domain the study</w:t>
      </w:r>
      <w:r w:rsidR="00E1372E" w:rsidRPr="00950E77">
        <w:rPr>
          <w:rFonts w:ascii="Times New Roman" w:hAnsi="Times New Roman" w:cs="Times New Roman"/>
          <w:sz w:val="24"/>
          <w:szCs w:val="24"/>
          <w:highlight w:val="yellow"/>
        </w:rPr>
        <w:t xml:space="preserve"> </w:t>
      </w:r>
      <w:r w:rsidR="00EF6AF0" w:rsidRPr="00950E77">
        <w:rPr>
          <w:rFonts w:ascii="Times New Roman" w:hAnsi="Times New Roman" w:cs="Times New Roman"/>
          <w:sz w:val="24"/>
          <w:szCs w:val="24"/>
          <w:highlight w:val="yellow"/>
        </w:rPr>
        <w:t xml:space="preserve">used </w:t>
      </w:r>
      <w:r w:rsidR="00826BCC" w:rsidRPr="00950E77">
        <w:rPr>
          <w:rFonts w:ascii="Times New Roman" w:hAnsi="Times New Roman" w:cs="Times New Roman"/>
          <w:sz w:val="24"/>
          <w:szCs w:val="24"/>
          <w:highlight w:val="yellow"/>
        </w:rPr>
        <w:t xml:space="preserve">a </w:t>
      </w:r>
      <w:r w:rsidR="00EF6AF0" w:rsidRPr="00950E77">
        <w:rPr>
          <w:rFonts w:ascii="Times New Roman" w:hAnsi="Times New Roman" w:cs="Times New Roman"/>
          <w:sz w:val="24"/>
          <w:szCs w:val="24"/>
          <w:highlight w:val="yellow"/>
        </w:rPr>
        <w:t xml:space="preserve">systematic literature </w:t>
      </w:r>
      <w:r w:rsidR="00826BCC" w:rsidRPr="00950E77">
        <w:rPr>
          <w:rFonts w:ascii="Times New Roman" w:hAnsi="Times New Roman" w:cs="Times New Roman"/>
          <w:sz w:val="24"/>
          <w:szCs w:val="24"/>
          <w:highlight w:val="yellow"/>
        </w:rPr>
        <w:t>review (</w:t>
      </w:r>
      <w:r w:rsidR="00EF6AF0" w:rsidRPr="00950E77">
        <w:rPr>
          <w:rFonts w:ascii="Times New Roman" w:hAnsi="Times New Roman" w:cs="Times New Roman"/>
          <w:sz w:val="24"/>
          <w:szCs w:val="24"/>
          <w:highlight w:val="yellow"/>
        </w:rPr>
        <w:t>SLR) and</w:t>
      </w:r>
      <w:r w:rsidR="00E1372E" w:rsidRPr="00950E77">
        <w:rPr>
          <w:rFonts w:ascii="Times New Roman" w:hAnsi="Times New Roman" w:cs="Times New Roman"/>
          <w:sz w:val="24"/>
          <w:szCs w:val="24"/>
          <w:highlight w:val="yellow"/>
        </w:rPr>
        <w:t xml:space="preserve"> bibliometric </w:t>
      </w:r>
      <w:r w:rsidR="00EF6AF0" w:rsidRPr="00950E77">
        <w:rPr>
          <w:rFonts w:ascii="Times New Roman" w:hAnsi="Times New Roman" w:cs="Times New Roman"/>
          <w:sz w:val="24"/>
          <w:szCs w:val="24"/>
          <w:highlight w:val="yellow"/>
        </w:rPr>
        <w:t>approach</w:t>
      </w:r>
      <w:r w:rsidR="00E1372E" w:rsidRPr="00950E77">
        <w:rPr>
          <w:rFonts w:ascii="Times New Roman" w:hAnsi="Times New Roman" w:cs="Times New Roman"/>
          <w:sz w:val="24"/>
          <w:szCs w:val="24"/>
          <w:highlight w:val="yellow"/>
        </w:rPr>
        <w:t xml:space="preserve"> which </w:t>
      </w:r>
      <w:r w:rsidR="00EF6AF0" w:rsidRPr="00950E77">
        <w:rPr>
          <w:rFonts w:ascii="Times New Roman" w:hAnsi="Times New Roman" w:cs="Times New Roman"/>
          <w:sz w:val="24"/>
          <w:szCs w:val="24"/>
          <w:highlight w:val="yellow"/>
        </w:rPr>
        <w:t>summarize</w:t>
      </w:r>
      <w:r w:rsidR="00E1372E" w:rsidRPr="00950E77">
        <w:rPr>
          <w:rFonts w:ascii="Times New Roman" w:hAnsi="Times New Roman" w:cs="Times New Roman"/>
          <w:sz w:val="24"/>
          <w:szCs w:val="24"/>
          <w:highlight w:val="yellow"/>
        </w:rPr>
        <w:t xml:space="preserve"> a host of quantitative techniques</w:t>
      </w:r>
      <w:r w:rsidR="00EF6AF0" w:rsidRPr="00950E77">
        <w:rPr>
          <w:rFonts w:ascii="Times New Roman" w:hAnsi="Times New Roman" w:cs="Times New Roman"/>
          <w:sz w:val="24"/>
          <w:szCs w:val="24"/>
          <w:highlight w:val="yellow"/>
        </w:rPr>
        <w:t xml:space="preserve"> </w:t>
      </w:r>
      <w:r w:rsidR="00826BCC" w:rsidRPr="00950E77">
        <w:rPr>
          <w:rFonts w:ascii="Times New Roman" w:hAnsi="Times New Roman" w:cs="Times New Roman"/>
          <w:sz w:val="24"/>
          <w:szCs w:val="24"/>
          <w:highlight w:val="yellow"/>
        </w:rPr>
        <w:t>that</w:t>
      </w:r>
      <w:r w:rsidR="00E1372E" w:rsidRPr="00950E77">
        <w:rPr>
          <w:rFonts w:ascii="Times New Roman" w:hAnsi="Times New Roman" w:cs="Times New Roman"/>
          <w:sz w:val="24"/>
          <w:szCs w:val="24"/>
          <w:highlight w:val="yellow"/>
        </w:rPr>
        <w:t xml:space="preserve"> </w:t>
      </w:r>
      <w:r w:rsidR="00826BCC" w:rsidRPr="00950E77">
        <w:rPr>
          <w:rFonts w:ascii="Times New Roman" w:hAnsi="Times New Roman" w:cs="Times New Roman"/>
          <w:sz w:val="24"/>
          <w:szCs w:val="24"/>
          <w:highlight w:val="yellow"/>
        </w:rPr>
        <w:t xml:space="preserve">are </w:t>
      </w:r>
      <w:r w:rsidR="00E1372E" w:rsidRPr="00950E77">
        <w:rPr>
          <w:rFonts w:ascii="Times New Roman" w:hAnsi="Times New Roman" w:cs="Times New Roman"/>
          <w:sz w:val="24"/>
          <w:szCs w:val="24"/>
          <w:highlight w:val="yellow"/>
        </w:rPr>
        <w:t>capable of handling large datasets relating to the literature (</w:t>
      </w:r>
      <w:proofErr w:type="spellStart"/>
      <w:r w:rsidR="00E1372E" w:rsidRPr="00950E77">
        <w:rPr>
          <w:rFonts w:ascii="Times New Roman" w:hAnsi="Times New Roman" w:cs="Times New Roman"/>
          <w:sz w:val="24"/>
          <w:szCs w:val="24"/>
          <w:highlight w:val="yellow"/>
        </w:rPr>
        <w:t>Donthu</w:t>
      </w:r>
      <w:proofErr w:type="spellEnd"/>
      <w:r w:rsidR="00E1372E" w:rsidRPr="00950E77">
        <w:rPr>
          <w:rFonts w:ascii="Times New Roman" w:hAnsi="Times New Roman" w:cs="Times New Roman"/>
          <w:sz w:val="24"/>
          <w:szCs w:val="24"/>
          <w:highlight w:val="yellow"/>
        </w:rPr>
        <w:t xml:space="preserve"> et al., 2021). </w:t>
      </w:r>
      <w:r w:rsidR="00BC753F" w:rsidRPr="00950E77">
        <w:rPr>
          <w:rFonts w:ascii="Times New Roman" w:hAnsi="Times New Roman" w:cs="Times New Roman"/>
          <w:sz w:val="24"/>
          <w:szCs w:val="24"/>
          <w:highlight w:val="yellow"/>
        </w:rPr>
        <w:t xml:space="preserve">Thus, </w:t>
      </w:r>
      <w:r w:rsidR="00D479AE" w:rsidRPr="00950E77">
        <w:rPr>
          <w:rFonts w:ascii="Times New Roman" w:hAnsi="Times New Roman" w:cs="Times New Roman"/>
          <w:sz w:val="24"/>
          <w:szCs w:val="24"/>
          <w:highlight w:val="yellow"/>
        </w:rPr>
        <w:t>to understand</w:t>
      </w:r>
      <w:r w:rsidR="00BC753F" w:rsidRPr="00950E77">
        <w:rPr>
          <w:rFonts w:ascii="Times New Roman" w:hAnsi="Times New Roman" w:cs="Times New Roman"/>
          <w:sz w:val="24"/>
          <w:szCs w:val="24"/>
          <w:highlight w:val="yellow"/>
        </w:rPr>
        <w:t xml:space="preserve"> the relevance of bibliometric </w:t>
      </w:r>
      <w:r w:rsidR="00636D94" w:rsidRPr="00950E77">
        <w:rPr>
          <w:rFonts w:ascii="Times New Roman" w:hAnsi="Times New Roman" w:cs="Times New Roman"/>
          <w:sz w:val="24"/>
          <w:szCs w:val="24"/>
          <w:highlight w:val="yellow"/>
        </w:rPr>
        <w:t xml:space="preserve">analysis </w:t>
      </w:r>
      <w:r w:rsidR="00D479AE" w:rsidRPr="00950E77">
        <w:rPr>
          <w:rFonts w:ascii="Times New Roman" w:hAnsi="Times New Roman" w:cs="Times New Roman"/>
          <w:sz w:val="24"/>
          <w:szCs w:val="24"/>
          <w:highlight w:val="yellow"/>
        </w:rPr>
        <w:t xml:space="preserve">and </w:t>
      </w:r>
      <w:r w:rsidR="00636D94" w:rsidRPr="00950E77">
        <w:rPr>
          <w:rFonts w:ascii="Times New Roman" w:hAnsi="Times New Roman" w:cs="Times New Roman"/>
          <w:sz w:val="24"/>
          <w:szCs w:val="24"/>
          <w:highlight w:val="yellow"/>
        </w:rPr>
        <w:t>systematic literature review</w:t>
      </w:r>
      <w:r w:rsidR="00D479AE" w:rsidRPr="00950E77">
        <w:rPr>
          <w:rFonts w:ascii="Times New Roman" w:hAnsi="Times New Roman" w:cs="Times New Roman"/>
          <w:sz w:val="24"/>
          <w:szCs w:val="24"/>
          <w:highlight w:val="yellow"/>
        </w:rPr>
        <w:t>,</w:t>
      </w:r>
      <w:r w:rsidR="00636D94" w:rsidRPr="00950E77">
        <w:rPr>
          <w:rFonts w:ascii="Times New Roman" w:hAnsi="Times New Roman" w:cs="Times New Roman"/>
          <w:sz w:val="24"/>
          <w:szCs w:val="24"/>
          <w:highlight w:val="yellow"/>
        </w:rPr>
        <w:t xml:space="preserve"> the current study formulated the </w:t>
      </w:r>
      <w:r w:rsidR="00D479AE" w:rsidRPr="00950E77">
        <w:rPr>
          <w:rFonts w:ascii="Times New Roman" w:hAnsi="Times New Roman" w:cs="Times New Roman"/>
          <w:sz w:val="24"/>
          <w:szCs w:val="24"/>
          <w:highlight w:val="yellow"/>
        </w:rPr>
        <w:t>stated</w:t>
      </w:r>
      <w:r w:rsidR="00636D94" w:rsidRPr="00950E77">
        <w:rPr>
          <w:rFonts w:ascii="Times New Roman" w:hAnsi="Times New Roman" w:cs="Times New Roman"/>
          <w:sz w:val="24"/>
          <w:szCs w:val="24"/>
          <w:highlight w:val="yellow"/>
        </w:rPr>
        <w:t xml:space="preserve"> research questions:</w:t>
      </w:r>
    </w:p>
    <w:p w14:paraId="4B27C9AD" w14:textId="44130DDE" w:rsidR="00636D94" w:rsidRPr="00DC0900" w:rsidRDefault="00A24499" w:rsidP="007C754B">
      <w:pPr>
        <w:spacing w:line="360" w:lineRule="auto"/>
        <w:jc w:val="both"/>
        <w:rPr>
          <w:rFonts w:ascii="Times New Roman" w:hAnsi="Times New Roman" w:cs="Times New Roman"/>
          <w:i/>
          <w:iCs/>
          <w:sz w:val="24"/>
          <w:szCs w:val="24"/>
          <w:highlight w:val="yellow"/>
        </w:rPr>
      </w:pPr>
      <w:r w:rsidRPr="00DC0900">
        <w:rPr>
          <w:rFonts w:ascii="Times New Roman" w:hAnsi="Times New Roman" w:cs="Times New Roman"/>
          <w:b/>
          <w:bCs/>
          <w:i/>
          <w:iCs/>
          <w:sz w:val="24"/>
          <w:szCs w:val="24"/>
          <w:highlight w:val="yellow"/>
        </w:rPr>
        <w:t>RQ</w:t>
      </w:r>
      <w:r w:rsidR="009A05E9" w:rsidRPr="00DC0900">
        <w:rPr>
          <w:rFonts w:ascii="Times New Roman" w:hAnsi="Times New Roman" w:cs="Times New Roman"/>
          <w:b/>
          <w:bCs/>
          <w:i/>
          <w:iCs/>
          <w:sz w:val="24"/>
          <w:szCs w:val="24"/>
          <w:highlight w:val="yellow"/>
        </w:rPr>
        <w:t xml:space="preserve"> </w:t>
      </w:r>
      <w:r w:rsidR="00636D94" w:rsidRPr="00DC0900">
        <w:rPr>
          <w:rFonts w:ascii="Times New Roman" w:hAnsi="Times New Roman" w:cs="Times New Roman"/>
          <w:b/>
          <w:bCs/>
          <w:i/>
          <w:iCs/>
          <w:sz w:val="24"/>
          <w:szCs w:val="24"/>
          <w:highlight w:val="yellow"/>
        </w:rPr>
        <w:t>1</w:t>
      </w:r>
      <w:r w:rsidR="00D078B0" w:rsidRPr="00DC0900">
        <w:rPr>
          <w:rFonts w:ascii="Times New Roman" w:hAnsi="Times New Roman" w:cs="Times New Roman"/>
          <w:i/>
          <w:iCs/>
          <w:sz w:val="24"/>
          <w:szCs w:val="24"/>
          <w:highlight w:val="yellow"/>
        </w:rPr>
        <w:t>-</w:t>
      </w:r>
      <w:r w:rsidR="00FC11EE" w:rsidRPr="00DC0900">
        <w:rPr>
          <w:rFonts w:ascii="Times New Roman" w:hAnsi="Times New Roman" w:cs="Times New Roman"/>
          <w:i/>
          <w:iCs/>
          <w:sz w:val="24"/>
          <w:szCs w:val="24"/>
          <w:highlight w:val="yellow"/>
        </w:rPr>
        <w:t xml:space="preserve"> </w:t>
      </w:r>
      <w:r w:rsidR="00543991" w:rsidRPr="00DC0900">
        <w:rPr>
          <w:rFonts w:ascii="Times New Roman" w:hAnsi="Times New Roman" w:cs="Times New Roman"/>
          <w:i/>
          <w:iCs/>
          <w:sz w:val="24"/>
          <w:szCs w:val="24"/>
          <w:highlight w:val="yellow"/>
        </w:rPr>
        <w:t>How many</w:t>
      </w:r>
      <w:r w:rsidR="00D078B0" w:rsidRPr="00DC0900">
        <w:rPr>
          <w:rFonts w:ascii="Times New Roman" w:hAnsi="Times New Roman" w:cs="Times New Roman"/>
          <w:i/>
          <w:iCs/>
          <w:sz w:val="24"/>
          <w:szCs w:val="24"/>
          <w:highlight w:val="yellow"/>
        </w:rPr>
        <w:t xml:space="preserve"> clusters are developed from existing literature studies</w:t>
      </w:r>
      <w:r w:rsidR="00636D94" w:rsidRPr="00DC0900">
        <w:rPr>
          <w:rFonts w:ascii="Times New Roman" w:hAnsi="Times New Roman" w:cs="Times New Roman"/>
          <w:i/>
          <w:iCs/>
          <w:sz w:val="24"/>
          <w:szCs w:val="24"/>
          <w:highlight w:val="yellow"/>
        </w:rPr>
        <w:t xml:space="preserve"> on the </w:t>
      </w:r>
      <w:r w:rsidR="00D078B0" w:rsidRPr="00DC0900">
        <w:rPr>
          <w:rFonts w:ascii="Times New Roman" w:hAnsi="Times New Roman" w:cs="Times New Roman"/>
          <w:i/>
          <w:iCs/>
          <w:sz w:val="24"/>
          <w:szCs w:val="24"/>
          <w:highlight w:val="yellow"/>
        </w:rPr>
        <w:t>research domain</w:t>
      </w:r>
      <w:r w:rsidR="00636D94" w:rsidRPr="00DC0900">
        <w:rPr>
          <w:rFonts w:ascii="Times New Roman" w:hAnsi="Times New Roman" w:cs="Times New Roman"/>
          <w:i/>
          <w:iCs/>
          <w:sz w:val="24"/>
          <w:szCs w:val="24"/>
          <w:highlight w:val="yellow"/>
        </w:rPr>
        <w:t xml:space="preserve">? </w:t>
      </w:r>
    </w:p>
    <w:p w14:paraId="154B0DB2" w14:textId="1332E291" w:rsidR="00636D94" w:rsidRPr="00DC0900" w:rsidRDefault="00A24499" w:rsidP="007C754B">
      <w:pPr>
        <w:spacing w:line="360" w:lineRule="auto"/>
        <w:jc w:val="both"/>
        <w:rPr>
          <w:rFonts w:ascii="Times New Roman" w:hAnsi="Times New Roman" w:cs="Times New Roman"/>
          <w:i/>
          <w:iCs/>
          <w:sz w:val="24"/>
          <w:szCs w:val="24"/>
          <w:highlight w:val="yellow"/>
        </w:rPr>
      </w:pPr>
      <w:r w:rsidRPr="00DC0900">
        <w:rPr>
          <w:rFonts w:ascii="Times New Roman" w:hAnsi="Times New Roman" w:cs="Times New Roman"/>
          <w:b/>
          <w:bCs/>
          <w:i/>
          <w:iCs/>
          <w:sz w:val="24"/>
          <w:szCs w:val="24"/>
          <w:highlight w:val="yellow"/>
        </w:rPr>
        <w:t xml:space="preserve">RQ </w:t>
      </w:r>
      <w:r w:rsidR="00636D94" w:rsidRPr="00DC0900">
        <w:rPr>
          <w:rFonts w:ascii="Times New Roman" w:hAnsi="Times New Roman" w:cs="Times New Roman"/>
          <w:b/>
          <w:bCs/>
          <w:i/>
          <w:iCs/>
          <w:sz w:val="24"/>
          <w:szCs w:val="24"/>
          <w:highlight w:val="yellow"/>
        </w:rPr>
        <w:t>2</w:t>
      </w:r>
      <w:r w:rsidR="00D078B0" w:rsidRPr="00DC0900">
        <w:rPr>
          <w:rFonts w:ascii="Times New Roman" w:hAnsi="Times New Roman" w:cs="Times New Roman"/>
          <w:i/>
          <w:iCs/>
          <w:sz w:val="24"/>
          <w:szCs w:val="24"/>
          <w:highlight w:val="yellow"/>
        </w:rPr>
        <w:t>-</w:t>
      </w:r>
      <w:r w:rsidR="00FC11EE" w:rsidRPr="00DC0900">
        <w:rPr>
          <w:rFonts w:ascii="Times New Roman" w:hAnsi="Times New Roman" w:cs="Times New Roman"/>
          <w:i/>
          <w:iCs/>
          <w:sz w:val="24"/>
          <w:szCs w:val="24"/>
          <w:highlight w:val="yellow"/>
        </w:rPr>
        <w:t xml:space="preserve"> </w:t>
      </w:r>
      <w:r w:rsidR="00636D94" w:rsidRPr="00DC0900">
        <w:rPr>
          <w:rFonts w:ascii="Times New Roman" w:hAnsi="Times New Roman" w:cs="Times New Roman"/>
          <w:i/>
          <w:iCs/>
          <w:sz w:val="24"/>
          <w:szCs w:val="24"/>
          <w:highlight w:val="yellow"/>
        </w:rPr>
        <w:t xml:space="preserve">What are the </w:t>
      </w:r>
      <w:r w:rsidR="00D078B0" w:rsidRPr="00DC0900">
        <w:rPr>
          <w:rFonts w:ascii="Times New Roman" w:hAnsi="Times New Roman" w:cs="Times New Roman"/>
          <w:i/>
          <w:iCs/>
          <w:sz w:val="24"/>
          <w:szCs w:val="24"/>
          <w:highlight w:val="yellow"/>
        </w:rPr>
        <w:t>growing</w:t>
      </w:r>
      <w:r w:rsidR="00636D94" w:rsidRPr="00DC0900">
        <w:rPr>
          <w:rFonts w:ascii="Times New Roman" w:hAnsi="Times New Roman" w:cs="Times New Roman"/>
          <w:i/>
          <w:iCs/>
          <w:sz w:val="24"/>
          <w:szCs w:val="24"/>
          <w:highlight w:val="yellow"/>
        </w:rPr>
        <w:t xml:space="preserve"> research themes in the</w:t>
      </w:r>
      <w:r w:rsidR="00DF77A2" w:rsidRPr="00DC0900">
        <w:rPr>
          <w:rFonts w:ascii="Times New Roman" w:hAnsi="Times New Roman" w:cs="Times New Roman"/>
          <w:i/>
          <w:iCs/>
          <w:sz w:val="24"/>
          <w:szCs w:val="24"/>
          <w:highlight w:val="yellow"/>
        </w:rPr>
        <w:t xml:space="preserve"> metaverse</w:t>
      </w:r>
      <w:r w:rsidR="00636D94" w:rsidRPr="00DC0900">
        <w:rPr>
          <w:rFonts w:ascii="Times New Roman" w:hAnsi="Times New Roman" w:cs="Times New Roman"/>
          <w:i/>
          <w:iCs/>
          <w:sz w:val="24"/>
          <w:szCs w:val="24"/>
          <w:highlight w:val="yellow"/>
        </w:rPr>
        <w:t xml:space="preserve"> field of study? </w:t>
      </w:r>
    </w:p>
    <w:p w14:paraId="240F4CC9" w14:textId="364E7F0F" w:rsidR="00636D94" w:rsidRPr="00DC0900" w:rsidRDefault="00A24499" w:rsidP="007C754B">
      <w:pPr>
        <w:spacing w:line="360" w:lineRule="auto"/>
        <w:jc w:val="both"/>
        <w:rPr>
          <w:rFonts w:ascii="Times New Roman" w:hAnsi="Times New Roman" w:cs="Times New Roman"/>
          <w:i/>
          <w:iCs/>
          <w:sz w:val="24"/>
          <w:szCs w:val="24"/>
          <w:highlight w:val="yellow"/>
        </w:rPr>
      </w:pPr>
      <w:r w:rsidRPr="00DC0900">
        <w:rPr>
          <w:rFonts w:ascii="Times New Roman" w:hAnsi="Times New Roman" w:cs="Times New Roman"/>
          <w:b/>
          <w:bCs/>
          <w:i/>
          <w:iCs/>
          <w:sz w:val="24"/>
          <w:szCs w:val="24"/>
          <w:highlight w:val="yellow"/>
        </w:rPr>
        <w:t>RQ 3</w:t>
      </w:r>
      <w:r w:rsidRPr="00DC0900">
        <w:rPr>
          <w:rFonts w:ascii="Times New Roman" w:hAnsi="Times New Roman" w:cs="Times New Roman"/>
          <w:i/>
          <w:iCs/>
          <w:sz w:val="24"/>
          <w:szCs w:val="24"/>
          <w:highlight w:val="yellow"/>
        </w:rPr>
        <w:t xml:space="preserve"> </w:t>
      </w:r>
      <w:r w:rsidR="00D078B0" w:rsidRPr="00DC0900">
        <w:rPr>
          <w:rFonts w:ascii="Times New Roman" w:hAnsi="Times New Roman" w:cs="Times New Roman"/>
          <w:i/>
          <w:iCs/>
          <w:sz w:val="24"/>
          <w:szCs w:val="24"/>
          <w:highlight w:val="yellow"/>
        </w:rPr>
        <w:t>-</w:t>
      </w:r>
      <w:r w:rsidR="00FC11EE" w:rsidRPr="00DC0900">
        <w:rPr>
          <w:rFonts w:ascii="Times New Roman" w:hAnsi="Times New Roman" w:cs="Times New Roman"/>
          <w:i/>
          <w:iCs/>
          <w:sz w:val="24"/>
          <w:szCs w:val="24"/>
          <w:highlight w:val="yellow"/>
        </w:rPr>
        <w:t xml:space="preserve"> </w:t>
      </w:r>
      <w:r w:rsidR="00636D94" w:rsidRPr="00DC0900">
        <w:rPr>
          <w:rFonts w:ascii="Times New Roman" w:hAnsi="Times New Roman" w:cs="Times New Roman"/>
          <w:i/>
          <w:iCs/>
          <w:sz w:val="24"/>
          <w:szCs w:val="24"/>
          <w:highlight w:val="yellow"/>
        </w:rPr>
        <w:t>What are the</w:t>
      </w:r>
      <w:r w:rsidR="00977D5C" w:rsidRPr="00DC0900">
        <w:rPr>
          <w:rFonts w:ascii="Times New Roman" w:hAnsi="Times New Roman" w:cs="Times New Roman"/>
          <w:i/>
          <w:iCs/>
          <w:sz w:val="24"/>
          <w:szCs w:val="24"/>
          <w:highlight w:val="yellow"/>
        </w:rPr>
        <w:t xml:space="preserve"> </w:t>
      </w:r>
      <w:r w:rsidR="00636D94" w:rsidRPr="00DC0900">
        <w:rPr>
          <w:rFonts w:ascii="Times New Roman" w:hAnsi="Times New Roman" w:cs="Times New Roman"/>
          <w:i/>
          <w:iCs/>
          <w:sz w:val="24"/>
          <w:szCs w:val="24"/>
          <w:highlight w:val="yellow"/>
        </w:rPr>
        <w:t>co-authorship patterns</w:t>
      </w:r>
      <w:r w:rsidR="00977D5C" w:rsidRPr="00DC0900">
        <w:rPr>
          <w:rFonts w:ascii="Times New Roman" w:hAnsi="Times New Roman" w:cs="Times New Roman"/>
          <w:i/>
          <w:iCs/>
          <w:sz w:val="24"/>
          <w:szCs w:val="24"/>
          <w:highlight w:val="yellow"/>
        </w:rPr>
        <w:t xml:space="preserve"> </w:t>
      </w:r>
      <w:r w:rsidR="00D078B0" w:rsidRPr="00DC0900">
        <w:rPr>
          <w:rFonts w:ascii="Times New Roman" w:hAnsi="Times New Roman" w:cs="Times New Roman"/>
          <w:i/>
          <w:iCs/>
          <w:sz w:val="24"/>
          <w:szCs w:val="24"/>
          <w:highlight w:val="yellow"/>
        </w:rPr>
        <w:t xml:space="preserve">developed concerning the </w:t>
      </w:r>
      <w:r w:rsidR="00977D5C" w:rsidRPr="00DC0900">
        <w:rPr>
          <w:rFonts w:ascii="Times New Roman" w:hAnsi="Times New Roman" w:cs="Times New Roman"/>
          <w:i/>
          <w:iCs/>
          <w:sz w:val="24"/>
          <w:szCs w:val="24"/>
          <w:highlight w:val="yellow"/>
        </w:rPr>
        <w:t xml:space="preserve">country </w:t>
      </w:r>
      <w:r w:rsidR="00636D94" w:rsidRPr="00DC0900">
        <w:rPr>
          <w:rFonts w:ascii="Times New Roman" w:hAnsi="Times New Roman" w:cs="Times New Roman"/>
          <w:i/>
          <w:iCs/>
          <w:sz w:val="24"/>
          <w:szCs w:val="24"/>
          <w:highlight w:val="yellow"/>
        </w:rPr>
        <w:t xml:space="preserve">available in the </w:t>
      </w:r>
      <w:r w:rsidR="00D078B0" w:rsidRPr="00DC0900">
        <w:rPr>
          <w:rFonts w:ascii="Times New Roman" w:hAnsi="Times New Roman" w:cs="Times New Roman"/>
          <w:i/>
          <w:iCs/>
          <w:sz w:val="24"/>
          <w:szCs w:val="24"/>
          <w:highlight w:val="yellow"/>
        </w:rPr>
        <w:t>research domain</w:t>
      </w:r>
      <w:r w:rsidR="00636D94" w:rsidRPr="00DC0900">
        <w:rPr>
          <w:rFonts w:ascii="Times New Roman" w:hAnsi="Times New Roman" w:cs="Times New Roman"/>
          <w:i/>
          <w:iCs/>
          <w:sz w:val="24"/>
          <w:szCs w:val="24"/>
          <w:highlight w:val="yellow"/>
        </w:rPr>
        <w:t xml:space="preserve">? </w:t>
      </w:r>
    </w:p>
    <w:p w14:paraId="28DE176D" w14:textId="61003C51" w:rsidR="00636D94" w:rsidRPr="00DC0900" w:rsidRDefault="00A24499" w:rsidP="007C754B">
      <w:pPr>
        <w:spacing w:line="360" w:lineRule="auto"/>
        <w:jc w:val="both"/>
        <w:rPr>
          <w:rFonts w:ascii="Times New Roman" w:hAnsi="Times New Roman" w:cs="Times New Roman"/>
          <w:i/>
          <w:iCs/>
          <w:sz w:val="24"/>
          <w:szCs w:val="24"/>
          <w:highlight w:val="yellow"/>
        </w:rPr>
      </w:pPr>
      <w:r w:rsidRPr="00DC0900">
        <w:rPr>
          <w:rFonts w:ascii="Times New Roman" w:hAnsi="Times New Roman" w:cs="Times New Roman"/>
          <w:b/>
          <w:bCs/>
          <w:i/>
          <w:iCs/>
          <w:sz w:val="24"/>
          <w:szCs w:val="24"/>
          <w:highlight w:val="yellow"/>
        </w:rPr>
        <w:t xml:space="preserve">RQ </w:t>
      </w:r>
      <w:r w:rsidR="00636D94" w:rsidRPr="00DC0900">
        <w:rPr>
          <w:rFonts w:ascii="Times New Roman" w:hAnsi="Times New Roman" w:cs="Times New Roman"/>
          <w:b/>
          <w:bCs/>
          <w:i/>
          <w:iCs/>
          <w:sz w:val="24"/>
          <w:szCs w:val="24"/>
          <w:highlight w:val="yellow"/>
        </w:rPr>
        <w:t>4</w:t>
      </w:r>
      <w:r w:rsidR="00FC11EE" w:rsidRPr="00DC0900">
        <w:rPr>
          <w:rFonts w:ascii="Times New Roman" w:hAnsi="Times New Roman" w:cs="Times New Roman"/>
          <w:i/>
          <w:iCs/>
          <w:sz w:val="24"/>
          <w:szCs w:val="24"/>
          <w:highlight w:val="yellow"/>
        </w:rPr>
        <w:t xml:space="preserve">- </w:t>
      </w:r>
      <w:r w:rsidR="00636D94" w:rsidRPr="00DC0900">
        <w:rPr>
          <w:rFonts w:ascii="Times New Roman" w:hAnsi="Times New Roman" w:cs="Times New Roman"/>
          <w:i/>
          <w:iCs/>
          <w:sz w:val="24"/>
          <w:szCs w:val="24"/>
          <w:highlight w:val="yellow"/>
        </w:rPr>
        <w:t xml:space="preserve">What are the most </w:t>
      </w:r>
      <w:r w:rsidR="00D078B0" w:rsidRPr="00DC0900">
        <w:rPr>
          <w:rFonts w:ascii="Times New Roman" w:hAnsi="Times New Roman" w:cs="Times New Roman"/>
          <w:i/>
          <w:iCs/>
          <w:sz w:val="24"/>
          <w:szCs w:val="24"/>
          <w:highlight w:val="yellow"/>
        </w:rPr>
        <w:t>noteworthy</w:t>
      </w:r>
      <w:r w:rsidR="00FA4E59" w:rsidRPr="00DC0900">
        <w:rPr>
          <w:rFonts w:ascii="Times New Roman" w:hAnsi="Times New Roman" w:cs="Times New Roman"/>
          <w:i/>
          <w:iCs/>
          <w:sz w:val="24"/>
          <w:szCs w:val="24"/>
          <w:highlight w:val="yellow"/>
        </w:rPr>
        <w:t xml:space="preserve"> “theories</w:t>
      </w:r>
      <w:r w:rsidR="00C72EBC" w:rsidRPr="00DC0900">
        <w:rPr>
          <w:rFonts w:ascii="Times New Roman" w:hAnsi="Times New Roman" w:cs="Times New Roman"/>
          <w:i/>
          <w:iCs/>
          <w:sz w:val="24"/>
          <w:szCs w:val="24"/>
          <w:highlight w:val="yellow"/>
        </w:rPr>
        <w:t xml:space="preserve">, contexts, characteristics, and </w:t>
      </w:r>
      <w:r w:rsidR="00D078B0" w:rsidRPr="00DC0900">
        <w:rPr>
          <w:rFonts w:ascii="Times New Roman" w:hAnsi="Times New Roman" w:cs="Times New Roman"/>
          <w:i/>
          <w:iCs/>
          <w:sz w:val="24"/>
          <w:szCs w:val="24"/>
          <w:highlight w:val="yellow"/>
        </w:rPr>
        <w:t>methodologies (TCCM)</w:t>
      </w:r>
      <w:r w:rsidR="00FA4E59" w:rsidRPr="00DC0900">
        <w:rPr>
          <w:rFonts w:ascii="Times New Roman" w:hAnsi="Times New Roman" w:cs="Times New Roman"/>
          <w:i/>
          <w:iCs/>
          <w:sz w:val="24"/>
          <w:szCs w:val="24"/>
          <w:highlight w:val="yellow"/>
        </w:rPr>
        <w:t>”</w:t>
      </w:r>
      <w:r w:rsidR="00636D94" w:rsidRPr="00DC0900">
        <w:rPr>
          <w:rFonts w:ascii="Times New Roman" w:hAnsi="Times New Roman" w:cs="Times New Roman"/>
          <w:i/>
          <w:iCs/>
          <w:sz w:val="24"/>
          <w:szCs w:val="24"/>
          <w:highlight w:val="yellow"/>
        </w:rPr>
        <w:t xml:space="preserve"> addressed by </w:t>
      </w:r>
      <w:r w:rsidR="00C72EBC" w:rsidRPr="00DC0900">
        <w:rPr>
          <w:rFonts w:ascii="Times New Roman" w:hAnsi="Times New Roman" w:cs="Times New Roman"/>
          <w:i/>
          <w:iCs/>
          <w:sz w:val="24"/>
          <w:szCs w:val="24"/>
          <w:highlight w:val="yellow"/>
        </w:rPr>
        <w:t>the existing</w:t>
      </w:r>
      <w:r w:rsidR="00636D94" w:rsidRPr="00DC0900">
        <w:rPr>
          <w:rFonts w:ascii="Times New Roman" w:hAnsi="Times New Roman" w:cs="Times New Roman"/>
          <w:i/>
          <w:iCs/>
          <w:sz w:val="24"/>
          <w:szCs w:val="24"/>
          <w:highlight w:val="yellow"/>
        </w:rPr>
        <w:t xml:space="preserve"> </w:t>
      </w:r>
      <w:r w:rsidR="00D078B0" w:rsidRPr="00DC0900">
        <w:rPr>
          <w:rFonts w:ascii="Times New Roman" w:hAnsi="Times New Roman" w:cs="Times New Roman"/>
          <w:i/>
          <w:iCs/>
          <w:sz w:val="24"/>
          <w:szCs w:val="24"/>
          <w:highlight w:val="yellow"/>
        </w:rPr>
        <w:t>sample studies</w:t>
      </w:r>
      <w:r w:rsidR="00636D94" w:rsidRPr="00DC0900">
        <w:rPr>
          <w:rFonts w:ascii="Times New Roman" w:hAnsi="Times New Roman" w:cs="Times New Roman"/>
          <w:i/>
          <w:iCs/>
          <w:sz w:val="24"/>
          <w:szCs w:val="24"/>
          <w:highlight w:val="yellow"/>
        </w:rPr>
        <w:t>?</w:t>
      </w:r>
    </w:p>
    <w:p w14:paraId="42BF47A6" w14:textId="52654AA4" w:rsidR="00636D94" w:rsidRPr="00DC0900" w:rsidRDefault="00636D94" w:rsidP="007C754B">
      <w:pPr>
        <w:spacing w:line="360" w:lineRule="auto"/>
        <w:jc w:val="both"/>
        <w:rPr>
          <w:rFonts w:ascii="Times New Roman" w:hAnsi="Times New Roman" w:cs="Times New Roman"/>
          <w:i/>
          <w:iCs/>
          <w:sz w:val="24"/>
          <w:szCs w:val="24"/>
          <w:highlight w:val="yellow"/>
        </w:rPr>
      </w:pPr>
      <w:r w:rsidRPr="00DC0900">
        <w:rPr>
          <w:rFonts w:ascii="Times New Roman" w:hAnsi="Times New Roman" w:cs="Times New Roman"/>
          <w:b/>
          <w:bCs/>
          <w:i/>
          <w:iCs/>
          <w:sz w:val="24"/>
          <w:szCs w:val="24"/>
          <w:highlight w:val="yellow"/>
        </w:rPr>
        <w:t xml:space="preserve"> </w:t>
      </w:r>
      <w:r w:rsidR="00A24499" w:rsidRPr="00DC0900">
        <w:rPr>
          <w:rFonts w:ascii="Times New Roman" w:hAnsi="Times New Roman" w:cs="Times New Roman"/>
          <w:b/>
          <w:bCs/>
          <w:i/>
          <w:iCs/>
          <w:sz w:val="24"/>
          <w:szCs w:val="24"/>
          <w:highlight w:val="yellow"/>
        </w:rPr>
        <w:t xml:space="preserve">RQ </w:t>
      </w:r>
      <w:r w:rsidRPr="00DC0900">
        <w:rPr>
          <w:rFonts w:ascii="Times New Roman" w:hAnsi="Times New Roman" w:cs="Times New Roman"/>
          <w:b/>
          <w:bCs/>
          <w:i/>
          <w:iCs/>
          <w:sz w:val="24"/>
          <w:szCs w:val="24"/>
          <w:highlight w:val="yellow"/>
        </w:rPr>
        <w:t>5</w:t>
      </w:r>
      <w:r w:rsidR="00FC11EE" w:rsidRPr="00DC0900">
        <w:rPr>
          <w:rFonts w:ascii="Times New Roman" w:hAnsi="Times New Roman" w:cs="Times New Roman"/>
          <w:i/>
          <w:iCs/>
          <w:sz w:val="24"/>
          <w:szCs w:val="24"/>
          <w:highlight w:val="yellow"/>
        </w:rPr>
        <w:t>-</w:t>
      </w:r>
      <w:r w:rsidR="003A212D" w:rsidRPr="00DC0900">
        <w:rPr>
          <w:rFonts w:ascii="Times New Roman" w:hAnsi="Times New Roman" w:cs="Times New Roman"/>
          <w:i/>
          <w:iCs/>
          <w:sz w:val="24"/>
          <w:szCs w:val="24"/>
          <w:highlight w:val="yellow"/>
        </w:rPr>
        <w:t xml:space="preserve"> </w:t>
      </w:r>
      <w:r w:rsidR="00D078B0" w:rsidRPr="00DC0900">
        <w:rPr>
          <w:rFonts w:ascii="Times New Roman" w:hAnsi="Times New Roman" w:cs="Times New Roman"/>
          <w:i/>
          <w:iCs/>
          <w:sz w:val="24"/>
          <w:szCs w:val="24"/>
          <w:highlight w:val="yellow"/>
        </w:rPr>
        <w:t xml:space="preserve">What are the </w:t>
      </w:r>
      <w:r w:rsidRPr="00DC0900">
        <w:rPr>
          <w:rFonts w:ascii="Times New Roman" w:hAnsi="Times New Roman" w:cs="Times New Roman"/>
          <w:i/>
          <w:iCs/>
          <w:sz w:val="24"/>
          <w:szCs w:val="24"/>
          <w:highlight w:val="yellow"/>
        </w:rPr>
        <w:t xml:space="preserve">future research </w:t>
      </w:r>
      <w:r w:rsidR="00D078B0" w:rsidRPr="00DC0900">
        <w:rPr>
          <w:rFonts w:ascii="Times New Roman" w:hAnsi="Times New Roman" w:cs="Times New Roman"/>
          <w:i/>
          <w:iCs/>
          <w:sz w:val="24"/>
          <w:szCs w:val="24"/>
          <w:highlight w:val="yellow"/>
        </w:rPr>
        <w:t xml:space="preserve">propositions identified for impending researchers </w:t>
      </w:r>
      <w:r w:rsidRPr="00DC0900">
        <w:rPr>
          <w:rFonts w:ascii="Times New Roman" w:hAnsi="Times New Roman" w:cs="Times New Roman"/>
          <w:i/>
          <w:iCs/>
          <w:sz w:val="24"/>
          <w:szCs w:val="24"/>
          <w:highlight w:val="yellow"/>
        </w:rPr>
        <w:t xml:space="preserve">in the </w:t>
      </w:r>
      <w:r w:rsidR="00D078B0" w:rsidRPr="00DC0900">
        <w:rPr>
          <w:rFonts w:ascii="Times New Roman" w:hAnsi="Times New Roman" w:cs="Times New Roman"/>
          <w:i/>
          <w:iCs/>
          <w:sz w:val="24"/>
          <w:szCs w:val="24"/>
          <w:highlight w:val="yellow"/>
        </w:rPr>
        <w:t xml:space="preserve">research </w:t>
      </w:r>
      <w:r w:rsidR="00A71B6D" w:rsidRPr="00DC0900">
        <w:rPr>
          <w:rFonts w:ascii="Times New Roman" w:hAnsi="Times New Roman" w:cs="Times New Roman"/>
          <w:i/>
          <w:iCs/>
          <w:sz w:val="24"/>
          <w:szCs w:val="24"/>
          <w:highlight w:val="yellow"/>
        </w:rPr>
        <w:t>domain?</w:t>
      </w:r>
    </w:p>
    <w:p w14:paraId="6C8942D1" w14:textId="54971F21" w:rsidR="001F7869" w:rsidRPr="005C75E7" w:rsidRDefault="00FA4E59" w:rsidP="007C754B">
      <w:pPr>
        <w:spacing w:line="360" w:lineRule="auto"/>
        <w:jc w:val="both"/>
        <w:rPr>
          <w:rFonts w:ascii="Times New Roman" w:hAnsi="Times New Roman" w:cs="Times New Roman"/>
          <w:sz w:val="24"/>
          <w:szCs w:val="24"/>
          <w:highlight w:val="yellow"/>
        </w:rPr>
      </w:pPr>
      <w:r w:rsidRPr="005C75E7">
        <w:rPr>
          <w:rFonts w:ascii="Times New Roman" w:hAnsi="Times New Roman" w:cs="Times New Roman"/>
          <w:sz w:val="24"/>
          <w:szCs w:val="24"/>
          <w:highlight w:val="yellow"/>
        </w:rPr>
        <w:t xml:space="preserve">Thus, considering </w:t>
      </w:r>
      <w:r w:rsidR="001F7869" w:rsidRPr="005C75E7">
        <w:rPr>
          <w:rFonts w:ascii="Times New Roman" w:hAnsi="Times New Roman" w:cs="Times New Roman"/>
          <w:sz w:val="24"/>
          <w:szCs w:val="24"/>
          <w:highlight w:val="yellow"/>
        </w:rPr>
        <w:t xml:space="preserve">the stated research questions the </w:t>
      </w:r>
      <w:r w:rsidR="00D078B0" w:rsidRPr="005C75E7">
        <w:rPr>
          <w:rFonts w:ascii="Times New Roman" w:hAnsi="Times New Roman" w:cs="Times New Roman"/>
          <w:sz w:val="24"/>
          <w:szCs w:val="24"/>
          <w:highlight w:val="yellow"/>
        </w:rPr>
        <w:t>resulting</w:t>
      </w:r>
      <w:r w:rsidR="001F7869" w:rsidRPr="005C75E7">
        <w:rPr>
          <w:rFonts w:ascii="Times New Roman" w:hAnsi="Times New Roman" w:cs="Times New Roman"/>
          <w:sz w:val="24"/>
          <w:szCs w:val="24"/>
          <w:highlight w:val="yellow"/>
        </w:rPr>
        <w:t xml:space="preserve"> research objectives have been formulated:</w:t>
      </w:r>
    </w:p>
    <w:p w14:paraId="003FF943" w14:textId="77200205" w:rsidR="00767BBD" w:rsidRPr="005C75E7" w:rsidRDefault="00767BBD" w:rsidP="00767BBD">
      <w:pPr>
        <w:spacing w:before="280" w:line="360" w:lineRule="auto"/>
        <w:jc w:val="both"/>
        <w:rPr>
          <w:rFonts w:ascii="Times New Roman" w:eastAsia="Times New Roman" w:hAnsi="Times New Roman" w:cs="Times New Roman"/>
          <w:sz w:val="24"/>
          <w:szCs w:val="24"/>
          <w:highlight w:val="yellow"/>
        </w:rPr>
      </w:pPr>
      <w:r w:rsidRPr="005C75E7">
        <w:rPr>
          <w:rFonts w:ascii="Times New Roman" w:eastAsia="Times New Roman" w:hAnsi="Times New Roman" w:cs="Times New Roman"/>
          <w:sz w:val="24"/>
          <w:szCs w:val="24"/>
          <w:highlight w:val="yellow"/>
        </w:rPr>
        <w:t xml:space="preserve">1. To understand the </w:t>
      </w:r>
      <w:r w:rsidR="00D078B0" w:rsidRPr="005C75E7">
        <w:rPr>
          <w:rFonts w:ascii="Times New Roman" w:eastAsia="Times New Roman" w:hAnsi="Times New Roman" w:cs="Times New Roman"/>
          <w:sz w:val="24"/>
          <w:szCs w:val="24"/>
          <w:highlight w:val="yellow"/>
        </w:rPr>
        <w:t>prevailing</w:t>
      </w:r>
      <w:r w:rsidRPr="005C75E7">
        <w:rPr>
          <w:rFonts w:ascii="Times New Roman" w:eastAsia="Times New Roman" w:hAnsi="Times New Roman" w:cs="Times New Roman"/>
          <w:sz w:val="24"/>
          <w:szCs w:val="24"/>
          <w:highlight w:val="yellow"/>
        </w:rPr>
        <w:t xml:space="preserve"> research </w:t>
      </w:r>
      <w:r w:rsidR="00166EAA" w:rsidRPr="005C75E7">
        <w:rPr>
          <w:rFonts w:ascii="Times New Roman" w:eastAsia="Times New Roman" w:hAnsi="Times New Roman" w:cs="Times New Roman"/>
          <w:sz w:val="24"/>
          <w:szCs w:val="24"/>
          <w:highlight w:val="yellow"/>
        </w:rPr>
        <w:t xml:space="preserve">state </w:t>
      </w:r>
      <w:r w:rsidRPr="005C75E7">
        <w:rPr>
          <w:rFonts w:ascii="Times New Roman" w:eastAsia="Times New Roman" w:hAnsi="Times New Roman" w:cs="Times New Roman"/>
          <w:sz w:val="24"/>
          <w:szCs w:val="24"/>
          <w:highlight w:val="yellow"/>
        </w:rPr>
        <w:t xml:space="preserve">in the </w:t>
      </w:r>
      <w:r w:rsidR="00D078B0" w:rsidRPr="005C75E7">
        <w:rPr>
          <w:rFonts w:ascii="Times New Roman" w:eastAsia="Times New Roman" w:hAnsi="Times New Roman" w:cs="Times New Roman"/>
          <w:sz w:val="24"/>
          <w:szCs w:val="24"/>
          <w:highlight w:val="yellow"/>
        </w:rPr>
        <w:t>field</w:t>
      </w:r>
      <w:r w:rsidRPr="005C75E7">
        <w:rPr>
          <w:rFonts w:ascii="Times New Roman" w:eastAsia="Times New Roman" w:hAnsi="Times New Roman" w:cs="Times New Roman"/>
          <w:sz w:val="24"/>
          <w:szCs w:val="24"/>
          <w:highlight w:val="yellow"/>
        </w:rPr>
        <w:t xml:space="preserve"> of metaverse</w:t>
      </w:r>
      <w:r w:rsidR="00D078B0" w:rsidRPr="005C75E7">
        <w:rPr>
          <w:rFonts w:ascii="Times New Roman" w:eastAsia="Times New Roman" w:hAnsi="Times New Roman" w:cs="Times New Roman"/>
          <w:sz w:val="24"/>
          <w:szCs w:val="24"/>
          <w:highlight w:val="yellow"/>
        </w:rPr>
        <w:t xml:space="preserve"> application</w:t>
      </w:r>
      <w:r w:rsidRPr="005C75E7">
        <w:rPr>
          <w:rFonts w:ascii="Times New Roman" w:eastAsia="Times New Roman" w:hAnsi="Times New Roman" w:cs="Times New Roman"/>
          <w:sz w:val="24"/>
          <w:szCs w:val="24"/>
          <w:highlight w:val="yellow"/>
        </w:rPr>
        <w:t xml:space="preserve"> in higher education </w:t>
      </w:r>
      <w:r w:rsidR="00D078B0" w:rsidRPr="005C75E7">
        <w:rPr>
          <w:rFonts w:ascii="Times New Roman" w:eastAsia="Times New Roman" w:hAnsi="Times New Roman" w:cs="Times New Roman"/>
          <w:sz w:val="24"/>
          <w:szCs w:val="24"/>
          <w:highlight w:val="yellow"/>
        </w:rPr>
        <w:t>by</w:t>
      </w:r>
      <w:r w:rsidRPr="005C75E7">
        <w:rPr>
          <w:rFonts w:ascii="Times New Roman" w:eastAsia="Times New Roman" w:hAnsi="Times New Roman" w:cs="Times New Roman"/>
          <w:sz w:val="24"/>
          <w:szCs w:val="24"/>
          <w:highlight w:val="yellow"/>
        </w:rPr>
        <w:t xml:space="preserve"> analyzing the extracted data from the database and developing network maps.</w:t>
      </w:r>
    </w:p>
    <w:p w14:paraId="314A4254" w14:textId="72EA6D16" w:rsidR="00767BBD" w:rsidRPr="00DF77A2" w:rsidRDefault="00767BBD" w:rsidP="00767BBD">
      <w:pPr>
        <w:spacing w:before="280" w:line="360" w:lineRule="auto"/>
        <w:jc w:val="both"/>
        <w:rPr>
          <w:rFonts w:ascii="Times New Roman" w:eastAsia="Times New Roman" w:hAnsi="Times New Roman" w:cs="Times New Roman"/>
          <w:sz w:val="24"/>
          <w:szCs w:val="24"/>
        </w:rPr>
      </w:pPr>
      <w:r w:rsidRPr="005C75E7">
        <w:rPr>
          <w:rFonts w:ascii="Times New Roman" w:eastAsia="Times New Roman" w:hAnsi="Times New Roman" w:cs="Times New Roman"/>
          <w:sz w:val="24"/>
          <w:szCs w:val="24"/>
          <w:highlight w:val="yellow"/>
        </w:rPr>
        <w:t>2. To identify the evolving themes and develop a</w:t>
      </w:r>
      <w:r w:rsidR="00E17CC9" w:rsidRPr="005C75E7">
        <w:rPr>
          <w:rFonts w:ascii="Times New Roman" w:eastAsia="Times New Roman" w:hAnsi="Times New Roman" w:cs="Times New Roman"/>
          <w:sz w:val="24"/>
          <w:szCs w:val="24"/>
          <w:highlight w:val="yellow"/>
        </w:rPr>
        <w:t xml:space="preserve"> model</w:t>
      </w:r>
      <w:r w:rsidRPr="005C75E7">
        <w:rPr>
          <w:rFonts w:ascii="Times New Roman" w:eastAsia="Times New Roman" w:hAnsi="Times New Roman" w:cs="Times New Roman"/>
          <w:sz w:val="24"/>
          <w:szCs w:val="24"/>
          <w:highlight w:val="yellow"/>
        </w:rPr>
        <w:t xml:space="preserve"> for analyzing the future avenues through the TCCM framework.</w:t>
      </w:r>
    </w:p>
    <w:p w14:paraId="788F5403" w14:textId="000B52F1" w:rsidR="001F7869" w:rsidRPr="00217E46" w:rsidRDefault="001F7869" w:rsidP="001F7869">
      <w:pPr>
        <w:pBdr>
          <w:top w:val="nil"/>
          <w:left w:val="nil"/>
          <w:bottom w:val="nil"/>
          <w:right w:val="nil"/>
          <w:between w:val="nil"/>
        </w:pBdr>
        <w:spacing w:line="360" w:lineRule="auto"/>
        <w:jc w:val="both"/>
        <w:rPr>
          <w:rFonts w:ascii="Times New Roman" w:eastAsia="Times New Roman" w:hAnsi="Times New Roman" w:cs="Times New Roman"/>
          <w:sz w:val="24"/>
          <w:szCs w:val="24"/>
          <w:highlight w:val="yellow"/>
        </w:rPr>
      </w:pPr>
      <w:r w:rsidRPr="00217E46">
        <w:rPr>
          <w:rFonts w:ascii="Times New Roman" w:eastAsia="Times New Roman" w:hAnsi="Times New Roman" w:cs="Times New Roman"/>
          <w:sz w:val="24"/>
          <w:szCs w:val="24"/>
          <w:highlight w:val="yellow"/>
        </w:rPr>
        <w:t xml:space="preserve">The </w:t>
      </w:r>
      <w:r w:rsidR="00950E77">
        <w:rPr>
          <w:rFonts w:ascii="Times New Roman" w:eastAsia="Times New Roman" w:hAnsi="Times New Roman" w:cs="Times New Roman"/>
          <w:sz w:val="24"/>
          <w:szCs w:val="24"/>
          <w:highlight w:val="yellow"/>
        </w:rPr>
        <w:t xml:space="preserve">prime need </w:t>
      </w:r>
      <w:r w:rsidR="00377E09">
        <w:rPr>
          <w:rFonts w:ascii="Times New Roman" w:eastAsia="Times New Roman" w:hAnsi="Times New Roman" w:cs="Times New Roman"/>
          <w:sz w:val="24"/>
          <w:szCs w:val="24"/>
          <w:highlight w:val="yellow"/>
        </w:rPr>
        <w:t xml:space="preserve">of the study </w:t>
      </w:r>
      <w:r w:rsidR="00950E77">
        <w:rPr>
          <w:rFonts w:ascii="Times New Roman" w:eastAsia="Times New Roman" w:hAnsi="Times New Roman" w:cs="Times New Roman"/>
          <w:sz w:val="24"/>
          <w:szCs w:val="24"/>
          <w:highlight w:val="yellow"/>
        </w:rPr>
        <w:t xml:space="preserve">is to </w:t>
      </w:r>
      <w:r w:rsidR="00377E09">
        <w:rPr>
          <w:rFonts w:ascii="Times New Roman" w:eastAsia="Times New Roman" w:hAnsi="Times New Roman" w:cs="Times New Roman"/>
          <w:sz w:val="24"/>
          <w:szCs w:val="24"/>
          <w:highlight w:val="yellow"/>
        </w:rPr>
        <w:t xml:space="preserve">have a lasting </w:t>
      </w:r>
      <w:r w:rsidR="00950E77">
        <w:rPr>
          <w:rFonts w:ascii="Times New Roman" w:eastAsia="Times New Roman" w:hAnsi="Times New Roman" w:cs="Times New Roman"/>
          <w:sz w:val="24"/>
          <w:szCs w:val="24"/>
          <w:highlight w:val="yellow"/>
        </w:rPr>
        <w:t>contribut</w:t>
      </w:r>
      <w:r w:rsidR="00377E09">
        <w:rPr>
          <w:rFonts w:ascii="Times New Roman" w:eastAsia="Times New Roman" w:hAnsi="Times New Roman" w:cs="Times New Roman"/>
          <w:sz w:val="24"/>
          <w:szCs w:val="24"/>
          <w:highlight w:val="yellow"/>
        </w:rPr>
        <w:t>ion</w:t>
      </w:r>
      <w:r w:rsidR="00950E77">
        <w:rPr>
          <w:rFonts w:ascii="Times New Roman" w:eastAsia="Times New Roman" w:hAnsi="Times New Roman" w:cs="Times New Roman"/>
          <w:sz w:val="24"/>
          <w:szCs w:val="24"/>
          <w:highlight w:val="yellow"/>
        </w:rPr>
        <w:t xml:space="preserve"> </w:t>
      </w:r>
      <w:r w:rsidR="00FE0CCC">
        <w:rPr>
          <w:rFonts w:ascii="Times New Roman" w:eastAsia="Times New Roman" w:hAnsi="Times New Roman" w:cs="Times New Roman"/>
          <w:sz w:val="24"/>
          <w:szCs w:val="24"/>
          <w:highlight w:val="yellow"/>
        </w:rPr>
        <w:t xml:space="preserve">to </w:t>
      </w:r>
      <w:r w:rsidRPr="00217E46">
        <w:rPr>
          <w:rFonts w:ascii="Times New Roman" w:eastAsia="Times New Roman" w:hAnsi="Times New Roman" w:cs="Times New Roman"/>
          <w:sz w:val="24"/>
          <w:szCs w:val="24"/>
          <w:highlight w:val="yellow"/>
        </w:rPr>
        <w:t xml:space="preserve">the literature in various ways. </w:t>
      </w:r>
      <w:r w:rsidR="00B73000" w:rsidRPr="00217E46">
        <w:rPr>
          <w:rFonts w:ascii="Times New Roman" w:eastAsia="Times New Roman" w:hAnsi="Times New Roman" w:cs="Times New Roman"/>
          <w:sz w:val="24"/>
          <w:szCs w:val="24"/>
          <w:highlight w:val="yellow"/>
        </w:rPr>
        <w:t>Firstly,</w:t>
      </w:r>
      <w:r w:rsidRPr="00217E46">
        <w:rPr>
          <w:rFonts w:ascii="Times New Roman" w:eastAsia="Times New Roman" w:hAnsi="Times New Roman" w:cs="Times New Roman"/>
          <w:sz w:val="24"/>
          <w:szCs w:val="24"/>
          <w:highlight w:val="yellow"/>
        </w:rPr>
        <w:t xml:space="preserve"> it </w:t>
      </w:r>
      <w:r w:rsidR="00B73000" w:rsidRPr="00217E46">
        <w:rPr>
          <w:rFonts w:ascii="Times New Roman" w:eastAsia="Times New Roman" w:hAnsi="Times New Roman" w:cs="Times New Roman"/>
          <w:sz w:val="24"/>
          <w:szCs w:val="24"/>
          <w:highlight w:val="yellow"/>
        </w:rPr>
        <w:t>examines</w:t>
      </w:r>
      <w:r w:rsidRPr="00217E46">
        <w:rPr>
          <w:rFonts w:ascii="Times New Roman" w:eastAsia="Times New Roman" w:hAnsi="Times New Roman" w:cs="Times New Roman"/>
          <w:sz w:val="24"/>
          <w:szCs w:val="24"/>
          <w:highlight w:val="yellow"/>
        </w:rPr>
        <w:t xml:space="preserve"> the existing literature studies to</w:t>
      </w:r>
      <w:r w:rsidR="00B73000" w:rsidRPr="00217E46">
        <w:rPr>
          <w:rFonts w:ascii="Times New Roman" w:eastAsia="Times New Roman" w:hAnsi="Times New Roman" w:cs="Times New Roman"/>
          <w:sz w:val="24"/>
          <w:szCs w:val="24"/>
          <w:highlight w:val="yellow"/>
        </w:rPr>
        <w:t xml:space="preserve"> identify</w:t>
      </w:r>
      <w:r w:rsidRPr="00217E46">
        <w:rPr>
          <w:rFonts w:ascii="Times New Roman" w:eastAsia="Times New Roman" w:hAnsi="Times New Roman" w:cs="Times New Roman"/>
          <w:sz w:val="24"/>
          <w:szCs w:val="24"/>
          <w:highlight w:val="yellow"/>
        </w:rPr>
        <w:t xml:space="preserve"> the </w:t>
      </w:r>
      <w:r w:rsidR="00B73000" w:rsidRPr="00217E46">
        <w:rPr>
          <w:rFonts w:ascii="Times New Roman" w:eastAsia="Times New Roman" w:hAnsi="Times New Roman" w:cs="Times New Roman"/>
          <w:sz w:val="24"/>
          <w:szCs w:val="24"/>
          <w:highlight w:val="yellow"/>
        </w:rPr>
        <w:t>emerging</w:t>
      </w:r>
      <w:r w:rsidRPr="00217E46">
        <w:rPr>
          <w:rFonts w:ascii="Times New Roman" w:eastAsia="Times New Roman" w:hAnsi="Times New Roman" w:cs="Times New Roman"/>
          <w:sz w:val="24"/>
          <w:szCs w:val="24"/>
          <w:highlight w:val="yellow"/>
        </w:rPr>
        <w:t xml:space="preserve"> themes of metaverse in higher education by developing a </w:t>
      </w:r>
      <w:r w:rsidR="00B73000" w:rsidRPr="00217E46">
        <w:rPr>
          <w:rFonts w:ascii="Times New Roman" w:eastAsia="Times New Roman" w:hAnsi="Times New Roman" w:cs="Times New Roman"/>
          <w:sz w:val="24"/>
          <w:szCs w:val="24"/>
          <w:highlight w:val="yellow"/>
        </w:rPr>
        <w:t>cluster map through bibliographic coupling of 1</w:t>
      </w:r>
      <w:r w:rsidR="00A71B6D" w:rsidRPr="00217E46">
        <w:rPr>
          <w:rFonts w:ascii="Times New Roman" w:eastAsia="Times New Roman" w:hAnsi="Times New Roman" w:cs="Times New Roman"/>
          <w:sz w:val="24"/>
          <w:szCs w:val="24"/>
          <w:highlight w:val="yellow"/>
        </w:rPr>
        <w:t>4</w:t>
      </w:r>
      <w:r w:rsidR="00B73000" w:rsidRPr="00217E46">
        <w:rPr>
          <w:rFonts w:ascii="Times New Roman" w:eastAsia="Times New Roman" w:hAnsi="Times New Roman" w:cs="Times New Roman"/>
          <w:sz w:val="24"/>
          <w:szCs w:val="24"/>
          <w:highlight w:val="yellow"/>
        </w:rPr>
        <w:t xml:space="preserve"> documents</w:t>
      </w:r>
      <w:r w:rsidRPr="00217E46">
        <w:rPr>
          <w:rFonts w:ascii="Times New Roman" w:eastAsia="Times New Roman" w:hAnsi="Times New Roman" w:cs="Times New Roman"/>
          <w:sz w:val="24"/>
          <w:szCs w:val="24"/>
          <w:highlight w:val="yellow"/>
        </w:rPr>
        <w:t xml:space="preserve">. Secondly, the </w:t>
      </w:r>
      <w:r w:rsidR="00377E09">
        <w:rPr>
          <w:rFonts w:ascii="Times New Roman" w:eastAsia="Times New Roman" w:hAnsi="Times New Roman" w:cs="Times New Roman"/>
          <w:sz w:val="24"/>
          <w:szCs w:val="24"/>
          <w:highlight w:val="yellow"/>
        </w:rPr>
        <w:t>research findings</w:t>
      </w:r>
      <w:r w:rsidRPr="00217E46">
        <w:rPr>
          <w:rFonts w:ascii="Times New Roman" w:eastAsia="Times New Roman" w:hAnsi="Times New Roman" w:cs="Times New Roman"/>
          <w:sz w:val="24"/>
          <w:szCs w:val="24"/>
          <w:highlight w:val="yellow"/>
        </w:rPr>
        <w:t xml:space="preserve"> enable us to understand the </w:t>
      </w:r>
      <w:r w:rsidR="00377E09">
        <w:rPr>
          <w:rFonts w:ascii="Times New Roman" w:eastAsia="Times New Roman" w:hAnsi="Times New Roman" w:cs="Times New Roman"/>
          <w:sz w:val="24"/>
          <w:szCs w:val="24"/>
          <w:highlight w:val="yellow"/>
        </w:rPr>
        <w:t>current state of research</w:t>
      </w:r>
      <w:r w:rsidRPr="00217E46">
        <w:rPr>
          <w:rFonts w:ascii="Times New Roman" w:eastAsia="Times New Roman" w:hAnsi="Times New Roman" w:cs="Times New Roman"/>
          <w:sz w:val="24"/>
          <w:szCs w:val="24"/>
          <w:highlight w:val="yellow"/>
        </w:rPr>
        <w:t xml:space="preserve"> </w:t>
      </w:r>
      <w:r w:rsidRPr="00217E46">
        <w:rPr>
          <w:rFonts w:ascii="Times New Roman" w:eastAsia="Times New Roman" w:hAnsi="Times New Roman" w:cs="Times New Roman"/>
          <w:sz w:val="24"/>
          <w:szCs w:val="24"/>
          <w:highlight w:val="yellow"/>
        </w:rPr>
        <w:lastRenderedPageBreak/>
        <w:t xml:space="preserve">in the </w:t>
      </w:r>
      <w:r w:rsidR="007D2641">
        <w:rPr>
          <w:rFonts w:ascii="Times New Roman" w:eastAsia="Times New Roman" w:hAnsi="Times New Roman" w:cs="Times New Roman"/>
          <w:sz w:val="24"/>
          <w:szCs w:val="24"/>
          <w:highlight w:val="yellow"/>
        </w:rPr>
        <w:t>research domain</w:t>
      </w:r>
      <w:r w:rsidRPr="00217E46">
        <w:rPr>
          <w:rFonts w:ascii="Times New Roman" w:eastAsia="Times New Roman" w:hAnsi="Times New Roman" w:cs="Times New Roman"/>
          <w:sz w:val="24"/>
          <w:szCs w:val="24"/>
          <w:highlight w:val="yellow"/>
        </w:rPr>
        <w:t>. Thirdly, the article through the TCCM framework developed a deeper understanding of existing theories, context, characteristics, and method</w:t>
      </w:r>
      <w:r w:rsidR="00826BCC" w:rsidRPr="00217E46">
        <w:rPr>
          <w:rFonts w:ascii="Times New Roman" w:eastAsia="Times New Roman" w:hAnsi="Times New Roman" w:cs="Times New Roman"/>
          <w:sz w:val="24"/>
          <w:szCs w:val="24"/>
          <w:highlight w:val="yellow"/>
        </w:rPr>
        <w:t>ologies</w:t>
      </w:r>
      <w:r w:rsidRPr="00217E46">
        <w:rPr>
          <w:rFonts w:ascii="Times New Roman" w:eastAsia="Times New Roman" w:hAnsi="Times New Roman" w:cs="Times New Roman"/>
          <w:sz w:val="24"/>
          <w:szCs w:val="24"/>
          <w:highlight w:val="yellow"/>
        </w:rPr>
        <w:t xml:space="preserve"> of the sample studies. Thus, we provide directions for future researchers to </w:t>
      </w:r>
      <w:r w:rsidR="008575CD">
        <w:rPr>
          <w:rFonts w:ascii="Times New Roman" w:eastAsia="Times New Roman" w:hAnsi="Times New Roman" w:cs="Times New Roman"/>
          <w:sz w:val="24"/>
          <w:szCs w:val="24"/>
          <w:highlight w:val="yellow"/>
        </w:rPr>
        <w:t>measure</w:t>
      </w:r>
      <w:r w:rsidRPr="00217E46">
        <w:rPr>
          <w:rFonts w:ascii="Times New Roman" w:eastAsia="Times New Roman" w:hAnsi="Times New Roman" w:cs="Times New Roman"/>
          <w:sz w:val="24"/>
          <w:szCs w:val="24"/>
          <w:highlight w:val="yellow"/>
        </w:rPr>
        <w:t xml:space="preserve"> </w:t>
      </w:r>
      <w:r w:rsidR="004716B1" w:rsidRPr="00217E46">
        <w:rPr>
          <w:rFonts w:ascii="Times New Roman" w:eastAsia="Times New Roman" w:hAnsi="Times New Roman" w:cs="Times New Roman"/>
          <w:sz w:val="24"/>
          <w:szCs w:val="24"/>
          <w:highlight w:val="yellow"/>
        </w:rPr>
        <w:t xml:space="preserve">the </w:t>
      </w:r>
      <w:r w:rsidRPr="00217E46">
        <w:rPr>
          <w:rFonts w:ascii="Times New Roman" w:eastAsia="Times New Roman" w:hAnsi="Times New Roman" w:cs="Times New Roman"/>
          <w:sz w:val="24"/>
          <w:szCs w:val="24"/>
          <w:highlight w:val="yellow"/>
        </w:rPr>
        <w:t xml:space="preserve">application of metaverse in higher education. The study results can benefit academicians, institutions, and policymakers in multiple ways with its practical contributions. Firstly, it acts as a </w:t>
      </w:r>
      <w:r w:rsidR="00B73000" w:rsidRPr="00217E46">
        <w:rPr>
          <w:rFonts w:ascii="Times New Roman" w:eastAsia="Times New Roman" w:hAnsi="Times New Roman" w:cs="Times New Roman"/>
          <w:sz w:val="24"/>
          <w:szCs w:val="24"/>
          <w:highlight w:val="yellow"/>
        </w:rPr>
        <w:t>benchmark</w:t>
      </w:r>
      <w:r w:rsidRPr="00217E46">
        <w:rPr>
          <w:rFonts w:ascii="Times New Roman" w:eastAsia="Times New Roman" w:hAnsi="Times New Roman" w:cs="Times New Roman"/>
          <w:sz w:val="24"/>
          <w:szCs w:val="24"/>
          <w:highlight w:val="yellow"/>
        </w:rPr>
        <w:t xml:space="preserve"> that identifies the </w:t>
      </w:r>
      <w:r w:rsidR="00B73000" w:rsidRPr="00217E46">
        <w:rPr>
          <w:rFonts w:ascii="Times New Roman" w:eastAsia="Times New Roman" w:hAnsi="Times New Roman" w:cs="Times New Roman"/>
          <w:sz w:val="24"/>
          <w:szCs w:val="24"/>
          <w:highlight w:val="yellow"/>
        </w:rPr>
        <w:t>pertinent</w:t>
      </w:r>
      <w:r w:rsidRPr="00217E46">
        <w:rPr>
          <w:rFonts w:ascii="Times New Roman" w:eastAsia="Times New Roman" w:hAnsi="Times New Roman" w:cs="Times New Roman"/>
          <w:sz w:val="24"/>
          <w:szCs w:val="24"/>
          <w:highlight w:val="yellow"/>
        </w:rPr>
        <w:t xml:space="preserve"> areas that require </w:t>
      </w:r>
      <w:r w:rsidR="00B73000" w:rsidRPr="00217E46">
        <w:rPr>
          <w:rFonts w:ascii="Times New Roman" w:eastAsia="Times New Roman" w:hAnsi="Times New Roman" w:cs="Times New Roman"/>
          <w:sz w:val="24"/>
          <w:szCs w:val="24"/>
          <w:highlight w:val="yellow"/>
        </w:rPr>
        <w:t>considerable</w:t>
      </w:r>
      <w:r w:rsidRPr="00217E46">
        <w:rPr>
          <w:rFonts w:ascii="Times New Roman" w:eastAsia="Times New Roman" w:hAnsi="Times New Roman" w:cs="Times New Roman"/>
          <w:sz w:val="24"/>
          <w:szCs w:val="24"/>
          <w:highlight w:val="yellow"/>
        </w:rPr>
        <w:t xml:space="preserve"> </w:t>
      </w:r>
      <w:r w:rsidR="00B73000" w:rsidRPr="00217E46">
        <w:rPr>
          <w:rFonts w:ascii="Times New Roman" w:eastAsia="Times New Roman" w:hAnsi="Times New Roman" w:cs="Times New Roman"/>
          <w:sz w:val="24"/>
          <w:szCs w:val="24"/>
          <w:highlight w:val="yellow"/>
        </w:rPr>
        <w:t>consideration</w:t>
      </w:r>
      <w:r w:rsidRPr="00217E46">
        <w:rPr>
          <w:rFonts w:ascii="Times New Roman" w:eastAsia="Times New Roman" w:hAnsi="Times New Roman" w:cs="Times New Roman"/>
          <w:sz w:val="24"/>
          <w:szCs w:val="24"/>
          <w:highlight w:val="yellow"/>
        </w:rPr>
        <w:t xml:space="preserve"> with the changing times. Secondly</w:t>
      </w:r>
      <w:r w:rsidR="00B73000" w:rsidRPr="00217E46">
        <w:rPr>
          <w:rFonts w:ascii="Times New Roman" w:eastAsia="Times New Roman" w:hAnsi="Times New Roman" w:cs="Times New Roman"/>
          <w:sz w:val="24"/>
          <w:szCs w:val="24"/>
          <w:highlight w:val="yellow"/>
        </w:rPr>
        <w:t>, framing proper strategies by</w:t>
      </w:r>
      <w:r w:rsidRPr="00217E46">
        <w:rPr>
          <w:rFonts w:ascii="Times New Roman" w:eastAsia="Times New Roman" w:hAnsi="Times New Roman" w:cs="Times New Roman"/>
          <w:sz w:val="24"/>
          <w:szCs w:val="24"/>
          <w:highlight w:val="yellow"/>
        </w:rPr>
        <w:t xml:space="preserve"> institutions and policymakers can </w:t>
      </w:r>
      <w:r w:rsidR="00B73000" w:rsidRPr="00217E46">
        <w:rPr>
          <w:rFonts w:ascii="Times New Roman" w:eastAsia="Times New Roman" w:hAnsi="Times New Roman" w:cs="Times New Roman"/>
          <w:sz w:val="24"/>
          <w:szCs w:val="24"/>
          <w:highlight w:val="yellow"/>
        </w:rPr>
        <w:t xml:space="preserve">design </w:t>
      </w:r>
      <w:r w:rsidRPr="00217E46">
        <w:rPr>
          <w:rFonts w:ascii="Times New Roman" w:eastAsia="Times New Roman" w:hAnsi="Times New Roman" w:cs="Times New Roman"/>
          <w:sz w:val="24"/>
          <w:szCs w:val="24"/>
          <w:highlight w:val="yellow"/>
        </w:rPr>
        <w:t xml:space="preserve">training and development practices, and student learning-oriented practices </w:t>
      </w:r>
      <w:r w:rsidR="00B67ACD" w:rsidRPr="00217E46">
        <w:rPr>
          <w:rFonts w:ascii="Times New Roman" w:eastAsia="Times New Roman" w:hAnsi="Times New Roman" w:cs="Times New Roman"/>
          <w:sz w:val="24"/>
          <w:szCs w:val="24"/>
          <w:highlight w:val="yellow"/>
        </w:rPr>
        <w:t>to</w:t>
      </w:r>
      <w:r w:rsidRPr="00217E46">
        <w:rPr>
          <w:rFonts w:ascii="Times New Roman" w:eastAsia="Times New Roman" w:hAnsi="Times New Roman" w:cs="Times New Roman"/>
          <w:sz w:val="24"/>
          <w:szCs w:val="24"/>
          <w:highlight w:val="yellow"/>
        </w:rPr>
        <w:t xml:space="preserve"> create a competitive environment. Thirdly, policymakers can develop a </w:t>
      </w:r>
      <w:r w:rsidR="00B73000" w:rsidRPr="00217E46">
        <w:rPr>
          <w:rFonts w:ascii="Times New Roman" w:eastAsia="Times New Roman" w:hAnsi="Times New Roman" w:cs="Times New Roman"/>
          <w:sz w:val="24"/>
          <w:szCs w:val="24"/>
          <w:highlight w:val="yellow"/>
        </w:rPr>
        <w:t>learning</w:t>
      </w:r>
      <w:r w:rsidRPr="00217E46">
        <w:rPr>
          <w:rFonts w:ascii="Times New Roman" w:eastAsia="Times New Roman" w:hAnsi="Times New Roman" w:cs="Times New Roman"/>
          <w:sz w:val="24"/>
          <w:szCs w:val="24"/>
          <w:highlight w:val="yellow"/>
        </w:rPr>
        <w:t xml:space="preserve"> ecosystem </w:t>
      </w:r>
      <w:r w:rsidR="004A6682" w:rsidRPr="00217E46">
        <w:rPr>
          <w:rFonts w:ascii="Times New Roman" w:eastAsia="Times New Roman" w:hAnsi="Times New Roman" w:cs="Times New Roman"/>
          <w:sz w:val="24"/>
          <w:szCs w:val="24"/>
          <w:highlight w:val="yellow"/>
        </w:rPr>
        <w:t xml:space="preserve">that </w:t>
      </w:r>
      <w:r w:rsidR="00570DAD" w:rsidRPr="00217E46">
        <w:rPr>
          <w:rFonts w:ascii="Times New Roman" w:eastAsia="Times New Roman" w:hAnsi="Times New Roman" w:cs="Times New Roman"/>
          <w:sz w:val="24"/>
          <w:szCs w:val="24"/>
          <w:highlight w:val="yellow"/>
        </w:rPr>
        <w:t>effectively utilizes</w:t>
      </w:r>
      <w:r w:rsidR="004A6682" w:rsidRPr="00217E46">
        <w:rPr>
          <w:rFonts w:ascii="Times New Roman" w:eastAsia="Times New Roman" w:hAnsi="Times New Roman" w:cs="Times New Roman"/>
          <w:sz w:val="24"/>
          <w:szCs w:val="24"/>
          <w:highlight w:val="yellow"/>
        </w:rPr>
        <w:t xml:space="preserve"> resources and cost-effective outcomes.</w:t>
      </w:r>
    </w:p>
    <w:p w14:paraId="060F3B37" w14:textId="35446A20" w:rsidR="007D2641" w:rsidRDefault="00D85C2E" w:rsidP="00D85C2E">
      <w:pPr>
        <w:spacing w:line="360" w:lineRule="auto"/>
        <w:jc w:val="both"/>
        <w:rPr>
          <w:rFonts w:ascii="Times New Roman" w:eastAsia="Times New Roman" w:hAnsi="Times New Roman" w:cs="Times New Roman"/>
          <w:sz w:val="24"/>
          <w:szCs w:val="24"/>
          <w:highlight w:val="yellow"/>
        </w:rPr>
      </w:pPr>
      <w:r w:rsidRPr="00D85C2E">
        <w:rPr>
          <w:rFonts w:ascii="Times New Roman" w:eastAsia="Times New Roman" w:hAnsi="Times New Roman" w:cs="Times New Roman"/>
          <w:sz w:val="24"/>
          <w:szCs w:val="24"/>
          <w:highlight w:val="yellow"/>
        </w:rPr>
        <w:t>Th</w:t>
      </w:r>
      <w:r w:rsidR="008575CD">
        <w:rPr>
          <w:rFonts w:ascii="Times New Roman" w:eastAsia="Times New Roman" w:hAnsi="Times New Roman" w:cs="Times New Roman"/>
          <w:sz w:val="24"/>
          <w:szCs w:val="24"/>
          <w:highlight w:val="yellow"/>
        </w:rPr>
        <w:t>e</w:t>
      </w:r>
      <w:r w:rsidRPr="00D85C2E">
        <w:rPr>
          <w:rFonts w:ascii="Times New Roman" w:eastAsia="Times New Roman" w:hAnsi="Times New Roman" w:cs="Times New Roman"/>
          <w:sz w:val="24"/>
          <w:szCs w:val="24"/>
          <w:highlight w:val="yellow"/>
        </w:rPr>
        <w:t xml:space="preserve"> </w:t>
      </w:r>
      <w:r w:rsidR="008575CD">
        <w:rPr>
          <w:rFonts w:ascii="Times New Roman" w:eastAsia="Times New Roman" w:hAnsi="Times New Roman" w:cs="Times New Roman"/>
          <w:sz w:val="24"/>
          <w:szCs w:val="24"/>
          <w:highlight w:val="yellow"/>
        </w:rPr>
        <w:t xml:space="preserve">remainder of the research work </w:t>
      </w:r>
      <w:r w:rsidRPr="00D85C2E">
        <w:rPr>
          <w:rFonts w:ascii="Times New Roman" w:eastAsia="Times New Roman" w:hAnsi="Times New Roman" w:cs="Times New Roman"/>
          <w:sz w:val="24"/>
          <w:szCs w:val="24"/>
          <w:highlight w:val="yellow"/>
        </w:rPr>
        <w:t xml:space="preserve">is organized into several sections. </w:t>
      </w:r>
      <w:r w:rsidR="007D2641">
        <w:rPr>
          <w:rFonts w:ascii="Times New Roman" w:eastAsia="Times New Roman" w:hAnsi="Times New Roman" w:cs="Times New Roman"/>
          <w:sz w:val="24"/>
          <w:szCs w:val="24"/>
          <w:highlight w:val="yellow"/>
        </w:rPr>
        <w:t>Section one describes the topic and presents the identified research questions and objectives. Section two describes the theoretical background of the research domain. </w:t>
      </w:r>
      <w:r w:rsidR="008575CD">
        <w:rPr>
          <w:rFonts w:ascii="Times New Roman" w:eastAsia="Times New Roman" w:hAnsi="Times New Roman" w:cs="Times New Roman"/>
          <w:sz w:val="24"/>
          <w:szCs w:val="24"/>
          <w:highlight w:val="yellow"/>
        </w:rPr>
        <w:t>T</w:t>
      </w:r>
      <w:r w:rsidR="007D2641">
        <w:rPr>
          <w:rFonts w:ascii="Times New Roman" w:eastAsia="Times New Roman" w:hAnsi="Times New Roman" w:cs="Times New Roman"/>
          <w:sz w:val="24"/>
          <w:szCs w:val="24"/>
          <w:highlight w:val="yellow"/>
        </w:rPr>
        <w:t xml:space="preserve">he methodology structure adopted in the study </w:t>
      </w:r>
      <w:r w:rsidR="008575CD">
        <w:rPr>
          <w:rFonts w:ascii="Times New Roman" w:eastAsia="Times New Roman" w:hAnsi="Times New Roman" w:cs="Times New Roman"/>
          <w:sz w:val="24"/>
          <w:szCs w:val="24"/>
          <w:highlight w:val="yellow"/>
        </w:rPr>
        <w:t xml:space="preserve">is explained in section three, </w:t>
      </w:r>
      <w:r w:rsidR="007D2641">
        <w:rPr>
          <w:rFonts w:ascii="Times New Roman" w:eastAsia="Times New Roman" w:hAnsi="Times New Roman" w:cs="Times New Roman"/>
          <w:sz w:val="24"/>
          <w:szCs w:val="24"/>
          <w:highlight w:val="yellow"/>
        </w:rPr>
        <w:t>followed by the results and discussion in section four, section five explains the model developed in the research study, section six explains the TCCM framework where whereas section seven enumerates on implications of the study, and lastly section eight discussed the conclusion and future research direction.</w:t>
      </w:r>
    </w:p>
    <w:p w14:paraId="167FC5EE" w14:textId="023FE546" w:rsidR="007C754B" w:rsidRPr="00D85C2E" w:rsidRDefault="0067266C" w:rsidP="00D85C2E">
      <w:pPr>
        <w:pStyle w:val="ListParagraph"/>
        <w:numPr>
          <w:ilvl w:val="0"/>
          <w:numId w:val="1"/>
        </w:numPr>
        <w:spacing w:line="360" w:lineRule="auto"/>
        <w:jc w:val="both"/>
        <w:rPr>
          <w:rFonts w:ascii="Times New Roman" w:hAnsi="Times New Roman" w:cs="Times New Roman"/>
          <w:b/>
          <w:bCs/>
          <w:sz w:val="24"/>
          <w:szCs w:val="24"/>
          <w:highlight w:val="yellow"/>
        </w:rPr>
      </w:pPr>
      <w:r w:rsidRPr="00D85C2E">
        <w:rPr>
          <w:rFonts w:ascii="Times New Roman" w:hAnsi="Times New Roman" w:cs="Times New Roman"/>
          <w:b/>
          <w:bCs/>
          <w:sz w:val="24"/>
          <w:szCs w:val="24"/>
          <w:highlight w:val="yellow"/>
        </w:rPr>
        <w:t>Theoretical background</w:t>
      </w:r>
    </w:p>
    <w:p w14:paraId="64841862" w14:textId="351D5B32" w:rsidR="00FE0CCC" w:rsidRDefault="007D2641" w:rsidP="007C754B">
      <w:pPr>
        <w:spacing w:line="360" w:lineRule="auto"/>
        <w:ind w:left="72"/>
        <w:jc w:val="both"/>
        <w:rPr>
          <w:rFonts w:ascii="Times New Roman" w:hAnsi="Times New Roman" w:cs="Times New Roman"/>
          <w:sz w:val="24"/>
          <w:szCs w:val="24"/>
        </w:rPr>
      </w:pPr>
      <w:r>
        <w:rPr>
          <w:rFonts w:ascii="Times New Roman" w:hAnsi="Times New Roman" w:cs="Times New Roman"/>
          <w:sz w:val="24"/>
          <w:szCs w:val="24"/>
        </w:rPr>
        <w:t>The theoretical background section explores the history and origin of the concept of metaverse,</w:t>
      </w:r>
      <w:r w:rsidR="002726C3">
        <w:rPr>
          <w:rFonts w:ascii="Times New Roman" w:hAnsi="Times New Roman" w:cs="Times New Roman"/>
          <w:sz w:val="24"/>
          <w:szCs w:val="24"/>
        </w:rPr>
        <w:t xml:space="preserve"> the present state of higher education in India. F</w:t>
      </w:r>
      <w:r w:rsidR="002726C3" w:rsidRPr="00FE0CCC">
        <w:rPr>
          <w:rFonts w:ascii="Times New Roman" w:hAnsi="Times New Roman" w:cs="Times New Roman"/>
          <w:sz w:val="24"/>
          <w:szCs w:val="24"/>
        </w:rPr>
        <w:t>urthermore</w:t>
      </w:r>
      <w:r w:rsidR="00FE0CCC" w:rsidRPr="00FE0CCC">
        <w:rPr>
          <w:rFonts w:ascii="Times New Roman" w:hAnsi="Times New Roman" w:cs="Times New Roman"/>
          <w:sz w:val="24"/>
          <w:szCs w:val="24"/>
        </w:rPr>
        <w:t>, it emphasizes the metaverse's significant role in the education sector and discusses its potential applications in higher education to enhance results and outcomes.</w:t>
      </w:r>
    </w:p>
    <w:p w14:paraId="3ED90677" w14:textId="7082C9C9" w:rsidR="007C754B" w:rsidRPr="00DF77A2" w:rsidRDefault="007C754B" w:rsidP="007C754B">
      <w:pPr>
        <w:spacing w:line="360" w:lineRule="auto"/>
        <w:ind w:left="72"/>
        <w:jc w:val="both"/>
        <w:rPr>
          <w:rFonts w:ascii="Times New Roman" w:hAnsi="Times New Roman" w:cs="Times New Roman"/>
          <w:b/>
          <w:bCs/>
          <w:i/>
          <w:iCs/>
          <w:sz w:val="24"/>
          <w:szCs w:val="24"/>
        </w:rPr>
      </w:pPr>
      <w:r w:rsidRPr="00DF77A2">
        <w:rPr>
          <w:rFonts w:ascii="Times New Roman" w:hAnsi="Times New Roman" w:cs="Times New Roman"/>
          <w:b/>
          <w:bCs/>
          <w:i/>
          <w:iCs/>
          <w:sz w:val="24"/>
          <w:szCs w:val="24"/>
        </w:rPr>
        <w:t>2.1 Metaverse</w:t>
      </w:r>
    </w:p>
    <w:p w14:paraId="32CECBAC" w14:textId="0E6A034A" w:rsidR="00FE0CCC" w:rsidRPr="00FE0CCC" w:rsidRDefault="00FE0CCC" w:rsidP="00FE0CCC">
      <w:pPr>
        <w:spacing w:line="360" w:lineRule="auto"/>
        <w:ind w:left="72"/>
        <w:jc w:val="both"/>
        <w:rPr>
          <w:rFonts w:ascii="Times New Roman" w:hAnsi="Times New Roman" w:cs="Times New Roman"/>
          <w:sz w:val="24"/>
          <w:szCs w:val="24"/>
        </w:rPr>
      </w:pPr>
      <w:r w:rsidRPr="00FE0CCC">
        <w:rPr>
          <w:rFonts w:ascii="Times New Roman" w:hAnsi="Times New Roman" w:cs="Times New Roman"/>
          <w:sz w:val="24"/>
          <w:szCs w:val="24"/>
        </w:rPr>
        <w:t xml:space="preserve">The term "metaverse" </w:t>
      </w:r>
      <w:r w:rsidR="009F15D1">
        <w:rPr>
          <w:rFonts w:ascii="Times New Roman" w:hAnsi="Times New Roman" w:cs="Times New Roman"/>
          <w:sz w:val="24"/>
          <w:szCs w:val="24"/>
        </w:rPr>
        <w:t>is a combination of</w:t>
      </w:r>
      <w:r w:rsidRPr="00FE0CCC">
        <w:rPr>
          <w:rFonts w:ascii="Times New Roman" w:hAnsi="Times New Roman" w:cs="Times New Roman"/>
          <w:sz w:val="24"/>
          <w:szCs w:val="24"/>
        </w:rPr>
        <w:t xml:space="preserve"> “Meta” (indicating virtual and transcendent) and “Verse” (referring to </w:t>
      </w:r>
      <w:r>
        <w:rPr>
          <w:rFonts w:ascii="Times New Roman" w:hAnsi="Times New Roman" w:cs="Times New Roman"/>
          <w:sz w:val="24"/>
          <w:szCs w:val="24"/>
        </w:rPr>
        <w:t>the </w:t>
      </w:r>
      <w:r w:rsidRPr="00FE0CCC">
        <w:rPr>
          <w:rFonts w:ascii="Times New Roman" w:hAnsi="Times New Roman" w:cs="Times New Roman"/>
          <w:sz w:val="24"/>
          <w:szCs w:val="24"/>
        </w:rPr>
        <w:t xml:space="preserve">universe) (Park et al., 2022). </w:t>
      </w:r>
      <w:r w:rsidR="008575CD">
        <w:rPr>
          <w:rFonts w:ascii="Times New Roman" w:hAnsi="Times New Roman" w:cs="Times New Roman"/>
          <w:sz w:val="24"/>
          <w:szCs w:val="24"/>
        </w:rPr>
        <w:t xml:space="preserve">The concept was </w:t>
      </w:r>
      <w:r w:rsidRPr="00FE0CCC">
        <w:rPr>
          <w:rFonts w:ascii="Times New Roman" w:hAnsi="Times New Roman" w:cs="Times New Roman"/>
          <w:sz w:val="24"/>
          <w:szCs w:val="24"/>
        </w:rPr>
        <w:t xml:space="preserve">introduced in Neal Stephenson's novel </w:t>
      </w:r>
      <w:r w:rsidRPr="00FE0CCC">
        <w:rPr>
          <w:rFonts w:ascii="Times New Roman" w:hAnsi="Times New Roman" w:cs="Times New Roman"/>
          <w:i/>
          <w:iCs/>
          <w:sz w:val="24"/>
          <w:szCs w:val="24"/>
        </w:rPr>
        <w:t>Snow Crash</w:t>
      </w:r>
      <w:r w:rsidRPr="00FE0CCC">
        <w:rPr>
          <w:rFonts w:ascii="Times New Roman" w:hAnsi="Times New Roman" w:cs="Times New Roman"/>
          <w:sz w:val="24"/>
          <w:szCs w:val="24"/>
        </w:rPr>
        <w:t xml:space="preserve"> in 1992 as a successor to the internet, depicting a vast, immersive digital universe where users interact with one another as "data objects." Mark Zuckerberg, the founder and CEO of Meta, has discussed the concept of an embodied internet and immersive platform known as the metaverse (Zuckerberg, Founder’s Letter). In just one month, Google recorded 2.62 million searches for the term "metaverse" (Google Trends). Tim Sweeney, CEO of Epic Games, describes the metaverse as "a persistent, live, social, interactive, shared virtual world built on the foundations of the internet" (Deloitte Global, </w:t>
      </w:r>
      <w:r w:rsidRPr="00FE0CCC">
        <w:rPr>
          <w:rFonts w:ascii="Times New Roman" w:hAnsi="Times New Roman" w:cs="Times New Roman"/>
          <w:sz w:val="24"/>
          <w:szCs w:val="24"/>
        </w:rPr>
        <w:lastRenderedPageBreak/>
        <w:t>2023). The metaverse represents a vast, immersive digital universe where users can interact in real</w:t>
      </w:r>
      <w:r>
        <w:rPr>
          <w:rFonts w:ascii="Times New Roman" w:hAnsi="Times New Roman" w:cs="Times New Roman"/>
          <w:sz w:val="24"/>
          <w:szCs w:val="24"/>
        </w:rPr>
        <w:t>-</w:t>
      </w:r>
      <w:r w:rsidRPr="00FE0CCC">
        <w:rPr>
          <w:rFonts w:ascii="Times New Roman" w:hAnsi="Times New Roman" w:cs="Times New Roman"/>
          <w:sz w:val="24"/>
          <w:szCs w:val="24"/>
        </w:rPr>
        <w:t xml:space="preserve">time using digital objects (Lee et al., 2023). Inspired by Stephenson, Ron </w:t>
      </w:r>
      <w:proofErr w:type="spellStart"/>
      <w:r w:rsidRPr="00FE0CCC">
        <w:rPr>
          <w:rFonts w:ascii="Times New Roman" w:hAnsi="Times New Roman" w:cs="Times New Roman"/>
          <w:sz w:val="24"/>
          <w:szCs w:val="24"/>
        </w:rPr>
        <w:t>Britvich</w:t>
      </w:r>
      <w:proofErr w:type="spellEnd"/>
      <w:r w:rsidRPr="00FE0CCC">
        <w:rPr>
          <w:rFonts w:ascii="Times New Roman" w:hAnsi="Times New Roman" w:cs="Times New Roman"/>
          <w:sz w:val="24"/>
          <w:szCs w:val="24"/>
        </w:rPr>
        <w:t xml:space="preserve"> created a virtual world called “Alpha World,” later known as "Active Worlds," which was launched in 1995. This platform allowed users to engage in digital environments, create their own virtual spaces, and construct houses, streets, and other structures using the tools provided (Kaplan and Haenlein, 2009).</w:t>
      </w:r>
      <w:r>
        <w:rPr>
          <w:rFonts w:ascii="Times New Roman" w:hAnsi="Times New Roman" w:cs="Times New Roman"/>
          <w:sz w:val="24"/>
          <w:szCs w:val="24"/>
        </w:rPr>
        <w:t xml:space="preserve"> </w:t>
      </w:r>
      <w:r w:rsidRPr="00FE0CCC">
        <w:rPr>
          <w:rFonts w:ascii="Times New Roman" w:hAnsi="Times New Roman" w:cs="Times New Roman"/>
          <w:sz w:val="24"/>
          <w:szCs w:val="24"/>
          <w:highlight w:val="yellow"/>
        </w:rPr>
        <w:t>These studies aim to enhance the understanding of the metaverse's concept, history, origin, and its transformative impact on education. However, to date, no research has specifically explored how the application of the metaverse in higher education fosters transformative approaches to teaching and learning for both teachers and students nor how it might cultivate greater interest in innovative learning methods among students.</w:t>
      </w:r>
    </w:p>
    <w:p w14:paraId="6CB1F0F2" w14:textId="77777777" w:rsidR="007C754B" w:rsidRPr="00DF77A2" w:rsidRDefault="007C754B" w:rsidP="007C754B">
      <w:pPr>
        <w:spacing w:line="360" w:lineRule="auto"/>
        <w:ind w:left="72"/>
        <w:jc w:val="both"/>
        <w:rPr>
          <w:rFonts w:ascii="Times New Roman" w:hAnsi="Times New Roman" w:cs="Times New Roman"/>
          <w:b/>
          <w:bCs/>
          <w:i/>
          <w:iCs/>
          <w:sz w:val="24"/>
          <w:szCs w:val="24"/>
        </w:rPr>
      </w:pPr>
      <w:r w:rsidRPr="00DF77A2">
        <w:rPr>
          <w:rFonts w:ascii="Times New Roman" w:hAnsi="Times New Roman" w:cs="Times New Roman"/>
          <w:b/>
          <w:bCs/>
          <w:i/>
          <w:iCs/>
          <w:sz w:val="24"/>
          <w:szCs w:val="24"/>
        </w:rPr>
        <w:t>2.2. Higher Education in India</w:t>
      </w:r>
    </w:p>
    <w:p w14:paraId="18D91BCF" w14:textId="1A4A458A" w:rsidR="005A43BE" w:rsidRDefault="00FE0CCC" w:rsidP="00DD4C5E">
      <w:pPr>
        <w:spacing w:line="360" w:lineRule="auto"/>
        <w:ind w:left="72"/>
        <w:jc w:val="both"/>
        <w:rPr>
          <w:rFonts w:ascii="Times New Roman" w:hAnsi="Times New Roman" w:cs="Times New Roman"/>
          <w:sz w:val="24"/>
          <w:szCs w:val="24"/>
        </w:rPr>
      </w:pPr>
      <w:r w:rsidRPr="00FE0CCC">
        <w:rPr>
          <w:rFonts w:ascii="Times New Roman" w:hAnsi="Times New Roman" w:cs="Times New Roman"/>
          <w:sz w:val="24"/>
          <w:szCs w:val="24"/>
        </w:rPr>
        <w:t xml:space="preserve">Higher education in India has ancient roots, with institutions like Takshashila and Nalanda renowned for their academic excellence. The modern education system began during British rule with the establishment of universities such as the </w:t>
      </w:r>
      <w:r w:rsidR="004460A8">
        <w:rPr>
          <w:rFonts w:ascii="Times New Roman" w:hAnsi="Times New Roman" w:cs="Times New Roman"/>
          <w:sz w:val="24"/>
          <w:szCs w:val="24"/>
        </w:rPr>
        <w:t>“</w:t>
      </w:r>
      <w:r w:rsidRPr="00FE0CCC">
        <w:rPr>
          <w:rFonts w:ascii="Times New Roman" w:hAnsi="Times New Roman" w:cs="Times New Roman"/>
          <w:sz w:val="24"/>
          <w:szCs w:val="24"/>
        </w:rPr>
        <w:t xml:space="preserve">University of Calcutta, </w:t>
      </w:r>
      <w:r w:rsidR="009F15D1">
        <w:rPr>
          <w:rFonts w:ascii="Times New Roman" w:hAnsi="Times New Roman" w:cs="Times New Roman"/>
          <w:sz w:val="24"/>
          <w:szCs w:val="24"/>
        </w:rPr>
        <w:t>the </w:t>
      </w:r>
      <w:r w:rsidRPr="00FE0CCC">
        <w:rPr>
          <w:rFonts w:ascii="Times New Roman" w:hAnsi="Times New Roman" w:cs="Times New Roman"/>
          <w:sz w:val="24"/>
          <w:szCs w:val="24"/>
        </w:rPr>
        <w:t>University of Mumbai, and the University of Madras</w:t>
      </w:r>
      <w:r w:rsidR="004460A8">
        <w:rPr>
          <w:rFonts w:ascii="Times New Roman" w:hAnsi="Times New Roman" w:cs="Times New Roman"/>
          <w:sz w:val="24"/>
          <w:szCs w:val="24"/>
        </w:rPr>
        <w:t>”</w:t>
      </w:r>
      <w:r w:rsidRPr="00FE0CCC">
        <w:rPr>
          <w:rFonts w:ascii="Times New Roman" w:hAnsi="Times New Roman" w:cs="Times New Roman"/>
          <w:sz w:val="24"/>
          <w:szCs w:val="24"/>
        </w:rPr>
        <w:t xml:space="preserve"> in 1857, which adopted a European-style educational model (Tiwari, 2019).</w:t>
      </w:r>
      <w:r>
        <w:rPr>
          <w:rFonts w:ascii="Times New Roman" w:hAnsi="Times New Roman" w:cs="Times New Roman"/>
          <w:sz w:val="24"/>
          <w:szCs w:val="24"/>
        </w:rPr>
        <w:t xml:space="preserve"> </w:t>
      </w:r>
      <w:r w:rsidRPr="00FE0CCC">
        <w:rPr>
          <w:rFonts w:ascii="Times New Roman" w:hAnsi="Times New Roman" w:cs="Times New Roman"/>
          <w:sz w:val="24"/>
          <w:szCs w:val="24"/>
        </w:rPr>
        <w:t xml:space="preserve">After independence, the Indian education system focused on accessibility and the promotion of scientific research (Das, 2017). The University Grants Commission (UGC), established in 1956, was tasked with overseeing higher education and maintaining standards. The creation of </w:t>
      </w:r>
      <w:r w:rsidR="004460A8">
        <w:rPr>
          <w:rFonts w:ascii="Times New Roman" w:hAnsi="Times New Roman" w:cs="Times New Roman"/>
          <w:sz w:val="24"/>
          <w:szCs w:val="24"/>
        </w:rPr>
        <w:t>“</w:t>
      </w:r>
      <w:r w:rsidRPr="00FE0CCC">
        <w:rPr>
          <w:rFonts w:ascii="Times New Roman" w:hAnsi="Times New Roman" w:cs="Times New Roman"/>
          <w:sz w:val="24"/>
          <w:szCs w:val="24"/>
        </w:rPr>
        <w:t>Indian Institutes of Technology (IITs) and Indian Institutes of Management (IIMs</w:t>
      </w:r>
      <w:r w:rsidR="004460A8">
        <w:rPr>
          <w:rFonts w:ascii="Times New Roman" w:hAnsi="Times New Roman" w:cs="Times New Roman"/>
          <w:sz w:val="24"/>
          <w:szCs w:val="24"/>
        </w:rPr>
        <w:t>”</w:t>
      </w:r>
      <w:r w:rsidRPr="00FE0CCC">
        <w:rPr>
          <w:rFonts w:ascii="Times New Roman" w:hAnsi="Times New Roman" w:cs="Times New Roman"/>
          <w:sz w:val="24"/>
          <w:szCs w:val="24"/>
        </w:rPr>
        <w:t xml:space="preserve"> has further enhanced the quality and global competitiveness of higher education.</w:t>
      </w:r>
      <w:r>
        <w:rPr>
          <w:rFonts w:ascii="Times New Roman" w:hAnsi="Times New Roman" w:cs="Times New Roman"/>
          <w:sz w:val="24"/>
          <w:szCs w:val="24"/>
        </w:rPr>
        <w:t xml:space="preserve"> </w:t>
      </w:r>
      <w:r w:rsidRPr="00FE0CCC">
        <w:rPr>
          <w:rFonts w:ascii="Times New Roman" w:hAnsi="Times New Roman" w:cs="Times New Roman"/>
          <w:sz w:val="24"/>
          <w:szCs w:val="24"/>
        </w:rPr>
        <w:t>Recently, the National Education Policy (NEP) 2020 has comprehensively revamped the higher education landscape, introducing multidisciplinary innovations in the education sector (Aithal and Aithal, 2020). The private higher education sector has also experienced rapid growth, with notable variations at the national level (Aithal and Kumar, 2016</w:t>
      </w:r>
      <w:r w:rsidR="00EE371D">
        <w:rPr>
          <w:rFonts w:ascii="Times New Roman" w:hAnsi="Times New Roman" w:cs="Times New Roman"/>
          <w:sz w:val="24"/>
          <w:szCs w:val="24"/>
        </w:rPr>
        <w:t>; Yadav et al., 2024; Kumar et al., 2023</w:t>
      </w:r>
      <w:r w:rsidRPr="00FE0CCC">
        <w:rPr>
          <w:rFonts w:ascii="Times New Roman" w:hAnsi="Times New Roman" w:cs="Times New Roman"/>
          <w:sz w:val="24"/>
          <w:szCs w:val="24"/>
        </w:rPr>
        <w:t xml:space="preserve">). This continuous expansion has prompted higher education institutions to embrace technological advancements, resulting in the widespread use of virtual tools and techniques. According to Qiu, </w:t>
      </w:r>
      <w:proofErr w:type="spellStart"/>
      <w:r w:rsidRPr="00FE0CCC">
        <w:rPr>
          <w:rFonts w:ascii="Times New Roman" w:hAnsi="Times New Roman" w:cs="Times New Roman"/>
          <w:sz w:val="24"/>
          <w:szCs w:val="24"/>
        </w:rPr>
        <w:t>Fagoa</w:t>
      </w:r>
      <w:proofErr w:type="spellEnd"/>
      <w:r w:rsidRPr="00FE0CCC">
        <w:rPr>
          <w:rFonts w:ascii="Times New Roman" w:hAnsi="Times New Roman" w:cs="Times New Roman"/>
          <w:sz w:val="24"/>
          <w:szCs w:val="24"/>
        </w:rPr>
        <w:t xml:space="preserve">, and </w:t>
      </w:r>
      <w:proofErr w:type="spellStart"/>
      <w:r w:rsidRPr="00FE0CCC">
        <w:rPr>
          <w:rFonts w:ascii="Times New Roman" w:hAnsi="Times New Roman" w:cs="Times New Roman"/>
          <w:sz w:val="24"/>
          <w:szCs w:val="24"/>
        </w:rPr>
        <w:t>Aracil</w:t>
      </w:r>
      <w:proofErr w:type="spellEnd"/>
      <w:r w:rsidRPr="00FE0CCC">
        <w:rPr>
          <w:rFonts w:ascii="Times New Roman" w:hAnsi="Times New Roman" w:cs="Times New Roman"/>
          <w:sz w:val="24"/>
          <w:szCs w:val="24"/>
        </w:rPr>
        <w:t xml:space="preserve"> (2023), adapting teaching methods and motivating students in higher education will help learners stay updated with technological changes while fostering creativity and innovation in their learning processes</w:t>
      </w:r>
      <w:r w:rsidR="00554206">
        <w:rPr>
          <w:rFonts w:ascii="Times New Roman" w:hAnsi="Times New Roman" w:cs="Times New Roman"/>
          <w:sz w:val="24"/>
          <w:szCs w:val="24"/>
        </w:rPr>
        <w:t xml:space="preserve">. </w:t>
      </w:r>
      <w:r w:rsidR="00554206" w:rsidRPr="00554206">
        <w:rPr>
          <w:rFonts w:ascii="Times New Roman" w:hAnsi="Times New Roman" w:cs="Times New Roman"/>
          <w:sz w:val="24"/>
          <w:szCs w:val="24"/>
          <w:highlight w:val="yellow"/>
        </w:rPr>
        <w:t xml:space="preserve">These studies aim to improve </w:t>
      </w:r>
      <w:r w:rsidR="00554206">
        <w:rPr>
          <w:rFonts w:ascii="Times New Roman" w:hAnsi="Times New Roman" w:cs="Times New Roman"/>
          <w:sz w:val="24"/>
          <w:szCs w:val="24"/>
          <w:highlight w:val="yellow"/>
        </w:rPr>
        <w:t>the</w:t>
      </w:r>
      <w:r w:rsidR="00554206" w:rsidRPr="00554206">
        <w:rPr>
          <w:rFonts w:ascii="Times New Roman" w:hAnsi="Times New Roman" w:cs="Times New Roman"/>
          <w:sz w:val="24"/>
          <w:szCs w:val="24"/>
          <w:highlight w:val="yellow"/>
        </w:rPr>
        <w:t xml:space="preserve"> understanding of the current state of higher education in India and the role of the NEP policy in transforming the country's education system. However, to date, no research has explored how advanced technological innovations like the metaverse can effect change in higher education or how these technologies </w:t>
      </w:r>
      <w:r w:rsidR="00554206" w:rsidRPr="00554206">
        <w:rPr>
          <w:rFonts w:ascii="Times New Roman" w:hAnsi="Times New Roman" w:cs="Times New Roman"/>
          <w:sz w:val="24"/>
          <w:szCs w:val="24"/>
          <w:highlight w:val="yellow"/>
        </w:rPr>
        <w:lastRenderedPageBreak/>
        <w:t>impact the teacher-student learning process through the development of customized platforms that utilize minimal resources for maximum benefit</w:t>
      </w:r>
      <w:r w:rsidR="005311F0" w:rsidRPr="00554206">
        <w:rPr>
          <w:rFonts w:ascii="Times New Roman" w:hAnsi="Times New Roman" w:cs="Times New Roman"/>
          <w:sz w:val="24"/>
          <w:szCs w:val="24"/>
          <w:highlight w:val="yellow"/>
        </w:rPr>
        <w:t>.</w:t>
      </w:r>
    </w:p>
    <w:p w14:paraId="135ABD22" w14:textId="14234061" w:rsidR="00652140" w:rsidRPr="0067266C" w:rsidRDefault="007C754B" w:rsidP="00652140">
      <w:pPr>
        <w:pStyle w:val="NormalWeb"/>
        <w:shd w:val="clear" w:color="auto" w:fill="FFFFFF"/>
        <w:spacing w:after="360" w:line="360" w:lineRule="auto"/>
        <w:jc w:val="both"/>
        <w:rPr>
          <w:rFonts w:eastAsiaTheme="minorHAnsi"/>
          <w:b/>
          <w:bCs/>
          <w:i/>
          <w:iCs/>
          <w:kern w:val="2"/>
          <w:highlight w:val="yellow"/>
          <w:lang w:eastAsia="en-US"/>
        </w:rPr>
      </w:pPr>
      <w:r w:rsidRPr="0067266C">
        <w:rPr>
          <w:b/>
          <w:bCs/>
          <w:i/>
          <w:iCs/>
          <w:highlight w:val="yellow"/>
        </w:rPr>
        <w:t xml:space="preserve">2.3 </w:t>
      </w:r>
      <w:r w:rsidR="00652140" w:rsidRPr="0067266C">
        <w:rPr>
          <w:rFonts w:eastAsiaTheme="minorHAnsi"/>
          <w:b/>
          <w:bCs/>
          <w:i/>
          <w:iCs/>
          <w:kern w:val="2"/>
          <w:highlight w:val="yellow"/>
          <w:lang w:eastAsia="en-US"/>
        </w:rPr>
        <w:t xml:space="preserve">Metaverse in </w:t>
      </w:r>
      <w:r w:rsidR="00AC547D">
        <w:rPr>
          <w:rFonts w:eastAsiaTheme="minorHAnsi"/>
          <w:b/>
          <w:bCs/>
          <w:i/>
          <w:iCs/>
          <w:kern w:val="2"/>
          <w:highlight w:val="yellow"/>
          <w:lang w:eastAsia="en-US"/>
        </w:rPr>
        <w:t>Higher Education</w:t>
      </w:r>
      <w:r w:rsidR="00652140" w:rsidRPr="0067266C">
        <w:rPr>
          <w:rFonts w:eastAsiaTheme="minorHAnsi"/>
          <w:b/>
          <w:bCs/>
          <w:i/>
          <w:iCs/>
          <w:kern w:val="2"/>
          <w:highlight w:val="yellow"/>
          <w:lang w:eastAsia="en-US"/>
        </w:rPr>
        <w:t xml:space="preserve"> </w:t>
      </w:r>
      <w:r w:rsidR="00551ECC">
        <w:rPr>
          <w:rFonts w:eastAsiaTheme="minorHAnsi"/>
          <w:b/>
          <w:bCs/>
          <w:i/>
          <w:iCs/>
          <w:kern w:val="2"/>
          <w:highlight w:val="yellow"/>
          <w:lang w:eastAsia="en-US"/>
        </w:rPr>
        <w:t>in India</w:t>
      </w:r>
    </w:p>
    <w:p w14:paraId="07F76852" w14:textId="3288A971" w:rsidR="007C754B" w:rsidRPr="00DF77A2" w:rsidRDefault="00652140" w:rsidP="00551ECC">
      <w:pPr>
        <w:pStyle w:val="NormalWeb"/>
        <w:shd w:val="clear" w:color="auto" w:fill="FFFFFF"/>
        <w:spacing w:after="360" w:line="360" w:lineRule="auto"/>
        <w:jc w:val="both"/>
      </w:pPr>
      <w:r w:rsidRPr="0067266C">
        <w:rPr>
          <w:rFonts w:eastAsiaTheme="minorHAnsi"/>
          <w:kern w:val="2"/>
          <w:highlight w:val="yellow"/>
          <w:lang w:eastAsia="en-US"/>
        </w:rPr>
        <w:t xml:space="preserve">The </w:t>
      </w:r>
      <w:r w:rsidR="005311F0" w:rsidRPr="0067266C">
        <w:rPr>
          <w:rFonts w:eastAsiaTheme="minorHAnsi"/>
          <w:kern w:val="2"/>
          <w:highlight w:val="yellow"/>
          <w:lang w:eastAsia="en-US"/>
        </w:rPr>
        <w:t>m</w:t>
      </w:r>
      <w:r w:rsidRPr="0067266C">
        <w:rPr>
          <w:rFonts w:eastAsiaTheme="minorHAnsi"/>
          <w:kern w:val="2"/>
          <w:highlight w:val="yellow"/>
          <w:lang w:eastAsia="en-US"/>
        </w:rPr>
        <w:t xml:space="preserve">etaverse, fuelled by Augmented Reality (AR) and Virtual Reality (VR), revolutionizes </w:t>
      </w:r>
      <w:r w:rsidR="005A43BE" w:rsidRPr="0067266C">
        <w:rPr>
          <w:rFonts w:eastAsiaTheme="minorHAnsi"/>
          <w:kern w:val="2"/>
          <w:highlight w:val="yellow"/>
          <w:lang w:eastAsia="en-US"/>
        </w:rPr>
        <w:t xml:space="preserve">the </w:t>
      </w:r>
      <w:r w:rsidRPr="0067266C">
        <w:rPr>
          <w:rFonts w:eastAsiaTheme="minorHAnsi"/>
          <w:kern w:val="2"/>
          <w:highlight w:val="yellow"/>
          <w:lang w:eastAsia="en-US"/>
        </w:rPr>
        <w:t>education</w:t>
      </w:r>
      <w:r w:rsidR="005A43BE" w:rsidRPr="0067266C">
        <w:rPr>
          <w:rFonts w:eastAsiaTheme="minorHAnsi"/>
          <w:kern w:val="2"/>
          <w:highlight w:val="yellow"/>
          <w:lang w:eastAsia="en-US"/>
        </w:rPr>
        <w:t xml:space="preserve"> system </w:t>
      </w:r>
      <w:r w:rsidRPr="0067266C">
        <w:rPr>
          <w:rFonts w:eastAsiaTheme="minorHAnsi"/>
          <w:kern w:val="2"/>
          <w:highlight w:val="yellow"/>
          <w:lang w:eastAsia="en-US"/>
        </w:rPr>
        <w:t>by eliminating geographical constraints (</w:t>
      </w:r>
      <w:proofErr w:type="spellStart"/>
      <w:r w:rsidRPr="0067266C">
        <w:rPr>
          <w:highlight w:val="yellow"/>
          <w:shd w:val="clear" w:color="auto" w:fill="FFFFFF"/>
        </w:rPr>
        <w:t>AlGerafi</w:t>
      </w:r>
      <w:proofErr w:type="spellEnd"/>
      <w:r w:rsidRPr="0067266C">
        <w:rPr>
          <w:highlight w:val="yellow"/>
          <w:shd w:val="clear" w:color="auto" w:fill="FFFFFF"/>
        </w:rPr>
        <w:t xml:space="preserve"> </w:t>
      </w:r>
      <w:r w:rsidRPr="0067266C">
        <w:rPr>
          <w:i/>
          <w:iCs/>
          <w:highlight w:val="yellow"/>
          <w:shd w:val="clear" w:color="auto" w:fill="FFFFFF"/>
        </w:rPr>
        <w:t>et al</w:t>
      </w:r>
      <w:r w:rsidR="00A71B6D" w:rsidRPr="0067266C">
        <w:rPr>
          <w:i/>
          <w:iCs/>
          <w:highlight w:val="yellow"/>
          <w:shd w:val="clear" w:color="auto" w:fill="FFFFFF"/>
        </w:rPr>
        <w:t>.</w:t>
      </w:r>
      <w:r w:rsidRPr="0067266C">
        <w:rPr>
          <w:highlight w:val="yellow"/>
          <w:shd w:val="clear" w:color="auto" w:fill="FFFFFF"/>
        </w:rPr>
        <w:t>, 2023)</w:t>
      </w:r>
      <w:r w:rsidRPr="0067266C">
        <w:rPr>
          <w:rFonts w:eastAsiaTheme="minorHAnsi"/>
          <w:kern w:val="2"/>
          <w:highlight w:val="yellow"/>
          <w:lang w:eastAsia="en-US"/>
        </w:rPr>
        <w:t>. History and science classes come alive with immersive experiences, while AR enhances teacher-student interactions. Educators enjoy precise control for safety, and businesses thrive with real-time connections and innovative engagement tools. Moreover, the Metaverse offers boundless learning opportunities with 3D visualization and abundant resources (</w:t>
      </w:r>
      <w:r w:rsidRPr="0067266C">
        <w:rPr>
          <w:highlight w:val="yellow"/>
          <w:shd w:val="clear" w:color="auto" w:fill="FFFFFF"/>
        </w:rPr>
        <w:t xml:space="preserve">Burnett </w:t>
      </w:r>
      <w:r w:rsidR="00842BFE" w:rsidRPr="0067266C">
        <w:rPr>
          <w:highlight w:val="yellow"/>
          <w:shd w:val="clear" w:color="auto" w:fill="FFFFFF"/>
        </w:rPr>
        <w:t>and</w:t>
      </w:r>
      <w:r w:rsidRPr="0067266C">
        <w:rPr>
          <w:highlight w:val="yellow"/>
          <w:shd w:val="clear" w:color="auto" w:fill="FFFFFF"/>
        </w:rPr>
        <w:t xml:space="preserve"> Lisk,2021)</w:t>
      </w:r>
      <w:r w:rsidRPr="0067266C">
        <w:rPr>
          <w:rFonts w:eastAsiaTheme="minorHAnsi"/>
          <w:kern w:val="2"/>
          <w:highlight w:val="yellow"/>
          <w:lang w:eastAsia="en-US"/>
        </w:rPr>
        <w:t xml:space="preserve">. Learners delve into dynamic environments, expanding their knowledge horizons and experiencing education </w:t>
      </w:r>
      <w:r w:rsidR="005311F0" w:rsidRPr="0067266C">
        <w:rPr>
          <w:rFonts w:eastAsiaTheme="minorHAnsi"/>
          <w:kern w:val="2"/>
          <w:highlight w:val="yellow"/>
          <w:lang w:eastAsia="en-US"/>
        </w:rPr>
        <w:t xml:space="preserve">in </w:t>
      </w:r>
      <w:r w:rsidRPr="0067266C">
        <w:rPr>
          <w:rFonts w:eastAsiaTheme="minorHAnsi"/>
          <w:kern w:val="2"/>
          <w:highlight w:val="yellow"/>
          <w:lang w:eastAsia="en-US"/>
        </w:rPr>
        <w:t>unprecedented ways</w:t>
      </w:r>
      <w:r w:rsidR="00376DC1" w:rsidRPr="0067266C">
        <w:rPr>
          <w:rFonts w:eastAsiaTheme="minorHAnsi"/>
          <w:kern w:val="2"/>
          <w:highlight w:val="yellow"/>
          <w:lang w:eastAsia="en-US"/>
        </w:rPr>
        <w:t xml:space="preserve"> (Sinha </w:t>
      </w:r>
      <w:r w:rsidR="00376DC1" w:rsidRPr="0067266C">
        <w:rPr>
          <w:rFonts w:eastAsiaTheme="minorHAnsi"/>
          <w:i/>
          <w:iCs/>
          <w:kern w:val="2"/>
          <w:highlight w:val="yellow"/>
          <w:lang w:eastAsia="en-US"/>
        </w:rPr>
        <w:t>et al</w:t>
      </w:r>
      <w:r w:rsidR="002877F4" w:rsidRPr="0067266C">
        <w:rPr>
          <w:rFonts w:eastAsiaTheme="minorHAnsi"/>
          <w:i/>
          <w:iCs/>
          <w:kern w:val="2"/>
          <w:highlight w:val="yellow"/>
          <w:lang w:eastAsia="en-US"/>
        </w:rPr>
        <w:t>.</w:t>
      </w:r>
      <w:r w:rsidR="00376DC1" w:rsidRPr="0067266C">
        <w:rPr>
          <w:rFonts w:eastAsiaTheme="minorHAnsi"/>
          <w:kern w:val="2"/>
          <w:highlight w:val="yellow"/>
          <w:lang w:eastAsia="en-US"/>
        </w:rPr>
        <w:t>, 2012)</w:t>
      </w:r>
      <w:r w:rsidRPr="0067266C">
        <w:rPr>
          <w:rFonts w:eastAsiaTheme="minorHAnsi"/>
          <w:kern w:val="2"/>
          <w:highlight w:val="yellow"/>
          <w:lang w:eastAsia="en-US"/>
        </w:rPr>
        <w:t>. Th</w:t>
      </w:r>
      <w:r w:rsidR="005311F0" w:rsidRPr="0067266C">
        <w:rPr>
          <w:rFonts w:eastAsiaTheme="minorHAnsi"/>
          <w:kern w:val="2"/>
          <w:highlight w:val="yellow"/>
          <w:lang w:eastAsia="en-US"/>
        </w:rPr>
        <w:t xml:space="preserve">us, the delivery of content </w:t>
      </w:r>
      <w:r w:rsidRPr="0067266C">
        <w:rPr>
          <w:rFonts w:eastAsiaTheme="minorHAnsi"/>
          <w:kern w:val="2"/>
          <w:highlight w:val="yellow"/>
          <w:lang w:eastAsia="en-US"/>
        </w:rPr>
        <w:t xml:space="preserve">will be </w:t>
      </w:r>
      <w:r w:rsidR="005311F0" w:rsidRPr="0067266C">
        <w:rPr>
          <w:rFonts w:eastAsiaTheme="minorHAnsi"/>
          <w:kern w:val="2"/>
          <w:highlight w:val="yellow"/>
          <w:lang w:eastAsia="en-US"/>
        </w:rPr>
        <w:t>better.</w:t>
      </w:r>
      <w:r w:rsidRPr="0067266C">
        <w:rPr>
          <w:rFonts w:eastAsiaTheme="minorHAnsi"/>
          <w:kern w:val="2"/>
          <w:highlight w:val="yellow"/>
          <w:lang w:eastAsia="en-US"/>
        </w:rPr>
        <w:t xml:space="preserve"> Many researchers have carried out their research in this area</w:t>
      </w:r>
      <w:r w:rsidR="00551921" w:rsidRPr="0067266C">
        <w:rPr>
          <w:rFonts w:eastAsiaTheme="minorHAnsi"/>
          <w:kern w:val="2"/>
          <w:highlight w:val="yellow"/>
          <w:lang w:eastAsia="en-US"/>
        </w:rPr>
        <w:t xml:space="preserve"> (</w:t>
      </w:r>
      <w:r w:rsidR="00551921" w:rsidRPr="0067266C">
        <w:rPr>
          <w:highlight w:val="yellow"/>
          <w:shd w:val="clear" w:color="auto" w:fill="FFFFFF"/>
        </w:rPr>
        <w:t xml:space="preserve">Hwang </w:t>
      </w:r>
      <w:r w:rsidR="00551921" w:rsidRPr="0067266C">
        <w:rPr>
          <w:i/>
          <w:iCs/>
          <w:highlight w:val="yellow"/>
          <w:shd w:val="clear" w:color="auto" w:fill="FFFFFF"/>
        </w:rPr>
        <w:t>et al.</w:t>
      </w:r>
      <w:r w:rsidR="00551921" w:rsidRPr="0067266C">
        <w:rPr>
          <w:highlight w:val="yellow"/>
          <w:shd w:val="clear" w:color="auto" w:fill="FFFFFF"/>
        </w:rPr>
        <w:t>, 2023</w:t>
      </w:r>
      <w:r w:rsidR="00CB1ACB" w:rsidRPr="0067266C">
        <w:rPr>
          <w:highlight w:val="yellow"/>
          <w:shd w:val="clear" w:color="auto" w:fill="FFFFFF"/>
        </w:rPr>
        <w:t xml:space="preserve">; Zhang </w:t>
      </w:r>
      <w:r w:rsidR="00CB1ACB" w:rsidRPr="0067266C">
        <w:rPr>
          <w:i/>
          <w:iCs/>
          <w:highlight w:val="yellow"/>
          <w:shd w:val="clear" w:color="auto" w:fill="FFFFFF"/>
        </w:rPr>
        <w:t>et al</w:t>
      </w:r>
      <w:r w:rsidR="00CB1ACB" w:rsidRPr="0067266C">
        <w:rPr>
          <w:highlight w:val="yellow"/>
          <w:shd w:val="clear" w:color="auto" w:fill="FFFFFF"/>
        </w:rPr>
        <w:t>.,2022;</w:t>
      </w:r>
      <w:r w:rsidR="00114B96" w:rsidRPr="0067266C">
        <w:rPr>
          <w:highlight w:val="yellow"/>
          <w:shd w:val="clear" w:color="auto" w:fill="FFFFFF"/>
        </w:rPr>
        <w:t xml:space="preserve"> Tlili </w:t>
      </w:r>
      <w:r w:rsidR="00114B96" w:rsidRPr="0067266C">
        <w:rPr>
          <w:i/>
          <w:iCs/>
          <w:highlight w:val="yellow"/>
          <w:shd w:val="clear" w:color="auto" w:fill="FFFFFF"/>
        </w:rPr>
        <w:t>et al</w:t>
      </w:r>
      <w:r w:rsidR="00114B96" w:rsidRPr="0067266C">
        <w:rPr>
          <w:highlight w:val="yellow"/>
          <w:shd w:val="clear" w:color="auto" w:fill="FFFFFF"/>
        </w:rPr>
        <w:t>.,2022</w:t>
      </w:r>
      <w:r w:rsidR="00551921" w:rsidRPr="0067266C">
        <w:rPr>
          <w:highlight w:val="yellow"/>
          <w:shd w:val="clear" w:color="auto" w:fill="FFFFFF"/>
        </w:rPr>
        <w:t>)</w:t>
      </w:r>
      <w:r w:rsidRPr="0067266C">
        <w:rPr>
          <w:rFonts w:eastAsiaTheme="minorHAnsi"/>
          <w:kern w:val="2"/>
          <w:highlight w:val="yellow"/>
          <w:lang w:eastAsia="en-US"/>
        </w:rPr>
        <w:t xml:space="preserve">. The metaverse is broadly used for </w:t>
      </w:r>
      <w:r w:rsidR="005A43BE" w:rsidRPr="0067266C">
        <w:rPr>
          <w:rFonts w:eastAsiaTheme="minorHAnsi"/>
          <w:kern w:val="2"/>
          <w:highlight w:val="yellow"/>
          <w:lang w:eastAsia="en-US"/>
        </w:rPr>
        <w:t xml:space="preserve">the </w:t>
      </w:r>
      <w:r w:rsidRPr="0067266C">
        <w:rPr>
          <w:rFonts w:eastAsiaTheme="minorHAnsi"/>
          <w:kern w:val="2"/>
          <w:highlight w:val="yellow"/>
          <w:lang w:eastAsia="en-US"/>
        </w:rPr>
        <w:t>teaching</w:t>
      </w:r>
      <w:r w:rsidR="005311F0" w:rsidRPr="0067266C">
        <w:rPr>
          <w:rFonts w:eastAsiaTheme="minorHAnsi"/>
          <w:kern w:val="2"/>
          <w:highlight w:val="yellow"/>
          <w:lang w:eastAsia="en-US"/>
        </w:rPr>
        <w:t xml:space="preserve">, </w:t>
      </w:r>
      <w:r w:rsidRPr="0067266C">
        <w:rPr>
          <w:rFonts w:eastAsiaTheme="minorHAnsi"/>
          <w:kern w:val="2"/>
          <w:highlight w:val="yellow"/>
          <w:lang w:eastAsia="en-US"/>
        </w:rPr>
        <w:t>learning</w:t>
      </w:r>
      <w:r w:rsidR="005311F0" w:rsidRPr="0067266C">
        <w:rPr>
          <w:rFonts w:eastAsiaTheme="minorHAnsi"/>
          <w:kern w:val="2"/>
          <w:highlight w:val="yellow"/>
          <w:lang w:eastAsia="en-US"/>
        </w:rPr>
        <w:t>,</w:t>
      </w:r>
      <w:r w:rsidRPr="0067266C">
        <w:rPr>
          <w:rFonts w:eastAsiaTheme="minorHAnsi"/>
          <w:kern w:val="2"/>
          <w:highlight w:val="yellow"/>
          <w:lang w:eastAsia="en-US"/>
        </w:rPr>
        <w:t xml:space="preserve"> and engagement of students</w:t>
      </w:r>
      <w:r w:rsidR="00E22A1A" w:rsidRPr="0067266C">
        <w:rPr>
          <w:rFonts w:eastAsiaTheme="minorHAnsi"/>
          <w:kern w:val="2"/>
          <w:highlight w:val="yellow"/>
          <w:lang w:eastAsia="en-US"/>
        </w:rPr>
        <w:t>.</w:t>
      </w:r>
      <w:r w:rsidRPr="0067266C">
        <w:rPr>
          <w:rFonts w:eastAsiaTheme="minorHAnsi"/>
          <w:kern w:val="2"/>
          <w:highlight w:val="yellow"/>
          <w:lang w:eastAsia="en-US"/>
        </w:rPr>
        <w:t xml:space="preserve"> Overall, the</w:t>
      </w:r>
      <w:r w:rsidR="005A43BE" w:rsidRPr="0067266C">
        <w:rPr>
          <w:rFonts w:eastAsiaTheme="minorHAnsi"/>
          <w:kern w:val="2"/>
          <w:highlight w:val="yellow"/>
          <w:lang w:eastAsia="en-US"/>
        </w:rPr>
        <w:t xml:space="preserve"> existing </w:t>
      </w:r>
      <w:r w:rsidRPr="0067266C">
        <w:rPr>
          <w:rFonts w:eastAsiaTheme="minorHAnsi"/>
          <w:kern w:val="2"/>
          <w:highlight w:val="yellow"/>
          <w:lang w:eastAsia="en-US"/>
        </w:rPr>
        <w:t xml:space="preserve">studies illuminate the </w:t>
      </w:r>
      <w:r w:rsidR="005A43BE" w:rsidRPr="0067266C">
        <w:rPr>
          <w:rFonts w:eastAsiaTheme="minorHAnsi"/>
          <w:kern w:val="2"/>
          <w:highlight w:val="yellow"/>
          <w:lang w:eastAsia="en-US"/>
        </w:rPr>
        <w:t>m</w:t>
      </w:r>
      <w:r w:rsidRPr="0067266C">
        <w:rPr>
          <w:rFonts w:eastAsiaTheme="minorHAnsi"/>
          <w:kern w:val="2"/>
          <w:highlight w:val="yellow"/>
          <w:lang w:eastAsia="en-US"/>
        </w:rPr>
        <w:t xml:space="preserve">etaverse's evolving role in shaping the future of education, promising immersive, interactive, and </w:t>
      </w:r>
      <w:r w:rsidR="00842BFE" w:rsidRPr="0067266C">
        <w:rPr>
          <w:rFonts w:eastAsiaTheme="minorHAnsi"/>
          <w:kern w:val="2"/>
          <w:highlight w:val="yellow"/>
          <w:lang w:eastAsia="en-US"/>
        </w:rPr>
        <w:t xml:space="preserve">learner-centric </w:t>
      </w:r>
      <w:r w:rsidRPr="0067266C">
        <w:rPr>
          <w:rFonts w:eastAsiaTheme="minorHAnsi"/>
          <w:kern w:val="2"/>
          <w:highlight w:val="yellow"/>
          <w:lang w:eastAsia="en-US"/>
        </w:rPr>
        <w:t>experiences.</w:t>
      </w:r>
      <w:r w:rsidR="00551ECC">
        <w:rPr>
          <w:rFonts w:eastAsiaTheme="minorHAnsi"/>
          <w:kern w:val="2"/>
          <w:highlight w:val="yellow"/>
          <w:lang w:eastAsia="en-US"/>
        </w:rPr>
        <w:t xml:space="preserve"> </w:t>
      </w:r>
      <w:r w:rsidR="007C754B" w:rsidRPr="0067266C">
        <w:rPr>
          <w:highlight w:val="yellow"/>
        </w:rPr>
        <w:t xml:space="preserve">The use of metaverse will enhance the future of education and learning.  It has also changed its dimension from business to corporation, where </w:t>
      </w:r>
      <w:r w:rsidR="00E772CB" w:rsidRPr="0067266C">
        <w:rPr>
          <w:highlight w:val="yellow"/>
        </w:rPr>
        <w:t xml:space="preserve">the education industry needs to upscale the knowledge required </w:t>
      </w:r>
      <w:r w:rsidR="007C754B" w:rsidRPr="0067266C">
        <w:rPr>
          <w:highlight w:val="yellow"/>
        </w:rPr>
        <w:t>(Renu, 2021).</w:t>
      </w:r>
      <w:r w:rsidR="007179EE" w:rsidRPr="0067266C">
        <w:rPr>
          <w:highlight w:val="yellow"/>
        </w:rPr>
        <w:t xml:space="preserve"> </w:t>
      </w:r>
      <w:r w:rsidR="007C754B" w:rsidRPr="0067266C">
        <w:rPr>
          <w:highlight w:val="yellow"/>
        </w:rPr>
        <w:t xml:space="preserve"> This will allow the people to work and play. The metaverse provides </w:t>
      </w:r>
      <w:r w:rsidR="00842BFE" w:rsidRPr="0067266C">
        <w:rPr>
          <w:highlight w:val="yellow"/>
        </w:rPr>
        <w:t xml:space="preserve">a </w:t>
      </w:r>
      <w:r w:rsidR="007C754B" w:rsidRPr="0067266C">
        <w:rPr>
          <w:highlight w:val="yellow"/>
        </w:rPr>
        <w:t xml:space="preserve">platform </w:t>
      </w:r>
      <w:r w:rsidR="00842BFE" w:rsidRPr="0067266C">
        <w:rPr>
          <w:highlight w:val="yellow"/>
        </w:rPr>
        <w:t>that</w:t>
      </w:r>
      <w:r w:rsidR="007C754B" w:rsidRPr="0067266C">
        <w:rPr>
          <w:highlight w:val="yellow"/>
        </w:rPr>
        <w:t xml:space="preserve"> will allow users to connect </w:t>
      </w:r>
      <w:r w:rsidR="00842BFE" w:rsidRPr="0067266C">
        <w:rPr>
          <w:highlight w:val="yellow"/>
        </w:rPr>
        <w:t xml:space="preserve">to </w:t>
      </w:r>
      <w:r w:rsidR="007C754B" w:rsidRPr="0067266C">
        <w:rPr>
          <w:highlight w:val="yellow"/>
        </w:rPr>
        <w:t>multiple platforms and stay in social life through social platforms.</w:t>
      </w:r>
    </w:p>
    <w:p w14:paraId="1CA3B156" w14:textId="1CD5E339" w:rsidR="00E1372E" w:rsidRPr="00551ECC" w:rsidRDefault="00E1372E" w:rsidP="00551ECC">
      <w:pPr>
        <w:pStyle w:val="ListParagraph"/>
        <w:numPr>
          <w:ilvl w:val="1"/>
          <w:numId w:val="4"/>
        </w:numPr>
        <w:spacing w:line="360" w:lineRule="auto"/>
        <w:jc w:val="both"/>
        <w:rPr>
          <w:rFonts w:ascii="Times New Roman" w:hAnsi="Times New Roman" w:cs="Times New Roman"/>
          <w:b/>
          <w:bCs/>
          <w:i/>
          <w:iCs/>
          <w:sz w:val="24"/>
          <w:szCs w:val="24"/>
        </w:rPr>
      </w:pPr>
      <w:r w:rsidRPr="00551ECC">
        <w:rPr>
          <w:rFonts w:ascii="Times New Roman" w:hAnsi="Times New Roman" w:cs="Times New Roman"/>
          <w:b/>
          <w:bCs/>
          <w:i/>
          <w:iCs/>
          <w:sz w:val="24"/>
          <w:szCs w:val="24"/>
        </w:rPr>
        <w:t>Research Gaps</w:t>
      </w:r>
    </w:p>
    <w:p w14:paraId="63E9F434" w14:textId="7D974240" w:rsidR="005F3528" w:rsidRDefault="005F3528" w:rsidP="005F3528">
      <w:pPr>
        <w:autoSpaceDE w:val="0"/>
        <w:autoSpaceDN w:val="0"/>
        <w:adjustRightInd w:val="0"/>
        <w:spacing w:after="0" w:line="360" w:lineRule="auto"/>
        <w:ind w:left="72" w:right="-279"/>
        <w:jc w:val="both"/>
        <w:rPr>
          <w:rFonts w:ascii="Times-Roman" w:hAnsi="Times-Roman" w:cs="Times-Roman"/>
          <w:sz w:val="24"/>
          <w:szCs w:val="24"/>
        </w:rPr>
      </w:pPr>
      <w:r w:rsidRPr="00DF77A2">
        <w:rPr>
          <w:rFonts w:ascii="Times-Roman" w:hAnsi="Times-Roman" w:cs="Times-Roman"/>
          <w:sz w:val="24"/>
          <w:szCs w:val="24"/>
        </w:rPr>
        <w:t xml:space="preserve">Taking </w:t>
      </w:r>
      <w:r w:rsidR="00E772CB" w:rsidRPr="00DF77A2">
        <w:rPr>
          <w:rFonts w:ascii="Times-Roman" w:hAnsi="Times-Roman" w:cs="Times-Roman"/>
          <w:sz w:val="24"/>
          <w:szCs w:val="24"/>
        </w:rPr>
        <w:t>together</w:t>
      </w:r>
      <w:r w:rsidRPr="00DF77A2">
        <w:rPr>
          <w:rFonts w:ascii="Times-Roman" w:hAnsi="Times-Roman" w:cs="Times-Roman"/>
          <w:sz w:val="24"/>
          <w:szCs w:val="24"/>
        </w:rPr>
        <w:t xml:space="preserve"> the extensive review, of </w:t>
      </w:r>
      <w:r w:rsidR="00E772CB" w:rsidRPr="00DF77A2">
        <w:rPr>
          <w:rFonts w:ascii="Times-Roman" w:hAnsi="Times-Roman" w:cs="Times-Roman"/>
          <w:sz w:val="24"/>
          <w:szCs w:val="24"/>
        </w:rPr>
        <w:t>metaverse</w:t>
      </w:r>
      <w:r w:rsidRPr="00DF77A2">
        <w:rPr>
          <w:rFonts w:ascii="Times-Roman" w:hAnsi="Times-Roman" w:cs="Times-Roman"/>
          <w:sz w:val="24"/>
          <w:szCs w:val="24"/>
        </w:rPr>
        <w:t xml:space="preserve"> </w:t>
      </w:r>
      <w:r w:rsidR="00E772CB" w:rsidRPr="00DF77A2">
        <w:rPr>
          <w:rFonts w:ascii="Times-Roman" w:hAnsi="Times-Roman" w:cs="Times-Roman"/>
          <w:sz w:val="24"/>
          <w:szCs w:val="24"/>
        </w:rPr>
        <w:t>application in higher education</w:t>
      </w:r>
      <w:r w:rsidRPr="00DF77A2">
        <w:rPr>
          <w:rFonts w:ascii="Times-Roman" w:hAnsi="Times-Roman" w:cs="Times-Roman"/>
          <w:sz w:val="24"/>
          <w:szCs w:val="24"/>
        </w:rPr>
        <w:t xml:space="preserve"> it has been identified that existing studies (</w:t>
      </w:r>
      <w:r w:rsidR="00E772CB" w:rsidRPr="00DF77A2">
        <w:rPr>
          <w:rFonts w:ascii="Times-Roman" w:hAnsi="Times-Roman" w:cs="Times-Roman"/>
          <w:sz w:val="24"/>
          <w:szCs w:val="24"/>
        </w:rPr>
        <w:t xml:space="preserve">Prakash et al.,2023; </w:t>
      </w:r>
      <w:proofErr w:type="spellStart"/>
      <w:r w:rsidR="00E772CB" w:rsidRPr="00DF77A2">
        <w:rPr>
          <w:rFonts w:ascii="Times New Roman" w:hAnsi="Times New Roman"/>
          <w:bCs/>
          <w:sz w:val="24"/>
          <w:szCs w:val="24"/>
        </w:rPr>
        <w:t>Pregowska</w:t>
      </w:r>
      <w:proofErr w:type="spellEnd"/>
      <w:r w:rsidR="00E772CB" w:rsidRPr="00DF77A2">
        <w:rPr>
          <w:rFonts w:ascii="Times New Roman" w:hAnsi="Times New Roman"/>
          <w:bCs/>
          <w:sz w:val="24"/>
          <w:szCs w:val="24"/>
        </w:rPr>
        <w:t xml:space="preserve">, </w:t>
      </w:r>
      <w:proofErr w:type="spellStart"/>
      <w:r w:rsidR="00E772CB" w:rsidRPr="00DF77A2">
        <w:rPr>
          <w:rFonts w:ascii="Times New Roman" w:hAnsi="Times New Roman"/>
          <w:bCs/>
          <w:sz w:val="24"/>
          <w:szCs w:val="24"/>
        </w:rPr>
        <w:t>Osial</w:t>
      </w:r>
      <w:proofErr w:type="spellEnd"/>
      <w:r w:rsidR="005311F0" w:rsidRPr="00DF77A2">
        <w:rPr>
          <w:rFonts w:ascii="Times New Roman" w:hAnsi="Times New Roman"/>
          <w:bCs/>
          <w:sz w:val="24"/>
          <w:szCs w:val="24"/>
        </w:rPr>
        <w:t>,</w:t>
      </w:r>
      <w:r w:rsidR="00E772CB" w:rsidRPr="00DF77A2">
        <w:rPr>
          <w:rFonts w:ascii="Times New Roman" w:hAnsi="Times New Roman"/>
          <w:bCs/>
          <w:sz w:val="24"/>
          <w:szCs w:val="24"/>
        </w:rPr>
        <w:t xml:space="preserve"> and Gajda, 2024</w:t>
      </w:r>
      <w:r w:rsidRPr="00DF77A2">
        <w:rPr>
          <w:rFonts w:ascii="Times-Roman" w:hAnsi="Times-Roman" w:cs="Times-Roman"/>
          <w:sz w:val="24"/>
          <w:szCs w:val="24"/>
        </w:rPr>
        <w:t xml:space="preserve">) are narrowly focused with differing approaches. All existing studies present separately different aspects. Furthermore, none of the studies presented collectively to understand the relevance of </w:t>
      </w:r>
      <w:r w:rsidR="005311F0" w:rsidRPr="00DF77A2">
        <w:rPr>
          <w:rFonts w:ascii="Times-Roman" w:hAnsi="Times-Roman" w:cs="Times-Roman"/>
          <w:sz w:val="24"/>
          <w:szCs w:val="24"/>
        </w:rPr>
        <w:t>metaverse</w:t>
      </w:r>
      <w:r w:rsidRPr="00DF77A2">
        <w:rPr>
          <w:rFonts w:ascii="Times-Roman" w:hAnsi="Times-Roman" w:cs="Times-Roman"/>
          <w:sz w:val="24"/>
          <w:szCs w:val="24"/>
        </w:rPr>
        <w:t xml:space="preserve"> in </w:t>
      </w:r>
      <w:r w:rsidR="005311F0" w:rsidRPr="00DF77A2">
        <w:rPr>
          <w:rFonts w:ascii="Times-Roman" w:hAnsi="Times-Roman" w:cs="Times-Roman"/>
          <w:sz w:val="24"/>
          <w:szCs w:val="24"/>
        </w:rPr>
        <w:t>higher education</w:t>
      </w:r>
      <w:r w:rsidRPr="00DF77A2">
        <w:rPr>
          <w:rFonts w:ascii="Times-Roman" w:hAnsi="Times-Roman" w:cs="Times-Roman"/>
          <w:sz w:val="24"/>
          <w:szCs w:val="24"/>
        </w:rPr>
        <w:t xml:space="preserve">. Hence, </w:t>
      </w:r>
      <w:r w:rsidR="005311F0" w:rsidRPr="00DF77A2">
        <w:rPr>
          <w:rFonts w:ascii="Times-Roman" w:hAnsi="Times-Roman" w:cs="Times-Roman"/>
          <w:sz w:val="24"/>
          <w:szCs w:val="24"/>
        </w:rPr>
        <w:t xml:space="preserve">the present study </w:t>
      </w:r>
      <w:r w:rsidRPr="00DF77A2">
        <w:rPr>
          <w:rFonts w:ascii="Times-Roman" w:hAnsi="Times-Roman" w:cs="Times-Roman"/>
          <w:sz w:val="24"/>
          <w:szCs w:val="24"/>
        </w:rPr>
        <w:t>adopted an inclusive and complete approach to present the existing studies and identify the emerging themes that contribute to the literature, as well as enabling future researchers to get a comprehensive idea for developing future studies. Therefore, these gaps in the literature provide the impetus to conduct the present study.</w:t>
      </w:r>
    </w:p>
    <w:p w14:paraId="6B3F6336" w14:textId="77777777" w:rsidR="00574532" w:rsidRPr="00DF77A2" w:rsidRDefault="00574532" w:rsidP="005F3528">
      <w:pPr>
        <w:autoSpaceDE w:val="0"/>
        <w:autoSpaceDN w:val="0"/>
        <w:adjustRightInd w:val="0"/>
        <w:spacing w:after="0" w:line="360" w:lineRule="auto"/>
        <w:ind w:left="72" w:right="-279"/>
        <w:jc w:val="both"/>
        <w:rPr>
          <w:rFonts w:ascii="Times-Roman" w:hAnsi="Times-Roman" w:cs="Times-Roman"/>
          <w:sz w:val="24"/>
          <w:szCs w:val="24"/>
        </w:rPr>
      </w:pPr>
    </w:p>
    <w:bookmarkEnd w:id="0"/>
    <w:p w14:paraId="196CB97C" w14:textId="77777777" w:rsidR="009A05E9" w:rsidRDefault="009A05E9" w:rsidP="00F04D05">
      <w:pPr>
        <w:spacing w:line="360" w:lineRule="auto"/>
        <w:jc w:val="both"/>
        <w:rPr>
          <w:rFonts w:ascii="Times New Roman" w:hAnsi="Times New Roman" w:cs="Times New Roman"/>
          <w:b/>
          <w:bCs/>
          <w:sz w:val="24"/>
          <w:szCs w:val="24"/>
        </w:rPr>
      </w:pPr>
    </w:p>
    <w:p w14:paraId="3D370A61" w14:textId="24C0F466" w:rsidR="004F6610" w:rsidRPr="00DF77A2" w:rsidRDefault="008C16DF" w:rsidP="00F04D05">
      <w:pPr>
        <w:spacing w:line="360" w:lineRule="auto"/>
        <w:jc w:val="both"/>
        <w:rPr>
          <w:rFonts w:ascii="Times New Roman" w:hAnsi="Times New Roman" w:cs="Times New Roman"/>
          <w:b/>
          <w:bCs/>
          <w:sz w:val="24"/>
          <w:szCs w:val="24"/>
        </w:rPr>
      </w:pPr>
      <w:r w:rsidRPr="00DF77A2">
        <w:rPr>
          <w:rFonts w:ascii="Times New Roman" w:hAnsi="Times New Roman" w:cs="Times New Roman"/>
          <w:b/>
          <w:bCs/>
          <w:sz w:val="24"/>
          <w:szCs w:val="24"/>
        </w:rPr>
        <w:lastRenderedPageBreak/>
        <w:t>3</w:t>
      </w:r>
      <w:r w:rsidR="004F6610" w:rsidRPr="00DF77A2">
        <w:rPr>
          <w:rFonts w:ascii="Times New Roman" w:hAnsi="Times New Roman" w:cs="Times New Roman"/>
          <w:b/>
          <w:bCs/>
          <w:sz w:val="24"/>
          <w:szCs w:val="24"/>
        </w:rPr>
        <w:t xml:space="preserve">. </w:t>
      </w:r>
      <w:r w:rsidR="00D85C2E">
        <w:rPr>
          <w:rFonts w:ascii="Times New Roman" w:hAnsi="Times New Roman" w:cs="Times New Roman"/>
          <w:b/>
          <w:bCs/>
          <w:sz w:val="24"/>
          <w:szCs w:val="24"/>
        </w:rPr>
        <w:t>Methodology Structure of the study</w:t>
      </w:r>
    </w:p>
    <w:p w14:paraId="10957607" w14:textId="7C2F266D" w:rsidR="00842BFE" w:rsidRPr="00DF1FF6" w:rsidRDefault="002726C3" w:rsidP="00F04D05">
      <w:pPr>
        <w:spacing w:line="360" w:lineRule="auto"/>
        <w:jc w:val="both"/>
        <w:rPr>
          <w:rFonts w:ascii="Times New Roman" w:hAnsi="Times New Roman" w:cs="Times New Roman"/>
          <w:sz w:val="24"/>
          <w:szCs w:val="24"/>
          <w:highlight w:val="yellow"/>
          <w:shd w:val="clear" w:color="auto" w:fill="FFFFFF"/>
        </w:rPr>
      </w:pPr>
      <w:r>
        <w:rPr>
          <w:rFonts w:ascii="Times New Roman" w:hAnsi="Times New Roman" w:cs="Times New Roman"/>
          <w:sz w:val="24"/>
          <w:szCs w:val="24"/>
        </w:rPr>
        <w:t xml:space="preserve">The </w:t>
      </w:r>
      <w:r w:rsidR="009F15D1">
        <w:rPr>
          <w:rFonts w:ascii="Times New Roman" w:hAnsi="Times New Roman" w:cs="Times New Roman"/>
          <w:sz w:val="24"/>
          <w:szCs w:val="24"/>
        </w:rPr>
        <w:t>research work</w:t>
      </w:r>
      <w:r>
        <w:rPr>
          <w:rFonts w:ascii="Times New Roman" w:hAnsi="Times New Roman" w:cs="Times New Roman"/>
          <w:sz w:val="24"/>
          <w:szCs w:val="24"/>
        </w:rPr>
        <w:t xml:space="preserve"> adopt</w:t>
      </w:r>
      <w:r w:rsidR="00D22683">
        <w:rPr>
          <w:rFonts w:ascii="Times New Roman" w:hAnsi="Times New Roman" w:cs="Times New Roman"/>
          <w:sz w:val="24"/>
          <w:szCs w:val="24"/>
        </w:rPr>
        <w:t>ed</w:t>
      </w:r>
      <w:r>
        <w:rPr>
          <w:rFonts w:ascii="Times New Roman" w:hAnsi="Times New Roman" w:cs="Times New Roman"/>
          <w:sz w:val="24"/>
          <w:szCs w:val="24"/>
        </w:rPr>
        <w:t xml:space="preserve"> two literature</w:t>
      </w:r>
      <w:r w:rsidR="009F15D1">
        <w:rPr>
          <w:rFonts w:ascii="Times New Roman" w:hAnsi="Times New Roman" w:cs="Times New Roman"/>
          <w:sz w:val="24"/>
          <w:szCs w:val="24"/>
        </w:rPr>
        <w:t xml:space="preserve"> review</w:t>
      </w:r>
      <w:r>
        <w:rPr>
          <w:rFonts w:ascii="Times New Roman" w:hAnsi="Times New Roman" w:cs="Times New Roman"/>
          <w:sz w:val="24"/>
          <w:szCs w:val="24"/>
        </w:rPr>
        <w:t xml:space="preserve"> techniques</w:t>
      </w:r>
      <w:r w:rsidR="00D22683">
        <w:rPr>
          <w:rFonts w:ascii="Times New Roman" w:hAnsi="Times New Roman" w:cs="Times New Roman"/>
          <w:sz w:val="24"/>
          <w:szCs w:val="24"/>
        </w:rPr>
        <w:t>,</w:t>
      </w:r>
      <w:r>
        <w:rPr>
          <w:rFonts w:ascii="Times New Roman" w:hAnsi="Times New Roman" w:cs="Times New Roman"/>
          <w:sz w:val="24"/>
          <w:szCs w:val="24"/>
        </w:rPr>
        <w:t xml:space="preserve"> bibliometric </w:t>
      </w:r>
      <w:proofErr w:type="gramStart"/>
      <w:r>
        <w:rPr>
          <w:rFonts w:ascii="Times New Roman" w:hAnsi="Times New Roman" w:cs="Times New Roman"/>
          <w:sz w:val="24"/>
          <w:szCs w:val="24"/>
        </w:rPr>
        <w:t>analysis(</w:t>
      </w:r>
      <w:proofErr w:type="gramEnd"/>
      <w:r>
        <w:rPr>
          <w:rFonts w:ascii="Times New Roman" w:hAnsi="Times New Roman" w:cs="Times New Roman"/>
          <w:sz w:val="24"/>
          <w:szCs w:val="24"/>
        </w:rPr>
        <w:t xml:space="preserve">BA) and </w:t>
      </w:r>
      <w:r w:rsidR="00D85C2E" w:rsidRPr="00D85C2E">
        <w:rPr>
          <w:rFonts w:ascii="Times New Roman" w:hAnsi="Times New Roman" w:cs="Times New Roman"/>
          <w:sz w:val="24"/>
          <w:szCs w:val="24"/>
        </w:rPr>
        <w:t>systematic literature review (SLR).</w:t>
      </w:r>
      <w:r>
        <w:rPr>
          <w:rFonts w:ascii="Times New Roman" w:hAnsi="Times New Roman" w:cs="Times New Roman"/>
          <w:sz w:val="24"/>
          <w:szCs w:val="24"/>
        </w:rPr>
        <w:t xml:space="preserve"> Bibliometric analysis mostly emphasizes understanding the performance analysis and contribution of existing literature </w:t>
      </w:r>
      <w:r w:rsidR="00D22683">
        <w:rPr>
          <w:rFonts w:ascii="Times New Roman" w:hAnsi="Times New Roman" w:cs="Times New Roman"/>
          <w:sz w:val="24"/>
          <w:szCs w:val="24"/>
        </w:rPr>
        <w:t>for</w:t>
      </w:r>
      <w:r>
        <w:rPr>
          <w:rFonts w:ascii="Times New Roman" w:hAnsi="Times New Roman" w:cs="Times New Roman"/>
          <w:sz w:val="24"/>
          <w:szCs w:val="24"/>
        </w:rPr>
        <w:t xml:space="preserve"> science mapping.</w:t>
      </w:r>
      <w:r w:rsidR="00D85C2E">
        <w:rPr>
          <w:rFonts w:ascii="Times New Roman" w:hAnsi="Times New Roman" w:cs="Times New Roman"/>
          <w:sz w:val="24"/>
          <w:szCs w:val="24"/>
        </w:rPr>
        <w:t xml:space="preserve"> </w:t>
      </w:r>
      <w:r>
        <w:rPr>
          <w:rFonts w:ascii="Times New Roman" w:hAnsi="Times New Roman" w:cs="Times New Roman"/>
          <w:sz w:val="24"/>
          <w:szCs w:val="24"/>
        </w:rPr>
        <w:t>Thus, p</w:t>
      </w:r>
      <w:r w:rsidR="00D85C2E" w:rsidRPr="00D85C2E">
        <w:rPr>
          <w:rFonts w:ascii="Times New Roman" w:hAnsi="Times New Roman" w:cs="Times New Roman"/>
          <w:sz w:val="24"/>
          <w:szCs w:val="24"/>
        </w:rPr>
        <w:t xml:space="preserve">erformance analysis primarily focuses on identifying key contributors, publication trends, and source patterns within the </w:t>
      </w:r>
      <w:r w:rsidR="004460A8">
        <w:rPr>
          <w:rFonts w:ascii="Times New Roman" w:hAnsi="Times New Roman" w:cs="Times New Roman"/>
          <w:sz w:val="24"/>
          <w:szCs w:val="24"/>
        </w:rPr>
        <w:t>current state of literature</w:t>
      </w:r>
      <w:r w:rsidR="00D85C2E" w:rsidRPr="00D85C2E">
        <w:rPr>
          <w:rFonts w:ascii="Times New Roman" w:hAnsi="Times New Roman" w:cs="Times New Roman"/>
          <w:sz w:val="24"/>
          <w:szCs w:val="24"/>
        </w:rPr>
        <w:t xml:space="preserve"> (Aparicio </w:t>
      </w:r>
      <w:r w:rsidR="00D85C2E" w:rsidRPr="009A05E9">
        <w:rPr>
          <w:rFonts w:ascii="Times New Roman" w:hAnsi="Times New Roman" w:cs="Times New Roman"/>
          <w:i/>
          <w:iCs/>
          <w:sz w:val="24"/>
          <w:szCs w:val="24"/>
        </w:rPr>
        <w:t>et al</w:t>
      </w:r>
      <w:r w:rsidR="00D85C2E" w:rsidRPr="00D85C2E">
        <w:rPr>
          <w:rFonts w:ascii="Times New Roman" w:hAnsi="Times New Roman" w:cs="Times New Roman"/>
          <w:sz w:val="24"/>
          <w:szCs w:val="24"/>
        </w:rPr>
        <w:t>., 2019). In contrast, science mapping explores and elucidates the relationships among research components, helping to reveal the knowledge structure of scientific literature (</w:t>
      </w:r>
      <w:proofErr w:type="spellStart"/>
      <w:r w:rsidR="00D85C2E" w:rsidRPr="00D85C2E">
        <w:rPr>
          <w:rFonts w:ascii="Times New Roman" w:hAnsi="Times New Roman" w:cs="Times New Roman"/>
          <w:sz w:val="24"/>
          <w:szCs w:val="24"/>
        </w:rPr>
        <w:t>Donthu</w:t>
      </w:r>
      <w:proofErr w:type="spellEnd"/>
      <w:r w:rsidR="00D85C2E" w:rsidRPr="00D85C2E">
        <w:rPr>
          <w:rFonts w:ascii="Times New Roman" w:hAnsi="Times New Roman" w:cs="Times New Roman"/>
          <w:sz w:val="24"/>
          <w:szCs w:val="24"/>
        </w:rPr>
        <w:t xml:space="preserve"> </w:t>
      </w:r>
      <w:r w:rsidR="00D85C2E" w:rsidRPr="009A05E9">
        <w:rPr>
          <w:rFonts w:ascii="Times New Roman" w:hAnsi="Times New Roman" w:cs="Times New Roman"/>
          <w:i/>
          <w:iCs/>
          <w:sz w:val="24"/>
          <w:szCs w:val="24"/>
        </w:rPr>
        <w:t>et al</w:t>
      </w:r>
      <w:r w:rsidR="00D85C2E" w:rsidRPr="00D85C2E">
        <w:rPr>
          <w:rFonts w:ascii="Times New Roman" w:hAnsi="Times New Roman" w:cs="Times New Roman"/>
          <w:sz w:val="24"/>
          <w:szCs w:val="24"/>
        </w:rPr>
        <w:t xml:space="preserve">., 2021). </w:t>
      </w:r>
      <w:r>
        <w:rPr>
          <w:rFonts w:ascii="Times New Roman" w:hAnsi="Times New Roman" w:cs="Times New Roman"/>
          <w:sz w:val="24"/>
          <w:szCs w:val="24"/>
        </w:rPr>
        <w:t xml:space="preserve">The study used the extracted CSV file from the </w:t>
      </w:r>
      <w:r w:rsidR="00666645">
        <w:rPr>
          <w:rFonts w:ascii="Times New Roman" w:hAnsi="Times New Roman" w:cs="Times New Roman"/>
          <w:sz w:val="24"/>
          <w:szCs w:val="24"/>
        </w:rPr>
        <w:t>S</w:t>
      </w:r>
      <w:r>
        <w:rPr>
          <w:rFonts w:ascii="Times New Roman" w:hAnsi="Times New Roman" w:cs="Times New Roman"/>
          <w:sz w:val="24"/>
          <w:szCs w:val="24"/>
        </w:rPr>
        <w:t xml:space="preserve">copus database </w:t>
      </w:r>
      <w:r w:rsidR="00666645">
        <w:rPr>
          <w:rFonts w:ascii="Times New Roman" w:hAnsi="Times New Roman" w:cs="Times New Roman"/>
          <w:sz w:val="24"/>
          <w:szCs w:val="24"/>
        </w:rPr>
        <w:t>to understand and develop various maps based on the researcher's contribution. However, the S</w:t>
      </w:r>
      <w:r w:rsidR="00D85C2E" w:rsidRPr="00D85C2E">
        <w:rPr>
          <w:rFonts w:ascii="Times New Roman" w:hAnsi="Times New Roman" w:cs="Times New Roman"/>
          <w:sz w:val="24"/>
          <w:szCs w:val="24"/>
        </w:rPr>
        <w:t xml:space="preserve">ystematic Literature Review (SLR) methodology emphasizes a comprehensive understanding of the synthesis and integration of current studies in the field (Johri </w:t>
      </w:r>
      <w:r w:rsidR="00D85C2E" w:rsidRPr="009A05E9">
        <w:rPr>
          <w:rFonts w:ascii="Times New Roman" w:hAnsi="Times New Roman" w:cs="Times New Roman"/>
          <w:i/>
          <w:iCs/>
          <w:sz w:val="24"/>
          <w:szCs w:val="24"/>
        </w:rPr>
        <w:t>et al</w:t>
      </w:r>
      <w:r w:rsidR="00D85C2E" w:rsidRPr="00D85C2E">
        <w:rPr>
          <w:rFonts w:ascii="Times New Roman" w:hAnsi="Times New Roman" w:cs="Times New Roman"/>
          <w:sz w:val="24"/>
          <w:szCs w:val="24"/>
        </w:rPr>
        <w:t>., 2024).</w:t>
      </w:r>
      <w:r w:rsidR="00D85C2E">
        <w:rPr>
          <w:rFonts w:ascii="Times New Roman" w:hAnsi="Times New Roman" w:cs="Times New Roman"/>
          <w:sz w:val="24"/>
          <w:szCs w:val="24"/>
        </w:rPr>
        <w:t xml:space="preserve"> </w:t>
      </w:r>
      <w:r w:rsidR="00D22683">
        <w:rPr>
          <w:rFonts w:ascii="Times New Roman" w:hAnsi="Times New Roman" w:cs="Times New Roman"/>
          <w:sz w:val="24"/>
          <w:szCs w:val="24"/>
        </w:rPr>
        <w:t xml:space="preserve"> </w:t>
      </w:r>
      <w:r w:rsidR="00D22683" w:rsidRPr="00DF1FF6">
        <w:rPr>
          <w:rFonts w:ascii="Times New Roman" w:hAnsi="Times New Roman" w:cs="Times New Roman"/>
          <w:sz w:val="24"/>
          <w:szCs w:val="24"/>
          <w:highlight w:val="yellow"/>
        </w:rPr>
        <w:t>Systematic literature review focus</w:t>
      </w:r>
      <w:r w:rsidR="00DF1FF6">
        <w:rPr>
          <w:rFonts w:ascii="Times New Roman" w:hAnsi="Times New Roman" w:cs="Times New Roman"/>
          <w:sz w:val="24"/>
          <w:szCs w:val="24"/>
          <w:highlight w:val="yellow"/>
        </w:rPr>
        <w:t>es</w:t>
      </w:r>
      <w:r w:rsidR="00D22683" w:rsidRPr="00DF1FF6">
        <w:rPr>
          <w:rFonts w:ascii="Times New Roman" w:hAnsi="Times New Roman" w:cs="Times New Roman"/>
          <w:sz w:val="24"/>
          <w:szCs w:val="24"/>
          <w:highlight w:val="yellow"/>
        </w:rPr>
        <w:t xml:space="preserve"> on develop</w:t>
      </w:r>
      <w:r w:rsidR="00DF1FF6">
        <w:rPr>
          <w:rFonts w:ascii="Times New Roman" w:hAnsi="Times New Roman" w:cs="Times New Roman"/>
          <w:sz w:val="24"/>
          <w:szCs w:val="24"/>
          <w:highlight w:val="yellow"/>
        </w:rPr>
        <w:t>ing</w:t>
      </w:r>
      <w:r w:rsidR="00D22683" w:rsidRPr="00DF1FF6">
        <w:rPr>
          <w:rFonts w:ascii="Times New Roman" w:hAnsi="Times New Roman" w:cs="Times New Roman"/>
          <w:sz w:val="24"/>
          <w:szCs w:val="24"/>
          <w:highlight w:val="yellow"/>
        </w:rPr>
        <w:t xml:space="preserve"> a de</w:t>
      </w:r>
      <w:r w:rsidR="00DF1FF6">
        <w:rPr>
          <w:rFonts w:ascii="Times New Roman" w:hAnsi="Times New Roman" w:cs="Times New Roman"/>
          <w:sz w:val="24"/>
          <w:szCs w:val="24"/>
          <w:highlight w:val="yellow"/>
        </w:rPr>
        <w:t>e</w:t>
      </w:r>
      <w:r w:rsidR="00D22683" w:rsidRPr="00DF1FF6">
        <w:rPr>
          <w:rFonts w:ascii="Times New Roman" w:hAnsi="Times New Roman" w:cs="Times New Roman"/>
          <w:sz w:val="24"/>
          <w:szCs w:val="24"/>
          <w:highlight w:val="yellow"/>
        </w:rPr>
        <w:t>per understanding o</w:t>
      </w:r>
      <w:r w:rsidR="00DF1FF6">
        <w:rPr>
          <w:rFonts w:ascii="Times New Roman" w:hAnsi="Times New Roman" w:cs="Times New Roman"/>
          <w:sz w:val="24"/>
          <w:szCs w:val="24"/>
          <w:highlight w:val="yellow"/>
        </w:rPr>
        <w:t>f</w:t>
      </w:r>
      <w:r w:rsidR="00D22683" w:rsidRPr="00DF1FF6">
        <w:rPr>
          <w:rFonts w:ascii="Times New Roman" w:hAnsi="Times New Roman" w:cs="Times New Roman"/>
          <w:sz w:val="24"/>
          <w:szCs w:val="24"/>
          <w:highlight w:val="yellow"/>
        </w:rPr>
        <w:t xml:space="preserve"> the existing literature of the research domain and develop</w:t>
      </w:r>
      <w:r w:rsidR="00DF1FF6">
        <w:rPr>
          <w:rFonts w:ascii="Times New Roman" w:hAnsi="Times New Roman" w:cs="Times New Roman"/>
          <w:sz w:val="24"/>
          <w:szCs w:val="24"/>
          <w:highlight w:val="yellow"/>
        </w:rPr>
        <w:t>ing</w:t>
      </w:r>
      <w:r w:rsidR="00D22683" w:rsidRPr="00DF1FF6">
        <w:rPr>
          <w:rFonts w:ascii="Times New Roman" w:hAnsi="Times New Roman" w:cs="Times New Roman"/>
          <w:sz w:val="24"/>
          <w:szCs w:val="24"/>
          <w:highlight w:val="yellow"/>
        </w:rPr>
        <w:t xml:space="preserve"> future research directions</w:t>
      </w:r>
      <w:r w:rsidR="00F82613" w:rsidRPr="00DF1FF6">
        <w:rPr>
          <w:rFonts w:ascii="Times New Roman" w:hAnsi="Times New Roman" w:cs="Times New Roman"/>
          <w:sz w:val="24"/>
          <w:szCs w:val="24"/>
          <w:highlight w:val="yellow"/>
        </w:rPr>
        <w:t xml:space="preserve"> </w:t>
      </w:r>
      <w:r w:rsidR="00A832D9" w:rsidRPr="00DF1FF6">
        <w:rPr>
          <w:rFonts w:ascii="Times New Roman" w:hAnsi="Times New Roman" w:cs="Times New Roman"/>
          <w:sz w:val="24"/>
          <w:szCs w:val="24"/>
          <w:highlight w:val="yellow"/>
        </w:rPr>
        <w:t>(</w:t>
      </w:r>
      <w:r w:rsidR="00A832D9" w:rsidRPr="00DF1FF6">
        <w:rPr>
          <w:rFonts w:ascii="Times New Roman" w:hAnsi="Times New Roman" w:cs="Times New Roman"/>
          <w:sz w:val="24"/>
          <w:szCs w:val="24"/>
          <w:highlight w:val="yellow"/>
          <w:shd w:val="clear" w:color="auto" w:fill="FFFFFF"/>
        </w:rPr>
        <w:t xml:space="preserve">Sauer and </w:t>
      </w:r>
      <w:proofErr w:type="spellStart"/>
      <w:r w:rsidR="00A832D9" w:rsidRPr="00DF1FF6">
        <w:rPr>
          <w:rFonts w:ascii="Times New Roman" w:hAnsi="Times New Roman" w:cs="Times New Roman"/>
          <w:sz w:val="24"/>
          <w:szCs w:val="24"/>
          <w:highlight w:val="yellow"/>
          <w:shd w:val="clear" w:color="auto" w:fill="FFFFFF"/>
        </w:rPr>
        <w:t>Seuring</w:t>
      </w:r>
      <w:proofErr w:type="spellEnd"/>
      <w:r w:rsidR="00A832D9" w:rsidRPr="00DF1FF6">
        <w:rPr>
          <w:rFonts w:ascii="Times New Roman" w:hAnsi="Times New Roman" w:cs="Times New Roman"/>
          <w:sz w:val="24"/>
          <w:szCs w:val="24"/>
          <w:highlight w:val="yellow"/>
          <w:shd w:val="clear" w:color="auto" w:fill="FFFFFF"/>
        </w:rPr>
        <w:t xml:space="preserve">, 2023). </w:t>
      </w:r>
      <w:r w:rsidR="00DF1FF6">
        <w:rPr>
          <w:rFonts w:ascii="Times New Roman" w:hAnsi="Times New Roman" w:cs="Times New Roman"/>
          <w:sz w:val="24"/>
          <w:szCs w:val="24"/>
          <w:highlight w:val="yellow"/>
          <w:shd w:val="clear" w:color="auto" w:fill="FFFFFF"/>
        </w:rPr>
        <w:t xml:space="preserve">Systematic literature review measures and provides ideas on the current state of the art, findings, research gaps, and direction </w:t>
      </w:r>
      <w:r w:rsidR="00A832D9" w:rsidRPr="00371AE9">
        <w:rPr>
          <w:rFonts w:ascii="Times New Roman" w:hAnsi="Times New Roman" w:cs="Times New Roman"/>
          <w:sz w:val="24"/>
          <w:szCs w:val="24"/>
          <w:highlight w:val="yellow"/>
          <w:shd w:val="clear" w:color="auto" w:fill="FFFFFF"/>
        </w:rPr>
        <w:t xml:space="preserve">for future research (Paul </w:t>
      </w:r>
      <w:proofErr w:type="gramStart"/>
      <w:r w:rsidR="00A832D9" w:rsidRPr="00371AE9">
        <w:rPr>
          <w:rFonts w:ascii="Times New Roman" w:hAnsi="Times New Roman" w:cs="Times New Roman"/>
          <w:sz w:val="24"/>
          <w:szCs w:val="24"/>
          <w:highlight w:val="yellow"/>
          <w:shd w:val="clear" w:color="auto" w:fill="FFFFFF"/>
        </w:rPr>
        <w:t>and  Criado</w:t>
      </w:r>
      <w:proofErr w:type="gramEnd"/>
      <w:r w:rsidR="00A832D9" w:rsidRPr="00371AE9">
        <w:rPr>
          <w:rFonts w:ascii="Times New Roman" w:hAnsi="Times New Roman" w:cs="Times New Roman"/>
          <w:sz w:val="24"/>
          <w:szCs w:val="24"/>
          <w:highlight w:val="yellow"/>
          <w:shd w:val="clear" w:color="auto" w:fill="FFFFFF"/>
        </w:rPr>
        <w:t>, 2020).</w:t>
      </w:r>
      <w:r w:rsidR="00F82613" w:rsidRPr="00371AE9">
        <w:rPr>
          <w:rFonts w:ascii="Times New Roman" w:hAnsi="Times New Roman" w:cs="Times New Roman"/>
          <w:sz w:val="24"/>
          <w:szCs w:val="24"/>
          <w:highlight w:val="yellow"/>
        </w:rPr>
        <w:t xml:space="preserve"> </w:t>
      </w:r>
      <w:r w:rsidR="00EC4C5B" w:rsidRPr="00371AE9">
        <w:rPr>
          <w:rFonts w:ascii="Times New Roman" w:hAnsi="Times New Roman" w:cs="Times New Roman"/>
          <w:sz w:val="24"/>
          <w:szCs w:val="24"/>
          <w:highlight w:val="yellow"/>
        </w:rPr>
        <w:t xml:space="preserve">The </w:t>
      </w:r>
      <w:r w:rsidR="00DF1FF6">
        <w:rPr>
          <w:rFonts w:ascii="Times New Roman" w:hAnsi="Times New Roman" w:cs="Times New Roman"/>
          <w:sz w:val="24"/>
          <w:szCs w:val="24"/>
          <w:highlight w:val="yellow"/>
        </w:rPr>
        <w:t>present study</w:t>
      </w:r>
      <w:r w:rsidR="00875B10" w:rsidRPr="00371AE9">
        <w:rPr>
          <w:rFonts w:ascii="Times New Roman" w:hAnsi="Times New Roman" w:cs="Times New Roman"/>
          <w:sz w:val="24"/>
          <w:szCs w:val="24"/>
          <w:highlight w:val="yellow"/>
        </w:rPr>
        <w:t xml:space="preserve"> adopted the </w:t>
      </w:r>
      <w:r w:rsidR="00DD21BA" w:rsidRPr="00371AE9">
        <w:rPr>
          <w:rFonts w:ascii="Times New Roman" w:hAnsi="Times New Roman" w:cs="Times New Roman"/>
          <w:sz w:val="24"/>
          <w:szCs w:val="24"/>
          <w:highlight w:val="yellow"/>
        </w:rPr>
        <w:t>“</w:t>
      </w:r>
      <w:r w:rsidR="00875B10" w:rsidRPr="00371AE9">
        <w:rPr>
          <w:rFonts w:ascii="Times New Roman" w:hAnsi="Times New Roman" w:cs="Times New Roman"/>
          <w:sz w:val="24"/>
          <w:szCs w:val="24"/>
          <w:highlight w:val="yellow"/>
        </w:rPr>
        <w:t>PRISMA</w:t>
      </w:r>
      <w:r w:rsidR="00216BFD" w:rsidRPr="00371AE9">
        <w:rPr>
          <w:rFonts w:ascii="Times New Roman" w:hAnsi="Times New Roman" w:cs="Times New Roman"/>
          <w:sz w:val="24"/>
          <w:szCs w:val="24"/>
          <w:highlight w:val="yellow"/>
        </w:rPr>
        <w:t xml:space="preserve"> (Preferred Reporting Items for Systematic Reviews and Meta-Analyses)</w:t>
      </w:r>
      <w:r w:rsidR="00DD21BA" w:rsidRPr="00371AE9">
        <w:rPr>
          <w:rFonts w:ascii="Times New Roman" w:hAnsi="Times New Roman" w:cs="Times New Roman"/>
          <w:sz w:val="24"/>
          <w:szCs w:val="24"/>
          <w:highlight w:val="yellow"/>
        </w:rPr>
        <w:t>”</w:t>
      </w:r>
      <w:r w:rsidR="00216BFD" w:rsidRPr="00371AE9">
        <w:rPr>
          <w:rFonts w:ascii="Times New Roman" w:hAnsi="Times New Roman" w:cs="Times New Roman"/>
          <w:sz w:val="24"/>
          <w:szCs w:val="24"/>
          <w:highlight w:val="yellow"/>
        </w:rPr>
        <w:t xml:space="preserve"> framework for </w:t>
      </w:r>
      <w:r w:rsidR="00DF1FF6" w:rsidRPr="00371AE9">
        <w:rPr>
          <w:rFonts w:ascii="Times New Roman" w:hAnsi="Times New Roman" w:cs="Times New Roman"/>
          <w:sz w:val="24"/>
          <w:szCs w:val="24"/>
          <w:highlight w:val="yellow"/>
        </w:rPr>
        <w:t>categorizing</w:t>
      </w:r>
      <w:r w:rsidR="00E241C1" w:rsidRPr="00371AE9">
        <w:rPr>
          <w:rFonts w:ascii="Times New Roman" w:hAnsi="Times New Roman" w:cs="Times New Roman"/>
          <w:sz w:val="24"/>
          <w:szCs w:val="24"/>
          <w:highlight w:val="yellow"/>
        </w:rPr>
        <w:t>,</w:t>
      </w:r>
      <w:r w:rsidR="00DF1FF6">
        <w:rPr>
          <w:rFonts w:ascii="Times New Roman" w:hAnsi="Times New Roman" w:cs="Times New Roman"/>
          <w:sz w:val="24"/>
          <w:szCs w:val="24"/>
          <w:highlight w:val="yellow"/>
        </w:rPr>
        <w:t xml:space="preserve"> identifying, </w:t>
      </w:r>
      <w:r w:rsidR="00216BFD" w:rsidRPr="00371AE9">
        <w:rPr>
          <w:rFonts w:ascii="Times New Roman" w:hAnsi="Times New Roman" w:cs="Times New Roman"/>
          <w:sz w:val="24"/>
          <w:szCs w:val="24"/>
          <w:highlight w:val="yellow"/>
        </w:rPr>
        <w:t xml:space="preserve">and </w:t>
      </w:r>
      <w:r w:rsidR="00DF1FF6">
        <w:rPr>
          <w:rFonts w:ascii="Times New Roman" w:hAnsi="Times New Roman" w:cs="Times New Roman"/>
          <w:sz w:val="24"/>
          <w:szCs w:val="24"/>
          <w:highlight w:val="yellow"/>
        </w:rPr>
        <w:t>finalizing</w:t>
      </w:r>
      <w:r w:rsidR="00216BFD" w:rsidRPr="00371AE9">
        <w:rPr>
          <w:rFonts w:ascii="Times New Roman" w:hAnsi="Times New Roman" w:cs="Times New Roman"/>
          <w:sz w:val="24"/>
          <w:szCs w:val="24"/>
          <w:highlight w:val="yellow"/>
        </w:rPr>
        <w:t xml:space="preserve"> </w:t>
      </w:r>
      <w:r w:rsidR="006F77A7" w:rsidRPr="00371AE9">
        <w:rPr>
          <w:rFonts w:ascii="Times New Roman" w:hAnsi="Times New Roman" w:cs="Times New Roman"/>
          <w:sz w:val="24"/>
          <w:szCs w:val="24"/>
          <w:highlight w:val="yellow"/>
        </w:rPr>
        <w:t>the related</w:t>
      </w:r>
      <w:r w:rsidR="00216BFD" w:rsidRPr="00371AE9">
        <w:rPr>
          <w:rFonts w:ascii="Times New Roman" w:hAnsi="Times New Roman" w:cs="Times New Roman"/>
          <w:sz w:val="24"/>
          <w:szCs w:val="24"/>
          <w:highlight w:val="yellow"/>
        </w:rPr>
        <w:t xml:space="preserve"> studies. </w:t>
      </w:r>
      <w:r w:rsidR="00DB547C">
        <w:rPr>
          <w:rFonts w:ascii="Times New Roman" w:hAnsi="Times New Roman" w:cs="Times New Roman"/>
          <w:sz w:val="24"/>
          <w:szCs w:val="24"/>
          <w:highlight w:val="yellow"/>
        </w:rPr>
        <w:t xml:space="preserve">The researchers opted for the PRISMA framework as it is best suited for management studies because it successfully clarifies </w:t>
      </w:r>
      <w:r w:rsidR="00261388" w:rsidRPr="00261388">
        <w:rPr>
          <w:rFonts w:ascii="Times New Roman" w:hAnsi="Times New Roman" w:cs="Times New Roman"/>
          <w:sz w:val="24"/>
          <w:szCs w:val="24"/>
          <w:highlight w:val="yellow"/>
        </w:rPr>
        <w:t xml:space="preserve">research questions </w:t>
      </w:r>
      <w:r w:rsidR="006B4EAF">
        <w:rPr>
          <w:rFonts w:ascii="Times New Roman" w:hAnsi="Times New Roman" w:cs="Times New Roman"/>
          <w:sz w:val="24"/>
          <w:szCs w:val="24"/>
          <w:highlight w:val="yellow"/>
        </w:rPr>
        <w:t>by</w:t>
      </w:r>
      <w:r w:rsidR="00261388" w:rsidRPr="00261388">
        <w:rPr>
          <w:rFonts w:ascii="Times New Roman" w:hAnsi="Times New Roman" w:cs="Times New Roman"/>
          <w:sz w:val="24"/>
          <w:szCs w:val="24"/>
          <w:highlight w:val="yellow"/>
        </w:rPr>
        <w:t xml:space="preserve"> appl</w:t>
      </w:r>
      <w:r w:rsidR="006B4EAF">
        <w:rPr>
          <w:rFonts w:ascii="Times New Roman" w:hAnsi="Times New Roman" w:cs="Times New Roman"/>
          <w:sz w:val="24"/>
          <w:szCs w:val="24"/>
          <w:highlight w:val="yellow"/>
        </w:rPr>
        <w:t>y</w:t>
      </w:r>
      <w:r w:rsidR="00261388" w:rsidRPr="00261388">
        <w:rPr>
          <w:rFonts w:ascii="Times New Roman" w:hAnsi="Times New Roman" w:cs="Times New Roman"/>
          <w:sz w:val="24"/>
          <w:szCs w:val="24"/>
          <w:highlight w:val="yellow"/>
        </w:rPr>
        <w:t>in</w:t>
      </w:r>
      <w:r w:rsidR="006B4EAF">
        <w:rPr>
          <w:rFonts w:ascii="Times New Roman" w:hAnsi="Times New Roman" w:cs="Times New Roman"/>
          <w:sz w:val="24"/>
          <w:szCs w:val="24"/>
          <w:highlight w:val="yellow"/>
        </w:rPr>
        <w:t>g</w:t>
      </w:r>
      <w:r w:rsidR="00261388" w:rsidRPr="00261388">
        <w:rPr>
          <w:rFonts w:ascii="Times New Roman" w:hAnsi="Times New Roman" w:cs="Times New Roman"/>
          <w:sz w:val="24"/>
          <w:szCs w:val="24"/>
          <w:highlight w:val="yellow"/>
        </w:rPr>
        <w:t xml:space="preserve"> inclusion and exclusion criteria. Furthermore, </w:t>
      </w:r>
      <w:r w:rsidR="00DB547C">
        <w:rPr>
          <w:rFonts w:ascii="Times New Roman" w:hAnsi="Times New Roman" w:cs="Times New Roman"/>
          <w:sz w:val="24"/>
          <w:szCs w:val="24"/>
          <w:highlight w:val="yellow"/>
        </w:rPr>
        <w:t>the </w:t>
      </w:r>
      <w:r w:rsidR="00261388" w:rsidRPr="00261388">
        <w:rPr>
          <w:rFonts w:ascii="Times New Roman" w:hAnsi="Times New Roman" w:cs="Times New Roman"/>
          <w:sz w:val="24"/>
          <w:szCs w:val="24"/>
          <w:highlight w:val="yellow"/>
        </w:rPr>
        <w:t xml:space="preserve">PRISMA </w:t>
      </w:r>
      <w:r w:rsidR="00DB547C">
        <w:rPr>
          <w:rFonts w:ascii="Times New Roman" w:hAnsi="Times New Roman" w:cs="Times New Roman"/>
          <w:sz w:val="24"/>
          <w:szCs w:val="24"/>
          <w:highlight w:val="yellow"/>
        </w:rPr>
        <w:t>method</w:t>
      </w:r>
      <w:r w:rsidR="00261388" w:rsidRPr="00261388">
        <w:rPr>
          <w:rFonts w:ascii="Times New Roman" w:hAnsi="Times New Roman" w:cs="Times New Roman"/>
          <w:sz w:val="24"/>
          <w:szCs w:val="24"/>
          <w:highlight w:val="yellow"/>
        </w:rPr>
        <w:t xml:space="preserve"> </w:t>
      </w:r>
      <w:r w:rsidR="00DB547C" w:rsidRPr="00261388">
        <w:rPr>
          <w:rFonts w:ascii="Times New Roman" w:hAnsi="Times New Roman" w:cs="Times New Roman"/>
          <w:sz w:val="24"/>
          <w:szCs w:val="24"/>
          <w:highlight w:val="yellow"/>
        </w:rPr>
        <w:t>simplifies</w:t>
      </w:r>
      <w:r w:rsidR="00261388" w:rsidRPr="00261388">
        <w:rPr>
          <w:rFonts w:ascii="Times New Roman" w:hAnsi="Times New Roman" w:cs="Times New Roman"/>
          <w:sz w:val="24"/>
          <w:szCs w:val="24"/>
          <w:highlight w:val="yellow"/>
        </w:rPr>
        <w:t xml:space="preserve"> the </w:t>
      </w:r>
      <w:r w:rsidR="00DB547C" w:rsidRPr="00261388">
        <w:rPr>
          <w:rFonts w:ascii="Times New Roman" w:hAnsi="Times New Roman" w:cs="Times New Roman"/>
          <w:sz w:val="24"/>
          <w:szCs w:val="24"/>
          <w:highlight w:val="yellow"/>
        </w:rPr>
        <w:t>well-organized</w:t>
      </w:r>
      <w:r w:rsidR="00261388" w:rsidRPr="00261388">
        <w:rPr>
          <w:rFonts w:ascii="Times New Roman" w:hAnsi="Times New Roman" w:cs="Times New Roman"/>
          <w:sz w:val="24"/>
          <w:szCs w:val="24"/>
          <w:highlight w:val="yellow"/>
        </w:rPr>
        <w:t xml:space="preserve"> and precise </w:t>
      </w:r>
      <w:r w:rsidR="00DB547C" w:rsidRPr="00261388">
        <w:rPr>
          <w:rFonts w:ascii="Times New Roman" w:hAnsi="Times New Roman" w:cs="Times New Roman"/>
          <w:sz w:val="24"/>
          <w:szCs w:val="24"/>
          <w:highlight w:val="yellow"/>
        </w:rPr>
        <w:t>examination</w:t>
      </w:r>
      <w:r w:rsidR="00261388" w:rsidRPr="00261388">
        <w:rPr>
          <w:rFonts w:ascii="Times New Roman" w:hAnsi="Times New Roman" w:cs="Times New Roman"/>
          <w:sz w:val="24"/>
          <w:szCs w:val="24"/>
          <w:highlight w:val="yellow"/>
        </w:rPr>
        <w:t xml:space="preserve"> of </w:t>
      </w:r>
      <w:r w:rsidR="00DB547C">
        <w:rPr>
          <w:rFonts w:ascii="Times New Roman" w:hAnsi="Times New Roman" w:cs="Times New Roman"/>
          <w:sz w:val="24"/>
          <w:szCs w:val="24"/>
          <w:highlight w:val="yellow"/>
        </w:rPr>
        <w:t>huge</w:t>
      </w:r>
      <w:r w:rsidR="00261388" w:rsidRPr="00261388">
        <w:rPr>
          <w:rFonts w:ascii="Times New Roman" w:hAnsi="Times New Roman" w:cs="Times New Roman"/>
          <w:sz w:val="24"/>
          <w:szCs w:val="24"/>
          <w:highlight w:val="yellow"/>
        </w:rPr>
        <w:t xml:space="preserve"> databases, enabling comprehensive and accurate investigations (</w:t>
      </w:r>
      <w:r w:rsidR="00261388" w:rsidRPr="00261388">
        <w:rPr>
          <w:rFonts w:ascii="Times New Roman" w:hAnsi="Times New Roman" w:cs="Times New Roman"/>
          <w:sz w:val="24"/>
          <w:szCs w:val="24"/>
          <w:highlight w:val="yellow"/>
          <w:shd w:val="clear" w:color="auto" w:fill="FFFFFF"/>
        </w:rPr>
        <w:t xml:space="preserve">Martucci </w:t>
      </w:r>
      <w:r w:rsidR="00261388" w:rsidRPr="00261388">
        <w:rPr>
          <w:rFonts w:ascii="Times New Roman" w:hAnsi="Times New Roman" w:cs="Times New Roman"/>
          <w:i/>
          <w:iCs/>
          <w:sz w:val="24"/>
          <w:szCs w:val="24"/>
          <w:highlight w:val="yellow"/>
          <w:shd w:val="clear" w:color="auto" w:fill="FFFFFF"/>
        </w:rPr>
        <w:t>et al</w:t>
      </w:r>
      <w:r w:rsidR="00261388" w:rsidRPr="00261388">
        <w:rPr>
          <w:rFonts w:ascii="Times New Roman" w:hAnsi="Times New Roman" w:cs="Times New Roman"/>
          <w:sz w:val="24"/>
          <w:szCs w:val="24"/>
          <w:highlight w:val="yellow"/>
          <w:shd w:val="clear" w:color="auto" w:fill="FFFFFF"/>
        </w:rPr>
        <w:t xml:space="preserve">.,2023; </w:t>
      </w:r>
      <w:proofErr w:type="spellStart"/>
      <w:r w:rsidR="00261388" w:rsidRPr="00261388">
        <w:rPr>
          <w:rFonts w:ascii="Times New Roman" w:hAnsi="Times New Roman" w:cs="Times New Roman"/>
          <w:sz w:val="24"/>
          <w:szCs w:val="24"/>
          <w:highlight w:val="yellow"/>
          <w:shd w:val="clear" w:color="auto" w:fill="FFFFFF"/>
        </w:rPr>
        <w:t>Albhirat</w:t>
      </w:r>
      <w:proofErr w:type="spellEnd"/>
      <w:r w:rsidR="00326AAF">
        <w:rPr>
          <w:rFonts w:ascii="Times New Roman" w:hAnsi="Times New Roman" w:cs="Times New Roman"/>
          <w:sz w:val="24"/>
          <w:szCs w:val="24"/>
          <w:highlight w:val="yellow"/>
        </w:rPr>
        <w:t xml:space="preserve"> </w:t>
      </w:r>
      <w:r w:rsidR="00261388" w:rsidRPr="00261388">
        <w:rPr>
          <w:rFonts w:ascii="Times New Roman" w:hAnsi="Times New Roman" w:cs="Times New Roman"/>
          <w:i/>
          <w:iCs/>
          <w:sz w:val="24"/>
          <w:szCs w:val="24"/>
          <w:highlight w:val="yellow"/>
        </w:rPr>
        <w:t>et al</w:t>
      </w:r>
      <w:r w:rsidR="00261388" w:rsidRPr="00261388">
        <w:rPr>
          <w:rFonts w:ascii="Times New Roman" w:hAnsi="Times New Roman" w:cs="Times New Roman"/>
          <w:sz w:val="24"/>
          <w:szCs w:val="24"/>
          <w:highlight w:val="yellow"/>
        </w:rPr>
        <w:t>.,2024</w:t>
      </w:r>
      <w:r w:rsidR="00261388">
        <w:rPr>
          <w:rFonts w:ascii="Times New Roman" w:hAnsi="Times New Roman" w:cs="Times New Roman"/>
          <w:sz w:val="24"/>
          <w:szCs w:val="24"/>
          <w:highlight w:val="yellow"/>
        </w:rPr>
        <w:t>). T</w:t>
      </w:r>
      <w:r w:rsidR="00D46567" w:rsidRPr="00371AE9">
        <w:rPr>
          <w:rFonts w:ascii="Times New Roman" w:hAnsi="Times New Roman" w:cs="Times New Roman"/>
          <w:sz w:val="24"/>
          <w:szCs w:val="24"/>
          <w:highlight w:val="yellow"/>
        </w:rPr>
        <w:t xml:space="preserve">he </w:t>
      </w:r>
      <w:r w:rsidR="00DB547C">
        <w:rPr>
          <w:rFonts w:ascii="Times New Roman" w:hAnsi="Times New Roman" w:cs="Times New Roman"/>
          <w:sz w:val="24"/>
          <w:szCs w:val="24"/>
          <w:highlight w:val="yellow"/>
        </w:rPr>
        <w:t xml:space="preserve">research study used the VOS viewer and Bibiloshiny software </w:t>
      </w:r>
      <w:r w:rsidR="006B4EAF">
        <w:rPr>
          <w:rFonts w:ascii="Times New Roman" w:hAnsi="Times New Roman" w:cs="Times New Roman"/>
          <w:sz w:val="24"/>
          <w:szCs w:val="24"/>
          <w:highlight w:val="yellow"/>
        </w:rPr>
        <w:t>t</w:t>
      </w:r>
      <w:r w:rsidR="00DB547C">
        <w:rPr>
          <w:rFonts w:ascii="Times New Roman" w:hAnsi="Times New Roman" w:cs="Times New Roman"/>
          <w:sz w:val="24"/>
          <w:szCs w:val="24"/>
          <w:highlight w:val="yellow"/>
        </w:rPr>
        <w:t>o further analy</w:t>
      </w:r>
      <w:r w:rsidR="006B4EAF">
        <w:rPr>
          <w:rFonts w:ascii="Times New Roman" w:hAnsi="Times New Roman" w:cs="Times New Roman"/>
          <w:sz w:val="24"/>
          <w:szCs w:val="24"/>
          <w:highlight w:val="yellow"/>
        </w:rPr>
        <w:t>ze</w:t>
      </w:r>
      <w:r w:rsidR="00DB547C">
        <w:rPr>
          <w:rFonts w:ascii="Times New Roman" w:hAnsi="Times New Roman" w:cs="Times New Roman"/>
          <w:sz w:val="24"/>
          <w:szCs w:val="24"/>
          <w:highlight w:val="yellow"/>
        </w:rPr>
        <w:t xml:space="preserve"> the extracted data and </w:t>
      </w:r>
      <w:r w:rsidR="00875B10" w:rsidRPr="00371AE9">
        <w:rPr>
          <w:rFonts w:ascii="Times New Roman" w:hAnsi="Times New Roman" w:cs="Times New Roman"/>
          <w:sz w:val="24"/>
          <w:szCs w:val="24"/>
          <w:highlight w:val="yellow"/>
        </w:rPr>
        <w:t>develop</w:t>
      </w:r>
      <w:r w:rsidR="00DB547C">
        <w:rPr>
          <w:rFonts w:ascii="Times New Roman" w:hAnsi="Times New Roman" w:cs="Times New Roman"/>
          <w:sz w:val="24"/>
          <w:szCs w:val="24"/>
          <w:highlight w:val="yellow"/>
        </w:rPr>
        <w:t> </w:t>
      </w:r>
      <w:r w:rsidR="00875B10" w:rsidRPr="00371AE9">
        <w:rPr>
          <w:rFonts w:ascii="Times New Roman" w:hAnsi="Times New Roman" w:cs="Times New Roman"/>
          <w:sz w:val="24"/>
          <w:szCs w:val="24"/>
          <w:highlight w:val="yellow"/>
        </w:rPr>
        <w:t>future research propositions</w:t>
      </w:r>
      <w:r w:rsidR="00216BFD" w:rsidRPr="00371AE9">
        <w:rPr>
          <w:rFonts w:ascii="Times New Roman" w:hAnsi="Times New Roman" w:cs="Times New Roman"/>
          <w:sz w:val="24"/>
          <w:szCs w:val="24"/>
          <w:highlight w:val="yellow"/>
        </w:rPr>
        <w:t xml:space="preserve"> (Aria and Cuccurullo, 2017; </w:t>
      </w:r>
      <w:r w:rsidR="00ED6974" w:rsidRPr="00371AE9">
        <w:rPr>
          <w:rFonts w:ascii="Times New Roman" w:hAnsi="Times New Roman" w:cs="Times New Roman"/>
          <w:sz w:val="24"/>
          <w:szCs w:val="24"/>
          <w:highlight w:val="yellow"/>
        </w:rPr>
        <w:t>V</w:t>
      </w:r>
      <w:r w:rsidR="00216BFD" w:rsidRPr="00371AE9">
        <w:rPr>
          <w:rFonts w:ascii="Times New Roman" w:hAnsi="Times New Roman" w:cs="Times New Roman"/>
          <w:sz w:val="24"/>
          <w:szCs w:val="24"/>
          <w:highlight w:val="yellow"/>
        </w:rPr>
        <w:t>an Eck and Waltman, 2022).</w:t>
      </w:r>
      <w:r w:rsidR="00216BFD" w:rsidRPr="00DF77A2">
        <w:rPr>
          <w:rFonts w:ascii="Times New Roman" w:hAnsi="Times New Roman" w:cs="Times New Roman"/>
          <w:sz w:val="24"/>
          <w:szCs w:val="24"/>
        </w:rPr>
        <w:t xml:space="preserve"> </w:t>
      </w:r>
    </w:p>
    <w:p w14:paraId="5F4FC0D8" w14:textId="6729FD24" w:rsidR="00CB454A" w:rsidRPr="00DF77A2" w:rsidRDefault="006B4EAF" w:rsidP="00F04D05">
      <w:pPr>
        <w:spacing w:line="360" w:lineRule="auto"/>
        <w:jc w:val="both"/>
        <w:rPr>
          <w:rFonts w:ascii="Times New Roman" w:hAnsi="Times New Roman" w:cs="Times New Roman"/>
          <w:sz w:val="24"/>
          <w:szCs w:val="24"/>
        </w:rPr>
      </w:pPr>
      <w:r>
        <w:rPr>
          <w:rFonts w:ascii="Times New Roman" w:hAnsi="Times New Roman" w:cs="Times New Roman"/>
          <w:sz w:val="24"/>
          <w:szCs w:val="24"/>
        </w:rPr>
        <w:t>B</w:t>
      </w:r>
      <w:r w:rsidR="007F2B52" w:rsidRPr="007F2B52">
        <w:rPr>
          <w:rFonts w:ascii="Times New Roman" w:hAnsi="Times New Roman" w:cs="Times New Roman"/>
          <w:sz w:val="24"/>
          <w:szCs w:val="24"/>
        </w:rPr>
        <w:t xml:space="preserve">ibliometric analysis was employed for </w:t>
      </w:r>
      <w:r w:rsidR="0034428D">
        <w:rPr>
          <w:rFonts w:ascii="Times New Roman" w:hAnsi="Times New Roman" w:cs="Times New Roman"/>
          <w:sz w:val="24"/>
          <w:szCs w:val="24"/>
        </w:rPr>
        <w:t>research questions one</w:t>
      </w:r>
      <w:r w:rsidR="007F2B52" w:rsidRPr="007F2B52">
        <w:rPr>
          <w:rFonts w:ascii="Times New Roman" w:hAnsi="Times New Roman" w:cs="Times New Roman"/>
          <w:sz w:val="24"/>
          <w:szCs w:val="24"/>
        </w:rPr>
        <w:t xml:space="preserve"> and </w:t>
      </w:r>
      <w:r w:rsidR="0034428D">
        <w:rPr>
          <w:rFonts w:ascii="Times New Roman" w:hAnsi="Times New Roman" w:cs="Times New Roman"/>
          <w:sz w:val="24"/>
          <w:szCs w:val="24"/>
        </w:rPr>
        <w:t xml:space="preserve">three </w:t>
      </w:r>
      <w:r>
        <w:rPr>
          <w:rFonts w:ascii="Times New Roman" w:hAnsi="Times New Roman" w:cs="Times New Roman"/>
          <w:sz w:val="24"/>
          <w:szCs w:val="24"/>
        </w:rPr>
        <w:t xml:space="preserve">to justify the stated research questions where </w:t>
      </w:r>
      <w:r w:rsidR="0034428D">
        <w:rPr>
          <w:rFonts w:ascii="Times New Roman" w:hAnsi="Times New Roman" w:cs="Times New Roman"/>
          <w:sz w:val="24"/>
          <w:szCs w:val="24"/>
        </w:rPr>
        <w:t>where</w:t>
      </w:r>
      <w:r>
        <w:rPr>
          <w:rFonts w:ascii="Times New Roman" w:hAnsi="Times New Roman" w:cs="Times New Roman"/>
          <w:sz w:val="24"/>
          <w:szCs w:val="24"/>
        </w:rPr>
        <w:t>as to justify research question two</w:t>
      </w:r>
      <w:r w:rsidR="007F2B52" w:rsidRPr="007F2B52">
        <w:rPr>
          <w:rFonts w:ascii="Times New Roman" w:hAnsi="Times New Roman" w:cs="Times New Roman"/>
          <w:sz w:val="24"/>
          <w:szCs w:val="24"/>
        </w:rPr>
        <w:t xml:space="preserve"> a combination of bibliometric analysis and systematic literature review was utilized, </w:t>
      </w:r>
      <w:r w:rsidR="0034428D">
        <w:rPr>
          <w:rFonts w:ascii="Times New Roman" w:hAnsi="Times New Roman" w:cs="Times New Roman"/>
          <w:sz w:val="24"/>
          <w:szCs w:val="24"/>
        </w:rPr>
        <w:t xml:space="preserve">proving the stated research questions four and five TCCM framework of systematic literature review </w:t>
      </w:r>
      <w:r w:rsidR="007F2B52" w:rsidRPr="007F2B52">
        <w:rPr>
          <w:rFonts w:ascii="Times New Roman" w:hAnsi="Times New Roman" w:cs="Times New Roman"/>
          <w:sz w:val="24"/>
          <w:szCs w:val="24"/>
        </w:rPr>
        <w:t xml:space="preserve">was applied. </w:t>
      </w:r>
      <w:r w:rsidR="0034428D">
        <w:rPr>
          <w:rFonts w:ascii="Times New Roman" w:hAnsi="Times New Roman" w:cs="Times New Roman"/>
          <w:sz w:val="24"/>
          <w:szCs w:val="24"/>
        </w:rPr>
        <w:t>The methodological structure adopted in the research study is depicted in Figure 1.</w:t>
      </w:r>
      <w:r w:rsidR="00ED6974" w:rsidRPr="00DF77A2">
        <w:rPr>
          <w:rFonts w:ascii="Times New Roman" w:hAnsi="Times New Roman" w:cs="Times New Roman"/>
          <w:sz w:val="24"/>
          <w:szCs w:val="24"/>
        </w:rPr>
        <w:t xml:space="preserve"> </w:t>
      </w:r>
      <w:r w:rsidR="00F90216">
        <w:rPr>
          <w:rFonts w:ascii="Times New Roman" w:hAnsi="Times New Roman" w:cs="Times New Roman"/>
          <w:sz w:val="24"/>
          <w:szCs w:val="24"/>
        </w:rPr>
        <w:t xml:space="preserve"> </w:t>
      </w:r>
      <w:r w:rsidR="00CB454A" w:rsidRPr="00DF77A2">
        <w:rPr>
          <w:rFonts w:ascii="Times New Roman" w:hAnsi="Times New Roman" w:cs="Times New Roman"/>
          <w:sz w:val="24"/>
          <w:szCs w:val="24"/>
        </w:rPr>
        <w:t xml:space="preserve">The </w:t>
      </w:r>
      <w:r w:rsidR="0034428D">
        <w:rPr>
          <w:rFonts w:ascii="Times New Roman" w:hAnsi="Times New Roman" w:cs="Times New Roman"/>
          <w:sz w:val="24"/>
          <w:szCs w:val="24"/>
        </w:rPr>
        <w:t>research study adopted a set of keywords in the search option of the homepage to recognize the relevant literature from the database taken in the study i.e</w:t>
      </w:r>
      <w:r w:rsidR="00DC0900">
        <w:rPr>
          <w:rFonts w:ascii="Times New Roman" w:hAnsi="Times New Roman" w:cs="Times New Roman"/>
          <w:sz w:val="24"/>
          <w:szCs w:val="24"/>
        </w:rPr>
        <w:t>.</w:t>
      </w:r>
      <w:r w:rsidR="0034428D">
        <w:rPr>
          <w:rFonts w:ascii="Times New Roman" w:hAnsi="Times New Roman" w:cs="Times New Roman"/>
          <w:sz w:val="24"/>
          <w:szCs w:val="24"/>
        </w:rPr>
        <w:t xml:space="preserve"> SCOPUS.</w:t>
      </w:r>
      <w:r w:rsidR="00CB3122">
        <w:rPr>
          <w:rFonts w:ascii="Times New Roman" w:hAnsi="Times New Roman" w:cs="Times New Roman"/>
          <w:sz w:val="24"/>
          <w:szCs w:val="24"/>
        </w:rPr>
        <w:t> The principal reason for using the database is its wide coverage of highly apparent</w:t>
      </w:r>
      <w:r w:rsidR="00B371A2">
        <w:rPr>
          <w:rFonts w:ascii="Times New Roman" w:hAnsi="Times New Roman" w:cs="Times New Roman"/>
          <w:sz w:val="24"/>
          <w:szCs w:val="24"/>
        </w:rPr>
        <w:t xml:space="preserve"> </w:t>
      </w:r>
      <w:r w:rsidR="00B371A2" w:rsidRPr="00B371A2">
        <w:rPr>
          <w:rFonts w:ascii="Times New Roman" w:hAnsi="Times New Roman" w:cs="Times New Roman"/>
          <w:sz w:val="24"/>
          <w:szCs w:val="24"/>
        </w:rPr>
        <w:t xml:space="preserve">journals published by well-known publishers such as Emerald, Taylor and Francis, and Sage (Franciosi </w:t>
      </w:r>
      <w:r w:rsidR="00B371A2" w:rsidRPr="009A05E9">
        <w:rPr>
          <w:rFonts w:ascii="Times New Roman" w:hAnsi="Times New Roman" w:cs="Times New Roman"/>
          <w:i/>
          <w:iCs/>
          <w:sz w:val="24"/>
          <w:szCs w:val="24"/>
        </w:rPr>
        <w:t>et al</w:t>
      </w:r>
      <w:r w:rsidR="00B371A2" w:rsidRPr="00B371A2">
        <w:rPr>
          <w:rFonts w:ascii="Times New Roman" w:hAnsi="Times New Roman" w:cs="Times New Roman"/>
          <w:sz w:val="24"/>
          <w:szCs w:val="24"/>
        </w:rPr>
        <w:t xml:space="preserve">., 2020). This wide </w:t>
      </w:r>
      <w:r w:rsidR="00CB3122">
        <w:rPr>
          <w:rFonts w:ascii="Times New Roman" w:hAnsi="Times New Roman" w:cs="Times New Roman"/>
          <w:sz w:val="24"/>
          <w:szCs w:val="24"/>
        </w:rPr>
        <w:t xml:space="preserve">coverage of </w:t>
      </w:r>
      <w:r w:rsidR="00CB3122">
        <w:rPr>
          <w:rFonts w:ascii="Times New Roman" w:hAnsi="Times New Roman" w:cs="Times New Roman"/>
          <w:sz w:val="24"/>
          <w:szCs w:val="24"/>
        </w:rPr>
        <w:lastRenderedPageBreak/>
        <w:t xml:space="preserve">literature enables researchers for </w:t>
      </w:r>
      <w:r w:rsidR="00B371A2" w:rsidRPr="00B371A2">
        <w:rPr>
          <w:rFonts w:ascii="Times New Roman" w:hAnsi="Times New Roman" w:cs="Times New Roman"/>
          <w:sz w:val="24"/>
          <w:szCs w:val="24"/>
        </w:rPr>
        <w:t xml:space="preserve">an advanced scanning approach </w:t>
      </w:r>
      <w:r w:rsidR="00CB3122">
        <w:rPr>
          <w:rFonts w:ascii="Times New Roman" w:hAnsi="Times New Roman" w:cs="Times New Roman"/>
          <w:sz w:val="24"/>
          <w:szCs w:val="24"/>
        </w:rPr>
        <w:t>to</w:t>
      </w:r>
      <w:r w:rsidR="00B371A2" w:rsidRPr="00B371A2">
        <w:rPr>
          <w:rFonts w:ascii="Times New Roman" w:hAnsi="Times New Roman" w:cs="Times New Roman"/>
          <w:sz w:val="24"/>
          <w:szCs w:val="24"/>
        </w:rPr>
        <w:t xml:space="preserve"> identify relevant articles in their field. </w:t>
      </w:r>
      <w:r w:rsidR="00CB3122">
        <w:rPr>
          <w:rFonts w:ascii="Times New Roman" w:hAnsi="Times New Roman" w:cs="Times New Roman"/>
          <w:sz w:val="24"/>
          <w:szCs w:val="24"/>
        </w:rPr>
        <w:t>Thus,</w:t>
      </w:r>
      <w:r w:rsidR="00B371A2" w:rsidRPr="00B371A2">
        <w:rPr>
          <w:rFonts w:ascii="Times New Roman" w:hAnsi="Times New Roman" w:cs="Times New Roman"/>
          <w:sz w:val="24"/>
          <w:szCs w:val="24"/>
        </w:rPr>
        <w:t xml:space="preserve"> the </w:t>
      </w:r>
      <w:r w:rsidR="00CB3122">
        <w:rPr>
          <w:rFonts w:ascii="Times New Roman" w:hAnsi="Times New Roman" w:cs="Times New Roman"/>
          <w:sz w:val="24"/>
          <w:szCs w:val="24"/>
        </w:rPr>
        <w:t>collection of</w:t>
      </w:r>
      <w:r w:rsidR="00B371A2" w:rsidRPr="00B371A2">
        <w:rPr>
          <w:rFonts w:ascii="Times New Roman" w:hAnsi="Times New Roman" w:cs="Times New Roman"/>
          <w:sz w:val="24"/>
          <w:szCs w:val="24"/>
        </w:rPr>
        <w:t xml:space="preserve"> comprehensive information sheets in the form of CSV (comma-separated </w:t>
      </w:r>
      <w:proofErr w:type="gramStart"/>
      <w:r w:rsidR="00B371A2" w:rsidRPr="00B371A2">
        <w:rPr>
          <w:rFonts w:ascii="Times New Roman" w:hAnsi="Times New Roman" w:cs="Times New Roman"/>
          <w:sz w:val="24"/>
          <w:szCs w:val="24"/>
        </w:rPr>
        <w:t>value)</w:t>
      </w:r>
      <w:r w:rsidR="00CB3122">
        <w:rPr>
          <w:rFonts w:ascii="Times New Roman" w:hAnsi="Times New Roman" w:cs="Times New Roman"/>
          <w:sz w:val="24"/>
          <w:szCs w:val="24"/>
        </w:rPr>
        <w:t>from</w:t>
      </w:r>
      <w:proofErr w:type="gramEnd"/>
      <w:r w:rsidR="00CB3122">
        <w:rPr>
          <w:rFonts w:ascii="Times New Roman" w:hAnsi="Times New Roman" w:cs="Times New Roman"/>
          <w:sz w:val="24"/>
          <w:szCs w:val="24"/>
        </w:rPr>
        <w:t xml:space="preserve"> bibliographic databases </w:t>
      </w:r>
      <w:r w:rsidR="00B371A2" w:rsidRPr="00B371A2">
        <w:rPr>
          <w:rFonts w:ascii="Times New Roman" w:hAnsi="Times New Roman" w:cs="Times New Roman"/>
          <w:sz w:val="24"/>
          <w:szCs w:val="24"/>
        </w:rPr>
        <w:t>through keyword searches</w:t>
      </w:r>
      <w:r w:rsidR="00CB3122">
        <w:rPr>
          <w:rFonts w:ascii="Times New Roman" w:hAnsi="Times New Roman" w:cs="Times New Roman"/>
          <w:sz w:val="24"/>
          <w:szCs w:val="24"/>
        </w:rPr>
        <w:t xml:space="preserve">, </w:t>
      </w:r>
      <w:r w:rsidR="00B371A2" w:rsidRPr="00B371A2">
        <w:rPr>
          <w:rFonts w:ascii="Times New Roman" w:hAnsi="Times New Roman" w:cs="Times New Roman"/>
          <w:sz w:val="24"/>
          <w:szCs w:val="24"/>
        </w:rPr>
        <w:t>serve</w:t>
      </w:r>
      <w:r w:rsidR="00CB3122">
        <w:rPr>
          <w:rFonts w:ascii="Times New Roman" w:hAnsi="Times New Roman" w:cs="Times New Roman"/>
          <w:sz w:val="24"/>
          <w:szCs w:val="24"/>
        </w:rPr>
        <w:t>s</w:t>
      </w:r>
      <w:r w:rsidR="00B371A2" w:rsidRPr="00B371A2">
        <w:rPr>
          <w:rFonts w:ascii="Times New Roman" w:hAnsi="Times New Roman" w:cs="Times New Roman"/>
          <w:sz w:val="24"/>
          <w:szCs w:val="24"/>
        </w:rPr>
        <w:t xml:space="preserve"> as input for bibliometric analysis (BA) and systematic literature reviews (SLR) (Piwowar-</w:t>
      </w:r>
      <w:proofErr w:type="spellStart"/>
      <w:r w:rsidR="00B371A2" w:rsidRPr="00B371A2">
        <w:rPr>
          <w:rFonts w:ascii="Times New Roman" w:hAnsi="Times New Roman" w:cs="Times New Roman"/>
          <w:sz w:val="24"/>
          <w:szCs w:val="24"/>
        </w:rPr>
        <w:t>Sulej</w:t>
      </w:r>
      <w:proofErr w:type="spellEnd"/>
      <w:r w:rsidR="00B371A2" w:rsidRPr="00B371A2">
        <w:rPr>
          <w:rFonts w:ascii="Times New Roman" w:hAnsi="Times New Roman" w:cs="Times New Roman"/>
          <w:sz w:val="24"/>
          <w:szCs w:val="24"/>
        </w:rPr>
        <w:t xml:space="preserve"> and Iqbal, 2023).</w:t>
      </w:r>
    </w:p>
    <w:p w14:paraId="34F50032" w14:textId="03EEF54E" w:rsidR="00290B21" w:rsidRPr="00DF77A2" w:rsidRDefault="00574532" w:rsidP="00290B21">
      <w:pPr>
        <w:spacing w:before="100" w:beforeAutospacing="1" w:after="100" w:afterAutospacing="1" w:line="240" w:lineRule="auto"/>
        <w:rPr>
          <w:rFonts w:ascii="Times New Roman" w:eastAsia="Times New Roman" w:hAnsi="Times New Roman" w:cs="Times New Roman"/>
          <w:kern w:val="0"/>
          <w:sz w:val="24"/>
          <w:szCs w:val="24"/>
          <w:lang w:eastAsia="en-IN"/>
          <w14:ligatures w14:val="none"/>
        </w:rPr>
      </w:pPr>
      <w:r w:rsidRPr="00574532">
        <w:rPr>
          <w:rFonts w:ascii="Times New Roman" w:eastAsia="Times New Roman" w:hAnsi="Times New Roman" w:cs="Times New Roman"/>
          <w:noProof/>
          <w:kern w:val="0"/>
          <w:sz w:val="24"/>
          <w:szCs w:val="24"/>
          <w:lang w:eastAsia="en-IN"/>
          <w14:ligatures w14:val="none"/>
        </w:rPr>
        <w:drawing>
          <wp:inline distT="0" distB="0" distL="0" distR="0" wp14:anchorId="6A60901D" wp14:editId="7D8BD1F0">
            <wp:extent cx="5731510" cy="4890135"/>
            <wp:effectExtent l="0" t="0" r="2540" b="5715"/>
            <wp:docPr id="189940887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4890135"/>
                    </a:xfrm>
                    <a:prstGeom prst="rect">
                      <a:avLst/>
                    </a:prstGeom>
                    <a:noFill/>
                    <a:ln>
                      <a:noFill/>
                    </a:ln>
                  </pic:spPr>
                </pic:pic>
              </a:graphicData>
            </a:graphic>
          </wp:inline>
        </w:drawing>
      </w:r>
    </w:p>
    <w:p w14:paraId="65330837" w14:textId="20EECB03" w:rsidR="008C16DF" w:rsidRPr="00F44E2F" w:rsidRDefault="009F4170" w:rsidP="009F4170">
      <w:pPr>
        <w:spacing w:line="360" w:lineRule="auto"/>
        <w:jc w:val="center"/>
        <w:rPr>
          <w:rFonts w:ascii="Times New Roman" w:hAnsi="Times New Roman" w:cs="Times New Roman"/>
          <w:sz w:val="24"/>
          <w:szCs w:val="24"/>
        </w:rPr>
      </w:pPr>
      <w:r w:rsidRPr="00F44E2F">
        <w:rPr>
          <w:rFonts w:ascii="Times New Roman" w:hAnsi="Times New Roman" w:cs="Times New Roman"/>
          <w:sz w:val="24"/>
          <w:szCs w:val="24"/>
        </w:rPr>
        <w:t xml:space="preserve">Figure: </w:t>
      </w:r>
      <w:r w:rsidR="001F6DCA" w:rsidRPr="00F44E2F">
        <w:rPr>
          <w:rFonts w:ascii="Times New Roman" w:hAnsi="Times New Roman" w:cs="Times New Roman"/>
          <w:sz w:val="24"/>
          <w:szCs w:val="24"/>
        </w:rPr>
        <w:t>1</w:t>
      </w:r>
      <w:r w:rsidRPr="00F44E2F">
        <w:rPr>
          <w:rFonts w:ascii="Times New Roman" w:hAnsi="Times New Roman" w:cs="Times New Roman"/>
          <w:sz w:val="24"/>
          <w:szCs w:val="24"/>
        </w:rPr>
        <w:t xml:space="preserve"> Methodology Process</w:t>
      </w:r>
      <w:r w:rsidR="00574532" w:rsidRPr="00F44E2F">
        <w:rPr>
          <w:rFonts w:ascii="Times New Roman" w:hAnsi="Times New Roman" w:cs="Times New Roman"/>
          <w:sz w:val="24"/>
          <w:szCs w:val="24"/>
        </w:rPr>
        <w:t xml:space="preserve"> (Source: Authors’ own creation)</w:t>
      </w:r>
    </w:p>
    <w:p w14:paraId="18C30CC7" w14:textId="6F31B462" w:rsidR="008B4C9C" w:rsidRPr="00DF77A2" w:rsidRDefault="00754C27" w:rsidP="00F04D05">
      <w:pPr>
        <w:spacing w:line="360" w:lineRule="auto"/>
        <w:jc w:val="both"/>
        <w:rPr>
          <w:rFonts w:ascii="Times New Roman" w:hAnsi="Times New Roman" w:cs="Times New Roman"/>
          <w:sz w:val="24"/>
          <w:szCs w:val="24"/>
        </w:rPr>
      </w:pPr>
      <w:r w:rsidRPr="00754C27">
        <w:rPr>
          <w:rFonts w:ascii="Times New Roman" w:hAnsi="Times New Roman" w:cs="Times New Roman"/>
          <w:sz w:val="24"/>
          <w:szCs w:val="24"/>
        </w:rPr>
        <w:t xml:space="preserve">Therefore, </w:t>
      </w:r>
      <w:r w:rsidR="00CB3122">
        <w:rPr>
          <w:rFonts w:ascii="Times New Roman" w:hAnsi="Times New Roman" w:cs="Times New Roman"/>
          <w:sz w:val="24"/>
          <w:szCs w:val="24"/>
        </w:rPr>
        <w:t>the present research work</w:t>
      </w:r>
      <w:r w:rsidRPr="00754C27">
        <w:rPr>
          <w:rFonts w:ascii="Times New Roman" w:hAnsi="Times New Roman" w:cs="Times New Roman"/>
          <w:sz w:val="24"/>
          <w:szCs w:val="24"/>
        </w:rPr>
        <w:t xml:space="preserve"> aims to identify relevant literature using the database</w:t>
      </w:r>
      <w:r w:rsidR="00FA729B">
        <w:rPr>
          <w:rFonts w:ascii="Times New Roman" w:hAnsi="Times New Roman" w:cs="Times New Roman"/>
          <w:sz w:val="24"/>
          <w:szCs w:val="24"/>
        </w:rPr>
        <w:t>,</w:t>
      </w:r>
      <w:r w:rsidR="00B371A2">
        <w:rPr>
          <w:rFonts w:ascii="Times New Roman" w:hAnsi="Times New Roman" w:cs="Times New Roman"/>
          <w:sz w:val="24"/>
          <w:szCs w:val="24"/>
        </w:rPr>
        <w:t xml:space="preserve"> </w:t>
      </w:r>
      <w:proofErr w:type="spellStart"/>
      <w:r w:rsidR="00B371A2">
        <w:rPr>
          <w:rFonts w:ascii="Times New Roman" w:hAnsi="Times New Roman" w:cs="Times New Roman"/>
          <w:sz w:val="24"/>
          <w:szCs w:val="24"/>
        </w:rPr>
        <w:t>i.e</w:t>
      </w:r>
      <w:proofErr w:type="spellEnd"/>
      <w:r w:rsidR="00B371A2">
        <w:rPr>
          <w:rFonts w:ascii="Times New Roman" w:hAnsi="Times New Roman" w:cs="Times New Roman"/>
          <w:sz w:val="24"/>
          <w:szCs w:val="24"/>
        </w:rPr>
        <w:t xml:space="preserve"> S</w:t>
      </w:r>
      <w:r w:rsidR="00CB3122">
        <w:rPr>
          <w:rFonts w:ascii="Times New Roman" w:hAnsi="Times New Roman" w:cs="Times New Roman"/>
          <w:sz w:val="24"/>
          <w:szCs w:val="24"/>
        </w:rPr>
        <w:t>c</w:t>
      </w:r>
      <w:r w:rsidR="00B371A2">
        <w:rPr>
          <w:rFonts w:ascii="Times New Roman" w:hAnsi="Times New Roman" w:cs="Times New Roman"/>
          <w:sz w:val="24"/>
          <w:szCs w:val="24"/>
        </w:rPr>
        <w:t xml:space="preserve">opus </w:t>
      </w:r>
      <w:r w:rsidRPr="00754C27">
        <w:rPr>
          <w:rFonts w:ascii="Times New Roman" w:hAnsi="Times New Roman" w:cs="Times New Roman"/>
          <w:sz w:val="24"/>
          <w:szCs w:val="24"/>
        </w:rPr>
        <w:t xml:space="preserve">which is </w:t>
      </w:r>
      <w:r w:rsidR="00CB3122">
        <w:rPr>
          <w:rFonts w:ascii="Times New Roman" w:hAnsi="Times New Roman" w:cs="Times New Roman"/>
          <w:sz w:val="24"/>
          <w:szCs w:val="24"/>
        </w:rPr>
        <w:t>considered</w:t>
      </w:r>
      <w:r w:rsidRPr="00754C27">
        <w:rPr>
          <w:rFonts w:ascii="Times New Roman" w:hAnsi="Times New Roman" w:cs="Times New Roman"/>
          <w:sz w:val="24"/>
          <w:szCs w:val="24"/>
        </w:rPr>
        <w:t xml:space="preserve"> as the </w:t>
      </w:r>
      <w:r w:rsidR="00CB3122" w:rsidRPr="00754C27">
        <w:rPr>
          <w:rFonts w:ascii="Times New Roman" w:hAnsi="Times New Roman" w:cs="Times New Roman"/>
          <w:sz w:val="24"/>
          <w:szCs w:val="24"/>
        </w:rPr>
        <w:t>key</w:t>
      </w:r>
      <w:r w:rsidRPr="00754C27">
        <w:rPr>
          <w:rFonts w:ascii="Times New Roman" w:hAnsi="Times New Roman" w:cs="Times New Roman"/>
          <w:sz w:val="24"/>
          <w:szCs w:val="24"/>
        </w:rPr>
        <w:t xml:space="preserve"> database with the highest number of journals across various fields and disciplines </w:t>
      </w:r>
      <w:r w:rsidR="006E2972" w:rsidRPr="00754C27">
        <w:rPr>
          <w:rFonts w:ascii="Times New Roman" w:hAnsi="Times New Roman" w:cs="Times New Roman"/>
          <w:sz w:val="24"/>
          <w:szCs w:val="24"/>
        </w:rPr>
        <w:t xml:space="preserve">(Zhu </w:t>
      </w:r>
      <w:r w:rsidR="00D72E45" w:rsidRPr="00754C27">
        <w:rPr>
          <w:rFonts w:ascii="Times New Roman" w:hAnsi="Times New Roman" w:cs="Times New Roman"/>
          <w:sz w:val="24"/>
          <w:szCs w:val="24"/>
          <w:shd w:val="clear" w:color="auto" w:fill="FFFFFF"/>
        </w:rPr>
        <w:t>and</w:t>
      </w:r>
      <w:r w:rsidR="006E2972" w:rsidRPr="00754C27">
        <w:rPr>
          <w:rFonts w:ascii="Times New Roman" w:hAnsi="Times New Roman" w:cs="Times New Roman"/>
          <w:sz w:val="24"/>
          <w:szCs w:val="24"/>
          <w:shd w:val="clear" w:color="auto" w:fill="FFFFFF"/>
        </w:rPr>
        <w:t xml:space="preserve"> Liu,2020)</w:t>
      </w:r>
      <w:r w:rsidR="006E2972" w:rsidRPr="00DF77A2">
        <w:rPr>
          <w:rFonts w:ascii="Times New Roman" w:hAnsi="Times New Roman" w:cs="Times New Roman"/>
          <w:sz w:val="24"/>
          <w:szCs w:val="24"/>
          <w:shd w:val="clear" w:color="auto" w:fill="FFFFFF"/>
        </w:rPr>
        <w:t>.</w:t>
      </w:r>
      <w:r w:rsidR="00F04D05" w:rsidRPr="00DF77A2">
        <w:rPr>
          <w:rFonts w:ascii="Times New Roman" w:hAnsi="Times New Roman" w:cs="Times New Roman"/>
          <w:sz w:val="24"/>
          <w:szCs w:val="24"/>
        </w:rPr>
        <w:t xml:space="preserve"> </w:t>
      </w:r>
      <w:r w:rsidR="006E2972" w:rsidRPr="00DF77A2">
        <w:rPr>
          <w:rFonts w:ascii="Times New Roman" w:hAnsi="Times New Roman" w:cs="Times New Roman"/>
          <w:sz w:val="24"/>
          <w:szCs w:val="24"/>
        </w:rPr>
        <w:t xml:space="preserve">The next step the researchers </w:t>
      </w:r>
      <w:proofErr w:type="gramStart"/>
      <w:r w:rsidR="006E2972" w:rsidRPr="00DF77A2">
        <w:rPr>
          <w:rFonts w:ascii="Times New Roman" w:hAnsi="Times New Roman" w:cs="Times New Roman"/>
          <w:sz w:val="24"/>
          <w:szCs w:val="24"/>
        </w:rPr>
        <w:t>followed a</w:t>
      </w:r>
      <w:r w:rsidR="00F04D05" w:rsidRPr="00DF77A2">
        <w:rPr>
          <w:rFonts w:ascii="Times New Roman" w:hAnsi="Times New Roman" w:cs="Times New Roman"/>
          <w:sz w:val="24"/>
          <w:szCs w:val="24"/>
        </w:rPr>
        <w:t>fter</w:t>
      </w:r>
      <w:proofErr w:type="gramEnd"/>
      <w:r w:rsidR="00F04D05" w:rsidRPr="00DF77A2">
        <w:rPr>
          <w:rFonts w:ascii="Times New Roman" w:hAnsi="Times New Roman" w:cs="Times New Roman"/>
          <w:sz w:val="24"/>
          <w:szCs w:val="24"/>
        </w:rPr>
        <w:t xml:space="preserve"> </w:t>
      </w:r>
      <w:r w:rsidR="006E2972" w:rsidRPr="00DF77A2">
        <w:rPr>
          <w:rFonts w:ascii="Times New Roman" w:hAnsi="Times New Roman" w:cs="Times New Roman"/>
          <w:sz w:val="24"/>
          <w:szCs w:val="24"/>
        </w:rPr>
        <w:t>confirming</w:t>
      </w:r>
      <w:r w:rsidR="00F04D05" w:rsidRPr="00DF77A2">
        <w:rPr>
          <w:rFonts w:ascii="Times New Roman" w:hAnsi="Times New Roman" w:cs="Times New Roman"/>
          <w:sz w:val="24"/>
          <w:szCs w:val="24"/>
        </w:rPr>
        <w:t xml:space="preserve"> the bibliometric database, </w:t>
      </w:r>
      <w:r w:rsidR="006E2972" w:rsidRPr="00DF77A2">
        <w:rPr>
          <w:rFonts w:ascii="Times New Roman" w:hAnsi="Times New Roman" w:cs="Times New Roman"/>
          <w:sz w:val="24"/>
          <w:szCs w:val="24"/>
        </w:rPr>
        <w:t>was to identify</w:t>
      </w:r>
      <w:r w:rsidR="00F04D05" w:rsidRPr="00DF77A2">
        <w:rPr>
          <w:rFonts w:ascii="Times New Roman" w:hAnsi="Times New Roman" w:cs="Times New Roman"/>
          <w:sz w:val="24"/>
          <w:szCs w:val="24"/>
        </w:rPr>
        <w:t xml:space="preserve"> </w:t>
      </w:r>
      <w:r w:rsidR="008B4C9C" w:rsidRPr="00DF77A2">
        <w:rPr>
          <w:rFonts w:ascii="Times New Roman" w:hAnsi="Times New Roman" w:cs="Times New Roman"/>
          <w:sz w:val="24"/>
          <w:szCs w:val="24"/>
        </w:rPr>
        <w:t>appropriate</w:t>
      </w:r>
      <w:r w:rsidR="00F04D05" w:rsidRPr="00DF77A2">
        <w:rPr>
          <w:rFonts w:ascii="Times New Roman" w:hAnsi="Times New Roman" w:cs="Times New Roman"/>
          <w:sz w:val="24"/>
          <w:szCs w:val="24"/>
        </w:rPr>
        <w:t xml:space="preserve"> keyword search </w:t>
      </w:r>
      <w:r w:rsidR="006E2972" w:rsidRPr="00DF77A2">
        <w:rPr>
          <w:rFonts w:ascii="Times New Roman" w:hAnsi="Times New Roman" w:cs="Times New Roman"/>
          <w:sz w:val="24"/>
          <w:szCs w:val="24"/>
        </w:rPr>
        <w:t>strings</w:t>
      </w:r>
      <w:r w:rsidR="00F04D05" w:rsidRPr="00DF77A2">
        <w:rPr>
          <w:rFonts w:ascii="Times New Roman" w:hAnsi="Times New Roman" w:cs="Times New Roman"/>
          <w:sz w:val="24"/>
          <w:szCs w:val="24"/>
        </w:rPr>
        <w:t xml:space="preserve"> for </w:t>
      </w:r>
      <w:r w:rsidR="006E2972" w:rsidRPr="00DF77A2">
        <w:rPr>
          <w:rFonts w:ascii="Times New Roman" w:hAnsi="Times New Roman" w:cs="Times New Roman"/>
          <w:sz w:val="24"/>
          <w:szCs w:val="24"/>
        </w:rPr>
        <w:t>position-</w:t>
      </w:r>
      <w:r w:rsidR="008B4C9C" w:rsidRPr="00DF77A2">
        <w:rPr>
          <w:rFonts w:ascii="Times New Roman" w:hAnsi="Times New Roman" w:cs="Times New Roman"/>
          <w:sz w:val="24"/>
          <w:szCs w:val="24"/>
        </w:rPr>
        <w:t>appropriate</w:t>
      </w:r>
      <w:r w:rsidR="00F04D05" w:rsidRPr="00DF77A2">
        <w:rPr>
          <w:rFonts w:ascii="Times New Roman" w:hAnsi="Times New Roman" w:cs="Times New Roman"/>
          <w:sz w:val="24"/>
          <w:szCs w:val="24"/>
        </w:rPr>
        <w:t xml:space="preserve"> literature in the database. </w:t>
      </w:r>
      <w:r w:rsidR="006E2972" w:rsidRPr="00DF77A2">
        <w:rPr>
          <w:rFonts w:ascii="Times New Roman" w:hAnsi="Times New Roman" w:cs="Times New Roman"/>
          <w:sz w:val="24"/>
          <w:szCs w:val="24"/>
        </w:rPr>
        <w:t>The study followed</w:t>
      </w:r>
      <w:r w:rsidR="0081384A" w:rsidRPr="00DF77A2">
        <w:rPr>
          <w:rFonts w:ascii="Times New Roman" w:hAnsi="Times New Roman" w:cs="Times New Roman"/>
          <w:sz w:val="24"/>
          <w:szCs w:val="24"/>
        </w:rPr>
        <w:t xml:space="preserve"> </w:t>
      </w:r>
      <w:r w:rsidR="008B4C9C" w:rsidRPr="00DF77A2">
        <w:rPr>
          <w:rFonts w:ascii="Times New Roman" w:hAnsi="Times New Roman" w:cs="Times New Roman"/>
          <w:sz w:val="24"/>
          <w:szCs w:val="24"/>
        </w:rPr>
        <w:t xml:space="preserve">a </w:t>
      </w:r>
      <w:r w:rsidR="00D72E45" w:rsidRPr="00DF77A2">
        <w:rPr>
          <w:rFonts w:ascii="Times New Roman" w:hAnsi="Times New Roman" w:cs="Times New Roman"/>
          <w:sz w:val="24"/>
          <w:szCs w:val="24"/>
        </w:rPr>
        <w:t xml:space="preserve">process </w:t>
      </w:r>
      <w:r w:rsidR="00CB3122">
        <w:rPr>
          <w:rFonts w:ascii="Times New Roman" w:hAnsi="Times New Roman" w:cs="Times New Roman"/>
          <w:sz w:val="24"/>
          <w:szCs w:val="24"/>
        </w:rPr>
        <w:t xml:space="preserve">with three steps </w:t>
      </w:r>
      <w:r w:rsidR="00F04D05" w:rsidRPr="00DF77A2">
        <w:rPr>
          <w:rFonts w:ascii="Times New Roman" w:hAnsi="Times New Roman" w:cs="Times New Roman"/>
          <w:sz w:val="24"/>
          <w:szCs w:val="24"/>
        </w:rPr>
        <w:t xml:space="preserve">to select the </w:t>
      </w:r>
      <w:r w:rsidR="008B4C9C" w:rsidRPr="00DF77A2">
        <w:rPr>
          <w:rFonts w:ascii="Times New Roman" w:hAnsi="Times New Roman" w:cs="Times New Roman"/>
          <w:sz w:val="24"/>
          <w:szCs w:val="24"/>
        </w:rPr>
        <w:t>proper</w:t>
      </w:r>
      <w:r w:rsidR="00F04D05" w:rsidRPr="00DF77A2">
        <w:rPr>
          <w:rFonts w:ascii="Times New Roman" w:hAnsi="Times New Roman" w:cs="Times New Roman"/>
          <w:sz w:val="24"/>
          <w:szCs w:val="24"/>
        </w:rPr>
        <w:t xml:space="preserve"> keywords </w:t>
      </w:r>
      <w:r w:rsidR="0081384A" w:rsidRPr="00DF77A2">
        <w:rPr>
          <w:rFonts w:ascii="Times New Roman" w:hAnsi="Times New Roman" w:cs="Times New Roman"/>
          <w:sz w:val="24"/>
          <w:szCs w:val="24"/>
        </w:rPr>
        <w:t xml:space="preserve">as suggested by (Ali </w:t>
      </w:r>
      <w:r w:rsidR="0081384A" w:rsidRPr="00DF77A2">
        <w:rPr>
          <w:rFonts w:ascii="Times New Roman" w:hAnsi="Times New Roman" w:cs="Times New Roman"/>
          <w:i/>
          <w:iCs/>
          <w:sz w:val="24"/>
          <w:szCs w:val="24"/>
        </w:rPr>
        <w:t>et al</w:t>
      </w:r>
      <w:r w:rsidR="0081384A" w:rsidRPr="00DF77A2">
        <w:rPr>
          <w:rFonts w:ascii="Times New Roman" w:hAnsi="Times New Roman" w:cs="Times New Roman"/>
          <w:sz w:val="24"/>
          <w:szCs w:val="24"/>
        </w:rPr>
        <w:t>., 2023). The steps are mentioned below</w:t>
      </w:r>
      <w:r w:rsidR="008B4C9C" w:rsidRPr="00DF77A2">
        <w:rPr>
          <w:rFonts w:ascii="Times New Roman" w:hAnsi="Times New Roman" w:cs="Times New Roman"/>
          <w:sz w:val="24"/>
          <w:szCs w:val="24"/>
        </w:rPr>
        <w:t>:</w:t>
      </w:r>
      <w:r w:rsidR="0081384A" w:rsidRPr="00DF77A2">
        <w:rPr>
          <w:rFonts w:ascii="Times New Roman" w:hAnsi="Times New Roman" w:cs="Times New Roman"/>
          <w:sz w:val="24"/>
          <w:szCs w:val="24"/>
        </w:rPr>
        <w:t xml:space="preserve"> </w:t>
      </w:r>
    </w:p>
    <w:p w14:paraId="13EE04B7" w14:textId="56FB5A1A" w:rsidR="00874BAC" w:rsidRPr="00DF77A2" w:rsidRDefault="00F04D05" w:rsidP="00F04D05">
      <w:pPr>
        <w:spacing w:line="360" w:lineRule="auto"/>
        <w:jc w:val="both"/>
        <w:rPr>
          <w:rFonts w:ascii="Times New Roman" w:hAnsi="Times New Roman" w:cs="Times New Roman"/>
          <w:sz w:val="24"/>
          <w:szCs w:val="24"/>
        </w:rPr>
      </w:pPr>
      <w:r w:rsidRPr="00DF77A2">
        <w:rPr>
          <w:rFonts w:ascii="Times New Roman" w:hAnsi="Times New Roman" w:cs="Times New Roman"/>
          <w:b/>
          <w:bCs/>
          <w:sz w:val="24"/>
          <w:szCs w:val="24"/>
        </w:rPr>
        <w:lastRenderedPageBreak/>
        <w:t xml:space="preserve">Step </w:t>
      </w:r>
      <w:r w:rsidR="00146917" w:rsidRPr="00DF77A2">
        <w:rPr>
          <w:rFonts w:ascii="Times New Roman" w:hAnsi="Times New Roman" w:cs="Times New Roman"/>
          <w:b/>
          <w:bCs/>
          <w:sz w:val="24"/>
          <w:szCs w:val="24"/>
        </w:rPr>
        <w:t>one</w:t>
      </w:r>
      <w:r w:rsidRPr="00DF77A2">
        <w:rPr>
          <w:rFonts w:ascii="Times New Roman" w:hAnsi="Times New Roman" w:cs="Times New Roman"/>
          <w:sz w:val="24"/>
          <w:szCs w:val="24"/>
        </w:rPr>
        <w:t xml:space="preserve">. </w:t>
      </w:r>
      <w:r w:rsidR="0081384A" w:rsidRPr="00DF77A2">
        <w:rPr>
          <w:rFonts w:ascii="Times New Roman" w:hAnsi="Times New Roman" w:cs="Times New Roman"/>
          <w:sz w:val="24"/>
          <w:szCs w:val="24"/>
        </w:rPr>
        <w:t xml:space="preserve">The first step specifies </w:t>
      </w:r>
      <w:r w:rsidR="005E2473" w:rsidRPr="00DF77A2">
        <w:rPr>
          <w:rFonts w:ascii="Times New Roman" w:hAnsi="Times New Roman" w:cs="Times New Roman"/>
          <w:sz w:val="24"/>
          <w:szCs w:val="24"/>
        </w:rPr>
        <w:t xml:space="preserve">the authors developed </w:t>
      </w:r>
      <w:r w:rsidR="008B4C9C" w:rsidRPr="00DF77A2">
        <w:rPr>
          <w:rFonts w:ascii="Times New Roman" w:hAnsi="Times New Roman" w:cs="Times New Roman"/>
          <w:sz w:val="24"/>
          <w:szCs w:val="24"/>
        </w:rPr>
        <w:t>a</w:t>
      </w:r>
      <w:r w:rsidR="005E2473" w:rsidRPr="00DF77A2">
        <w:rPr>
          <w:rFonts w:ascii="Times New Roman" w:hAnsi="Times New Roman" w:cs="Times New Roman"/>
          <w:sz w:val="24"/>
          <w:szCs w:val="24"/>
        </w:rPr>
        <w:t xml:space="preserve"> </w:t>
      </w:r>
      <w:r w:rsidR="008B4C9C" w:rsidRPr="00DF77A2">
        <w:rPr>
          <w:rFonts w:ascii="Times New Roman" w:hAnsi="Times New Roman" w:cs="Times New Roman"/>
          <w:sz w:val="24"/>
          <w:szCs w:val="24"/>
        </w:rPr>
        <w:t>thoughtful knowledge</w:t>
      </w:r>
      <w:r w:rsidR="005E2473" w:rsidRPr="00DF77A2">
        <w:rPr>
          <w:rFonts w:ascii="Times New Roman" w:hAnsi="Times New Roman" w:cs="Times New Roman"/>
          <w:sz w:val="24"/>
          <w:szCs w:val="24"/>
        </w:rPr>
        <w:t xml:space="preserve"> </w:t>
      </w:r>
      <w:r w:rsidR="00026CF3" w:rsidRPr="00DF77A2">
        <w:rPr>
          <w:rFonts w:ascii="Times New Roman" w:hAnsi="Times New Roman" w:cs="Times New Roman"/>
          <w:sz w:val="24"/>
          <w:szCs w:val="24"/>
        </w:rPr>
        <w:t>of</w:t>
      </w:r>
      <w:r w:rsidR="005E2473" w:rsidRPr="00DF77A2">
        <w:rPr>
          <w:rFonts w:ascii="Times New Roman" w:hAnsi="Times New Roman" w:cs="Times New Roman"/>
          <w:sz w:val="24"/>
          <w:szCs w:val="24"/>
        </w:rPr>
        <w:t xml:space="preserve"> the topic </w:t>
      </w:r>
      <w:r w:rsidR="00026CF3" w:rsidRPr="00DF77A2">
        <w:rPr>
          <w:rFonts w:ascii="Times New Roman" w:hAnsi="Times New Roman" w:cs="Times New Roman"/>
          <w:sz w:val="24"/>
          <w:szCs w:val="24"/>
        </w:rPr>
        <w:t xml:space="preserve">about its history, application, and benefits </w:t>
      </w:r>
      <w:proofErr w:type="gramStart"/>
      <w:r w:rsidR="00026CF3" w:rsidRPr="00DF77A2">
        <w:rPr>
          <w:rFonts w:ascii="Times New Roman" w:hAnsi="Times New Roman" w:cs="Times New Roman"/>
          <w:sz w:val="24"/>
          <w:szCs w:val="24"/>
        </w:rPr>
        <w:t>and also</w:t>
      </w:r>
      <w:proofErr w:type="gramEnd"/>
      <w:r w:rsidR="00026CF3" w:rsidRPr="00DF77A2">
        <w:rPr>
          <w:rFonts w:ascii="Times New Roman" w:hAnsi="Times New Roman" w:cs="Times New Roman"/>
          <w:sz w:val="24"/>
          <w:szCs w:val="24"/>
        </w:rPr>
        <w:t xml:space="preserve"> the present state of research. </w:t>
      </w:r>
      <w:r w:rsidRPr="00DF77A2">
        <w:rPr>
          <w:rFonts w:ascii="Times New Roman" w:hAnsi="Times New Roman" w:cs="Times New Roman"/>
          <w:b/>
          <w:bCs/>
          <w:sz w:val="24"/>
          <w:szCs w:val="24"/>
        </w:rPr>
        <w:t xml:space="preserve">Step </w:t>
      </w:r>
      <w:r w:rsidR="00146917" w:rsidRPr="00DF77A2">
        <w:rPr>
          <w:rFonts w:ascii="Times New Roman" w:hAnsi="Times New Roman" w:cs="Times New Roman"/>
          <w:b/>
          <w:bCs/>
          <w:sz w:val="24"/>
          <w:szCs w:val="24"/>
        </w:rPr>
        <w:t>two</w:t>
      </w:r>
      <w:r w:rsidRPr="00DF77A2">
        <w:rPr>
          <w:rFonts w:ascii="Times New Roman" w:hAnsi="Times New Roman" w:cs="Times New Roman"/>
          <w:sz w:val="24"/>
          <w:szCs w:val="24"/>
        </w:rPr>
        <w:t>.</w:t>
      </w:r>
      <w:r w:rsidR="00026CF3" w:rsidRPr="00DF77A2">
        <w:rPr>
          <w:rFonts w:ascii="Times New Roman" w:hAnsi="Times New Roman" w:cs="Times New Roman"/>
          <w:sz w:val="24"/>
          <w:szCs w:val="24"/>
        </w:rPr>
        <w:t xml:space="preserve"> The second step followed by the </w:t>
      </w:r>
      <w:r w:rsidRPr="00DF77A2">
        <w:rPr>
          <w:rFonts w:ascii="Times New Roman" w:hAnsi="Times New Roman" w:cs="Times New Roman"/>
          <w:sz w:val="24"/>
          <w:szCs w:val="24"/>
        </w:rPr>
        <w:t>author</w:t>
      </w:r>
      <w:r w:rsidR="00026CF3" w:rsidRPr="00DF77A2">
        <w:rPr>
          <w:rFonts w:ascii="Times New Roman" w:hAnsi="Times New Roman" w:cs="Times New Roman"/>
          <w:sz w:val="24"/>
          <w:szCs w:val="24"/>
        </w:rPr>
        <w:t xml:space="preserve">s is to </w:t>
      </w:r>
      <w:r w:rsidRPr="00DF77A2">
        <w:rPr>
          <w:rFonts w:ascii="Times New Roman" w:hAnsi="Times New Roman" w:cs="Times New Roman"/>
          <w:sz w:val="24"/>
          <w:szCs w:val="24"/>
        </w:rPr>
        <w:t xml:space="preserve">prepare </w:t>
      </w:r>
      <w:r w:rsidR="004460A8">
        <w:rPr>
          <w:rFonts w:ascii="Times New Roman" w:hAnsi="Times New Roman" w:cs="Times New Roman"/>
          <w:sz w:val="24"/>
          <w:szCs w:val="24"/>
        </w:rPr>
        <w:t xml:space="preserve">similar </w:t>
      </w:r>
      <w:r w:rsidRPr="00DF77A2">
        <w:rPr>
          <w:rFonts w:ascii="Times New Roman" w:hAnsi="Times New Roman" w:cs="Times New Roman"/>
          <w:sz w:val="24"/>
          <w:szCs w:val="24"/>
        </w:rPr>
        <w:t>keywords on ‘metaverse’ and ‘</w:t>
      </w:r>
      <w:r w:rsidR="00026CF3" w:rsidRPr="00DF77A2">
        <w:rPr>
          <w:rFonts w:ascii="Times New Roman" w:hAnsi="Times New Roman" w:cs="Times New Roman"/>
          <w:sz w:val="24"/>
          <w:szCs w:val="24"/>
        </w:rPr>
        <w:t>higher education</w:t>
      </w:r>
      <w:r w:rsidRPr="00DF77A2">
        <w:rPr>
          <w:rFonts w:ascii="Times New Roman" w:hAnsi="Times New Roman" w:cs="Times New Roman"/>
          <w:sz w:val="24"/>
          <w:szCs w:val="24"/>
        </w:rPr>
        <w:t xml:space="preserve">.’ </w:t>
      </w:r>
      <w:r w:rsidR="0081384A" w:rsidRPr="00DF77A2">
        <w:rPr>
          <w:rFonts w:ascii="Times New Roman" w:hAnsi="Times New Roman" w:cs="Times New Roman"/>
          <w:sz w:val="24"/>
          <w:szCs w:val="24"/>
        </w:rPr>
        <w:t xml:space="preserve"> </w:t>
      </w:r>
      <w:r w:rsidRPr="00DF77A2">
        <w:rPr>
          <w:rFonts w:ascii="Times New Roman" w:hAnsi="Times New Roman" w:cs="Times New Roman"/>
          <w:b/>
          <w:bCs/>
          <w:sz w:val="24"/>
          <w:szCs w:val="24"/>
        </w:rPr>
        <w:t xml:space="preserve">Step </w:t>
      </w:r>
      <w:r w:rsidR="00146917" w:rsidRPr="00DF77A2">
        <w:rPr>
          <w:rFonts w:ascii="Times New Roman" w:hAnsi="Times New Roman" w:cs="Times New Roman"/>
          <w:b/>
          <w:bCs/>
          <w:sz w:val="24"/>
          <w:szCs w:val="24"/>
        </w:rPr>
        <w:t>three</w:t>
      </w:r>
      <w:r w:rsidRPr="00DF77A2">
        <w:rPr>
          <w:rFonts w:ascii="Times New Roman" w:hAnsi="Times New Roman" w:cs="Times New Roman"/>
          <w:sz w:val="24"/>
          <w:szCs w:val="24"/>
        </w:rPr>
        <w:t>.</w:t>
      </w:r>
      <w:r w:rsidR="00026CF3" w:rsidRPr="00DF77A2">
        <w:rPr>
          <w:rFonts w:ascii="Times New Roman" w:hAnsi="Times New Roman" w:cs="Times New Roman"/>
          <w:sz w:val="24"/>
          <w:szCs w:val="24"/>
        </w:rPr>
        <w:t xml:space="preserve"> Lastly,</w:t>
      </w:r>
      <w:r w:rsidRPr="00DF77A2">
        <w:rPr>
          <w:rFonts w:ascii="Times New Roman" w:hAnsi="Times New Roman" w:cs="Times New Roman"/>
          <w:sz w:val="24"/>
          <w:szCs w:val="24"/>
        </w:rPr>
        <w:t xml:space="preserve"> </w:t>
      </w:r>
      <w:r w:rsidR="00026CF3" w:rsidRPr="00DF77A2">
        <w:rPr>
          <w:rFonts w:ascii="Times New Roman" w:hAnsi="Times New Roman" w:cs="Times New Roman"/>
          <w:sz w:val="24"/>
          <w:szCs w:val="24"/>
        </w:rPr>
        <w:t>t</w:t>
      </w:r>
      <w:r w:rsidRPr="00DF77A2">
        <w:rPr>
          <w:rFonts w:ascii="Times New Roman" w:hAnsi="Times New Roman" w:cs="Times New Roman"/>
          <w:sz w:val="24"/>
          <w:szCs w:val="24"/>
        </w:rPr>
        <w:t xml:space="preserve">hrough </w:t>
      </w:r>
      <w:r w:rsidR="008B4C9C" w:rsidRPr="00DF77A2">
        <w:rPr>
          <w:rFonts w:ascii="Times New Roman" w:hAnsi="Times New Roman" w:cs="Times New Roman"/>
          <w:sz w:val="24"/>
          <w:szCs w:val="24"/>
        </w:rPr>
        <w:t>reciprocated</w:t>
      </w:r>
      <w:r w:rsidRPr="00DF77A2">
        <w:rPr>
          <w:rFonts w:ascii="Times New Roman" w:hAnsi="Times New Roman" w:cs="Times New Roman"/>
          <w:sz w:val="24"/>
          <w:szCs w:val="24"/>
        </w:rPr>
        <w:t xml:space="preserve"> </w:t>
      </w:r>
      <w:r w:rsidR="008B4C9C" w:rsidRPr="00DF77A2">
        <w:rPr>
          <w:rFonts w:ascii="Times New Roman" w:hAnsi="Times New Roman" w:cs="Times New Roman"/>
          <w:sz w:val="24"/>
          <w:szCs w:val="24"/>
        </w:rPr>
        <w:t>consensus</w:t>
      </w:r>
      <w:r w:rsidRPr="00DF77A2">
        <w:rPr>
          <w:rFonts w:ascii="Times New Roman" w:hAnsi="Times New Roman" w:cs="Times New Roman"/>
          <w:sz w:val="24"/>
          <w:szCs w:val="24"/>
        </w:rPr>
        <w:t xml:space="preserve">, the </w:t>
      </w:r>
      <w:r w:rsidR="004460A8">
        <w:rPr>
          <w:rFonts w:ascii="Times New Roman" w:hAnsi="Times New Roman" w:cs="Times New Roman"/>
          <w:sz w:val="24"/>
          <w:szCs w:val="24"/>
        </w:rPr>
        <w:t xml:space="preserve">identified </w:t>
      </w:r>
      <w:r w:rsidRPr="00DF77A2">
        <w:rPr>
          <w:rFonts w:ascii="Times New Roman" w:hAnsi="Times New Roman" w:cs="Times New Roman"/>
          <w:sz w:val="24"/>
          <w:szCs w:val="24"/>
        </w:rPr>
        <w:t>keywords were finalized</w:t>
      </w:r>
      <w:r w:rsidR="008B4C9C" w:rsidRPr="00DF77A2">
        <w:rPr>
          <w:rFonts w:ascii="Times New Roman" w:hAnsi="Times New Roman" w:cs="Times New Roman"/>
          <w:sz w:val="24"/>
          <w:szCs w:val="24"/>
        </w:rPr>
        <w:t xml:space="preserve"> by the authors</w:t>
      </w:r>
      <w:r w:rsidRPr="00DF77A2">
        <w:rPr>
          <w:rFonts w:ascii="Times New Roman" w:hAnsi="Times New Roman" w:cs="Times New Roman"/>
          <w:sz w:val="24"/>
          <w:szCs w:val="24"/>
        </w:rPr>
        <w:t>.</w:t>
      </w:r>
      <w:r w:rsidR="00146917" w:rsidRPr="00DF77A2">
        <w:rPr>
          <w:rFonts w:ascii="Times New Roman" w:hAnsi="Times New Roman" w:cs="Times New Roman"/>
          <w:sz w:val="24"/>
          <w:szCs w:val="24"/>
        </w:rPr>
        <w:t xml:space="preserve"> </w:t>
      </w:r>
      <w:r w:rsidRPr="00DF77A2">
        <w:rPr>
          <w:rFonts w:ascii="Times New Roman" w:hAnsi="Times New Roman" w:cs="Times New Roman"/>
          <w:sz w:val="24"/>
          <w:szCs w:val="24"/>
        </w:rPr>
        <w:t xml:space="preserve"> </w:t>
      </w:r>
      <w:r w:rsidR="00026CF3" w:rsidRPr="00DF77A2">
        <w:rPr>
          <w:rFonts w:ascii="Times New Roman" w:hAnsi="Times New Roman" w:cs="Times New Roman"/>
          <w:sz w:val="24"/>
          <w:szCs w:val="24"/>
        </w:rPr>
        <w:t xml:space="preserve">After finalizing the required keywords, the authors used the required Boolean operators such as </w:t>
      </w:r>
      <w:r w:rsidR="00D72E45" w:rsidRPr="00DF77A2">
        <w:rPr>
          <w:rFonts w:ascii="Times New Roman" w:hAnsi="Times New Roman" w:cs="Times New Roman"/>
          <w:sz w:val="24"/>
          <w:szCs w:val="24"/>
        </w:rPr>
        <w:t>“</w:t>
      </w:r>
      <w:r w:rsidR="00026CF3" w:rsidRPr="00DF77A2">
        <w:rPr>
          <w:rFonts w:ascii="Times New Roman" w:hAnsi="Times New Roman" w:cs="Times New Roman"/>
          <w:sz w:val="24"/>
          <w:szCs w:val="24"/>
        </w:rPr>
        <w:t>AND, OR</w:t>
      </w:r>
      <w:r w:rsidR="00D72E45" w:rsidRPr="00DF77A2">
        <w:rPr>
          <w:rFonts w:ascii="Times New Roman" w:hAnsi="Times New Roman" w:cs="Times New Roman"/>
          <w:sz w:val="24"/>
          <w:szCs w:val="24"/>
        </w:rPr>
        <w:t>”</w:t>
      </w:r>
      <w:r w:rsidR="00026CF3" w:rsidRPr="00DF77A2">
        <w:rPr>
          <w:rFonts w:ascii="Times New Roman" w:hAnsi="Times New Roman" w:cs="Times New Roman"/>
          <w:sz w:val="24"/>
          <w:szCs w:val="24"/>
        </w:rPr>
        <w:t xml:space="preserve"> </w:t>
      </w:r>
      <w:r w:rsidR="00A279E8" w:rsidRPr="00DF77A2">
        <w:rPr>
          <w:rFonts w:ascii="Times New Roman" w:hAnsi="Times New Roman" w:cs="Times New Roman"/>
          <w:sz w:val="24"/>
          <w:szCs w:val="24"/>
        </w:rPr>
        <w:t>in the search string</w:t>
      </w:r>
      <w:r w:rsidR="004460A8">
        <w:rPr>
          <w:rFonts w:ascii="Times New Roman" w:hAnsi="Times New Roman" w:cs="Times New Roman"/>
          <w:sz w:val="24"/>
          <w:szCs w:val="24"/>
        </w:rPr>
        <w:t xml:space="preserve"> using keywords</w:t>
      </w:r>
      <w:r w:rsidR="00A279E8" w:rsidRPr="00DF77A2">
        <w:rPr>
          <w:rFonts w:ascii="Times New Roman" w:hAnsi="Times New Roman" w:cs="Times New Roman"/>
          <w:sz w:val="24"/>
          <w:szCs w:val="24"/>
        </w:rPr>
        <w:t xml:space="preserve"> to identify the relevant literature for further analysis and discussion. The search string is </w:t>
      </w:r>
      <w:r w:rsidR="002E1C39" w:rsidRPr="00DF77A2">
        <w:rPr>
          <w:rFonts w:ascii="Times New Roman" w:hAnsi="Times New Roman" w:cs="Times New Roman"/>
          <w:sz w:val="24"/>
          <w:szCs w:val="24"/>
        </w:rPr>
        <w:t>“</w:t>
      </w:r>
      <w:r w:rsidR="00A279E8" w:rsidRPr="00DF77A2">
        <w:rPr>
          <w:rFonts w:ascii="Times New Roman" w:hAnsi="Times New Roman" w:cs="Times New Roman"/>
          <w:sz w:val="24"/>
          <w:szCs w:val="24"/>
        </w:rPr>
        <w:t>((TITLE-ABS-KEY (" Metaverse" OR "Multiverse" OR "Mega verse" OR "megadiverse") AND TITLE-ABS-</w:t>
      </w:r>
      <w:r w:rsidR="008B4C9C" w:rsidRPr="00DF77A2">
        <w:rPr>
          <w:rFonts w:ascii="Times New Roman" w:hAnsi="Times New Roman" w:cs="Times New Roman"/>
          <w:sz w:val="24"/>
          <w:szCs w:val="24"/>
        </w:rPr>
        <w:t>KEY (</w:t>
      </w:r>
      <w:r w:rsidR="00A279E8" w:rsidRPr="00DF77A2">
        <w:rPr>
          <w:rFonts w:ascii="Times New Roman" w:hAnsi="Times New Roman" w:cs="Times New Roman"/>
          <w:sz w:val="24"/>
          <w:szCs w:val="24"/>
        </w:rPr>
        <w:t xml:space="preserve">"Higher education" OR "Tertiary" OR "Graduate" OR "Undergraduate")) AND </w:t>
      </w:r>
      <w:r w:rsidR="008B4C9C" w:rsidRPr="00DF77A2">
        <w:rPr>
          <w:rFonts w:ascii="Times New Roman" w:hAnsi="Times New Roman" w:cs="Times New Roman"/>
          <w:sz w:val="24"/>
          <w:szCs w:val="24"/>
        </w:rPr>
        <w:t>(LIMIT</w:t>
      </w:r>
      <w:r w:rsidR="00A279E8" w:rsidRPr="00DF77A2">
        <w:rPr>
          <w:rFonts w:ascii="Times New Roman" w:hAnsi="Times New Roman" w:cs="Times New Roman"/>
          <w:sz w:val="24"/>
          <w:szCs w:val="24"/>
        </w:rPr>
        <w:t xml:space="preserve">-TO </w:t>
      </w:r>
      <w:r w:rsidR="008B4C9C" w:rsidRPr="00DF77A2">
        <w:rPr>
          <w:rFonts w:ascii="Times New Roman" w:hAnsi="Times New Roman" w:cs="Times New Roman"/>
          <w:sz w:val="24"/>
          <w:szCs w:val="24"/>
        </w:rPr>
        <w:t>(DOCTYPE</w:t>
      </w:r>
      <w:r w:rsidR="00A279E8" w:rsidRPr="00DF77A2">
        <w:rPr>
          <w:rFonts w:ascii="Times New Roman" w:hAnsi="Times New Roman" w:cs="Times New Roman"/>
          <w:sz w:val="24"/>
          <w:szCs w:val="24"/>
        </w:rPr>
        <w:t>,</w:t>
      </w:r>
      <w:r w:rsidR="00874BAC" w:rsidRPr="00DF77A2">
        <w:rPr>
          <w:rFonts w:ascii="Times New Roman" w:hAnsi="Times New Roman" w:cs="Times New Roman"/>
          <w:sz w:val="24"/>
          <w:szCs w:val="24"/>
        </w:rPr>
        <w:t xml:space="preserve"> </w:t>
      </w:r>
      <w:r w:rsidR="00A279E8" w:rsidRPr="00DF77A2">
        <w:rPr>
          <w:rFonts w:ascii="Times New Roman" w:hAnsi="Times New Roman" w:cs="Times New Roman"/>
          <w:sz w:val="24"/>
          <w:szCs w:val="24"/>
        </w:rPr>
        <w:t>"</w:t>
      </w:r>
      <w:proofErr w:type="spellStart"/>
      <w:r w:rsidR="00A279E8" w:rsidRPr="00DF77A2">
        <w:rPr>
          <w:rFonts w:ascii="Times New Roman" w:hAnsi="Times New Roman" w:cs="Times New Roman"/>
          <w:sz w:val="24"/>
          <w:szCs w:val="24"/>
        </w:rPr>
        <w:t>ar</w:t>
      </w:r>
      <w:proofErr w:type="spellEnd"/>
      <w:r w:rsidR="008B4C9C" w:rsidRPr="00DF77A2">
        <w:rPr>
          <w:rFonts w:ascii="Times New Roman" w:hAnsi="Times New Roman" w:cs="Times New Roman"/>
          <w:sz w:val="24"/>
          <w:szCs w:val="24"/>
        </w:rPr>
        <w:t>”)</w:t>
      </w:r>
      <w:r w:rsidR="00A279E8" w:rsidRPr="00DF77A2">
        <w:rPr>
          <w:rFonts w:ascii="Times New Roman" w:hAnsi="Times New Roman" w:cs="Times New Roman"/>
          <w:sz w:val="24"/>
          <w:szCs w:val="24"/>
        </w:rPr>
        <w:t xml:space="preserve"> </w:t>
      </w:r>
      <w:r w:rsidR="008B4C9C" w:rsidRPr="00DF77A2">
        <w:rPr>
          <w:rFonts w:ascii="Times New Roman" w:hAnsi="Times New Roman" w:cs="Times New Roman"/>
          <w:sz w:val="24"/>
          <w:szCs w:val="24"/>
        </w:rPr>
        <w:t>AND</w:t>
      </w:r>
      <w:r w:rsidR="00A279E8" w:rsidRPr="00DF77A2">
        <w:rPr>
          <w:rFonts w:ascii="Times New Roman" w:hAnsi="Times New Roman" w:cs="Times New Roman"/>
          <w:sz w:val="24"/>
          <w:szCs w:val="24"/>
        </w:rPr>
        <w:t xml:space="preserve"> </w:t>
      </w:r>
      <w:r w:rsidR="008B4C9C" w:rsidRPr="00DF77A2">
        <w:rPr>
          <w:rFonts w:ascii="Times New Roman" w:hAnsi="Times New Roman" w:cs="Times New Roman"/>
          <w:sz w:val="24"/>
          <w:szCs w:val="24"/>
        </w:rPr>
        <w:t>(LIMIT</w:t>
      </w:r>
      <w:r w:rsidR="00A279E8" w:rsidRPr="00DF77A2">
        <w:rPr>
          <w:rFonts w:ascii="Times New Roman" w:hAnsi="Times New Roman" w:cs="Times New Roman"/>
          <w:sz w:val="24"/>
          <w:szCs w:val="24"/>
        </w:rPr>
        <w:t xml:space="preserve">-TO </w:t>
      </w:r>
      <w:r w:rsidR="008B4C9C" w:rsidRPr="00DF77A2">
        <w:rPr>
          <w:rFonts w:ascii="Times New Roman" w:hAnsi="Times New Roman" w:cs="Times New Roman"/>
          <w:sz w:val="24"/>
          <w:szCs w:val="24"/>
        </w:rPr>
        <w:t>(LANGUAGE</w:t>
      </w:r>
      <w:r w:rsidR="00A279E8" w:rsidRPr="00DF77A2">
        <w:rPr>
          <w:rFonts w:ascii="Times New Roman" w:hAnsi="Times New Roman" w:cs="Times New Roman"/>
          <w:sz w:val="24"/>
          <w:szCs w:val="24"/>
        </w:rPr>
        <w:t>, "English</w:t>
      </w:r>
      <w:r w:rsidR="008B4C9C" w:rsidRPr="00DF77A2">
        <w:rPr>
          <w:rFonts w:ascii="Times New Roman" w:hAnsi="Times New Roman" w:cs="Times New Roman"/>
          <w:sz w:val="24"/>
          <w:szCs w:val="24"/>
        </w:rPr>
        <w:t>”)) AND</w:t>
      </w:r>
      <w:r w:rsidR="00A279E8" w:rsidRPr="00DF77A2">
        <w:rPr>
          <w:rFonts w:ascii="Times New Roman" w:hAnsi="Times New Roman" w:cs="Times New Roman"/>
          <w:sz w:val="24"/>
          <w:szCs w:val="24"/>
        </w:rPr>
        <w:t xml:space="preserve"> </w:t>
      </w:r>
      <w:r w:rsidR="008B4C9C" w:rsidRPr="00DF77A2">
        <w:rPr>
          <w:rFonts w:ascii="Times New Roman" w:hAnsi="Times New Roman" w:cs="Times New Roman"/>
          <w:sz w:val="24"/>
          <w:szCs w:val="24"/>
        </w:rPr>
        <w:t>(LIMIT</w:t>
      </w:r>
      <w:r w:rsidR="00A279E8" w:rsidRPr="00DF77A2">
        <w:rPr>
          <w:rFonts w:ascii="Times New Roman" w:hAnsi="Times New Roman" w:cs="Times New Roman"/>
          <w:sz w:val="24"/>
          <w:szCs w:val="24"/>
        </w:rPr>
        <w:t xml:space="preserve">-TO </w:t>
      </w:r>
      <w:r w:rsidR="008B4C9C" w:rsidRPr="00DF77A2">
        <w:rPr>
          <w:rFonts w:ascii="Times New Roman" w:hAnsi="Times New Roman" w:cs="Times New Roman"/>
          <w:sz w:val="24"/>
          <w:szCs w:val="24"/>
        </w:rPr>
        <w:t>(SRCTYPE</w:t>
      </w:r>
      <w:r w:rsidR="00A279E8" w:rsidRPr="00DF77A2">
        <w:rPr>
          <w:rFonts w:ascii="Times New Roman" w:hAnsi="Times New Roman" w:cs="Times New Roman"/>
          <w:sz w:val="24"/>
          <w:szCs w:val="24"/>
        </w:rPr>
        <w:t>,</w:t>
      </w:r>
      <w:r w:rsidR="00874BAC" w:rsidRPr="00DF77A2">
        <w:rPr>
          <w:rFonts w:ascii="Times New Roman" w:hAnsi="Times New Roman" w:cs="Times New Roman"/>
          <w:sz w:val="24"/>
          <w:szCs w:val="24"/>
        </w:rPr>
        <w:t xml:space="preserve"> </w:t>
      </w:r>
      <w:r w:rsidR="00A279E8" w:rsidRPr="00DF77A2">
        <w:rPr>
          <w:rFonts w:ascii="Times New Roman" w:hAnsi="Times New Roman" w:cs="Times New Roman"/>
          <w:sz w:val="24"/>
          <w:szCs w:val="24"/>
        </w:rPr>
        <w:t>"j</w:t>
      </w:r>
      <w:r w:rsidR="008B4C9C" w:rsidRPr="00DF77A2">
        <w:rPr>
          <w:rFonts w:ascii="Times New Roman" w:hAnsi="Times New Roman" w:cs="Times New Roman"/>
          <w:sz w:val="24"/>
          <w:szCs w:val="24"/>
        </w:rPr>
        <w:t>”)</w:t>
      </w:r>
      <w:r w:rsidR="00E14027" w:rsidRPr="00DF77A2">
        <w:rPr>
          <w:rFonts w:ascii="Times New Roman" w:hAnsi="Times New Roman" w:cs="Times New Roman"/>
          <w:sz w:val="24"/>
          <w:szCs w:val="24"/>
        </w:rPr>
        <w:t>))</w:t>
      </w:r>
      <w:r w:rsidR="002E1C39" w:rsidRPr="00DF77A2">
        <w:rPr>
          <w:rFonts w:ascii="Times New Roman" w:hAnsi="Times New Roman" w:cs="Times New Roman"/>
          <w:sz w:val="24"/>
          <w:szCs w:val="24"/>
        </w:rPr>
        <w:t>”</w:t>
      </w:r>
      <w:r w:rsidR="00A279E8" w:rsidRPr="00DF77A2">
        <w:rPr>
          <w:rFonts w:ascii="Times New Roman" w:hAnsi="Times New Roman" w:cs="Times New Roman"/>
          <w:sz w:val="24"/>
          <w:szCs w:val="24"/>
        </w:rPr>
        <w:t xml:space="preserve">.  The search query resulted in </w:t>
      </w:r>
      <w:r w:rsidR="0019443B">
        <w:rPr>
          <w:rFonts w:ascii="Times New Roman" w:hAnsi="Times New Roman" w:cs="Times New Roman"/>
          <w:sz w:val="24"/>
          <w:szCs w:val="24"/>
        </w:rPr>
        <w:t>one hundred fifty-one</w:t>
      </w:r>
      <w:r w:rsidR="00A279E8" w:rsidRPr="00DF77A2">
        <w:rPr>
          <w:rFonts w:ascii="Times New Roman" w:hAnsi="Times New Roman" w:cs="Times New Roman"/>
          <w:sz w:val="24"/>
          <w:szCs w:val="24"/>
        </w:rPr>
        <w:t xml:space="preserve"> documents from the Scopus database in the initial search screening</w:t>
      </w:r>
      <w:r w:rsidR="00E14027" w:rsidRPr="00DF77A2">
        <w:rPr>
          <w:rFonts w:ascii="Times New Roman" w:hAnsi="Times New Roman" w:cs="Times New Roman"/>
          <w:sz w:val="24"/>
          <w:szCs w:val="24"/>
        </w:rPr>
        <w:t xml:space="preserve">. </w:t>
      </w:r>
      <w:r w:rsidR="00A279E8" w:rsidRPr="00DF77A2">
        <w:rPr>
          <w:rFonts w:ascii="Times New Roman" w:hAnsi="Times New Roman" w:cs="Times New Roman"/>
          <w:sz w:val="24"/>
          <w:szCs w:val="24"/>
        </w:rPr>
        <w:t>The researchers followed the inclusion/exclusion criteria</w:t>
      </w:r>
      <w:r w:rsidR="00666ABE" w:rsidRPr="00DF77A2">
        <w:rPr>
          <w:rFonts w:ascii="Times New Roman" w:hAnsi="Times New Roman" w:cs="Times New Roman"/>
          <w:sz w:val="24"/>
          <w:szCs w:val="24"/>
        </w:rPr>
        <w:t xml:space="preserve">. </w:t>
      </w:r>
      <w:r w:rsidR="00A279E8" w:rsidRPr="00DF77A2">
        <w:rPr>
          <w:rFonts w:ascii="Times New Roman" w:hAnsi="Times New Roman" w:cs="Times New Roman"/>
          <w:sz w:val="24"/>
          <w:szCs w:val="24"/>
        </w:rPr>
        <w:t xml:space="preserve">The articles </w:t>
      </w:r>
      <w:r w:rsidR="00666ABE" w:rsidRPr="00DF77A2">
        <w:rPr>
          <w:rFonts w:ascii="Times New Roman" w:hAnsi="Times New Roman" w:cs="Times New Roman"/>
          <w:sz w:val="24"/>
          <w:szCs w:val="24"/>
        </w:rPr>
        <w:t xml:space="preserve">published in </w:t>
      </w:r>
      <w:r w:rsidR="00E14027" w:rsidRPr="00DF77A2">
        <w:rPr>
          <w:rFonts w:ascii="Times New Roman" w:hAnsi="Times New Roman" w:cs="Times New Roman"/>
          <w:sz w:val="24"/>
          <w:szCs w:val="24"/>
        </w:rPr>
        <w:t xml:space="preserve">conferences, </w:t>
      </w:r>
      <w:r w:rsidR="00666ABE" w:rsidRPr="00DF77A2">
        <w:rPr>
          <w:rFonts w:ascii="Times New Roman" w:hAnsi="Times New Roman" w:cs="Times New Roman"/>
          <w:sz w:val="24"/>
          <w:szCs w:val="24"/>
        </w:rPr>
        <w:t xml:space="preserve">books, book chapters, </w:t>
      </w:r>
      <w:r w:rsidR="00874BAC" w:rsidRPr="00DF77A2">
        <w:rPr>
          <w:rFonts w:ascii="Times New Roman" w:hAnsi="Times New Roman" w:cs="Times New Roman"/>
          <w:sz w:val="24"/>
          <w:szCs w:val="24"/>
        </w:rPr>
        <w:t xml:space="preserve">and </w:t>
      </w:r>
      <w:r w:rsidR="00666ABE" w:rsidRPr="00DF77A2">
        <w:rPr>
          <w:rFonts w:ascii="Times New Roman" w:hAnsi="Times New Roman" w:cs="Times New Roman"/>
          <w:sz w:val="24"/>
          <w:szCs w:val="24"/>
        </w:rPr>
        <w:t>notes were excluded.</w:t>
      </w:r>
      <w:r w:rsidR="00874BAC" w:rsidRPr="00DF77A2">
        <w:rPr>
          <w:rFonts w:ascii="Times New Roman" w:hAnsi="Times New Roman" w:cs="Times New Roman"/>
          <w:sz w:val="24"/>
          <w:szCs w:val="24"/>
        </w:rPr>
        <w:t xml:space="preserve"> The </w:t>
      </w:r>
      <w:r w:rsidR="00D72E45" w:rsidRPr="00DF77A2">
        <w:rPr>
          <w:rFonts w:ascii="Times New Roman" w:hAnsi="Times New Roman" w:cs="Times New Roman"/>
          <w:sz w:val="24"/>
          <w:szCs w:val="24"/>
        </w:rPr>
        <w:t>researcher considered publications published</w:t>
      </w:r>
      <w:r w:rsidR="00874BAC" w:rsidRPr="00DF77A2">
        <w:rPr>
          <w:rFonts w:ascii="Times New Roman" w:hAnsi="Times New Roman" w:cs="Times New Roman"/>
          <w:sz w:val="24"/>
          <w:szCs w:val="24"/>
        </w:rPr>
        <w:t xml:space="preserve"> in the English language only, the rest were excluded.</w:t>
      </w:r>
      <w:r w:rsidRPr="00DF77A2">
        <w:rPr>
          <w:rFonts w:ascii="Times New Roman" w:hAnsi="Times New Roman" w:cs="Times New Roman"/>
          <w:sz w:val="24"/>
          <w:szCs w:val="24"/>
        </w:rPr>
        <w:t xml:space="preserve"> </w:t>
      </w:r>
      <w:r w:rsidR="00874BAC" w:rsidRPr="00DF77A2">
        <w:rPr>
          <w:rFonts w:ascii="Times New Roman" w:hAnsi="Times New Roman" w:cs="Times New Roman"/>
          <w:sz w:val="24"/>
          <w:szCs w:val="24"/>
        </w:rPr>
        <w:t xml:space="preserve"> Further, through a group meeting among the researchers, each document is </w:t>
      </w:r>
      <w:r w:rsidR="00E14027" w:rsidRPr="00DF77A2">
        <w:rPr>
          <w:rFonts w:ascii="Times New Roman" w:hAnsi="Times New Roman" w:cs="Times New Roman"/>
          <w:sz w:val="24"/>
          <w:szCs w:val="24"/>
        </w:rPr>
        <w:t>verified</w:t>
      </w:r>
      <w:r w:rsidR="00874BAC" w:rsidRPr="00DF77A2">
        <w:rPr>
          <w:rFonts w:ascii="Times New Roman" w:hAnsi="Times New Roman" w:cs="Times New Roman"/>
          <w:sz w:val="24"/>
          <w:szCs w:val="24"/>
        </w:rPr>
        <w:t xml:space="preserve"> based on whether the stated objective of the study matches the researcher's stated research questions or not. If it is relevant and matches the requirement, then only it was included for further analysis and discussion of the study. Thus, fifty-eight documents were finally obtained after, the inclusion/exclusion stage for further analysis.</w:t>
      </w:r>
    </w:p>
    <w:p w14:paraId="0A712211" w14:textId="401CE7C4" w:rsidR="00F04D05" w:rsidRPr="00DF77A2" w:rsidRDefault="00F04D05" w:rsidP="00F04D05">
      <w:pPr>
        <w:spacing w:line="360" w:lineRule="auto"/>
        <w:jc w:val="both"/>
        <w:rPr>
          <w:rFonts w:ascii="Times New Roman" w:hAnsi="Times New Roman" w:cs="Times New Roman"/>
          <w:b/>
          <w:bCs/>
          <w:sz w:val="24"/>
          <w:szCs w:val="24"/>
        </w:rPr>
      </w:pPr>
      <w:r w:rsidRPr="00DF77A2">
        <w:rPr>
          <w:rFonts w:ascii="Times New Roman" w:hAnsi="Times New Roman" w:cs="Times New Roman"/>
          <w:b/>
          <w:bCs/>
          <w:sz w:val="24"/>
          <w:szCs w:val="24"/>
        </w:rPr>
        <w:t xml:space="preserve">4. </w:t>
      </w:r>
      <w:r w:rsidR="009A040A" w:rsidRPr="00DF77A2">
        <w:rPr>
          <w:rFonts w:ascii="Times New Roman" w:hAnsi="Times New Roman" w:cs="Times New Roman"/>
          <w:b/>
          <w:bCs/>
          <w:sz w:val="24"/>
          <w:szCs w:val="24"/>
        </w:rPr>
        <w:t>Result</w:t>
      </w:r>
      <w:r w:rsidRPr="00DF77A2">
        <w:rPr>
          <w:rFonts w:ascii="Times New Roman" w:hAnsi="Times New Roman" w:cs="Times New Roman"/>
          <w:b/>
          <w:bCs/>
          <w:sz w:val="24"/>
          <w:szCs w:val="24"/>
        </w:rPr>
        <w:t xml:space="preserve"> and discussion </w:t>
      </w:r>
    </w:p>
    <w:p w14:paraId="20B4028B" w14:textId="413C36A1" w:rsidR="00CB454A" w:rsidRPr="00DF77A2" w:rsidRDefault="00F04D05" w:rsidP="00F04D05">
      <w:pPr>
        <w:spacing w:line="360" w:lineRule="auto"/>
        <w:jc w:val="both"/>
        <w:rPr>
          <w:rFonts w:ascii="Times New Roman" w:hAnsi="Times New Roman" w:cs="Times New Roman"/>
          <w:b/>
          <w:bCs/>
          <w:i/>
          <w:iCs/>
          <w:sz w:val="24"/>
          <w:szCs w:val="24"/>
        </w:rPr>
      </w:pPr>
      <w:r w:rsidRPr="00DF77A2">
        <w:rPr>
          <w:rFonts w:ascii="Times New Roman" w:hAnsi="Times New Roman" w:cs="Times New Roman"/>
          <w:b/>
          <w:bCs/>
          <w:i/>
          <w:iCs/>
          <w:sz w:val="24"/>
          <w:szCs w:val="24"/>
        </w:rPr>
        <w:t xml:space="preserve">4.1. </w:t>
      </w:r>
      <w:r w:rsidR="00146917" w:rsidRPr="00DF77A2">
        <w:rPr>
          <w:rFonts w:ascii="Times New Roman" w:hAnsi="Times New Roman" w:cs="Times New Roman"/>
          <w:b/>
          <w:bCs/>
          <w:i/>
          <w:iCs/>
          <w:sz w:val="24"/>
          <w:szCs w:val="24"/>
        </w:rPr>
        <w:t>Graphic</w:t>
      </w:r>
      <w:r w:rsidR="00971F75" w:rsidRPr="00DF77A2">
        <w:rPr>
          <w:rFonts w:ascii="Times New Roman" w:hAnsi="Times New Roman" w:cs="Times New Roman"/>
          <w:b/>
          <w:bCs/>
          <w:i/>
          <w:iCs/>
          <w:sz w:val="24"/>
          <w:szCs w:val="24"/>
        </w:rPr>
        <w:t xml:space="preserve"> </w:t>
      </w:r>
      <w:r w:rsidR="009A040A" w:rsidRPr="00DF77A2">
        <w:rPr>
          <w:rFonts w:ascii="Times New Roman" w:hAnsi="Times New Roman" w:cs="Times New Roman"/>
          <w:b/>
          <w:bCs/>
          <w:i/>
          <w:iCs/>
          <w:sz w:val="24"/>
          <w:szCs w:val="24"/>
        </w:rPr>
        <w:t>statistics</w:t>
      </w:r>
      <w:r w:rsidRPr="00DF77A2">
        <w:rPr>
          <w:rFonts w:ascii="Times New Roman" w:hAnsi="Times New Roman" w:cs="Times New Roman"/>
          <w:b/>
          <w:bCs/>
          <w:i/>
          <w:iCs/>
          <w:sz w:val="24"/>
          <w:szCs w:val="24"/>
        </w:rPr>
        <w:t xml:space="preserve"> </w:t>
      </w:r>
      <w:r w:rsidR="009A040A" w:rsidRPr="00DF77A2">
        <w:rPr>
          <w:rFonts w:ascii="Times New Roman" w:hAnsi="Times New Roman" w:cs="Times New Roman"/>
          <w:b/>
          <w:bCs/>
          <w:i/>
          <w:iCs/>
          <w:sz w:val="24"/>
          <w:szCs w:val="24"/>
        </w:rPr>
        <w:t xml:space="preserve">on the </w:t>
      </w:r>
      <w:r w:rsidR="00E14027" w:rsidRPr="00DF77A2">
        <w:rPr>
          <w:rFonts w:ascii="Times New Roman" w:hAnsi="Times New Roman" w:cs="Times New Roman"/>
          <w:b/>
          <w:bCs/>
          <w:i/>
          <w:iCs/>
          <w:sz w:val="24"/>
          <w:szCs w:val="24"/>
        </w:rPr>
        <w:t>identified data</w:t>
      </w:r>
    </w:p>
    <w:p w14:paraId="021C089C" w14:textId="60E2159A" w:rsidR="00422565" w:rsidRPr="00DF77A2" w:rsidRDefault="00986D5C" w:rsidP="00F04D05">
      <w:pPr>
        <w:spacing w:line="360" w:lineRule="auto"/>
        <w:jc w:val="both"/>
        <w:rPr>
          <w:rFonts w:ascii="Times New Roman" w:hAnsi="Times New Roman" w:cs="Times New Roman"/>
          <w:sz w:val="24"/>
          <w:szCs w:val="24"/>
        </w:rPr>
      </w:pPr>
      <w:r w:rsidRPr="00986D5C">
        <w:rPr>
          <w:rFonts w:ascii="Times New Roman" w:hAnsi="Times New Roman" w:cs="Times New Roman"/>
          <w:sz w:val="24"/>
          <w:szCs w:val="24"/>
        </w:rPr>
        <w:t xml:space="preserve">The statistics reveal that 160 authors contributed to 58 articles published across 50 journals from 2012 to 2023, indicating an increase in the publication rate. Figure 2 shows a significant spike in article publication starting in 2021. The COVID-19 outbreak in 2020 </w:t>
      </w:r>
      <w:r w:rsidR="00CB3122" w:rsidRPr="00986D5C">
        <w:rPr>
          <w:rFonts w:ascii="Times New Roman" w:hAnsi="Times New Roman" w:cs="Times New Roman"/>
          <w:sz w:val="24"/>
          <w:szCs w:val="24"/>
        </w:rPr>
        <w:t>augmented</w:t>
      </w:r>
      <w:r w:rsidRPr="00986D5C">
        <w:rPr>
          <w:rFonts w:ascii="Times New Roman" w:hAnsi="Times New Roman" w:cs="Times New Roman"/>
          <w:sz w:val="24"/>
          <w:szCs w:val="24"/>
        </w:rPr>
        <w:t xml:space="preserve"> the technology</w:t>
      </w:r>
      <w:r w:rsidR="00CB3122">
        <w:rPr>
          <w:rFonts w:ascii="Times New Roman" w:hAnsi="Times New Roman" w:cs="Times New Roman"/>
          <w:sz w:val="24"/>
          <w:szCs w:val="24"/>
        </w:rPr>
        <w:t xml:space="preserve"> adoption </w:t>
      </w:r>
      <w:r w:rsidRPr="00986D5C">
        <w:rPr>
          <w:rFonts w:ascii="Times New Roman" w:hAnsi="Times New Roman" w:cs="Times New Roman"/>
          <w:sz w:val="24"/>
          <w:szCs w:val="24"/>
        </w:rPr>
        <w:t>in both personal and professional settings. This surge in the use of various tools and techniques fostered cohesiveness and paved the way for more effective resource utilization and improved communication among individuals</w:t>
      </w:r>
      <w:r w:rsidR="00534C3C" w:rsidRPr="00DF77A2">
        <w:rPr>
          <w:rFonts w:ascii="Times New Roman" w:hAnsi="Times New Roman" w:cs="Times New Roman"/>
          <w:sz w:val="24"/>
          <w:szCs w:val="24"/>
        </w:rPr>
        <w:t>.</w:t>
      </w:r>
    </w:p>
    <w:p w14:paraId="2532626B" w14:textId="3C94F72C" w:rsidR="00422565" w:rsidRPr="00DF77A2" w:rsidRDefault="00422565" w:rsidP="00F04D05">
      <w:pPr>
        <w:spacing w:line="360" w:lineRule="auto"/>
        <w:jc w:val="both"/>
        <w:rPr>
          <w:rFonts w:ascii="Times New Roman" w:hAnsi="Times New Roman" w:cs="Times New Roman"/>
          <w:sz w:val="24"/>
          <w:szCs w:val="24"/>
        </w:rPr>
      </w:pPr>
      <w:r w:rsidRPr="00DF77A2">
        <w:rPr>
          <w:rFonts w:ascii="Times New Roman" w:hAnsi="Times New Roman" w:cs="Times New Roman"/>
          <w:noProof/>
          <w:sz w:val="24"/>
          <w:szCs w:val="24"/>
        </w:rPr>
        <w:lastRenderedPageBreak/>
        <w:drawing>
          <wp:inline distT="0" distB="0" distL="0" distR="0" wp14:anchorId="39DB2329" wp14:editId="26E09D02">
            <wp:extent cx="5038725" cy="2781300"/>
            <wp:effectExtent l="0" t="0" r="9525" b="0"/>
            <wp:docPr id="1300485783" name="Chart 1">
              <a:extLst xmlns:a="http://schemas.openxmlformats.org/drawingml/2006/main">
                <a:ext uri="{FF2B5EF4-FFF2-40B4-BE49-F238E27FC236}">
                  <a16:creationId xmlns:a16="http://schemas.microsoft.com/office/drawing/2014/main" id="{57F64D2B-96D4-5FF6-C15C-DC99FA50A2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1999925" w14:textId="774BC807" w:rsidR="00422565" w:rsidRPr="00F44E2F" w:rsidRDefault="00127D25" w:rsidP="00127D25">
      <w:pPr>
        <w:spacing w:line="360" w:lineRule="auto"/>
        <w:jc w:val="center"/>
        <w:rPr>
          <w:rFonts w:ascii="Times New Roman" w:hAnsi="Times New Roman" w:cs="Times New Roman"/>
          <w:sz w:val="24"/>
          <w:szCs w:val="24"/>
        </w:rPr>
      </w:pPr>
      <w:r w:rsidRPr="00F44E2F">
        <w:rPr>
          <w:rFonts w:ascii="Times New Roman" w:hAnsi="Times New Roman" w:cs="Times New Roman"/>
          <w:sz w:val="24"/>
          <w:szCs w:val="24"/>
        </w:rPr>
        <w:t xml:space="preserve">Figure: </w:t>
      </w:r>
      <w:r w:rsidR="001F6DCA" w:rsidRPr="00F44E2F">
        <w:rPr>
          <w:rFonts w:ascii="Times New Roman" w:hAnsi="Times New Roman" w:cs="Times New Roman"/>
          <w:sz w:val="24"/>
          <w:szCs w:val="24"/>
        </w:rPr>
        <w:t>2</w:t>
      </w:r>
      <w:r w:rsidRPr="00F44E2F">
        <w:rPr>
          <w:rFonts w:ascii="Times New Roman" w:hAnsi="Times New Roman" w:cs="Times New Roman"/>
          <w:sz w:val="24"/>
          <w:szCs w:val="24"/>
        </w:rPr>
        <w:t xml:space="preserve"> Yearly Publication trend</w:t>
      </w:r>
      <w:r w:rsidR="00574532" w:rsidRPr="00F44E2F">
        <w:rPr>
          <w:rFonts w:ascii="Times New Roman" w:hAnsi="Times New Roman" w:cs="Times New Roman"/>
          <w:sz w:val="24"/>
          <w:szCs w:val="24"/>
        </w:rPr>
        <w:t xml:space="preserve"> (Source: Authors’ own creation)</w:t>
      </w:r>
    </w:p>
    <w:p w14:paraId="388B3B43" w14:textId="69CA5540" w:rsidR="00986D5C" w:rsidRDefault="00F41340" w:rsidP="00F04D0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From the beginning </w:t>
      </w:r>
      <w:r w:rsidR="00986D5C" w:rsidRPr="00986D5C">
        <w:rPr>
          <w:rFonts w:ascii="Times New Roman" w:hAnsi="Times New Roman" w:cs="Times New Roman"/>
          <w:sz w:val="24"/>
          <w:szCs w:val="24"/>
        </w:rPr>
        <w:t>of the concept</w:t>
      </w:r>
      <w:r>
        <w:rPr>
          <w:rFonts w:ascii="Times New Roman" w:hAnsi="Times New Roman" w:cs="Times New Roman"/>
          <w:sz w:val="24"/>
          <w:szCs w:val="24"/>
        </w:rPr>
        <w:t xml:space="preserve"> of metaverse</w:t>
      </w:r>
      <w:r w:rsidR="00986D5C" w:rsidRPr="00986D5C">
        <w:rPr>
          <w:rFonts w:ascii="Times New Roman" w:hAnsi="Times New Roman" w:cs="Times New Roman"/>
          <w:sz w:val="24"/>
          <w:szCs w:val="24"/>
        </w:rPr>
        <w:t xml:space="preserve"> </w:t>
      </w:r>
      <w:r>
        <w:rPr>
          <w:rFonts w:ascii="Times New Roman" w:hAnsi="Times New Roman" w:cs="Times New Roman"/>
          <w:sz w:val="24"/>
          <w:szCs w:val="24"/>
        </w:rPr>
        <w:t>contributors</w:t>
      </w:r>
      <w:r w:rsidR="00986D5C" w:rsidRPr="00986D5C">
        <w:rPr>
          <w:rFonts w:ascii="Times New Roman" w:hAnsi="Times New Roman" w:cs="Times New Roman"/>
          <w:sz w:val="24"/>
          <w:szCs w:val="24"/>
        </w:rPr>
        <w:t xml:space="preserve"> and practitioners have viewed it as a potential catalyst for revolution and sustainability, impacting social, technological, and educational advancements (Pradana and Elisa, 2023). </w:t>
      </w:r>
      <w:r w:rsidRPr="00986D5C">
        <w:rPr>
          <w:rFonts w:ascii="Times New Roman" w:hAnsi="Times New Roman" w:cs="Times New Roman"/>
          <w:sz w:val="24"/>
          <w:szCs w:val="24"/>
        </w:rPr>
        <w:t>Therefore</w:t>
      </w:r>
      <w:r w:rsidR="00986D5C" w:rsidRPr="00986D5C">
        <w:rPr>
          <w:rFonts w:ascii="Times New Roman" w:hAnsi="Times New Roman" w:cs="Times New Roman"/>
          <w:sz w:val="24"/>
          <w:szCs w:val="24"/>
        </w:rPr>
        <w:t xml:space="preserve">, understanding the "role of the metaverse in higher education" through a systematic literature review and bibliometric analysis is crucial for </w:t>
      </w:r>
      <w:r>
        <w:rPr>
          <w:rFonts w:ascii="Times New Roman" w:hAnsi="Times New Roman" w:cs="Times New Roman"/>
          <w:sz w:val="24"/>
          <w:szCs w:val="24"/>
        </w:rPr>
        <w:t xml:space="preserve">measuring </w:t>
      </w:r>
      <w:r w:rsidR="00986D5C" w:rsidRPr="00986D5C">
        <w:rPr>
          <w:rFonts w:ascii="Times New Roman" w:hAnsi="Times New Roman" w:cs="Times New Roman"/>
          <w:sz w:val="24"/>
          <w:szCs w:val="24"/>
        </w:rPr>
        <w:t>consistent application and long-term growth in this field.</w:t>
      </w:r>
      <w:r>
        <w:rPr>
          <w:rFonts w:ascii="Times New Roman" w:hAnsi="Times New Roman" w:cs="Times New Roman"/>
          <w:sz w:val="24"/>
          <w:szCs w:val="24"/>
        </w:rPr>
        <w:t xml:space="preserve"> The present research </w:t>
      </w:r>
      <w:r w:rsidR="009F15D1">
        <w:rPr>
          <w:rFonts w:ascii="Times New Roman" w:hAnsi="Times New Roman" w:cs="Times New Roman"/>
          <w:sz w:val="24"/>
          <w:szCs w:val="24"/>
        </w:rPr>
        <w:t>aims to assess the current </w:t>
      </w:r>
      <w:r>
        <w:rPr>
          <w:rFonts w:ascii="Times New Roman" w:hAnsi="Times New Roman" w:cs="Times New Roman"/>
          <w:sz w:val="24"/>
          <w:szCs w:val="24"/>
        </w:rPr>
        <w:t xml:space="preserve">state and develop future directions for scholars and practitioners. </w:t>
      </w:r>
      <w:r w:rsidR="00986D5C" w:rsidRPr="00986D5C">
        <w:rPr>
          <w:rFonts w:ascii="Times New Roman" w:hAnsi="Times New Roman" w:cs="Times New Roman"/>
          <w:sz w:val="24"/>
          <w:szCs w:val="24"/>
        </w:rPr>
        <w:t xml:space="preserve"> </w:t>
      </w:r>
      <w:r w:rsidRPr="00F41340">
        <w:rPr>
          <w:rFonts w:ascii="Times New Roman" w:hAnsi="Times New Roman" w:cs="Times New Roman"/>
          <w:sz w:val="24"/>
          <w:szCs w:val="24"/>
          <w:highlight w:val="yellow"/>
        </w:rPr>
        <w:t>The graphical statistics figure illustrates the author's contribution over time and</w:t>
      </w:r>
      <w:r w:rsidR="00986D5C" w:rsidRPr="00F41340">
        <w:rPr>
          <w:rFonts w:ascii="Times New Roman" w:hAnsi="Times New Roman" w:cs="Times New Roman"/>
          <w:sz w:val="24"/>
          <w:szCs w:val="24"/>
          <w:highlight w:val="yellow"/>
        </w:rPr>
        <w:t xml:space="preserve"> a trend line that indicates annual participation in this research area. This data provides valuable insights for future researchers, helping them recognize opportunities for further investigation and enhanced contributions</w:t>
      </w:r>
      <w:r w:rsidR="00986D5C" w:rsidRPr="00986D5C">
        <w:rPr>
          <w:rFonts w:ascii="Times New Roman" w:hAnsi="Times New Roman" w:cs="Times New Roman"/>
          <w:sz w:val="24"/>
          <w:szCs w:val="24"/>
          <w:highlight w:val="yellow"/>
        </w:rPr>
        <w:t>.</w:t>
      </w:r>
    </w:p>
    <w:p w14:paraId="4AC455E7" w14:textId="58F7E14D" w:rsidR="00480FBF" w:rsidRPr="00DF77A2" w:rsidRDefault="00480FBF" w:rsidP="00F04D05">
      <w:pPr>
        <w:spacing w:line="360" w:lineRule="auto"/>
        <w:jc w:val="both"/>
        <w:rPr>
          <w:rFonts w:ascii="Times New Roman" w:hAnsi="Times New Roman" w:cs="Times New Roman"/>
          <w:b/>
          <w:bCs/>
          <w:i/>
          <w:iCs/>
          <w:sz w:val="24"/>
          <w:szCs w:val="24"/>
        </w:rPr>
      </w:pPr>
      <w:r w:rsidRPr="00DF77A2">
        <w:rPr>
          <w:rFonts w:ascii="Times New Roman" w:hAnsi="Times New Roman" w:cs="Times New Roman"/>
          <w:b/>
          <w:bCs/>
          <w:i/>
          <w:iCs/>
          <w:sz w:val="24"/>
          <w:szCs w:val="24"/>
        </w:rPr>
        <w:t xml:space="preserve">4.2. </w:t>
      </w:r>
      <w:r w:rsidR="00971F75" w:rsidRPr="00DF77A2">
        <w:rPr>
          <w:rFonts w:ascii="Times New Roman" w:hAnsi="Times New Roman" w:cs="Times New Roman"/>
          <w:b/>
          <w:bCs/>
          <w:i/>
          <w:iCs/>
          <w:sz w:val="24"/>
          <w:szCs w:val="24"/>
        </w:rPr>
        <w:t>A</w:t>
      </w:r>
      <w:r w:rsidRPr="00DF77A2">
        <w:rPr>
          <w:rFonts w:ascii="Times New Roman" w:hAnsi="Times New Roman" w:cs="Times New Roman"/>
          <w:b/>
          <w:bCs/>
          <w:i/>
          <w:iCs/>
          <w:sz w:val="24"/>
          <w:szCs w:val="24"/>
        </w:rPr>
        <w:t xml:space="preserve">nalysis </w:t>
      </w:r>
      <w:r w:rsidR="00971F75" w:rsidRPr="00DF77A2">
        <w:rPr>
          <w:rFonts w:ascii="Times New Roman" w:hAnsi="Times New Roman" w:cs="Times New Roman"/>
          <w:b/>
          <w:bCs/>
          <w:i/>
          <w:iCs/>
          <w:sz w:val="24"/>
          <w:szCs w:val="24"/>
        </w:rPr>
        <w:t>based on citation</w:t>
      </w:r>
    </w:p>
    <w:p w14:paraId="5C36D71D" w14:textId="69316679" w:rsidR="00127D25" w:rsidRPr="00DF77A2" w:rsidRDefault="00986D5C" w:rsidP="00F04D05">
      <w:pPr>
        <w:spacing w:line="360" w:lineRule="auto"/>
        <w:jc w:val="both"/>
        <w:rPr>
          <w:rFonts w:ascii="Times New Roman" w:eastAsia="STIX General" w:hAnsi="Times New Roman" w:cs="Times New Roman"/>
          <w:sz w:val="24"/>
          <w:szCs w:val="24"/>
        </w:rPr>
      </w:pPr>
      <w:r w:rsidRPr="00DF77A2">
        <w:rPr>
          <w:rFonts w:ascii="Times New Roman" w:hAnsi="Times New Roman" w:cs="Times New Roman"/>
          <w:sz w:val="24"/>
          <w:szCs w:val="24"/>
        </w:rPr>
        <w:t xml:space="preserve">The </w:t>
      </w:r>
      <w:r w:rsidR="00FF542B">
        <w:rPr>
          <w:rFonts w:ascii="Times New Roman" w:hAnsi="Times New Roman" w:cs="Times New Roman"/>
          <w:sz w:val="24"/>
          <w:szCs w:val="24"/>
        </w:rPr>
        <w:t xml:space="preserve">research </w:t>
      </w:r>
      <w:r w:rsidR="009F15D1">
        <w:rPr>
          <w:rFonts w:ascii="Times New Roman" w:hAnsi="Times New Roman" w:cs="Times New Roman"/>
          <w:sz w:val="24"/>
          <w:szCs w:val="24"/>
        </w:rPr>
        <w:t xml:space="preserve">followed three important measures: </w:t>
      </w:r>
      <w:proofErr w:type="gramStart"/>
      <w:r w:rsidR="009F15D1">
        <w:rPr>
          <w:rFonts w:ascii="Times New Roman" w:hAnsi="Times New Roman" w:cs="Times New Roman"/>
          <w:sz w:val="24"/>
          <w:szCs w:val="24"/>
        </w:rPr>
        <w:t>‘ </w:t>
      </w:r>
      <w:r w:rsidRPr="00DF77A2">
        <w:rPr>
          <w:rFonts w:ascii="Times New Roman" w:hAnsi="Times New Roman" w:cs="Times New Roman"/>
          <w:sz w:val="24"/>
          <w:szCs w:val="24"/>
        </w:rPr>
        <w:t>h</w:t>
      </w:r>
      <w:proofErr w:type="gramEnd"/>
      <w:r w:rsidRPr="00DF77A2">
        <w:rPr>
          <w:rFonts w:ascii="Times New Roman" w:hAnsi="Times New Roman" w:cs="Times New Roman"/>
          <w:sz w:val="24"/>
          <w:szCs w:val="24"/>
        </w:rPr>
        <w:t>-index,’ ‘g-index,’ and ‘m-index’ (</w:t>
      </w:r>
      <w:r w:rsidRPr="00DF77A2">
        <w:rPr>
          <w:rFonts w:ascii="Times New Roman" w:hAnsi="Times New Roman" w:cs="Times New Roman"/>
          <w:sz w:val="24"/>
          <w:szCs w:val="24"/>
          <w:shd w:val="clear" w:color="auto" w:fill="FFFFFF"/>
        </w:rPr>
        <w:t>Aithal, 2017</w:t>
      </w:r>
      <w:r w:rsidRPr="00DF77A2">
        <w:rPr>
          <w:rFonts w:ascii="Times New Roman" w:hAnsi="Times New Roman" w:cs="Times New Roman"/>
          <w:sz w:val="24"/>
          <w:szCs w:val="24"/>
        </w:rPr>
        <w:t xml:space="preserve">; </w:t>
      </w:r>
      <w:r w:rsidRPr="00DF77A2">
        <w:rPr>
          <w:rFonts w:ascii="Times New Roman" w:hAnsi="Times New Roman" w:cs="Times New Roman"/>
          <w:sz w:val="24"/>
          <w:szCs w:val="24"/>
          <w:shd w:val="clear" w:color="auto" w:fill="FFFFFF"/>
        </w:rPr>
        <w:t xml:space="preserve">Ding, Liu, and </w:t>
      </w:r>
      <w:proofErr w:type="spellStart"/>
      <w:r w:rsidRPr="00DF77A2">
        <w:rPr>
          <w:rFonts w:ascii="Times New Roman" w:hAnsi="Times New Roman" w:cs="Times New Roman"/>
          <w:sz w:val="24"/>
          <w:szCs w:val="24"/>
          <w:shd w:val="clear" w:color="auto" w:fill="FFFFFF"/>
        </w:rPr>
        <w:t>Kandonga</w:t>
      </w:r>
      <w:proofErr w:type="spellEnd"/>
      <w:r w:rsidRPr="00DF77A2">
        <w:rPr>
          <w:rFonts w:ascii="Times New Roman" w:hAnsi="Times New Roman" w:cs="Times New Roman"/>
          <w:sz w:val="24"/>
          <w:szCs w:val="24"/>
          <w:shd w:val="clear" w:color="auto" w:fill="FFFFFF"/>
        </w:rPr>
        <w:t>, 2020</w:t>
      </w:r>
      <w:r w:rsidRPr="00DF77A2">
        <w:rPr>
          <w:rFonts w:ascii="Times New Roman" w:hAnsi="Times New Roman" w:cs="Times New Roman"/>
          <w:sz w:val="24"/>
          <w:szCs w:val="24"/>
        </w:rPr>
        <w:t>). Firstly, the ‘h-index’ measures the publication</w:t>
      </w:r>
      <w:r w:rsidR="00FF542B">
        <w:rPr>
          <w:rFonts w:ascii="Times New Roman" w:hAnsi="Times New Roman" w:cs="Times New Roman"/>
          <w:sz w:val="24"/>
          <w:szCs w:val="24"/>
        </w:rPr>
        <w:t>'</w:t>
      </w:r>
      <w:r w:rsidRPr="00DF77A2">
        <w:rPr>
          <w:rFonts w:ascii="Times New Roman" w:hAnsi="Times New Roman" w:cs="Times New Roman"/>
          <w:sz w:val="24"/>
          <w:szCs w:val="24"/>
        </w:rPr>
        <w:t>s</w:t>
      </w:r>
      <w:r w:rsidR="00FF542B">
        <w:rPr>
          <w:rFonts w:ascii="Times New Roman" w:hAnsi="Times New Roman" w:cs="Times New Roman"/>
          <w:sz w:val="24"/>
          <w:szCs w:val="24"/>
        </w:rPr>
        <w:t xml:space="preserve"> relationship</w:t>
      </w:r>
      <w:r w:rsidRPr="00DF77A2">
        <w:rPr>
          <w:rFonts w:ascii="Times New Roman" w:hAnsi="Times New Roman" w:cs="Times New Roman"/>
          <w:sz w:val="24"/>
          <w:szCs w:val="24"/>
        </w:rPr>
        <w:t xml:space="preserve"> with TC ≥ h (</w:t>
      </w:r>
      <w:r w:rsidRPr="00DF77A2">
        <w:rPr>
          <w:rFonts w:ascii="Times New Roman" w:hAnsi="Times New Roman" w:cs="Times New Roman"/>
          <w:sz w:val="24"/>
          <w:szCs w:val="24"/>
          <w:shd w:val="clear" w:color="auto" w:fill="FFFFFF"/>
        </w:rPr>
        <w:t xml:space="preserve">Ghani </w:t>
      </w:r>
      <w:r w:rsidRPr="00DF77A2">
        <w:rPr>
          <w:rFonts w:ascii="Times New Roman" w:hAnsi="Times New Roman" w:cs="Times New Roman"/>
          <w:i/>
          <w:iCs/>
          <w:sz w:val="24"/>
          <w:szCs w:val="24"/>
          <w:shd w:val="clear" w:color="auto" w:fill="FFFFFF"/>
        </w:rPr>
        <w:t>et al</w:t>
      </w:r>
      <w:r w:rsidRPr="00DF77A2">
        <w:rPr>
          <w:rFonts w:ascii="Times New Roman" w:hAnsi="Times New Roman" w:cs="Times New Roman"/>
          <w:sz w:val="24"/>
          <w:szCs w:val="24"/>
          <w:shd w:val="clear" w:color="auto" w:fill="FFFFFF"/>
        </w:rPr>
        <w:t>.,2019</w:t>
      </w:r>
      <w:r w:rsidRPr="00DF77A2">
        <w:rPr>
          <w:rFonts w:ascii="Times New Roman" w:hAnsi="Times New Roman" w:cs="Times New Roman"/>
          <w:sz w:val="24"/>
          <w:szCs w:val="24"/>
        </w:rPr>
        <w:t>), suppose an author has ten publications, out of which three papers have TC ≥ 3, his h-index will be 3. Second, the ‘g-index’ is calculated based on total papers having g</w:t>
      </w:r>
      <w:r w:rsidRPr="00DF77A2">
        <w:rPr>
          <w:rFonts w:ascii="Times New Roman" w:hAnsi="Times New Roman" w:cs="Times New Roman"/>
          <w:sz w:val="24"/>
          <w:szCs w:val="24"/>
          <w:vertAlign w:val="superscript"/>
        </w:rPr>
        <w:t>2</w:t>
      </w:r>
      <w:r w:rsidRPr="00DF77A2">
        <w:rPr>
          <w:rFonts w:ascii="Times New Roman" w:hAnsi="Times New Roman" w:cs="Times New Roman"/>
          <w:sz w:val="24"/>
          <w:szCs w:val="24"/>
        </w:rPr>
        <w:t xml:space="preserve"> citations when all the papers are arranged in descending order of TC received (</w:t>
      </w:r>
      <w:r w:rsidRPr="00DF77A2">
        <w:rPr>
          <w:rFonts w:ascii="Times New Roman" w:hAnsi="Times New Roman" w:cs="Times New Roman"/>
          <w:sz w:val="24"/>
          <w:szCs w:val="24"/>
          <w:shd w:val="clear" w:color="auto" w:fill="FFFFFF"/>
        </w:rPr>
        <w:t>Ameer and Afzal, 2019)</w:t>
      </w:r>
      <w:r w:rsidRPr="00DF77A2">
        <w:rPr>
          <w:rFonts w:ascii="Times New Roman" w:hAnsi="Times New Roman" w:cs="Times New Roman"/>
          <w:sz w:val="24"/>
          <w:szCs w:val="24"/>
        </w:rPr>
        <w:t xml:space="preserve">. </w:t>
      </w:r>
      <w:r w:rsidR="00480FBF" w:rsidRPr="00DF77A2">
        <w:rPr>
          <w:rFonts w:ascii="Times New Roman" w:hAnsi="Times New Roman" w:cs="Times New Roman"/>
          <w:sz w:val="24"/>
          <w:szCs w:val="24"/>
        </w:rPr>
        <w:t xml:space="preserve"> </w:t>
      </w:r>
      <w:r w:rsidR="00A23E6D" w:rsidRPr="00DF77A2">
        <w:rPr>
          <w:rFonts w:ascii="Times New Roman" w:hAnsi="Times New Roman" w:cs="Times New Roman"/>
          <w:sz w:val="24"/>
          <w:szCs w:val="24"/>
        </w:rPr>
        <w:t>Lastly, t</w:t>
      </w:r>
      <w:r w:rsidR="00480FBF" w:rsidRPr="00DF77A2">
        <w:rPr>
          <w:rFonts w:ascii="Times New Roman" w:hAnsi="Times New Roman" w:cs="Times New Roman"/>
          <w:sz w:val="24"/>
          <w:szCs w:val="24"/>
        </w:rPr>
        <w:t xml:space="preserve">he ‘m-index’ value is computed only for authors and sources of publications. In this study, the </w:t>
      </w:r>
      <w:r w:rsidR="00A83A8D">
        <w:rPr>
          <w:rFonts w:ascii="Times New Roman" w:hAnsi="Times New Roman" w:cs="Times New Roman"/>
          <w:sz w:val="24"/>
          <w:szCs w:val="24"/>
        </w:rPr>
        <w:t xml:space="preserve">citation analysis results in </w:t>
      </w:r>
      <w:r w:rsidR="00480FBF" w:rsidRPr="00DF77A2">
        <w:rPr>
          <w:rFonts w:ascii="Times New Roman" w:hAnsi="Times New Roman" w:cs="Times New Roman"/>
          <w:sz w:val="24"/>
          <w:szCs w:val="24"/>
        </w:rPr>
        <w:t>Table 1 show ‘</w:t>
      </w:r>
      <w:proofErr w:type="spellStart"/>
      <w:r w:rsidR="00B971B6" w:rsidRPr="00DF77A2">
        <w:rPr>
          <w:rFonts w:ascii="Times New Roman" w:hAnsi="Times New Roman" w:cs="Times New Roman"/>
          <w:sz w:val="24"/>
          <w:szCs w:val="24"/>
        </w:rPr>
        <w:t>Shwedeh</w:t>
      </w:r>
      <w:proofErr w:type="spellEnd"/>
      <w:r w:rsidR="00B971B6" w:rsidRPr="00DF77A2">
        <w:rPr>
          <w:rFonts w:ascii="Times New Roman" w:hAnsi="Times New Roman" w:cs="Times New Roman"/>
          <w:sz w:val="24"/>
          <w:szCs w:val="24"/>
        </w:rPr>
        <w:t xml:space="preserve"> F</w:t>
      </w:r>
      <w:r w:rsidR="00480FBF" w:rsidRPr="00DF77A2">
        <w:rPr>
          <w:rFonts w:ascii="Times New Roman" w:eastAsia="STIX General" w:hAnsi="Times New Roman" w:cs="Times New Roman"/>
          <w:sz w:val="24"/>
          <w:szCs w:val="24"/>
        </w:rPr>
        <w:t>′ as the most cited author with t</w:t>
      </w:r>
      <w:r w:rsidR="00B971B6" w:rsidRPr="00DF77A2">
        <w:rPr>
          <w:rFonts w:ascii="Times New Roman" w:eastAsia="STIX General" w:hAnsi="Times New Roman" w:cs="Times New Roman"/>
          <w:sz w:val="24"/>
          <w:szCs w:val="24"/>
        </w:rPr>
        <w:t xml:space="preserve">hree </w:t>
      </w:r>
      <w:r w:rsidR="00480FBF" w:rsidRPr="00DF77A2">
        <w:rPr>
          <w:rFonts w:ascii="Times New Roman" w:eastAsia="STIX General" w:hAnsi="Times New Roman" w:cs="Times New Roman"/>
          <w:sz w:val="24"/>
          <w:szCs w:val="24"/>
        </w:rPr>
        <w:t>publications</w:t>
      </w:r>
      <w:r w:rsidR="00C6314F">
        <w:rPr>
          <w:rFonts w:ascii="Times New Roman" w:eastAsia="STIX General" w:hAnsi="Times New Roman" w:cs="Times New Roman"/>
          <w:sz w:val="24"/>
          <w:szCs w:val="24"/>
        </w:rPr>
        <w:t>,</w:t>
      </w:r>
      <w:r w:rsidR="00A83A8D">
        <w:rPr>
          <w:rFonts w:ascii="Times New Roman" w:eastAsia="STIX General" w:hAnsi="Times New Roman" w:cs="Times New Roman"/>
          <w:sz w:val="24"/>
          <w:szCs w:val="24"/>
        </w:rPr>
        <w:t xml:space="preserve"> </w:t>
      </w:r>
      <w:r w:rsidR="00480FBF" w:rsidRPr="00DF77A2">
        <w:rPr>
          <w:rFonts w:ascii="Times New Roman" w:eastAsia="STIX General" w:hAnsi="Times New Roman" w:cs="Times New Roman"/>
          <w:sz w:val="24"/>
          <w:szCs w:val="24"/>
        </w:rPr>
        <w:t xml:space="preserve">h-index </w:t>
      </w:r>
      <w:r w:rsidR="00570DAD" w:rsidRPr="00DF77A2">
        <w:rPr>
          <w:rFonts w:ascii="Times New Roman" w:eastAsia="STIX General" w:hAnsi="Times New Roman" w:cs="Times New Roman"/>
          <w:sz w:val="24"/>
          <w:szCs w:val="24"/>
        </w:rPr>
        <w:t>2,</w:t>
      </w:r>
      <w:r w:rsidR="00480FBF" w:rsidRPr="00DF77A2">
        <w:rPr>
          <w:rFonts w:ascii="Times New Roman" w:eastAsia="STIX General" w:hAnsi="Times New Roman" w:cs="Times New Roman"/>
          <w:sz w:val="24"/>
          <w:szCs w:val="24"/>
        </w:rPr>
        <w:t xml:space="preserve"> g-index = 2, m-index 1, and TC = </w:t>
      </w:r>
      <w:r w:rsidR="00570DAD" w:rsidRPr="00DF77A2">
        <w:rPr>
          <w:rFonts w:ascii="Times New Roman" w:eastAsia="STIX General" w:hAnsi="Times New Roman" w:cs="Times New Roman"/>
          <w:sz w:val="24"/>
          <w:szCs w:val="24"/>
        </w:rPr>
        <w:t>112</w:t>
      </w:r>
      <w:r w:rsidR="00480FBF" w:rsidRPr="00DF77A2">
        <w:rPr>
          <w:rFonts w:ascii="Times New Roman" w:eastAsia="STIX General" w:hAnsi="Times New Roman" w:cs="Times New Roman"/>
          <w:sz w:val="24"/>
          <w:szCs w:val="24"/>
        </w:rPr>
        <w:t>. The second most cited author is ‘</w:t>
      </w:r>
      <w:r w:rsidR="0006335F" w:rsidRPr="00DF77A2">
        <w:rPr>
          <w:rFonts w:ascii="Times New Roman" w:eastAsia="STIX General" w:hAnsi="Times New Roman" w:cs="Times New Roman"/>
          <w:sz w:val="24"/>
          <w:szCs w:val="24"/>
        </w:rPr>
        <w:t>Aburaya A.</w:t>
      </w:r>
      <w:r w:rsidR="00480FBF" w:rsidRPr="00DF77A2">
        <w:rPr>
          <w:rFonts w:ascii="Times New Roman" w:eastAsia="STIX General" w:hAnsi="Times New Roman" w:cs="Times New Roman"/>
          <w:sz w:val="24"/>
          <w:szCs w:val="24"/>
        </w:rPr>
        <w:t xml:space="preserve">′ with </w:t>
      </w:r>
      <w:r w:rsidR="00570DAD" w:rsidRPr="00DF77A2">
        <w:rPr>
          <w:rFonts w:ascii="Times New Roman" w:eastAsia="STIX General" w:hAnsi="Times New Roman" w:cs="Times New Roman"/>
          <w:sz w:val="24"/>
          <w:szCs w:val="24"/>
        </w:rPr>
        <w:t>1</w:t>
      </w:r>
      <w:r w:rsidR="00480FBF" w:rsidRPr="00DF77A2">
        <w:rPr>
          <w:rFonts w:ascii="Times New Roman" w:eastAsia="STIX General" w:hAnsi="Times New Roman" w:cs="Times New Roman"/>
          <w:sz w:val="24"/>
          <w:szCs w:val="24"/>
        </w:rPr>
        <w:t xml:space="preserve">, </w:t>
      </w:r>
      <w:r w:rsidR="00570DAD" w:rsidRPr="00DF77A2">
        <w:rPr>
          <w:rFonts w:ascii="Times New Roman" w:eastAsia="STIX General" w:hAnsi="Times New Roman" w:cs="Times New Roman"/>
          <w:sz w:val="24"/>
          <w:szCs w:val="24"/>
        </w:rPr>
        <w:t xml:space="preserve">0.5, and TC 100 </w:t>
      </w:r>
      <w:r w:rsidR="00480FBF" w:rsidRPr="00DF77A2">
        <w:rPr>
          <w:rFonts w:ascii="Times New Roman" w:eastAsia="STIX General" w:hAnsi="Times New Roman" w:cs="Times New Roman"/>
          <w:sz w:val="24"/>
          <w:szCs w:val="24"/>
        </w:rPr>
        <w:t xml:space="preserve">respectively. </w:t>
      </w:r>
      <w:r w:rsidR="0006335F" w:rsidRPr="00DF77A2">
        <w:rPr>
          <w:rFonts w:ascii="Times New Roman" w:eastAsia="STIX General" w:hAnsi="Times New Roman" w:cs="Times New Roman"/>
          <w:sz w:val="24"/>
          <w:szCs w:val="24"/>
        </w:rPr>
        <w:lastRenderedPageBreak/>
        <w:t xml:space="preserve">Regarding highly cited documents, Adwan </w:t>
      </w:r>
      <w:r w:rsidR="0006335F" w:rsidRPr="00DF77A2">
        <w:rPr>
          <w:rFonts w:ascii="Times New Roman" w:eastAsia="STIX General" w:hAnsi="Times New Roman" w:cs="Times New Roman"/>
          <w:i/>
          <w:iCs/>
          <w:sz w:val="24"/>
          <w:szCs w:val="24"/>
        </w:rPr>
        <w:t>et al</w:t>
      </w:r>
      <w:r w:rsidR="0006335F" w:rsidRPr="00DF77A2">
        <w:rPr>
          <w:rFonts w:ascii="Times New Roman" w:eastAsia="STIX General" w:hAnsi="Times New Roman" w:cs="Times New Roman"/>
          <w:sz w:val="24"/>
          <w:szCs w:val="24"/>
        </w:rPr>
        <w:t>. (2023)</w:t>
      </w:r>
      <w:r w:rsidR="00480FBF" w:rsidRPr="00DF77A2">
        <w:rPr>
          <w:rFonts w:ascii="Times New Roman" w:eastAsia="STIX General" w:hAnsi="Times New Roman" w:cs="Times New Roman"/>
          <w:sz w:val="24"/>
          <w:szCs w:val="24"/>
        </w:rPr>
        <w:t xml:space="preserve"> </w:t>
      </w:r>
      <w:r w:rsidR="0006335F" w:rsidRPr="00DF77A2">
        <w:rPr>
          <w:rFonts w:ascii="Times New Roman" w:eastAsia="STIX General" w:hAnsi="Times New Roman" w:cs="Times New Roman"/>
          <w:sz w:val="24"/>
          <w:szCs w:val="24"/>
        </w:rPr>
        <w:t xml:space="preserve">have the maximum citation </w:t>
      </w:r>
      <w:proofErr w:type="gramStart"/>
      <w:r w:rsidR="00480FBF" w:rsidRPr="00DF77A2">
        <w:rPr>
          <w:rFonts w:ascii="Times New Roman" w:eastAsia="STIX General" w:hAnsi="Times New Roman" w:cs="Times New Roman"/>
          <w:sz w:val="24"/>
          <w:szCs w:val="24"/>
        </w:rPr>
        <w:t>count</w:t>
      </w:r>
      <w:proofErr w:type="gramEnd"/>
      <w:r w:rsidR="00480FBF" w:rsidRPr="00DF77A2">
        <w:rPr>
          <w:rFonts w:ascii="Times New Roman" w:eastAsia="STIX General" w:hAnsi="Times New Roman" w:cs="Times New Roman"/>
          <w:sz w:val="24"/>
          <w:szCs w:val="24"/>
        </w:rPr>
        <w:t xml:space="preserve"> </w:t>
      </w:r>
      <w:r w:rsidR="0006335F" w:rsidRPr="00DF77A2">
        <w:rPr>
          <w:rFonts w:ascii="Times New Roman" w:eastAsia="STIX General" w:hAnsi="Times New Roman" w:cs="Times New Roman"/>
          <w:sz w:val="24"/>
          <w:szCs w:val="24"/>
        </w:rPr>
        <w:t>and the TC is 51.</w:t>
      </w:r>
    </w:p>
    <w:p w14:paraId="28BD3076" w14:textId="38001F82" w:rsidR="00F0597B" w:rsidRPr="00F44E2F" w:rsidRDefault="00F0597B" w:rsidP="00F0597B">
      <w:pPr>
        <w:spacing w:line="360" w:lineRule="auto"/>
        <w:jc w:val="center"/>
        <w:rPr>
          <w:rFonts w:ascii="Times New Roman" w:eastAsia="STIX General" w:hAnsi="Times New Roman" w:cs="Times New Roman"/>
          <w:sz w:val="24"/>
          <w:szCs w:val="24"/>
        </w:rPr>
      </w:pPr>
      <w:r w:rsidRPr="00F44E2F">
        <w:rPr>
          <w:rFonts w:ascii="Times New Roman" w:eastAsia="STIX General" w:hAnsi="Times New Roman" w:cs="Times New Roman"/>
          <w:sz w:val="24"/>
          <w:szCs w:val="24"/>
        </w:rPr>
        <w:t>Table</w:t>
      </w:r>
      <w:r w:rsidR="00B7648B" w:rsidRPr="00F44E2F">
        <w:rPr>
          <w:rFonts w:ascii="Times New Roman" w:eastAsia="STIX General" w:hAnsi="Times New Roman" w:cs="Times New Roman"/>
          <w:sz w:val="24"/>
          <w:szCs w:val="24"/>
        </w:rPr>
        <w:t xml:space="preserve"> 1:</w:t>
      </w:r>
      <w:r w:rsidRPr="00F44E2F">
        <w:rPr>
          <w:rFonts w:ascii="Times New Roman" w:eastAsia="STIX General" w:hAnsi="Times New Roman" w:cs="Times New Roman"/>
          <w:sz w:val="24"/>
          <w:szCs w:val="24"/>
        </w:rPr>
        <w:t xml:space="preserve"> </w:t>
      </w:r>
      <w:r w:rsidRPr="00F44E2F">
        <w:rPr>
          <w:rFonts w:ascii="Times New Roman" w:hAnsi="Times New Roman" w:cs="Times New Roman"/>
          <w:sz w:val="24"/>
          <w:szCs w:val="24"/>
        </w:rPr>
        <w:t>Prominent authors, documents, and source</w:t>
      </w:r>
      <w:r w:rsidR="00574532" w:rsidRPr="00F44E2F">
        <w:rPr>
          <w:rFonts w:ascii="Times New Roman" w:hAnsi="Times New Roman" w:cs="Times New Roman"/>
          <w:sz w:val="24"/>
          <w:szCs w:val="24"/>
        </w:rPr>
        <w:t xml:space="preserve"> (Source: Authors’ own creation)</w:t>
      </w:r>
    </w:p>
    <w:tbl>
      <w:tblPr>
        <w:tblStyle w:val="TableGrid"/>
        <w:tblW w:w="10519"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22"/>
        <w:gridCol w:w="708"/>
        <w:gridCol w:w="893"/>
        <w:gridCol w:w="948"/>
        <w:gridCol w:w="569"/>
        <w:gridCol w:w="567"/>
        <w:gridCol w:w="992"/>
        <w:gridCol w:w="567"/>
        <w:gridCol w:w="993"/>
        <w:gridCol w:w="476"/>
        <w:gridCol w:w="656"/>
        <w:gridCol w:w="655"/>
        <w:gridCol w:w="906"/>
        <w:gridCol w:w="567"/>
      </w:tblGrid>
      <w:tr w:rsidR="00DF77A2" w:rsidRPr="00DF77A2" w14:paraId="43B8CA6E" w14:textId="77777777" w:rsidTr="00D20088">
        <w:trPr>
          <w:trHeight w:val="543"/>
        </w:trPr>
        <w:tc>
          <w:tcPr>
            <w:tcW w:w="1022" w:type="dxa"/>
            <w:tcBorders>
              <w:top w:val="single" w:sz="4" w:space="0" w:color="auto"/>
              <w:bottom w:val="single" w:sz="4" w:space="0" w:color="auto"/>
            </w:tcBorders>
          </w:tcPr>
          <w:p w14:paraId="53B32D2A" w14:textId="1D87A68B" w:rsidR="001F4F3F" w:rsidRPr="00DF77A2" w:rsidRDefault="001F4F3F" w:rsidP="00767BBD">
            <w:pPr>
              <w:spacing w:line="360" w:lineRule="auto"/>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Authors</w:t>
            </w:r>
          </w:p>
        </w:tc>
        <w:tc>
          <w:tcPr>
            <w:tcW w:w="708" w:type="dxa"/>
            <w:tcBorders>
              <w:top w:val="single" w:sz="4" w:space="0" w:color="auto"/>
              <w:bottom w:val="single" w:sz="4" w:space="0" w:color="auto"/>
            </w:tcBorders>
          </w:tcPr>
          <w:p w14:paraId="1BD88C1C" w14:textId="1DBDA5B1" w:rsidR="001F4F3F" w:rsidRPr="00DF77A2" w:rsidRDefault="001F4F3F" w:rsidP="00767BBD">
            <w:pPr>
              <w:spacing w:line="360" w:lineRule="auto"/>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 xml:space="preserve">h </w:t>
            </w:r>
            <w:r w:rsidR="00960D33" w:rsidRPr="00DF77A2">
              <w:rPr>
                <w:rFonts w:ascii="Times New Roman" w:eastAsia="STIX General" w:hAnsi="Times New Roman" w:cs="Times New Roman"/>
                <w:sz w:val="20"/>
                <w:szCs w:val="20"/>
              </w:rPr>
              <w:t>index</w:t>
            </w:r>
          </w:p>
        </w:tc>
        <w:tc>
          <w:tcPr>
            <w:tcW w:w="893" w:type="dxa"/>
            <w:tcBorders>
              <w:top w:val="single" w:sz="4" w:space="0" w:color="auto"/>
              <w:bottom w:val="single" w:sz="4" w:space="0" w:color="auto"/>
            </w:tcBorders>
          </w:tcPr>
          <w:p w14:paraId="5D83DE92" w14:textId="19653F3A" w:rsidR="001F4F3F" w:rsidRPr="00DF77A2" w:rsidRDefault="001F4F3F" w:rsidP="00767BBD">
            <w:pPr>
              <w:spacing w:line="360" w:lineRule="auto"/>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m-</w:t>
            </w:r>
            <w:r w:rsidR="00960D33" w:rsidRPr="00DF77A2">
              <w:rPr>
                <w:rFonts w:ascii="Times New Roman" w:eastAsia="STIX General" w:hAnsi="Times New Roman" w:cs="Times New Roman"/>
                <w:sz w:val="20"/>
                <w:szCs w:val="20"/>
              </w:rPr>
              <w:t>index</w:t>
            </w:r>
          </w:p>
        </w:tc>
        <w:tc>
          <w:tcPr>
            <w:tcW w:w="948" w:type="dxa"/>
            <w:tcBorders>
              <w:top w:val="single" w:sz="4" w:space="0" w:color="auto"/>
              <w:bottom w:val="single" w:sz="4" w:space="0" w:color="auto"/>
            </w:tcBorders>
          </w:tcPr>
          <w:p w14:paraId="26FE5D0F" w14:textId="6AFE9D18" w:rsidR="001F4F3F" w:rsidRPr="00DF77A2" w:rsidRDefault="001F4F3F" w:rsidP="00767BBD">
            <w:pPr>
              <w:spacing w:line="360" w:lineRule="auto"/>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g-index</w:t>
            </w:r>
          </w:p>
        </w:tc>
        <w:tc>
          <w:tcPr>
            <w:tcW w:w="569" w:type="dxa"/>
            <w:tcBorders>
              <w:top w:val="single" w:sz="4" w:space="0" w:color="auto"/>
              <w:bottom w:val="single" w:sz="4" w:space="0" w:color="auto"/>
            </w:tcBorders>
          </w:tcPr>
          <w:p w14:paraId="0744D002" w14:textId="0546504F" w:rsidR="001F4F3F" w:rsidRPr="00DF77A2" w:rsidRDefault="001F4F3F" w:rsidP="00767BBD">
            <w:pPr>
              <w:spacing w:line="360" w:lineRule="auto"/>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TC</w:t>
            </w:r>
          </w:p>
        </w:tc>
        <w:tc>
          <w:tcPr>
            <w:tcW w:w="567" w:type="dxa"/>
            <w:tcBorders>
              <w:top w:val="single" w:sz="4" w:space="0" w:color="auto"/>
              <w:bottom w:val="single" w:sz="4" w:space="0" w:color="auto"/>
            </w:tcBorders>
          </w:tcPr>
          <w:p w14:paraId="75ECA21B" w14:textId="576D831C" w:rsidR="001F4F3F" w:rsidRPr="00DF77A2" w:rsidRDefault="001F4F3F" w:rsidP="00767BBD">
            <w:pPr>
              <w:spacing w:line="360" w:lineRule="auto"/>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NP</w:t>
            </w:r>
          </w:p>
        </w:tc>
        <w:tc>
          <w:tcPr>
            <w:tcW w:w="992" w:type="dxa"/>
            <w:tcBorders>
              <w:top w:val="single" w:sz="4" w:space="0" w:color="auto"/>
              <w:bottom w:val="single" w:sz="4" w:space="0" w:color="auto"/>
            </w:tcBorders>
          </w:tcPr>
          <w:p w14:paraId="1213EDA8" w14:textId="61FB3C8F" w:rsidR="001F4F3F" w:rsidRPr="00DF77A2" w:rsidRDefault="001F4F3F" w:rsidP="00767BBD">
            <w:pPr>
              <w:spacing w:line="360" w:lineRule="auto"/>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Documents</w:t>
            </w:r>
          </w:p>
        </w:tc>
        <w:tc>
          <w:tcPr>
            <w:tcW w:w="567" w:type="dxa"/>
            <w:tcBorders>
              <w:top w:val="single" w:sz="4" w:space="0" w:color="auto"/>
              <w:bottom w:val="single" w:sz="4" w:space="0" w:color="auto"/>
            </w:tcBorders>
          </w:tcPr>
          <w:p w14:paraId="219105A6" w14:textId="32B17202" w:rsidR="001F4F3F" w:rsidRPr="00DF77A2" w:rsidRDefault="001F4F3F" w:rsidP="00767BBD">
            <w:pPr>
              <w:spacing w:line="360" w:lineRule="auto"/>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TC</w:t>
            </w:r>
          </w:p>
        </w:tc>
        <w:tc>
          <w:tcPr>
            <w:tcW w:w="993" w:type="dxa"/>
            <w:tcBorders>
              <w:top w:val="single" w:sz="4" w:space="0" w:color="auto"/>
              <w:bottom w:val="single" w:sz="4" w:space="0" w:color="auto"/>
            </w:tcBorders>
          </w:tcPr>
          <w:p w14:paraId="336A703C" w14:textId="51123557" w:rsidR="001F4F3F" w:rsidRPr="00DF77A2" w:rsidRDefault="001F4F3F" w:rsidP="00767BBD">
            <w:pPr>
              <w:spacing w:line="360" w:lineRule="auto"/>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Source</w:t>
            </w:r>
          </w:p>
        </w:tc>
        <w:tc>
          <w:tcPr>
            <w:tcW w:w="476" w:type="dxa"/>
            <w:tcBorders>
              <w:top w:val="single" w:sz="4" w:space="0" w:color="auto"/>
              <w:bottom w:val="single" w:sz="4" w:space="0" w:color="auto"/>
            </w:tcBorders>
          </w:tcPr>
          <w:p w14:paraId="15606BFE" w14:textId="11815959" w:rsidR="001F4F3F" w:rsidRPr="00DF77A2" w:rsidRDefault="001F4F3F" w:rsidP="00767BBD">
            <w:pPr>
              <w:spacing w:line="360" w:lineRule="auto"/>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 xml:space="preserve">h </w:t>
            </w:r>
            <w:r w:rsidR="00960D33" w:rsidRPr="00DF77A2">
              <w:rPr>
                <w:rFonts w:ascii="Times New Roman" w:eastAsia="STIX General" w:hAnsi="Times New Roman" w:cs="Times New Roman"/>
                <w:sz w:val="20"/>
                <w:szCs w:val="20"/>
              </w:rPr>
              <w:t>index</w:t>
            </w:r>
          </w:p>
        </w:tc>
        <w:tc>
          <w:tcPr>
            <w:tcW w:w="656" w:type="dxa"/>
            <w:tcBorders>
              <w:top w:val="single" w:sz="4" w:space="0" w:color="auto"/>
              <w:bottom w:val="single" w:sz="4" w:space="0" w:color="auto"/>
            </w:tcBorders>
          </w:tcPr>
          <w:p w14:paraId="2F1B999C" w14:textId="43CCF0E1" w:rsidR="001F4F3F" w:rsidRPr="00DF77A2" w:rsidRDefault="001F4F3F" w:rsidP="00767BBD">
            <w:pPr>
              <w:spacing w:line="360" w:lineRule="auto"/>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m-index</w:t>
            </w:r>
          </w:p>
        </w:tc>
        <w:tc>
          <w:tcPr>
            <w:tcW w:w="655" w:type="dxa"/>
            <w:tcBorders>
              <w:top w:val="single" w:sz="4" w:space="0" w:color="auto"/>
              <w:bottom w:val="single" w:sz="4" w:space="0" w:color="auto"/>
            </w:tcBorders>
          </w:tcPr>
          <w:p w14:paraId="50E0C133" w14:textId="2841ADA6" w:rsidR="001F4F3F" w:rsidRPr="00DF77A2" w:rsidRDefault="001F4F3F" w:rsidP="00767BBD">
            <w:pPr>
              <w:spacing w:line="360" w:lineRule="auto"/>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g-index</w:t>
            </w:r>
          </w:p>
        </w:tc>
        <w:tc>
          <w:tcPr>
            <w:tcW w:w="906" w:type="dxa"/>
            <w:tcBorders>
              <w:top w:val="single" w:sz="4" w:space="0" w:color="auto"/>
              <w:bottom w:val="single" w:sz="4" w:space="0" w:color="auto"/>
            </w:tcBorders>
          </w:tcPr>
          <w:p w14:paraId="59609EF6" w14:textId="1C941512" w:rsidR="001F4F3F" w:rsidRPr="00DF77A2" w:rsidRDefault="001F4F3F" w:rsidP="00767BBD">
            <w:pPr>
              <w:spacing w:line="360" w:lineRule="auto"/>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TC</w:t>
            </w:r>
          </w:p>
        </w:tc>
        <w:tc>
          <w:tcPr>
            <w:tcW w:w="567" w:type="dxa"/>
            <w:tcBorders>
              <w:top w:val="single" w:sz="4" w:space="0" w:color="auto"/>
              <w:bottom w:val="single" w:sz="4" w:space="0" w:color="auto"/>
            </w:tcBorders>
          </w:tcPr>
          <w:p w14:paraId="6ABF309C" w14:textId="2AFE8E8E" w:rsidR="001F4F3F" w:rsidRPr="00DF77A2" w:rsidRDefault="001F4F3F" w:rsidP="00767BBD">
            <w:pPr>
              <w:spacing w:line="360" w:lineRule="auto"/>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NP</w:t>
            </w:r>
          </w:p>
        </w:tc>
      </w:tr>
      <w:tr w:rsidR="00DF77A2" w:rsidRPr="00DF77A2" w14:paraId="2CA48CA2" w14:textId="77777777" w:rsidTr="00D20088">
        <w:trPr>
          <w:trHeight w:val="901"/>
        </w:trPr>
        <w:tc>
          <w:tcPr>
            <w:tcW w:w="1022" w:type="dxa"/>
            <w:tcBorders>
              <w:top w:val="single" w:sz="4" w:space="0" w:color="auto"/>
            </w:tcBorders>
          </w:tcPr>
          <w:p w14:paraId="6B9CD2E3" w14:textId="77777777" w:rsidR="00466FB5" w:rsidRPr="00DF77A2" w:rsidRDefault="00466FB5" w:rsidP="009258DD">
            <w:pPr>
              <w:jc w:val="both"/>
              <w:rPr>
                <w:rFonts w:ascii="Times New Roman" w:hAnsi="Times New Roman" w:cs="Times New Roman"/>
                <w:sz w:val="20"/>
                <w:szCs w:val="20"/>
              </w:rPr>
            </w:pPr>
            <w:proofErr w:type="spellStart"/>
            <w:r w:rsidRPr="00DF77A2">
              <w:rPr>
                <w:rFonts w:ascii="Times New Roman" w:hAnsi="Times New Roman" w:cs="Times New Roman"/>
                <w:sz w:val="20"/>
                <w:szCs w:val="20"/>
              </w:rPr>
              <w:t>Shwedeh</w:t>
            </w:r>
            <w:proofErr w:type="spellEnd"/>
            <w:r w:rsidRPr="00DF77A2">
              <w:rPr>
                <w:rFonts w:ascii="Times New Roman" w:hAnsi="Times New Roman" w:cs="Times New Roman"/>
                <w:sz w:val="20"/>
                <w:szCs w:val="20"/>
              </w:rPr>
              <w:t>, F.</w:t>
            </w:r>
          </w:p>
          <w:p w14:paraId="233ABE2C" w14:textId="77777777" w:rsidR="00466FB5" w:rsidRPr="00DF77A2" w:rsidRDefault="00466FB5" w:rsidP="009258DD">
            <w:pPr>
              <w:jc w:val="both"/>
              <w:rPr>
                <w:rFonts w:ascii="Times New Roman" w:eastAsia="STIX General" w:hAnsi="Times New Roman" w:cs="Times New Roman"/>
                <w:sz w:val="20"/>
                <w:szCs w:val="20"/>
              </w:rPr>
            </w:pPr>
          </w:p>
        </w:tc>
        <w:tc>
          <w:tcPr>
            <w:tcW w:w="708" w:type="dxa"/>
            <w:tcBorders>
              <w:top w:val="single" w:sz="4" w:space="0" w:color="auto"/>
            </w:tcBorders>
          </w:tcPr>
          <w:p w14:paraId="1F9E5A27" w14:textId="3751CEFC" w:rsidR="00466FB5" w:rsidRPr="00DF77A2" w:rsidRDefault="00466FB5" w:rsidP="009258DD">
            <w:pPr>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2</w:t>
            </w:r>
          </w:p>
        </w:tc>
        <w:tc>
          <w:tcPr>
            <w:tcW w:w="893" w:type="dxa"/>
            <w:tcBorders>
              <w:top w:val="single" w:sz="4" w:space="0" w:color="auto"/>
            </w:tcBorders>
          </w:tcPr>
          <w:p w14:paraId="18F55E8A" w14:textId="2CDE2D0D" w:rsidR="00466FB5" w:rsidRPr="00DF77A2" w:rsidRDefault="00466FB5" w:rsidP="009258DD">
            <w:pPr>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1</w:t>
            </w:r>
          </w:p>
        </w:tc>
        <w:tc>
          <w:tcPr>
            <w:tcW w:w="948" w:type="dxa"/>
            <w:tcBorders>
              <w:top w:val="single" w:sz="4" w:space="0" w:color="auto"/>
            </w:tcBorders>
          </w:tcPr>
          <w:p w14:paraId="18389BD8" w14:textId="286F19C7" w:rsidR="00466FB5" w:rsidRPr="00DF77A2" w:rsidRDefault="00466FB5" w:rsidP="009258DD">
            <w:pPr>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2</w:t>
            </w:r>
          </w:p>
        </w:tc>
        <w:tc>
          <w:tcPr>
            <w:tcW w:w="569" w:type="dxa"/>
            <w:tcBorders>
              <w:top w:val="single" w:sz="4" w:space="0" w:color="auto"/>
            </w:tcBorders>
          </w:tcPr>
          <w:p w14:paraId="4EBF5A6D" w14:textId="4E06E017" w:rsidR="00466FB5" w:rsidRPr="00DF77A2" w:rsidRDefault="00466FB5" w:rsidP="009258DD">
            <w:pPr>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112</w:t>
            </w:r>
          </w:p>
        </w:tc>
        <w:tc>
          <w:tcPr>
            <w:tcW w:w="567" w:type="dxa"/>
            <w:tcBorders>
              <w:top w:val="single" w:sz="4" w:space="0" w:color="auto"/>
            </w:tcBorders>
          </w:tcPr>
          <w:p w14:paraId="1DFCE0D7" w14:textId="49D2D6E2" w:rsidR="00466FB5" w:rsidRPr="00DF77A2" w:rsidRDefault="00466FB5" w:rsidP="009258DD">
            <w:pPr>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3</w:t>
            </w:r>
          </w:p>
        </w:tc>
        <w:tc>
          <w:tcPr>
            <w:tcW w:w="992" w:type="dxa"/>
            <w:tcBorders>
              <w:top w:val="single" w:sz="4" w:space="0" w:color="auto"/>
            </w:tcBorders>
          </w:tcPr>
          <w:p w14:paraId="094A5866" w14:textId="18DC0DCE" w:rsidR="00466FB5" w:rsidRPr="00DF77A2" w:rsidRDefault="00466FB5" w:rsidP="009258DD">
            <w:pPr>
              <w:jc w:val="both"/>
              <w:rPr>
                <w:rFonts w:ascii="Times New Roman" w:eastAsia="STIX General" w:hAnsi="Times New Roman" w:cs="Times New Roman"/>
                <w:sz w:val="20"/>
                <w:szCs w:val="20"/>
              </w:rPr>
            </w:pPr>
            <w:r w:rsidRPr="00DF77A2">
              <w:rPr>
                <w:rFonts w:ascii="Times New Roman" w:hAnsi="Times New Roman" w:cs="Times New Roman"/>
                <w:sz w:val="20"/>
                <w:szCs w:val="20"/>
                <w:shd w:val="clear" w:color="auto" w:fill="FFFFFF"/>
              </w:rPr>
              <w:t>Adwan et al. (2023)</w:t>
            </w:r>
          </w:p>
        </w:tc>
        <w:tc>
          <w:tcPr>
            <w:tcW w:w="567" w:type="dxa"/>
            <w:tcBorders>
              <w:top w:val="single" w:sz="4" w:space="0" w:color="auto"/>
            </w:tcBorders>
          </w:tcPr>
          <w:p w14:paraId="042DEEB1" w14:textId="03F4E0E6" w:rsidR="00466FB5" w:rsidRPr="00DF77A2" w:rsidRDefault="00466FB5" w:rsidP="009258DD">
            <w:pPr>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51</w:t>
            </w:r>
          </w:p>
        </w:tc>
        <w:tc>
          <w:tcPr>
            <w:tcW w:w="993" w:type="dxa"/>
            <w:tcBorders>
              <w:top w:val="single" w:sz="4" w:space="0" w:color="auto"/>
            </w:tcBorders>
          </w:tcPr>
          <w:p w14:paraId="0B75B030" w14:textId="01D94378" w:rsidR="00466FB5" w:rsidRPr="00DF77A2" w:rsidRDefault="00466FB5" w:rsidP="009258DD">
            <w:pPr>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IEEETLT</w:t>
            </w:r>
          </w:p>
        </w:tc>
        <w:tc>
          <w:tcPr>
            <w:tcW w:w="476" w:type="dxa"/>
            <w:tcBorders>
              <w:top w:val="single" w:sz="4" w:space="0" w:color="auto"/>
            </w:tcBorders>
          </w:tcPr>
          <w:p w14:paraId="3CF4D284" w14:textId="7248E534" w:rsidR="00466FB5" w:rsidRPr="00DF77A2" w:rsidRDefault="00466FB5" w:rsidP="009258DD">
            <w:pPr>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4</w:t>
            </w:r>
          </w:p>
        </w:tc>
        <w:tc>
          <w:tcPr>
            <w:tcW w:w="656" w:type="dxa"/>
            <w:tcBorders>
              <w:top w:val="single" w:sz="4" w:space="0" w:color="auto"/>
            </w:tcBorders>
          </w:tcPr>
          <w:p w14:paraId="173CEAD2" w14:textId="2F340265" w:rsidR="00466FB5" w:rsidRPr="00DF77A2" w:rsidRDefault="00466FB5" w:rsidP="009258DD">
            <w:pPr>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1</w:t>
            </w:r>
          </w:p>
        </w:tc>
        <w:tc>
          <w:tcPr>
            <w:tcW w:w="655" w:type="dxa"/>
            <w:tcBorders>
              <w:top w:val="single" w:sz="4" w:space="0" w:color="auto"/>
            </w:tcBorders>
          </w:tcPr>
          <w:p w14:paraId="17093E1A" w14:textId="794CA478" w:rsidR="00466FB5" w:rsidRPr="00DF77A2" w:rsidRDefault="00466FB5" w:rsidP="009258DD">
            <w:pPr>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2</w:t>
            </w:r>
          </w:p>
        </w:tc>
        <w:tc>
          <w:tcPr>
            <w:tcW w:w="906" w:type="dxa"/>
            <w:tcBorders>
              <w:top w:val="single" w:sz="4" w:space="0" w:color="auto"/>
            </w:tcBorders>
          </w:tcPr>
          <w:p w14:paraId="58A02DAE" w14:textId="60406FB8" w:rsidR="00466FB5" w:rsidRPr="00DF77A2" w:rsidRDefault="0077633F" w:rsidP="009258DD">
            <w:pPr>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9606</w:t>
            </w:r>
          </w:p>
        </w:tc>
        <w:tc>
          <w:tcPr>
            <w:tcW w:w="567" w:type="dxa"/>
            <w:tcBorders>
              <w:top w:val="single" w:sz="4" w:space="0" w:color="auto"/>
            </w:tcBorders>
          </w:tcPr>
          <w:p w14:paraId="14055BEF" w14:textId="6D8D92EE" w:rsidR="00466FB5" w:rsidRPr="00DF77A2" w:rsidRDefault="00466FB5" w:rsidP="009258DD">
            <w:pPr>
              <w:jc w:val="both"/>
              <w:rPr>
                <w:rFonts w:ascii="Times New Roman" w:eastAsia="STIX General" w:hAnsi="Times New Roman" w:cs="Times New Roman"/>
                <w:sz w:val="24"/>
                <w:szCs w:val="24"/>
              </w:rPr>
            </w:pPr>
            <w:r w:rsidRPr="00DF77A2">
              <w:rPr>
                <w:rFonts w:ascii="Times New Roman" w:eastAsia="STIX General" w:hAnsi="Times New Roman" w:cs="Times New Roman"/>
                <w:sz w:val="24"/>
                <w:szCs w:val="24"/>
              </w:rPr>
              <w:t>3</w:t>
            </w:r>
          </w:p>
        </w:tc>
      </w:tr>
      <w:tr w:rsidR="00DF77A2" w:rsidRPr="00DF77A2" w14:paraId="3CB396DD" w14:textId="77777777" w:rsidTr="00D20088">
        <w:trPr>
          <w:trHeight w:val="386"/>
        </w:trPr>
        <w:tc>
          <w:tcPr>
            <w:tcW w:w="1022" w:type="dxa"/>
          </w:tcPr>
          <w:p w14:paraId="34FEC191" w14:textId="77777777" w:rsidR="00466FB5" w:rsidRPr="00DF77A2" w:rsidRDefault="00466FB5" w:rsidP="009258DD">
            <w:pPr>
              <w:jc w:val="both"/>
              <w:rPr>
                <w:rFonts w:ascii="Times New Roman" w:hAnsi="Times New Roman" w:cs="Times New Roman"/>
                <w:sz w:val="20"/>
                <w:szCs w:val="20"/>
              </w:rPr>
            </w:pPr>
            <w:proofErr w:type="spellStart"/>
            <w:r w:rsidRPr="00DF77A2">
              <w:rPr>
                <w:rFonts w:ascii="Times New Roman" w:hAnsi="Times New Roman" w:cs="Times New Roman"/>
                <w:sz w:val="20"/>
                <w:szCs w:val="20"/>
              </w:rPr>
              <w:t>Aburayya</w:t>
            </w:r>
            <w:proofErr w:type="spellEnd"/>
            <w:r w:rsidRPr="00DF77A2">
              <w:rPr>
                <w:rFonts w:ascii="Times New Roman" w:hAnsi="Times New Roman" w:cs="Times New Roman"/>
                <w:sz w:val="20"/>
                <w:szCs w:val="20"/>
              </w:rPr>
              <w:t>, A.</w:t>
            </w:r>
          </w:p>
          <w:p w14:paraId="3FB3EE28" w14:textId="77777777" w:rsidR="00466FB5" w:rsidRPr="00DF77A2" w:rsidRDefault="00466FB5" w:rsidP="009258DD">
            <w:pPr>
              <w:jc w:val="both"/>
              <w:rPr>
                <w:rFonts w:ascii="Times New Roman" w:eastAsia="STIX General" w:hAnsi="Times New Roman" w:cs="Times New Roman"/>
                <w:sz w:val="20"/>
                <w:szCs w:val="20"/>
              </w:rPr>
            </w:pPr>
          </w:p>
        </w:tc>
        <w:tc>
          <w:tcPr>
            <w:tcW w:w="708" w:type="dxa"/>
          </w:tcPr>
          <w:p w14:paraId="74C43D0F" w14:textId="7C6E4716" w:rsidR="00466FB5" w:rsidRPr="00DF77A2" w:rsidRDefault="00466FB5" w:rsidP="009258DD">
            <w:pPr>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1</w:t>
            </w:r>
          </w:p>
        </w:tc>
        <w:tc>
          <w:tcPr>
            <w:tcW w:w="893" w:type="dxa"/>
          </w:tcPr>
          <w:p w14:paraId="2767620F" w14:textId="3B7044EA" w:rsidR="00466FB5" w:rsidRPr="00DF77A2" w:rsidRDefault="00466FB5" w:rsidP="009258DD">
            <w:pPr>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0.5</w:t>
            </w:r>
          </w:p>
        </w:tc>
        <w:tc>
          <w:tcPr>
            <w:tcW w:w="948" w:type="dxa"/>
          </w:tcPr>
          <w:p w14:paraId="4429ABCC" w14:textId="41C7C912" w:rsidR="00466FB5" w:rsidRPr="00DF77A2" w:rsidRDefault="00466FB5" w:rsidP="009258DD">
            <w:pPr>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2</w:t>
            </w:r>
          </w:p>
        </w:tc>
        <w:tc>
          <w:tcPr>
            <w:tcW w:w="569" w:type="dxa"/>
          </w:tcPr>
          <w:p w14:paraId="0DB07C7E" w14:textId="6806FCC9" w:rsidR="00466FB5" w:rsidRPr="00DF77A2" w:rsidRDefault="00466FB5" w:rsidP="009258DD">
            <w:pPr>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100</w:t>
            </w:r>
          </w:p>
        </w:tc>
        <w:tc>
          <w:tcPr>
            <w:tcW w:w="567" w:type="dxa"/>
          </w:tcPr>
          <w:p w14:paraId="46A496E9" w14:textId="388A745E" w:rsidR="00466FB5" w:rsidRPr="00DF77A2" w:rsidRDefault="00466FB5" w:rsidP="009258DD">
            <w:pPr>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2</w:t>
            </w:r>
          </w:p>
        </w:tc>
        <w:tc>
          <w:tcPr>
            <w:tcW w:w="992" w:type="dxa"/>
          </w:tcPr>
          <w:p w14:paraId="333E37C5" w14:textId="236A57B8" w:rsidR="00466FB5" w:rsidRPr="00DF77A2" w:rsidRDefault="00466FB5" w:rsidP="009258DD">
            <w:pPr>
              <w:jc w:val="both"/>
              <w:rPr>
                <w:rFonts w:ascii="Times New Roman" w:eastAsia="STIX General" w:hAnsi="Times New Roman" w:cs="Times New Roman"/>
                <w:sz w:val="20"/>
                <w:szCs w:val="20"/>
              </w:rPr>
            </w:pPr>
            <w:r w:rsidRPr="00DF77A2">
              <w:rPr>
                <w:rFonts w:ascii="Times New Roman" w:hAnsi="Times New Roman" w:cs="Times New Roman"/>
                <w:sz w:val="20"/>
                <w:szCs w:val="20"/>
                <w:shd w:val="clear" w:color="auto" w:fill="FFFFFF"/>
              </w:rPr>
              <w:t>Díaz, J. (2020).</w:t>
            </w:r>
          </w:p>
        </w:tc>
        <w:tc>
          <w:tcPr>
            <w:tcW w:w="567" w:type="dxa"/>
          </w:tcPr>
          <w:p w14:paraId="74EE5336" w14:textId="3010D358" w:rsidR="00466FB5" w:rsidRPr="00DF77A2" w:rsidRDefault="00466FB5" w:rsidP="009258DD">
            <w:pPr>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45</w:t>
            </w:r>
          </w:p>
        </w:tc>
        <w:tc>
          <w:tcPr>
            <w:tcW w:w="993" w:type="dxa"/>
          </w:tcPr>
          <w:p w14:paraId="3EE89B2D" w14:textId="1AEA76D7" w:rsidR="00466FB5" w:rsidRPr="00DF77A2" w:rsidRDefault="00466FB5" w:rsidP="009258DD">
            <w:pPr>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SS</w:t>
            </w:r>
          </w:p>
        </w:tc>
        <w:tc>
          <w:tcPr>
            <w:tcW w:w="476" w:type="dxa"/>
          </w:tcPr>
          <w:p w14:paraId="7C95EBFB" w14:textId="0938C490" w:rsidR="00466FB5" w:rsidRPr="00DF77A2" w:rsidRDefault="00466FB5" w:rsidP="009258DD">
            <w:pPr>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6</w:t>
            </w:r>
          </w:p>
        </w:tc>
        <w:tc>
          <w:tcPr>
            <w:tcW w:w="656" w:type="dxa"/>
          </w:tcPr>
          <w:p w14:paraId="1E8AE5D6" w14:textId="18E6897F" w:rsidR="00466FB5" w:rsidRPr="00DF77A2" w:rsidRDefault="004948A0" w:rsidP="009258DD">
            <w:pPr>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1</w:t>
            </w:r>
          </w:p>
        </w:tc>
        <w:tc>
          <w:tcPr>
            <w:tcW w:w="655" w:type="dxa"/>
          </w:tcPr>
          <w:p w14:paraId="519FFAB6" w14:textId="3D009615" w:rsidR="00466FB5" w:rsidRPr="00DF77A2" w:rsidRDefault="00466FB5" w:rsidP="009258DD">
            <w:pPr>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2</w:t>
            </w:r>
          </w:p>
        </w:tc>
        <w:tc>
          <w:tcPr>
            <w:tcW w:w="906" w:type="dxa"/>
          </w:tcPr>
          <w:p w14:paraId="01620C43" w14:textId="77777777" w:rsidR="00466FB5" w:rsidRPr="00DF77A2" w:rsidRDefault="00466FB5" w:rsidP="009258DD">
            <w:pPr>
              <w:jc w:val="both"/>
              <w:rPr>
                <w:rFonts w:ascii="Times New Roman" w:eastAsia="STIX General" w:hAnsi="Times New Roman" w:cs="Times New Roman"/>
                <w:sz w:val="20"/>
                <w:szCs w:val="20"/>
              </w:rPr>
            </w:pPr>
          </w:p>
        </w:tc>
        <w:tc>
          <w:tcPr>
            <w:tcW w:w="567" w:type="dxa"/>
          </w:tcPr>
          <w:p w14:paraId="297D0849" w14:textId="6B4A9E2F" w:rsidR="00466FB5" w:rsidRPr="00DF77A2" w:rsidRDefault="00466FB5" w:rsidP="009258DD">
            <w:pPr>
              <w:jc w:val="both"/>
              <w:rPr>
                <w:rFonts w:ascii="Times New Roman" w:eastAsia="STIX General" w:hAnsi="Times New Roman" w:cs="Times New Roman"/>
                <w:sz w:val="24"/>
                <w:szCs w:val="24"/>
              </w:rPr>
            </w:pPr>
            <w:r w:rsidRPr="00DF77A2">
              <w:rPr>
                <w:rFonts w:ascii="Times New Roman" w:eastAsia="STIX General" w:hAnsi="Times New Roman" w:cs="Times New Roman"/>
                <w:sz w:val="24"/>
                <w:szCs w:val="24"/>
              </w:rPr>
              <w:t>3</w:t>
            </w:r>
          </w:p>
        </w:tc>
      </w:tr>
      <w:tr w:rsidR="00DF77A2" w:rsidRPr="00DF77A2" w14:paraId="286BD34E" w14:textId="77777777" w:rsidTr="00D20088">
        <w:trPr>
          <w:trHeight w:val="925"/>
        </w:trPr>
        <w:tc>
          <w:tcPr>
            <w:tcW w:w="1022" w:type="dxa"/>
          </w:tcPr>
          <w:p w14:paraId="3FA439E0" w14:textId="77777777" w:rsidR="00466FB5" w:rsidRPr="00DF77A2" w:rsidRDefault="00466FB5" w:rsidP="009258DD">
            <w:pPr>
              <w:jc w:val="both"/>
              <w:rPr>
                <w:rFonts w:ascii="Times New Roman" w:hAnsi="Times New Roman" w:cs="Times New Roman"/>
                <w:sz w:val="20"/>
                <w:szCs w:val="20"/>
              </w:rPr>
            </w:pPr>
            <w:r w:rsidRPr="00DF77A2">
              <w:rPr>
                <w:rFonts w:ascii="Times New Roman" w:hAnsi="Times New Roman" w:cs="Times New Roman"/>
                <w:sz w:val="20"/>
                <w:szCs w:val="20"/>
              </w:rPr>
              <w:t>Al-Adwan, A.S.</w:t>
            </w:r>
          </w:p>
          <w:p w14:paraId="50AF600F" w14:textId="77777777" w:rsidR="00466FB5" w:rsidRPr="00DF77A2" w:rsidRDefault="00466FB5" w:rsidP="009258DD">
            <w:pPr>
              <w:jc w:val="both"/>
              <w:rPr>
                <w:rFonts w:ascii="Times New Roman" w:eastAsia="STIX General" w:hAnsi="Times New Roman" w:cs="Times New Roman"/>
                <w:sz w:val="20"/>
                <w:szCs w:val="20"/>
              </w:rPr>
            </w:pPr>
          </w:p>
        </w:tc>
        <w:tc>
          <w:tcPr>
            <w:tcW w:w="708" w:type="dxa"/>
          </w:tcPr>
          <w:p w14:paraId="7304F16B" w14:textId="54054101" w:rsidR="00466FB5" w:rsidRPr="00DF77A2" w:rsidRDefault="00466FB5" w:rsidP="009258DD">
            <w:pPr>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1</w:t>
            </w:r>
          </w:p>
        </w:tc>
        <w:tc>
          <w:tcPr>
            <w:tcW w:w="893" w:type="dxa"/>
          </w:tcPr>
          <w:p w14:paraId="1FAE8B23" w14:textId="547B19AC" w:rsidR="00466FB5" w:rsidRPr="00DF77A2" w:rsidRDefault="00466FB5" w:rsidP="009258DD">
            <w:pPr>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0.5</w:t>
            </w:r>
          </w:p>
        </w:tc>
        <w:tc>
          <w:tcPr>
            <w:tcW w:w="948" w:type="dxa"/>
          </w:tcPr>
          <w:p w14:paraId="061C7B89" w14:textId="287994AD" w:rsidR="00466FB5" w:rsidRPr="00DF77A2" w:rsidRDefault="00466FB5" w:rsidP="009258DD">
            <w:pPr>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2</w:t>
            </w:r>
          </w:p>
        </w:tc>
        <w:tc>
          <w:tcPr>
            <w:tcW w:w="569" w:type="dxa"/>
          </w:tcPr>
          <w:p w14:paraId="0DBBE4A1" w14:textId="18703553" w:rsidR="00466FB5" w:rsidRPr="00DF77A2" w:rsidRDefault="00466FB5" w:rsidP="009258DD">
            <w:pPr>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56</w:t>
            </w:r>
          </w:p>
        </w:tc>
        <w:tc>
          <w:tcPr>
            <w:tcW w:w="567" w:type="dxa"/>
          </w:tcPr>
          <w:p w14:paraId="7C3EAE41" w14:textId="329F12F1" w:rsidR="00466FB5" w:rsidRPr="00DF77A2" w:rsidRDefault="00466FB5" w:rsidP="009258DD">
            <w:pPr>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2</w:t>
            </w:r>
          </w:p>
        </w:tc>
        <w:tc>
          <w:tcPr>
            <w:tcW w:w="992" w:type="dxa"/>
          </w:tcPr>
          <w:p w14:paraId="0BAFF58B" w14:textId="1F2F2A52" w:rsidR="00466FB5" w:rsidRPr="00DF77A2" w:rsidRDefault="00466FB5" w:rsidP="009258DD">
            <w:pPr>
              <w:jc w:val="both"/>
              <w:rPr>
                <w:rFonts w:ascii="Times New Roman" w:eastAsia="STIX General" w:hAnsi="Times New Roman" w:cs="Times New Roman"/>
                <w:sz w:val="20"/>
                <w:szCs w:val="20"/>
              </w:rPr>
            </w:pPr>
            <w:r w:rsidRPr="00DF77A2">
              <w:rPr>
                <w:rFonts w:ascii="Times New Roman" w:hAnsi="Times New Roman" w:cs="Times New Roman"/>
                <w:sz w:val="20"/>
                <w:szCs w:val="20"/>
                <w:shd w:val="clear" w:color="auto" w:fill="FFFFFF"/>
              </w:rPr>
              <w:t>Salloum et al. (2023)</w:t>
            </w:r>
          </w:p>
        </w:tc>
        <w:tc>
          <w:tcPr>
            <w:tcW w:w="567" w:type="dxa"/>
          </w:tcPr>
          <w:p w14:paraId="786B87C5" w14:textId="759CB65B" w:rsidR="00466FB5" w:rsidRPr="00DF77A2" w:rsidRDefault="00466FB5" w:rsidP="009258DD">
            <w:pPr>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30</w:t>
            </w:r>
          </w:p>
        </w:tc>
        <w:tc>
          <w:tcPr>
            <w:tcW w:w="993" w:type="dxa"/>
          </w:tcPr>
          <w:p w14:paraId="70C34F46" w14:textId="3BFFBFC6" w:rsidR="00466FB5" w:rsidRPr="00DF77A2" w:rsidRDefault="00466FB5" w:rsidP="009258DD">
            <w:pPr>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ES</w:t>
            </w:r>
          </w:p>
        </w:tc>
        <w:tc>
          <w:tcPr>
            <w:tcW w:w="476" w:type="dxa"/>
          </w:tcPr>
          <w:p w14:paraId="0FC52CF7" w14:textId="718DF0B3" w:rsidR="00466FB5" w:rsidRPr="00DF77A2" w:rsidRDefault="00466FB5" w:rsidP="009258DD">
            <w:pPr>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2</w:t>
            </w:r>
          </w:p>
        </w:tc>
        <w:tc>
          <w:tcPr>
            <w:tcW w:w="656" w:type="dxa"/>
          </w:tcPr>
          <w:p w14:paraId="1A5AAF03" w14:textId="5A8A6B42" w:rsidR="00466FB5" w:rsidRPr="00DF77A2" w:rsidRDefault="00466FB5" w:rsidP="009258DD">
            <w:pPr>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0.5</w:t>
            </w:r>
          </w:p>
        </w:tc>
        <w:tc>
          <w:tcPr>
            <w:tcW w:w="655" w:type="dxa"/>
          </w:tcPr>
          <w:p w14:paraId="23F8D12C" w14:textId="0B41B5B2" w:rsidR="00466FB5" w:rsidRPr="00DF77A2" w:rsidRDefault="00466FB5" w:rsidP="009258DD">
            <w:pPr>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2</w:t>
            </w:r>
          </w:p>
        </w:tc>
        <w:tc>
          <w:tcPr>
            <w:tcW w:w="906" w:type="dxa"/>
          </w:tcPr>
          <w:p w14:paraId="1B7D389D" w14:textId="5419E099" w:rsidR="00466FB5" w:rsidRPr="00DF77A2" w:rsidRDefault="00530CB3" w:rsidP="009258DD">
            <w:pPr>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25220</w:t>
            </w:r>
          </w:p>
        </w:tc>
        <w:tc>
          <w:tcPr>
            <w:tcW w:w="567" w:type="dxa"/>
          </w:tcPr>
          <w:p w14:paraId="2DF19848" w14:textId="28A3564E" w:rsidR="00466FB5" w:rsidRPr="00DF77A2" w:rsidRDefault="00466FB5" w:rsidP="009258DD">
            <w:pPr>
              <w:jc w:val="both"/>
              <w:rPr>
                <w:rFonts w:ascii="Times New Roman" w:eastAsia="STIX General" w:hAnsi="Times New Roman" w:cs="Times New Roman"/>
                <w:sz w:val="24"/>
                <w:szCs w:val="24"/>
              </w:rPr>
            </w:pPr>
            <w:r w:rsidRPr="00DF77A2">
              <w:rPr>
                <w:rFonts w:ascii="Times New Roman" w:eastAsia="STIX General" w:hAnsi="Times New Roman" w:cs="Times New Roman"/>
                <w:sz w:val="24"/>
                <w:szCs w:val="24"/>
              </w:rPr>
              <w:t>2</w:t>
            </w:r>
          </w:p>
        </w:tc>
      </w:tr>
      <w:tr w:rsidR="00DF77A2" w:rsidRPr="00DF77A2" w14:paraId="3F0D731F" w14:textId="77777777" w:rsidTr="00D20088">
        <w:trPr>
          <w:trHeight w:val="400"/>
        </w:trPr>
        <w:tc>
          <w:tcPr>
            <w:tcW w:w="1022" w:type="dxa"/>
          </w:tcPr>
          <w:p w14:paraId="012C1D11" w14:textId="77777777" w:rsidR="00466FB5" w:rsidRPr="00DF77A2" w:rsidRDefault="00466FB5" w:rsidP="009258DD">
            <w:pPr>
              <w:jc w:val="both"/>
              <w:rPr>
                <w:rFonts w:ascii="Times New Roman" w:hAnsi="Times New Roman" w:cs="Times New Roman"/>
                <w:sz w:val="20"/>
                <w:szCs w:val="20"/>
              </w:rPr>
            </w:pPr>
            <w:proofErr w:type="spellStart"/>
            <w:r w:rsidRPr="00DF77A2">
              <w:rPr>
                <w:rFonts w:ascii="Times New Roman" w:hAnsi="Times New Roman" w:cs="Times New Roman"/>
                <w:sz w:val="20"/>
                <w:szCs w:val="20"/>
              </w:rPr>
              <w:t>Alderbashi</w:t>
            </w:r>
            <w:proofErr w:type="spellEnd"/>
            <w:r w:rsidRPr="00DF77A2">
              <w:rPr>
                <w:rFonts w:ascii="Times New Roman" w:hAnsi="Times New Roman" w:cs="Times New Roman"/>
                <w:sz w:val="20"/>
                <w:szCs w:val="20"/>
              </w:rPr>
              <w:t>, K.Y.</w:t>
            </w:r>
          </w:p>
          <w:p w14:paraId="4B96264F" w14:textId="77777777" w:rsidR="00466FB5" w:rsidRPr="00DF77A2" w:rsidRDefault="00466FB5" w:rsidP="009258DD">
            <w:pPr>
              <w:jc w:val="both"/>
              <w:rPr>
                <w:rFonts w:ascii="Times New Roman" w:eastAsia="STIX General" w:hAnsi="Times New Roman" w:cs="Times New Roman"/>
                <w:sz w:val="20"/>
                <w:szCs w:val="20"/>
              </w:rPr>
            </w:pPr>
          </w:p>
        </w:tc>
        <w:tc>
          <w:tcPr>
            <w:tcW w:w="708" w:type="dxa"/>
          </w:tcPr>
          <w:p w14:paraId="5A488FC5" w14:textId="689BA5BE" w:rsidR="00466FB5" w:rsidRPr="00DF77A2" w:rsidRDefault="00466FB5" w:rsidP="009258DD">
            <w:pPr>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1</w:t>
            </w:r>
          </w:p>
        </w:tc>
        <w:tc>
          <w:tcPr>
            <w:tcW w:w="893" w:type="dxa"/>
          </w:tcPr>
          <w:p w14:paraId="2CC06810" w14:textId="7632196D" w:rsidR="00466FB5" w:rsidRPr="00DF77A2" w:rsidRDefault="00466FB5" w:rsidP="009258DD">
            <w:pPr>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0.67</w:t>
            </w:r>
          </w:p>
        </w:tc>
        <w:tc>
          <w:tcPr>
            <w:tcW w:w="948" w:type="dxa"/>
          </w:tcPr>
          <w:p w14:paraId="6C64EC13" w14:textId="5B498238" w:rsidR="00466FB5" w:rsidRPr="00DF77A2" w:rsidRDefault="00466FB5" w:rsidP="009258DD">
            <w:pPr>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2</w:t>
            </w:r>
          </w:p>
        </w:tc>
        <w:tc>
          <w:tcPr>
            <w:tcW w:w="569" w:type="dxa"/>
          </w:tcPr>
          <w:p w14:paraId="76C192EE" w14:textId="2E3B2C38" w:rsidR="00466FB5" w:rsidRPr="00DF77A2" w:rsidRDefault="00466FB5" w:rsidP="009258DD">
            <w:pPr>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100</w:t>
            </w:r>
          </w:p>
        </w:tc>
        <w:tc>
          <w:tcPr>
            <w:tcW w:w="567" w:type="dxa"/>
          </w:tcPr>
          <w:p w14:paraId="7B2EA261" w14:textId="1BA66465" w:rsidR="00466FB5" w:rsidRPr="00DF77A2" w:rsidRDefault="00466FB5" w:rsidP="009258DD">
            <w:pPr>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2</w:t>
            </w:r>
          </w:p>
        </w:tc>
        <w:tc>
          <w:tcPr>
            <w:tcW w:w="992" w:type="dxa"/>
          </w:tcPr>
          <w:p w14:paraId="47184F0F" w14:textId="373D73C9" w:rsidR="00466FB5" w:rsidRPr="00DF77A2" w:rsidRDefault="00466FB5" w:rsidP="009258DD">
            <w:pPr>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Ricardo et. al (2023)</w:t>
            </w:r>
          </w:p>
        </w:tc>
        <w:tc>
          <w:tcPr>
            <w:tcW w:w="567" w:type="dxa"/>
          </w:tcPr>
          <w:p w14:paraId="0A9DDAFA" w14:textId="3AC6CB74" w:rsidR="00466FB5" w:rsidRPr="00DF77A2" w:rsidRDefault="00466FB5" w:rsidP="009258DD">
            <w:pPr>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25</w:t>
            </w:r>
          </w:p>
        </w:tc>
        <w:tc>
          <w:tcPr>
            <w:tcW w:w="993" w:type="dxa"/>
          </w:tcPr>
          <w:p w14:paraId="76ABA78B" w14:textId="5DA82B4C" w:rsidR="00466FB5" w:rsidRPr="00DF77A2" w:rsidRDefault="00466FB5" w:rsidP="009258DD">
            <w:pPr>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EIT</w:t>
            </w:r>
          </w:p>
        </w:tc>
        <w:tc>
          <w:tcPr>
            <w:tcW w:w="476" w:type="dxa"/>
          </w:tcPr>
          <w:p w14:paraId="324770CA" w14:textId="6D580A1F" w:rsidR="00466FB5" w:rsidRPr="00DF77A2" w:rsidRDefault="00466FB5" w:rsidP="009258DD">
            <w:pPr>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2</w:t>
            </w:r>
          </w:p>
        </w:tc>
        <w:tc>
          <w:tcPr>
            <w:tcW w:w="656" w:type="dxa"/>
          </w:tcPr>
          <w:p w14:paraId="79BEC16F" w14:textId="72E424A9" w:rsidR="00466FB5" w:rsidRPr="00DF77A2" w:rsidRDefault="00466FB5" w:rsidP="009258DD">
            <w:pPr>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0.67</w:t>
            </w:r>
          </w:p>
        </w:tc>
        <w:tc>
          <w:tcPr>
            <w:tcW w:w="655" w:type="dxa"/>
          </w:tcPr>
          <w:p w14:paraId="260FA72D" w14:textId="355F4DAC" w:rsidR="00466FB5" w:rsidRPr="00DF77A2" w:rsidRDefault="00466FB5" w:rsidP="009258DD">
            <w:pPr>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2</w:t>
            </w:r>
          </w:p>
        </w:tc>
        <w:tc>
          <w:tcPr>
            <w:tcW w:w="906" w:type="dxa"/>
          </w:tcPr>
          <w:p w14:paraId="418D39E5" w14:textId="3383BA49" w:rsidR="00466FB5" w:rsidRPr="00DF77A2" w:rsidRDefault="00530CB3" w:rsidP="009258DD">
            <w:pPr>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10614</w:t>
            </w:r>
          </w:p>
        </w:tc>
        <w:tc>
          <w:tcPr>
            <w:tcW w:w="567" w:type="dxa"/>
          </w:tcPr>
          <w:p w14:paraId="61F2EA25" w14:textId="1D32B119" w:rsidR="00466FB5" w:rsidRPr="00DF77A2" w:rsidRDefault="00466FB5" w:rsidP="009258DD">
            <w:pPr>
              <w:jc w:val="both"/>
              <w:rPr>
                <w:rFonts w:ascii="Times New Roman" w:eastAsia="STIX General" w:hAnsi="Times New Roman" w:cs="Times New Roman"/>
                <w:sz w:val="24"/>
                <w:szCs w:val="24"/>
              </w:rPr>
            </w:pPr>
            <w:r w:rsidRPr="00DF77A2">
              <w:rPr>
                <w:rFonts w:ascii="Times New Roman" w:eastAsia="STIX General" w:hAnsi="Times New Roman" w:cs="Times New Roman"/>
                <w:sz w:val="24"/>
                <w:szCs w:val="24"/>
              </w:rPr>
              <w:t>2</w:t>
            </w:r>
          </w:p>
        </w:tc>
      </w:tr>
      <w:tr w:rsidR="00DF77A2" w:rsidRPr="00DF77A2" w14:paraId="4C5F8D20" w14:textId="77777777" w:rsidTr="00D20088">
        <w:trPr>
          <w:trHeight w:val="743"/>
        </w:trPr>
        <w:tc>
          <w:tcPr>
            <w:tcW w:w="1022" w:type="dxa"/>
          </w:tcPr>
          <w:p w14:paraId="02063266" w14:textId="1DF61BF4" w:rsidR="00466FB5" w:rsidRPr="00DF77A2" w:rsidRDefault="00466FB5" w:rsidP="009258DD">
            <w:pPr>
              <w:jc w:val="both"/>
              <w:rPr>
                <w:rFonts w:ascii="Times New Roman" w:eastAsia="STIX General" w:hAnsi="Times New Roman" w:cs="Times New Roman"/>
                <w:sz w:val="20"/>
                <w:szCs w:val="20"/>
              </w:rPr>
            </w:pPr>
            <w:proofErr w:type="spellStart"/>
            <w:r w:rsidRPr="00DF77A2">
              <w:rPr>
                <w:rFonts w:ascii="Times New Roman" w:hAnsi="Times New Roman" w:cs="Times New Roman"/>
                <w:sz w:val="20"/>
                <w:szCs w:val="20"/>
              </w:rPr>
              <w:t>Alkhwaldi</w:t>
            </w:r>
            <w:proofErr w:type="spellEnd"/>
            <w:r w:rsidRPr="00DF77A2">
              <w:rPr>
                <w:rFonts w:ascii="Times New Roman" w:hAnsi="Times New Roman" w:cs="Times New Roman"/>
                <w:sz w:val="20"/>
                <w:szCs w:val="20"/>
              </w:rPr>
              <w:t>, A.F.</w:t>
            </w:r>
          </w:p>
        </w:tc>
        <w:tc>
          <w:tcPr>
            <w:tcW w:w="708" w:type="dxa"/>
          </w:tcPr>
          <w:p w14:paraId="42C82721" w14:textId="7B066434" w:rsidR="00466FB5" w:rsidRPr="00DF77A2" w:rsidRDefault="00466FB5" w:rsidP="009258DD">
            <w:pPr>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1</w:t>
            </w:r>
          </w:p>
        </w:tc>
        <w:tc>
          <w:tcPr>
            <w:tcW w:w="893" w:type="dxa"/>
          </w:tcPr>
          <w:p w14:paraId="1392000D" w14:textId="79441AA2" w:rsidR="00466FB5" w:rsidRPr="00DF77A2" w:rsidRDefault="00466FB5" w:rsidP="009258DD">
            <w:pPr>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0.5</w:t>
            </w:r>
          </w:p>
        </w:tc>
        <w:tc>
          <w:tcPr>
            <w:tcW w:w="948" w:type="dxa"/>
          </w:tcPr>
          <w:p w14:paraId="63189BC8" w14:textId="2E158239" w:rsidR="00466FB5" w:rsidRPr="00DF77A2" w:rsidRDefault="00466FB5" w:rsidP="009258DD">
            <w:pPr>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1</w:t>
            </w:r>
          </w:p>
        </w:tc>
        <w:tc>
          <w:tcPr>
            <w:tcW w:w="569" w:type="dxa"/>
          </w:tcPr>
          <w:p w14:paraId="421D362D" w14:textId="6564979C" w:rsidR="00466FB5" w:rsidRPr="00DF77A2" w:rsidRDefault="00466FB5" w:rsidP="009258DD">
            <w:pPr>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11</w:t>
            </w:r>
          </w:p>
        </w:tc>
        <w:tc>
          <w:tcPr>
            <w:tcW w:w="567" w:type="dxa"/>
          </w:tcPr>
          <w:p w14:paraId="75B4331D" w14:textId="59663D0C" w:rsidR="00466FB5" w:rsidRPr="00DF77A2" w:rsidRDefault="00466FB5" w:rsidP="009258DD">
            <w:pPr>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2</w:t>
            </w:r>
          </w:p>
        </w:tc>
        <w:tc>
          <w:tcPr>
            <w:tcW w:w="992" w:type="dxa"/>
          </w:tcPr>
          <w:p w14:paraId="1D19C66A" w14:textId="365EFE05" w:rsidR="00466FB5" w:rsidRPr="00DF77A2" w:rsidRDefault="00466FB5" w:rsidP="009258DD">
            <w:pPr>
              <w:jc w:val="both"/>
              <w:rPr>
                <w:rFonts w:ascii="Times New Roman" w:eastAsia="STIX General" w:hAnsi="Times New Roman" w:cs="Times New Roman"/>
                <w:sz w:val="20"/>
                <w:szCs w:val="20"/>
              </w:rPr>
            </w:pPr>
            <w:proofErr w:type="spellStart"/>
            <w:r w:rsidRPr="00DF77A2">
              <w:rPr>
                <w:rFonts w:ascii="Times New Roman" w:hAnsi="Times New Roman" w:cs="Times New Roman"/>
                <w:sz w:val="20"/>
                <w:szCs w:val="20"/>
                <w:shd w:val="clear" w:color="auto" w:fill="FFFFFF"/>
              </w:rPr>
              <w:t>Belei</w:t>
            </w:r>
            <w:proofErr w:type="spellEnd"/>
            <w:r w:rsidRPr="00DF77A2">
              <w:rPr>
                <w:rFonts w:ascii="Times New Roman" w:hAnsi="Times New Roman" w:cs="Times New Roman"/>
                <w:sz w:val="20"/>
                <w:szCs w:val="20"/>
                <w:shd w:val="clear" w:color="auto" w:fill="FFFFFF"/>
              </w:rPr>
              <w:t xml:space="preserve">, </w:t>
            </w:r>
            <w:proofErr w:type="spellStart"/>
            <w:r w:rsidRPr="00DF77A2">
              <w:rPr>
                <w:rFonts w:ascii="Times New Roman" w:hAnsi="Times New Roman" w:cs="Times New Roman"/>
                <w:sz w:val="20"/>
                <w:szCs w:val="20"/>
                <w:shd w:val="clear" w:color="auto" w:fill="FFFFFF"/>
              </w:rPr>
              <w:t>Noteborn</w:t>
            </w:r>
            <w:proofErr w:type="spellEnd"/>
            <w:r w:rsidRPr="00DF77A2">
              <w:rPr>
                <w:rFonts w:ascii="Times New Roman" w:hAnsi="Times New Roman" w:cs="Times New Roman"/>
                <w:sz w:val="20"/>
                <w:szCs w:val="20"/>
                <w:shd w:val="clear" w:color="auto" w:fill="FFFFFF"/>
              </w:rPr>
              <w:t>, and Ruyter (2011)</w:t>
            </w:r>
          </w:p>
        </w:tc>
        <w:tc>
          <w:tcPr>
            <w:tcW w:w="567" w:type="dxa"/>
          </w:tcPr>
          <w:p w14:paraId="00DD9320" w14:textId="34BB784C" w:rsidR="00466FB5" w:rsidRPr="00DF77A2" w:rsidRDefault="00466FB5" w:rsidP="009258DD">
            <w:pPr>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19</w:t>
            </w:r>
          </w:p>
        </w:tc>
        <w:tc>
          <w:tcPr>
            <w:tcW w:w="993" w:type="dxa"/>
          </w:tcPr>
          <w:p w14:paraId="76C5C7A5" w14:textId="639A6ABF" w:rsidR="00466FB5" w:rsidRPr="00DF77A2" w:rsidRDefault="00466FB5" w:rsidP="009258DD">
            <w:pPr>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FE</w:t>
            </w:r>
          </w:p>
        </w:tc>
        <w:tc>
          <w:tcPr>
            <w:tcW w:w="476" w:type="dxa"/>
          </w:tcPr>
          <w:p w14:paraId="1C8903F3" w14:textId="65893448" w:rsidR="00466FB5" w:rsidRPr="00DF77A2" w:rsidRDefault="00466FB5" w:rsidP="009258DD">
            <w:pPr>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2</w:t>
            </w:r>
          </w:p>
        </w:tc>
        <w:tc>
          <w:tcPr>
            <w:tcW w:w="656" w:type="dxa"/>
          </w:tcPr>
          <w:p w14:paraId="4F693042" w14:textId="24339714" w:rsidR="00466FB5" w:rsidRPr="00DF77A2" w:rsidRDefault="00466FB5" w:rsidP="009258DD">
            <w:pPr>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0.5</w:t>
            </w:r>
          </w:p>
        </w:tc>
        <w:tc>
          <w:tcPr>
            <w:tcW w:w="655" w:type="dxa"/>
          </w:tcPr>
          <w:p w14:paraId="116D298C" w14:textId="6A379AB4" w:rsidR="00466FB5" w:rsidRPr="00DF77A2" w:rsidRDefault="00466FB5" w:rsidP="009258DD">
            <w:pPr>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1</w:t>
            </w:r>
          </w:p>
        </w:tc>
        <w:tc>
          <w:tcPr>
            <w:tcW w:w="906" w:type="dxa"/>
          </w:tcPr>
          <w:p w14:paraId="23DFA3F9" w14:textId="2154B626" w:rsidR="00466FB5" w:rsidRPr="00DF77A2" w:rsidRDefault="00530CB3" w:rsidP="009258DD">
            <w:pPr>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4554</w:t>
            </w:r>
          </w:p>
        </w:tc>
        <w:tc>
          <w:tcPr>
            <w:tcW w:w="567" w:type="dxa"/>
          </w:tcPr>
          <w:p w14:paraId="55A23F34" w14:textId="3CC0DFDA" w:rsidR="00466FB5" w:rsidRPr="00DF77A2" w:rsidRDefault="00466FB5" w:rsidP="009258DD">
            <w:pPr>
              <w:jc w:val="both"/>
              <w:rPr>
                <w:rFonts w:ascii="Times New Roman" w:eastAsia="STIX General" w:hAnsi="Times New Roman" w:cs="Times New Roman"/>
                <w:sz w:val="24"/>
                <w:szCs w:val="24"/>
              </w:rPr>
            </w:pPr>
            <w:r w:rsidRPr="00DF77A2">
              <w:rPr>
                <w:rFonts w:ascii="Times New Roman" w:eastAsia="STIX General" w:hAnsi="Times New Roman" w:cs="Times New Roman"/>
                <w:sz w:val="24"/>
                <w:szCs w:val="24"/>
              </w:rPr>
              <w:t>2</w:t>
            </w:r>
          </w:p>
        </w:tc>
      </w:tr>
      <w:tr w:rsidR="00DF77A2" w:rsidRPr="00DF77A2" w14:paraId="645A464F" w14:textId="77777777" w:rsidTr="00D20088">
        <w:trPr>
          <w:trHeight w:val="386"/>
        </w:trPr>
        <w:tc>
          <w:tcPr>
            <w:tcW w:w="1022" w:type="dxa"/>
          </w:tcPr>
          <w:p w14:paraId="6A6887C8" w14:textId="77777777" w:rsidR="00466FB5" w:rsidRPr="00DF77A2" w:rsidRDefault="00466FB5" w:rsidP="009258DD">
            <w:pPr>
              <w:jc w:val="both"/>
              <w:rPr>
                <w:rFonts w:ascii="Times New Roman" w:hAnsi="Times New Roman" w:cs="Times New Roman"/>
                <w:sz w:val="20"/>
                <w:szCs w:val="20"/>
              </w:rPr>
            </w:pPr>
            <w:r w:rsidRPr="00DF77A2">
              <w:rPr>
                <w:rFonts w:ascii="Times New Roman" w:hAnsi="Times New Roman" w:cs="Times New Roman"/>
                <w:sz w:val="20"/>
                <w:szCs w:val="20"/>
              </w:rPr>
              <w:t>George-Reyes, C.E.</w:t>
            </w:r>
          </w:p>
          <w:p w14:paraId="08B5D94C" w14:textId="77777777" w:rsidR="00466FB5" w:rsidRPr="00DF77A2" w:rsidRDefault="00466FB5" w:rsidP="009258DD">
            <w:pPr>
              <w:jc w:val="both"/>
              <w:rPr>
                <w:rFonts w:ascii="Times New Roman" w:eastAsia="STIX General" w:hAnsi="Times New Roman" w:cs="Times New Roman"/>
                <w:sz w:val="20"/>
                <w:szCs w:val="20"/>
              </w:rPr>
            </w:pPr>
          </w:p>
        </w:tc>
        <w:tc>
          <w:tcPr>
            <w:tcW w:w="708" w:type="dxa"/>
          </w:tcPr>
          <w:p w14:paraId="435DF5D3" w14:textId="3F3F179A" w:rsidR="00466FB5" w:rsidRPr="00DF77A2" w:rsidRDefault="00466FB5" w:rsidP="009258DD">
            <w:pPr>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1</w:t>
            </w:r>
          </w:p>
        </w:tc>
        <w:tc>
          <w:tcPr>
            <w:tcW w:w="893" w:type="dxa"/>
          </w:tcPr>
          <w:p w14:paraId="06AC88DB" w14:textId="44BEB2E9" w:rsidR="00466FB5" w:rsidRPr="00DF77A2" w:rsidRDefault="00466FB5" w:rsidP="009258DD">
            <w:pPr>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1</w:t>
            </w:r>
          </w:p>
        </w:tc>
        <w:tc>
          <w:tcPr>
            <w:tcW w:w="948" w:type="dxa"/>
          </w:tcPr>
          <w:p w14:paraId="240AEDEF" w14:textId="0A31A36C" w:rsidR="00466FB5" w:rsidRPr="00DF77A2" w:rsidRDefault="00466FB5" w:rsidP="009258DD">
            <w:pPr>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2</w:t>
            </w:r>
          </w:p>
        </w:tc>
        <w:tc>
          <w:tcPr>
            <w:tcW w:w="569" w:type="dxa"/>
          </w:tcPr>
          <w:p w14:paraId="5256C263" w14:textId="5F193953" w:rsidR="00466FB5" w:rsidRPr="00DF77A2" w:rsidRDefault="00466FB5" w:rsidP="009258DD">
            <w:pPr>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6</w:t>
            </w:r>
          </w:p>
        </w:tc>
        <w:tc>
          <w:tcPr>
            <w:tcW w:w="567" w:type="dxa"/>
          </w:tcPr>
          <w:p w14:paraId="656C44A0" w14:textId="4240E4B4" w:rsidR="00466FB5" w:rsidRPr="00DF77A2" w:rsidRDefault="00466FB5" w:rsidP="009258DD">
            <w:pPr>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2</w:t>
            </w:r>
          </w:p>
        </w:tc>
        <w:tc>
          <w:tcPr>
            <w:tcW w:w="992" w:type="dxa"/>
          </w:tcPr>
          <w:p w14:paraId="0591A737" w14:textId="666B146F" w:rsidR="00466FB5" w:rsidRPr="00DF77A2" w:rsidRDefault="00466FB5" w:rsidP="009258DD">
            <w:pPr>
              <w:jc w:val="both"/>
              <w:rPr>
                <w:rFonts w:ascii="Times New Roman" w:eastAsia="STIX General" w:hAnsi="Times New Roman" w:cs="Times New Roman"/>
                <w:sz w:val="20"/>
                <w:szCs w:val="20"/>
              </w:rPr>
            </w:pPr>
            <w:proofErr w:type="spellStart"/>
            <w:r w:rsidRPr="00DF77A2">
              <w:rPr>
                <w:rFonts w:ascii="Times New Roman" w:eastAsia="STIX General" w:hAnsi="Times New Roman" w:cs="Times New Roman"/>
                <w:sz w:val="20"/>
                <w:szCs w:val="20"/>
              </w:rPr>
              <w:t>Sunardi</w:t>
            </w:r>
            <w:proofErr w:type="spellEnd"/>
            <w:r w:rsidRPr="00DF77A2">
              <w:rPr>
                <w:rFonts w:ascii="Times New Roman" w:eastAsia="STIX General" w:hAnsi="Times New Roman" w:cs="Times New Roman"/>
                <w:sz w:val="20"/>
                <w:szCs w:val="20"/>
              </w:rPr>
              <w:t xml:space="preserve"> et al. (2022)</w:t>
            </w:r>
          </w:p>
        </w:tc>
        <w:tc>
          <w:tcPr>
            <w:tcW w:w="567" w:type="dxa"/>
          </w:tcPr>
          <w:p w14:paraId="3FC88A79" w14:textId="006409A1" w:rsidR="00466FB5" w:rsidRPr="00DF77A2" w:rsidRDefault="00466FB5" w:rsidP="009258DD">
            <w:pPr>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16</w:t>
            </w:r>
          </w:p>
        </w:tc>
        <w:tc>
          <w:tcPr>
            <w:tcW w:w="993" w:type="dxa"/>
          </w:tcPr>
          <w:p w14:paraId="28217FFB" w14:textId="0F14C592" w:rsidR="00466FB5" w:rsidRPr="00DF77A2" w:rsidRDefault="00466FB5" w:rsidP="009258DD">
            <w:pPr>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IJDNS</w:t>
            </w:r>
          </w:p>
        </w:tc>
        <w:tc>
          <w:tcPr>
            <w:tcW w:w="476" w:type="dxa"/>
          </w:tcPr>
          <w:p w14:paraId="28378139" w14:textId="5BA79315" w:rsidR="00466FB5" w:rsidRPr="00DF77A2" w:rsidRDefault="00466FB5" w:rsidP="009258DD">
            <w:pPr>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1</w:t>
            </w:r>
          </w:p>
        </w:tc>
        <w:tc>
          <w:tcPr>
            <w:tcW w:w="656" w:type="dxa"/>
          </w:tcPr>
          <w:p w14:paraId="746534A8" w14:textId="7236CD52" w:rsidR="00466FB5" w:rsidRPr="00DF77A2" w:rsidRDefault="00466FB5" w:rsidP="009258DD">
            <w:pPr>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1</w:t>
            </w:r>
          </w:p>
        </w:tc>
        <w:tc>
          <w:tcPr>
            <w:tcW w:w="655" w:type="dxa"/>
          </w:tcPr>
          <w:p w14:paraId="69A1FFC6" w14:textId="3B6FAC24" w:rsidR="00466FB5" w:rsidRPr="00DF77A2" w:rsidRDefault="00466FB5" w:rsidP="009258DD">
            <w:pPr>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2</w:t>
            </w:r>
          </w:p>
        </w:tc>
        <w:tc>
          <w:tcPr>
            <w:tcW w:w="906" w:type="dxa"/>
          </w:tcPr>
          <w:p w14:paraId="06DE3AC1" w14:textId="6C67A6DB" w:rsidR="00466FB5" w:rsidRPr="00DF77A2" w:rsidRDefault="004948A0" w:rsidP="009258DD">
            <w:pPr>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1177</w:t>
            </w:r>
          </w:p>
        </w:tc>
        <w:tc>
          <w:tcPr>
            <w:tcW w:w="567" w:type="dxa"/>
          </w:tcPr>
          <w:p w14:paraId="1680C034" w14:textId="4E588AE2" w:rsidR="00466FB5" w:rsidRPr="00DF77A2" w:rsidRDefault="00466FB5" w:rsidP="009258DD">
            <w:pPr>
              <w:jc w:val="both"/>
              <w:rPr>
                <w:rFonts w:ascii="Times New Roman" w:eastAsia="STIX General" w:hAnsi="Times New Roman" w:cs="Times New Roman"/>
                <w:sz w:val="24"/>
                <w:szCs w:val="24"/>
              </w:rPr>
            </w:pPr>
            <w:r w:rsidRPr="00DF77A2">
              <w:rPr>
                <w:rFonts w:ascii="Times New Roman" w:eastAsia="STIX General" w:hAnsi="Times New Roman" w:cs="Times New Roman"/>
                <w:sz w:val="24"/>
                <w:szCs w:val="24"/>
              </w:rPr>
              <w:t>2</w:t>
            </w:r>
          </w:p>
        </w:tc>
      </w:tr>
      <w:tr w:rsidR="00DF77A2" w:rsidRPr="00DF77A2" w14:paraId="6939885A" w14:textId="77777777" w:rsidTr="00D20088">
        <w:trPr>
          <w:trHeight w:val="400"/>
        </w:trPr>
        <w:tc>
          <w:tcPr>
            <w:tcW w:w="1022" w:type="dxa"/>
          </w:tcPr>
          <w:p w14:paraId="6C1FCAD2" w14:textId="77777777" w:rsidR="00466FB5" w:rsidRPr="00DF77A2" w:rsidRDefault="00466FB5" w:rsidP="009258DD">
            <w:pPr>
              <w:jc w:val="both"/>
              <w:rPr>
                <w:rFonts w:ascii="Times New Roman" w:hAnsi="Times New Roman" w:cs="Times New Roman"/>
                <w:sz w:val="20"/>
                <w:szCs w:val="20"/>
              </w:rPr>
            </w:pPr>
            <w:r w:rsidRPr="00DF77A2">
              <w:rPr>
                <w:rFonts w:ascii="Times New Roman" w:hAnsi="Times New Roman" w:cs="Times New Roman"/>
                <w:sz w:val="20"/>
                <w:szCs w:val="20"/>
              </w:rPr>
              <w:t>López-</w:t>
            </w:r>
            <w:proofErr w:type="spellStart"/>
            <w:r w:rsidRPr="00DF77A2">
              <w:rPr>
                <w:rFonts w:ascii="Times New Roman" w:hAnsi="Times New Roman" w:cs="Times New Roman"/>
                <w:sz w:val="20"/>
                <w:szCs w:val="20"/>
              </w:rPr>
              <w:t>Caudana</w:t>
            </w:r>
            <w:proofErr w:type="spellEnd"/>
            <w:r w:rsidRPr="00DF77A2">
              <w:rPr>
                <w:rFonts w:ascii="Times New Roman" w:hAnsi="Times New Roman" w:cs="Times New Roman"/>
                <w:sz w:val="20"/>
                <w:szCs w:val="20"/>
              </w:rPr>
              <w:t>, E.O.</w:t>
            </w:r>
          </w:p>
          <w:p w14:paraId="7648201C" w14:textId="77777777" w:rsidR="00466FB5" w:rsidRPr="00DF77A2" w:rsidRDefault="00466FB5" w:rsidP="009258DD">
            <w:pPr>
              <w:jc w:val="both"/>
              <w:rPr>
                <w:rFonts w:ascii="Times New Roman" w:eastAsia="STIX General" w:hAnsi="Times New Roman" w:cs="Times New Roman"/>
                <w:sz w:val="20"/>
                <w:szCs w:val="20"/>
              </w:rPr>
            </w:pPr>
          </w:p>
        </w:tc>
        <w:tc>
          <w:tcPr>
            <w:tcW w:w="708" w:type="dxa"/>
          </w:tcPr>
          <w:p w14:paraId="4804C317" w14:textId="027115AA" w:rsidR="00466FB5" w:rsidRPr="00DF77A2" w:rsidRDefault="00466FB5" w:rsidP="009258DD">
            <w:pPr>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1</w:t>
            </w:r>
          </w:p>
        </w:tc>
        <w:tc>
          <w:tcPr>
            <w:tcW w:w="893" w:type="dxa"/>
          </w:tcPr>
          <w:p w14:paraId="79BD1900" w14:textId="62E26A70" w:rsidR="00466FB5" w:rsidRPr="00DF77A2" w:rsidRDefault="00466FB5" w:rsidP="009258DD">
            <w:pPr>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1</w:t>
            </w:r>
          </w:p>
        </w:tc>
        <w:tc>
          <w:tcPr>
            <w:tcW w:w="948" w:type="dxa"/>
          </w:tcPr>
          <w:p w14:paraId="6675186C" w14:textId="2D570A20" w:rsidR="00466FB5" w:rsidRPr="00DF77A2" w:rsidRDefault="00466FB5" w:rsidP="009258DD">
            <w:pPr>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2</w:t>
            </w:r>
          </w:p>
        </w:tc>
        <w:tc>
          <w:tcPr>
            <w:tcW w:w="569" w:type="dxa"/>
          </w:tcPr>
          <w:p w14:paraId="3536D827" w14:textId="65B91671" w:rsidR="00466FB5" w:rsidRPr="00DF77A2" w:rsidRDefault="00466FB5" w:rsidP="009258DD">
            <w:pPr>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6</w:t>
            </w:r>
          </w:p>
        </w:tc>
        <w:tc>
          <w:tcPr>
            <w:tcW w:w="567" w:type="dxa"/>
          </w:tcPr>
          <w:p w14:paraId="140F1FBF" w14:textId="4E92A415" w:rsidR="00466FB5" w:rsidRPr="00DF77A2" w:rsidRDefault="00466FB5" w:rsidP="009258DD">
            <w:pPr>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2</w:t>
            </w:r>
          </w:p>
        </w:tc>
        <w:tc>
          <w:tcPr>
            <w:tcW w:w="992" w:type="dxa"/>
          </w:tcPr>
          <w:p w14:paraId="2341921E" w14:textId="1BA5266F" w:rsidR="00466FB5" w:rsidRPr="00DF77A2" w:rsidRDefault="00466FB5" w:rsidP="009258DD">
            <w:pPr>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Jen, Fang and Chun (2023)</w:t>
            </w:r>
          </w:p>
        </w:tc>
        <w:tc>
          <w:tcPr>
            <w:tcW w:w="567" w:type="dxa"/>
          </w:tcPr>
          <w:p w14:paraId="258F576D" w14:textId="4DB01D71" w:rsidR="00466FB5" w:rsidRPr="00DF77A2" w:rsidRDefault="00466FB5" w:rsidP="009258DD">
            <w:pPr>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12</w:t>
            </w:r>
          </w:p>
        </w:tc>
        <w:tc>
          <w:tcPr>
            <w:tcW w:w="993" w:type="dxa"/>
          </w:tcPr>
          <w:p w14:paraId="7FC926C6" w14:textId="283F4F67" w:rsidR="00466FB5" w:rsidRPr="00DF77A2" w:rsidRDefault="00466FB5" w:rsidP="009258DD">
            <w:pPr>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Buildings</w:t>
            </w:r>
          </w:p>
        </w:tc>
        <w:tc>
          <w:tcPr>
            <w:tcW w:w="476" w:type="dxa"/>
          </w:tcPr>
          <w:p w14:paraId="62E182AC" w14:textId="46C2802B" w:rsidR="00466FB5" w:rsidRPr="00DF77A2" w:rsidRDefault="00466FB5" w:rsidP="009258DD">
            <w:pPr>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1</w:t>
            </w:r>
          </w:p>
        </w:tc>
        <w:tc>
          <w:tcPr>
            <w:tcW w:w="656" w:type="dxa"/>
          </w:tcPr>
          <w:p w14:paraId="005EED5C" w14:textId="462BA38A" w:rsidR="00466FB5" w:rsidRPr="00DF77A2" w:rsidRDefault="00466FB5" w:rsidP="009258DD">
            <w:pPr>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1</w:t>
            </w:r>
          </w:p>
        </w:tc>
        <w:tc>
          <w:tcPr>
            <w:tcW w:w="655" w:type="dxa"/>
          </w:tcPr>
          <w:p w14:paraId="54C492F9" w14:textId="132DC365" w:rsidR="00466FB5" w:rsidRPr="00DF77A2" w:rsidRDefault="00466FB5" w:rsidP="009258DD">
            <w:pPr>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2</w:t>
            </w:r>
          </w:p>
        </w:tc>
        <w:tc>
          <w:tcPr>
            <w:tcW w:w="906" w:type="dxa"/>
          </w:tcPr>
          <w:p w14:paraId="14474F46" w14:textId="3D4F05A3" w:rsidR="00466FB5" w:rsidRPr="00DF77A2" w:rsidRDefault="004948A0" w:rsidP="009258DD">
            <w:pPr>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10404</w:t>
            </w:r>
          </w:p>
        </w:tc>
        <w:tc>
          <w:tcPr>
            <w:tcW w:w="567" w:type="dxa"/>
          </w:tcPr>
          <w:p w14:paraId="0EB8F91D" w14:textId="35D4CE07" w:rsidR="00466FB5" w:rsidRPr="00DF77A2" w:rsidRDefault="00466FB5" w:rsidP="009258DD">
            <w:pPr>
              <w:jc w:val="both"/>
              <w:rPr>
                <w:rFonts w:ascii="Times New Roman" w:eastAsia="STIX General" w:hAnsi="Times New Roman" w:cs="Times New Roman"/>
                <w:sz w:val="24"/>
                <w:szCs w:val="24"/>
              </w:rPr>
            </w:pPr>
            <w:r w:rsidRPr="00DF77A2">
              <w:rPr>
                <w:rFonts w:ascii="Times New Roman" w:eastAsia="STIX General" w:hAnsi="Times New Roman" w:cs="Times New Roman"/>
                <w:sz w:val="24"/>
                <w:szCs w:val="24"/>
              </w:rPr>
              <w:t>1</w:t>
            </w:r>
          </w:p>
        </w:tc>
      </w:tr>
      <w:tr w:rsidR="00DF77A2" w:rsidRPr="00DF77A2" w14:paraId="304EA423" w14:textId="77777777" w:rsidTr="00D20088">
        <w:trPr>
          <w:trHeight w:val="386"/>
        </w:trPr>
        <w:tc>
          <w:tcPr>
            <w:tcW w:w="1022" w:type="dxa"/>
          </w:tcPr>
          <w:p w14:paraId="49C0C699" w14:textId="77777777" w:rsidR="00466FB5" w:rsidRPr="00DF77A2" w:rsidRDefault="00466FB5" w:rsidP="009258DD">
            <w:pPr>
              <w:jc w:val="both"/>
              <w:rPr>
                <w:rFonts w:ascii="Times New Roman" w:hAnsi="Times New Roman" w:cs="Times New Roman"/>
                <w:sz w:val="20"/>
                <w:szCs w:val="20"/>
              </w:rPr>
            </w:pPr>
            <w:r w:rsidRPr="00DF77A2">
              <w:rPr>
                <w:rFonts w:ascii="Times New Roman" w:hAnsi="Times New Roman" w:cs="Times New Roman"/>
                <w:sz w:val="20"/>
                <w:szCs w:val="20"/>
              </w:rPr>
              <w:t>Abata-</w:t>
            </w:r>
            <w:proofErr w:type="spellStart"/>
            <w:r w:rsidRPr="00DF77A2">
              <w:rPr>
                <w:rFonts w:ascii="Times New Roman" w:hAnsi="Times New Roman" w:cs="Times New Roman"/>
                <w:sz w:val="20"/>
                <w:szCs w:val="20"/>
              </w:rPr>
              <w:t>Ebire</w:t>
            </w:r>
            <w:proofErr w:type="spellEnd"/>
            <w:r w:rsidRPr="00DF77A2">
              <w:rPr>
                <w:rFonts w:ascii="Times New Roman" w:hAnsi="Times New Roman" w:cs="Times New Roman"/>
                <w:sz w:val="20"/>
                <w:szCs w:val="20"/>
              </w:rPr>
              <w:t>, B.D.</w:t>
            </w:r>
          </w:p>
          <w:p w14:paraId="5F30D516" w14:textId="77777777" w:rsidR="00466FB5" w:rsidRPr="00DF77A2" w:rsidRDefault="00466FB5" w:rsidP="009258DD">
            <w:pPr>
              <w:jc w:val="both"/>
              <w:rPr>
                <w:rFonts w:ascii="Times New Roman" w:eastAsia="STIX General" w:hAnsi="Times New Roman" w:cs="Times New Roman"/>
                <w:sz w:val="20"/>
                <w:szCs w:val="20"/>
              </w:rPr>
            </w:pPr>
          </w:p>
        </w:tc>
        <w:tc>
          <w:tcPr>
            <w:tcW w:w="708" w:type="dxa"/>
          </w:tcPr>
          <w:p w14:paraId="6F6B9883" w14:textId="4758D1D4" w:rsidR="00466FB5" w:rsidRPr="00DF77A2" w:rsidRDefault="00466FB5" w:rsidP="009258DD">
            <w:pPr>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1</w:t>
            </w:r>
          </w:p>
        </w:tc>
        <w:tc>
          <w:tcPr>
            <w:tcW w:w="893" w:type="dxa"/>
          </w:tcPr>
          <w:p w14:paraId="0DC6CC89" w14:textId="59055912" w:rsidR="00466FB5" w:rsidRPr="00DF77A2" w:rsidRDefault="00466FB5" w:rsidP="009258DD">
            <w:pPr>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1</w:t>
            </w:r>
          </w:p>
        </w:tc>
        <w:tc>
          <w:tcPr>
            <w:tcW w:w="948" w:type="dxa"/>
          </w:tcPr>
          <w:p w14:paraId="1EA14976" w14:textId="7F2C47AF" w:rsidR="00466FB5" w:rsidRPr="00DF77A2" w:rsidRDefault="00466FB5" w:rsidP="009258DD">
            <w:pPr>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2</w:t>
            </w:r>
          </w:p>
        </w:tc>
        <w:tc>
          <w:tcPr>
            <w:tcW w:w="569" w:type="dxa"/>
          </w:tcPr>
          <w:p w14:paraId="2C8BF55B" w14:textId="089EDF78" w:rsidR="00466FB5" w:rsidRPr="00DF77A2" w:rsidRDefault="00466FB5" w:rsidP="009258DD">
            <w:pPr>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1</w:t>
            </w:r>
          </w:p>
        </w:tc>
        <w:tc>
          <w:tcPr>
            <w:tcW w:w="567" w:type="dxa"/>
          </w:tcPr>
          <w:p w14:paraId="10507476" w14:textId="6AAD9989" w:rsidR="00466FB5" w:rsidRPr="00DF77A2" w:rsidRDefault="00466FB5" w:rsidP="009258DD">
            <w:pPr>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1</w:t>
            </w:r>
          </w:p>
        </w:tc>
        <w:tc>
          <w:tcPr>
            <w:tcW w:w="992" w:type="dxa"/>
          </w:tcPr>
          <w:p w14:paraId="79908285" w14:textId="0DB11D7E" w:rsidR="00466FB5" w:rsidRPr="00DF77A2" w:rsidRDefault="00466FB5" w:rsidP="009258DD">
            <w:pPr>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 xml:space="preserve">Eman et al. (2023) </w:t>
            </w:r>
          </w:p>
        </w:tc>
        <w:tc>
          <w:tcPr>
            <w:tcW w:w="567" w:type="dxa"/>
          </w:tcPr>
          <w:p w14:paraId="37EC163D" w14:textId="068E0681" w:rsidR="00466FB5" w:rsidRPr="00DF77A2" w:rsidRDefault="00466FB5" w:rsidP="009258DD">
            <w:pPr>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15</w:t>
            </w:r>
          </w:p>
        </w:tc>
        <w:tc>
          <w:tcPr>
            <w:tcW w:w="993" w:type="dxa"/>
          </w:tcPr>
          <w:p w14:paraId="514B80D9" w14:textId="3B7A0F67" w:rsidR="00466FB5" w:rsidRPr="00DF77A2" w:rsidRDefault="00466FB5" w:rsidP="009258DD">
            <w:pPr>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BI</w:t>
            </w:r>
          </w:p>
        </w:tc>
        <w:tc>
          <w:tcPr>
            <w:tcW w:w="476" w:type="dxa"/>
          </w:tcPr>
          <w:p w14:paraId="589AE6C3" w14:textId="2EBBCEE8" w:rsidR="00466FB5" w:rsidRPr="00DF77A2" w:rsidRDefault="00466FB5" w:rsidP="009258DD">
            <w:pPr>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1</w:t>
            </w:r>
          </w:p>
        </w:tc>
        <w:tc>
          <w:tcPr>
            <w:tcW w:w="656" w:type="dxa"/>
          </w:tcPr>
          <w:p w14:paraId="4993B030" w14:textId="5DADC07F" w:rsidR="00466FB5" w:rsidRPr="00DF77A2" w:rsidRDefault="00466FB5" w:rsidP="009258DD">
            <w:pPr>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1</w:t>
            </w:r>
          </w:p>
        </w:tc>
        <w:tc>
          <w:tcPr>
            <w:tcW w:w="655" w:type="dxa"/>
          </w:tcPr>
          <w:p w14:paraId="41DB0A1D" w14:textId="6DBEBAED" w:rsidR="00466FB5" w:rsidRPr="00DF77A2" w:rsidRDefault="00466FB5" w:rsidP="009258DD">
            <w:pPr>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2</w:t>
            </w:r>
          </w:p>
        </w:tc>
        <w:tc>
          <w:tcPr>
            <w:tcW w:w="906" w:type="dxa"/>
          </w:tcPr>
          <w:p w14:paraId="0B1FCADD" w14:textId="7AE63EB5" w:rsidR="00466FB5" w:rsidRPr="00DF77A2" w:rsidRDefault="004948A0" w:rsidP="009258DD">
            <w:pPr>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4077</w:t>
            </w:r>
          </w:p>
        </w:tc>
        <w:tc>
          <w:tcPr>
            <w:tcW w:w="567" w:type="dxa"/>
          </w:tcPr>
          <w:p w14:paraId="5DB628F8" w14:textId="3FF0B8C9" w:rsidR="00466FB5" w:rsidRPr="00DF77A2" w:rsidRDefault="00466FB5" w:rsidP="009258DD">
            <w:pPr>
              <w:jc w:val="both"/>
              <w:rPr>
                <w:rFonts w:ascii="Times New Roman" w:eastAsia="STIX General" w:hAnsi="Times New Roman" w:cs="Times New Roman"/>
                <w:sz w:val="24"/>
                <w:szCs w:val="24"/>
              </w:rPr>
            </w:pPr>
            <w:r w:rsidRPr="00DF77A2">
              <w:rPr>
                <w:rFonts w:ascii="Times New Roman" w:eastAsia="STIX General" w:hAnsi="Times New Roman" w:cs="Times New Roman"/>
                <w:sz w:val="24"/>
                <w:szCs w:val="24"/>
              </w:rPr>
              <w:t>1</w:t>
            </w:r>
          </w:p>
        </w:tc>
      </w:tr>
      <w:tr w:rsidR="00DF77A2" w:rsidRPr="00DF77A2" w14:paraId="181A48B0" w14:textId="77777777" w:rsidTr="00D20088">
        <w:trPr>
          <w:trHeight w:val="386"/>
        </w:trPr>
        <w:tc>
          <w:tcPr>
            <w:tcW w:w="1022" w:type="dxa"/>
          </w:tcPr>
          <w:p w14:paraId="73573988" w14:textId="77777777" w:rsidR="00466FB5" w:rsidRPr="00DF77A2" w:rsidRDefault="00466FB5" w:rsidP="009258DD">
            <w:pPr>
              <w:jc w:val="both"/>
              <w:rPr>
                <w:rFonts w:ascii="Times New Roman" w:hAnsi="Times New Roman" w:cs="Times New Roman"/>
                <w:sz w:val="20"/>
                <w:szCs w:val="20"/>
              </w:rPr>
            </w:pPr>
            <w:r w:rsidRPr="00DF77A2">
              <w:rPr>
                <w:rFonts w:ascii="Times New Roman" w:hAnsi="Times New Roman" w:cs="Times New Roman"/>
                <w:sz w:val="20"/>
                <w:szCs w:val="20"/>
              </w:rPr>
              <w:t>Abbasi, G.A.</w:t>
            </w:r>
          </w:p>
          <w:p w14:paraId="53FB97B9" w14:textId="77777777" w:rsidR="00466FB5" w:rsidRPr="00DF77A2" w:rsidRDefault="00466FB5" w:rsidP="009258DD">
            <w:pPr>
              <w:jc w:val="both"/>
              <w:rPr>
                <w:rFonts w:ascii="Times New Roman" w:eastAsia="STIX General" w:hAnsi="Times New Roman" w:cs="Times New Roman"/>
                <w:sz w:val="20"/>
                <w:szCs w:val="20"/>
              </w:rPr>
            </w:pPr>
          </w:p>
        </w:tc>
        <w:tc>
          <w:tcPr>
            <w:tcW w:w="708" w:type="dxa"/>
          </w:tcPr>
          <w:p w14:paraId="75F87935" w14:textId="35769F44" w:rsidR="00466FB5" w:rsidRPr="00DF77A2" w:rsidRDefault="00466FB5" w:rsidP="009258DD">
            <w:pPr>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1</w:t>
            </w:r>
          </w:p>
        </w:tc>
        <w:tc>
          <w:tcPr>
            <w:tcW w:w="893" w:type="dxa"/>
          </w:tcPr>
          <w:p w14:paraId="584EE0C3" w14:textId="3D36F802" w:rsidR="00466FB5" w:rsidRPr="00DF77A2" w:rsidRDefault="00466FB5" w:rsidP="009258DD">
            <w:pPr>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1</w:t>
            </w:r>
          </w:p>
        </w:tc>
        <w:tc>
          <w:tcPr>
            <w:tcW w:w="948" w:type="dxa"/>
          </w:tcPr>
          <w:p w14:paraId="65117214" w14:textId="6EDC6967" w:rsidR="00466FB5" w:rsidRPr="00DF77A2" w:rsidRDefault="00466FB5" w:rsidP="009258DD">
            <w:pPr>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1</w:t>
            </w:r>
          </w:p>
        </w:tc>
        <w:tc>
          <w:tcPr>
            <w:tcW w:w="569" w:type="dxa"/>
          </w:tcPr>
          <w:p w14:paraId="69524FEA" w14:textId="75A8B606" w:rsidR="00466FB5" w:rsidRPr="00DF77A2" w:rsidRDefault="00466FB5" w:rsidP="009258DD">
            <w:pPr>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56</w:t>
            </w:r>
          </w:p>
        </w:tc>
        <w:tc>
          <w:tcPr>
            <w:tcW w:w="567" w:type="dxa"/>
          </w:tcPr>
          <w:p w14:paraId="15D0BE5E" w14:textId="792D6E02" w:rsidR="00466FB5" w:rsidRPr="00DF77A2" w:rsidRDefault="00466FB5" w:rsidP="009258DD">
            <w:pPr>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1</w:t>
            </w:r>
          </w:p>
        </w:tc>
        <w:tc>
          <w:tcPr>
            <w:tcW w:w="992" w:type="dxa"/>
          </w:tcPr>
          <w:p w14:paraId="0423E761" w14:textId="666EFF9C" w:rsidR="00466FB5" w:rsidRPr="00DF77A2" w:rsidRDefault="00466FB5" w:rsidP="009258DD">
            <w:pPr>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Nir, Diana and Mark (2022)</w:t>
            </w:r>
          </w:p>
        </w:tc>
        <w:tc>
          <w:tcPr>
            <w:tcW w:w="567" w:type="dxa"/>
          </w:tcPr>
          <w:p w14:paraId="707035CC" w14:textId="33899A80" w:rsidR="00466FB5" w:rsidRPr="00DF77A2" w:rsidRDefault="00466FB5" w:rsidP="009258DD">
            <w:pPr>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16</w:t>
            </w:r>
          </w:p>
        </w:tc>
        <w:tc>
          <w:tcPr>
            <w:tcW w:w="993" w:type="dxa"/>
          </w:tcPr>
          <w:p w14:paraId="1B749A28" w14:textId="6B91A6F6" w:rsidR="00466FB5" w:rsidRPr="00DF77A2" w:rsidRDefault="00466FB5" w:rsidP="009258DD">
            <w:pPr>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BEEI</w:t>
            </w:r>
          </w:p>
        </w:tc>
        <w:tc>
          <w:tcPr>
            <w:tcW w:w="476" w:type="dxa"/>
          </w:tcPr>
          <w:p w14:paraId="634AA009" w14:textId="75FD7996" w:rsidR="00466FB5" w:rsidRPr="00DF77A2" w:rsidRDefault="00466FB5" w:rsidP="009258DD">
            <w:pPr>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1</w:t>
            </w:r>
          </w:p>
        </w:tc>
        <w:tc>
          <w:tcPr>
            <w:tcW w:w="656" w:type="dxa"/>
          </w:tcPr>
          <w:p w14:paraId="40EA5941" w14:textId="7D6AD9BF" w:rsidR="00466FB5" w:rsidRPr="00DF77A2" w:rsidRDefault="00466FB5" w:rsidP="009258DD">
            <w:pPr>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1</w:t>
            </w:r>
          </w:p>
        </w:tc>
        <w:tc>
          <w:tcPr>
            <w:tcW w:w="655" w:type="dxa"/>
          </w:tcPr>
          <w:p w14:paraId="796EE03C" w14:textId="07305DF7" w:rsidR="00466FB5" w:rsidRPr="00DF77A2" w:rsidRDefault="00466FB5" w:rsidP="009258DD">
            <w:pPr>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1</w:t>
            </w:r>
          </w:p>
        </w:tc>
        <w:tc>
          <w:tcPr>
            <w:tcW w:w="906" w:type="dxa"/>
          </w:tcPr>
          <w:p w14:paraId="2D9D64E5" w14:textId="5A3FDBE5" w:rsidR="00466FB5" w:rsidRPr="00DF77A2" w:rsidRDefault="00570DAD" w:rsidP="009258DD">
            <w:pPr>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3741</w:t>
            </w:r>
          </w:p>
        </w:tc>
        <w:tc>
          <w:tcPr>
            <w:tcW w:w="567" w:type="dxa"/>
          </w:tcPr>
          <w:p w14:paraId="0A346BDA" w14:textId="10EDD37C" w:rsidR="00466FB5" w:rsidRPr="00DF77A2" w:rsidRDefault="00466FB5" w:rsidP="009258DD">
            <w:pPr>
              <w:jc w:val="both"/>
              <w:rPr>
                <w:rFonts w:ascii="Times New Roman" w:eastAsia="STIX General" w:hAnsi="Times New Roman" w:cs="Times New Roman"/>
                <w:sz w:val="24"/>
                <w:szCs w:val="24"/>
              </w:rPr>
            </w:pPr>
            <w:r w:rsidRPr="00DF77A2">
              <w:rPr>
                <w:rFonts w:ascii="Times New Roman" w:eastAsia="STIX General" w:hAnsi="Times New Roman" w:cs="Times New Roman"/>
                <w:sz w:val="24"/>
                <w:szCs w:val="24"/>
              </w:rPr>
              <w:t>1</w:t>
            </w:r>
          </w:p>
        </w:tc>
      </w:tr>
      <w:tr w:rsidR="00DF77A2" w:rsidRPr="00DF77A2" w14:paraId="242B393C" w14:textId="77777777" w:rsidTr="00D20088">
        <w:trPr>
          <w:trHeight w:val="386"/>
        </w:trPr>
        <w:tc>
          <w:tcPr>
            <w:tcW w:w="1022" w:type="dxa"/>
            <w:tcBorders>
              <w:bottom w:val="single" w:sz="4" w:space="0" w:color="auto"/>
            </w:tcBorders>
          </w:tcPr>
          <w:p w14:paraId="1CF38D19" w14:textId="77777777" w:rsidR="00466FB5" w:rsidRPr="00DF77A2" w:rsidRDefault="00466FB5" w:rsidP="009258DD">
            <w:pPr>
              <w:jc w:val="both"/>
              <w:rPr>
                <w:rFonts w:ascii="Times New Roman" w:hAnsi="Times New Roman" w:cs="Times New Roman"/>
                <w:sz w:val="20"/>
                <w:szCs w:val="20"/>
              </w:rPr>
            </w:pPr>
            <w:proofErr w:type="spellStart"/>
            <w:r w:rsidRPr="00DF77A2">
              <w:rPr>
                <w:rFonts w:ascii="Times New Roman" w:hAnsi="Times New Roman" w:cs="Times New Roman"/>
                <w:sz w:val="20"/>
                <w:szCs w:val="20"/>
              </w:rPr>
              <w:t>Abdurachman</w:t>
            </w:r>
            <w:proofErr w:type="spellEnd"/>
            <w:r w:rsidRPr="00DF77A2">
              <w:rPr>
                <w:rFonts w:ascii="Times New Roman" w:hAnsi="Times New Roman" w:cs="Times New Roman"/>
                <w:sz w:val="20"/>
                <w:szCs w:val="20"/>
              </w:rPr>
              <w:t>, E.</w:t>
            </w:r>
          </w:p>
          <w:p w14:paraId="43634E25" w14:textId="77777777" w:rsidR="00466FB5" w:rsidRPr="00DF77A2" w:rsidRDefault="00466FB5" w:rsidP="009258DD">
            <w:pPr>
              <w:jc w:val="both"/>
              <w:rPr>
                <w:rFonts w:ascii="Times New Roman" w:eastAsia="STIX General" w:hAnsi="Times New Roman" w:cs="Times New Roman"/>
                <w:sz w:val="20"/>
                <w:szCs w:val="20"/>
              </w:rPr>
            </w:pPr>
          </w:p>
        </w:tc>
        <w:tc>
          <w:tcPr>
            <w:tcW w:w="708" w:type="dxa"/>
            <w:tcBorders>
              <w:bottom w:val="single" w:sz="4" w:space="0" w:color="auto"/>
            </w:tcBorders>
          </w:tcPr>
          <w:p w14:paraId="53B9C2D9" w14:textId="22C8B7BD" w:rsidR="00466FB5" w:rsidRPr="00DF77A2" w:rsidRDefault="00466FB5" w:rsidP="009258DD">
            <w:pPr>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1</w:t>
            </w:r>
          </w:p>
        </w:tc>
        <w:tc>
          <w:tcPr>
            <w:tcW w:w="893" w:type="dxa"/>
            <w:tcBorders>
              <w:bottom w:val="single" w:sz="4" w:space="0" w:color="auto"/>
            </w:tcBorders>
          </w:tcPr>
          <w:p w14:paraId="1874DDC5" w14:textId="00D530DC" w:rsidR="00466FB5" w:rsidRPr="00DF77A2" w:rsidRDefault="00466FB5" w:rsidP="009258DD">
            <w:pPr>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1</w:t>
            </w:r>
          </w:p>
        </w:tc>
        <w:tc>
          <w:tcPr>
            <w:tcW w:w="948" w:type="dxa"/>
            <w:tcBorders>
              <w:bottom w:val="single" w:sz="4" w:space="0" w:color="auto"/>
            </w:tcBorders>
          </w:tcPr>
          <w:p w14:paraId="566C875C" w14:textId="18C477DA" w:rsidR="00466FB5" w:rsidRPr="00DF77A2" w:rsidRDefault="00466FB5" w:rsidP="009258DD">
            <w:pPr>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1</w:t>
            </w:r>
          </w:p>
        </w:tc>
        <w:tc>
          <w:tcPr>
            <w:tcW w:w="569" w:type="dxa"/>
            <w:tcBorders>
              <w:bottom w:val="single" w:sz="4" w:space="0" w:color="auto"/>
            </w:tcBorders>
          </w:tcPr>
          <w:p w14:paraId="1C91C87D" w14:textId="388E5BDF" w:rsidR="00466FB5" w:rsidRPr="00DF77A2" w:rsidRDefault="00466FB5" w:rsidP="009258DD">
            <w:pPr>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18</w:t>
            </w:r>
          </w:p>
        </w:tc>
        <w:tc>
          <w:tcPr>
            <w:tcW w:w="567" w:type="dxa"/>
            <w:tcBorders>
              <w:bottom w:val="single" w:sz="4" w:space="0" w:color="auto"/>
            </w:tcBorders>
          </w:tcPr>
          <w:p w14:paraId="1FC524C0" w14:textId="5EE22867" w:rsidR="00466FB5" w:rsidRPr="00DF77A2" w:rsidRDefault="00466FB5" w:rsidP="009258DD">
            <w:pPr>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1</w:t>
            </w:r>
          </w:p>
        </w:tc>
        <w:tc>
          <w:tcPr>
            <w:tcW w:w="992" w:type="dxa"/>
            <w:tcBorders>
              <w:bottom w:val="single" w:sz="4" w:space="0" w:color="auto"/>
            </w:tcBorders>
          </w:tcPr>
          <w:p w14:paraId="691F9C36" w14:textId="6C39D130" w:rsidR="00466FB5" w:rsidRPr="00DF77A2" w:rsidRDefault="00466FB5" w:rsidP="009258DD">
            <w:pPr>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Ahmad et al. (2023)</w:t>
            </w:r>
          </w:p>
        </w:tc>
        <w:tc>
          <w:tcPr>
            <w:tcW w:w="567" w:type="dxa"/>
            <w:tcBorders>
              <w:bottom w:val="single" w:sz="4" w:space="0" w:color="auto"/>
            </w:tcBorders>
          </w:tcPr>
          <w:p w14:paraId="7CB8A1E0" w14:textId="2185020C" w:rsidR="00466FB5" w:rsidRPr="00DF77A2" w:rsidRDefault="00466FB5" w:rsidP="009258DD">
            <w:pPr>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14</w:t>
            </w:r>
          </w:p>
        </w:tc>
        <w:tc>
          <w:tcPr>
            <w:tcW w:w="993" w:type="dxa"/>
            <w:tcBorders>
              <w:bottom w:val="single" w:sz="4" w:space="0" w:color="auto"/>
            </w:tcBorders>
          </w:tcPr>
          <w:p w14:paraId="3C8CF65D" w14:textId="37F1E911" w:rsidR="00466FB5" w:rsidRPr="00DF77A2" w:rsidRDefault="00466FB5" w:rsidP="009258DD">
            <w:pPr>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CE</w:t>
            </w:r>
          </w:p>
        </w:tc>
        <w:tc>
          <w:tcPr>
            <w:tcW w:w="476" w:type="dxa"/>
            <w:tcBorders>
              <w:bottom w:val="single" w:sz="4" w:space="0" w:color="auto"/>
            </w:tcBorders>
          </w:tcPr>
          <w:p w14:paraId="6D38EAEE" w14:textId="77777777" w:rsidR="00466FB5" w:rsidRPr="00DF77A2" w:rsidRDefault="00466FB5" w:rsidP="009258DD">
            <w:pPr>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1</w:t>
            </w:r>
          </w:p>
          <w:p w14:paraId="06D412B9" w14:textId="182E717F" w:rsidR="00466FB5" w:rsidRPr="00DF77A2" w:rsidRDefault="00466FB5" w:rsidP="009258DD">
            <w:pPr>
              <w:jc w:val="both"/>
              <w:rPr>
                <w:rFonts w:ascii="Times New Roman" w:eastAsia="STIX General" w:hAnsi="Times New Roman" w:cs="Times New Roman"/>
                <w:sz w:val="20"/>
                <w:szCs w:val="20"/>
              </w:rPr>
            </w:pPr>
          </w:p>
        </w:tc>
        <w:tc>
          <w:tcPr>
            <w:tcW w:w="656" w:type="dxa"/>
            <w:tcBorders>
              <w:bottom w:val="single" w:sz="4" w:space="0" w:color="auto"/>
            </w:tcBorders>
          </w:tcPr>
          <w:p w14:paraId="10DEFAE2" w14:textId="65917DA8" w:rsidR="00466FB5" w:rsidRPr="00DF77A2" w:rsidRDefault="00466FB5" w:rsidP="009258DD">
            <w:pPr>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1</w:t>
            </w:r>
          </w:p>
        </w:tc>
        <w:tc>
          <w:tcPr>
            <w:tcW w:w="655" w:type="dxa"/>
            <w:tcBorders>
              <w:bottom w:val="single" w:sz="4" w:space="0" w:color="auto"/>
            </w:tcBorders>
          </w:tcPr>
          <w:p w14:paraId="554B6201" w14:textId="198E8753" w:rsidR="00466FB5" w:rsidRPr="00DF77A2" w:rsidRDefault="00466FB5" w:rsidP="009258DD">
            <w:pPr>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1</w:t>
            </w:r>
          </w:p>
        </w:tc>
        <w:tc>
          <w:tcPr>
            <w:tcW w:w="906" w:type="dxa"/>
            <w:tcBorders>
              <w:bottom w:val="single" w:sz="4" w:space="0" w:color="auto"/>
            </w:tcBorders>
          </w:tcPr>
          <w:p w14:paraId="47FB9927" w14:textId="6C84D0BB" w:rsidR="00466FB5" w:rsidRPr="00DF77A2" w:rsidRDefault="00570DAD" w:rsidP="009258DD">
            <w:pPr>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2709</w:t>
            </w:r>
          </w:p>
        </w:tc>
        <w:tc>
          <w:tcPr>
            <w:tcW w:w="567" w:type="dxa"/>
            <w:tcBorders>
              <w:bottom w:val="single" w:sz="4" w:space="0" w:color="auto"/>
            </w:tcBorders>
          </w:tcPr>
          <w:p w14:paraId="1A2F5060" w14:textId="0ED6F512" w:rsidR="00466FB5" w:rsidRPr="00DF77A2" w:rsidRDefault="00466FB5" w:rsidP="009258DD">
            <w:pPr>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1</w:t>
            </w:r>
          </w:p>
        </w:tc>
      </w:tr>
    </w:tbl>
    <w:p w14:paraId="48326774" w14:textId="443EFF1F" w:rsidR="00335A7B" w:rsidRPr="00DF77A2" w:rsidRDefault="006A5953" w:rsidP="00B971B6">
      <w:pPr>
        <w:spacing w:line="360" w:lineRule="auto"/>
        <w:jc w:val="both"/>
        <w:rPr>
          <w:rFonts w:ascii="Times New Roman" w:eastAsia="STIX General" w:hAnsi="Times New Roman" w:cs="Times New Roman"/>
          <w:sz w:val="20"/>
          <w:szCs w:val="20"/>
        </w:rPr>
      </w:pPr>
      <w:r w:rsidRPr="00DF77A2">
        <w:rPr>
          <w:rFonts w:ascii="Times New Roman" w:eastAsia="STIX General" w:hAnsi="Times New Roman" w:cs="Times New Roman"/>
          <w:sz w:val="20"/>
          <w:szCs w:val="20"/>
        </w:rPr>
        <w:t xml:space="preserve">TC-Total citations, NP-Net </w:t>
      </w:r>
      <w:r w:rsidR="00CC19F0" w:rsidRPr="00DF77A2">
        <w:rPr>
          <w:rFonts w:ascii="Times New Roman" w:eastAsia="STIX General" w:hAnsi="Times New Roman" w:cs="Times New Roman"/>
          <w:sz w:val="20"/>
          <w:szCs w:val="20"/>
        </w:rPr>
        <w:t>publications, IEEE</w:t>
      </w:r>
      <w:r w:rsidR="00B971B6" w:rsidRPr="00DF77A2">
        <w:rPr>
          <w:rFonts w:ascii="Times New Roman" w:eastAsia="STIX General" w:hAnsi="Times New Roman" w:cs="Times New Roman"/>
          <w:sz w:val="20"/>
          <w:szCs w:val="20"/>
        </w:rPr>
        <w:t xml:space="preserve"> </w:t>
      </w:r>
      <w:r w:rsidR="0006335F" w:rsidRPr="00DF77A2">
        <w:rPr>
          <w:rFonts w:ascii="Times New Roman" w:eastAsia="STIX General" w:hAnsi="Times New Roman" w:cs="Times New Roman"/>
          <w:sz w:val="20"/>
          <w:szCs w:val="20"/>
        </w:rPr>
        <w:t>Transactions</w:t>
      </w:r>
      <w:r w:rsidR="00335A7B" w:rsidRPr="00DF77A2">
        <w:rPr>
          <w:rFonts w:ascii="Times New Roman" w:eastAsia="STIX General" w:hAnsi="Times New Roman" w:cs="Times New Roman"/>
          <w:sz w:val="20"/>
          <w:szCs w:val="20"/>
        </w:rPr>
        <w:t xml:space="preserve"> on learning </w:t>
      </w:r>
      <w:r w:rsidR="0006335F" w:rsidRPr="00DF77A2">
        <w:rPr>
          <w:rFonts w:ascii="Times New Roman" w:eastAsia="STIX General" w:hAnsi="Times New Roman" w:cs="Times New Roman"/>
          <w:sz w:val="20"/>
          <w:szCs w:val="20"/>
        </w:rPr>
        <w:t>technologies</w:t>
      </w:r>
      <w:r w:rsidR="00530CB3" w:rsidRPr="00DF77A2">
        <w:rPr>
          <w:rFonts w:ascii="Times New Roman" w:eastAsia="STIX General" w:hAnsi="Times New Roman" w:cs="Times New Roman"/>
          <w:sz w:val="20"/>
          <w:szCs w:val="20"/>
        </w:rPr>
        <w:t>-</w:t>
      </w:r>
      <w:r w:rsidR="00335A7B" w:rsidRPr="00DF77A2">
        <w:rPr>
          <w:rFonts w:ascii="Times New Roman" w:eastAsia="STIX General" w:hAnsi="Times New Roman" w:cs="Times New Roman"/>
          <w:sz w:val="20"/>
          <w:szCs w:val="20"/>
        </w:rPr>
        <w:t xml:space="preserve"> </w:t>
      </w:r>
      <w:r w:rsidR="00530CB3" w:rsidRPr="00DF77A2">
        <w:rPr>
          <w:rFonts w:ascii="Times New Roman" w:eastAsia="STIX General" w:hAnsi="Times New Roman" w:cs="Times New Roman"/>
          <w:sz w:val="20"/>
          <w:szCs w:val="20"/>
        </w:rPr>
        <w:t xml:space="preserve">IEEE </w:t>
      </w:r>
      <w:r w:rsidR="00335A7B" w:rsidRPr="00DF77A2">
        <w:rPr>
          <w:rFonts w:ascii="Times New Roman" w:eastAsia="STIX General" w:hAnsi="Times New Roman" w:cs="Times New Roman"/>
          <w:sz w:val="20"/>
          <w:szCs w:val="20"/>
        </w:rPr>
        <w:t xml:space="preserve">TLT, Sustainability Switzerland-SS, Electronics Switzerland-ES, </w:t>
      </w:r>
      <w:r w:rsidR="00B971B6" w:rsidRPr="00DF77A2">
        <w:rPr>
          <w:rFonts w:ascii="Times New Roman" w:eastAsia="STIX General" w:hAnsi="Times New Roman" w:cs="Times New Roman"/>
          <w:sz w:val="20"/>
          <w:szCs w:val="20"/>
        </w:rPr>
        <w:t xml:space="preserve">Education and </w:t>
      </w:r>
      <w:r w:rsidR="0006335F" w:rsidRPr="00DF77A2">
        <w:rPr>
          <w:rFonts w:ascii="Times New Roman" w:eastAsia="STIX General" w:hAnsi="Times New Roman" w:cs="Times New Roman"/>
          <w:sz w:val="20"/>
          <w:szCs w:val="20"/>
        </w:rPr>
        <w:t>Information</w:t>
      </w:r>
      <w:r w:rsidR="00B971B6" w:rsidRPr="00DF77A2">
        <w:rPr>
          <w:rFonts w:ascii="Times New Roman" w:eastAsia="STIX General" w:hAnsi="Times New Roman" w:cs="Times New Roman"/>
          <w:sz w:val="20"/>
          <w:szCs w:val="20"/>
        </w:rPr>
        <w:t xml:space="preserve"> technologies-EIT, Frontiers in education-FE, International Journal of </w:t>
      </w:r>
      <w:r w:rsidR="0006335F" w:rsidRPr="00DF77A2">
        <w:rPr>
          <w:rFonts w:ascii="Times New Roman" w:eastAsia="STIX General" w:hAnsi="Times New Roman" w:cs="Times New Roman"/>
          <w:sz w:val="20"/>
          <w:szCs w:val="20"/>
        </w:rPr>
        <w:t>Data</w:t>
      </w:r>
      <w:r w:rsidR="00B971B6" w:rsidRPr="00DF77A2">
        <w:rPr>
          <w:rFonts w:ascii="Times New Roman" w:eastAsia="STIX General" w:hAnsi="Times New Roman" w:cs="Times New Roman"/>
          <w:sz w:val="20"/>
          <w:szCs w:val="20"/>
        </w:rPr>
        <w:t xml:space="preserve"> and network </w:t>
      </w:r>
      <w:r w:rsidR="0006335F" w:rsidRPr="00DF77A2">
        <w:rPr>
          <w:rFonts w:ascii="Times New Roman" w:eastAsia="STIX General" w:hAnsi="Times New Roman" w:cs="Times New Roman"/>
          <w:sz w:val="20"/>
          <w:szCs w:val="20"/>
        </w:rPr>
        <w:t>science</w:t>
      </w:r>
      <w:r w:rsidR="00B971B6" w:rsidRPr="00DF77A2">
        <w:rPr>
          <w:rFonts w:ascii="Times New Roman" w:eastAsia="STIX General" w:hAnsi="Times New Roman" w:cs="Times New Roman"/>
          <w:sz w:val="20"/>
          <w:szCs w:val="20"/>
        </w:rPr>
        <w:t>, Buildings, Body Image</w:t>
      </w:r>
      <w:r w:rsidR="00530CB3" w:rsidRPr="00DF77A2">
        <w:rPr>
          <w:rFonts w:ascii="Times New Roman" w:eastAsia="STIX General" w:hAnsi="Times New Roman" w:cs="Times New Roman"/>
          <w:sz w:val="20"/>
          <w:szCs w:val="20"/>
        </w:rPr>
        <w:t>-</w:t>
      </w:r>
      <w:r w:rsidR="00B971B6" w:rsidRPr="00DF77A2">
        <w:rPr>
          <w:rFonts w:ascii="Times New Roman" w:eastAsia="STIX General" w:hAnsi="Times New Roman" w:cs="Times New Roman"/>
          <w:sz w:val="20"/>
          <w:szCs w:val="20"/>
        </w:rPr>
        <w:t>BI, Bulletin of Electrical engineering and Informatics-BEEI, Computer and education-CE</w:t>
      </w:r>
    </w:p>
    <w:p w14:paraId="7A506FD8" w14:textId="10C836BB" w:rsidR="002F34E2" w:rsidRDefault="0006335F" w:rsidP="00F04D05">
      <w:pPr>
        <w:spacing w:line="360" w:lineRule="auto"/>
        <w:jc w:val="both"/>
        <w:rPr>
          <w:rFonts w:ascii="Times New Roman" w:eastAsia="STIX General" w:hAnsi="Times New Roman" w:cs="Times New Roman"/>
          <w:sz w:val="24"/>
          <w:szCs w:val="24"/>
        </w:rPr>
      </w:pPr>
      <w:r w:rsidRPr="00DF77A2">
        <w:rPr>
          <w:rFonts w:ascii="Times New Roman" w:eastAsia="STIX General" w:hAnsi="Times New Roman" w:cs="Times New Roman"/>
          <w:sz w:val="24"/>
          <w:szCs w:val="24"/>
        </w:rPr>
        <w:t xml:space="preserve">Followed by the next article </w:t>
      </w:r>
      <w:r w:rsidR="00480FBF" w:rsidRPr="00DF77A2">
        <w:rPr>
          <w:rFonts w:ascii="Times New Roman" w:eastAsia="STIX General" w:hAnsi="Times New Roman" w:cs="Times New Roman"/>
          <w:sz w:val="24"/>
          <w:szCs w:val="24"/>
        </w:rPr>
        <w:t>authored by ‘</w:t>
      </w:r>
      <w:r w:rsidRPr="00DF77A2">
        <w:rPr>
          <w:rFonts w:ascii="Times New Roman" w:hAnsi="Times New Roman" w:cs="Times New Roman"/>
          <w:sz w:val="24"/>
          <w:szCs w:val="24"/>
          <w:shd w:val="clear" w:color="auto" w:fill="FFFFFF"/>
        </w:rPr>
        <w:t>Díaz, J</w:t>
      </w:r>
      <w:r w:rsidRPr="00DF77A2">
        <w:rPr>
          <w:rFonts w:ascii="Times New Roman" w:hAnsi="Times New Roman" w:cs="Times New Roman"/>
          <w:sz w:val="20"/>
          <w:szCs w:val="20"/>
          <w:shd w:val="clear" w:color="auto" w:fill="FFFFFF"/>
        </w:rPr>
        <w:t xml:space="preserve">. </w:t>
      </w:r>
      <w:r w:rsidR="00480FBF" w:rsidRPr="00DF77A2">
        <w:rPr>
          <w:rFonts w:ascii="Times New Roman" w:eastAsia="STIX General" w:hAnsi="Times New Roman" w:cs="Times New Roman"/>
          <w:sz w:val="24"/>
          <w:szCs w:val="24"/>
        </w:rPr>
        <w:t>′ and published in ‘</w:t>
      </w:r>
      <w:r w:rsidR="00FF1ADA" w:rsidRPr="00DF77A2">
        <w:rPr>
          <w:rFonts w:ascii="Times New Roman" w:eastAsia="STIX General" w:hAnsi="Times New Roman" w:cs="Times New Roman"/>
          <w:sz w:val="24"/>
          <w:szCs w:val="24"/>
        </w:rPr>
        <w:t>Sustainability Switzerland’</w:t>
      </w:r>
      <w:r w:rsidR="00480FBF" w:rsidRPr="00DF77A2">
        <w:rPr>
          <w:rFonts w:ascii="Times New Roman" w:eastAsia="STIX General" w:hAnsi="Times New Roman" w:cs="Times New Roman"/>
          <w:sz w:val="24"/>
          <w:szCs w:val="24"/>
        </w:rPr>
        <w:t xml:space="preserve"> emerged as th</w:t>
      </w:r>
      <w:r w:rsidRPr="00DF77A2">
        <w:rPr>
          <w:rFonts w:ascii="Times New Roman" w:eastAsia="STIX General" w:hAnsi="Times New Roman" w:cs="Times New Roman"/>
          <w:sz w:val="24"/>
          <w:szCs w:val="24"/>
        </w:rPr>
        <w:t xml:space="preserve">e next </w:t>
      </w:r>
      <w:r w:rsidR="00480FBF" w:rsidRPr="00DF77A2">
        <w:rPr>
          <w:rFonts w:ascii="Times New Roman" w:eastAsia="STIX General" w:hAnsi="Times New Roman" w:cs="Times New Roman"/>
          <w:sz w:val="24"/>
          <w:szCs w:val="24"/>
        </w:rPr>
        <w:t xml:space="preserve">highest globally cited document. The ‘m-index’ value for the publication </w:t>
      </w:r>
      <w:r w:rsidR="00480FBF" w:rsidRPr="00DF77A2">
        <w:rPr>
          <w:rFonts w:ascii="Times New Roman" w:eastAsia="STIX General" w:hAnsi="Times New Roman" w:cs="Times New Roman"/>
          <w:sz w:val="24"/>
          <w:szCs w:val="24"/>
        </w:rPr>
        <w:lastRenderedPageBreak/>
        <w:t xml:space="preserve">source measures the publication continuity in the field of study. The sources of publication with m value ≥ 1 </w:t>
      </w:r>
      <w:proofErr w:type="gramStart"/>
      <w:r w:rsidR="00480FBF" w:rsidRPr="00DF77A2">
        <w:rPr>
          <w:rFonts w:ascii="Times New Roman" w:eastAsia="STIX General" w:hAnsi="Times New Roman" w:cs="Times New Roman"/>
          <w:sz w:val="24"/>
          <w:szCs w:val="24"/>
        </w:rPr>
        <w:t>are considered to be</w:t>
      </w:r>
      <w:proofErr w:type="gramEnd"/>
      <w:r w:rsidR="00480FBF" w:rsidRPr="00DF77A2">
        <w:rPr>
          <w:rFonts w:ascii="Times New Roman" w:eastAsia="STIX General" w:hAnsi="Times New Roman" w:cs="Times New Roman"/>
          <w:sz w:val="24"/>
          <w:szCs w:val="24"/>
        </w:rPr>
        <w:t xml:space="preserve"> consistent contributors </w:t>
      </w:r>
      <w:r w:rsidR="005B7150" w:rsidRPr="00DF77A2">
        <w:rPr>
          <w:rFonts w:ascii="Times New Roman" w:eastAsia="STIX General" w:hAnsi="Times New Roman" w:cs="Times New Roman"/>
          <w:sz w:val="24"/>
          <w:szCs w:val="24"/>
        </w:rPr>
        <w:t>to</w:t>
      </w:r>
      <w:r w:rsidR="00480FBF" w:rsidRPr="00DF77A2">
        <w:rPr>
          <w:rFonts w:ascii="Times New Roman" w:eastAsia="STIX General" w:hAnsi="Times New Roman" w:cs="Times New Roman"/>
          <w:sz w:val="24"/>
          <w:szCs w:val="24"/>
        </w:rPr>
        <w:t xml:space="preserve"> scholarly articles (Hirsch, 2005). The citation analysis findings for this study </w:t>
      </w:r>
      <w:r w:rsidR="00FF1ADA" w:rsidRPr="00DF77A2">
        <w:rPr>
          <w:rFonts w:ascii="Times New Roman" w:eastAsia="STIX General" w:hAnsi="Times New Roman" w:cs="Times New Roman"/>
          <w:sz w:val="24"/>
          <w:szCs w:val="24"/>
        </w:rPr>
        <w:t xml:space="preserve">are </w:t>
      </w:r>
      <w:r w:rsidR="00FB3355" w:rsidRPr="00DF77A2">
        <w:rPr>
          <w:rFonts w:ascii="Times New Roman" w:eastAsia="STIX General" w:hAnsi="Times New Roman" w:cs="Times New Roman"/>
          <w:sz w:val="24"/>
          <w:szCs w:val="24"/>
        </w:rPr>
        <w:t xml:space="preserve">in </w:t>
      </w:r>
      <w:r w:rsidR="00480FBF" w:rsidRPr="00DF77A2">
        <w:rPr>
          <w:rFonts w:ascii="Times New Roman" w:eastAsia="STIX General" w:hAnsi="Times New Roman" w:cs="Times New Roman"/>
          <w:sz w:val="24"/>
          <w:szCs w:val="24"/>
        </w:rPr>
        <w:t>Table 1</w:t>
      </w:r>
      <w:r w:rsidR="00FF1ADA" w:rsidRPr="00DF77A2">
        <w:rPr>
          <w:rFonts w:ascii="Times New Roman" w:eastAsia="STIX General" w:hAnsi="Times New Roman" w:cs="Times New Roman"/>
          <w:sz w:val="24"/>
          <w:szCs w:val="24"/>
        </w:rPr>
        <w:t>.</w:t>
      </w:r>
      <w:r w:rsidR="00480FBF" w:rsidRPr="00DF77A2">
        <w:rPr>
          <w:rFonts w:ascii="Times New Roman" w:eastAsia="STIX General" w:hAnsi="Times New Roman" w:cs="Times New Roman"/>
          <w:sz w:val="24"/>
          <w:szCs w:val="24"/>
        </w:rPr>
        <w:t xml:space="preserve"> The sources with m-index ≥ 1 are ‘Sustainability (Switzerland)’ (m = </w:t>
      </w:r>
      <w:r w:rsidR="004948A0" w:rsidRPr="00DF77A2">
        <w:rPr>
          <w:rFonts w:ascii="Times New Roman" w:eastAsia="STIX General" w:hAnsi="Times New Roman" w:cs="Times New Roman"/>
          <w:sz w:val="24"/>
          <w:szCs w:val="24"/>
        </w:rPr>
        <w:t>1</w:t>
      </w:r>
      <w:r w:rsidR="00480FBF" w:rsidRPr="00DF77A2">
        <w:rPr>
          <w:rFonts w:ascii="Times New Roman" w:eastAsia="STIX General" w:hAnsi="Times New Roman" w:cs="Times New Roman"/>
          <w:sz w:val="24"/>
          <w:szCs w:val="24"/>
        </w:rPr>
        <w:t>), ‘</w:t>
      </w:r>
      <w:r w:rsidR="004948A0" w:rsidRPr="00DF77A2">
        <w:rPr>
          <w:rFonts w:ascii="Times New Roman" w:eastAsia="STIX General" w:hAnsi="Times New Roman" w:cs="Times New Roman"/>
          <w:sz w:val="24"/>
          <w:szCs w:val="24"/>
        </w:rPr>
        <w:t>International Journal of Data and Network Science</w:t>
      </w:r>
      <w:r w:rsidR="00480FBF" w:rsidRPr="00DF77A2">
        <w:rPr>
          <w:rFonts w:ascii="Times New Roman" w:eastAsia="STIX General" w:hAnsi="Times New Roman" w:cs="Times New Roman"/>
          <w:sz w:val="24"/>
          <w:szCs w:val="24"/>
        </w:rPr>
        <w:t xml:space="preserve">’ (m = </w:t>
      </w:r>
      <w:r w:rsidR="004948A0" w:rsidRPr="00DF77A2">
        <w:rPr>
          <w:rFonts w:ascii="Times New Roman" w:eastAsia="STIX General" w:hAnsi="Times New Roman" w:cs="Times New Roman"/>
          <w:sz w:val="24"/>
          <w:szCs w:val="24"/>
        </w:rPr>
        <w:t>1</w:t>
      </w:r>
      <w:r w:rsidR="00480FBF" w:rsidRPr="00DF77A2">
        <w:rPr>
          <w:rFonts w:ascii="Times New Roman" w:eastAsia="STIX General" w:hAnsi="Times New Roman" w:cs="Times New Roman"/>
          <w:sz w:val="24"/>
          <w:szCs w:val="24"/>
        </w:rPr>
        <w:t xml:space="preserve">), ’Buildings’ (m = </w:t>
      </w:r>
      <w:r w:rsidR="004948A0" w:rsidRPr="00DF77A2">
        <w:rPr>
          <w:rFonts w:ascii="Times New Roman" w:eastAsia="STIX General" w:hAnsi="Times New Roman" w:cs="Times New Roman"/>
          <w:sz w:val="24"/>
          <w:szCs w:val="24"/>
        </w:rPr>
        <w:t>1</w:t>
      </w:r>
      <w:r w:rsidR="00480FBF" w:rsidRPr="00DF77A2">
        <w:rPr>
          <w:rFonts w:ascii="Times New Roman" w:eastAsia="STIX General" w:hAnsi="Times New Roman" w:cs="Times New Roman"/>
          <w:sz w:val="24"/>
          <w:szCs w:val="24"/>
        </w:rPr>
        <w:t>), ‘</w:t>
      </w:r>
      <w:r w:rsidR="004948A0" w:rsidRPr="00DF77A2">
        <w:rPr>
          <w:rFonts w:ascii="Times New Roman" w:eastAsia="STIX General" w:hAnsi="Times New Roman" w:cs="Times New Roman"/>
          <w:sz w:val="24"/>
          <w:szCs w:val="24"/>
        </w:rPr>
        <w:t>Body Image</w:t>
      </w:r>
      <w:r w:rsidR="00480FBF" w:rsidRPr="00DF77A2">
        <w:rPr>
          <w:rFonts w:ascii="Times New Roman" w:eastAsia="STIX General" w:hAnsi="Times New Roman" w:cs="Times New Roman"/>
          <w:sz w:val="24"/>
          <w:szCs w:val="24"/>
        </w:rPr>
        <w:t>’ (m = 1), ‘</w:t>
      </w:r>
      <w:r w:rsidR="004948A0" w:rsidRPr="00DF77A2">
        <w:rPr>
          <w:rFonts w:ascii="Times New Roman" w:eastAsia="STIX General" w:hAnsi="Times New Roman" w:cs="Times New Roman"/>
          <w:sz w:val="24"/>
          <w:szCs w:val="24"/>
        </w:rPr>
        <w:t>Bulletin of Electrical engineering and Informatic</w:t>
      </w:r>
      <w:r w:rsidR="00480FBF" w:rsidRPr="00DF77A2">
        <w:rPr>
          <w:rFonts w:ascii="Times New Roman" w:eastAsia="STIX General" w:hAnsi="Times New Roman" w:cs="Times New Roman"/>
          <w:sz w:val="24"/>
          <w:szCs w:val="24"/>
        </w:rPr>
        <w:t>’ (m = 1).</w:t>
      </w:r>
      <w:r w:rsidR="00C27CAB">
        <w:rPr>
          <w:rFonts w:ascii="Times New Roman" w:eastAsia="STIX General" w:hAnsi="Times New Roman" w:cs="Times New Roman"/>
          <w:sz w:val="24"/>
          <w:szCs w:val="24"/>
        </w:rPr>
        <w:t xml:space="preserve"> </w:t>
      </w:r>
      <w:r w:rsidR="008D5A3E" w:rsidRPr="008D5A3E">
        <w:rPr>
          <w:rFonts w:ascii="Times New Roman" w:hAnsi="Times New Roman" w:cs="Times New Roman"/>
          <w:sz w:val="24"/>
          <w:szCs w:val="24"/>
          <w:highlight w:val="yellow"/>
        </w:rPr>
        <w:t xml:space="preserve">Citation analysis assesses the scholarly contributions of researchers within a specific field. It examines the structure and evolution of that research domain throughout the academic journey. By identifying metrics such as the h-index, g-index, and m-index, it evaluates the number of author's publications and citations, as well as the impact of their articles through citation rankings. The data </w:t>
      </w:r>
      <w:r w:rsidR="00FF542B">
        <w:rPr>
          <w:rFonts w:ascii="Times New Roman" w:hAnsi="Times New Roman" w:cs="Times New Roman"/>
          <w:sz w:val="24"/>
          <w:szCs w:val="24"/>
          <w:highlight w:val="yellow"/>
        </w:rPr>
        <w:t>explains</w:t>
      </w:r>
      <w:r w:rsidR="008D5A3E" w:rsidRPr="008D5A3E">
        <w:rPr>
          <w:rFonts w:ascii="Times New Roman" w:hAnsi="Times New Roman" w:cs="Times New Roman"/>
          <w:sz w:val="24"/>
          <w:szCs w:val="24"/>
          <w:highlight w:val="yellow"/>
        </w:rPr>
        <w:t xml:space="preserve"> </w:t>
      </w:r>
      <w:r w:rsidR="00C63E3E">
        <w:rPr>
          <w:rFonts w:ascii="Times New Roman" w:hAnsi="Times New Roman" w:cs="Times New Roman"/>
          <w:sz w:val="24"/>
          <w:szCs w:val="24"/>
          <w:highlight w:val="yellow"/>
        </w:rPr>
        <w:t xml:space="preserve">the </w:t>
      </w:r>
      <w:r w:rsidR="00FF542B" w:rsidRPr="008D5A3E">
        <w:rPr>
          <w:rFonts w:ascii="Times New Roman" w:hAnsi="Times New Roman" w:cs="Times New Roman"/>
          <w:sz w:val="24"/>
          <w:szCs w:val="24"/>
          <w:highlight w:val="yellow"/>
        </w:rPr>
        <w:t>inclusive</w:t>
      </w:r>
      <w:r w:rsidR="008D5A3E" w:rsidRPr="008D5A3E">
        <w:rPr>
          <w:rFonts w:ascii="Times New Roman" w:hAnsi="Times New Roman" w:cs="Times New Roman"/>
          <w:sz w:val="24"/>
          <w:szCs w:val="24"/>
          <w:highlight w:val="yellow"/>
        </w:rPr>
        <w:t xml:space="preserve"> overview of the </w:t>
      </w:r>
      <w:r w:rsidR="00FF542B" w:rsidRPr="008D5A3E">
        <w:rPr>
          <w:rFonts w:ascii="Times New Roman" w:hAnsi="Times New Roman" w:cs="Times New Roman"/>
          <w:sz w:val="24"/>
          <w:szCs w:val="24"/>
          <w:highlight w:val="yellow"/>
        </w:rPr>
        <w:t>existing</w:t>
      </w:r>
      <w:r w:rsidR="008D5A3E" w:rsidRPr="008D5A3E">
        <w:rPr>
          <w:rFonts w:ascii="Times New Roman" w:hAnsi="Times New Roman" w:cs="Times New Roman"/>
          <w:sz w:val="24"/>
          <w:szCs w:val="24"/>
          <w:highlight w:val="yellow"/>
        </w:rPr>
        <w:t xml:space="preserve"> state of research </w:t>
      </w:r>
      <w:r w:rsidR="00FF542B">
        <w:rPr>
          <w:rFonts w:ascii="Times New Roman" w:hAnsi="Times New Roman" w:cs="Times New Roman"/>
          <w:sz w:val="24"/>
          <w:szCs w:val="24"/>
          <w:highlight w:val="yellow"/>
        </w:rPr>
        <w:t>w</w:t>
      </w:r>
      <w:r w:rsidR="008D5A3E" w:rsidRPr="008D5A3E">
        <w:rPr>
          <w:rFonts w:ascii="Times New Roman" w:hAnsi="Times New Roman" w:cs="Times New Roman"/>
          <w:sz w:val="24"/>
          <w:szCs w:val="24"/>
          <w:highlight w:val="yellow"/>
        </w:rPr>
        <w:t>it</w:t>
      </w:r>
      <w:r w:rsidR="00FF542B">
        <w:rPr>
          <w:rFonts w:ascii="Times New Roman" w:hAnsi="Times New Roman" w:cs="Times New Roman"/>
          <w:sz w:val="24"/>
          <w:szCs w:val="24"/>
          <w:highlight w:val="yellow"/>
        </w:rPr>
        <w:t>h</w:t>
      </w:r>
      <w:r w:rsidR="008D5A3E" w:rsidRPr="008D5A3E">
        <w:rPr>
          <w:rFonts w:ascii="Times New Roman" w:hAnsi="Times New Roman" w:cs="Times New Roman"/>
          <w:sz w:val="24"/>
          <w:szCs w:val="24"/>
          <w:highlight w:val="yellow"/>
        </w:rPr>
        <w:t xml:space="preserve"> authors, documents, and sources.</w:t>
      </w:r>
      <w:r w:rsidR="002F34E2">
        <w:rPr>
          <w:rFonts w:ascii="Times New Roman" w:eastAsia="STIX General" w:hAnsi="Times New Roman" w:cs="Times New Roman"/>
          <w:sz w:val="24"/>
          <w:szCs w:val="24"/>
        </w:rPr>
        <w:t xml:space="preserve"> </w:t>
      </w:r>
    </w:p>
    <w:p w14:paraId="7794B4C3" w14:textId="7F0B9497" w:rsidR="00127D25" w:rsidRPr="00DF77A2" w:rsidRDefault="00127D25" w:rsidP="00F04D05">
      <w:pPr>
        <w:spacing w:line="360" w:lineRule="auto"/>
        <w:jc w:val="both"/>
        <w:rPr>
          <w:rFonts w:ascii="Times New Roman" w:hAnsi="Times New Roman" w:cs="Times New Roman"/>
          <w:b/>
          <w:bCs/>
          <w:i/>
          <w:iCs/>
          <w:sz w:val="24"/>
          <w:szCs w:val="24"/>
        </w:rPr>
      </w:pPr>
      <w:r w:rsidRPr="00DF77A2">
        <w:rPr>
          <w:rFonts w:ascii="Times New Roman" w:hAnsi="Times New Roman" w:cs="Times New Roman"/>
          <w:b/>
          <w:bCs/>
          <w:i/>
          <w:iCs/>
          <w:sz w:val="24"/>
          <w:szCs w:val="24"/>
        </w:rPr>
        <w:t xml:space="preserve">4.3. Intellectual structure </w:t>
      </w:r>
    </w:p>
    <w:p w14:paraId="2FB0C774" w14:textId="6BE86378" w:rsidR="00EC22C3" w:rsidRPr="00DF77A2" w:rsidRDefault="00127D25" w:rsidP="00F04D05">
      <w:pPr>
        <w:spacing w:line="360" w:lineRule="auto"/>
        <w:jc w:val="both"/>
        <w:rPr>
          <w:rFonts w:ascii="Times New Roman" w:hAnsi="Times New Roman" w:cs="Times New Roman"/>
          <w:sz w:val="24"/>
          <w:szCs w:val="24"/>
        </w:rPr>
      </w:pPr>
      <w:r w:rsidRPr="00DF77A2">
        <w:rPr>
          <w:rFonts w:ascii="Times New Roman" w:hAnsi="Times New Roman" w:cs="Times New Roman"/>
          <w:sz w:val="24"/>
          <w:szCs w:val="24"/>
        </w:rPr>
        <w:t xml:space="preserve">The intellectual structure </w:t>
      </w:r>
      <w:r w:rsidR="00F57F95" w:rsidRPr="00DF77A2">
        <w:rPr>
          <w:rFonts w:ascii="Times New Roman" w:hAnsi="Times New Roman" w:cs="Times New Roman"/>
          <w:sz w:val="24"/>
          <w:szCs w:val="24"/>
        </w:rPr>
        <w:t>examines</w:t>
      </w:r>
      <w:r w:rsidR="00A15544" w:rsidRPr="00DF77A2">
        <w:rPr>
          <w:rFonts w:ascii="Times New Roman" w:hAnsi="Times New Roman" w:cs="Times New Roman"/>
          <w:sz w:val="24"/>
          <w:szCs w:val="24"/>
        </w:rPr>
        <w:t xml:space="preserve"> the existing literature in the </w:t>
      </w:r>
      <w:r w:rsidR="00F57F95" w:rsidRPr="00DF77A2">
        <w:rPr>
          <w:rFonts w:ascii="Times New Roman" w:hAnsi="Times New Roman" w:cs="Times New Roman"/>
          <w:sz w:val="24"/>
          <w:szCs w:val="24"/>
        </w:rPr>
        <w:t>field</w:t>
      </w:r>
      <w:r w:rsidR="00A15544" w:rsidRPr="00DF77A2">
        <w:rPr>
          <w:rFonts w:ascii="Times New Roman" w:hAnsi="Times New Roman" w:cs="Times New Roman"/>
          <w:sz w:val="24"/>
          <w:szCs w:val="24"/>
        </w:rPr>
        <w:t xml:space="preserve"> and provides </w:t>
      </w:r>
      <w:r w:rsidR="00F57F95" w:rsidRPr="00DF77A2">
        <w:rPr>
          <w:rFonts w:ascii="Times New Roman" w:hAnsi="Times New Roman" w:cs="Times New Roman"/>
          <w:sz w:val="24"/>
          <w:szCs w:val="24"/>
        </w:rPr>
        <w:t>adequate</w:t>
      </w:r>
      <w:r w:rsidR="00A15544" w:rsidRPr="00DF77A2">
        <w:rPr>
          <w:rFonts w:ascii="Times New Roman" w:hAnsi="Times New Roman" w:cs="Times New Roman"/>
          <w:sz w:val="24"/>
          <w:szCs w:val="24"/>
        </w:rPr>
        <w:t xml:space="preserve"> ideas to the researchers based on </w:t>
      </w:r>
      <w:r w:rsidR="004F0E69" w:rsidRPr="00DF77A2">
        <w:rPr>
          <w:rFonts w:ascii="Times New Roman" w:hAnsi="Times New Roman" w:cs="Times New Roman"/>
          <w:sz w:val="24"/>
          <w:szCs w:val="24"/>
        </w:rPr>
        <w:t>c</w:t>
      </w:r>
      <w:r w:rsidRPr="00DF77A2">
        <w:rPr>
          <w:rFonts w:ascii="Times New Roman" w:hAnsi="Times New Roman" w:cs="Times New Roman"/>
          <w:sz w:val="24"/>
          <w:szCs w:val="24"/>
        </w:rPr>
        <w:t xml:space="preserve">o-citation analysis (CCA) and bibliographic coupling (BC) </w:t>
      </w:r>
      <w:proofErr w:type="spellStart"/>
      <w:r w:rsidR="00A15544" w:rsidRPr="00DF77A2">
        <w:rPr>
          <w:rFonts w:ascii="Times New Roman" w:hAnsi="Times New Roman" w:cs="Times New Roman"/>
          <w:sz w:val="24"/>
          <w:szCs w:val="24"/>
          <w:shd w:val="clear" w:color="auto" w:fill="FFFFFF"/>
        </w:rPr>
        <w:t>Kleminski</w:t>
      </w:r>
      <w:proofErr w:type="spellEnd"/>
      <w:r w:rsidR="00A15544" w:rsidRPr="00DF77A2">
        <w:rPr>
          <w:rFonts w:ascii="Times New Roman" w:hAnsi="Times New Roman" w:cs="Times New Roman"/>
          <w:sz w:val="24"/>
          <w:szCs w:val="24"/>
          <w:shd w:val="clear" w:color="auto" w:fill="FFFFFF"/>
        </w:rPr>
        <w:t xml:space="preserve">, </w:t>
      </w:r>
      <w:proofErr w:type="spellStart"/>
      <w:r w:rsidR="00A15544" w:rsidRPr="00DF77A2">
        <w:rPr>
          <w:rFonts w:ascii="Times New Roman" w:hAnsi="Times New Roman" w:cs="Times New Roman"/>
          <w:sz w:val="24"/>
          <w:szCs w:val="24"/>
          <w:shd w:val="clear" w:color="auto" w:fill="FFFFFF"/>
        </w:rPr>
        <w:t>Kazienko</w:t>
      </w:r>
      <w:proofErr w:type="spellEnd"/>
      <w:r w:rsidR="00A15544" w:rsidRPr="00DF77A2">
        <w:rPr>
          <w:rFonts w:ascii="Times New Roman" w:hAnsi="Times New Roman" w:cs="Times New Roman"/>
          <w:sz w:val="24"/>
          <w:szCs w:val="24"/>
          <w:shd w:val="clear" w:color="auto" w:fill="FFFFFF"/>
        </w:rPr>
        <w:t xml:space="preserve">, </w:t>
      </w:r>
      <w:r w:rsidR="002140AE" w:rsidRPr="00DF77A2">
        <w:rPr>
          <w:rFonts w:ascii="Times New Roman" w:hAnsi="Times New Roman" w:cs="Times New Roman"/>
          <w:sz w:val="24"/>
          <w:szCs w:val="24"/>
          <w:shd w:val="clear" w:color="auto" w:fill="FFFFFF"/>
        </w:rPr>
        <w:t xml:space="preserve">and </w:t>
      </w:r>
      <w:proofErr w:type="spellStart"/>
      <w:r w:rsidR="002140AE" w:rsidRPr="00DF77A2">
        <w:rPr>
          <w:rFonts w:ascii="Times New Roman" w:hAnsi="Times New Roman" w:cs="Times New Roman"/>
          <w:sz w:val="24"/>
          <w:szCs w:val="24"/>
          <w:shd w:val="clear" w:color="auto" w:fill="FFFFFF"/>
        </w:rPr>
        <w:t>Kajdanowicz</w:t>
      </w:r>
      <w:proofErr w:type="spellEnd"/>
      <w:r w:rsidR="00484E61" w:rsidRPr="00DF77A2">
        <w:rPr>
          <w:rFonts w:ascii="Times New Roman" w:hAnsi="Times New Roman" w:cs="Times New Roman"/>
          <w:sz w:val="24"/>
          <w:szCs w:val="24"/>
          <w:shd w:val="clear" w:color="auto" w:fill="FFFFFF"/>
        </w:rPr>
        <w:t xml:space="preserve"> </w:t>
      </w:r>
      <w:r w:rsidR="00A15544" w:rsidRPr="00DF77A2">
        <w:rPr>
          <w:rFonts w:ascii="Times New Roman" w:hAnsi="Times New Roman" w:cs="Times New Roman"/>
          <w:sz w:val="24"/>
          <w:szCs w:val="24"/>
          <w:shd w:val="clear" w:color="auto" w:fill="FFFFFF"/>
        </w:rPr>
        <w:t xml:space="preserve">(2022). </w:t>
      </w:r>
      <w:r w:rsidR="00A15544" w:rsidRPr="00DF77A2">
        <w:rPr>
          <w:rFonts w:ascii="Times New Roman" w:hAnsi="Times New Roman" w:cs="Times New Roman"/>
          <w:sz w:val="24"/>
          <w:szCs w:val="24"/>
        </w:rPr>
        <w:t xml:space="preserve">These are the two </w:t>
      </w:r>
      <w:r w:rsidR="00F57F95" w:rsidRPr="00DF77A2">
        <w:rPr>
          <w:rFonts w:ascii="Times New Roman" w:hAnsi="Times New Roman" w:cs="Times New Roman"/>
          <w:sz w:val="24"/>
          <w:szCs w:val="24"/>
        </w:rPr>
        <w:t>principal</w:t>
      </w:r>
      <w:r w:rsidR="00A15544" w:rsidRPr="00DF77A2">
        <w:rPr>
          <w:rFonts w:ascii="Times New Roman" w:hAnsi="Times New Roman" w:cs="Times New Roman"/>
          <w:sz w:val="24"/>
          <w:szCs w:val="24"/>
        </w:rPr>
        <w:t xml:space="preserve"> analyses </w:t>
      </w:r>
      <w:r w:rsidRPr="00DF77A2">
        <w:rPr>
          <w:rFonts w:ascii="Times New Roman" w:hAnsi="Times New Roman" w:cs="Times New Roman"/>
          <w:sz w:val="24"/>
          <w:szCs w:val="24"/>
        </w:rPr>
        <w:t xml:space="preserve">that </w:t>
      </w:r>
      <w:r w:rsidR="00CD64B3" w:rsidRPr="00DF77A2">
        <w:rPr>
          <w:rFonts w:ascii="Times New Roman" w:hAnsi="Times New Roman" w:cs="Times New Roman"/>
          <w:sz w:val="24"/>
          <w:szCs w:val="24"/>
        </w:rPr>
        <w:t>help</w:t>
      </w:r>
      <w:r w:rsidRPr="00DF77A2">
        <w:rPr>
          <w:rFonts w:ascii="Times New Roman" w:hAnsi="Times New Roman" w:cs="Times New Roman"/>
          <w:sz w:val="24"/>
          <w:szCs w:val="24"/>
        </w:rPr>
        <w:t xml:space="preserve"> in </w:t>
      </w:r>
      <w:r w:rsidR="00F57F95" w:rsidRPr="00DF77A2">
        <w:rPr>
          <w:rFonts w:ascii="Times New Roman" w:hAnsi="Times New Roman" w:cs="Times New Roman"/>
          <w:sz w:val="24"/>
          <w:szCs w:val="24"/>
        </w:rPr>
        <w:t>significant</w:t>
      </w:r>
      <w:r w:rsidRPr="00DF77A2">
        <w:rPr>
          <w:rFonts w:ascii="Times New Roman" w:hAnsi="Times New Roman" w:cs="Times New Roman"/>
          <w:sz w:val="24"/>
          <w:szCs w:val="24"/>
        </w:rPr>
        <w:t xml:space="preserve"> </w:t>
      </w:r>
      <w:r w:rsidR="00F57F95">
        <w:rPr>
          <w:rFonts w:ascii="Times New Roman" w:hAnsi="Times New Roman" w:cs="Times New Roman"/>
          <w:sz w:val="24"/>
          <w:szCs w:val="24"/>
        </w:rPr>
        <w:t>analysis of the</w:t>
      </w:r>
      <w:r w:rsidRPr="00DF77A2">
        <w:rPr>
          <w:rFonts w:ascii="Times New Roman" w:hAnsi="Times New Roman" w:cs="Times New Roman"/>
          <w:sz w:val="24"/>
          <w:szCs w:val="24"/>
        </w:rPr>
        <w:t xml:space="preserve"> intellectual structure of </w:t>
      </w:r>
      <w:r w:rsidR="00A15544" w:rsidRPr="00DF77A2">
        <w:rPr>
          <w:rFonts w:ascii="Times New Roman" w:hAnsi="Times New Roman" w:cs="Times New Roman"/>
          <w:sz w:val="24"/>
          <w:szCs w:val="24"/>
        </w:rPr>
        <w:t xml:space="preserve">the </w:t>
      </w:r>
      <w:r w:rsidRPr="00DF77A2">
        <w:rPr>
          <w:rFonts w:ascii="Times New Roman" w:hAnsi="Times New Roman" w:cs="Times New Roman"/>
          <w:sz w:val="24"/>
          <w:szCs w:val="24"/>
        </w:rPr>
        <w:t xml:space="preserve">field of study (Khare </w:t>
      </w:r>
      <w:r w:rsidR="002140AE" w:rsidRPr="00DF77A2">
        <w:rPr>
          <w:rFonts w:ascii="Times New Roman" w:hAnsi="Times New Roman" w:cs="Times New Roman"/>
          <w:sz w:val="24"/>
          <w:szCs w:val="24"/>
        </w:rPr>
        <w:t>and</w:t>
      </w:r>
      <w:r w:rsidRPr="00DF77A2">
        <w:rPr>
          <w:rFonts w:ascii="Times New Roman" w:hAnsi="Times New Roman" w:cs="Times New Roman"/>
          <w:sz w:val="24"/>
          <w:szCs w:val="24"/>
        </w:rPr>
        <w:t xml:space="preserve"> Jain, 2022). </w:t>
      </w:r>
      <w:r w:rsidR="00CD64B3" w:rsidRPr="00DF77A2">
        <w:rPr>
          <w:rFonts w:ascii="Times New Roman" w:hAnsi="Times New Roman" w:cs="Times New Roman"/>
          <w:sz w:val="24"/>
          <w:szCs w:val="24"/>
        </w:rPr>
        <w:t xml:space="preserve">Bibliographic coupling </w:t>
      </w:r>
      <w:r w:rsidRPr="00DF77A2">
        <w:rPr>
          <w:rFonts w:ascii="Times New Roman" w:hAnsi="Times New Roman" w:cs="Times New Roman"/>
          <w:sz w:val="24"/>
          <w:szCs w:val="24"/>
        </w:rPr>
        <w:t xml:space="preserve">is </w:t>
      </w:r>
      <w:r w:rsidR="00CD64B3" w:rsidRPr="00DF77A2">
        <w:rPr>
          <w:rFonts w:ascii="Times New Roman" w:hAnsi="Times New Roman" w:cs="Times New Roman"/>
          <w:sz w:val="24"/>
          <w:szCs w:val="24"/>
        </w:rPr>
        <w:t xml:space="preserve">a technique </w:t>
      </w:r>
      <w:r w:rsidRPr="00DF77A2">
        <w:rPr>
          <w:rFonts w:ascii="Times New Roman" w:hAnsi="Times New Roman" w:cs="Times New Roman"/>
          <w:sz w:val="24"/>
          <w:szCs w:val="24"/>
        </w:rPr>
        <w:t xml:space="preserve">through which </w:t>
      </w:r>
      <w:r w:rsidR="00CD64B3" w:rsidRPr="00DF77A2">
        <w:rPr>
          <w:rFonts w:ascii="Times New Roman" w:hAnsi="Times New Roman" w:cs="Times New Roman"/>
          <w:sz w:val="24"/>
          <w:szCs w:val="24"/>
        </w:rPr>
        <w:t xml:space="preserve">the most influential articles are </w:t>
      </w:r>
      <w:r w:rsidR="00D067D8" w:rsidRPr="00DF77A2">
        <w:rPr>
          <w:rFonts w:ascii="Times New Roman" w:hAnsi="Times New Roman" w:cs="Times New Roman"/>
          <w:sz w:val="24"/>
          <w:szCs w:val="24"/>
        </w:rPr>
        <w:t xml:space="preserve">identified and </w:t>
      </w:r>
      <w:r w:rsidRPr="00DF77A2">
        <w:rPr>
          <w:rFonts w:ascii="Times New Roman" w:hAnsi="Times New Roman" w:cs="Times New Roman"/>
          <w:sz w:val="24"/>
          <w:szCs w:val="24"/>
        </w:rPr>
        <w:t xml:space="preserve">grouped </w:t>
      </w:r>
      <w:r w:rsidR="00D067D8" w:rsidRPr="00DF77A2">
        <w:rPr>
          <w:rFonts w:ascii="Times New Roman" w:hAnsi="Times New Roman" w:cs="Times New Roman"/>
          <w:sz w:val="24"/>
          <w:szCs w:val="24"/>
        </w:rPr>
        <w:t>which results in determining clusters</w:t>
      </w:r>
      <w:r w:rsidRPr="00DF77A2">
        <w:rPr>
          <w:rFonts w:ascii="Times New Roman" w:hAnsi="Times New Roman" w:cs="Times New Roman"/>
          <w:sz w:val="24"/>
          <w:szCs w:val="24"/>
        </w:rPr>
        <w:t xml:space="preserve"> (</w:t>
      </w:r>
      <w:r w:rsidR="00D067D8" w:rsidRPr="00DF77A2">
        <w:rPr>
          <w:rFonts w:ascii="Times New Roman" w:hAnsi="Times New Roman" w:cs="Times New Roman"/>
          <w:sz w:val="24"/>
          <w:szCs w:val="24"/>
        </w:rPr>
        <w:t>Phan 2021</w:t>
      </w:r>
      <w:r w:rsidRPr="00DF77A2">
        <w:rPr>
          <w:rFonts w:ascii="Times New Roman" w:hAnsi="Times New Roman" w:cs="Times New Roman"/>
          <w:sz w:val="24"/>
          <w:szCs w:val="24"/>
        </w:rPr>
        <w:t xml:space="preserve">; </w:t>
      </w:r>
      <w:r w:rsidR="00D067D8" w:rsidRPr="00DF77A2">
        <w:rPr>
          <w:rFonts w:ascii="Times New Roman" w:hAnsi="Times New Roman" w:cs="Times New Roman"/>
          <w:sz w:val="24"/>
          <w:szCs w:val="24"/>
        </w:rPr>
        <w:t xml:space="preserve">Tur </w:t>
      </w:r>
      <w:r w:rsidR="00D067D8" w:rsidRPr="00DF77A2">
        <w:rPr>
          <w:rFonts w:ascii="Times New Roman" w:hAnsi="Times New Roman" w:cs="Times New Roman"/>
          <w:i/>
          <w:iCs/>
          <w:sz w:val="24"/>
          <w:szCs w:val="24"/>
        </w:rPr>
        <w:t>et. al,</w:t>
      </w:r>
      <w:r w:rsidR="00D067D8" w:rsidRPr="00DF77A2">
        <w:rPr>
          <w:rFonts w:ascii="Times New Roman" w:hAnsi="Times New Roman" w:cs="Times New Roman"/>
          <w:sz w:val="24"/>
          <w:szCs w:val="24"/>
        </w:rPr>
        <w:t>2021</w:t>
      </w:r>
      <w:r w:rsidRPr="00DF77A2">
        <w:rPr>
          <w:rFonts w:ascii="Times New Roman" w:hAnsi="Times New Roman" w:cs="Times New Roman"/>
          <w:sz w:val="24"/>
          <w:szCs w:val="24"/>
        </w:rPr>
        <w:t xml:space="preserve">). </w:t>
      </w:r>
      <w:r w:rsidR="004A2D32" w:rsidRPr="004A2D32">
        <w:rPr>
          <w:rFonts w:ascii="Times New Roman" w:hAnsi="Times New Roman" w:cs="Times New Roman"/>
          <w:sz w:val="24"/>
          <w:szCs w:val="24"/>
          <w:highlight w:val="yellow"/>
        </w:rPr>
        <w:t>Table 2 outlines the clusters through bibliographic coupling, the contributing authors, citations for each article, and total link strength. This analysis helps us to understand and refine the extracted articles, facilitating a significant examination of theme development.</w:t>
      </w:r>
      <w:r w:rsidR="004A2D32">
        <w:rPr>
          <w:rFonts w:ascii="Times New Roman" w:hAnsi="Times New Roman" w:cs="Times New Roman"/>
          <w:sz w:val="24"/>
          <w:szCs w:val="24"/>
          <w:highlight w:val="yellow"/>
        </w:rPr>
        <w:t xml:space="preserve"> </w:t>
      </w:r>
      <w:r w:rsidR="004A2D32" w:rsidRPr="004A2D32">
        <w:rPr>
          <w:rFonts w:ascii="Times New Roman" w:hAnsi="Times New Roman" w:cs="Times New Roman"/>
          <w:sz w:val="24"/>
          <w:szCs w:val="24"/>
          <w:highlight w:val="yellow"/>
        </w:rPr>
        <w:t xml:space="preserve">Clusters identified through bibliographic coupling enumerate the underlying themes of the field of study and </w:t>
      </w:r>
      <w:r w:rsidR="00D067D8" w:rsidRPr="004A2D32">
        <w:rPr>
          <w:rFonts w:ascii="Times New Roman" w:hAnsi="Times New Roman" w:cs="Times New Roman"/>
          <w:sz w:val="24"/>
          <w:szCs w:val="24"/>
          <w:highlight w:val="yellow"/>
        </w:rPr>
        <w:t>present</w:t>
      </w:r>
      <w:r w:rsidRPr="004A2D32">
        <w:rPr>
          <w:rFonts w:ascii="Times New Roman" w:hAnsi="Times New Roman" w:cs="Times New Roman"/>
          <w:sz w:val="24"/>
          <w:szCs w:val="24"/>
          <w:highlight w:val="yellow"/>
        </w:rPr>
        <w:t xml:space="preserve"> the current state of knowledge (</w:t>
      </w:r>
      <w:proofErr w:type="spellStart"/>
      <w:r w:rsidRPr="004A2D32">
        <w:rPr>
          <w:rFonts w:ascii="Times New Roman" w:hAnsi="Times New Roman" w:cs="Times New Roman"/>
          <w:sz w:val="24"/>
          <w:szCs w:val="24"/>
          <w:highlight w:val="yellow"/>
        </w:rPr>
        <w:t>Donthu</w:t>
      </w:r>
      <w:proofErr w:type="spellEnd"/>
      <w:r w:rsidRPr="004A2D32">
        <w:rPr>
          <w:rFonts w:ascii="Times New Roman" w:hAnsi="Times New Roman" w:cs="Times New Roman"/>
          <w:sz w:val="24"/>
          <w:szCs w:val="24"/>
          <w:highlight w:val="yellow"/>
        </w:rPr>
        <w:t xml:space="preserve"> </w:t>
      </w:r>
      <w:r w:rsidRPr="004A2D32">
        <w:rPr>
          <w:rFonts w:ascii="Times New Roman" w:hAnsi="Times New Roman" w:cs="Times New Roman"/>
          <w:i/>
          <w:iCs/>
          <w:sz w:val="24"/>
          <w:szCs w:val="24"/>
          <w:highlight w:val="yellow"/>
        </w:rPr>
        <w:t>et al</w:t>
      </w:r>
      <w:r w:rsidRPr="004A2D32">
        <w:rPr>
          <w:rFonts w:ascii="Times New Roman" w:hAnsi="Times New Roman" w:cs="Times New Roman"/>
          <w:sz w:val="24"/>
          <w:szCs w:val="24"/>
          <w:highlight w:val="yellow"/>
        </w:rPr>
        <w:t xml:space="preserve">., 2021). Hence, </w:t>
      </w:r>
      <w:r w:rsidR="00D067D8" w:rsidRPr="004A2D32">
        <w:rPr>
          <w:rFonts w:ascii="Times New Roman" w:hAnsi="Times New Roman" w:cs="Times New Roman"/>
          <w:sz w:val="24"/>
          <w:szCs w:val="24"/>
          <w:highlight w:val="yellow"/>
        </w:rPr>
        <w:t>the researchers used the technique for identifying the</w:t>
      </w:r>
      <w:r w:rsidRPr="004A2D32">
        <w:rPr>
          <w:rFonts w:ascii="Times New Roman" w:hAnsi="Times New Roman" w:cs="Times New Roman"/>
          <w:sz w:val="24"/>
          <w:szCs w:val="24"/>
          <w:highlight w:val="yellow"/>
        </w:rPr>
        <w:t xml:space="preserve"> emerging areas of knowledge having limited scholarly publications</w:t>
      </w:r>
      <w:r w:rsidR="00D067D8" w:rsidRPr="004A2D32">
        <w:rPr>
          <w:rFonts w:ascii="Times New Roman" w:hAnsi="Times New Roman" w:cs="Times New Roman"/>
          <w:sz w:val="24"/>
          <w:szCs w:val="24"/>
          <w:highlight w:val="yellow"/>
        </w:rPr>
        <w:t xml:space="preserve"> </w:t>
      </w:r>
      <w:r w:rsidR="00535F14" w:rsidRPr="004A2D32">
        <w:rPr>
          <w:rFonts w:ascii="Times New Roman" w:hAnsi="Times New Roman" w:cs="Times New Roman"/>
          <w:sz w:val="24"/>
          <w:szCs w:val="24"/>
          <w:highlight w:val="yellow"/>
        </w:rPr>
        <w:t>whereas</w:t>
      </w:r>
      <w:r w:rsidR="00D067D8" w:rsidRPr="004A2D32">
        <w:rPr>
          <w:rFonts w:ascii="Times New Roman" w:hAnsi="Times New Roman" w:cs="Times New Roman"/>
          <w:sz w:val="24"/>
          <w:szCs w:val="24"/>
          <w:highlight w:val="yellow"/>
        </w:rPr>
        <w:t xml:space="preserve"> co-citation analysis establishes a linkage of</w:t>
      </w:r>
      <w:r w:rsidRPr="004A2D32">
        <w:rPr>
          <w:rFonts w:ascii="Times New Roman" w:hAnsi="Times New Roman" w:cs="Times New Roman"/>
          <w:sz w:val="24"/>
          <w:szCs w:val="24"/>
          <w:highlight w:val="yellow"/>
        </w:rPr>
        <w:t xml:space="preserve"> those studies </w:t>
      </w:r>
      <w:r w:rsidR="00D067D8" w:rsidRPr="004A2D32">
        <w:rPr>
          <w:rFonts w:ascii="Times New Roman" w:hAnsi="Times New Roman" w:cs="Times New Roman"/>
          <w:sz w:val="24"/>
          <w:szCs w:val="24"/>
          <w:highlight w:val="yellow"/>
        </w:rPr>
        <w:t>that</w:t>
      </w:r>
      <w:r w:rsidRPr="004A2D32">
        <w:rPr>
          <w:rFonts w:ascii="Times New Roman" w:hAnsi="Times New Roman" w:cs="Times New Roman"/>
          <w:sz w:val="24"/>
          <w:szCs w:val="24"/>
          <w:highlight w:val="yellow"/>
        </w:rPr>
        <w:t xml:space="preserve"> are often cited together, which makes it suitable for determining past research trends </w:t>
      </w:r>
      <w:r w:rsidR="00D067D8" w:rsidRPr="004A2D32">
        <w:rPr>
          <w:rFonts w:ascii="Times New Roman" w:hAnsi="Times New Roman" w:cs="Times New Roman"/>
          <w:sz w:val="24"/>
          <w:szCs w:val="24"/>
          <w:highlight w:val="yellow"/>
        </w:rPr>
        <w:t>in</w:t>
      </w:r>
      <w:r w:rsidRPr="004A2D32">
        <w:rPr>
          <w:rFonts w:ascii="Times New Roman" w:hAnsi="Times New Roman" w:cs="Times New Roman"/>
          <w:sz w:val="24"/>
          <w:szCs w:val="24"/>
          <w:highlight w:val="yellow"/>
        </w:rPr>
        <w:t xml:space="preserve"> the field of study (</w:t>
      </w:r>
      <w:r w:rsidR="00535F14" w:rsidRPr="004A2D32">
        <w:rPr>
          <w:rFonts w:ascii="Times New Roman" w:hAnsi="Times New Roman" w:cs="Times New Roman"/>
          <w:sz w:val="24"/>
          <w:szCs w:val="24"/>
          <w:highlight w:val="yellow"/>
        </w:rPr>
        <w:t>V</w:t>
      </w:r>
      <w:r w:rsidRPr="004A2D32">
        <w:rPr>
          <w:rFonts w:ascii="Times New Roman" w:hAnsi="Times New Roman" w:cs="Times New Roman"/>
          <w:sz w:val="24"/>
          <w:szCs w:val="24"/>
          <w:highlight w:val="yellow"/>
        </w:rPr>
        <w:t>an Eck and Waltman, 2022).</w:t>
      </w:r>
      <w:r w:rsidRPr="00DF77A2">
        <w:rPr>
          <w:rFonts w:ascii="Times New Roman" w:hAnsi="Times New Roman" w:cs="Times New Roman"/>
          <w:sz w:val="24"/>
          <w:szCs w:val="24"/>
        </w:rPr>
        <w:t xml:space="preserve"> </w:t>
      </w:r>
      <w:r w:rsidR="00D067D8" w:rsidRPr="00DF77A2">
        <w:rPr>
          <w:rFonts w:ascii="Times New Roman" w:hAnsi="Times New Roman" w:cs="Times New Roman"/>
          <w:sz w:val="24"/>
          <w:szCs w:val="24"/>
        </w:rPr>
        <w:t xml:space="preserve">The present research condition signifies that the existing research state gained </w:t>
      </w:r>
      <w:r w:rsidRPr="00DF77A2">
        <w:rPr>
          <w:rFonts w:ascii="Times New Roman" w:hAnsi="Times New Roman" w:cs="Times New Roman"/>
          <w:sz w:val="24"/>
          <w:szCs w:val="24"/>
        </w:rPr>
        <w:t xml:space="preserve">momentum after 2021, </w:t>
      </w:r>
      <w:r w:rsidR="00D067D8" w:rsidRPr="00DF77A2">
        <w:rPr>
          <w:rFonts w:ascii="Times New Roman" w:hAnsi="Times New Roman" w:cs="Times New Roman"/>
          <w:sz w:val="24"/>
          <w:szCs w:val="24"/>
        </w:rPr>
        <w:t xml:space="preserve">so </w:t>
      </w:r>
      <w:r w:rsidRPr="00DF77A2">
        <w:rPr>
          <w:rFonts w:ascii="Times New Roman" w:hAnsi="Times New Roman" w:cs="Times New Roman"/>
          <w:sz w:val="24"/>
          <w:szCs w:val="24"/>
        </w:rPr>
        <w:t xml:space="preserve">it is immaterial to explore and discuss past research trends. Hence, determining the themes through CCA is not relevant at this point, and only BC is sufficient to explain the intellectual structure. </w:t>
      </w:r>
      <w:r w:rsidR="00535F14" w:rsidRPr="00DF77A2">
        <w:rPr>
          <w:rFonts w:ascii="Times New Roman" w:hAnsi="Times New Roman" w:cs="Times New Roman"/>
          <w:sz w:val="24"/>
          <w:szCs w:val="24"/>
        </w:rPr>
        <w:t xml:space="preserve"> The present research study through bibliographic coupling based on the “documents” analyzed the research state of condition (</w:t>
      </w:r>
      <w:r w:rsidR="00535F14" w:rsidRPr="00DF77A2">
        <w:rPr>
          <w:rFonts w:ascii="Times New Roman" w:hAnsi="Times New Roman" w:cs="Times New Roman"/>
          <w:sz w:val="24"/>
          <w:szCs w:val="24"/>
          <w:shd w:val="clear" w:color="auto" w:fill="FFFFFF"/>
        </w:rPr>
        <w:t>Patil</w:t>
      </w:r>
      <w:r w:rsidR="00E313CB" w:rsidRPr="00DF77A2">
        <w:rPr>
          <w:rFonts w:ascii="Times New Roman" w:hAnsi="Times New Roman" w:cs="Times New Roman"/>
          <w:sz w:val="24"/>
          <w:szCs w:val="24"/>
          <w:shd w:val="clear" w:color="auto" w:fill="FFFFFF"/>
        </w:rPr>
        <w:t xml:space="preserve"> and </w:t>
      </w:r>
      <w:r w:rsidR="00535F14" w:rsidRPr="00DF77A2">
        <w:rPr>
          <w:rFonts w:ascii="Times New Roman" w:hAnsi="Times New Roman" w:cs="Times New Roman"/>
          <w:sz w:val="24"/>
          <w:szCs w:val="24"/>
          <w:shd w:val="clear" w:color="auto" w:fill="FFFFFF"/>
        </w:rPr>
        <w:t>Rahman</w:t>
      </w:r>
      <w:r w:rsidR="00484E61" w:rsidRPr="00DF77A2">
        <w:rPr>
          <w:rFonts w:ascii="Times New Roman" w:hAnsi="Times New Roman" w:cs="Times New Roman"/>
          <w:sz w:val="24"/>
          <w:szCs w:val="24"/>
          <w:shd w:val="clear" w:color="auto" w:fill="FFFFFF"/>
        </w:rPr>
        <w:t xml:space="preserve">, </w:t>
      </w:r>
      <w:r w:rsidR="00535F14" w:rsidRPr="00DF77A2">
        <w:rPr>
          <w:rFonts w:ascii="Times New Roman" w:hAnsi="Times New Roman" w:cs="Times New Roman"/>
          <w:sz w:val="24"/>
          <w:szCs w:val="24"/>
          <w:shd w:val="clear" w:color="auto" w:fill="FFFFFF"/>
        </w:rPr>
        <w:t xml:space="preserve">2023). The document coupling network set a threshold limit of five times citations to extract the required documents. Based on the stated condition it resulted in the identification of </w:t>
      </w:r>
      <w:r w:rsidR="00484E61" w:rsidRPr="00DF77A2">
        <w:rPr>
          <w:rFonts w:ascii="Times New Roman" w:hAnsi="Times New Roman" w:cs="Times New Roman"/>
          <w:sz w:val="24"/>
          <w:szCs w:val="24"/>
          <w:shd w:val="clear" w:color="auto" w:fill="FFFFFF"/>
        </w:rPr>
        <w:t>n</w:t>
      </w:r>
      <w:r w:rsidR="00535F14" w:rsidRPr="00DF77A2">
        <w:rPr>
          <w:rFonts w:ascii="Times New Roman" w:hAnsi="Times New Roman" w:cs="Times New Roman"/>
          <w:sz w:val="24"/>
          <w:szCs w:val="24"/>
          <w:shd w:val="clear" w:color="auto" w:fill="FFFFFF"/>
        </w:rPr>
        <w:t xml:space="preserve">ineteen </w:t>
      </w:r>
      <w:r w:rsidR="00535F14" w:rsidRPr="00DF77A2">
        <w:rPr>
          <w:rFonts w:ascii="Times New Roman" w:hAnsi="Times New Roman" w:cs="Times New Roman"/>
          <w:sz w:val="24"/>
          <w:szCs w:val="24"/>
          <w:shd w:val="clear" w:color="auto" w:fill="FFFFFF"/>
        </w:rPr>
        <w:lastRenderedPageBreak/>
        <w:t>items out of which the largest connected items resulted in the identification of fourteen items</w:t>
      </w:r>
      <w:r w:rsidR="00376421" w:rsidRPr="00DF77A2">
        <w:rPr>
          <w:rFonts w:ascii="Times New Roman" w:hAnsi="Times New Roman" w:cs="Times New Roman"/>
          <w:sz w:val="24"/>
          <w:szCs w:val="24"/>
          <w:shd w:val="clear" w:color="auto" w:fill="FFFFFF"/>
        </w:rPr>
        <w:t xml:space="preserve">. The identified items are grouped into four clusters. The clusters are denoted with different colours such as red, blue, </w:t>
      </w:r>
      <w:proofErr w:type="gramStart"/>
      <w:r w:rsidR="00376421" w:rsidRPr="00DF77A2">
        <w:rPr>
          <w:rFonts w:ascii="Times New Roman" w:hAnsi="Times New Roman" w:cs="Times New Roman"/>
          <w:sz w:val="24"/>
          <w:szCs w:val="24"/>
          <w:shd w:val="clear" w:color="auto" w:fill="FFFFFF"/>
        </w:rPr>
        <w:t>green yellow</w:t>
      </w:r>
      <w:proofErr w:type="gramEnd"/>
      <w:r w:rsidR="00376421" w:rsidRPr="00DF77A2">
        <w:rPr>
          <w:rFonts w:ascii="Times New Roman" w:hAnsi="Times New Roman" w:cs="Times New Roman"/>
          <w:sz w:val="24"/>
          <w:szCs w:val="24"/>
          <w:shd w:val="clear" w:color="auto" w:fill="FFFFFF"/>
        </w:rPr>
        <w:t xml:space="preserve">. Figure </w:t>
      </w:r>
      <w:r w:rsidR="001F6DCA" w:rsidRPr="00DF77A2">
        <w:rPr>
          <w:rFonts w:ascii="Times New Roman" w:hAnsi="Times New Roman" w:cs="Times New Roman"/>
          <w:sz w:val="24"/>
          <w:szCs w:val="24"/>
          <w:shd w:val="clear" w:color="auto" w:fill="FFFFFF"/>
        </w:rPr>
        <w:t>3</w:t>
      </w:r>
      <w:r w:rsidR="00376421" w:rsidRPr="00DF77A2">
        <w:rPr>
          <w:rFonts w:ascii="Times New Roman" w:hAnsi="Times New Roman" w:cs="Times New Roman"/>
          <w:sz w:val="24"/>
          <w:szCs w:val="24"/>
          <w:shd w:val="clear" w:color="auto" w:fill="FFFFFF"/>
        </w:rPr>
        <w:t xml:space="preserve">: represents the bibliographic coupling of documents. </w:t>
      </w:r>
    </w:p>
    <w:p w14:paraId="6A2E2858" w14:textId="29F5D667" w:rsidR="00535F14" w:rsidRPr="00DF77A2" w:rsidRDefault="00A5235D" w:rsidP="00F04D05">
      <w:pPr>
        <w:spacing w:line="360" w:lineRule="auto"/>
        <w:jc w:val="both"/>
        <w:rPr>
          <w:rFonts w:ascii="Times New Roman" w:eastAsia="STIX General" w:hAnsi="Times New Roman" w:cs="Times New Roman"/>
          <w:sz w:val="24"/>
          <w:szCs w:val="24"/>
        </w:rPr>
      </w:pPr>
      <w:r w:rsidRPr="00DF77A2">
        <w:rPr>
          <w:rFonts w:ascii="Times New Roman" w:hAnsi="Times New Roman" w:cs="Times New Roman"/>
          <w:noProof/>
          <w:sz w:val="24"/>
          <w:szCs w:val="24"/>
        </w:rPr>
        <mc:AlternateContent>
          <mc:Choice Requires="wps">
            <w:drawing>
              <wp:anchor distT="0" distB="0" distL="114300" distR="114300" simplePos="0" relativeHeight="251724800" behindDoc="0" locked="0" layoutInCell="1" allowOverlap="1" wp14:anchorId="4AD8F50D" wp14:editId="5B10AE26">
                <wp:simplePos x="0" y="0"/>
                <wp:positionH relativeFrom="column">
                  <wp:posOffset>-152400</wp:posOffset>
                </wp:positionH>
                <wp:positionV relativeFrom="paragraph">
                  <wp:posOffset>1177290</wp:posOffset>
                </wp:positionV>
                <wp:extent cx="1028700" cy="352425"/>
                <wp:effectExtent l="9525" t="13970" r="9525" b="5080"/>
                <wp:wrapNone/>
                <wp:docPr id="1328532615"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52425"/>
                        </a:xfrm>
                        <a:prstGeom prst="rect">
                          <a:avLst/>
                        </a:prstGeom>
                        <a:solidFill>
                          <a:srgbClr val="FFFFFF"/>
                        </a:solidFill>
                        <a:ln w="9525">
                          <a:solidFill>
                            <a:srgbClr val="FFFF00"/>
                          </a:solidFill>
                          <a:miter lim="800000"/>
                          <a:headEnd/>
                          <a:tailEnd/>
                        </a:ln>
                      </wps:spPr>
                      <wps:txbx>
                        <w:txbxContent>
                          <w:p w14:paraId="03C60AC5" w14:textId="4C4A0219" w:rsidR="00C72EBC" w:rsidRPr="00E3405D" w:rsidRDefault="00C72EBC">
                            <w:pPr>
                              <w:rPr>
                                <w:rFonts w:ascii="Times New Roman" w:hAnsi="Times New Roman" w:cs="Times New Roman"/>
                              </w:rPr>
                            </w:pPr>
                            <w:r w:rsidRPr="00E3405D">
                              <w:rPr>
                                <w:rFonts w:ascii="Times New Roman" w:hAnsi="Times New Roman" w:cs="Times New Roman"/>
                              </w:rPr>
                              <w:t>Cluster 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D8F50D" id="Rectangle 61" o:spid="_x0000_s1026" style="position:absolute;left:0;text-align:left;margin-left:-12pt;margin-top:92.7pt;width:81pt;height:27.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" strokecolor="yellow">
                <v:textbox>
                  <w:txbxContent>
                    <w:p w14:paraId="03C60AC5" w14:textId="4C4A0219" w:rsidR="00C72EBC" w:rsidRPr="00E3405D" w:rsidRDefault="00C72EBC">
                      <w:pPr>
                        <w:rPr>
                          <w:rFonts w:ascii="Times New Roman" w:hAnsi="Times New Roman" w:cs="Times New Roman"/>
                        </w:rPr>
                      </w:pPr>
                      <w:r w:rsidRPr="00E3405D">
                        <w:rPr>
                          <w:rFonts w:ascii="Times New Roman" w:hAnsi="Times New Roman" w:cs="Times New Roman"/>
                        </w:rPr>
                        <w:t>Cluster 4</w:t>
                      </w:r>
                    </w:p>
                  </w:txbxContent>
                </v:textbox>
              </v:rect>
            </w:pict>
          </mc:Fallback>
        </mc:AlternateContent>
      </w:r>
      <w:r w:rsidRPr="00DF77A2">
        <w:rPr>
          <w:rFonts w:ascii="Times New Roman" w:hAnsi="Times New Roman" w:cs="Times New Roman"/>
          <w:noProof/>
          <w:sz w:val="24"/>
          <w:szCs w:val="24"/>
        </w:rPr>
        <mc:AlternateContent>
          <mc:Choice Requires="wps">
            <w:drawing>
              <wp:anchor distT="0" distB="0" distL="114300" distR="114300" simplePos="0" relativeHeight="251723776" behindDoc="0" locked="0" layoutInCell="1" allowOverlap="1" wp14:anchorId="3930373F" wp14:editId="5AB6FFEA">
                <wp:simplePos x="0" y="0"/>
                <wp:positionH relativeFrom="column">
                  <wp:posOffset>438150</wp:posOffset>
                </wp:positionH>
                <wp:positionV relativeFrom="paragraph">
                  <wp:posOffset>396240</wp:posOffset>
                </wp:positionV>
                <wp:extent cx="590550" cy="742950"/>
                <wp:effectExtent l="57150" t="13970" r="9525" b="43180"/>
                <wp:wrapNone/>
                <wp:docPr id="635893476"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0550" cy="742950"/>
                        </a:xfrm>
                        <a:prstGeom prst="straightConnector1">
                          <a:avLst/>
                        </a:prstGeom>
                        <a:noFill/>
                        <a:ln w="9525">
                          <a:solidFill>
                            <a:schemeClr val="accent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7D3880" id="AutoShape 60" o:spid="_x0000_s1026" type="#_x0000_t32" style="position:absolute;margin-left:34.5pt;margin-top:31.2pt;width:46.5pt;height:58.5pt;flip:x;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" strokecolor="#4472c4 [3204]">
                <v:stroke endarrow="block"/>
              </v:shape>
            </w:pict>
          </mc:Fallback>
        </mc:AlternateContent>
      </w:r>
      <w:r w:rsidRPr="00DF77A2">
        <w:rPr>
          <w:rFonts w:ascii="Times New Roman" w:hAnsi="Times New Roman" w:cs="Times New Roman"/>
          <w:noProof/>
          <w:sz w:val="24"/>
          <w:szCs w:val="24"/>
        </w:rPr>
        <mc:AlternateContent>
          <mc:Choice Requires="wps">
            <w:drawing>
              <wp:anchor distT="0" distB="0" distL="114300" distR="114300" simplePos="0" relativeHeight="251722752" behindDoc="0" locked="0" layoutInCell="1" allowOverlap="1" wp14:anchorId="3BB596A6" wp14:editId="330446D5">
                <wp:simplePos x="0" y="0"/>
                <wp:positionH relativeFrom="column">
                  <wp:posOffset>4724400</wp:posOffset>
                </wp:positionH>
                <wp:positionV relativeFrom="paragraph">
                  <wp:posOffset>429260</wp:posOffset>
                </wp:positionV>
                <wp:extent cx="1352550" cy="452755"/>
                <wp:effectExtent l="9525" t="8890" r="9525" b="5080"/>
                <wp:wrapNone/>
                <wp:docPr id="1146748638"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452755"/>
                        </a:xfrm>
                        <a:prstGeom prst="rect">
                          <a:avLst/>
                        </a:prstGeom>
                        <a:solidFill>
                          <a:srgbClr val="FFFFFF"/>
                        </a:solidFill>
                        <a:ln w="9525">
                          <a:solidFill>
                            <a:schemeClr val="accent1">
                              <a:lumMod val="100000"/>
                              <a:lumOff val="0"/>
                            </a:schemeClr>
                          </a:solidFill>
                          <a:miter lim="800000"/>
                          <a:headEnd/>
                          <a:tailEnd/>
                        </a:ln>
                      </wps:spPr>
                      <wps:txbx>
                        <w:txbxContent>
                          <w:p w14:paraId="7DDC511F" w14:textId="0C4CC632" w:rsidR="00C72EBC" w:rsidRPr="004B1146" w:rsidRDefault="00C72EBC">
                            <w:pPr>
                              <w:rPr>
                                <w:rFonts w:ascii="Times New Roman" w:hAnsi="Times New Roman" w:cs="Times New Roman"/>
                                <w:sz w:val="24"/>
                                <w:szCs w:val="24"/>
                              </w:rPr>
                            </w:pPr>
                            <w:r w:rsidRPr="004B1146">
                              <w:rPr>
                                <w:rFonts w:ascii="Times New Roman" w:hAnsi="Times New Roman" w:cs="Times New Roman"/>
                                <w:sz w:val="24"/>
                                <w:szCs w:val="24"/>
                              </w:rPr>
                              <w:t>Cluster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B596A6" id="Rectangle 59" o:spid="_x0000_s1027" style="position:absolute;left:0;text-align:left;margin-left:372pt;margin-top:33.8pt;width:106.5pt;height:35.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" strokecolor="#4472c4 [3204]">
                <v:textbox>
                  <w:txbxContent>
                    <w:p w14:paraId="7DDC511F" w14:textId="0C4CC632" w:rsidR="00C72EBC" w:rsidRPr="004B1146" w:rsidRDefault="00C72EBC">
                      <w:pPr>
                        <w:rPr>
                          <w:rFonts w:ascii="Times New Roman" w:hAnsi="Times New Roman" w:cs="Times New Roman"/>
                          <w:sz w:val="24"/>
                          <w:szCs w:val="24"/>
                        </w:rPr>
                      </w:pPr>
                      <w:r w:rsidRPr="004B1146">
                        <w:rPr>
                          <w:rFonts w:ascii="Times New Roman" w:hAnsi="Times New Roman" w:cs="Times New Roman"/>
                          <w:sz w:val="24"/>
                          <w:szCs w:val="24"/>
                        </w:rPr>
                        <w:t>Cluster 3</w:t>
                      </w:r>
                    </w:p>
                  </w:txbxContent>
                </v:textbox>
              </v:rect>
            </w:pict>
          </mc:Fallback>
        </mc:AlternateContent>
      </w:r>
      <w:r w:rsidRPr="00DF77A2">
        <w:rPr>
          <w:rFonts w:ascii="Times New Roman" w:hAnsi="Times New Roman" w:cs="Times New Roman"/>
          <w:noProof/>
          <w:sz w:val="24"/>
          <w:szCs w:val="24"/>
        </w:rPr>
        <mc:AlternateContent>
          <mc:Choice Requires="wps">
            <w:drawing>
              <wp:anchor distT="0" distB="0" distL="114300" distR="114300" simplePos="0" relativeHeight="251721728" behindDoc="0" locked="0" layoutInCell="1" allowOverlap="1" wp14:anchorId="538A70F6" wp14:editId="64A19293">
                <wp:simplePos x="0" y="0"/>
                <wp:positionH relativeFrom="column">
                  <wp:posOffset>3038475</wp:posOffset>
                </wp:positionH>
                <wp:positionV relativeFrom="paragraph">
                  <wp:posOffset>310515</wp:posOffset>
                </wp:positionV>
                <wp:extent cx="1562100" cy="523875"/>
                <wp:effectExtent l="9525" t="13970" r="9525" b="5080"/>
                <wp:wrapNone/>
                <wp:docPr id="483844377"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523875"/>
                        </a:xfrm>
                        <a:prstGeom prst="rect">
                          <a:avLst/>
                        </a:prstGeom>
                        <a:solidFill>
                          <a:srgbClr val="FFFFFF"/>
                        </a:solidFill>
                        <a:ln w="9525">
                          <a:solidFill>
                            <a:schemeClr val="accent6">
                              <a:lumMod val="100000"/>
                              <a:lumOff val="0"/>
                            </a:schemeClr>
                          </a:solidFill>
                          <a:miter lim="800000"/>
                          <a:headEnd/>
                          <a:tailEnd/>
                        </a:ln>
                      </wps:spPr>
                      <wps:txbx>
                        <w:txbxContent>
                          <w:p w14:paraId="174B3D92" w14:textId="394EBEA8" w:rsidR="00C72EBC" w:rsidRPr="00E3405D" w:rsidRDefault="00C72EBC">
                            <w:pPr>
                              <w:rPr>
                                <w:rFonts w:ascii="Times New Roman" w:hAnsi="Times New Roman" w:cs="Times New Roman"/>
                              </w:rPr>
                            </w:pPr>
                            <w:r w:rsidRPr="00E3405D">
                              <w:rPr>
                                <w:rFonts w:ascii="Times New Roman" w:hAnsi="Times New Roman" w:cs="Times New Roman"/>
                              </w:rPr>
                              <w:t>Cluster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8A70F6" id="Rectangle 58" o:spid="_x0000_s1028" style="position:absolute;left:0;text-align:left;margin-left:239.25pt;margin-top:24.45pt;width:123pt;height:41.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" strokecolor="#70ad47 [3209]">
                <v:textbox>
                  <w:txbxContent>
                    <w:p w14:paraId="174B3D92" w14:textId="394EBEA8" w:rsidR="00C72EBC" w:rsidRPr="00E3405D" w:rsidRDefault="00C72EBC">
                      <w:pPr>
                        <w:rPr>
                          <w:rFonts w:ascii="Times New Roman" w:hAnsi="Times New Roman" w:cs="Times New Roman"/>
                        </w:rPr>
                      </w:pPr>
                      <w:r w:rsidRPr="00E3405D">
                        <w:rPr>
                          <w:rFonts w:ascii="Times New Roman" w:hAnsi="Times New Roman" w:cs="Times New Roman"/>
                        </w:rPr>
                        <w:t>Cluster 2</w:t>
                      </w:r>
                    </w:p>
                  </w:txbxContent>
                </v:textbox>
              </v:rect>
            </w:pict>
          </mc:Fallback>
        </mc:AlternateContent>
      </w:r>
      <w:r w:rsidRPr="00DF77A2">
        <w:rPr>
          <w:rFonts w:ascii="Times New Roman" w:hAnsi="Times New Roman" w:cs="Times New Roman"/>
          <w:noProof/>
          <w:sz w:val="24"/>
          <w:szCs w:val="24"/>
        </w:rPr>
        <mc:AlternateContent>
          <mc:Choice Requires="wps">
            <w:drawing>
              <wp:anchor distT="0" distB="0" distL="114300" distR="114300" simplePos="0" relativeHeight="251720704" behindDoc="0" locked="0" layoutInCell="1" allowOverlap="1" wp14:anchorId="47BF341F" wp14:editId="57FD6838">
                <wp:simplePos x="0" y="0"/>
                <wp:positionH relativeFrom="column">
                  <wp:posOffset>4810125</wp:posOffset>
                </wp:positionH>
                <wp:positionV relativeFrom="paragraph">
                  <wp:posOffset>882015</wp:posOffset>
                </wp:positionV>
                <wp:extent cx="190500" cy="952500"/>
                <wp:effectExtent l="57150" t="23495" r="9525" b="5080"/>
                <wp:wrapNone/>
                <wp:docPr id="1302365305"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90500" cy="952500"/>
                        </a:xfrm>
                        <a:prstGeom prst="straightConnector1">
                          <a:avLst/>
                        </a:prstGeom>
                        <a:noFill/>
                        <a:ln w="9525">
                          <a:solidFill>
                            <a:schemeClr val="accent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D423C8" id="AutoShape 57" o:spid="_x0000_s1026" type="#_x0000_t32" style="position:absolute;margin-left:378.75pt;margin-top:69.45pt;width:15pt;height:75pt;flip:x 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" strokecolor="#4472c4 [3204]">
                <v:stroke endarrow="block"/>
              </v:shape>
            </w:pict>
          </mc:Fallback>
        </mc:AlternateContent>
      </w:r>
      <w:r w:rsidRPr="00DF77A2">
        <w:rPr>
          <w:rFonts w:ascii="Times New Roman" w:hAnsi="Times New Roman" w:cs="Times New Roman"/>
          <w:noProof/>
          <w:sz w:val="24"/>
          <w:szCs w:val="24"/>
        </w:rPr>
        <mc:AlternateContent>
          <mc:Choice Requires="wps">
            <w:drawing>
              <wp:anchor distT="0" distB="0" distL="114300" distR="114300" simplePos="0" relativeHeight="251719680" behindDoc="0" locked="0" layoutInCell="1" allowOverlap="1" wp14:anchorId="592233A2" wp14:editId="1022939E">
                <wp:simplePos x="0" y="0"/>
                <wp:positionH relativeFrom="column">
                  <wp:posOffset>3429000</wp:posOffset>
                </wp:positionH>
                <wp:positionV relativeFrom="paragraph">
                  <wp:posOffset>834390</wp:posOffset>
                </wp:positionV>
                <wp:extent cx="333375" cy="981075"/>
                <wp:effectExtent l="9525" t="33020" r="57150" b="5080"/>
                <wp:wrapNone/>
                <wp:docPr id="1211048027" name="AutoShap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33375" cy="981075"/>
                        </a:xfrm>
                        <a:prstGeom prst="straightConnector1">
                          <a:avLst/>
                        </a:prstGeom>
                        <a:noFill/>
                        <a:ln w="9525">
                          <a:solidFill>
                            <a:schemeClr val="accent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E8AC51" id="AutoShape 56" o:spid="_x0000_s1026" type="#_x0000_t32" style="position:absolute;margin-left:270pt;margin-top:65.7pt;width:26.25pt;height:77.25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" strokecolor="#4472c4 [3204]">
                <v:stroke endarrow="block"/>
              </v:shape>
            </w:pict>
          </mc:Fallback>
        </mc:AlternateContent>
      </w:r>
      <w:r w:rsidRPr="00DF77A2">
        <w:rPr>
          <w:rFonts w:ascii="Times New Roman" w:hAnsi="Times New Roman" w:cs="Times New Roman"/>
          <w:noProof/>
          <w:sz w:val="24"/>
          <w:szCs w:val="24"/>
        </w:rPr>
        <mc:AlternateContent>
          <mc:Choice Requires="wps">
            <w:drawing>
              <wp:anchor distT="0" distB="0" distL="114300" distR="114300" simplePos="0" relativeHeight="251717632" behindDoc="0" locked="0" layoutInCell="1" allowOverlap="1" wp14:anchorId="524940F1" wp14:editId="7D52EDC3">
                <wp:simplePos x="0" y="0"/>
                <wp:positionH relativeFrom="column">
                  <wp:posOffset>1733550</wp:posOffset>
                </wp:positionH>
                <wp:positionV relativeFrom="paragraph">
                  <wp:posOffset>2291715</wp:posOffset>
                </wp:positionV>
                <wp:extent cx="1066800" cy="723900"/>
                <wp:effectExtent l="9525" t="13970" r="47625" b="52705"/>
                <wp:wrapNone/>
                <wp:docPr id="967136595"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723900"/>
                        </a:xfrm>
                        <a:prstGeom prst="straightConnector1">
                          <a:avLst/>
                        </a:prstGeom>
                        <a:noFill/>
                        <a:ln w="9525">
                          <a:solidFill>
                            <a:schemeClr val="accent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3C9162" id="AutoShape 54" o:spid="_x0000_s1026" type="#_x0000_t32" style="position:absolute;margin-left:136.5pt;margin-top:180.45pt;width:84pt;height:5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" strokecolor="#4472c4 [3204]">
                <v:stroke endarrow="block"/>
              </v:shape>
            </w:pict>
          </mc:Fallback>
        </mc:AlternateContent>
      </w:r>
      <w:r w:rsidRPr="00DF77A2">
        <w:rPr>
          <w:rFonts w:ascii="Times New Roman" w:hAnsi="Times New Roman" w:cs="Times New Roman"/>
          <w:noProof/>
          <w:sz w:val="24"/>
          <w:szCs w:val="24"/>
        </w:rPr>
        <mc:AlternateContent>
          <mc:Choice Requires="wps">
            <w:drawing>
              <wp:anchor distT="0" distB="0" distL="114300" distR="114300" simplePos="0" relativeHeight="251718656" behindDoc="0" locked="0" layoutInCell="1" allowOverlap="1" wp14:anchorId="707562A4" wp14:editId="1E564F04">
                <wp:simplePos x="0" y="0"/>
                <wp:positionH relativeFrom="column">
                  <wp:posOffset>2790825</wp:posOffset>
                </wp:positionH>
                <wp:positionV relativeFrom="paragraph">
                  <wp:posOffset>2720340</wp:posOffset>
                </wp:positionV>
                <wp:extent cx="1466850" cy="438150"/>
                <wp:effectExtent l="9525" t="13970" r="9525" b="5080"/>
                <wp:wrapNone/>
                <wp:docPr id="109280967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438150"/>
                        </a:xfrm>
                        <a:prstGeom prst="rect">
                          <a:avLst/>
                        </a:prstGeom>
                        <a:solidFill>
                          <a:srgbClr val="FFFFFF"/>
                        </a:solidFill>
                        <a:ln w="9525">
                          <a:solidFill>
                            <a:srgbClr val="FF0000"/>
                          </a:solidFill>
                          <a:miter lim="800000"/>
                          <a:headEnd/>
                          <a:tailEnd/>
                        </a:ln>
                      </wps:spPr>
                      <wps:txbx>
                        <w:txbxContent>
                          <w:p w14:paraId="430BBBE5" w14:textId="42A083E7" w:rsidR="00C72EBC" w:rsidRPr="004B1146" w:rsidRDefault="00C72EBC">
                            <w:pPr>
                              <w:rPr>
                                <w:rFonts w:ascii="Times New Roman" w:hAnsi="Times New Roman" w:cs="Times New Roman"/>
                              </w:rPr>
                            </w:pPr>
                            <w:r w:rsidRPr="004B1146">
                              <w:rPr>
                                <w:rFonts w:ascii="Times New Roman" w:hAnsi="Times New Roman" w:cs="Times New Roman"/>
                              </w:rPr>
                              <w:t>Cluster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7562A4" id="Rectangle 55" o:spid="_x0000_s1029" style="position:absolute;left:0;text-align:left;margin-left:219.75pt;margin-top:214.2pt;width:115.5pt;height:3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" strokecolor="red">
                <v:textbox>
                  <w:txbxContent>
                    <w:p w14:paraId="430BBBE5" w14:textId="42A083E7" w:rsidR="00C72EBC" w:rsidRPr="004B1146" w:rsidRDefault="00C72EBC">
                      <w:pPr>
                        <w:rPr>
                          <w:rFonts w:ascii="Times New Roman" w:hAnsi="Times New Roman" w:cs="Times New Roman"/>
                        </w:rPr>
                      </w:pPr>
                      <w:r w:rsidRPr="004B1146">
                        <w:rPr>
                          <w:rFonts w:ascii="Times New Roman" w:hAnsi="Times New Roman" w:cs="Times New Roman"/>
                        </w:rPr>
                        <w:t>Cluster 1</w:t>
                      </w:r>
                    </w:p>
                  </w:txbxContent>
                </v:textbox>
              </v:rect>
            </w:pict>
          </mc:Fallback>
        </mc:AlternateContent>
      </w:r>
      <w:r w:rsidR="00376421" w:rsidRPr="00DF77A2">
        <w:rPr>
          <w:rFonts w:ascii="Times New Roman" w:hAnsi="Times New Roman" w:cs="Times New Roman"/>
          <w:noProof/>
          <w:sz w:val="24"/>
          <w:szCs w:val="24"/>
        </w:rPr>
        <w:drawing>
          <wp:inline distT="0" distB="0" distL="0" distR="0" wp14:anchorId="091363D5" wp14:editId="6F843104">
            <wp:extent cx="5731510" cy="2995295"/>
            <wp:effectExtent l="0" t="0" r="2540" b="0"/>
            <wp:docPr id="112048075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2995295"/>
                    </a:xfrm>
                    <a:prstGeom prst="rect">
                      <a:avLst/>
                    </a:prstGeom>
                    <a:noFill/>
                    <a:ln>
                      <a:noFill/>
                    </a:ln>
                  </pic:spPr>
                </pic:pic>
              </a:graphicData>
            </a:graphic>
          </wp:inline>
        </w:drawing>
      </w:r>
    </w:p>
    <w:p w14:paraId="5DB2BD3F" w14:textId="77777777" w:rsidR="009A05E9" w:rsidRDefault="009A05E9" w:rsidP="00391165">
      <w:pPr>
        <w:spacing w:line="360" w:lineRule="auto"/>
        <w:jc w:val="center"/>
        <w:rPr>
          <w:rFonts w:ascii="Times New Roman" w:eastAsia="STIX General" w:hAnsi="Times New Roman" w:cs="Times New Roman"/>
          <w:b/>
          <w:bCs/>
          <w:sz w:val="20"/>
          <w:szCs w:val="20"/>
        </w:rPr>
      </w:pPr>
    </w:p>
    <w:p w14:paraId="4AD7FB58" w14:textId="77777777" w:rsidR="009A05E9" w:rsidRDefault="009A05E9" w:rsidP="00391165">
      <w:pPr>
        <w:spacing w:line="360" w:lineRule="auto"/>
        <w:jc w:val="center"/>
        <w:rPr>
          <w:rFonts w:ascii="Times New Roman" w:eastAsia="STIX General" w:hAnsi="Times New Roman" w:cs="Times New Roman"/>
          <w:b/>
          <w:bCs/>
          <w:sz w:val="20"/>
          <w:szCs w:val="20"/>
        </w:rPr>
      </w:pPr>
    </w:p>
    <w:p w14:paraId="0C01E3AA" w14:textId="52F21E8D" w:rsidR="00391165" w:rsidRPr="00F44E2F" w:rsidRDefault="00391165" w:rsidP="00391165">
      <w:pPr>
        <w:spacing w:line="360" w:lineRule="auto"/>
        <w:jc w:val="center"/>
        <w:rPr>
          <w:rFonts w:ascii="Times New Roman" w:eastAsia="STIX General" w:hAnsi="Times New Roman" w:cs="Times New Roman"/>
          <w:sz w:val="24"/>
          <w:szCs w:val="24"/>
        </w:rPr>
      </w:pPr>
      <w:r w:rsidRPr="00F44E2F">
        <w:rPr>
          <w:rFonts w:ascii="Times New Roman" w:eastAsia="STIX General" w:hAnsi="Times New Roman" w:cs="Times New Roman"/>
          <w:sz w:val="24"/>
          <w:szCs w:val="24"/>
        </w:rPr>
        <w:t xml:space="preserve">Figure: </w:t>
      </w:r>
      <w:r w:rsidR="001F6DCA" w:rsidRPr="00F44E2F">
        <w:rPr>
          <w:rFonts w:ascii="Times New Roman" w:eastAsia="STIX General" w:hAnsi="Times New Roman" w:cs="Times New Roman"/>
          <w:sz w:val="24"/>
          <w:szCs w:val="24"/>
        </w:rPr>
        <w:t>3</w:t>
      </w:r>
      <w:r w:rsidRPr="00F44E2F">
        <w:rPr>
          <w:rFonts w:ascii="Times New Roman" w:eastAsia="STIX General" w:hAnsi="Times New Roman" w:cs="Times New Roman"/>
          <w:sz w:val="24"/>
          <w:szCs w:val="24"/>
        </w:rPr>
        <w:t xml:space="preserve"> Cluster analysis through bibliographic coupling of documents</w:t>
      </w:r>
      <w:r w:rsidR="00574532" w:rsidRPr="00F44E2F">
        <w:rPr>
          <w:rFonts w:ascii="Times New Roman" w:eastAsia="STIX General" w:hAnsi="Times New Roman" w:cs="Times New Roman"/>
          <w:sz w:val="24"/>
          <w:szCs w:val="24"/>
        </w:rPr>
        <w:t xml:space="preserve"> (Source: Authors’ own creation)</w:t>
      </w:r>
    </w:p>
    <w:p w14:paraId="06882B1F" w14:textId="6AD26780" w:rsidR="00BB2A05" w:rsidRPr="00DF77A2" w:rsidRDefault="00376421" w:rsidP="00F04D05">
      <w:pPr>
        <w:spacing w:line="360" w:lineRule="auto"/>
        <w:jc w:val="both"/>
        <w:rPr>
          <w:rFonts w:ascii="Times New Roman" w:hAnsi="Times New Roman" w:cs="Times New Roman"/>
          <w:sz w:val="24"/>
          <w:szCs w:val="24"/>
          <w:shd w:val="clear" w:color="auto" w:fill="FFFFFF"/>
        </w:rPr>
      </w:pPr>
      <w:r w:rsidRPr="00DF77A2">
        <w:rPr>
          <w:rFonts w:ascii="Times New Roman" w:hAnsi="Times New Roman" w:cs="Times New Roman"/>
          <w:sz w:val="24"/>
          <w:szCs w:val="24"/>
        </w:rPr>
        <w:t xml:space="preserve">Cluster one is represented in red colour, it consists of six documents. </w:t>
      </w:r>
      <w:proofErr w:type="spellStart"/>
      <w:r w:rsidR="003D47DD" w:rsidRPr="00DF77A2">
        <w:rPr>
          <w:rFonts w:ascii="Times New Roman" w:hAnsi="Times New Roman" w:cs="Times New Roman"/>
          <w:sz w:val="24"/>
          <w:szCs w:val="24"/>
          <w:shd w:val="clear" w:color="auto" w:fill="FFFFFF"/>
        </w:rPr>
        <w:t>AbuKhousa</w:t>
      </w:r>
      <w:proofErr w:type="spellEnd"/>
      <w:r w:rsidR="003D47DD" w:rsidRPr="00DF77A2">
        <w:rPr>
          <w:rFonts w:ascii="Times New Roman" w:hAnsi="Times New Roman" w:cs="Times New Roman"/>
          <w:sz w:val="24"/>
          <w:szCs w:val="24"/>
          <w:shd w:val="clear" w:color="auto" w:fill="FFFFFF"/>
        </w:rPr>
        <w:t xml:space="preserve"> </w:t>
      </w:r>
      <w:r w:rsidR="003D47DD" w:rsidRPr="00DF77A2">
        <w:rPr>
          <w:rFonts w:ascii="Times New Roman" w:hAnsi="Times New Roman" w:cs="Times New Roman"/>
          <w:i/>
          <w:iCs/>
          <w:sz w:val="24"/>
          <w:szCs w:val="24"/>
          <w:shd w:val="clear" w:color="auto" w:fill="FFFFFF"/>
        </w:rPr>
        <w:t>et</w:t>
      </w:r>
      <w:r w:rsidR="00A71B6D" w:rsidRPr="00DF77A2">
        <w:rPr>
          <w:rFonts w:ascii="Times New Roman" w:hAnsi="Times New Roman" w:cs="Times New Roman"/>
          <w:i/>
          <w:iCs/>
          <w:sz w:val="24"/>
          <w:szCs w:val="24"/>
          <w:shd w:val="clear" w:color="auto" w:fill="FFFFFF"/>
        </w:rPr>
        <w:t xml:space="preserve"> </w:t>
      </w:r>
      <w:r w:rsidR="003D47DD" w:rsidRPr="00DF77A2">
        <w:rPr>
          <w:rFonts w:ascii="Times New Roman" w:hAnsi="Times New Roman" w:cs="Times New Roman"/>
          <w:i/>
          <w:iCs/>
          <w:sz w:val="24"/>
          <w:szCs w:val="24"/>
          <w:shd w:val="clear" w:color="auto" w:fill="FFFFFF"/>
        </w:rPr>
        <w:t>al</w:t>
      </w:r>
      <w:r w:rsidR="00A71B6D" w:rsidRPr="00DF77A2">
        <w:rPr>
          <w:rFonts w:ascii="Times New Roman" w:hAnsi="Times New Roman" w:cs="Times New Roman"/>
          <w:i/>
          <w:iCs/>
          <w:sz w:val="24"/>
          <w:szCs w:val="24"/>
          <w:shd w:val="clear" w:color="auto" w:fill="FFFFFF"/>
        </w:rPr>
        <w:t>.</w:t>
      </w:r>
      <w:r w:rsidR="00222CC8" w:rsidRPr="00DF77A2">
        <w:rPr>
          <w:rFonts w:ascii="Times New Roman" w:hAnsi="Times New Roman" w:cs="Times New Roman"/>
          <w:sz w:val="24"/>
          <w:szCs w:val="24"/>
          <w:shd w:val="clear" w:color="auto" w:fill="FFFFFF"/>
        </w:rPr>
        <w:t xml:space="preserve"> </w:t>
      </w:r>
      <w:r w:rsidR="003D47DD" w:rsidRPr="00DF77A2">
        <w:rPr>
          <w:rFonts w:ascii="Times New Roman" w:hAnsi="Times New Roman" w:cs="Times New Roman"/>
          <w:sz w:val="24"/>
          <w:szCs w:val="24"/>
          <w:shd w:val="clear" w:color="auto" w:fill="FFFFFF"/>
        </w:rPr>
        <w:t xml:space="preserve">(2023) </w:t>
      </w:r>
      <w:r w:rsidR="00BB2A05" w:rsidRPr="00DF77A2">
        <w:rPr>
          <w:rFonts w:ascii="Times New Roman" w:hAnsi="Times New Roman" w:cs="Times New Roman"/>
          <w:sz w:val="24"/>
          <w:szCs w:val="24"/>
          <w:shd w:val="clear" w:color="auto" w:fill="FFFFFF"/>
        </w:rPr>
        <w:t xml:space="preserve">stated that </w:t>
      </w:r>
      <w:r w:rsidR="00FC4A66" w:rsidRPr="00DF77A2">
        <w:rPr>
          <w:rFonts w:ascii="Times New Roman" w:hAnsi="Times New Roman" w:cs="Times New Roman"/>
          <w:sz w:val="24"/>
          <w:szCs w:val="24"/>
          <w:shd w:val="clear" w:color="auto" w:fill="FFFFFF"/>
        </w:rPr>
        <w:t xml:space="preserve">the </w:t>
      </w:r>
      <w:r w:rsidR="00BB2A05" w:rsidRPr="00DF77A2">
        <w:rPr>
          <w:rFonts w:ascii="Times New Roman" w:hAnsi="Times New Roman" w:cs="Times New Roman"/>
          <w:sz w:val="24"/>
          <w:szCs w:val="24"/>
          <w:shd w:val="clear" w:color="auto" w:fill="FFFFFF"/>
        </w:rPr>
        <w:t xml:space="preserve">metaverse </w:t>
      </w:r>
      <w:r w:rsidR="00FC4A66" w:rsidRPr="00DF77A2">
        <w:rPr>
          <w:rFonts w:ascii="Times New Roman" w:hAnsi="Times New Roman" w:cs="Times New Roman"/>
          <w:sz w:val="24"/>
          <w:szCs w:val="24"/>
          <w:shd w:val="clear" w:color="auto" w:fill="FFFFFF"/>
        </w:rPr>
        <w:t>enriches</w:t>
      </w:r>
      <w:r w:rsidR="00BB2A05" w:rsidRPr="00DF77A2">
        <w:rPr>
          <w:rFonts w:ascii="Times New Roman" w:hAnsi="Times New Roman" w:cs="Times New Roman"/>
          <w:sz w:val="24"/>
          <w:szCs w:val="24"/>
          <w:shd w:val="clear" w:color="auto" w:fill="FFFFFF"/>
        </w:rPr>
        <w:t xml:space="preserve"> the opportunity to expand the </w:t>
      </w:r>
      <w:r w:rsidR="00FC4A66" w:rsidRPr="00DF77A2">
        <w:rPr>
          <w:rFonts w:ascii="Times New Roman" w:hAnsi="Times New Roman" w:cs="Times New Roman"/>
          <w:sz w:val="24"/>
          <w:szCs w:val="24"/>
          <w:shd w:val="clear" w:color="auto" w:fill="FFFFFF"/>
        </w:rPr>
        <w:t xml:space="preserve">learning paths and provides the necessary skills to face the challenges confronted in the way of learning. </w:t>
      </w:r>
      <w:r w:rsidR="00634EA1" w:rsidRPr="00DF77A2">
        <w:rPr>
          <w:rFonts w:ascii="Times New Roman" w:hAnsi="Times New Roman" w:cs="Times New Roman"/>
          <w:sz w:val="24"/>
          <w:szCs w:val="24"/>
          <w:shd w:val="clear" w:color="auto" w:fill="FFFFFF"/>
        </w:rPr>
        <w:t xml:space="preserve">Further, the study by Adwan </w:t>
      </w:r>
      <w:r w:rsidR="00634EA1" w:rsidRPr="00DF77A2">
        <w:rPr>
          <w:rFonts w:ascii="Times New Roman" w:hAnsi="Times New Roman" w:cs="Times New Roman"/>
          <w:i/>
          <w:iCs/>
          <w:sz w:val="24"/>
          <w:szCs w:val="24"/>
          <w:shd w:val="clear" w:color="auto" w:fill="FFFFFF"/>
        </w:rPr>
        <w:t>et al.</w:t>
      </w:r>
      <w:r w:rsidR="00634EA1" w:rsidRPr="00DF77A2">
        <w:rPr>
          <w:rFonts w:ascii="Times New Roman" w:hAnsi="Times New Roman" w:cs="Times New Roman"/>
          <w:sz w:val="24"/>
          <w:szCs w:val="24"/>
          <w:shd w:val="clear" w:color="auto" w:fill="FFFFFF"/>
        </w:rPr>
        <w:t xml:space="preserve"> (2023) discussed identifying the factors that impact the adoption of metaverse by higher education students. It is identified that self-efficacy, perceived innovativeness, and perceived cyber risk are the major factors of perceived usefulness and ease of use.</w:t>
      </w:r>
      <w:r w:rsidR="008B4C33" w:rsidRPr="00DF77A2">
        <w:rPr>
          <w:rFonts w:ascii="Times New Roman" w:hAnsi="Times New Roman" w:cs="Times New Roman"/>
          <w:sz w:val="24"/>
          <w:szCs w:val="24"/>
          <w:shd w:val="clear" w:color="auto" w:fill="FFFFFF"/>
        </w:rPr>
        <w:t xml:space="preserve"> Bhavana </w:t>
      </w:r>
      <w:r w:rsidR="00F87D21" w:rsidRPr="00DF77A2">
        <w:rPr>
          <w:rFonts w:ascii="Times New Roman" w:hAnsi="Times New Roman" w:cs="Times New Roman"/>
          <w:sz w:val="24"/>
          <w:szCs w:val="24"/>
          <w:shd w:val="clear" w:color="auto" w:fill="FFFFFF"/>
        </w:rPr>
        <w:t>and Vijayalakshmi</w:t>
      </w:r>
      <w:r w:rsidR="008B4C33" w:rsidRPr="00DF77A2">
        <w:rPr>
          <w:rFonts w:ascii="Times New Roman" w:hAnsi="Times New Roman" w:cs="Times New Roman"/>
          <w:sz w:val="24"/>
          <w:szCs w:val="24"/>
          <w:shd w:val="clear" w:color="auto" w:fill="FFFFFF"/>
        </w:rPr>
        <w:t xml:space="preserve"> (2022) the study examined the impact of augmented</w:t>
      </w:r>
      <w:r w:rsidR="00F87D21" w:rsidRPr="00DF77A2">
        <w:rPr>
          <w:rFonts w:ascii="Times New Roman" w:hAnsi="Times New Roman" w:cs="Times New Roman"/>
          <w:sz w:val="24"/>
          <w:szCs w:val="24"/>
          <w:shd w:val="clear" w:color="auto" w:fill="FFFFFF"/>
        </w:rPr>
        <w:t xml:space="preserve"> reality on students learning and classroom motivation It was measured in terms of attention, relevance, satisfaction, and confidence.</w:t>
      </w:r>
      <w:r w:rsidR="003240D9" w:rsidRPr="00DF77A2">
        <w:rPr>
          <w:rFonts w:ascii="Times New Roman" w:hAnsi="Times New Roman" w:cs="Times New Roman"/>
          <w:sz w:val="24"/>
          <w:szCs w:val="24"/>
          <w:shd w:val="clear" w:color="auto" w:fill="FFFFFF"/>
        </w:rPr>
        <w:t xml:space="preserve"> Joshi and Pramod (2023) the study proposed a futuristic and collaborative learning framework that depicts and develops a learning platform for users. </w:t>
      </w:r>
      <w:proofErr w:type="spellStart"/>
      <w:r w:rsidR="003240D9" w:rsidRPr="00DF77A2">
        <w:rPr>
          <w:rFonts w:ascii="Times New Roman" w:hAnsi="Times New Roman" w:cs="Times New Roman"/>
          <w:sz w:val="24"/>
          <w:szCs w:val="24"/>
          <w:shd w:val="clear" w:color="auto" w:fill="FFFFFF"/>
        </w:rPr>
        <w:t>Sofianidis</w:t>
      </w:r>
      <w:proofErr w:type="spellEnd"/>
      <w:r w:rsidR="003240D9" w:rsidRPr="00DF77A2">
        <w:rPr>
          <w:rFonts w:ascii="Times New Roman" w:hAnsi="Times New Roman" w:cs="Times New Roman"/>
          <w:sz w:val="24"/>
          <w:szCs w:val="24"/>
          <w:shd w:val="clear" w:color="auto" w:fill="FFFFFF"/>
        </w:rPr>
        <w:t xml:space="preserve"> (2022) the study examined the student’s perception concerning the immersive experience gained using augmented reality techniques. </w:t>
      </w:r>
      <w:proofErr w:type="spellStart"/>
      <w:r w:rsidR="003240D9" w:rsidRPr="00DF77A2">
        <w:rPr>
          <w:rFonts w:ascii="Times New Roman" w:hAnsi="Times New Roman" w:cs="Times New Roman"/>
          <w:sz w:val="24"/>
          <w:szCs w:val="24"/>
          <w:shd w:val="clear" w:color="auto" w:fill="FFFFFF"/>
        </w:rPr>
        <w:t>Sunardi</w:t>
      </w:r>
      <w:proofErr w:type="spellEnd"/>
      <w:r w:rsidR="003240D9" w:rsidRPr="00DF77A2">
        <w:rPr>
          <w:rFonts w:ascii="Times New Roman" w:hAnsi="Times New Roman" w:cs="Times New Roman"/>
          <w:sz w:val="24"/>
          <w:szCs w:val="24"/>
          <w:shd w:val="clear" w:color="auto" w:fill="FFFFFF"/>
        </w:rPr>
        <w:t xml:space="preserve"> </w:t>
      </w:r>
      <w:r w:rsidR="003240D9" w:rsidRPr="00DF77A2">
        <w:rPr>
          <w:rFonts w:ascii="Times New Roman" w:hAnsi="Times New Roman" w:cs="Times New Roman"/>
          <w:i/>
          <w:iCs/>
          <w:sz w:val="24"/>
          <w:szCs w:val="24"/>
          <w:shd w:val="clear" w:color="auto" w:fill="FFFFFF"/>
        </w:rPr>
        <w:t>et al</w:t>
      </w:r>
      <w:r w:rsidR="003240D9" w:rsidRPr="00DF77A2">
        <w:rPr>
          <w:rFonts w:ascii="Times New Roman" w:hAnsi="Times New Roman" w:cs="Times New Roman"/>
          <w:sz w:val="24"/>
          <w:szCs w:val="24"/>
          <w:shd w:val="clear" w:color="auto" w:fill="FFFFFF"/>
        </w:rPr>
        <w:t xml:space="preserve">. (2022) the </w:t>
      </w:r>
      <w:r w:rsidR="00C54371" w:rsidRPr="00DF77A2">
        <w:rPr>
          <w:rFonts w:ascii="Times New Roman" w:hAnsi="Times New Roman" w:cs="Times New Roman"/>
          <w:sz w:val="24"/>
          <w:szCs w:val="24"/>
          <w:shd w:val="clear" w:color="auto" w:fill="FFFFFF"/>
        </w:rPr>
        <w:t xml:space="preserve">study </w:t>
      </w:r>
      <w:r w:rsidR="00C54371" w:rsidRPr="00DF77A2">
        <w:rPr>
          <w:rFonts w:ascii="Times New Roman" w:hAnsi="Times New Roman" w:cs="Times New Roman"/>
          <w:sz w:val="24"/>
          <w:szCs w:val="24"/>
          <w:shd w:val="clear" w:color="auto" w:fill="FFFFFF"/>
        </w:rPr>
        <w:lastRenderedPageBreak/>
        <w:t xml:space="preserve">discussed measuring the impact of metaverse </w:t>
      </w:r>
      <w:r w:rsidR="00726E4F" w:rsidRPr="00DF77A2">
        <w:rPr>
          <w:rFonts w:ascii="Times New Roman" w:hAnsi="Times New Roman" w:cs="Times New Roman"/>
          <w:sz w:val="24"/>
          <w:szCs w:val="24"/>
          <w:shd w:val="clear" w:color="auto" w:fill="FFFFFF"/>
        </w:rPr>
        <w:t>or augmented</w:t>
      </w:r>
      <w:r w:rsidR="00C54371" w:rsidRPr="00DF77A2">
        <w:rPr>
          <w:rFonts w:ascii="Times New Roman" w:hAnsi="Times New Roman" w:cs="Times New Roman"/>
          <w:sz w:val="24"/>
          <w:szCs w:val="24"/>
          <w:shd w:val="clear" w:color="auto" w:fill="FFFFFF"/>
        </w:rPr>
        <w:t xml:space="preserve"> reality on </w:t>
      </w:r>
      <w:r w:rsidR="005A6880" w:rsidRPr="00DF77A2">
        <w:rPr>
          <w:rFonts w:ascii="Times New Roman" w:hAnsi="Times New Roman" w:cs="Times New Roman"/>
          <w:sz w:val="24"/>
          <w:szCs w:val="24"/>
          <w:shd w:val="clear" w:color="auto" w:fill="FFFFFF"/>
        </w:rPr>
        <w:t xml:space="preserve">the </w:t>
      </w:r>
      <w:r w:rsidR="00C54371" w:rsidRPr="00DF77A2">
        <w:rPr>
          <w:rFonts w:ascii="Times New Roman" w:hAnsi="Times New Roman" w:cs="Times New Roman"/>
          <w:sz w:val="24"/>
          <w:szCs w:val="24"/>
          <w:shd w:val="clear" w:color="auto" w:fill="FFFFFF"/>
        </w:rPr>
        <w:t>learning process.</w:t>
      </w:r>
      <w:r w:rsidR="00726E4F" w:rsidRPr="00DF77A2">
        <w:rPr>
          <w:rFonts w:ascii="Times New Roman" w:hAnsi="Times New Roman" w:cs="Times New Roman"/>
          <w:sz w:val="24"/>
          <w:szCs w:val="24"/>
          <w:shd w:val="clear" w:color="auto" w:fill="FFFFFF"/>
        </w:rPr>
        <w:t xml:space="preserve"> The above discussions on </w:t>
      </w:r>
      <w:r w:rsidR="00AF1A9F" w:rsidRPr="00DF77A2">
        <w:rPr>
          <w:rFonts w:ascii="Times New Roman" w:hAnsi="Times New Roman" w:cs="Times New Roman"/>
          <w:sz w:val="24"/>
          <w:szCs w:val="24"/>
          <w:shd w:val="clear" w:color="auto" w:fill="FFFFFF"/>
        </w:rPr>
        <w:t xml:space="preserve">research papers led to the formulation of </w:t>
      </w:r>
      <w:r w:rsidR="005A6880" w:rsidRPr="00DF77A2">
        <w:rPr>
          <w:rFonts w:ascii="Times New Roman" w:hAnsi="Times New Roman" w:cs="Times New Roman"/>
          <w:sz w:val="24"/>
          <w:szCs w:val="24"/>
          <w:shd w:val="clear" w:color="auto" w:fill="FFFFFF"/>
        </w:rPr>
        <w:t xml:space="preserve">the </w:t>
      </w:r>
      <w:r w:rsidR="00E611B2" w:rsidRPr="00DF77A2">
        <w:rPr>
          <w:rFonts w:ascii="Times New Roman" w:hAnsi="Times New Roman" w:cs="Times New Roman"/>
          <w:sz w:val="24"/>
          <w:szCs w:val="24"/>
          <w:shd w:val="clear" w:color="auto" w:fill="FFFFFF"/>
        </w:rPr>
        <w:t>stated research propositions based on the cluster</w:t>
      </w:r>
      <w:r w:rsidR="00AF1A9F" w:rsidRPr="00DF77A2">
        <w:rPr>
          <w:rFonts w:ascii="Times New Roman" w:hAnsi="Times New Roman" w:cs="Times New Roman"/>
          <w:sz w:val="24"/>
          <w:szCs w:val="24"/>
          <w:shd w:val="clear" w:color="auto" w:fill="FFFFFF"/>
        </w:rPr>
        <w:t>:</w:t>
      </w:r>
    </w:p>
    <w:p w14:paraId="128CA8B2" w14:textId="2E859F4A" w:rsidR="00AF1A9F" w:rsidRPr="00DF77A2" w:rsidRDefault="00AF1A9F" w:rsidP="00AF1A9F">
      <w:pPr>
        <w:pBdr>
          <w:top w:val="single" w:sz="4" w:space="1" w:color="auto"/>
          <w:bottom w:val="single" w:sz="4" w:space="1" w:color="auto"/>
        </w:pBdr>
        <w:spacing w:line="360" w:lineRule="auto"/>
        <w:jc w:val="both"/>
        <w:rPr>
          <w:rFonts w:ascii="Times New Roman" w:hAnsi="Times New Roman" w:cs="Times New Roman"/>
          <w:i/>
          <w:sz w:val="24"/>
          <w:szCs w:val="24"/>
        </w:rPr>
      </w:pPr>
      <w:r w:rsidRPr="00DF77A2">
        <w:rPr>
          <w:rFonts w:ascii="Times New Roman" w:hAnsi="Times New Roman" w:cs="Times New Roman"/>
          <w:b/>
          <w:sz w:val="24"/>
          <w:szCs w:val="24"/>
        </w:rPr>
        <w:t>Proposition 1:</w:t>
      </w:r>
      <w:r w:rsidRPr="00DF77A2">
        <w:rPr>
          <w:rFonts w:ascii="Times New Roman" w:hAnsi="Times New Roman" w:cs="Times New Roman"/>
          <w:sz w:val="24"/>
          <w:szCs w:val="24"/>
        </w:rPr>
        <w:t xml:space="preserve"> </w:t>
      </w:r>
      <w:r w:rsidRPr="00DF77A2">
        <w:rPr>
          <w:rFonts w:ascii="Times New Roman" w:hAnsi="Times New Roman" w:cs="Times New Roman"/>
          <w:i/>
          <w:sz w:val="24"/>
          <w:szCs w:val="24"/>
        </w:rPr>
        <w:t xml:space="preserve">To emphasize the role of </w:t>
      </w:r>
      <w:r w:rsidR="005A6880" w:rsidRPr="00DF77A2">
        <w:rPr>
          <w:rFonts w:ascii="Times New Roman" w:hAnsi="Times New Roman" w:cs="Times New Roman"/>
          <w:i/>
          <w:sz w:val="24"/>
          <w:szCs w:val="24"/>
        </w:rPr>
        <w:t xml:space="preserve">a </w:t>
      </w:r>
      <w:r w:rsidR="007A0388" w:rsidRPr="00DF77A2">
        <w:rPr>
          <w:rFonts w:ascii="Times New Roman" w:hAnsi="Times New Roman" w:cs="Times New Roman"/>
          <w:i/>
          <w:sz w:val="24"/>
          <w:szCs w:val="24"/>
        </w:rPr>
        <w:t>metaverse</w:t>
      </w:r>
      <w:r w:rsidRPr="00DF77A2">
        <w:rPr>
          <w:rFonts w:ascii="Times New Roman" w:hAnsi="Times New Roman" w:cs="Times New Roman"/>
          <w:i/>
          <w:sz w:val="24"/>
          <w:szCs w:val="24"/>
        </w:rPr>
        <w:t xml:space="preserve"> in </w:t>
      </w:r>
      <w:r w:rsidR="007A0388" w:rsidRPr="00DF77A2">
        <w:rPr>
          <w:rFonts w:ascii="Times New Roman" w:hAnsi="Times New Roman" w:cs="Times New Roman"/>
          <w:i/>
          <w:sz w:val="24"/>
          <w:szCs w:val="24"/>
        </w:rPr>
        <w:t>enhancing the opportunity to develop and foster a culture of innovative learning among students.</w:t>
      </w:r>
    </w:p>
    <w:p w14:paraId="3930824A" w14:textId="45D7275B" w:rsidR="00AF1A9F" w:rsidRPr="00DF77A2" w:rsidRDefault="00AF1A9F" w:rsidP="00AF1A9F">
      <w:pPr>
        <w:pBdr>
          <w:top w:val="single" w:sz="4" w:space="1" w:color="auto"/>
          <w:bottom w:val="single" w:sz="4" w:space="1" w:color="auto"/>
        </w:pBdr>
        <w:spacing w:line="360" w:lineRule="auto"/>
        <w:jc w:val="both"/>
        <w:rPr>
          <w:rFonts w:ascii="Times New Roman" w:hAnsi="Times New Roman" w:cs="Times New Roman"/>
          <w:i/>
          <w:sz w:val="24"/>
          <w:szCs w:val="24"/>
        </w:rPr>
      </w:pPr>
      <w:r w:rsidRPr="00DF77A2">
        <w:rPr>
          <w:rFonts w:ascii="Times New Roman" w:hAnsi="Times New Roman" w:cs="Times New Roman"/>
          <w:b/>
          <w:sz w:val="24"/>
          <w:szCs w:val="24"/>
        </w:rPr>
        <w:t>Proposition 2:</w:t>
      </w:r>
      <w:r w:rsidRPr="00DF77A2">
        <w:rPr>
          <w:rFonts w:ascii="Times New Roman" w:hAnsi="Times New Roman" w:cs="Times New Roman"/>
          <w:sz w:val="24"/>
          <w:szCs w:val="24"/>
        </w:rPr>
        <w:t xml:space="preserve">  </w:t>
      </w:r>
      <w:r w:rsidRPr="00DF77A2">
        <w:rPr>
          <w:rFonts w:ascii="Times New Roman" w:hAnsi="Times New Roman" w:cs="Times New Roman"/>
          <w:i/>
          <w:sz w:val="24"/>
          <w:szCs w:val="24"/>
        </w:rPr>
        <w:t xml:space="preserve">To explore and identify the impact of </w:t>
      </w:r>
      <w:r w:rsidR="005A6880" w:rsidRPr="00DF77A2">
        <w:rPr>
          <w:rFonts w:ascii="Times New Roman" w:hAnsi="Times New Roman" w:cs="Times New Roman"/>
          <w:i/>
          <w:sz w:val="24"/>
          <w:szCs w:val="24"/>
        </w:rPr>
        <w:t>metaverse</w:t>
      </w:r>
      <w:r w:rsidR="007A0388" w:rsidRPr="00DF77A2">
        <w:rPr>
          <w:rFonts w:ascii="Times New Roman" w:hAnsi="Times New Roman" w:cs="Times New Roman"/>
          <w:i/>
          <w:sz w:val="24"/>
          <w:szCs w:val="24"/>
        </w:rPr>
        <w:t xml:space="preserve"> and augmented </w:t>
      </w:r>
      <w:r w:rsidR="00A13B35" w:rsidRPr="00DF77A2">
        <w:rPr>
          <w:rFonts w:ascii="Times New Roman" w:hAnsi="Times New Roman" w:cs="Times New Roman"/>
          <w:i/>
          <w:sz w:val="24"/>
          <w:szCs w:val="24"/>
        </w:rPr>
        <w:t>reality on</w:t>
      </w:r>
      <w:r w:rsidRPr="00DF77A2">
        <w:rPr>
          <w:rFonts w:ascii="Times New Roman" w:hAnsi="Times New Roman" w:cs="Times New Roman"/>
          <w:i/>
          <w:sz w:val="24"/>
          <w:szCs w:val="24"/>
        </w:rPr>
        <w:t xml:space="preserve"> </w:t>
      </w:r>
      <w:r w:rsidR="007A0388" w:rsidRPr="00DF77A2">
        <w:rPr>
          <w:rFonts w:ascii="Times New Roman" w:hAnsi="Times New Roman" w:cs="Times New Roman"/>
          <w:i/>
          <w:sz w:val="24"/>
          <w:szCs w:val="24"/>
        </w:rPr>
        <w:t xml:space="preserve">classroom teaching </w:t>
      </w:r>
      <w:r w:rsidR="00A13B35" w:rsidRPr="00DF77A2">
        <w:rPr>
          <w:rFonts w:ascii="Times New Roman" w:hAnsi="Times New Roman" w:cs="Times New Roman"/>
          <w:i/>
          <w:sz w:val="24"/>
          <w:szCs w:val="24"/>
        </w:rPr>
        <w:t>practices and</w:t>
      </w:r>
      <w:r w:rsidRPr="00DF77A2">
        <w:rPr>
          <w:rFonts w:ascii="Times New Roman" w:hAnsi="Times New Roman" w:cs="Times New Roman"/>
          <w:i/>
          <w:sz w:val="24"/>
          <w:szCs w:val="24"/>
        </w:rPr>
        <w:t xml:space="preserve"> </w:t>
      </w:r>
      <w:r w:rsidR="005A6880" w:rsidRPr="00DF77A2">
        <w:rPr>
          <w:rFonts w:ascii="Times New Roman" w:hAnsi="Times New Roman" w:cs="Times New Roman"/>
          <w:i/>
          <w:sz w:val="24"/>
          <w:szCs w:val="24"/>
        </w:rPr>
        <w:t>develop</w:t>
      </w:r>
      <w:r w:rsidRPr="00DF77A2">
        <w:rPr>
          <w:rFonts w:ascii="Times New Roman" w:hAnsi="Times New Roman" w:cs="Times New Roman"/>
          <w:i/>
          <w:sz w:val="24"/>
          <w:szCs w:val="24"/>
        </w:rPr>
        <w:t xml:space="preserve"> strategies to meet the changing needs.</w:t>
      </w:r>
    </w:p>
    <w:p w14:paraId="1503319E" w14:textId="29732E47" w:rsidR="00AF1A9F" w:rsidRPr="00DF77A2" w:rsidRDefault="00AF1A9F" w:rsidP="00AF1A9F">
      <w:pPr>
        <w:pBdr>
          <w:top w:val="single" w:sz="4" w:space="1" w:color="auto"/>
          <w:bottom w:val="single" w:sz="4" w:space="1" w:color="auto"/>
        </w:pBdr>
        <w:spacing w:line="360" w:lineRule="auto"/>
        <w:jc w:val="both"/>
        <w:rPr>
          <w:rFonts w:ascii="Times New Roman" w:hAnsi="Times New Roman" w:cs="Times New Roman"/>
          <w:i/>
          <w:sz w:val="24"/>
          <w:szCs w:val="24"/>
        </w:rPr>
      </w:pPr>
      <w:r w:rsidRPr="00DF77A2">
        <w:rPr>
          <w:rFonts w:ascii="Times New Roman" w:hAnsi="Times New Roman" w:cs="Times New Roman"/>
          <w:b/>
          <w:sz w:val="24"/>
          <w:szCs w:val="24"/>
        </w:rPr>
        <w:t>Proposition 3:</w:t>
      </w:r>
      <w:r w:rsidRPr="00DF77A2">
        <w:rPr>
          <w:rFonts w:ascii="Times New Roman" w:hAnsi="Times New Roman" w:cs="Times New Roman"/>
          <w:sz w:val="24"/>
          <w:szCs w:val="24"/>
        </w:rPr>
        <w:t xml:space="preserve"> </w:t>
      </w:r>
      <w:r w:rsidRPr="00DF77A2">
        <w:rPr>
          <w:rFonts w:ascii="Times New Roman" w:hAnsi="Times New Roman" w:cs="Times New Roman"/>
          <w:i/>
          <w:sz w:val="24"/>
          <w:szCs w:val="24"/>
        </w:rPr>
        <w:t xml:space="preserve">To analyze how </w:t>
      </w:r>
      <w:r w:rsidR="00A13B35" w:rsidRPr="00DF77A2">
        <w:rPr>
          <w:rFonts w:ascii="Times New Roman" w:hAnsi="Times New Roman" w:cs="Times New Roman"/>
          <w:i/>
          <w:sz w:val="24"/>
          <w:szCs w:val="24"/>
        </w:rPr>
        <w:t xml:space="preserve">metaverse </w:t>
      </w:r>
      <w:r w:rsidRPr="00DF77A2">
        <w:rPr>
          <w:rFonts w:ascii="Times New Roman" w:hAnsi="Times New Roman" w:cs="Times New Roman"/>
          <w:i/>
          <w:sz w:val="24"/>
          <w:szCs w:val="24"/>
        </w:rPr>
        <w:t xml:space="preserve">develops </w:t>
      </w:r>
      <w:r w:rsidR="00A13B35" w:rsidRPr="00DF77A2">
        <w:rPr>
          <w:rFonts w:ascii="Times New Roman" w:hAnsi="Times New Roman" w:cs="Times New Roman"/>
          <w:i/>
          <w:sz w:val="24"/>
          <w:szCs w:val="24"/>
        </w:rPr>
        <w:t xml:space="preserve">sustainable </w:t>
      </w:r>
      <w:r w:rsidRPr="00DF77A2">
        <w:rPr>
          <w:rFonts w:ascii="Times New Roman" w:hAnsi="Times New Roman" w:cs="Times New Roman"/>
          <w:i/>
          <w:sz w:val="24"/>
          <w:szCs w:val="24"/>
        </w:rPr>
        <w:t xml:space="preserve">strategies in the long run resulting in </w:t>
      </w:r>
      <w:r w:rsidR="005A6880" w:rsidRPr="00DF77A2">
        <w:rPr>
          <w:rFonts w:ascii="Times New Roman" w:hAnsi="Times New Roman" w:cs="Times New Roman"/>
          <w:i/>
          <w:sz w:val="24"/>
          <w:szCs w:val="24"/>
        </w:rPr>
        <w:t>technology-enabled</w:t>
      </w:r>
      <w:r w:rsidR="00A13B35" w:rsidRPr="00DF77A2">
        <w:rPr>
          <w:rFonts w:ascii="Times New Roman" w:hAnsi="Times New Roman" w:cs="Times New Roman"/>
          <w:i/>
          <w:sz w:val="24"/>
          <w:szCs w:val="24"/>
        </w:rPr>
        <w:t xml:space="preserve"> learning practices for learners and teachers.</w:t>
      </w:r>
    </w:p>
    <w:p w14:paraId="20BF7B9A" w14:textId="059FFA7E" w:rsidR="00BF39FE" w:rsidRPr="00F44E2F" w:rsidRDefault="00BF39FE" w:rsidP="00BF39FE">
      <w:pPr>
        <w:spacing w:line="360" w:lineRule="auto"/>
        <w:jc w:val="center"/>
        <w:rPr>
          <w:rFonts w:ascii="Times New Roman" w:hAnsi="Times New Roman" w:cs="Times New Roman"/>
          <w:sz w:val="24"/>
          <w:szCs w:val="24"/>
        </w:rPr>
      </w:pPr>
      <w:r w:rsidRPr="00F44E2F">
        <w:rPr>
          <w:rFonts w:ascii="Times New Roman" w:hAnsi="Times New Roman" w:cs="Times New Roman"/>
          <w:sz w:val="24"/>
          <w:szCs w:val="24"/>
        </w:rPr>
        <w:t>Table: 2 Intellectual structure through bibliographic coupling</w:t>
      </w:r>
      <w:r w:rsidR="00574532" w:rsidRPr="00F44E2F">
        <w:rPr>
          <w:rFonts w:ascii="Times New Roman" w:hAnsi="Times New Roman" w:cs="Times New Roman"/>
          <w:sz w:val="24"/>
          <w:szCs w:val="24"/>
        </w:rPr>
        <w:t xml:space="preserve"> (Source: Authors’ own creation)</w:t>
      </w:r>
    </w:p>
    <w:tbl>
      <w:tblPr>
        <w:tblStyle w:val="TableGrid"/>
        <w:tblW w:w="10533" w:type="dxa"/>
        <w:tblInd w:w="-431" w:type="dxa"/>
        <w:tblLook w:val="04A0" w:firstRow="1" w:lastRow="0" w:firstColumn="1" w:lastColumn="0" w:noHBand="0" w:noVBand="1"/>
      </w:tblPr>
      <w:tblGrid>
        <w:gridCol w:w="1795"/>
        <w:gridCol w:w="2175"/>
        <w:gridCol w:w="2104"/>
        <w:gridCol w:w="1830"/>
        <w:gridCol w:w="994"/>
        <w:gridCol w:w="1635"/>
      </w:tblGrid>
      <w:tr w:rsidR="00DF77A2" w:rsidRPr="00DF77A2" w14:paraId="28C56142" w14:textId="77777777" w:rsidTr="00634EA1">
        <w:trPr>
          <w:trHeight w:val="822"/>
        </w:trPr>
        <w:tc>
          <w:tcPr>
            <w:tcW w:w="1795" w:type="dxa"/>
          </w:tcPr>
          <w:p w14:paraId="7AB5029B" w14:textId="1B824455" w:rsidR="00376421" w:rsidRPr="00DF77A2" w:rsidRDefault="00376421" w:rsidP="00BB2A05">
            <w:pPr>
              <w:jc w:val="both"/>
              <w:rPr>
                <w:rFonts w:ascii="Times New Roman" w:hAnsi="Times New Roman" w:cs="Times New Roman"/>
                <w:b/>
                <w:bCs/>
                <w:sz w:val="20"/>
                <w:szCs w:val="20"/>
              </w:rPr>
            </w:pPr>
            <w:r w:rsidRPr="00DF77A2">
              <w:rPr>
                <w:rFonts w:ascii="Times New Roman" w:hAnsi="Times New Roman" w:cs="Times New Roman"/>
                <w:b/>
                <w:bCs/>
                <w:sz w:val="20"/>
                <w:szCs w:val="20"/>
              </w:rPr>
              <w:t xml:space="preserve">Cluster </w:t>
            </w:r>
          </w:p>
        </w:tc>
        <w:tc>
          <w:tcPr>
            <w:tcW w:w="2175" w:type="dxa"/>
          </w:tcPr>
          <w:p w14:paraId="0D31DE1C" w14:textId="181A9D4E" w:rsidR="00376421" w:rsidRPr="00DF77A2" w:rsidRDefault="003D47DD" w:rsidP="00BB2A05">
            <w:pPr>
              <w:jc w:val="both"/>
              <w:rPr>
                <w:rFonts w:ascii="Times New Roman" w:hAnsi="Times New Roman" w:cs="Times New Roman"/>
                <w:b/>
                <w:bCs/>
                <w:sz w:val="20"/>
                <w:szCs w:val="20"/>
              </w:rPr>
            </w:pPr>
            <w:r w:rsidRPr="00DF77A2">
              <w:rPr>
                <w:rFonts w:ascii="Times New Roman" w:hAnsi="Times New Roman" w:cs="Times New Roman"/>
                <w:b/>
                <w:bCs/>
                <w:sz w:val="20"/>
                <w:szCs w:val="20"/>
              </w:rPr>
              <w:t>Cluster Name</w:t>
            </w:r>
          </w:p>
        </w:tc>
        <w:tc>
          <w:tcPr>
            <w:tcW w:w="2104" w:type="dxa"/>
          </w:tcPr>
          <w:p w14:paraId="4D229DEE" w14:textId="7D94341E" w:rsidR="00376421" w:rsidRPr="00DF77A2" w:rsidRDefault="00EB2637" w:rsidP="00BB2A05">
            <w:pPr>
              <w:jc w:val="both"/>
              <w:rPr>
                <w:rFonts w:ascii="Times New Roman" w:hAnsi="Times New Roman" w:cs="Times New Roman"/>
                <w:b/>
                <w:bCs/>
                <w:sz w:val="20"/>
                <w:szCs w:val="20"/>
              </w:rPr>
            </w:pPr>
            <w:r w:rsidRPr="00DF77A2">
              <w:rPr>
                <w:rFonts w:ascii="Times New Roman" w:hAnsi="Times New Roman" w:cs="Times New Roman"/>
                <w:b/>
                <w:bCs/>
                <w:sz w:val="20"/>
                <w:szCs w:val="20"/>
              </w:rPr>
              <w:t>Title</w:t>
            </w:r>
          </w:p>
        </w:tc>
        <w:tc>
          <w:tcPr>
            <w:tcW w:w="1830" w:type="dxa"/>
          </w:tcPr>
          <w:p w14:paraId="4411916C" w14:textId="76C42A2E" w:rsidR="00376421" w:rsidRPr="00DF77A2" w:rsidRDefault="003D47DD" w:rsidP="00BB2A05">
            <w:pPr>
              <w:jc w:val="both"/>
              <w:rPr>
                <w:rFonts w:ascii="Times New Roman" w:hAnsi="Times New Roman" w:cs="Times New Roman"/>
                <w:b/>
                <w:bCs/>
                <w:sz w:val="20"/>
                <w:szCs w:val="20"/>
              </w:rPr>
            </w:pPr>
            <w:r w:rsidRPr="00DF77A2">
              <w:rPr>
                <w:rFonts w:ascii="Times New Roman" w:hAnsi="Times New Roman" w:cs="Times New Roman"/>
                <w:b/>
                <w:bCs/>
                <w:sz w:val="20"/>
                <w:szCs w:val="20"/>
              </w:rPr>
              <w:t>Authors</w:t>
            </w:r>
          </w:p>
        </w:tc>
        <w:tc>
          <w:tcPr>
            <w:tcW w:w="994" w:type="dxa"/>
          </w:tcPr>
          <w:p w14:paraId="7104AD87" w14:textId="15C87EE2" w:rsidR="00376421" w:rsidRPr="00DF77A2" w:rsidRDefault="003D47DD" w:rsidP="00BB2A05">
            <w:pPr>
              <w:jc w:val="both"/>
              <w:rPr>
                <w:rFonts w:ascii="Times New Roman" w:hAnsi="Times New Roman" w:cs="Times New Roman"/>
                <w:b/>
                <w:bCs/>
                <w:sz w:val="20"/>
                <w:szCs w:val="20"/>
              </w:rPr>
            </w:pPr>
            <w:r w:rsidRPr="00DF77A2">
              <w:rPr>
                <w:rFonts w:ascii="Times New Roman" w:hAnsi="Times New Roman" w:cs="Times New Roman"/>
                <w:b/>
                <w:bCs/>
                <w:sz w:val="20"/>
                <w:szCs w:val="20"/>
              </w:rPr>
              <w:t>Citations</w:t>
            </w:r>
          </w:p>
        </w:tc>
        <w:tc>
          <w:tcPr>
            <w:tcW w:w="1635" w:type="dxa"/>
          </w:tcPr>
          <w:p w14:paraId="5B821751" w14:textId="16C485B0" w:rsidR="00376421" w:rsidRPr="00DF77A2" w:rsidRDefault="001625D3" w:rsidP="00BB2A05">
            <w:pPr>
              <w:jc w:val="both"/>
              <w:rPr>
                <w:rFonts w:ascii="Times New Roman" w:hAnsi="Times New Roman" w:cs="Times New Roman"/>
                <w:b/>
                <w:bCs/>
                <w:sz w:val="20"/>
                <w:szCs w:val="20"/>
              </w:rPr>
            </w:pPr>
            <w:r w:rsidRPr="00DF77A2">
              <w:rPr>
                <w:rFonts w:ascii="Times New Roman" w:hAnsi="Times New Roman" w:cs="Times New Roman"/>
                <w:b/>
                <w:bCs/>
                <w:sz w:val="20"/>
                <w:szCs w:val="20"/>
              </w:rPr>
              <w:t>TLS (</w:t>
            </w:r>
            <w:r w:rsidR="00613102" w:rsidRPr="00DF77A2">
              <w:rPr>
                <w:rFonts w:ascii="Times New Roman" w:hAnsi="Times New Roman" w:cs="Times New Roman"/>
                <w:b/>
                <w:bCs/>
                <w:sz w:val="20"/>
                <w:szCs w:val="20"/>
              </w:rPr>
              <w:t>Total link strength)</w:t>
            </w:r>
          </w:p>
        </w:tc>
      </w:tr>
      <w:tr w:rsidR="00DF77A2" w:rsidRPr="00DF77A2" w14:paraId="4DBC357F" w14:textId="77777777" w:rsidTr="00634EA1">
        <w:trPr>
          <w:trHeight w:val="403"/>
        </w:trPr>
        <w:tc>
          <w:tcPr>
            <w:tcW w:w="1795" w:type="dxa"/>
            <w:shd w:val="clear" w:color="auto" w:fill="FF0000"/>
          </w:tcPr>
          <w:p w14:paraId="3730EADB" w14:textId="4FCE1836" w:rsidR="00376421" w:rsidRPr="00DF77A2" w:rsidRDefault="00613102" w:rsidP="00114B96">
            <w:pPr>
              <w:jc w:val="both"/>
              <w:rPr>
                <w:rFonts w:ascii="Times New Roman" w:hAnsi="Times New Roman" w:cs="Times New Roman"/>
                <w:sz w:val="20"/>
                <w:szCs w:val="20"/>
              </w:rPr>
            </w:pPr>
            <w:r w:rsidRPr="00DF77A2">
              <w:rPr>
                <w:rFonts w:ascii="Times New Roman" w:hAnsi="Times New Roman" w:cs="Times New Roman"/>
                <w:sz w:val="20"/>
                <w:szCs w:val="20"/>
              </w:rPr>
              <w:t>Cluster on</w:t>
            </w:r>
            <w:r w:rsidR="002877F4" w:rsidRPr="00DF77A2">
              <w:rPr>
                <w:rFonts w:ascii="Times New Roman" w:hAnsi="Times New Roman" w:cs="Times New Roman"/>
                <w:sz w:val="20"/>
                <w:szCs w:val="20"/>
              </w:rPr>
              <w:t>e</w:t>
            </w:r>
            <w:r w:rsidRPr="00DF77A2">
              <w:rPr>
                <w:rFonts w:ascii="Times New Roman" w:hAnsi="Times New Roman" w:cs="Times New Roman"/>
                <w:sz w:val="20"/>
                <w:szCs w:val="20"/>
              </w:rPr>
              <w:t xml:space="preserve"> </w:t>
            </w:r>
          </w:p>
        </w:tc>
        <w:tc>
          <w:tcPr>
            <w:tcW w:w="2175" w:type="dxa"/>
            <w:shd w:val="clear" w:color="auto" w:fill="FF0000"/>
          </w:tcPr>
          <w:p w14:paraId="6AAEB124" w14:textId="2B4D8675" w:rsidR="00376421" w:rsidRPr="00DF77A2" w:rsidRDefault="00114B96" w:rsidP="00114B96">
            <w:pPr>
              <w:jc w:val="both"/>
              <w:rPr>
                <w:rFonts w:ascii="Times New Roman" w:hAnsi="Times New Roman" w:cs="Times New Roman"/>
                <w:sz w:val="20"/>
                <w:szCs w:val="20"/>
              </w:rPr>
            </w:pPr>
            <w:r w:rsidRPr="00DF77A2">
              <w:rPr>
                <w:rFonts w:ascii="Times New Roman" w:hAnsi="Times New Roman" w:cs="Times New Roman"/>
                <w:sz w:val="20"/>
                <w:szCs w:val="20"/>
              </w:rPr>
              <w:t>Identifying attributes of metaverse application in higher education</w:t>
            </w:r>
          </w:p>
        </w:tc>
        <w:tc>
          <w:tcPr>
            <w:tcW w:w="2104" w:type="dxa"/>
            <w:shd w:val="clear" w:color="auto" w:fill="FF0000"/>
          </w:tcPr>
          <w:p w14:paraId="4ACEAD43" w14:textId="77777777" w:rsidR="00376421" w:rsidRPr="00DF77A2" w:rsidRDefault="00376421" w:rsidP="00114B96">
            <w:pPr>
              <w:jc w:val="both"/>
              <w:rPr>
                <w:rFonts w:ascii="Times New Roman" w:hAnsi="Times New Roman" w:cs="Times New Roman"/>
                <w:sz w:val="20"/>
                <w:szCs w:val="20"/>
              </w:rPr>
            </w:pPr>
          </w:p>
        </w:tc>
        <w:tc>
          <w:tcPr>
            <w:tcW w:w="1830" w:type="dxa"/>
            <w:shd w:val="clear" w:color="auto" w:fill="FF0000"/>
          </w:tcPr>
          <w:p w14:paraId="75D9AE7D" w14:textId="77777777" w:rsidR="00376421" w:rsidRPr="00DF77A2" w:rsidRDefault="00376421" w:rsidP="00BB2A05">
            <w:pPr>
              <w:jc w:val="both"/>
              <w:rPr>
                <w:rFonts w:ascii="Times New Roman" w:hAnsi="Times New Roman" w:cs="Times New Roman"/>
                <w:sz w:val="20"/>
                <w:szCs w:val="20"/>
              </w:rPr>
            </w:pPr>
          </w:p>
        </w:tc>
        <w:tc>
          <w:tcPr>
            <w:tcW w:w="994" w:type="dxa"/>
            <w:shd w:val="clear" w:color="auto" w:fill="FF0000"/>
          </w:tcPr>
          <w:p w14:paraId="3B07F8BB" w14:textId="77777777" w:rsidR="00376421" w:rsidRPr="00DF77A2" w:rsidRDefault="00376421" w:rsidP="00BB2A05">
            <w:pPr>
              <w:jc w:val="both"/>
              <w:rPr>
                <w:rFonts w:ascii="Times New Roman" w:hAnsi="Times New Roman" w:cs="Times New Roman"/>
                <w:sz w:val="20"/>
                <w:szCs w:val="20"/>
              </w:rPr>
            </w:pPr>
          </w:p>
        </w:tc>
        <w:tc>
          <w:tcPr>
            <w:tcW w:w="1635" w:type="dxa"/>
            <w:shd w:val="clear" w:color="auto" w:fill="FF0000"/>
          </w:tcPr>
          <w:p w14:paraId="3BDDF992" w14:textId="77777777" w:rsidR="00376421" w:rsidRPr="00DF77A2" w:rsidRDefault="00376421" w:rsidP="00BB2A05">
            <w:pPr>
              <w:jc w:val="both"/>
              <w:rPr>
                <w:rFonts w:ascii="Times New Roman" w:hAnsi="Times New Roman" w:cs="Times New Roman"/>
                <w:sz w:val="20"/>
                <w:szCs w:val="20"/>
              </w:rPr>
            </w:pPr>
          </w:p>
        </w:tc>
      </w:tr>
      <w:tr w:rsidR="00DF77A2" w:rsidRPr="00DF77A2" w14:paraId="443E3318" w14:textId="77777777" w:rsidTr="00634EA1">
        <w:trPr>
          <w:trHeight w:val="1840"/>
        </w:trPr>
        <w:tc>
          <w:tcPr>
            <w:tcW w:w="3970" w:type="dxa"/>
            <w:gridSpan w:val="2"/>
            <w:vMerge w:val="restart"/>
          </w:tcPr>
          <w:p w14:paraId="04877507" w14:textId="77777777" w:rsidR="00BF39FE" w:rsidRPr="00DF77A2" w:rsidRDefault="00BF39FE" w:rsidP="00BB2A05">
            <w:pPr>
              <w:jc w:val="both"/>
              <w:rPr>
                <w:rFonts w:ascii="Times New Roman" w:hAnsi="Times New Roman" w:cs="Times New Roman"/>
                <w:sz w:val="20"/>
                <w:szCs w:val="20"/>
              </w:rPr>
            </w:pPr>
          </w:p>
          <w:p w14:paraId="52E97E44" w14:textId="77777777" w:rsidR="00BF39FE" w:rsidRPr="00DF77A2" w:rsidRDefault="00BF39FE" w:rsidP="00BB2A05">
            <w:pPr>
              <w:jc w:val="both"/>
              <w:rPr>
                <w:rFonts w:ascii="Times New Roman" w:hAnsi="Times New Roman" w:cs="Times New Roman"/>
                <w:sz w:val="20"/>
                <w:szCs w:val="20"/>
              </w:rPr>
            </w:pPr>
          </w:p>
          <w:p w14:paraId="5BE02FF5" w14:textId="77777777" w:rsidR="00BF39FE" w:rsidRPr="00DF77A2" w:rsidRDefault="00BF39FE" w:rsidP="00BB2A05">
            <w:pPr>
              <w:jc w:val="both"/>
              <w:rPr>
                <w:rFonts w:ascii="Times New Roman" w:hAnsi="Times New Roman" w:cs="Times New Roman"/>
                <w:sz w:val="20"/>
                <w:szCs w:val="20"/>
              </w:rPr>
            </w:pPr>
          </w:p>
          <w:p w14:paraId="130EF00D" w14:textId="77777777" w:rsidR="00BF39FE" w:rsidRPr="00DF77A2" w:rsidRDefault="00BF39FE" w:rsidP="00BB2A05">
            <w:pPr>
              <w:jc w:val="both"/>
              <w:rPr>
                <w:rFonts w:ascii="Times New Roman" w:hAnsi="Times New Roman" w:cs="Times New Roman"/>
                <w:sz w:val="20"/>
                <w:szCs w:val="20"/>
              </w:rPr>
            </w:pPr>
          </w:p>
          <w:p w14:paraId="2B42A533" w14:textId="77777777" w:rsidR="00BF39FE" w:rsidRPr="00DF77A2" w:rsidRDefault="00BF39FE" w:rsidP="00BB2A05">
            <w:pPr>
              <w:jc w:val="both"/>
              <w:rPr>
                <w:rFonts w:ascii="Times New Roman" w:hAnsi="Times New Roman" w:cs="Times New Roman"/>
                <w:sz w:val="20"/>
                <w:szCs w:val="20"/>
              </w:rPr>
            </w:pPr>
          </w:p>
          <w:p w14:paraId="3FAD9A1E" w14:textId="77777777" w:rsidR="00BF39FE" w:rsidRPr="00DF77A2" w:rsidRDefault="00BF39FE" w:rsidP="00BB2A05">
            <w:pPr>
              <w:jc w:val="both"/>
              <w:rPr>
                <w:rFonts w:ascii="Times New Roman" w:hAnsi="Times New Roman" w:cs="Times New Roman"/>
                <w:sz w:val="20"/>
                <w:szCs w:val="20"/>
              </w:rPr>
            </w:pPr>
          </w:p>
          <w:p w14:paraId="136F075F" w14:textId="77777777" w:rsidR="00BF39FE" w:rsidRPr="00DF77A2" w:rsidRDefault="00BF39FE" w:rsidP="00BB2A05">
            <w:pPr>
              <w:jc w:val="both"/>
              <w:rPr>
                <w:rFonts w:ascii="Times New Roman" w:hAnsi="Times New Roman" w:cs="Times New Roman"/>
                <w:sz w:val="20"/>
                <w:szCs w:val="20"/>
              </w:rPr>
            </w:pPr>
          </w:p>
          <w:p w14:paraId="65ECEEAC" w14:textId="77777777" w:rsidR="00BF39FE" w:rsidRPr="00DF77A2" w:rsidRDefault="00BF39FE" w:rsidP="00BB2A05">
            <w:pPr>
              <w:jc w:val="both"/>
              <w:rPr>
                <w:rFonts w:ascii="Times New Roman" w:hAnsi="Times New Roman" w:cs="Times New Roman"/>
                <w:sz w:val="20"/>
                <w:szCs w:val="20"/>
              </w:rPr>
            </w:pPr>
          </w:p>
          <w:p w14:paraId="395ED729" w14:textId="77777777" w:rsidR="00BF39FE" w:rsidRPr="00DF77A2" w:rsidRDefault="00BF39FE" w:rsidP="00BB2A05">
            <w:pPr>
              <w:jc w:val="both"/>
              <w:rPr>
                <w:rFonts w:ascii="Times New Roman" w:hAnsi="Times New Roman" w:cs="Times New Roman"/>
                <w:sz w:val="20"/>
                <w:szCs w:val="20"/>
              </w:rPr>
            </w:pPr>
          </w:p>
          <w:p w14:paraId="3AC180CF" w14:textId="77777777" w:rsidR="00BF39FE" w:rsidRPr="00DF77A2" w:rsidRDefault="00BF39FE" w:rsidP="00BB2A05">
            <w:pPr>
              <w:jc w:val="both"/>
              <w:rPr>
                <w:rFonts w:ascii="Times New Roman" w:hAnsi="Times New Roman" w:cs="Times New Roman"/>
                <w:sz w:val="20"/>
                <w:szCs w:val="20"/>
              </w:rPr>
            </w:pPr>
          </w:p>
          <w:p w14:paraId="778C1693" w14:textId="77777777" w:rsidR="00BF39FE" w:rsidRPr="00DF77A2" w:rsidRDefault="00BF39FE" w:rsidP="00BB2A05">
            <w:pPr>
              <w:jc w:val="both"/>
              <w:rPr>
                <w:rFonts w:ascii="Times New Roman" w:hAnsi="Times New Roman" w:cs="Times New Roman"/>
                <w:sz w:val="20"/>
                <w:szCs w:val="20"/>
              </w:rPr>
            </w:pPr>
          </w:p>
          <w:p w14:paraId="5A00E110" w14:textId="77777777" w:rsidR="00BF39FE" w:rsidRPr="00DF77A2" w:rsidRDefault="00BF39FE" w:rsidP="00BB2A05">
            <w:pPr>
              <w:jc w:val="both"/>
              <w:rPr>
                <w:rFonts w:ascii="Times New Roman" w:hAnsi="Times New Roman" w:cs="Times New Roman"/>
                <w:sz w:val="20"/>
                <w:szCs w:val="20"/>
              </w:rPr>
            </w:pPr>
          </w:p>
          <w:p w14:paraId="3A6F4756" w14:textId="13E4832F" w:rsidR="00C22A9B" w:rsidRPr="00DF77A2" w:rsidRDefault="00C22A9B" w:rsidP="00BB2A05">
            <w:pPr>
              <w:jc w:val="both"/>
              <w:rPr>
                <w:rFonts w:ascii="Times New Roman" w:hAnsi="Times New Roman" w:cs="Times New Roman"/>
                <w:sz w:val="20"/>
                <w:szCs w:val="20"/>
              </w:rPr>
            </w:pPr>
          </w:p>
        </w:tc>
        <w:tc>
          <w:tcPr>
            <w:tcW w:w="2104" w:type="dxa"/>
          </w:tcPr>
          <w:p w14:paraId="5A107233" w14:textId="37458001" w:rsidR="00C22A9B" w:rsidRPr="00DF77A2" w:rsidRDefault="00C22A9B" w:rsidP="00BB2A05">
            <w:pPr>
              <w:pStyle w:val="Heading1"/>
              <w:jc w:val="both"/>
              <w:rPr>
                <w:rFonts w:ascii="Times New Roman" w:hAnsi="Times New Roman" w:cs="Times New Roman"/>
                <w:color w:val="auto"/>
                <w:sz w:val="20"/>
                <w:szCs w:val="20"/>
              </w:rPr>
            </w:pPr>
            <w:r w:rsidRPr="00DF77A2">
              <w:rPr>
                <w:rFonts w:ascii="Times New Roman" w:hAnsi="Times New Roman" w:cs="Times New Roman"/>
                <w:color w:val="auto"/>
                <w:sz w:val="20"/>
                <w:szCs w:val="20"/>
              </w:rPr>
              <w:t>Envisioning Architecture of Metaverse Intensive Learning Experience (MiLEx): Career Readiness in the 21st Century and Collective Intelligence Development Scenario</w:t>
            </w:r>
          </w:p>
        </w:tc>
        <w:tc>
          <w:tcPr>
            <w:tcW w:w="1830" w:type="dxa"/>
          </w:tcPr>
          <w:p w14:paraId="43FA0510" w14:textId="75B87D21" w:rsidR="00C22A9B" w:rsidRPr="00DF77A2" w:rsidRDefault="00C22A9B" w:rsidP="00BB2A05">
            <w:pPr>
              <w:jc w:val="both"/>
              <w:rPr>
                <w:rFonts w:ascii="Times New Roman" w:hAnsi="Times New Roman" w:cs="Times New Roman"/>
                <w:sz w:val="20"/>
                <w:szCs w:val="20"/>
              </w:rPr>
            </w:pPr>
            <w:proofErr w:type="spellStart"/>
            <w:r w:rsidRPr="00DF77A2">
              <w:rPr>
                <w:rFonts w:ascii="Times New Roman" w:hAnsi="Times New Roman" w:cs="Times New Roman"/>
                <w:sz w:val="20"/>
                <w:szCs w:val="20"/>
                <w:shd w:val="clear" w:color="auto" w:fill="FFFFFF"/>
              </w:rPr>
              <w:t>AbuKhousa</w:t>
            </w:r>
            <w:proofErr w:type="spellEnd"/>
            <w:r w:rsidRPr="00DF77A2">
              <w:rPr>
                <w:rFonts w:ascii="Times New Roman" w:hAnsi="Times New Roman" w:cs="Times New Roman"/>
                <w:sz w:val="20"/>
                <w:szCs w:val="20"/>
                <w:shd w:val="clear" w:color="auto" w:fill="FFFFFF"/>
              </w:rPr>
              <w:t xml:space="preserve"> </w:t>
            </w:r>
            <w:r w:rsidRPr="00DF77A2">
              <w:rPr>
                <w:rFonts w:ascii="Times New Roman" w:hAnsi="Times New Roman" w:cs="Times New Roman"/>
                <w:i/>
                <w:iCs/>
                <w:sz w:val="20"/>
                <w:szCs w:val="20"/>
                <w:shd w:val="clear" w:color="auto" w:fill="FFFFFF"/>
              </w:rPr>
              <w:t>e</w:t>
            </w:r>
            <w:r w:rsidR="00A71B6D" w:rsidRPr="00DF77A2">
              <w:rPr>
                <w:rFonts w:ascii="Times New Roman" w:hAnsi="Times New Roman" w:cs="Times New Roman"/>
                <w:i/>
                <w:iCs/>
                <w:sz w:val="20"/>
                <w:szCs w:val="20"/>
                <w:shd w:val="clear" w:color="auto" w:fill="FFFFFF"/>
              </w:rPr>
              <w:t xml:space="preserve">t </w:t>
            </w:r>
            <w:r w:rsidRPr="00DF77A2">
              <w:rPr>
                <w:rFonts w:ascii="Times New Roman" w:hAnsi="Times New Roman" w:cs="Times New Roman"/>
                <w:i/>
                <w:iCs/>
                <w:sz w:val="20"/>
                <w:szCs w:val="20"/>
                <w:shd w:val="clear" w:color="auto" w:fill="FFFFFF"/>
              </w:rPr>
              <w:t>al</w:t>
            </w:r>
            <w:r w:rsidR="00A71B6D" w:rsidRPr="00DF77A2">
              <w:rPr>
                <w:rFonts w:ascii="Times New Roman" w:hAnsi="Times New Roman" w:cs="Times New Roman"/>
                <w:i/>
                <w:iCs/>
                <w:sz w:val="20"/>
                <w:szCs w:val="20"/>
                <w:shd w:val="clear" w:color="auto" w:fill="FFFFFF"/>
              </w:rPr>
              <w:t>.</w:t>
            </w:r>
            <w:r w:rsidRPr="00DF77A2">
              <w:rPr>
                <w:rFonts w:ascii="Times New Roman" w:hAnsi="Times New Roman" w:cs="Times New Roman"/>
                <w:i/>
                <w:iCs/>
                <w:sz w:val="20"/>
                <w:szCs w:val="20"/>
                <w:shd w:val="clear" w:color="auto" w:fill="FFFFFF"/>
              </w:rPr>
              <w:t xml:space="preserve"> (</w:t>
            </w:r>
            <w:r w:rsidRPr="00DF77A2">
              <w:rPr>
                <w:rFonts w:ascii="Times New Roman" w:hAnsi="Times New Roman" w:cs="Times New Roman"/>
                <w:sz w:val="20"/>
                <w:szCs w:val="20"/>
                <w:shd w:val="clear" w:color="auto" w:fill="FFFFFF"/>
              </w:rPr>
              <w:t>202</w:t>
            </w:r>
            <w:r w:rsidRPr="00DF77A2">
              <w:rPr>
                <w:rFonts w:ascii="Times New Roman" w:hAnsi="Times New Roman" w:cs="Times New Roman"/>
                <w:i/>
                <w:iCs/>
                <w:sz w:val="20"/>
                <w:szCs w:val="20"/>
                <w:shd w:val="clear" w:color="auto" w:fill="FFFFFF"/>
              </w:rPr>
              <w:t>3)</w:t>
            </w:r>
          </w:p>
        </w:tc>
        <w:tc>
          <w:tcPr>
            <w:tcW w:w="994" w:type="dxa"/>
          </w:tcPr>
          <w:p w14:paraId="69A11E49" w14:textId="001AF715" w:rsidR="00C22A9B" w:rsidRPr="00DF77A2" w:rsidRDefault="00C22A9B" w:rsidP="00BB2A05">
            <w:pPr>
              <w:jc w:val="both"/>
              <w:rPr>
                <w:rFonts w:ascii="Times New Roman" w:hAnsi="Times New Roman" w:cs="Times New Roman"/>
                <w:sz w:val="20"/>
                <w:szCs w:val="20"/>
              </w:rPr>
            </w:pPr>
            <w:r w:rsidRPr="00DF77A2">
              <w:rPr>
                <w:rFonts w:ascii="Times New Roman" w:hAnsi="Times New Roman" w:cs="Times New Roman"/>
                <w:sz w:val="20"/>
                <w:szCs w:val="20"/>
              </w:rPr>
              <w:t>8</w:t>
            </w:r>
          </w:p>
        </w:tc>
        <w:tc>
          <w:tcPr>
            <w:tcW w:w="1635" w:type="dxa"/>
          </w:tcPr>
          <w:p w14:paraId="6513D0CD" w14:textId="0F001376" w:rsidR="00C22A9B" w:rsidRPr="00DF77A2" w:rsidRDefault="00C22A9B" w:rsidP="00BB2A05">
            <w:pPr>
              <w:jc w:val="both"/>
              <w:rPr>
                <w:rFonts w:ascii="Times New Roman" w:hAnsi="Times New Roman" w:cs="Times New Roman"/>
                <w:sz w:val="20"/>
                <w:szCs w:val="20"/>
              </w:rPr>
            </w:pPr>
            <w:r w:rsidRPr="00DF77A2">
              <w:rPr>
                <w:rFonts w:ascii="Times New Roman" w:hAnsi="Times New Roman" w:cs="Times New Roman"/>
                <w:sz w:val="20"/>
                <w:szCs w:val="20"/>
              </w:rPr>
              <w:t>16</w:t>
            </w:r>
          </w:p>
        </w:tc>
      </w:tr>
      <w:tr w:rsidR="00DF77A2" w:rsidRPr="00DF77A2" w14:paraId="4556FCBE" w14:textId="77777777" w:rsidTr="00634EA1">
        <w:trPr>
          <w:trHeight w:val="1461"/>
        </w:trPr>
        <w:tc>
          <w:tcPr>
            <w:tcW w:w="3970" w:type="dxa"/>
            <w:gridSpan w:val="2"/>
            <w:vMerge/>
          </w:tcPr>
          <w:p w14:paraId="713F3531" w14:textId="77777777" w:rsidR="00C22A9B" w:rsidRPr="00DF77A2" w:rsidRDefault="00C22A9B" w:rsidP="00BB2A05">
            <w:pPr>
              <w:jc w:val="both"/>
              <w:rPr>
                <w:rFonts w:ascii="Times New Roman" w:hAnsi="Times New Roman" w:cs="Times New Roman"/>
                <w:sz w:val="20"/>
                <w:szCs w:val="20"/>
              </w:rPr>
            </w:pPr>
          </w:p>
        </w:tc>
        <w:tc>
          <w:tcPr>
            <w:tcW w:w="2104" w:type="dxa"/>
          </w:tcPr>
          <w:p w14:paraId="20E89496" w14:textId="5828AC8B" w:rsidR="00C22A9B" w:rsidRPr="00DF77A2" w:rsidRDefault="00C22A9B" w:rsidP="00BB2A05">
            <w:pPr>
              <w:pStyle w:val="Heading1"/>
              <w:jc w:val="both"/>
              <w:rPr>
                <w:rFonts w:ascii="Times New Roman" w:hAnsi="Times New Roman" w:cs="Times New Roman"/>
                <w:color w:val="auto"/>
                <w:sz w:val="20"/>
                <w:szCs w:val="20"/>
              </w:rPr>
            </w:pPr>
            <w:r w:rsidRPr="00DF77A2">
              <w:rPr>
                <w:rFonts w:ascii="Times New Roman" w:hAnsi="Times New Roman" w:cs="Times New Roman"/>
                <w:color w:val="auto"/>
                <w:sz w:val="20"/>
                <w:szCs w:val="20"/>
              </w:rPr>
              <w:t>Extending the Technology Acceptance Model (TAM) to Predict University Students’ Intentions to Use Metaverse-Based Learning Platforms</w:t>
            </w:r>
          </w:p>
        </w:tc>
        <w:tc>
          <w:tcPr>
            <w:tcW w:w="1830" w:type="dxa"/>
          </w:tcPr>
          <w:p w14:paraId="1598F4AB" w14:textId="5FCEA968" w:rsidR="00C22A9B" w:rsidRPr="00DF77A2" w:rsidRDefault="00C22A9B" w:rsidP="00BB2A05">
            <w:pPr>
              <w:jc w:val="both"/>
              <w:rPr>
                <w:rFonts w:ascii="Times New Roman" w:hAnsi="Times New Roman" w:cs="Times New Roman"/>
                <w:sz w:val="20"/>
                <w:szCs w:val="20"/>
              </w:rPr>
            </w:pPr>
            <w:r w:rsidRPr="00DF77A2">
              <w:rPr>
                <w:rFonts w:ascii="Times New Roman" w:hAnsi="Times New Roman" w:cs="Times New Roman"/>
                <w:sz w:val="20"/>
                <w:szCs w:val="20"/>
              </w:rPr>
              <w:t xml:space="preserve">Adwan </w:t>
            </w:r>
            <w:r w:rsidR="00A71B6D" w:rsidRPr="00DF77A2">
              <w:rPr>
                <w:rFonts w:ascii="Times New Roman" w:hAnsi="Times New Roman" w:cs="Times New Roman"/>
                <w:i/>
                <w:iCs/>
                <w:sz w:val="20"/>
                <w:szCs w:val="20"/>
              </w:rPr>
              <w:t>et al.</w:t>
            </w:r>
            <w:r w:rsidR="00A71B6D" w:rsidRPr="00DF77A2">
              <w:rPr>
                <w:rFonts w:ascii="Times New Roman" w:hAnsi="Times New Roman" w:cs="Times New Roman"/>
                <w:sz w:val="20"/>
                <w:szCs w:val="20"/>
              </w:rPr>
              <w:t xml:space="preserve"> (</w:t>
            </w:r>
            <w:r w:rsidRPr="00DF77A2">
              <w:rPr>
                <w:rFonts w:ascii="Times New Roman" w:hAnsi="Times New Roman" w:cs="Times New Roman"/>
                <w:sz w:val="20"/>
                <w:szCs w:val="20"/>
              </w:rPr>
              <w:t>2023)</w:t>
            </w:r>
          </w:p>
        </w:tc>
        <w:tc>
          <w:tcPr>
            <w:tcW w:w="994" w:type="dxa"/>
          </w:tcPr>
          <w:p w14:paraId="27EF041D" w14:textId="6967FE0C" w:rsidR="00C22A9B" w:rsidRPr="00DF77A2" w:rsidRDefault="00C22A9B" w:rsidP="00BB2A05">
            <w:pPr>
              <w:jc w:val="both"/>
              <w:rPr>
                <w:rFonts w:ascii="Times New Roman" w:hAnsi="Times New Roman" w:cs="Times New Roman"/>
                <w:sz w:val="20"/>
                <w:szCs w:val="20"/>
              </w:rPr>
            </w:pPr>
            <w:r w:rsidRPr="00DF77A2">
              <w:rPr>
                <w:rFonts w:ascii="Times New Roman" w:hAnsi="Times New Roman" w:cs="Times New Roman"/>
                <w:sz w:val="20"/>
                <w:szCs w:val="20"/>
              </w:rPr>
              <w:t>24</w:t>
            </w:r>
          </w:p>
        </w:tc>
        <w:tc>
          <w:tcPr>
            <w:tcW w:w="1635" w:type="dxa"/>
          </w:tcPr>
          <w:p w14:paraId="177D84A9" w14:textId="286224C0" w:rsidR="00C22A9B" w:rsidRPr="00DF77A2" w:rsidRDefault="00C22A9B" w:rsidP="00BB2A05">
            <w:pPr>
              <w:jc w:val="both"/>
              <w:rPr>
                <w:rFonts w:ascii="Times New Roman" w:hAnsi="Times New Roman" w:cs="Times New Roman"/>
                <w:sz w:val="20"/>
                <w:szCs w:val="20"/>
              </w:rPr>
            </w:pPr>
            <w:r w:rsidRPr="00DF77A2">
              <w:rPr>
                <w:rFonts w:ascii="Times New Roman" w:hAnsi="Times New Roman" w:cs="Times New Roman"/>
                <w:sz w:val="20"/>
                <w:szCs w:val="20"/>
              </w:rPr>
              <w:t>15</w:t>
            </w:r>
          </w:p>
        </w:tc>
      </w:tr>
      <w:tr w:rsidR="00DF77A2" w:rsidRPr="00DF77A2" w14:paraId="5C8575C6" w14:textId="77777777" w:rsidTr="00634EA1">
        <w:trPr>
          <w:trHeight w:val="403"/>
        </w:trPr>
        <w:tc>
          <w:tcPr>
            <w:tcW w:w="3970" w:type="dxa"/>
            <w:gridSpan w:val="2"/>
            <w:vMerge/>
          </w:tcPr>
          <w:p w14:paraId="4A97803B" w14:textId="77777777" w:rsidR="00C22A9B" w:rsidRPr="00DF77A2" w:rsidRDefault="00C22A9B" w:rsidP="00BB2A05">
            <w:pPr>
              <w:jc w:val="both"/>
              <w:rPr>
                <w:rFonts w:ascii="Times New Roman" w:hAnsi="Times New Roman" w:cs="Times New Roman"/>
                <w:sz w:val="20"/>
                <w:szCs w:val="20"/>
              </w:rPr>
            </w:pPr>
          </w:p>
        </w:tc>
        <w:tc>
          <w:tcPr>
            <w:tcW w:w="2104" w:type="dxa"/>
          </w:tcPr>
          <w:p w14:paraId="13001F01" w14:textId="77777777" w:rsidR="00C22A9B" w:rsidRPr="00DF77A2" w:rsidRDefault="00C22A9B" w:rsidP="00BB2A05">
            <w:pPr>
              <w:autoSpaceDE w:val="0"/>
              <w:autoSpaceDN w:val="0"/>
              <w:adjustRightInd w:val="0"/>
              <w:jc w:val="both"/>
              <w:rPr>
                <w:rFonts w:ascii="Times New Roman" w:hAnsi="Times New Roman" w:cs="Times New Roman"/>
                <w:kern w:val="0"/>
                <w:sz w:val="20"/>
                <w:szCs w:val="20"/>
              </w:rPr>
            </w:pPr>
            <w:r w:rsidRPr="00DF77A2">
              <w:rPr>
                <w:rFonts w:ascii="Times New Roman" w:hAnsi="Times New Roman" w:cs="Times New Roman"/>
                <w:kern w:val="0"/>
                <w:sz w:val="20"/>
                <w:szCs w:val="20"/>
              </w:rPr>
              <w:t>AI-Based Metaverse Technologies Advancement Impact on Higher</w:t>
            </w:r>
          </w:p>
          <w:p w14:paraId="311F2F07" w14:textId="06B22A2E" w:rsidR="00C22A9B" w:rsidRPr="00DF77A2" w:rsidRDefault="00C22A9B" w:rsidP="00BB2A05">
            <w:pPr>
              <w:jc w:val="both"/>
              <w:rPr>
                <w:rFonts w:ascii="Times New Roman" w:hAnsi="Times New Roman" w:cs="Times New Roman"/>
                <w:sz w:val="20"/>
                <w:szCs w:val="20"/>
              </w:rPr>
            </w:pPr>
            <w:r w:rsidRPr="00DF77A2">
              <w:rPr>
                <w:rFonts w:ascii="Times New Roman" w:hAnsi="Times New Roman" w:cs="Times New Roman"/>
                <w:kern w:val="0"/>
                <w:sz w:val="20"/>
                <w:szCs w:val="20"/>
              </w:rPr>
              <w:t>Education Learners</w:t>
            </w:r>
          </w:p>
        </w:tc>
        <w:tc>
          <w:tcPr>
            <w:tcW w:w="1830" w:type="dxa"/>
          </w:tcPr>
          <w:p w14:paraId="145BDFFC" w14:textId="5B60C18B" w:rsidR="00C22A9B" w:rsidRPr="00DF77A2" w:rsidRDefault="00960D33" w:rsidP="00BB2A05">
            <w:pPr>
              <w:jc w:val="both"/>
              <w:rPr>
                <w:rFonts w:ascii="Times New Roman" w:hAnsi="Times New Roman" w:cs="Times New Roman"/>
                <w:sz w:val="20"/>
                <w:szCs w:val="20"/>
              </w:rPr>
            </w:pPr>
            <w:r w:rsidRPr="00DF77A2">
              <w:rPr>
                <w:rFonts w:ascii="Times New Roman" w:hAnsi="Times New Roman" w:cs="Times New Roman"/>
                <w:sz w:val="20"/>
                <w:szCs w:val="20"/>
                <w:shd w:val="clear" w:color="auto" w:fill="FFFFFF"/>
              </w:rPr>
              <w:t>Bhavana and Vijayalakshmi (2022)</w:t>
            </w:r>
          </w:p>
        </w:tc>
        <w:tc>
          <w:tcPr>
            <w:tcW w:w="994" w:type="dxa"/>
          </w:tcPr>
          <w:p w14:paraId="23AC821E" w14:textId="420017A0" w:rsidR="00C22A9B" w:rsidRPr="00DF77A2" w:rsidRDefault="00C22A9B" w:rsidP="00BB2A05">
            <w:pPr>
              <w:jc w:val="both"/>
              <w:rPr>
                <w:rFonts w:ascii="Times New Roman" w:hAnsi="Times New Roman" w:cs="Times New Roman"/>
                <w:sz w:val="20"/>
                <w:szCs w:val="20"/>
              </w:rPr>
            </w:pPr>
            <w:r w:rsidRPr="00DF77A2">
              <w:rPr>
                <w:rFonts w:ascii="Times New Roman" w:hAnsi="Times New Roman" w:cs="Times New Roman"/>
                <w:sz w:val="20"/>
                <w:szCs w:val="20"/>
              </w:rPr>
              <w:t>6</w:t>
            </w:r>
          </w:p>
        </w:tc>
        <w:tc>
          <w:tcPr>
            <w:tcW w:w="1635" w:type="dxa"/>
          </w:tcPr>
          <w:p w14:paraId="2C087BE3" w14:textId="18973D21" w:rsidR="00C22A9B" w:rsidRPr="00DF77A2" w:rsidRDefault="00C22A9B" w:rsidP="00BB2A05">
            <w:pPr>
              <w:jc w:val="both"/>
              <w:rPr>
                <w:rFonts w:ascii="Times New Roman" w:hAnsi="Times New Roman" w:cs="Times New Roman"/>
                <w:sz w:val="20"/>
                <w:szCs w:val="20"/>
              </w:rPr>
            </w:pPr>
            <w:r w:rsidRPr="00DF77A2">
              <w:rPr>
                <w:rFonts w:ascii="Times New Roman" w:hAnsi="Times New Roman" w:cs="Times New Roman"/>
                <w:sz w:val="20"/>
                <w:szCs w:val="20"/>
              </w:rPr>
              <w:t>7</w:t>
            </w:r>
          </w:p>
        </w:tc>
      </w:tr>
      <w:tr w:rsidR="00DF77A2" w:rsidRPr="00DF77A2" w14:paraId="3B45BCF3" w14:textId="77777777" w:rsidTr="00634EA1">
        <w:trPr>
          <w:trHeight w:val="403"/>
        </w:trPr>
        <w:tc>
          <w:tcPr>
            <w:tcW w:w="3970" w:type="dxa"/>
            <w:gridSpan w:val="2"/>
            <w:vMerge/>
          </w:tcPr>
          <w:p w14:paraId="44D73373" w14:textId="77777777" w:rsidR="00C22A9B" w:rsidRPr="00DF77A2" w:rsidRDefault="00C22A9B" w:rsidP="00BB2A05">
            <w:pPr>
              <w:jc w:val="both"/>
              <w:rPr>
                <w:rFonts w:ascii="Times New Roman" w:hAnsi="Times New Roman" w:cs="Times New Roman"/>
                <w:sz w:val="20"/>
                <w:szCs w:val="20"/>
              </w:rPr>
            </w:pPr>
          </w:p>
        </w:tc>
        <w:tc>
          <w:tcPr>
            <w:tcW w:w="2104" w:type="dxa"/>
          </w:tcPr>
          <w:p w14:paraId="0EDD8E75" w14:textId="733111B7" w:rsidR="00C22A9B" w:rsidRPr="00DF77A2" w:rsidRDefault="00C22A9B" w:rsidP="00BB2A05">
            <w:pPr>
              <w:spacing w:before="100" w:beforeAutospacing="1" w:after="100" w:afterAutospacing="1"/>
              <w:jc w:val="both"/>
              <w:outlineLvl w:val="0"/>
              <w:rPr>
                <w:rFonts w:ascii="Times New Roman" w:hAnsi="Times New Roman" w:cs="Times New Roman"/>
                <w:sz w:val="20"/>
                <w:szCs w:val="20"/>
              </w:rPr>
            </w:pPr>
            <w:r w:rsidRPr="00DF77A2">
              <w:rPr>
                <w:rFonts w:ascii="Times New Roman" w:eastAsia="Times New Roman" w:hAnsi="Times New Roman" w:cs="Times New Roman"/>
                <w:kern w:val="36"/>
                <w:sz w:val="20"/>
                <w:szCs w:val="20"/>
                <w:lang w:eastAsia="en-IN"/>
                <w14:ligatures w14:val="none"/>
              </w:rPr>
              <w:t xml:space="preserve">A Collaborative Metaverse-based A-La-Carte Framework for Tertiary Education (CO-MATE) </w:t>
            </w:r>
          </w:p>
        </w:tc>
        <w:tc>
          <w:tcPr>
            <w:tcW w:w="1830" w:type="dxa"/>
          </w:tcPr>
          <w:p w14:paraId="64AEE383" w14:textId="27A0D16A" w:rsidR="00C22A9B" w:rsidRPr="00DF77A2" w:rsidRDefault="00C22A9B" w:rsidP="00BB2A05">
            <w:pPr>
              <w:jc w:val="both"/>
              <w:rPr>
                <w:rFonts w:ascii="Times New Roman" w:hAnsi="Times New Roman" w:cs="Times New Roman"/>
                <w:sz w:val="20"/>
                <w:szCs w:val="20"/>
              </w:rPr>
            </w:pPr>
            <w:r w:rsidRPr="00DF77A2">
              <w:rPr>
                <w:rFonts w:ascii="Times New Roman" w:hAnsi="Times New Roman" w:cs="Times New Roman"/>
                <w:sz w:val="20"/>
                <w:szCs w:val="20"/>
              </w:rPr>
              <w:t xml:space="preserve">Joshi and </w:t>
            </w:r>
            <w:proofErr w:type="spellStart"/>
            <w:proofErr w:type="gramStart"/>
            <w:r w:rsidRPr="00DF77A2">
              <w:rPr>
                <w:rFonts w:ascii="Times New Roman" w:hAnsi="Times New Roman" w:cs="Times New Roman"/>
                <w:sz w:val="20"/>
                <w:szCs w:val="20"/>
              </w:rPr>
              <w:t>Pj</w:t>
            </w:r>
            <w:proofErr w:type="spellEnd"/>
            <w:r w:rsidRPr="00DF77A2">
              <w:rPr>
                <w:rFonts w:ascii="Times New Roman" w:hAnsi="Times New Roman" w:cs="Times New Roman"/>
                <w:sz w:val="20"/>
                <w:szCs w:val="20"/>
              </w:rPr>
              <w:t>(</w:t>
            </w:r>
            <w:proofErr w:type="gramEnd"/>
            <w:r w:rsidRPr="00DF77A2">
              <w:rPr>
                <w:rFonts w:ascii="Times New Roman" w:hAnsi="Times New Roman" w:cs="Times New Roman"/>
                <w:sz w:val="20"/>
                <w:szCs w:val="20"/>
              </w:rPr>
              <w:t>2023)</w:t>
            </w:r>
          </w:p>
        </w:tc>
        <w:tc>
          <w:tcPr>
            <w:tcW w:w="994" w:type="dxa"/>
          </w:tcPr>
          <w:p w14:paraId="245AFD98" w14:textId="0979F525" w:rsidR="00C22A9B" w:rsidRPr="00DF77A2" w:rsidRDefault="00C22A9B" w:rsidP="00BB2A05">
            <w:pPr>
              <w:jc w:val="both"/>
              <w:rPr>
                <w:rFonts w:ascii="Times New Roman" w:hAnsi="Times New Roman" w:cs="Times New Roman"/>
                <w:sz w:val="20"/>
                <w:szCs w:val="20"/>
              </w:rPr>
            </w:pPr>
            <w:r w:rsidRPr="00DF77A2">
              <w:rPr>
                <w:rFonts w:ascii="Times New Roman" w:hAnsi="Times New Roman" w:cs="Times New Roman"/>
                <w:sz w:val="20"/>
                <w:szCs w:val="20"/>
              </w:rPr>
              <w:t>10</w:t>
            </w:r>
          </w:p>
        </w:tc>
        <w:tc>
          <w:tcPr>
            <w:tcW w:w="1635" w:type="dxa"/>
          </w:tcPr>
          <w:p w14:paraId="51BF845D" w14:textId="26BE54E6" w:rsidR="00C22A9B" w:rsidRPr="00DF77A2" w:rsidRDefault="00C22A9B" w:rsidP="00BB2A05">
            <w:pPr>
              <w:jc w:val="both"/>
              <w:rPr>
                <w:rFonts w:ascii="Times New Roman" w:hAnsi="Times New Roman" w:cs="Times New Roman"/>
                <w:sz w:val="20"/>
                <w:szCs w:val="20"/>
              </w:rPr>
            </w:pPr>
            <w:r w:rsidRPr="00DF77A2">
              <w:rPr>
                <w:rFonts w:ascii="Times New Roman" w:hAnsi="Times New Roman" w:cs="Times New Roman"/>
                <w:sz w:val="20"/>
                <w:szCs w:val="20"/>
              </w:rPr>
              <w:t>3</w:t>
            </w:r>
          </w:p>
        </w:tc>
      </w:tr>
      <w:tr w:rsidR="00DF77A2" w:rsidRPr="00DF77A2" w14:paraId="08A0073A" w14:textId="77777777" w:rsidTr="00634EA1">
        <w:trPr>
          <w:trHeight w:val="1661"/>
        </w:trPr>
        <w:tc>
          <w:tcPr>
            <w:tcW w:w="3970" w:type="dxa"/>
            <w:gridSpan w:val="2"/>
            <w:vMerge/>
          </w:tcPr>
          <w:p w14:paraId="167BD67C" w14:textId="77777777" w:rsidR="00C22A9B" w:rsidRPr="00DF77A2" w:rsidRDefault="00C22A9B" w:rsidP="00BB2A05">
            <w:pPr>
              <w:jc w:val="both"/>
              <w:rPr>
                <w:rFonts w:ascii="Times New Roman" w:hAnsi="Times New Roman" w:cs="Times New Roman"/>
                <w:sz w:val="20"/>
                <w:szCs w:val="20"/>
              </w:rPr>
            </w:pPr>
          </w:p>
        </w:tc>
        <w:tc>
          <w:tcPr>
            <w:tcW w:w="2104" w:type="dxa"/>
          </w:tcPr>
          <w:p w14:paraId="27E01DE7" w14:textId="3E08AD06" w:rsidR="00C22A9B" w:rsidRPr="00DF77A2" w:rsidRDefault="00C22A9B" w:rsidP="00BB2A05">
            <w:pPr>
              <w:pStyle w:val="Heading1"/>
              <w:jc w:val="both"/>
              <w:rPr>
                <w:rFonts w:ascii="Times New Roman" w:hAnsi="Times New Roman" w:cs="Times New Roman"/>
                <w:color w:val="auto"/>
                <w:sz w:val="20"/>
                <w:szCs w:val="20"/>
              </w:rPr>
            </w:pPr>
            <w:r w:rsidRPr="00DF77A2">
              <w:rPr>
                <w:rFonts w:ascii="Times New Roman" w:hAnsi="Times New Roman" w:cs="Times New Roman"/>
                <w:color w:val="auto"/>
                <w:sz w:val="20"/>
                <w:szCs w:val="20"/>
              </w:rPr>
              <w:t>Why Do Students Prefer Augmented Reality: A Mixed-Method Study on Preschool Teacher Students’ Perceptions on Self-Assessment AR Quizzes in Science Education.</w:t>
            </w:r>
          </w:p>
        </w:tc>
        <w:tc>
          <w:tcPr>
            <w:tcW w:w="1830" w:type="dxa"/>
          </w:tcPr>
          <w:p w14:paraId="5BE7EC00" w14:textId="65EECDBC" w:rsidR="00C22A9B" w:rsidRPr="00DF77A2" w:rsidRDefault="00C22A9B" w:rsidP="00BB2A05">
            <w:pPr>
              <w:jc w:val="both"/>
              <w:rPr>
                <w:rFonts w:ascii="Times New Roman" w:hAnsi="Times New Roman" w:cs="Times New Roman"/>
                <w:sz w:val="20"/>
                <w:szCs w:val="20"/>
              </w:rPr>
            </w:pPr>
            <w:proofErr w:type="spellStart"/>
            <w:proofErr w:type="gramStart"/>
            <w:r w:rsidRPr="00DF77A2">
              <w:rPr>
                <w:rFonts w:ascii="Times New Roman" w:hAnsi="Times New Roman" w:cs="Times New Roman"/>
                <w:sz w:val="20"/>
                <w:szCs w:val="20"/>
              </w:rPr>
              <w:t>Sofianidis</w:t>
            </w:r>
            <w:proofErr w:type="spellEnd"/>
            <w:r w:rsidRPr="00DF77A2">
              <w:rPr>
                <w:rFonts w:ascii="Times New Roman" w:hAnsi="Times New Roman" w:cs="Times New Roman"/>
                <w:sz w:val="20"/>
                <w:szCs w:val="20"/>
              </w:rPr>
              <w:t>(</w:t>
            </w:r>
            <w:proofErr w:type="gramEnd"/>
            <w:r w:rsidRPr="00DF77A2">
              <w:rPr>
                <w:rFonts w:ascii="Times New Roman" w:hAnsi="Times New Roman" w:cs="Times New Roman"/>
                <w:sz w:val="20"/>
                <w:szCs w:val="20"/>
              </w:rPr>
              <w:t>2022)</w:t>
            </w:r>
          </w:p>
        </w:tc>
        <w:tc>
          <w:tcPr>
            <w:tcW w:w="994" w:type="dxa"/>
          </w:tcPr>
          <w:p w14:paraId="6B55A7F8" w14:textId="6ECBC7D4" w:rsidR="00C22A9B" w:rsidRPr="00DF77A2" w:rsidRDefault="00C22A9B" w:rsidP="00BB2A05">
            <w:pPr>
              <w:jc w:val="both"/>
              <w:rPr>
                <w:rFonts w:ascii="Times New Roman" w:hAnsi="Times New Roman" w:cs="Times New Roman"/>
                <w:sz w:val="20"/>
                <w:szCs w:val="20"/>
              </w:rPr>
            </w:pPr>
            <w:r w:rsidRPr="00DF77A2">
              <w:rPr>
                <w:rFonts w:ascii="Times New Roman" w:hAnsi="Times New Roman" w:cs="Times New Roman"/>
                <w:sz w:val="20"/>
                <w:szCs w:val="20"/>
              </w:rPr>
              <w:t>8</w:t>
            </w:r>
          </w:p>
        </w:tc>
        <w:tc>
          <w:tcPr>
            <w:tcW w:w="1635" w:type="dxa"/>
          </w:tcPr>
          <w:p w14:paraId="5019CB7B" w14:textId="1ABE0CC6" w:rsidR="00C22A9B" w:rsidRPr="00DF77A2" w:rsidRDefault="00C22A9B" w:rsidP="00BB2A05">
            <w:pPr>
              <w:jc w:val="both"/>
              <w:rPr>
                <w:rFonts w:ascii="Times New Roman" w:hAnsi="Times New Roman" w:cs="Times New Roman"/>
                <w:sz w:val="20"/>
                <w:szCs w:val="20"/>
              </w:rPr>
            </w:pPr>
            <w:r w:rsidRPr="00DF77A2">
              <w:rPr>
                <w:rFonts w:ascii="Times New Roman" w:hAnsi="Times New Roman" w:cs="Times New Roman"/>
                <w:sz w:val="20"/>
                <w:szCs w:val="20"/>
              </w:rPr>
              <w:t>3</w:t>
            </w:r>
          </w:p>
        </w:tc>
      </w:tr>
      <w:tr w:rsidR="00DF77A2" w:rsidRPr="00DF77A2" w14:paraId="04C54914" w14:textId="77777777" w:rsidTr="00634EA1">
        <w:trPr>
          <w:trHeight w:val="418"/>
        </w:trPr>
        <w:tc>
          <w:tcPr>
            <w:tcW w:w="3970" w:type="dxa"/>
            <w:gridSpan w:val="2"/>
            <w:vMerge/>
          </w:tcPr>
          <w:p w14:paraId="42E8BB86" w14:textId="77777777" w:rsidR="00C22A9B" w:rsidRPr="00DF77A2" w:rsidRDefault="00C22A9B" w:rsidP="00BB2A05">
            <w:pPr>
              <w:jc w:val="both"/>
              <w:rPr>
                <w:rFonts w:ascii="Times New Roman" w:hAnsi="Times New Roman" w:cs="Times New Roman"/>
                <w:sz w:val="20"/>
                <w:szCs w:val="20"/>
              </w:rPr>
            </w:pPr>
          </w:p>
        </w:tc>
        <w:tc>
          <w:tcPr>
            <w:tcW w:w="2104" w:type="dxa"/>
          </w:tcPr>
          <w:p w14:paraId="756ED07A" w14:textId="4ED597E5" w:rsidR="00C22A9B" w:rsidRPr="00DF77A2" w:rsidRDefault="00C22A9B" w:rsidP="00BB2A05">
            <w:pPr>
              <w:pStyle w:val="Heading3"/>
              <w:jc w:val="both"/>
              <w:rPr>
                <w:rFonts w:ascii="Times New Roman" w:hAnsi="Times New Roman" w:cs="Times New Roman"/>
                <w:color w:val="auto"/>
                <w:sz w:val="20"/>
                <w:szCs w:val="20"/>
              </w:rPr>
            </w:pPr>
            <w:r w:rsidRPr="00DF77A2">
              <w:rPr>
                <w:rFonts w:ascii="Times New Roman" w:hAnsi="Times New Roman" w:cs="Times New Roman"/>
                <w:color w:val="auto"/>
                <w:sz w:val="20"/>
                <w:szCs w:val="20"/>
              </w:rPr>
              <w:t>Acceptance of augmented reality in video conference-based learning during the COVID-19 pandemic in higher education.</w:t>
            </w:r>
          </w:p>
        </w:tc>
        <w:tc>
          <w:tcPr>
            <w:tcW w:w="1830" w:type="dxa"/>
          </w:tcPr>
          <w:p w14:paraId="3740DF7E" w14:textId="1F810468" w:rsidR="00C22A9B" w:rsidRPr="00DF77A2" w:rsidRDefault="00C22A9B" w:rsidP="00BB2A05">
            <w:pPr>
              <w:jc w:val="both"/>
              <w:rPr>
                <w:rFonts w:ascii="Times New Roman" w:hAnsi="Times New Roman" w:cs="Times New Roman"/>
                <w:sz w:val="20"/>
                <w:szCs w:val="20"/>
              </w:rPr>
            </w:pPr>
            <w:proofErr w:type="spellStart"/>
            <w:r w:rsidRPr="00DF77A2">
              <w:rPr>
                <w:rFonts w:ascii="Times New Roman" w:hAnsi="Times New Roman" w:cs="Times New Roman"/>
                <w:sz w:val="20"/>
                <w:szCs w:val="20"/>
              </w:rPr>
              <w:t>Sunardi</w:t>
            </w:r>
            <w:proofErr w:type="spellEnd"/>
            <w:r w:rsidR="00785B55" w:rsidRPr="00DF77A2">
              <w:rPr>
                <w:rFonts w:ascii="Times New Roman" w:hAnsi="Times New Roman" w:cs="Times New Roman"/>
                <w:sz w:val="20"/>
                <w:szCs w:val="20"/>
              </w:rPr>
              <w:t xml:space="preserve"> </w:t>
            </w:r>
            <w:r w:rsidR="00A71B6D" w:rsidRPr="00DF77A2">
              <w:rPr>
                <w:rFonts w:ascii="Times New Roman" w:hAnsi="Times New Roman" w:cs="Times New Roman"/>
                <w:i/>
                <w:iCs/>
                <w:sz w:val="20"/>
                <w:szCs w:val="20"/>
              </w:rPr>
              <w:t>et al</w:t>
            </w:r>
            <w:r w:rsidR="00A71B6D" w:rsidRPr="00DF77A2">
              <w:rPr>
                <w:rFonts w:ascii="Times New Roman" w:hAnsi="Times New Roman" w:cs="Times New Roman"/>
                <w:sz w:val="20"/>
                <w:szCs w:val="20"/>
              </w:rPr>
              <w:t>. (</w:t>
            </w:r>
            <w:r w:rsidRPr="00DF77A2">
              <w:rPr>
                <w:rFonts w:ascii="Times New Roman" w:hAnsi="Times New Roman" w:cs="Times New Roman"/>
                <w:sz w:val="20"/>
                <w:szCs w:val="20"/>
              </w:rPr>
              <w:t>2022)</w:t>
            </w:r>
          </w:p>
        </w:tc>
        <w:tc>
          <w:tcPr>
            <w:tcW w:w="994" w:type="dxa"/>
          </w:tcPr>
          <w:p w14:paraId="4ECAB253" w14:textId="082C79BF" w:rsidR="00C22A9B" w:rsidRPr="00DF77A2" w:rsidRDefault="00C22A9B" w:rsidP="00BB2A05">
            <w:pPr>
              <w:jc w:val="both"/>
              <w:rPr>
                <w:rFonts w:ascii="Times New Roman" w:hAnsi="Times New Roman" w:cs="Times New Roman"/>
                <w:sz w:val="20"/>
                <w:szCs w:val="20"/>
              </w:rPr>
            </w:pPr>
            <w:r w:rsidRPr="00DF77A2">
              <w:rPr>
                <w:rFonts w:ascii="Times New Roman" w:hAnsi="Times New Roman" w:cs="Times New Roman"/>
                <w:sz w:val="20"/>
                <w:szCs w:val="20"/>
              </w:rPr>
              <w:t>15</w:t>
            </w:r>
          </w:p>
        </w:tc>
        <w:tc>
          <w:tcPr>
            <w:tcW w:w="1635" w:type="dxa"/>
          </w:tcPr>
          <w:p w14:paraId="5127F3EA" w14:textId="2D474D42" w:rsidR="00C22A9B" w:rsidRPr="00DF77A2" w:rsidRDefault="00C22A9B" w:rsidP="00BB2A05">
            <w:pPr>
              <w:jc w:val="both"/>
              <w:rPr>
                <w:rFonts w:ascii="Times New Roman" w:hAnsi="Times New Roman" w:cs="Times New Roman"/>
                <w:sz w:val="20"/>
                <w:szCs w:val="20"/>
              </w:rPr>
            </w:pPr>
            <w:r w:rsidRPr="00DF77A2">
              <w:rPr>
                <w:rFonts w:ascii="Times New Roman" w:hAnsi="Times New Roman" w:cs="Times New Roman"/>
                <w:sz w:val="20"/>
                <w:szCs w:val="20"/>
              </w:rPr>
              <w:t>3</w:t>
            </w:r>
          </w:p>
        </w:tc>
      </w:tr>
      <w:tr w:rsidR="00DF77A2" w:rsidRPr="00DF77A2" w14:paraId="2AFAA15F" w14:textId="77777777" w:rsidTr="00634EA1">
        <w:trPr>
          <w:trHeight w:val="403"/>
        </w:trPr>
        <w:tc>
          <w:tcPr>
            <w:tcW w:w="1795" w:type="dxa"/>
            <w:shd w:val="clear" w:color="auto" w:fill="70AD47" w:themeFill="accent6"/>
          </w:tcPr>
          <w:p w14:paraId="1F913B6A" w14:textId="5C8B8858" w:rsidR="00EB2637" w:rsidRPr="00DF77A2" w:rsidRDefault="00C22A9B" w:rsidP="00BB2A05">
            <w:pPr>
              <w:jc w:val="both"/>
              <w:rPr>
                <w:rFonts w:ascii="Times New Roman" w:hAnsi="Times New Roman" w:cs="Times New Roman"/>
                <w:sz w:val="20"/>
                <w:szCs w:val="20"/>
              </w:rPr>
            </w:pPr>
            <w:r w:rsidRPr="00DF77A2">
              <w:rPr>
                <w:rFonts w:ascii="Times New Roman" w:hAnsi="Times New Roman" w:cs="Times New Roman"/>
                <w:sz w:val="20"/>
                <w:szCs w:val="20"/>
              </w:rPr>
              <w:t>Cluster two</w:t>
            </w:r>
          </w:p>
        </w:tc>
        <w:tc>
          <w:tcPr>
            <w:tcW w:w="2175" w:type="dxa"/>
            <w:shd w:val="clear" w:color="auto" w:fill="70AD47" w:themeFill="accent6"/>
          </w:tcPr>
          <w:p w14:paraId="21A11F5C" w14:textId="153E0DEA" w:rsidR="00EB2637" w:rsidRPr="00DF77A2" w:rsidRDefault="00114B96" w:rsidP="00BB2A05">
            <w:pPr>
              <w:jc w:val="both"/>
              <w:rPr>
                <w:rFonts w:ascii="Times New Roman" w:hAnsi="Times New Roman" w:cs="Times New Roman"/>
                <w:sz w:val="20"/>
                <w:szCs w:val="20"/>
              </w:rPr>
            </w:pPr>
            <w:r w:rsidRPr="00DF77A2">
              <w:rPr>
                <w:rFonts w:ascii="Times New Roman" w:hAnsi="Times New Roman" w:cs="Times New Roman"/>
                <w:sz w:val="20"/>
                <w:szCs w:val="20"/>
              </w:rPr>
              <w:t>Sustainable handling of complex learning Practices</w:t>
            </w:r>
          </w:p>
        </w:tc>
        <w:tc>
          <w:tcPr>
            <w:tcW w:w="2104" w:type="dxa"/>
            <w:shd w:val="clear" w:color="auto" w:fill="70AD47" w:themeFill="accent6"/>
          </w:tcPr>
          <w:p w14:paraId="3D3CDBB2" w14:textId="77777777" w:rsidR="00EB2637" w:rsidRPr="00DF77A2" w:rsidRDefault="00EB2637" w:rsidP="00BB2A05">
            <w:pPr>
              <w:jc w:val="both"/>
              <w:rPr>
                <w:rFonts w:ascii="Times New Roman" w:hAnsi="Times New Roman" w:cs="Times New Roman"/>
                <w:sz w:val="20"/>
                <w:szCs w:val="20"/>
              </w:rPr>
            </w:pPr>
          </w:p>
        </w:tc>
        <w:tc>
          <w:tcPr>
            <w:tcW w:w="1830" w:type="dxa"/>
            <w:shd w:val="clear" w:color="auto" w:fill="70AD47" w:themeFill="accent6"/>
          </w:tcPr>
          <w:p w14:paraId="62C51C3F" w14:textId="77777777" w:rsidR="00EB2637" w:rsidRPr="00DF77A2" w:rsidRDefault="00EB2637" w:rsidP="00BB2A05">
            <w:pPr>
              <w:jc w:val="both"/>
              <w:rPr>
                <w:rFonts w:ascii="Times New Roman" w:hAnsi="Times New Roman" w:cs="Times New Roman"/>
                <w:sz w:val="20"/>
                <w:szCs w:val="20"/>
              </w:rPr>
            </w:pPr>
          </w:p>
        </w:tc>
        <w:tc>
          <w:tcPr>
            <w:tcW w:w="994" w:type="dxa"/>
            <w:shd w:val="clear" w:color="auto" w:fill="70AD47" w:themeFill="accent6"/>
          </w:tcPr>
          <w:p w14:paraId="3ED97BE5" w14:textId="77777777" w:rsidR="00EB2637" w:rsidRPr="00DF77A2" w:rsidRDefault="00EB2637" w:rsidP="00BB2A05">
            <w:pPr>
              <w:jc w:val="both"/>
              <w:rPr>
                <w:rFonts w:ascii="Times New Roman" w:hAnsi="Times New Roman" w:cs="Times New Roman"/>
                <w:sz w:val="20"/>
                <w:szCs w:val="20"/>
              </w:rPr>
            </w:pPr>
          </w:p>
        </w:tc>
        <w:tc>
          <w:tcPr>
            <w:tcW w:w="1635" w:type="dxa"/>
            <w:shd w:val="clear" w:color="auto" w:fill="70AD47" w:themeFill="accent6"/>
          </w:tcPr>
          <w:p w14:paraId="3872E652" w14:textId="77777777" w:rsidR="00EB2637" w:rsidRPr="00DF77A2" w:rsidRDefault="00EB2637" w:rsidP="00BB2A05">
            <w:pPr>
              <w:jc w:val="both"/>
              <w:rPr>
                <w:rFonts w:ascii="Times New Roman" w:hAnsi="Times New Roman" w:cs="Times New Roman"/>
                <w:sz w:val="20"/>
                <w:szCs w:val="20"/>
              </w:rPr>
            </w:pPr>
          </w:p>
        </w:tc>
      </w:tr>
      <w:tr w:rsidR="00DF77A2" w:rsidRPr="00DF77A2" w14:paraId="3687DA4D" w14:textId="77777777" w:rsidTr="00634EA1">
        <w:trPr>
          <w:trHeight w:val="403"/>
        </w:trPr>
        <w:tc>
          <w:tcPr>
            <w:tcW w:w="3970" w:type="dxa"/>
            <w:gridSpan w:val="2"/>
            <w:vMerge w:val="restart"/>
          </w:tcPr>
          <w:p w14:paraId="5C3D1F02" w14:textId="77777777" w:rsidR="00C22A9B" w:rsidRPr="00DF77A2" w:rsidRDefault="00C22A9B" w:rsidP="00BB2A05">
            <w:pPr>
              <w:jc w:val="both"/>
              <w:rPr>
                <w:rFonts w:ascii="Times New Roman" w:hAnsi="Times New Roman" w:cs="Times New Roman"/>
                <w:sz w:val="20"/>
                <w:szCs w:val="20"/>
              </w:rPr>
            </w:pPr>
          </w:p>
        </w:tc>
        <w:tc>
          <w:tcPr>
            <w:tcW w:w="2104" w:type="dxa"/>
          </w:tcPr>
          <w:p w14:paraId="2FDB7FBF" w14:textId="0A53E235" w:rsidR="00C22A9B" w:rsidRPr="00DF77A2" w:rsidRDefault="00DB0A29" w:rsidP="00BB2A05">
            <w:pPr>
              <w:jc w:val="both"/>
              <w:rPr>
                <w:rFonts w:ascii="Times New Roman" w:hAnsi="Times New Roman" w:cs="Times New Roman"/>
                <w:sz w:val="20"/>
                <w:szCs w:val="20"/>
              </w:rPr>
            </w:pPr>
            <w:r w:rsidRPr="00DF77A2">
              <w:rPr>
                <w:rFonts w:ascii="Times New Roman" w:hAnsi="Times New Roman" w:cs="Times New Roman"/>
                <w:sz w:val="20"/>
                <w:szCs w:val="20"/>
              </w:rPr>
              <w:t>Imbrication of the Metaverse in the complexity of education 4.0: Approach from an analysis of the literature.</w:t>
            </w:r>
          </w:p>
        </w:tc>
        <w:tc>
          <w:tcPr>
            <w:tcW w:w="1830" w:type="dxa"/>
          </w:tcPr>
          <w:p w14:paraId="12C08B12" w14:textId="6EA05EB4" w:rsidR="00C22A9B" w:rsidRPr="00DF77A2" w:rsidRDefault="00D17BAD" w:rsidP="00BB2A05">
            <w:pPr>
              <w:jc w:val="both"/>
              <w:rPr>
                <w:rFonts w:ascii="Times New Roman" w:hAnsi="Times New Roman" w:cs="Times New Roman"/>
                <w:sz w:val="20"/>
                <w:szCs w:val="20"/>
              </w:rPr>
            </w:pPr>
            <w:r w:rsidRPr="00DF77A2">
              <w:rPr>
                <w:rFonts w:ascii="Times New Roman" w:hAnsi="Times New Roman" w:cs="Times New Roman"/>
                <w:sz w:val="20"/>
                <w:szCs w:val="20"/>
              </w:rPr>
              <w:t xml:space="preserve">Reyes </w:t>
            </w:r>
            <w:r w:rsidRPr="00DF77A2">
              <w:rPr>
                <w:rFonts w:ascii="Times New Roman" w:hAnsi="Times New Roman" w:cs="Times New Roman"/>
                <w:i/>
                <w:iCs/>
                <w:sz w:val="20"/>
                <w:szCs w:val="20"/>
              </w:rPr>
              <w:t>et al</w:t>
            </w:r>
            <w:r w:rsidRPr="00DF77A2">
              <w:rPr>
                <w:rFonts w:ascii="Times New Roman" w:hAnsi="Times New Roman" w:cs="Times New Roman"/>
                <w:sz w:val="20"/>
                <w:szCs w:val="20"/>
              </w:rPr>
              <w:t xml:space="preserve">. (2023) </w:t>
            </w:r>
          </w:p>
        </w:tc>
        <w:tc>
          <w:tcPr>
            <w:tcW w:w="994" w:type="dxa"/>
          </w:tcPr>
          <w:p w14:paraId="7FA3EC5B" w14:textId="6FFA8D4E" w:rsidR="00C22A9B" w:rsidRPr="00DF77A2" w:rsidRDefault="00C22A9B" w:rsidP="00BB2A05">
            <w:pPr>
              <w:jc w:val="both"/>
              <w:rPr>
                <w:rFonts w:ascii="Times New Roman" w:hAnsi="Times New Roman" w:cs="Times New Roman"/>
                <w:sz w:val="20"/>
                <w:szCs w:val="20"/>
              </w:rPr>
            </w:pPr>
            <w:r w:rsidRPr="00DF77A2">
              <w:rPr>
                <w:rFonts w:ascii="Times New Roman" w:hAnsi="Times New Roman" w:cs="Times New Roman"/>
                <w:sz w:val="20"/>
                <w:szCs w:val="20"/>
              </w:rPr>
              <w:t>5</w:t>
            </w:r>
          </w:p>
        </w:tc>
        <w:tc>
          <w:tcPr>
            <w:tcW w:w="1635" w:type="dxa"/>
          </w:tcPr>
          <w:p w14:paraId="4EAF4F73" w14:textId="7A0BD468" w:rsidR="00C22A9B" w:rsidRPr="00DF77A2" w:rsidRDefault="00C22A9B" w:rsidP="00BB2A05">
            <w:pPr>
              <w:jc w:val="both"/>
              <w:rPr>
                <w:rFonts w:ascii="Times New Roman" w:hAnsi="Times New Roman" w:cs="Times New Roman"/>
                <w:sz w:val="20"/>
                <w:szCs w:val="20"/>
              </w:rPr>
            </w:pPr>
            <w:r w:rsidRPr="00DF77A2">
              <w:rPr>
                <w:rFonts w:ascii="Times New Roman" w:hAnsi="Times New Roman" w:cs="Times New Roman"/>
                <w:sz w:val="20"/>
                <w:szCs w:val="20"/>
              </w:rPr>
              <w:t>3</w:t>
            </w:r>
          </w:p>
        </w:tc>
      </w:tr>
      <w:tr w:rsidR="00DF77A2" w:rsidRPr="00DF77A2" w14:paraId="096FCE39" w14:textId="77777777" w:rsidTr="00634EA1">
        <w:trPr>
          <w:trHeight w:val="418"/>
        </w:trPr>
        <w:tc>
          <w:tcPr>
            <w:tcW w:w="3970" w:type="dxa"/>
            <w:gridSpan w:val="2"/>
            <w:vMerge/>
          </w:tcPr>
          <w:p w14:paraId="52595520" w14:textId="77777777" w:rsidR="00C22A9B" w:rsidRPr="00DF77A2" w:rsidRDefault="00C22A9B" w:rsidP="00BB2A05">
            <w:pPr>
              <w:jc w:val="both"/>
              <w:rPr>
                <w:rFonts w:ascii="Times New Roman" w:hAnsi="Times New Roman" w:cs="Times New Roman"/>
                <w:sz w:val="20"/>
                <w:szCs w:val="20"/>
              </w:rPr>
            </w:pPr>
          </w:p>
        </w:tc>
        <w:tc>
          <w:tcPr>
            <w:tcW w:w="2104" w:type="dxa"/>
          </w:tcPr>
          <w:p w14:paraId="0E673CC2" w14:textId="77777777" w:rsidR="001625D3" w:rsidRPr="00DF77A2" w:rsidRDefault="001625D3" w:rsidP="00BB2A05">
            <w:pPr>
              <w:pStyle w:val="Heading1"/>
              <w:jc w:val="both"/>
              <w:rPr>
                <w:rFonts w:ascii="Times New Roman" w:hAnsi="Times New Roman" w:cs="Times New Roman"/>
                <w:color w:val="auto"/>
                <w:sz w:val="20"/>
                <w:szCs w:val="20"/>
              </w:rPr>
            </w:pPr>
            <w:r w:rsidRPr="00DF77A2">
              <w:rPr>
                <w:rStyle w:val="title-text"/>
                <w:rFonts w:ascii="Times New Roman" w:hAnsi="Times New Roman" w:cs="Times New Roman"/>
                <w:color w:val="auto"/>
                <w:sz w:val="20"/>
                <w:szCs w:val="20"/>
              </w:rPr>
              <w:t>Conceptions of the metaverse in higher education: A draw-a-picture analysis and surveys to investigate the perceptions of students with different motivation levels</w:t>
            </w:r>
          </w:p>
          <w:p w14:paraId="4823868A" w14:textId="77777777" w:rsidR="00C22A9B" w:rsidRPr="00DF77A2" w:rsidRDefault="00C22A9B" w:rsidP="00BB2A05">
            <w:pPr>
              <w:jc w:val="both"/>
              <w:rPr>
                <w:rFonts w:ascii="Times New Roman" w:hAnsi="Times New Roman" w:cs="Times New Roman"/>
                <w:sz w:val="20"/>
                <w:szCs w:val="20"/>
              </w:rPr>
            </w:pPr>
          </w:p>
        </w:tc>
        <w:tc>
          <w:tcPr>
            <w:tcW w:w="1830" w:type="dxa"/>
          </w:tcPr>
          <w:p w14:paraId="15ED34C7" w14:textId="6CD99566" w:rsidR="00C22A9B" w:rsidRPr="00DF77A2" w:rsidRDefault="008A5A86" w:rsidP="00BB2A05">
            <w:pPr>
              <w:jc w:val="both"/>
              <w:rPr>
                <w:rFonts w:ascii="Times New Roman" w:hAnsi="Times New Roman" w:cs="Times New Roman"/>
                <w:sz w:val="20"/>
                <w:szCs w:val="20"/>
              </w:rPr>
            </w:pPr>
            <w:r w:rsidRPr="00DF77A2">
              <w:rPr>
                <w:rFonts w:ascii="Times New Roman" w:hAnsi="Times New Roman" w:cs="Times New Roman"/>
                <w:sz w:val="20"/>
                <w:szCs w:val="20"/>
                <w:shd w:val="clear" w:color="auto" w:fill="FFFFFF"/>
              </w:rPr>
              <w:t>Hwang, Tu</w:t>
            </w:r>
            <w:r w:rsidR="00FD22FB" w:rsidRPr="00DF77A2">
              <w:rPr>
                <w:rFonts w:ascii="Times New Roman" w:hAnsi="Times New Roman" w:cs="Times New Roman"/>
                <w:sz w:val="20"/>
                <w:szCs w:val="20"/>
                <w:shd w:val="clear" w:color="auto" w:fill="FFFFFF"/>
              </w:rPr>
              <w:t xml:space="preserve"> and</w:t>
            </w:r>
            <w:r w:rsidRPr="00DF77A2">
              <w:rPr>
                <w:rFonts w:ascii="Times New Roman" w:hAnsi="Times New Roman" w:cs="Times New Roman"/>
                <w:sz w:val="20"/>
                <w:szCs w:val="20"/>
                <w:shd w:val="clear" w:color="auto" w:fill="FFFFFF"/>
              </w:rPr>
              <w:t xml:space="preserve"> Chu (2023)</w:t>
            </w:r>
          </w:p>
        </w:tc>
        <w:tc>
          <w:tcPr>
            <w:tcW w:w="994" w:type="dxa"/>
          </w:tcPr>
          <w:p w14:paraId="480E6533" w14:textId="28F7F5B8" w:rsidR="00C22A9B" w:rsidRPr="00DF77A2" w:rsidRDefault="00C22A9B" w:rsidP="00BB2A05">
            <w:pPr>
              <w:jc w:val="both"/>
              <w:rPr>
                <w:rFonts w:ascii="Times New Roman" w:hAnsi="Times New Roman" w:cs="Times New Roman"/>
                <w:sz w:val="20"/>
                <w:szCs w:val="20"/>
              </w:rPr>
            </w:pPr>
            <w:r w:rsidRPr="00DF77A2">
              <w:rPr>
                <w:rFonts w:ascii="Times New Roman" w:hAnsi="Times New Roman" w:cs="Times New Roman"/>
                <w:sz w:val="20"/>
                <w:szCs w:val="20"/>
              </w:rPr>
              <w:t>6</w:t>
            </w:r>
          </w:p>
        </w:tc>
        <w:tc>
          <w:tcPr>
            <w:tcW w:w="1635" w:type="dxa"/>
          </w:tcPr>
          <w:p w14:paraId="6B4D2420" w14:textId="7D327278" w:rsidR="00C22A9B" w:rsidRPr="00DF77A2" w:rsidRDefault="00C22A9B" w:rsidP="00BB2A05">
            <w:pPr>
              <w:jc w:val="both"/>
              <w:rPr>
                <w:rFonts w:ascii="Times New Roman" w:hAnsi="Times New Roman" w:cs="Times New Roman"/>
                <w:sz w:val="20"/>
                <w:szCs w:val="20"/>
              </w:rPr>
            </w:pPr>
            <w:r w:rsidRPr="00DF77A2">
              <w:rPr>
                <w:rFonts w:ascii="Times New Roman" w:hAnsi="Times New Roman" w:cs="Times New Roman"/>
                <w:sz w:val="20"/>
                <w:szCs w:val="20"/>
              </w:rPr>
              <w:t>12</w:t>
            </w:r>
          </w:p>
        </w:tc>
      </w:tr>
      <w:tr w:rsidR="00DF77A2" w:rsidRPr="00DF77A2" w14:paraId="1CCC38DF" w14:textId="77777777" w:rsidTr="00634EA1">
        <w:trPr>
          <w:trHeight w:val="403"/>
        </w:trPr>
        <w:tc>
          <w:tcPr>
            <w:tcW w:w="3970" w:type="dxa"/>
            <w:gridSpan w:val="2"/>
            <w:vMerge/>
          </w:tcPr>
          <w:p w14:paraId="3F739A05" w14:textId="77777777" w:rsidR="00C22A9B" w:rsidRPr="00DF77A2" w:rsidRDefault="00C22A9B" w:rsidP="00BB2A05">
            <w:pPr>
              <w:jc w:val="both"/>
              <w:rPr>
                <w:rFonts w:ascii="Times New Roman" w:hAnsi="Times New Roman" w:cs="Times New Roman"/>
                <w:sz w:val="20"/>
                <w:szCs w:val="20"/>
              </w:rPr>
            </w:pPr>
          </w:p>
        </w:tc>
        <w:tc>
          <w:tcPr>
            <w:tcW w:w="2104" w:type="dxa"/>
          </w:tcPr>
          <w:p w14:paraId="50E89B17" w14:textId="45AF8CAE" w:rsidR="00C22A9B" w:rsidRPr="00DF77A2" w:rsidRDefault="001625D3" w:rsidP="00BB2A05">
            <w:pPr>
              <w:pStyle w:val="Heading1"/>
              <w:jc w:val="both"/>
              <w:rPr>
                <w:rFonts w:ascii="Times New Roman" w:hAnsi="Times New Roman" w:cs="Times New Roman"/>
                <w:color w:val="auto"/>
                <w:sz w:val="20"/>
                <w:szCs w:val="20"/>
              </w:rPr>
            </w:pPr>
            <w:r w:rsidRPr="00DF77A2">
              <w:rPr>
                <w:rStyle w:val="title-text"/>
                <w:rFonts w:ascii="Times New Roman" w:hAnsi="Times New Roman" w:cs="Times New Roman"/>
                <w:color w:val="auto"/>
                <w:sz w:val="20"/>
                <w:szCs w:val="20"/>
              </w:rPr>
              <w:t>Exploring problem-based learning curricula in the metaverse: The hospitality students' perspective</w:t>
            </w:r>
          </w:p>
        </w:tc>
        <w:tc>
          <w:tcPr>
            <w:tcW w:w="1830" w:type="dxa"/>
          </w:tcPr>
          <w:p w14:paraId="0692A311" w14:textId="6C246C94" w:rsidR="00C22A9B" w:rsidRPr="00DF77A2" w:rsidRDefault="001625D3" w:rsidP="00BB2A05">
            <w:pPr>
              <w:jc w:val="both"/>
              <w:rPr>
                <w:rFonts w:ascii="Times New Roman" w:hAnsi="Times New Roman" w:cs="Times New Roman"/>
                <w:sz w:val="20"/>
                <w:szCs w:val="20"/>
              </w:rPr>
            </w:pPr>
            <w:r w:rsidRPr="00DF77A2">
              <w:rPr>
                <w:rFonts w:ascii="Times New Roman" w:hAnsi="Times New Roman" w:cs="Times New Roman"/>
                <w:sz w:val="20"/>
                <w:szCs w:val="20"/>
              </w:rPr>
              <w:t>Lee and Jo</w:t>
            </w:r>
            <w:r w:rsidR="00200DB2" w:rsidRPr="00DF77A2">
              <w:rPr>
                <w:rFonts w:ascii="Times New Roman" w:hAnsi="Times New Roman" w:cs="Times New Roman"/>
                <w:sz w:val="20"/>
                <w:szCs w:val="20"/>
              </w:rPr>
              <w:t xml:space="preserve"> </w:t>
            </w:r>
            <w:r w:rsidRPr="00DF77A2">
              <w:rPr>
                <w:rFonts w:ascii="Times New Roman" w:hAnsi="Times New Roman" w:cs="Times New Roman"/>
                <w:sz w:val="20"/>
                <w:szCs w:val="20"/>
              </w:rPr>
              <w:t>(2023)</w:t>
            </w:r>
          </w:p>
        </w:tc>
        <w:tc>
          <w:tcPr>
            <w:tcW w:w="994" w:type="dxa"/>
          </w:tcPr>
          <w:p w14:paraId="42867142" w14:textId="135E5E4E" w:rsidR="00C22A9B" w:rsidRPr="00DF77A2" w:rsidRDefault="00C22A9B" w:rsidP="00BB2A05">
            <w:pPr>
              <w:jc w:val="both"/>
              <w:rPr>
                <w:rFonts w:ascii="Times New Roman" w:hAnsi="Times New Roman" w:cs="Times New Roman"/>
                <w:sz w:val="20"/>
                <w:szCs w:val="20"/>
              </w:rPr>
            </w:pPr>
            <w:r w:rsidRPr="00DF77A2">
              <w:rPr>
                <w:rFonts w:ascii="Times New Roman" w:hAnsi="Times New Roman" w:cs="Times New Roman"/>
                <w:sz w:val="20"/>
                <w:szCs w:val="20"/>
              </w:rPr>
              <w:t>7</w:t>
            </w:r>
          </w:p>
        </w:tc>
        <w:tc>
          <w:tcPr>
            <w:tcW w:w="1635" w:type="dxa"/>
          </w:tcPr>
          <w:p w14:paraId="3AB3BFA7" w14:textId="17CF98DA" w:rsidR="00C22A9B" w:rsidRPr="00DF77A2" w:rsidRDefault="00C22A9B" w:rsidP="00BB2A05">
            <w:pPr>
              <w:jc w:val="both"/>
              <w:rPr>
                <w:rFonts w:ascii="Times New Roman" w:hAnsi="Times New Roman" w:cs="Times New Roman"/>
                <w:sz w:val="20"/>
                <w:szCs w:val="20"/>
              </w:rPr>
            </w:pPr>
            <w:r w:rsidRPr="00DF77A2">
              <w:rPr>
                <w:rFonts w:ascii="Times New Roman" w:hAnsi="Times New Roman" w:cs="Times New Roman"/>
                <w:sz w:val="20"/>
                <w:szCs w:val="20"/>
              </w:rPr>
              <w:t>11</w:t>
            </w:r>
          </w:p>
        </w:tc>
      </w:tr>
      <w:tr w:rsidR="00DF77A2" w:rsidRPr="00DF77A2" w14:paraId="366D8A65" w14:textId="77777777" w:rsidTr="00634EA1">
        <w:trPr>
          <w:trHeight w:val="403"/>
        </w:trPr>
        <w:tc>
          <w:tcPr>
            <w:tcW w:w="1795" w:type="dxa"/>
            <w:shd w:val="clear" w:color="auto" w:fill="5B9BD5" w:themeFill="accent5"/>
          </w:tcPr>
          <w:p w14:paraId="61AE7643" w14:textId="3098835B" w:rsidR="00EB2637" w:rsidRPr="00DF77A2" w:rsidRDefault="00C22A9B" w:rsidP="00BB2A05">
            <w:pPr>
              <w:jc w:val="both"/>
              <w:rPr>
                <w:rFonts w:ascii="Times New Roman" w:hAnsi="Times New Roman" w:cs="Times New Roman"/>
                <w:sz w:val="20"/>
                <w:szCs w:val="20"/>
              </w:rPr>
            </w:pPr>
            <w:r w:rsidRPr="00DF77A2">
              <w:rPr>
                <w:rFonts w:ascii="Times New Roman" w:hAnsi="Times New Roman" w:cs="Times New Roman"/>
                <w:sz w:val="20"/>
                <w:szCs w:val="20"/>
              </w:rPr>
              <w:t>Cluster three</w:t>
            </w:r>
          </w:p>
        </w:tc>
        <w:tc>
          <w:tcPr>
            <w:tcW w:w="2175" w:type="dxa"/>
            <w:shd w:val="clear" w:color="auto" w:fill="5B9BD5" w:themeFill="accent5"/>
          </w:tcPr>
          <w:p w14:paraId="7CFBCB77" w14:textId="20379EFC" w:rsidR="00EB2637" w:rsidRPr="00DF77A2" w:rsidRDefault="00114B96" w:rsidP="00767954">
            <w:pPr>
              <w:jc w:val="both"/>
              <w:rPr>
                <w:rFonts w:ascii="Times New Roman" w:hAnsi="Times New Roman" w:cs="Times New Roman"/>
                <w:sz w:val="20"/>
                <w:szCs w:val="20"/>
              </w:rPr>
            </w:pPr>
            <w:r w:rsidRPr="00DF77A2">
              <w:rPr>
                <w:rFonts w:ascii="Times New Roman" w:hAnsi="Times New Roman" w:cs="Times New Roman"/>
                <w:sz w:val="20"/>
                <w:szCs w:val="20"/>
              </w:rPr>
              <w:t>C</w:t>
            </w:r>
            <w:r w:rsidR="00115980" w:rsidRPr="00DF77A2">
              <w:rPr>
                <w:rFonts w:ascii="Times New Roman" w:hAnsi="Times New Roman" w:cs="Times New Roman"/>
                <w:sz w:val="20"/>
                <w:szCs w:val="20"/>
              </w:rPr>
              <w:t>ustomization through metaverse in the teaching-learning process.</w:t>
            </w:r>
          </w:p>
        </w:tc>
        <w:tc>
          <w:tcPr>
            <w:tcW w:w="2104" w:type="dxa"/>
            <w:shd w:val="clear" w:color="auto" w:fill="5B9BD5" w:themeFill="accent5"/>
          </w:tcPr>
          <w:p w14:paraId="62B9A058" w14:textId="77777777" w:rsidR="00EB2637" w:rsidRPr="00DF77A2" w:rsidRDefault="00EB2637" w:rsidP="00BB2A05">
            <w:pPr>
              <w:jc w:val="both"/>
              <w:rPr>
                <w:rFonts w:ascii="Times New Roman" w:hAnsi="Times New Roman" w:cs="Times New Roman"/>
                <w:sz w:val="20"/>
                <w:szCs w:val="20"/>
              </w:rPr>
            </w:pPr>
          </w:p>
        </w:tc>
        <w:tc>
          <w:tcPr>
            <w:tcW w:w="1830" w:type="dxa"/>
            <w:shd w:val="clear" w:color="auto" w:fill="5B9BD5" w:themeFill="accent5"/>
          </w:tcPr>
          <w:p w14:paraId="06494396" w14:textId="77777777" w:rsidR="00EB2637" w:rsidRPr="00DF77A2" w:rsidRDefault="00EB2637" w:rsidP="00BB2A05">
            <w:pPr>
              <w:jc w:val="both"/>
              <w:rPr>
                <w:rFonts w:ascii="Times New Roman" w:hAnsi="Times New Roman" w:cs="Times New Roman"/>
                <w:sz w:val="20"/>
                <w:szCs w:val="20"/>
              </w:rPr>
            </w:pPr>
          </w:p>
        </w:tc>
        <w:tc>
          <w:tcPr>
            <w:tcW w:w="994" w:type="dxa"/>
            <w:shd w:val="clear" w:color="auto" w:fill="5B9BD5" w:themeFill="accent5"/>
          </w:tcPr>
          <w:p w14:paraId="43B28F62" w14:textId="77777777" w:rsidR="00EB2637" w:rsidRPr="00DF77A2" w:rsidRDefault="00EB2637" w:rsidP="00BB2A05">
            <w:pPr>
              <w:jc w:val="both"/>
              <w:rPr>
                <w:rFonts w:ascii="Times New Roman" w:hAnsi="Times New Roman" w:cs="Times New Roman"/>
                <w:sz w:val="20"/>
                <w:szCs w:val="20"/>
              </w:rPr>
            </w:pPr>
          </w:p>
        </w:tc>
        <w:tc>
          <w:tcPr>
            <w:tcW w:w="1635" w:type="dxa"/>
            <w:shd w:val="clear" w:color="auto" w:fill="5B9BD5" w:themeFill="accent5"/>
          </w:tcPr>
          <w:p w14:paraId="34337DCA" w14:textId="77777777" w:rsidR="00EB2637" w:rsidRPr="00DF77A2" w:rsidRDefault="00EB2637" w:rsidP="00BB2A05">
            <w:pPr>
              <w:jc w:val="both"/>
              <w:rPr>
                <w:rFonts w:ascii="Times New Roman" w:hAnsi="Times New Roman" w:cs="Times New Roman"/>
                <w:sz w:val="20"/>
                <w:szCs w:val="20"/>
              </w:rPr>
            </w:pPr>
          </w:p>
        </w:tc>
      </w:tr>
      <w:tr w:rsidR="00DF77A2" w:rsidRPr="00DF77A2" w14:paraId="5C3C8800" w14:textId="77777777" w:rsidTr="00634EA1">
        <w:trPr>
          <w:trHeight w:val="403"/>
        </w:trPr>
        <w:tc>
          <w:tcPr>
            <w:tcW w:w="3970" w:type="dxa"/>
            <w:gridSpan w:val="2"/>
            <w:vMerge w:val="restart"/>
          </w:tcPr>
          <w:p w14:paraId="2CE79575" w14:textId="77777777" w:rsidR="00C22A9B" w:rsidRPr="00DF77A2" w:rsidRDefault="00C22A9B" w:rsidP="00BB2A05">
            <w:pPr>
              <w:jc w:val="both"/>
              <w:rPr>
                <w:rFonts w:ascii="Times New Roman" w:hAnsi="Times New Roman" w:cs="Times New Roman"/>
                <w:sz w:val="20"/>
                <w:szCs w:val="20"/>
              </w:rPr>
            </w:pPr>
          </w:p>
        </w:tc>
        <w:tc>
          <w:tcPr>
            <w:tcW w:w="2104" w:type="dxa"/>
          </w:tcPr>
          <w:p w14:paraId="798D4655" w14:textId="77777777" w:rsidR="001625D3" w:rsidRPr="00DF77A2" w:rsidRDefault="001625D3" w:rsidP="00BB2A05">
            <w:pPr>
              <w:pStyle w:val="Heading1"/>
              <w:jc w:val="both"/>
              <w:rPr>
                <w:rFonts w:ascii="Times New Roman" w:hAnsi="Times New Roman" w:cs="Times New Roman"/>
                <w:color w:val="auto"/>
                <w:sz w:val="20"/>
                <w:szCs w:val="20"/>
              </w:rPr>
            </w:pPr>
            <w:r w:rsidRPr="00DF77A2">
              <w:rPr>
                <w:rFonts w:ascii="Times New Roman" w:hAnsi="Times New Roman" w:cs="Times New Roman"/>
                <w:color w:val="auto"/>
                <w:sz w:val="20"/>
                <w:szCs w:val="20"/>
              </w:rPr>
              <w:t>Culturally Afforded Tensions in the Second Life Metaverse: From Sustainability Initiatives in Europe to Sustainability Practices in the United States</w:t>
            </w:r>
          </w:p>
          <w:p w14:paraId="4B5D8298" w14:textId="77777777" w:rsidR="00C22A9B" w:rsidRPr="00DF77A2" w:rsidRDefault="00C22A9B" w:rsidP="00BB2A05">
            <w:pPr>
              <w:jc w:val="both"/>
              <w:rPr>
                <w:rFonts w:ascii="Times New Roman" w:hAnsi="Times New Roman" w:cs="Times New Roman"/>
                <w:sz w:val="20"/>
                <w:szCs w:val="20"/>
              </w:rPr>
            </w:pPr>
          </w:p>
        </w:tc>
        <w:tc>
          <w:tcPr>
            <w:tcW w:w="1830" w:type="dxa"/>
          </w:tcPr>
          <w:p w14:paraId="5D67D9EF" w14:textId="2272DC1F" w:rsidR="00C22A9B" w:rsidRPr="00DF77A2" w:rsidRDefault="00A71B6D" w:rsidP="00BB2A05">
            <w:pPr>
              <w:jc w:val="both"/>
              <w:rPr>
                <w:rFonts w:ascii="Times New Roman" w:hAnsi="Times New Roman" w:cs="Times New Roman"/>
                <w:sz w:val="20"/>
                <w:szCs w:val="20"/>
              </w:rPr>
            </w:pPr>
            <w:proofErr w:type="spellStart"/>
            <w:r w:rsidRPr="00DF77A2">
              <w:rPr>
                <w:rFonts w:ascii="Times New Roman" w:hAnsi="Times New Roman" w:cs="Times New Roman"/>
                <w:sz w:val="20"/>
                <w:szCs w:val="20"/>
                <w:shd w:val="clear" w:color="auto" w:fill="FFFFFF"/>
              </w:rPr>
              <w:t>Hadjistassou</w:t>
            </w:r>
            <w:proofErr w:type="spellEnd"/>
            <w:r w:rsidRPr="00DF77A2">
              <w:rPr>
                <w:rFonts w:ascii="Times New Roman" w:hAnsi="Times New Roman" w:cs="Times New Roman"/>
                <w:sz w:val="20"/>
                <w:szCs w:val="20"/>
                <w:shd w:val="clear" w:color="auto" w:fill="FFFFFF"/>
              </w:rPr>
              <w:t xml:space="preserve"> (</w:t>
            </w:r>
            <w:r w:rsidR="00200DB2" w:rsidRPr="00DF77A2">
              <w:rPr>
                <w:rFonts w:ascii="Times New Roman" w:hAnsi="Times New Roman" w:cs="Times New Roman"/>
                <w:sz w:val="20"/>
                <w:szCs w:val="20"/>
                <w:shd w:val="clear" w:color="auto" w:fill="FFFFFF"/>
              </w:rPr>
              <w:t>2016)</w:t>
            </w:r>
          </w:p>
        </w:tc>
        <w:tc>
          <w:tcPr>
            <w:tcW w:w="994" w:type="dxa"/>
          </w:tcPr>
          <w:p w14:paraId="7420820F" w14:textId="5C733557" w:rsidR="00C22A9B" w:rsidRPr="00DF77A2" w:rsidRDefault="00C22A9B" w:rsidP="00BB2A05">
            <w:pPr>
              <w:jc w:val="both"/>
              <w:rPr>
                <w:rFonts w:ascii="Times New Roman" w:hAnsi="Times New Roman" w:cs="Times New Roman"/>
                <w:sz w:val="20"/>
                <w:szCs w:val="20"/>
              </w:rPr>
            </w:pPr>
            <w:r w:rsidRPr="00DF77A2">
              <w:rPr>
                <w:rFonts w:ascii="Times New Roman" w:hAnsi="Times New Roman" w:cs="Times New Roman"/>
                <w:sz w:val="20"/>
                <w:szCs w:val="20"/>
              </w:rPr>
              <w:t xml:space="preserve">7 </w:t>
            </w:r>
          </w:p>
        </w:tc>
        <w:tc>
          <w:tcPr>
            <w:tcW w:w="1635" w:type="dxa"/>
          </w:tcPr>
          <w:p w14:paraId="1E2A6A4B" w14:textId="4AD243D7" w:rsidR="00C22A9B" w:rsidRPr="00DF77A2" w:rsidRDefault="00C22A9B" w:rsidP="00BB2A05">
            <w:pPr>
              <w:jc w:val="both"/>
              <w:rPr>
                <w:rFonts w:ascii="Times New Roman" w:hAnsi="Times New Roman" w:cs="Times New Roman"/>
                <w:sz w:val="20"/>
                <w:szCs w:val="20"/>
              </w:rPr>
            </w:pPr>
            <w:r w:rsidRPr="00DF77A2">
              <w:rPr>
                <w:rFonts w:ascii="Times New Roman" w:hAnsi="Times New Roman" w:cs="Times New Roman"/>
                <w:sz w:val="20"/>
                <w:szCs w:val="20"/>
              </w:rPr>
              <w:t>1</w:t>
            </w:r>
          </w:p>
        </w:tc>
      </w:tr>
      <w:tr w:rsidR="00DF77A2" w:rsidRPr="00DF77A2" w14:paraId="553083BE" w14:textId="77777777" w:rsidTr="00634EA1">
        <w:trPr>
          <w:trHeight w:val="403"/>
        </w:trPr>
        <w:tc>
          <w:tcPr>
            <w:tcW w:w="3970" w:type="dxa"/>
            <w:gridSpan w:val="2"/>
            <w:vMerge/>
          </w:tcPr>
          <w:p w14:paraId="6D21AE13" w14:textId="77777777" w:rsidR="00C22A9B" w:rsidRPr="00DF77A2" w:rsidRDefault="00C22A9B" w:rsidP="00BB2A05">
            <w:pPr>
              <w:jc w:val="both"/>
              <w:rPr>
                <w:rFonts w:ascii="Times New Roman" w:hAnsi="Times New Roman" w:cs="Times New Roman"/>
                <w:sz w:val="20"/>
                <w:szCs w:val="20"/>
              </w:rPr>
            </w:pPr>
          </w:p>
        </w:tc>
        <w:tc>
          <w:tcPr>
            <w:tcW w:w="2104" w:type="dxa"/>
          </w:tcPr>
          <w:p w14:paraId="0F2A81A5" w14:textId="77777777" w:rsidR="001625D3" w:rsidRPr="00DF77A2" w:rsidRDefault="001625D3" w:rsidP="00BB2A05">
            <w:pPr>
              <w:pStyle w:val="Heading1"/>
              <w:jc w:val="both"/>
              <w:rPr>
                <w:rFonts w:ascii="Times New Roman" w:hAnsi="Times New Roman" w:cs="Times New Roman"/>
                <w:color w:val="auto"/>
                <w:sz w:val="20"/>
                <w:szCs w:val="20"/>
              </w:rPr>
            </w:pPr>
            <w:r w:rsidRPr="00DF77A2">
              <w:rPr>
                <w:rFonts w:ascii="Times New Roman" w:hAnsi="Times New Roman" w:cs="Times New Roman"/>
                <w:color w:val="auto"/>
                <w:sz w:val="20"/>
                <w:szCs w:val="20"/>
              </w:rPr>
              <w:t>Exploring the Impact of Avatar Customization in Metaverse: The Role of the Class Mode on Task Engagement and Expectancy-Value Beliefs for Fashion Education</w:t>
            </w:r>
          </w:p>
          <w:p w14:paraId="401FFACD" w14:textId="77777777" w:rsidR="00C22A9B" w:rsidRPr="00DF77A2" w:rsidRDefault="00C22A9B" w:rsidP="00BB2A05">
            <w:pPr>
              <w:jc w:val="both"/>
              <w:rPr>
                <w:rFonts w:ascii="Times New Roman" w:hAnsi="Times New Roman" w:cs="Times New Roman"/>
                <w:sz w:val="20"/>
                <w:szCs w:val="20"/>
              </w:rPr>
            </w:pPr>
          </w:p>
        </w:tc>
        <w:tc>
          <w:tcPr>
            <w:tcW w:w="1830" w:type="dxa"/>
          </w:tcPr>
          <w:p w14:paraId="25E55388" w14:textId="2461CC74" w:rsidR="00C22A9B" w:rsidRPr="00DF77A2" w:rsidRDefault="001625D3" w:rsidP="006924A9">
            <w:pPr>
              <w:rPr>
                <w:rFonts w:ascii="Times New Roman" w:hAnsi="Times New Roman" w:cs="Times New Roman"/>
                <w:sz w:val="20"/>
                <w:szCs w:val="20"/>
              </w:rPr>
            </w:pPr>
            <w:r w:rsidRPr="00DF77A2">
              <w:rPr>
                <w:rFonts w:ascii="Times New Roman" w:hAnsi="Times New Roman" w:cs="Times New Roman"/>
                <w:sz w:val="20"/>
                <w:szCs w:val="20"/>
              </w:rPr>
              <w:t>Jang and Kim (2023)</w:t>
            </w:r>
          </w:p>
        </w:tc>
        <w:tc>
          <w:tcPr>
            <w:tcW w:w="994" w:type="dxa"/>
          </w:tcPr>
          <w:p w14:paraId="69C23FB3" w14:textId="7F8164E5" w:rsidR="00C22A9B" w:rsidRPr="00DF77A2" w:rsidRDefault="00C22A9B" w:rsidP="00BB2A05">
            <w:pPr>
              <w:jc w:val="both"/>
              <w:rPr>
                <w:rFonts w:ascii="Times New Roman" w:hAnsi="Times New Roman" w:cs="Times New Roman"/>
                <w:sz w:val="20"/>
                <w:szCs w:val="20"/>
              </w:rPr>
            </w:pPr>
            <w:r w:rsidRPr="00DF77A2">
              <w:rPr>
                <w:rFonts w:ascii="Times New Roman" w:hAnsi="Times New Roman" w:cs="Times New Roman"/>
                <w:sz w:val="20"/>
                <w:szCs w:val="20"/>
              </w:rPr>
              <w:t>6</w:t>
            </w:r>
          </w:p>
        </w:tc>
        <w:tc>
          <w:tcPr>
            <w:tcW w:w="1635" w:type="dxa"/>
          </w:tcPr>
          <w:p w14:paraId="5C12B82D" w14:textId="2208A492" w:rsidR="00C22A9B" w:rsidRPr="00DF77A2" w:rsidRDefault="00C22A9B" w:rsidP="00BB2A05">
            <w:pPr>
              <w:jc w:val="both"/>
              <w:rPr>
                <w:rFonts w:ascii="Times New Roman" w:hAnsi="Times New Roman" w:cs="Times New Roman"/>
                <w:sz w:val="20"/>
                <w:szCs w:val="20"/>
              </w:rPr>
            </w:pPr>
            <w:r w:rsidRPr="00DF77A2">
              <w:rPr>
                <w:rFonts w:ascii="Times New Roman" w:hAnsi="Times New Roman" w:cs="Times New Roman"/>
                <w:sz w:val="20"/>
                <w:szCs w:val="20"/>
              </w:rPr>
              <w:t>3</w:t>
            </w:r>
          </w:p>
        </w:tc>
      </w:tr>
      <w:tr w:rsidR="00DF77A2" w:rsidRPr="00DF77A2" w14:paraId="79B92C30" w14:textId="77777777" w:rsidTr="00634EA1">
        <w:trPr>
          <w:trHeight w:val="403"/>
        </w:trPr>
        <w:tc>
          <w:tcPr>
            <w:tcW w:w="3970" w:type="dxa"/>
            <w:gridSpan w:val="2"/>
            <w:vMerge/>
          </w:tcPr>
          <w:p w14:paraId="3E6D8B0F" w14:textId="77777777" w:rsidR="00C22A9B" w:rsidRPr="00DF77A2" w:rsidRDefault="00C22A9B" w:rsidP="00BB2A05">
            <w:pPr>
              <w:jc w:val="both"/>
              <w:rPr>
                <w:rFonts w:ascii="Times New Roman" w:hAnsi="Times New Roman" w:cs="Times New Roman"/>
                <w:sz w:val="20"/>
                <w:szCs w:val="20"/>
              </w:rPr>
            </w:pPr>
          </w:p>
        </w:tc>
        <w:tc>
          <w:tcPr>
            <w:tcW w:w="2104" w:type="dxa"/>
          </w:tcPr>
          <w:p w14:paraId="1A6E9E0A" w14:textId="77777777" w:rsidR="00BB2A05" w:rsidRPr="00DF77A2" w:rsidRDefault="00BB2A05" w:rsidP="00BB2A05">
            <w:pPr>
              <w:pStyle w:val="Heading1"/>
              <w:jc w:val="both"/>
              <w:rPr>
                <w:rFonts w:ascii="Times New Roman" w:hAnsi="Times New Roman" w:cs="Times New Roman"/>
                <w:color w:val="auto"/>
                <w:sz w:val="20"/>
                <w:szCs w:val="20"/>
              </w:rPr>
            </w:pPr>
            <w:r w:rsidRPr="00DF77A2">
              <w:rPr>
                <w:rFonts w:ascii="Times New Roman" w:hAnsi="Times New Roman" w:cs="Times New Roman"/>
                <w:color w:val="auto"/>
                <w:sz w:val="20"/>
                <w:szCs w:val="20"/>
              </w:rPr>
              <w:t xml:space="preserve">Comparative Case Study of Teamwork on Zoom and </w:t>
            </w:r>
            <w:proofErr w:type="spellStart"/>
            <w:r w:rsidRPr="00DF77A2">
              <w:rPr>
                <w:rFonts w:ascii="Times New Roman" w:hAnsi="Times New Roman" w:cs="Times New Roman"/>
                <w:color w:val="auto"/>
                <w:sz w:val="20"/>
                <w:szCs w:val="20"/>
              </w:rPr>
              <w:t>Gather.Town</w:t>
            </w:r>
            <w:proofErr w:type="spellEnd"/>
          </w:p>
          <w:p w14:paraId="0B7C960B" w14:textId="77777777" w:rsidR="00C22A9B" w:rsidRPr="00DF77A2" w:rsidRDefault="00C22A9B" w:rsidP="00BB2A05">
            <w:pPr>
              <w:jc w:val="both"/>
              <w:rPr>
                <w:rFonts w:ascii="Times New Roman" w:hAnsi="Times New Roman" w:cs="Times New Roman"/>
                <w:sz w:val="20"/>
                <w:szCs w:val="20"/>
              </w:rPr>
            </w:pPr>
          </w:p>
        </w:tc>
        <w:tc>
          <w:tcPr>
            <w:tcW w:w="1830" w:type="dxa"/>
          </w:tcPr>
          <w:p w14:paraId="4594E46F" w14:textId="2846FF1B" w:rsidR="00C22A9B" w:rsidRPr="00DF77A2" w:rsidRDefault="00BB2A05" w:rsidP="00BB2A05">
            <w:pPr>
              <w:jc w:val="both"/>
              <w:rPr>
                <w:rFonts w:ascii="Times New Roman" w:hAnsi="Times New Roman" w:cs="Times New Roman"/>
                <w:sz w:val="20"/>
                <w:szCs w:val="20"/>
              </w:rPr>
            </w:pPr>
            <w:r w:rsidRPr="00DF77A2">
              <w:rPr>
                <w:rFonts w:ascii="Times New Roman" w:hAnsi="Times New Roman" w:cs="Times New Roman"/>
                <w:sz w:val="20"/>
                <w:szCs w:val="20"/>
              </w:rPr>
              <w:t xml:space="preserve">Lee </w:t>
            </w:r>
            <w:r w:rsidR="00A71B6D" w:rsidRPr="00DF77A2">
              <w:rPr>
                <w:rFonts w:ascii="Times New Roman" w:hAnsi="Times New Roman" w:cs="Times New Roman"/>
                <w:i/>
                <w:iCs/>
                <w:sz w:val="20"/>
                <w:szCs w:val="20"/>
              </w:rPr>
              <w:t>et al</w:t>
            </w:r>
            <w:r w:rsidR="00A71B6D" w:rsidRPr="00DF77A2">
              <w:rPr>
                <w:rFonts w:ascii="Times New Roman" w:hAnsi="Times New Roman" w:cs="Times New Roman"/>
                <w:sz w:val="20"/>
                <w:szCs w:val="20"/>
              </w:rPr>
              <w:t>. (</w:t>
            </w:r>
            <w:r w:rsidRPr="00DF77A2">
              <w:rPr>
                <w:rFonts w:ascii="Times New Roman" w:hAnsi="Times New Roman" w:cs="Times New Roman"/>
                <w:sz w:val="20"/>
                <w:szCs w:val="20"/>
              </w:rPr>
              <w:t>2023)</w:t>
            </w:r>
          </w:p>
        </w:tc>
        <w:tc>
          <w:tcPr>
            <w:tcW w:w="994" w:type="dxa"/>
          </w:tcPr>
          <w:p w14:paraId="7C0C5841" w14:textId="4FE13210" w:rsidR="00C22A9B" w:rsidRPr="00DF77A2" w:rsidRDefault="00C22A9B" w:rsidP="00BB2A05">
            <w:pPr>
              <w:jc w:val="both"/>
              <w:rPr>
                <w:rFonts w:ascii="Times New Roman" w:hAnsi="Times New Roman" w:cs="Times New Roman"/>
                <w:sz w:val="20"/>
                <w:szCs w:val="20"/>
              </w:rPr>
            </w:pPr>
            <w:r w:rsidRPr="00DF77A2">
              <w:rPr>
                <w:rFonts w:ascii="Times New Roman" w:hAnsi="Times New Roman" w:cs="Times New Roman"/>
                <w:sz w:val="20"/>
                <w:szCs w:val="20"/>
              </w:rPr>
              <w:t>5</w:t>
            </w:r>
          </w:p>
        </w:tc>
        <w:tc>
          <w:tcPr>
            <w:tcW w:w="1635" w:type="dxa"/>
          </w:tcPr>
          <w:p w14:paraId="00A29EF7" w14:textId="0D4A622A" w:rsidR="00C22A9B" w:rsidRPr="00DF77A2" w:rsidRDefault="00C22A9B" w:rsidP="00BB2A05">
            <w:pPr>
              <w:jc w:val="both"/>
              <w:rPr>
                <w:rFonts w:ascii="Times New Roman" w:hAnsi="Times New Roman" w:cs="Times New Roman"/>
                <w:sz w:val="20"/>
                <w:szCs w:val="20"/>
              </w:rPr>
            </w:pPr>
            <w:r w:rsidRPr="00DF77A2">
              <w:rPr>
                <w:rFonts w:ascii="Times New Roman" w:hAnsi="Times New Roman" w:cs="Times New Roman"/>
                <w:sz w:val="20"/>
                <w:szCs w:val="20"/>
              </w:rPr>
              <w:t>4</w:t>
            </w:r>
          </w:p>
        </w:tc>
      </w:tr>
      <w:tr w:rsidR="00DF77A2" w:rsidRPr="00DF77A2" w14:paraId="18922C8D" w14:textId="77777777" w:rsidTr="00634EA1">
        <w:trPr>
          <w:trHeight w:val="403"/>
        </w:trPr>
        <w:tc>
          <w:tcPr>
            <w:tcW w:w="1795" w:type="dxa"/>
            <w:shd w:val="clear" w:color="auto" w:fill="FFFF00"/>
          </w:tcPr>
          <w:p w14:paraId="2EA6AC2A" w14:textId="69D3E285" w:rsidR="00C22A9B" w:rsidRPr="00DF77A2" w:rsidRDefault="00C22A9B" w:rsidP="00BB2A05">
            <w:pPr>
              <w:jc w:val="both"/>
              <w:rPr>
                <w:rFonts w:ascii="Times New Roman" w:hAnsi="Times New Roman" w:cs="Times New Roman"/>
                <w:sz w:val="20"/>
                <w:szCs w:val="20"/>
              </w:rPr>
            </w:pPr>
            <w:r w:rsidRPr="00DF77A2">
              <w:rPr>
                <w:rFonts w:ascii="Times New Roman" w:hAnsi="Times New Roman" w:cs="Times New Roman"/>
                <w:sz w:val="20"/>
                <w:szCs w:val="20"/>
              </w:rPr>
              <w:t>Cluster 4</w:t>
            </w:r>
          </w:p>
        </w:tc>
        <w:tc>
          <w:tcPr>
            <w:tcW w:w="2175" w:type="dxa"/>
            <w:shd w:val="clear" w:color="auto" w:fill="FFFF00"/>
          </w:tcPr>
          <w:p w14:paraId="4B279D93" w14:textId="5B6E4366" w:rsidR="00C22A9B" w:rsidRPr="00DF77A2" w:rsidRDefault="00114B96" w:rsidP="00BB2A05">
            <w:pPr>
              <w:jc w:val="both"/>
              <w:rPr>
                <w:rFonts w:ascii="Times New Roman" w:hAnsi="Times New Roman" w:cs="Times New Roman"/>
                <w:sz w:val="20"/>
                <w:szCs w:val="20"/>
              </w:rPr>
            </w:pPr>
            <w:r w:rsidRPr="00DF77A2">
              <w:rPr>
                <w:rFonts w:ascii="Times New Roman" w:hAnsi="Times New Roman" w:cs="Times New Roman"/>
                <w:sz w:val="20"/>
                <w:szCs w:val="20"/>
              </w:rPr>
              <w:t>M</w:t>
            </w:r>
            <w:r w:rsidR="009F4170" w:rsidRPr="00DF77A2">
              <w:rPr>
                <w:rFonts w:ascii="Times New Roman" w:hAnsi="Times New Roman" w:cs="Times New Roman"/>
                <w:sz w:val="20"/>
                <w:szCs w:val="20"/>
              </w:rPr>
              <w:t>odel development</w:t>
            </w:r>
          </w:p>
        </w:tc>
        <w:tc>
          <w:tcPr>
            <w:tcW w:w="2104" w:type="dxa"/>
            <w:shd w:val="clear" w:color="auto" w:fill="FFFF00"/>
          </w:tcPr>
          <w:p w14:paraId="49D4F3D5" w14:textId="77777777" w:rsidR="00C22A9B" w:rsidRPr="00DF77A2" w:rsidRDefault="00C22A9B" w:rsidP="00BB2A05">
            <w:pPr>
              <w:jc w:val="both"/>
              <w:rPr>
                <w:rFonts w:ascii="Times New Roman" w:hAnsi="Times New Roman" w:cs="Times New Roman"/>
                <w:sz w:val="20"/>
                <w:szCs w:val="20"/>
              </w:rPr>
            </w:pPr>
          </w:p>
        </w:tc>
        <w:tc>
          <w:tcPr>
            <w:tcW w:w="1830" w:type="dxa"/>
            <w:shd w:val="clear" w:color="auto" w:fill="FFFF00"/>
          </w:tcPr>
          <w:p w14:paraId="099B0DA5" w14:textId="77777777" w:rsidR="00C22A9B" w:rsidRPr="00DF77A2" w:rsidRDefault="00C22A9B" w:rsidP="00BB2A05">
            <w:pPr>
              <w:jc w:val="both"/>
              <w:rPr>
                <w:rFonts w:ascii="Times New Roman" w:hAnsi="Times New Roman" w:cs="Times New Roman"/>
                <w:sz w:val="20"/>
                <w:szCs w:val="20"/>
              </w:rPr>
            </w:pPr>
          </w:p>
        </w:tc>
        <w:tc>
          <w:tcPr>
            <w:tcW w:w="994" w:type="dxa"/>
            <w:shd w:val="clear" w:color="auto" w:fill="FFFF00"/>
          </w:tcPr>
          <w:p w14:paraId="1C672F90" w14:textId="77777777" w:rsidR="00C22A9B" w:rsidRPr="00DF77A2" w:rsidRDefault="00C22A9B" w:rsidP="00BB2A05">
            <w:pPr>
              <w:jc w:val="both"/>
              <w:rPr>
                <w:rFonts w:ascii="Times New Roman" w:hAnsi="Times New Roman" w:cs="Times New Roman"/>
                <w:sz w:val="20"/>
                <w:szCs w:val="20"/>
              </w:rPr>
            </w:pPr>
          </w:p>
        </w:tc>
        <w:tc>
          <w:tcPr>
            <w:tcW w:w="1635" w:type="dxa"/>
            <w:shd w:val="clear" w:color="auto" w:fill="FFFF00"/>
          </w:tcPr>
          <w:p w14:paraId="3D9858C4" w14:textId="77777777" w:rsidR="00C22A9B" w:rsidRPr="00DF77A2" w:rsidRDefault="00C22A9B" w:rsidP="00BB2A05">
            <w:pPr>
              <w:jc w:val="both"/>
              <w:rPr>
                <w:rFonts w:ascii="Times New Roman" w:hAnsi="Times New Roman" w:cs="Times New Roman"/>
                <w:sz w:val="20"/>
                <w:szCs w:val="20"/>
              </w:rPr>
            </w:pPr>
          </w:p>
        </w:tc>
      </w:tr>
      <w:tr w:rsidR="00DF77A2" w:rsidRPr="00DF77A2" w14:paraId="702FDCF4" w14:textId="77777777" w:rsidTr="00634EA1">
        <w:trPr>
          <w:trHeight w:val="403"/>
        </w:trPr>
        <w:tc>
          <w:tcPr>
            <w:tcW w:w="3970" w:type="dxa"/>
            <w:gridSpan w:val="2"/>
            <w:vMerge w:val="restart"/>
          </w:tcPr>
          <w:p w14:paraId="0FA44B5B" w14:textId="77777777" w:rsidR="00C22A9B" w:rsidRPr="00DF77A2" w:rsidRDefault="00C22A9B" w:rsidP="00BB2A05">
            <w:pPr>
              <w:jc w:val="both"/>
              <w:rPr>
                <w:rFonts w:ascii="Times New Roman" w:hAnsi="Times New Roman" w:cs="Times New Roman"/>
                <w:sz w:val="20"/>
                <w:szCs w:val="20"/>
              </w:rPr>
            </w:pPr>
          </w:p>
        </w:tc>
        <w:tc>
          <w:tcPr>
            <w:tcW w:w="2104" w:type="dxa"/>
          </w:tcPr>
          <w:p w14:paraId="2CEB9DB4" w14:textId="54BF1006" w:rsidR="00C22A9B" w:rsidRPr="00DF77A2" w:rsidRDefault="00BB2A05" w:rsidP="00BB2A05">
            <w:pPr>
              <w:jc w:val="both"/>
              <w:rPr>
                <w:rFonts w:ascii="Times New Roman" w:hAnsi="Times New Roman" w:cs="Times New Roman"/>
                <w:sz w:val="20"/>
                <w:szCs w:val="20"/>
              </w:rPr>
            </w:pPr>
            <w:r w:rsidRPr="00DF77A2">
              <w:rPr>
                <w:rFonts w:ascii="Times New Roman" w:hAnsi="Times New Roman" w:cs="Times New Roman"/>
                <w:kern w:val="0"/>
                <w:sz w:val="20"/>
                <w:szCs w:val="20"/>
              </w:rPr>
              <w:t>Machine learning-based model for perusing the adoption of metaverse in higher education in UAE</w:t>
            </w:r>
          </w:p>
        </w:tc>
        <w:tc>
          <w:tcPr>
            <w:tcW w:w="1830" w:type="dxa"/>
          </w:tcPr>
          <w:p w14:paraId="660DD7D8" w14:textId="676B3066" w:rsidR="00C22A9B" w:rsidRPr="00DF77A2" w:rsidRDefault="00575643" w:rsidP="00BB2A05">
            <w:pPr>
              <w:jc w:val="both"/>
              <w:rPr>
                <w:rFonts w:ascii="Times New Roman" w:hAnsi="Times New Roman" w:cs="Times New Roman"/>
                <w:sz w:val="20"/>
                <w:szCs w:val="20"/>
              </w:rPr>
            </w:pPr>
            <w:proofErr w:type="spellStart"/>
            <w:r w:rsidRPr="00DF77A2">
              <w:rPr>
                <w:rFonts w:ascii="Times New Roman" w:hAnsi="Times New Roman" w:cs="Times New Roman"/>
                <w:sz w:val="20"/>
                <w:szCs w:val="20"/>
                <w:shd w:val="clear" w:color="auto" w:fill="FFFFFF"/>
              </w:rPr>
              <w:t>Aburayya</w:t>
            </w:r>
            <w:proofErr w:type="spellEnd"/>
            <w:r w:rsidRPr="00DF77A2">
              <w:rPr>
                <w:rFonts w:ascii="Times New Roman" w:hAnsi="Times New Roman" w:cs="Times New Roman"/>
                <w:sz w:val="20"/>
                <w:szCs w:val="20"/>
                <w:shd w:val="clear" w:color="auto" w:fill="FFFFFF"/>
              </w:rPr>
              <w:t xml:space="preserve"> </w:t>
            </w:r>
            <w:r w:rsidRPr="00DF77A2">
              <w:rPr>
                <w:rFonts w:ascii="Times New Roman" w:hAnsi="Times New Roman" w:cs="Times New Roman"/>
                <w:i/>
                <w:iCs/>
                <w:sz w:val="20"/>
                <w:szCs w:val="20"/>
                <w:shd w:val="clear" w:color="auto" w:fill="FFFFFF"/>
              </w:rPr>
              <w:t>et al</w:t>
            </w:r>
            <w:r w:rsidRPr="00DF77A2">
              <w:rPr>
                <w:rFonts w:ascii="Times New Roman" w:hAnsi="Times New Roman" w:cs="Times New Roman"/>
                <w:sz w:val="20"/>
                <w:szCs w:val="20"/>
                <w:shd w:val="clear" w:color="auto" w:fill="FFFFFF"/>
              </w:rPr>
              <w:t>. (2023)</w:t>
            </w:r>
          </w:p>
        </w:tc>
        <w:tc>
          <w:tcPr>
            <w:tcW w:w="994" w:type="dxa"/>
          </w:tcPr>
          <w:p w14:paraId="3C1E6CAC" w14:textId="773C6BE8" w:rsidR="00C22A9B" w:rsidRPr="00DF77A2" w:rsidRDefault="00C22A9B" w:rsidP="00BB2A05">
            <w:pPr>
              <w:jc w:val="both"/>
              <w:rPr>
                <w:rFonts w:ascii="Times New Roman" w:hAnsi="Times New Roman" w:cs="Times New Roman"/>
                <w:sz w:val="20"/>
                <w:szCs w:val="20"/>
              </w:rPr>
            </w:pPr>
            <w:r w:rsidRPr="00DF77A2">
              <w:rPr>
                <w:rFonts w:ascii="Times New Roman" w:hAnsi="Times New Roman" w:cs="Times New Roman"/>
                <w:sz w:val="20"/>
                <w:szCs w:val="20"/>
              </w:rPr>
              <w:t>8</w:t>
            </w:r>
          </w:p>
        </w:tc>
        <w:tc>
          <w:tcPr>
            <w:tcW w:w="1635" w:type="dxa"/>
          </w:tcPr>
          <w:p w14:paraId="763BD38E" w14:textId="1F7F6F20" w:rsidR="00C22A9B" w:rsidRPr="00DF77A2" w:rsidRDefault="00C22A9B" w:rsidP="00BB2A05">
            <w:pPr>
              <w:jc w:val="both"/>
              <w:rPr>
                <w:rFonts w:ascii="Times New Roman" w:hAnsi="Times New Roman" w:cs="Times New Roman"/>
                <w:sz w:val="20"/>
                <w:szCs w:val="20"/>
              </w:rPr>
            </w:pPr>
            <w:r w:rsidRPr="00DF77A2">
              <w:rPr>
                <w:rFonts w:ascii="Times New Roman" w:hAnsi="Times New Roman" w:cs="Times New Roman"/>
                <w:sz w:val="20"/>
                <w:szCs w:val="20"/>
              </w:rPr>
              <w:t>16</w:t>
            </w:r>
          </w:p>
        </w:tc>
      </w:tr>
      <w:tr w:rsidR="00DF77A2" w:rsidRPr="00DF77A2" w14:paraId="7B1A04C6" w14:textId="77777777" w:rsidTr="00634EA1">
        <w:trPr>
          <w:trHeight w:val="403"/>
        </w:trPr>
        <w:tc>
          <w:tcPr>
            <w:tcW w:w="3970" w:type="dxa"/>
            <w:gridSpan w:val="2"/>
            <w:vMerge/>
          </w:tcPr>
          <w:p w14:paraId="271689A1" w14:textId="77777777" w:rsidR="00C22A9B" w:rsidRPr="00DF77A2" w:rsidRDefault="00C22A9B" w:rsidP="00BB2A05">
            <w:pPr>
              <w:jc w:val="both"/>
              <w:rPr>
                <w:rFonts w:ascii="Times New Roman" w:hAnsi="Times New Roman" w:cs="Times New Roman"/>
                <w:sz w:val="20"/>
                <w:szCs w:val="20"/>
              </w:rPr>
            </w:pPr>
          </w:p>
        </w:tc>
        <w:tc>
          <w:tcPr>
            <w:tcW w:w="2104" w:type="dxa"/>
          </w:tcPr>
          <w:p w14:paraId="6FAEAD30" w14:textId="77777777" w:rsidR="00BB2A05" w:rsidRPr="00DF77A2" w:rsidRDefault="00BB2A05" w:rsidP="00BB2A05">
            <w:pPr>
              <w:pStyle w:val="Heading1"/>
              <w:jc w:val="both"/>
              <w:rPr>
                <w:rFonts w:ascii="Times New Roman" w:hAnsi="Times New Roman" w:cs="Times New Roman"/>
                <w:color w:val="auto"/>
                <w:sz w:val="20"/>
                <w:szCs w:val="20"/>
              </w:rPr>
            </w:pPr>
            <w:r w:rsidRPr="00DF77A2">
              <w:rPr>
                <w:rFonts w:ascii="Times New Roman" w:hAnsi="Times New Roman" w:cs="Times New Roman"/>
                <w:color w:val="auto"/>
                <w:sz w:val="20"/>
                <w:szCs w:val="20"/>
              </w:rPr>
              <w:t xml:space="preserve">Sustainability Model for the Continuous Intention to Use Metaverse Technology in Higher Education: A Case Study from Oman </w:t>
            </w:r>
          </w:p>
          <w:p w14:paraId="26AAB13E" w14:textId="77777777" w:rsidR="00C22A9B" w:rsidRPr="00DF77A2" w:rsidRDefault="00C22A9B" w:rsidP="00BB2A05">
            <w:pPr>
              <w:jc w:val="both"/>
              <w:rPr>
                <w:rFonts w:ascii="Times New Roman" w:hAnsi="Times New Roman" w:cs="Times New Roman"/>
                <w:sz w:val="20"/>
                <w:szCs w:val="20"/>
              </w:rPr>
            </w:pPr>
          </w:p>
        </w:tc>
        <w:tc>
          <w:tcPr>
            <w:tcW w:w="1830" w:type="dxa"/>
          </w:tcPr>
          <w:p w14:paraId="7D5E637F" w14:textId="1D3C5F17" w:rsidR="00C22A9B" w:rsidRPr="00DF77A2" w:rsidRDefault="00BB2A05" w:rsidP="00BB2A05">
            <w:pPr>
              <w:jc w:val="both"/>
              <w:rPr>
                <w:rFonts w:ascii="Times New Roman" w:hAnsi="Times New Roman" w:cs="Times New Roman"/>
                <w:sz w:val="20"/>
                <w:szCs w:val="20"/>
              </w:rPr>
            </w:pPr>
            <w:r w:rsidRPr="00DF77A2">
              <w:rPr>
                <w:rFonts w:ascii="Times New Roman" w:hAnsi="Times New Roman" w:cs="Times New Roman"/>
                <w:sz w:val="20"/>
                <w:szCs w:val="20"/>
              </w:rPr>
              <w:t xml:space="preserve">Salloum </w:t>
            </w:r>
            <w:r w:rsidRPr="00DF77A2">
              <w:rPr>
                <w:rFonts w:ascii="Times New Roman" w:hAnsi="Times New Roman" w:cs="Times New Roman"/>
                <w:i/>
                <w:iCs/>
                <w:sz w:val="20"/>
                <w:szCs w:val="20"/>
              </w:rPr>
              <w:t>et al</w:t>
            </w:r>
            <w:r w:rsidR="00A71B6D" w:rsidRPr="00DF77A2">
              <w:rPr>
                <w:rFonts w:ascii="Times New Roman" w:hAnsi="Times New Roman" w:cs="Times New Roman"/>
                <w:i/>
                <w:iCs/>
                <w:sz w:val="20"/>
                <w:szCs w:val="20"/>
              </w:rPr>
              <w:t xml:space="preserve">. </w:t>
            </w:r>
            <w:r w:rsidRPr="00DF77A2">
              <w:rPr>
                <w:rFonts w:ascii="Times New Roman" w:hAnsi="Times New Roman" w:cs="Times New Roman"/>
                <w:sz w:val="20"/>
                <w:szCs w:val="20"/>
              </w:rPr>
              <w:t>(2023)</w:t>
            </w:r>
          </w:p>
        </w:tc>
        <w:tc>
          <w:tcPr>
            <w:tcW w:w="994" w:type="dxa"/>
          </w:tcPr>
          <w:p w14:paraId="291C0662" w14:textId="7A23A76D" w:rsidR="00C22A9B" w:rsidRPr="00DF77A2" w:rsidRDefault="00C22A9B" w:rsidP="00BB2A05">
            <w:pPr>
              <w:jc w:val="both"/>
              <w:rPr>
                <w:rFonts w:ascii="Times New Roman" w:hAnsi="Times New Roman" w:cs="Times New Roman"/>
                <w:sz w:val="20"/>
                <w:szCs w:val="20"/>
              </w:rPr>
            </w:pPr>
            <w:r w:rsidRPr="00DF77A2">
              <w:rPr>
                <w:rFonts w:ascii="Times New Roman" w:hAnsi="Times New Roman" w:cs="Times New Roman"/>
                <w:sz w:val="20"/>
                <w:szCs w:val="20"/>
              </w:rPr>
              <w:t>23</w:t>
            </w:r>
          </w:p>
        </w:tc>
        <w:tc>
          <w:tcPr>
            <w:tcW w:w="1635" w:type="dxa"/>
          </w:tcPr>
          <w:p w14:paraId="332DB232" w14:textId="1CF1D5E1" w:rsidR="00C22A9B" w:rsidRPr="00DF77A2" w:rsidRDefault="00C22A9B" w:rsidP="00BB2A05">
            <w:pPr>
              <w:jc w:val="both"/>
              <w:rPr>
                <w:rFonts w:ascii="Times New Roman" w:hAnsi="Times New Roman" w:cs="Times New Roman"/>
                <w:sz w:val="20"/>
                <w:szCs w:val="20"/>
              </w:rPr>
            </w:pPr>
            <w:r w:rsidRPr="00DF77A2">
              <w:rPr>
                <w:rFonts w:ascii="Times New Roman" w:hAnsi="Times New Roman" w:cs="Times New Roman"/>
                <w:sz w:val="20"/>
                <w:szCs w:val="20"/>
              </w:rPr>
              <w:t>18</w:t>
            </w:r>
          </w:p>
        </w:tc>
      </w:tr>
    </w:tbl>
    <w:p w14:paraId="7D68EBC7" w14:textId="77777777" w:rsidR="00B7648B" w:rsidRDefault="00B7648B" w:rsidP="008A5A86">
      <w:pPr>
        <w:spacing w:line="360" w:lineRule="auto"/>
        <w:jc w:val="both"/>
        <w:rPr>
          <w:rFonts w:ascii="Times New Roman" w:hAnsi="Times New Roman" w:cs="Times New Roman"/>
          <w:sz w:val="24"/>
          <w:szCs w:val="24"/>
        </w:rPr>
      </w:pPr>
    </w:p>
    <w:p w14:paraId="2E05FA2F" w14:textId="42EF4CEA" w:rsidR="008A5A86" w:rsidRPr="00DF77A2" w:rsidRDefault="00C54371" w:rsidP="008A5A86">
      <w:pPr>
        <w:spacing w:line="360" w:lineRule="auto"/>
        <w:jc w:val="both"/>
        <w:rPr>
          <w:rFonts w:ascii="Times New Roman" w:hAnsi="Times New Roman" w:cs="Times New Roman"/>
          <w:sz w:val="24"/>
          <w:szCs w:val="24"/>
          <w:shd w:val="clear" w:color="auto" w:fill="FFFFFF"/>
        </w:rPr>
      </w:pPr>
      <w:r w:rsidRPr="00DF77A2">
        <w:rPr>
          <w:rFonts w:ascii="Times New Roman" w:hAnsi="Times New Roman" w:cs="Times New Roman"/>
          <w:sz w:val="24"/>
          <w:szCs w:val="24"/>
        </w:rPr>
        <w:t xml:space="preserve">Cluster </w:t>
      </w:r>
      <w:r w:rsidR="007A0388" w:rsidRPr="00DF77A2">
        <w:rPr>
          <w:rFonts w:ascii="Times New Roman" w:hAnsi="Times New Roman" w:cs="Times New Roman"/>
          <w:sz w:val="24"/>
          <w:szCs w:val="24"/>
        </w:rPr>
        <w:t>two is represented in green colour, it consists of three documents</w:t>
      </w:r>
      <w:r w:rsidR="00DB0A29" w:rsidRPr="00DF77A2">
        <w:rPr>
          <w:rFonts w:ascii="Times New Roman" w:hAnsi="Times New Roman" w:cs="Times New Roman"/>
          <w:sz w:val="24"/>
          <w:szCs w:val="24"/>
        </w:rPr>
        <w:t xml:space="preserve">, The first document </w:t>
      </w:r>
      <w:r w:rsidR="007C754B" w:rsidRPr="00DF77A2">
        <w:rPr>
          <w:rFonts w:ascii="Times New Roman" w:hAnsi="Times New Roman" w:cs="Times New Roman"/>
          <w:sz w:val="24"/>
          <w:szCs w:val="24"/>
        </w:rPr>
        <w:t>by Reyes</w:t>
      </w:r>
      <w:r w:rsidR="00D17BAD" w:rsidRPr="00DF77A2">
        <w:rPr>
          <w:rFonts w:ascii="Times New Roman" w:hAnsi="Times New Roman" w:cs="Times New Roman"/>
          <w:sz w:val="24"/>
          <w:szCs w:val="24"/>
        </w:rPr>
        <w:t xml:space="preserve"> </w:t>
      </w:r>
      <w:r w:rsidR="004E37A3" w:rsidRPr="00DF77A2">
        <w:rPr>
          <w:rFonts w:ascii="Times New Roman" w:hAnsi="Times New Roman" w:cs="Times New Roman"/>
          <w:i/>
          <w:iCs/>
          <w:sz w:val="24"/>
          <w:szCs w:val="24"/>
        </w:rPr>
        <w:t>et al</w:t>
      </w:r>
      <w:r w:rsidR="004E37A3" w:rsidRPr="00DF77A2">
        <w:rPr>
          <w:rFonts w:ascii="Times New Roman" w:hAnsi="Times New Roman" w:cs="Times New Roman"/>
          <w:sz w:val="24"/>
          <w:szCs w:val="24"/>
        </w:rPr>
        <w:t>. (</w:t>
      </w:r>
      <w:r w:rsidR="00D17BAD" w:rsidRPr="00DF77A2">
        <w:rPr>
          <w:rFonts w:ascii="Times New Roman" w:hAnsi="Times New Roman" w:cs="Times New Roman"/>
          <w:sz w:val="24"/>
          <w:szCs w:val="24"/>
        </w:rPr>
        <w:t xml:space="preserve">2023) discussed </w:t>
      </w:r>
      <w:r w:rsidR="007C754B" w:rsidRPr="00DF77A2">
        <w:rPr>
          <w:rFonts w:ascii="Times New Roman" w:hAnsi="Times New Roman" w:cs="Times New Roman"/>
          <w:sz w:val="24"/>
          <w:szCs w:val="24"/>
        </w:rPr>
        <w:t xml:space="preserve">measuring the benefits of </w:t>
      </w:r>
      <w:r w:rsidR="008F13FD" w:rsidRPr="00DF77A2">
        <w:rPr>
          <w:rFonts w:ascii="Times New Roman" w:hAnsi="Times New Roman" w:cs="Times New Roman"/>
          <w:sz w:val="24"/>
          <w:szCs w:val="24"/>
        </w:rPr>
        <w:t xml:space="preserve">the </w:t>
      </w:r>
      <w:r w:rsidR="007C754B" w:rsidRPr="00DF77A2">
        <w:rPr>
          <w:rFonts w:ascii="Times New Roman" w:hAnsi="Times New Roman" w:cs="Times New Roman"/>
          <w:sz w:val="24"/>
          <w:szCs w:val="24"/>
        </w:rPr>
        <w:t xml:space="preserve">metaverse </w:t>
      </w:r>
      <w:r w:rsidR="008F13FD" w:rsidRPr="00DF77A2">
        <w:rPr>
          <w:rFonts w:ascii="Times New Roman" w:hAnsi="Times New Roman" w:cs="Times New Roman"/>
          <w:sz w:val="24"/>
          <w:szCs w:val="24"/>
        </w:rPr>
        <w:t xml:space="preserve">on learning among students, it enriched the ability to understand the </w:t>
      </w:r>
      <w:r w:rsidR="008A5A86" w:rsidRPr="00DF77A2">
        <w:rPr>
          <w:rFonts w:ascii="Times New Roman" w:hAnsi="Times New Roman" w:cs="Times New Roman"/>
          <w:sz w:val="24"/>
          <w:szCs w:val="24"/>
        </w:rPr>
        <w:t xml:space="preserve">various intricacies and solve complex problems. </w:t>
      </w:r>
      <w:r w:rsidR="008A5A86" w:rsidRPr="00DF77A2">
        <w:rPr>
          <w:rFonts w:ascii="Times New Roman" w:hAnsi="Times New Roman" w:cs="Times New Roman"/>
          <w:sz w:val="24"/>
          <w:szCs w:val="24"/>
          <w:shd w:val="clear" w:color="auto" w:fill="FFFFFF"/>
        </w:rPr>
        <w:t>Hwang, Tu</w:t>
      </w:r>
      <w:r w:rsidR="00484E61" w:rsidRPr="00DF77A2">
        <w:rPr>
          <w:rFonts w:ascii="Times New Roman" w:hAnsi="Times New Roman" w:cs="Times New Roman"/>
          <w:sz w:val="24"/>
          <w:szCs w:val="24"/>
          <w:shd w:val="clear" w:color="auto" w:fill="FFFFFF"/>
        </w:rPr>
        <w:t>,</w:t>
      </w:r>
      <w:r w:rsidR="00A71B6D" w:rsidRPr="00DF77A2">
        <w:rPr>
          <w:rFonts w:ascii="Times New Roman" w:hAnsi="Times New Roman" w:cs="Times New Roman"/>
          <w:sz w:val="24"/>
          <w:szCs w:val="24"/>
          <w:shd w:val="clear" w:color="auto" w:fill="FFFFFF"/>
        </w:rPr>
        <w:t xml:space="preserve"> </w:t>
      </w:r>
      <w:r w:rsidR="001942BC" w:rsidRPr="00DF77A2">
        <w:rPr>
          <w:rFonts w:ascii="Times New Roman" w:hAnsi="Times New Roman" w:cs="Times New Roman"/>
          <w:sz w:val="24"/>
          <w:szCs w:val="24"/>
          <w:shd w:val="clear" w:color="auto" w:fill="FFFFFF"/>
        </w:rPr>
        <w:t>and Chu</w:t>
      </w:r>
      <w:r w:rsidR="008A5A86" w:rsidRPr="00DF77A2">
        <w:rPr>
          <w:rFonts w:ascii="Times New Roman" w:hAnsi="Times New Roman" w:cs="Times New Roman"/>
          <w:sz w:val="24"/>
          <w:szCs w:val="24"/>
          <w:shd w:val="clear" w:color="auto" w:fill="FFFFFF"/>
        </w:rPr>
        <w:t xml:space="preserve"> (2023) </w:t>
      </w:r>
      <w:r w:rsidR="00986D5C" w:rsidRPr="00986D5C">
        <w:rPr>
          <w:rFonts w:ascii="Times New Roman" w:hAnsi="Times New Roman" w:cs="Times New Roman"/>
          <w:sz w:val="24"/>
          <w:szCs w:val="24"/>
          <w:shd w:val="clear" w:color="auto" w:fill="FFFFFF"/>
        </w:rPr>
        <w:t>noted that the metaverse has garnered significant interest from educators and researchers alike, as it provides students with a more expansive experiential learning process. Similarly, Lee and Jo (2023) highlighted that the innovative features of the metaverse enhance the learning experience by fostering active participation in the evolving educational landscape. These insights from the research papers have informed the following research propositions:</w:t>
      </w:r>
    </w:p>
    <w:p w14:paraId="365BAC34" w14:textId="517F9E80" w:rsidR="008A5A86" w:rsidRPr="00DF77A2" w:rsidRDefault="008A5A86" w:rsidP="008A5A86">
      <w:pPr>
        <w:pBdr>
          <w:top w:val="single" w:sz="4" w:space="1" w:color="auto"/>
          <w:bottom w:val="single" w:sz="4" w:space="1" w:color="auto"/>
        </w:pBdr>
        <w:spacing w:line="360" w:lineRule="auto"/>
        <w:jc w:val="both"/>
        <w:rPr>
          <w:rFonts w:ascii="Times New Roman" w:hAnsi="Times New Roman" w:cs="Times New Roman"/>
          <w:i/>
          <w:sz w:val="24"/>
          <w:szCs w:val="24"/>
        </w:rPr>
      </w:pPr>
      <w:r w:rsidRPr="00DF77A2">
        <w:rPr>
          <w:rFonts w:ascii="Times New Roman" w:hAnsi="Times New Roman" w:cs="Times New Roman"/>
          <w:b/>
          <w:sz w:val="24"/>
          <w:szCs w:val="24"/>
        </w:rPr>
        <w:t xml:space="preserve">Proposition </w:t>
      </w:r>
      <w:r w:rsidR="004E37A3" w:rsidRPr="00DF77A2">
        <w:rPr>
          <w:rFonts w:ascii="Times New Roman" w:hAnsi="Times New Roman" w:cs="Times New Roman"/>
          <w:b/>
          <w:sz w:val="24"/>
          <w:szCs w:val="24"/>
        </w:rPr>
        <w:t>4</w:t>
      </w:r>
      <w:r w:rsidRPr="00DF77A2">
        <w:rPr>
          <w:rFonts w:ascii="Times New Roman" w:hAnsi="Times New Roman" w:cs="Times New Roman"/>
          <w:b/>
          <w:sz w:val="24"/>
          <w:szCs w:val="24"/>
        </w:rPr>
        <w:t>:</w:t>
      </w:r>
      <w:r w:rsidRPr="00DF77A2">
        <w:rPr>
          <w:rFonts w:ascii="Times New Roman" w:hAnsi="Times New Roman" w:cs="Times New Roman"/>
          <w:sz w:val="24"/>
          <w:szCs w:val="24"/>
        </w:rPr>
        <w:t xml:space="preserve"> </w:t>
      </w:r>
      <w:r w:rsidRPr="00DF77A2">
        <w:rPr>
          <w:rFonts w:ascii="Times New Roman" w:hAnsi="Times New Roman" w:cs="Times New Roman"/>
          <w:i/>
          <w:sz w:val="24"/>
          <w:szCs w:val="24"/>
        </w:rPr>
        <w:t xml:space="preserve">To </w:t>
      </w:r>
      <w:r w:rsidR="00E80369" w:rsidRPr="00DF77A2">
        <w:rPr>
          <w:rFonts w:ascii="Times New Roman" w:hAnsi="Times New Roman" w:cs="Times New Roman"/>
          <w:i/>
          <w:sz w:val="24"/>
          <w:szCs w:val="24"/>
        </w:rPr>
        <w:t>underline</w:t>
      </w:r>
      <w:r w:rsidRPr="00DF77A2">
        <w:rPr>
          <w:rFonts w:ascii="Times New Roman" w:hAnsi="Times New Roman" w:cs="Times New Roman"/>
          <w:i/>
          <w:sz w:val="24"/>
          <w:szCs w:val="24"/>
        </w:rPr>
        <w:t xml:space="preserve"> the role of a metaverse in </w:t>
      </w:r>
      <w:r w:rsidR="00200DB2" w:rsidRPr="00DF77A2">
        <w:rPr>
          <w:rFonts w:ascii="Times New Roman" w:hAnsi="Times New Roman" w:cs="Times New Roman"/>
          <w:i/>
          <w:sz w:val="24"/>
          <w:szCs w:val="24"/>
        </w:rPr>
        <w:t>measuring students' perception of</w:t>
      </w:r>
      <w:r w:rsidRPr="00DF77A2">
        <w:rPr>
          <w:rFonts w:ascii="Times New Roman" w:hAnsi="Times New Roman" w:cs="Times New Roman"/>
          <w:i/>
          <w:sz w:val="24"/>
          <w:szCs w:val="24"/>
        </w:rPr>
        <w:t xml:space="preserve"> </w:t>
      </w:r>
      <w:r w:rsidR="00200DB2" w:rsidRPr="00DF77A2">
        <w:rPr>
          <w:rFonts w:ascii="Times New Roman" w:hAnsi="Times New Roman" w:cs="Times New Roman"/>
          <w:i/>
          <w:sz w:val="24"/>
          <w:szCs w:val="24"/>
        </w:rPr>
        <w:t>a changing education environment and learning</w:t>
      </w:r>
      <w:r w:rsidRPr="00DF77A2">
        <w:rPr>
          <w:rFonts w:ascii="Times New Roman" w:hAnsi="Times New Roman" w:cs="Times New Roman"/>
          <w:i/>
          <w:sz w:val="24"/>
          <w:szCs w:val="24"/>
        </w:rPr>
        <w:t xml:space="preserve"> among students.</w:t>
      </w:r>
    </w:p>
    <w:p w14:paraId="75EA0A2C" w14:textId="0C25E97E" w:rsidR="008A5A86" w:rsidRPr="00DF77A2" w:rsidRDefault="008A5A86" w:rsidP="008A5A86">
      <w:pPr>
        <w:pBdr>
          <w:top w:val="single" w:sz="4" w:space="1" w:color="auto"/>
          <w:bottom w:val="single" w:sz="4" w:space="1" w:color="auto"/>
        </w:pBdr>
        <w:spacing w:line="360" w:lineRule="auto"/>
        <w:jc w:val="both"/>
        <w:rPr>
          <w:rFonts w:ascii="Times New Roman" w:hAnsi="Times New Roman" w:cs="Times New Roman"/>
          <w:i/>
          <w:sz w:val="24"/>
          <w:szCs w:val="24"/>
        </w:rPr>
      </w:pPr>
      <w:r w:rsidRPr="00DF77A2">
        <w:rPr>
          <w:rFonts w:ascii="Times New Roman" w:hAnsi="Times New Roman" w:cs="Times New Roman"/>
          <w:b/>
          <w:sz w:val="24"/>
          <w:szCs w:val="24"/>
        </w:rPr>
        <w:t xml:space="preserve">Proposition </w:t>
      </w:r>
      <w:r w:rsidR="004E37A3" w:rsidRPr="00DF77A2">
        <w:rPr>
          <w:rFonts w:ascii="Times New Roman" w:hAnsi="Times New Roman" w:cs="Times New Roman"/>
          <w:b/>
          <w:sz w:val="24"/>
          <w:szCs w:val="24"/>
        </w:rPr>
        <w:t>5</w:t>
      </w:r>
      <w:r w:rsidRPr="00DF77A2">
        <w:rPr>
          <w:rFonts w:ascii="Times New Roman" w:hAnsi="Times New Roman" w:cs="Times New Roman"/>
          <w:b/>
          <w:sz w:val="24"/>
          <w:szCs w:val="24"/>
        </w:rPr>
        <w:t>:</w:t>
      </w:r>
      <w:r w:rsidRPr="00DF77A2">
        <w:rPr>
          <w:rFonts w:ascii="Times New Roman" w:hAnsi="Times New Roman" w:cs="Times New Roman"/>
          <w:sz w:val="24"/>
          <w:szCs w:val="24"/>
        </w:rPr>
        <w:t xml:space="preserve">  </w:t>
      </w:r>
      <w:r w:rsidRPr="00DF77A2">
        <w:rPr>
          <w:rFonts w:ascii="Times New Roman" w:hAnsi="Times New Roman" w:cs="Times New Roman"/>
          <w:i/>
          <w:sz w:val="24"/>
          <w:szCs w:val="24"/>
        </w:rPr>
        <w:t xml:space="preserve">To explore the impact of metaverse </w:t>
      </w:r>
      <w:r w:rsidR="00200DB2" w:rsidRPr="00DF77A2">
        <w:rPr>
          <w:rFonts w:ascii="Times New Roman" w:hAnsi="Times New Roman" w:cs="Times New Roman"/>
          <w:i/>
          <w:sz w:val="24"/>
          <w:szCs w:val="24"/>
        </w:rPr>
        <w:t xml:space="preserve">handling complex problems in </w:t>
      </w:r>
      <w:r w:rsidRPr="00DF77A2">
        <w:rPr>
          <w:rFonts w:ascii="Times New Roman" w:hAnsi="Times New Roman" w:cs="Times New Roman"/>
          <w:i/>
          <w:sz w:val="24"/>
          <w:szCs w:val="24"/>
        </w:rPr>
        <w:t>teaching practices and develop strategies to meet the changing needs.</w:t>
      </w:r>
    </w:p>
    <w:p w14:paraId="2E953E89" w14:textId="04BCF145" w:rsidR="008A5A86" w:rsidRPr="00DF77A2" w:rsidRDefault="008A5A86" w:rsidP="008A5A86">
      <w:pPr>
        <w:pBdr>
          <w:top w:val="single" w:sz="4" w:space="1" w:color="auto"/>
          <w:bottom w:val="single" w:sz="4" w:space="1" w:color="auto"/>
        </w:pBdr>
        <w:spacing w:line="360" w:lineRule="auto"/>
        <w:jc w:val="both"/>
        <w:rPr>
          <w:rFonts w:ascii="Times New Roman" w:hAnsi="Times New Roman" w:cs="Times New Roman"/>
          <w:i/>
          <w:sz w:val="24"/>
          <w:szCs w:val="24"/>
        </w:rPr>
      </w:pPr>
      <w:r w:rsidRPr="00DF77A2">
        <w:rPr>
          <w:rFonts w:ascii="Times New Roman" w:hAnsi="Times New Roman" w:cs="Times New Roman"/>
          <w:b/>
          <w:sz w:val="24"/>
          <w:szCs w:val="24"/>
        </w:rPr>
        <w:lastRenderedPageBreak/>
        <w:t xml:space="preserve">Proposition </w:t>
      </w:r>
      <w:r w:rsidR="004E37A3" w:rsidRPr="00DF77A2">
        <w:rPr>
          <w:rFonts w:ascii="Times New Roman" w:hAnsi="Times New Roman" w:cs="Times New Roman"/>
          <w:b/>
          <w:sz w:val="24"/>
          <w:szCs w:val="24"/>
        </w:rPr>
        <w:t>6</w:t>
      </w:r>
      <w:r w:rsidRPr="00DF77A2">
        <w:rPr>
          <w:rFonts w:ascii="Times New Roman" w:hAnsi="Times New Roman" w:cs="Times New Roman"/>
          <w:b/>
          <w:sz w:val="24"/>
          <w:szCs w:val="24"/>
        </w:rPr>
        <w:t>:</w:t>
      </w:r>
      <w:r w:rsidRPr="00DF77A2">
        <w:rPr>
          <w:rFonts w:ascii="Times New Roman" w:hAnsi="Times New Roman" w:cs="Times New Roman"/>
          <w:sz w:val="24"/>
          <w:szCs w:val="24"/>
        </w:rPr>
        <w:t xml:space="preserve"> </w:t>
      </w:r>
      <w:r w:rsidR="00F57F95">
        <w:rPr>
          <w:rFonts w:ascii="Times New Roman" w:hAnsi="Times New Roman" w:cs="Times New Roman"/>
          <w:i/>
          <w:sz w:val="24"/>
          <w:szCs w:val="24"/>
        </w:rPr>
        <w:t>A</w:t>
      </w:r>
      <w:r w:rsidRPr="00DF77A2">
        <w:rPr>
          <w:rFonts w:ascii="Times New Roman" w:hAnsi="Times New Roman" w:cs="Times New Roman"/>
          <w:i/>
          <w:sz w:val="24"/>
          <w:szCs w:val="24"/>
        </w:rPr>
        <w:t>nalyze how</w:t>
      </w:r>
      <w:r w:rsidR="00F57F95">
        <w:rPr>
          <w:rFonts w:ascii="Times New Roman" w:hAnsi="Times New Roman" w:cs="Times New Roman"/>
          <w:i/>
          <w:sz w:val="24"/>
          <w:szCs w:val="24"/>
        </w:rPr>
        <w:t xml:space="preserve"> the</w:t>
      </w:r>
      <w:r w:rsidRPr="00DF77A2">
        <w:rPr>
          <w:rFonts w:ascii="Times New Roman" w:hAnsi="Times New Roman" w:cs="Times New Roman"/>
          <w:i/>
          <w:sz w:val="24"/>
          <w:szCs w:val="24"/>
        </w:rPr>
        <w:t xml:space="preserve"> metaverse </w:t>
      </w:r>
      <w:r w:rsidR="00200DB2" w:rsidRPr="00DF77A2">
        <w:rPr>
          <w:rFonts w:ascii="Times New Roman" w:hAnsi="Times New Roman" w:cs="Times New Roman"/>
          <w:i/>
          <w:sz w:val="24"/>
          <w:szCs w:val="24"/>
        </w:rPr>
        <w:t xml:space="preserve">mobilizes and provides </w:t>
      </w:r>
      <w:r w:rsidRPr="00DF77A2">
        <w:rPr>
          <w:rFonts w:ascii="Times New Roman" w:hAnsi="Times New Roman" w:cs="Times New Roman"/>
          <w:i/>
          <w:sz w:val="24"/>
          <w:szCs w:val="24"/>
        </w:rPr>
        <w:t xml:space="preserve">sustainable strategies </w:t>
      </w:r>
      <w:r w:rsidR="00200DB2" w:rsidRPr="00DF77A2">
        <w:rPr>
          <w:rFonts w:ascii="Times New Roman" w:hAnsi="Times New Roman" w:cs="Times New Roman"/>
          <w:i/>
          <w:sz w:val="24"/>
          <w:szCs w:val="24"/>
        </w:rPr>
        <w:t xml:space="preserve">for optimum </w:t>
      </w:r>
      <w:r w:rsidR="00F57F95">
        <w:rPr>
          <w:rFonts w:ascii="Times New Roman" w:hAnsi="Times New Roman" w:cs="Times New Roman"/>
          <w:i/>
          <w:sz w:val="24"/>
          <w:szCs w:val="24"/>
        </w:rPr>
        <w:t xml:space="preserve">resource </w:t>
      </w:r>
      <w:r w:rsidR="00200DB2" w:rsidRPr="00DF77A2">
        <w:rPr>
          <w:rFonts w:ascii="Times New Roman" w:hAnsi="Times New Roman" w:cs="Times New Roman"/>
          <w:i/>
          <w:sz w:val="24"/>
          <w:szCs w:val="24"/>
        </w:rPr>
        <w:t xml:space="preserve">utilization in higher education. </w:t>
      </w:r>
    </w:p>
    <w:p w14:paraId="10E530F4" w14:textId="5E2E0BEF" w:rsidR="00200DB2" w:rsidRPr="00DF77A2" w:rsidRDefault="004E37A3" w:rsidP="00200DB2">
      <w:pPr>
        <w:spacing w:line="360" w:lineRule="auto"/>
        <w:jc w:val="both"/>
        <w:rPr>
          <w:rFonts w:ascii="Times New Roman" w:hAnsi="Times New Roman" w:cs="Times New Roman"/>
          <w:sz w:val="24"/>
          <w:szCs w:val="24"/>
          <w:shd w:val="clear" w:color="auto" w:fill="FFFFFF"/>
        </w:rPr>
      </w:pPr>
      <w:bookmarkStart w:id="1" w:name="_Hlk166241525"/>
      <w:r w:rsidRPr="00DF77A2">
        <w:rPr>
          <w:rFonts w:ascii="Times New Roman" w:hAnsi="Times New Roman" w:cs="Times New Roman"/>
          <w:sz w:val="24"/>
          <w:szCs w:val="24"/>
        </w:rPr>
        <w:t>Cluster three is represented in blue colour</w:t>
      </w:r>
      <w:bookmarkEnd w:id="1"/>
      <w:r w:rsidRPr="00DF77A2">
        <w:rPr>
          <w:rFonts w:ascii="Times New Roman" w:hAnsi="Times New Roman" w:cs="Times New Roman"/>
          <w:sz w:val="24"/>
          <w:szCs w:val="24"/>
        </w:rPr>
        <w:t xml:space="preserve">. </w:t>
      </w:r>
      <w:r w:rsidR="00F57F95">
        <w:rPr>
          <w:rFonts w:ascii="Times New Roman" w:hAnsi="Times New Roman" w:cs="Times New Roman"/>
          <w:sz w:val="24"/>
          <w:szCs w:val="24"/>
        </w:rPr>
        <w:t>It</w:t>
      </w:r>
      <w:r w:rsidR="00200DB2" w:rsidRPr="00DF77A2">
        <w:rPr>
          <w:rFonts w:ascii="Times New Roman" w:hAnsi="Times New Roman" w:cs="Times New Roman"/>
          <w:sz w:val="24"/>
          <w:szCs w:val="24"/>
        </w:rPr>
        <w:t xml:space="preserve"> consists of three articles. The first document by </w:t>
      </w:r>
      <w:proofErr w:type="spellStart"/>
      <w:r w:rsidR="00200DB2" w:rsidRPr="00DF77A2">
        <w:rPr>
          <w:rFonts w:ascii="Times New Roman" w:hAnsi="Times New Roman" w:cs="Times New Roman"/>
          <w:sz w:val="24"/>
          <w:szCs w:val="24"/>
          <w:shd w:val="clear" w:color="auto" w:fill="FFFFFF"/>
        </w:rPr>
        <w:t>Hadjistassou</w:t>
      </w:r>
      <w:proofErr w:type="spellEnd"/>
      <w:r w:rsidR="00200DB2" w:rsidRPr="00DF77A2">
        <w:rPr>
          <w:rFonts w:ascii="Times New Roman" w:hAnsi="Times New Roman" w:cs="Times New Roman"/>
          <w:sz w:val="24"/>
          <w:szCs w:val="24"/>
          <w:shd w:val="clear" w:color="auto" w:fill="FFFFFF"/>
        </w:rPr>
        <w:t xml:space="preserve"> (2016) </w:t>
      </w:r>
      <w:r w:rsidR="001D03E4" w:rsidRPr="00DF77A2">
        <w:rPr>
          <w:rFonts w:ascii="Times New Roman" w:hAnsi="Times New Roman" w:cs="Times New Roman"/>
          <w:sz w:val="24"/>
          <w:szCs w:val="24"/>
          <w:shd w:val="clear" w:color="auto" w:fill="FFFFFF"/>
        </w:rPr>
        <w:t xml:space="preserve">the study </w:t>
      </w:r>
      <w:r w:rsidR="00986D5C" w:rsidRPr="00DF77A2">
        <w:rPr>
          <w:rFonts w:ascii="Times New Roman" w:hAnsi="Times New Roman" w:cs="Times New Roman"/>
          <w:sz w:val="24"/>
          <w:szCs w:val="24"/>
          <w:shd w:val="clear" w:color="auto" w:fill="FFFFFF"/>
        </w:rPr>
        <w:t>d</w:t>
      </w:r>
      <w:r w:rsidR="00F57F95">
        <w:rPr>
          <w:rFonts w:ascii="Times New Roman" w:hAnsi="Times New Roman" w:cs="Times New Roman"/>
          <w:sz w:val="24"/>
          <w:szCs w:val="24"/>
          <w:shd w:val="clear" w:color="auto" w:fill="FFFFFF"/>
        </w:rPr>
        <w:t>iscussed</w:t>
      </w:r>
      <w:r w:rsidR="001D03E4" w:rsidRPr="00DF77A2">
        <w:rPr>
          <w:rFonts w:ascii="Times New Roman" w:hAnsi="Times New Roman" w:cs="Times New Roman"/>
          <w:sz w:val="24"/>
          <w:szCs w:val="24"/>
          <w:shd w:val="clear" w:color="auto" w:fill="FFFFFF"/>
        </w:rPr>
        <w:t xml:space="preserve"> the importance of cultural constraints in the teaching-learning process. </w:t>
      </w:r>
      <w:r w:rsidR="00F57F95">
        <w:rPr>
          <w:rFonts w:ascii="Times New Roman" w:hAnsi="Times New Roman" w:cs="Times New Roman"/>
          <w:sz w:val="24"/>
          <w:szCs w:val="24"/>
          <w:shd w:val="clear" w:color="auto" w:fill="FFFFFF"/>
        </w:rPr>
        <w:t>The application of the metaverse</w:t>
      </w:r>
      <w:r w:rsidR="001D03E4" w:rsidRPr="00DF77A2">
        <w:rPr>
          <w:rFonts w:ascii="Times New Roman" w:hAnsi="Times New Roman" w:cs="Times New Roman"/>
          <w:sz w:val="24"/>
          <w:szCs w:val="24"/>
          <w:shd w:val="clear" w:color="auto" w:fill="FFFFFF"/>
        </w:rPr>
        <w:t xml:space="preserve"> can develop </w:t>
      </w:r>
      <w:r w:rsidR="00F57F95" w:rsidRPr="00DF77A2">
        <w:rPr>
          <w:rFonts w:ascii="Times New Roman" w:hAnsi="Times New Roman" w:cs="Times New Roman"/>
          <w:sz w:val="24"/>
          <w:szCs w:val="24"/>
          <w:shd w:val="clear" w:color="auto" w:fill="FFFFFF"/>
        </w:rPr>
        <w:t>reasonable</w:t>
      </w:r>
      <w:r w:rsidR="001D03E4" w:rsidRPr="00DF77A2">
        <w:rPr>
          <w:rFonts w:ascii="Times New Roman" w:hAnsi="Times New Roman" w:cs="Times New Roman"/>
          <w:sz w:val="24"/>
          <w:szCs w:val="24"/>
          <w:shd w:val="clear" w:color="auto" w:fill="FFFFFF"/>
        </w:rPr>
        <w:t xml:space="preserve"> and socially realistic practices that can understand cultural </w:t>
      </w:r>
      <w:r w:rsidR="00F57F95" w:rsidRPr="00DF77A2">
        <w:rPr>
          <w:rFonts w:ascii="Times New Roman" w:hAnsi="Times New Roman" w:cs="Times New Roman"/>
          <w:sz w:val="24"/>
          <w:szCs w:val="24"/>
          <w:shd w:val="clear" w:color="auto" w:fill="FFFFFF"/>
        </w:rPr>
        <w:t>pragmatism</w:t>
      </w:r>
      <w:r w:rsidR="001D03E4" w:rsidRPr="00DF77A2">
        <w:rPr>
          <w:rFonts w:ascii="Times New Roman" w:hAnsi="Times New Roman" w:cs="Times New Roman"/>
          <w:sz w:val="24"/>
          <w:szCs w:val="24"/>
          <w:shd w:val="clear" w:color="auto" w:fill="FFFFFF"/>
        </w:rPr>
        <w:t xml:space="preserve"> and expand the </w:t>
      </w:r>
      <w:r w:rsidR="00740BE0" w:rsidRPr="00DF77A2">
        <w:rPr>
          <w:rFonts w:ascii="Times New Roman" w:hAnsi="Times New Roman" w:cs="Times New Roman"/>
          <w:sz w:val="24"/>
          <w:szCs w:val="24"/>
          <w:shd w:val="clear" w:color="auto" w:fill="FFFFFF"/>
        </w:rPr>
        <w:t>teaching process</w:t>
      </w:r>
      <w:r w:rsidR="001D03E4" w:rsidRPr="00DF77A2">
        <w:rPr>
          <w:rFonts w:ascii="Times New Roman" w:hAnsi="Times New Roman" w:cs="Times New Roman"/>
          <w:sz w:val="24"/>
          <w:szCs w:val="24"/>
          <w:shd w:val="clear" w:color="auto" w:fill="FFFFFF"/>
        </w:rPr>
        <w:t xml:space="preserve"> among students. Jang and </w:t>
      </w:r>
      <w:r w:rsidR="00177F17" w:rsidRPr="00DF77A2">
        <w:rPr>
          <w:rFonts w:ascii="Times New Roman" w:hAnsi="Times New Roman" w:cs="Times New Roman"/>
          <w:sz w:val="24"/>
          <w:szCs w:val="24"/>
          <w:shd w:val="clear" w:color="auto" w:fill="FFFFFF"/>
        </w:rPr>
        <w:t>Kim (</w:t>
      </w:r>
      <w:r w:rsidR="001D03E4" w:rsidRPr="00DF77A2">
        <w:rPr>
          <w:rFonts w:ascii="Times New Roman" w:hAnsi="Times New Roman" w:cs="Times New Roman"/>
          <w:sz w:val="24"/>
          <w:szCs w:val="24"/>
          <w:shd w:val="clear" w:color="auto" w:fill="FFFFFF"/>
        </w:rPr>
        <w:t xml:space="preserve">2023) </w:t>
      </w:r>
      <w:r w:rsidR="00117360" w:rsidRPr="00117360">
        <w:rPr>
          <w:rFonts w:ascii="Times New Roman" w:hAnsi="Times New Roman" w:cs="Times New Roman"/>
          <w:sz w:val="24"/>
          <w:szCs w:val="24"/>
          <w:shd w:val="clear" w:color="auto" w:fill="FFFFFF"/>
        </w:rPr>
        <w:t>found that avatar customization increased student engagement, fostered positive expectations, and improved learning outcomes</w:t>
      </w:r>
      <w:r w:rsidR="00F57F95">
        <w:rPr>
          <w:rFonts w:ascii="Times New Roman" w:hAnsi="Times New Roman" w:cs="Times New Roman"/>
          <w:sz w:val="24"/>
          <w:szCs w:val="24"/>
          <w:shd w:val="clear" w:color="auto" w:fill="FFFFFF"/>
        </w:rPr>
        <w:t> by</w:t>
      </w:r>
      <w:r w:rsidR="00117360" w:rsidRPr="00117360">
        <w:rPr>
          <w:rFonts w:ascii="Times New Roman" w:hAnsi="Times New Roman" w:cs="Times New Roman"/>
          <w:sz w:val="24"/>
          <w:szCs w:val="24"/>
          <w:shd w:val="clear" w:color="auto" w:fill="FFFFFF"/>
        </w:rPr>
        <w:t xml:space="preserve"> examining the effects of metaverse platforms such as ZOOM and Gather.</w:t>
      </w:r>
      <w:r w:rsidR="00117360">
        <w:rPr>
          <w:rFonts w:ascii="Times New Roman" w:hAnsi="Times New Roman" w:cs="Times New Roman"/>
          <w:sz w:val="24"/>
          <w:szCs w:val="24"/>
          <w:shd w:val="clear" w:color="auto" w:fill="FFFFFF"/>
        </w:rPr>
        <w:t> </w:t>
      </w:r>
      <w:r w:rsidR="00117360" w:rsidRPr="00117360">
        <w:rPr>
          <w:rFonts w:ascii="Times New Roman" w:hAnsi="Times New Roman" w:cs="Times New Roman"/>
          <w:sz w:val="24"/>
          <w:szCs w:val="24"/>
          <w:shd w:val="clear" w:color="auto" w:fill="FFFFFF"/>
        </w:rPr>
        <w:t>Town</w:t>
      </w:r>
      <w:r w:rsidR="00F57F95">
        <w:rPr>
          <w:rFonts w:ascii="Times New Roman" w:hAnsi="Times New Roman" w:cs="Times New Roman"/>
          <w:sz w:val="24"/>
          <w:szCs w:val="24"/>
          <w:shd w:val="clear" w:color="auto" w:fill="FFFFFF"/>
        </w:rPr>
        <w:t>. T</w:t>
      </w:r>
      <w:r w:rsidR="00117360" w:rsidRPr="00117360">
        <w:rPr>
          <w:rFonts w:ascii="Times New Roman" w:hAnsi="Times New Roman" w:cs="Times New Roman"/>
          <w:sz w:val="24"/>
          <w:szCs w:val="24"/>
          <w:shd w:val="clear" w:color="auto" w:fill="FFFFFF"/>
        </w:rPr>
        <w:t>he research indicated that students were particularly drawn to Gather.</w:t>
      </w:r>
      <w:r w:rsidR="00117360">
        <w:rPr>
          <w:rFonts w:ascii="Times New Roman" w:hAnsi="Times New Roman" w:cs="Times New Roman"/>
          <w:sz w:val="24"/>
          <w:szCs w:val="24"/>
          <w:shd w:val="clear" w:color="auto" w:fill="FFFFFF"/>
        </w:rPr>
        <w:t> </w:t>
      </w:r>
      <w:r w:rsidR="00117360" w:rsidRPr="00117360">
        <w:rPr>
          <w:rFonts w:ascii="Times New Roman" w:hAnsi="Times New Roman" w:cs="Times New Roman"/>
          <w:sz w:val="24"/>
          <w:szCs w:val="24"/>
          <w:shd w:val="clear" w:color="auto" w:fill="FFFFFF"/>
        </w:rPr>
        <w:t>Town, where avatars enhance emotional expression and empowerment (Lee et al., 2023). These insights from the research papers have led to the development of the following research propositions:</w:t>
      </w:r>
    </w:p>
    <w:p w14:paraId="4393B34B" w14:textId="3E386937" w:rsidR="00200DB2" w:rsidRPr="00DF77A2" w:rsidRDefault="00200DB2" w:rsidP="00F00F1D">
      <w:pPr>
        <w:pBdr>
          <w:top w:val="single" w:sz="4" w:space="1" w:color="auto"/>
        </w:pBdr>
        <w:spacing w:line="360" w:lineRule="auto"/>
        <w:jc w:val="both"/>
        <w:rPr>
          <w:rFonts w:ascii="Times New Roman" w:hAnsi="Times New Roman" w:cs="Times New Roman"/>
          <w:i/>
          <w:sz w:val="24"/>
          <w:szCs w:val="24"/>
        </w:rPr>
      </w:pPr>
      <w:r w:rsidRPr="00DF77A2">
        <w:rPr>
          <w:rFonts w:ascii="Times New Roman" w:hAnsi="Times New Roman" w:cs="Times New Roman"/>
          <w:b/>
          <w:sz w:val="24"/>
          <w:szCs w:val="24"/>
        </w:rPr>
        <w:t xml:space="preserve">Proposition </w:t>
      </w:r>
      <w:r w:rsidR="001D03E4" w:rsidRPr="00DF77A2">
        <w:rPr>
          <w:rFonts w:ascii="Times New Roman" w:hAnsi="Times New Roman" w:cs="Times New Roman"/>
          <w:b/>
          <w:sz w:val="24"/>
          <w:szCs w:val="24"/>
        </w:rPr>
        <w:t>7</w:t>
      </w:r>
      <w:r w:rsidRPr="00DF77A2">
        <w:rPr>
          <w:rFonts w:ascii="Times New Roman" w:hAnsi="Times New Roman" w:cs="Times New Roman"/>
          <w:b/>
          <w:sz w:val="24"/>
          <w:szCs w:val="24"/>
        </w:rPr>
        <w:t>:</w:t>
      </w:r>
      <w:r w:rsidRPr="00DF77A2">
        <w:rPr>
          <w:rFonts w:ascii="Times New Roman" w:hAnsi="Times New Roman" w:cs="Times New Roman"/>
          <w:sz w:val="24"/>
          <w:szCs w:val="24"/>
        </w:rPr>
        <w:t xml:space="preserve"> </w:t>
      </w:r>
      <w:r w:rsidRPr="00DF77A2">
        <w:rPr>
          <w:rFonts w:ascii="Times New Roman" w:hAnsi="Times New Roman" w:cs="Times New Roman"/>
          <w:i/>
          <w:sz w:val="24"/>
          <w:szCs w:val="24"/>
        </w:rPr>
        <w:t xml:space="preserve">To </w:t>
      </w:r>
      <w:r w:rsidR="00740BE0" w:rsidRPr="00DF77A2">
        <w:rPr>
          <w:rFonts w:ascii="Times New Roman" w:hAnsi="Times New Roman" w:cs="Times New Roman"/>
          <w:i/>
          <w:sz w:val="24"/>
          <w:szCs w:val="24"/>
        </w:rPr>
        <w:t xml:space="preserve">examine </w:t>
      </w:r>
      <w:r w:rsidRPr="00DF77A2">
        <w:rPr>
          <w:rFonts w:ascii="Times New Roman" w:hAnsi="Times New Roman" w:cs="Times New Roman"/>
          <w:i/>
          <w:sz w:val="24"/>
          <w:szCs w:val="24"/>
        </w:rPr>
        <w:t xml:space="preserve">the role of a metaverse </w:t>
      </w:r>
      <w:r w:rsidR="00F00F1D" w:rsidRPr="00DF77A2">
        <w:rPr>
          <w:rFonts w:ascii="Times New Roman" w:hAnsi="Times New Roman" w:cs="Times New Roman"/>
          <w:i/>
          <w:sz w:val="24"/>
          <w:szCs w:val="24"/>
        </w:rPr>
        <w:t xml:space="preserve">in developing cultural attributes in </w:t>
      </w:r>
      <w:r w:rsidR="00A534A7" w:rsidRPr="00DF77A2">
        <w:rPr>
          <w:rFonts w:ascii="Times New Roman" w:hAnsi="Times New Roman" w:cs="Times New Roman"/>
          <w:i/>
          <w:sz w:val="24"/>
          <w:szCs w:val="24"/>
        </w:rPr>
        <w:t>students' learning process</w:t>
      </w:r>
      <w:r w:rsidR="00F00F1D" w:rsidRPr="00DF77A2">
        <w:rPr>
          <w:rFonts w:ascii="Times New Roman" w:hAnsi="Times New Roman" w:cs="Times New Roman"/>
          <w:i/>
          <w:sz w:val="24"/>
          <w:szCs w:val="24"/>
        </w:rPr>
        <w:t>.</w:t>
      </w:r>
    </w:p>
    <w:p w14:paraId="4F9BF770" w14:textId="5E4C7E38" w:rsidR="00F00F1D" w:rsidRPr="00DF77A2" w:rsidRDefault="00F00F1D" w:rsidP="00F00F1D">
      <w:pPr>
        <w:spacing w:line="360" w:lineRule="auto"/>
        <w:jc w:val="both"/>
        <w:rPr>
          <w:rFonts w:ascii="Times New Roman" w:eastAsia="Times New Roman" w:hAnsi="Times New Roman" w:cs="Times New Roman"/>
          <w:bCs/>
          <w:i/>
          <w:kern w:val="0"/>
          <w:sz w:val="24"/>
          <w:szCs w:val="24"/>
          <w:lang w:eastAsia="en-IN"/>
          <w14:ligatures w14:val="none"/>
        </w:rPr>
      </w:pPr>
      <w:r w:rsidRPr="00DF77A2">
        <w:rPr>
          <w:rFonts w:ascii="Times New Roman" w:hAnsi="Times New Roman" w:cs="Times New Roman"/>
          <w:b/>
          <w:sz w:val="24"/>
          <w:szCs w:val="24"/>
        </w:rPr>
        <w:t>Proposition 8:</w:t>
      </w:r>
      <w:r w:rsidRPr="00DF77A2">
        <w:rPr>
          <w:rFonts w:ascii="Times New Roman" w:hAnsi="Times New Roman" w:cs="Times New Roman"/>
          <w:sz w:val="24"/>
          <w:szCs w:val="24"/>
        </w:rPr>
        <w:t xml:space="preserve">  </w:t>
      </w:r>
      <w:r w:rsidRPr="00DF77A2">
        <w:rPr>
          <w:rFonts w:ascii="Times New Roman" w:hAnsi="Times New Roman" w:cs="Times New Roman"/>
          <w:i/>
          <w:kern w:val="0"/>
          <w:sz w:val="24"/>
          <w:szCs w:val="24"/>
          <w14:ligatures w14:val="none"/>
        </w:rPr>
        <w:t xml:space="preserve">To analyze the trends responsible for the change management process through </w:t>
      </w:r>
      <w:r w:rsidR="00115980" w:rsidRPr="00DF77A2">
        <w:rPr>
          <w:rFonts w:ascii="Times New Roman" w:hAnsi="Times New Roman" w:cs="Times New Roman"/>
          <w:i/>
          <w:kern w:val="0"/>
          <w:sz w:val="24"/>
          <w:szCs w:val="24"/>
          <w14:ligatures w14:val="none"/>
        </w:rPr>
        <w:t>metaverse in the teaching-learning</w:t>
      </w:r>
      <w:r w:rsidRPr="00DF77A2">
        <w:rPr>
          <w:rFonts w:ascii="Times New Roman" w:hAnsi="Times New Roman" w:cs="Times New Roman"/>
          <w:i/>
          <w:kern w:val="0"/>
          <w:sz w:val="24"/>
          <w:szCs w:val="24"/>
          <w14:ligatures w14:val="none"/>
        </w:rPr>
        <w:t>.</w:t>
      </w:r>
    </w:p>
    <w:p w14:paraId="71C8968B" w14:textId="19560473" w:rsidR="00F00F1D" w:rsidRPr="00DF77A2" w:rsidRDefault="00F00F1D" w:rsidP="00A75DDC">
      <w:pPr>
        <w:pBdr>
          <w:top w:val="single" w:sz="4" w:space="1" w:color="auto"/>
        </w:pBdr>
        <w:spacing w:line="360" w:lineRule="auto"/>
        <w:jc w:val="both"/>
        <w:rPr>
          <w:rFonts w:ascii="Times New Roman" w:hAnsi="Times New Roman" w:cs="Times New Roman"/>
          <w:iCs/>
          <w:sz w:val="24"/>
          <w:szCs w:val="24"/>
        </w:rPr>
      </w:pPr>
      <w:r w:rsidRPr="00DF77A2">
        <w:rPr>
          <w:rFonts w:ascii="Times New Roman" w:hAnsi="Times New Roman" w:cs="Times New Roman"/>
          <w:iCs/>
          <w:sz w:val="24"/>
          <w:szCs w:val="24"/>
        </w:rPr>
        <w:t>Cluster</w:t>
      </w:r>
      <w:r w:rsidR="00115980" w:rsidRPr="00DF77A2">
        <w:rPr>
          <w:rFonts w:ascii="Times New Roman" w:hAnsi="Times New Roman" w:cs="Times New Roman"/>
          <w:iCs/>
          <w:sz w:val="24"/>
          <w:szCs w:val="24"/>
        </w:rPr>
        <w:t xml:space="preserve"> four is represented in yellow colour. It consists of two articles. The first article </w:t>
      </w:r>
      <w:proofErr w:type="spellStart"/>
      <w:r w:rsidR="00B57B9A" w:rsidRPr="00DF77A2">
        <w:rPr>
          <w:rFonts w:ascii="Times New Roman" w:hAnsi="Times New Roman" w:cs="Times New Roman"/>
          <w:sz w:val="24"/>
          <w:szCs w:val="24"/>
          <w:shd w:val="clear" w:color="auto" w:fill="FFFFFF"/>
        </w:rPr>
        <w:t>Aburayya</w:t>
      </w:r>
      <w:proofErr w:type="spellEnd"/>
      <w:r w:rsidR="00B57B9A" w:rsidRPr="00DF77A2">
        <w:rPr>
          <w:rFonts w:ascii="Times New Roman" w:hAnsi="Times New Roman" w:cs="Times New Roman"/>
          <w:sz w:val="24"/>
          <w:szCs w:val="24"/>
          <w:shd w:val="clear" w:color="auto" w:fill="FFFFFF"/>
        </w:rPr>
        <w:t xml:space="preserve"> </w:t>
      </w:r>
      <w:r w:rsidR="00B57B9A" w:rsidRPr="00DF77A2">
        <w:rPr>
          <w:rFonts w:ascii="Times New Roman" w:hAnsi="Times New Roman" w:cs="Times New Roman"/>
          <w:i/>
          <w:iCs/>
          <w:sz w:val="24"/>
          <w:szCs w:val="24"/>
          <w:shd w:val="clear" w:color="auto" w:fill="FFFFFF"/>
        </w:rPr>
        <w:t>et al</w:t>
      </w:r>
      <w:r w:rsidR="00B57B9A" w:rsidRPr="00DF77A2">
        <w:rPr>
          <w:rFonts w:ascii="Times New Roman" w:hAnsi="Times New Roman" w:cs="Times New Roman"/>
          <w:sz w:val="24"/>
          <w:szCs w:val="24"/>
          <w:shd w:val="clear" w:color="auto" w:fill="FFFFFF"/>
        </w:rPr>
        <w:t>. (2023</w:t>
      </w:r>
      <w:r w:rsidR="009632AE" w:rsidRPr="00DF77A2">
        <w:rPr>
          <w:rFonts w:ascii="Times New Roman" w:hAnsi="Times New Roman" w:cs="Times New Roman"/>
          <w:sz w:val="24"/>
          <w:szCs w:val="24"/>
          <w:shd w:val="clear" w:color="auto" w:fill="FFFFFF"/>
        </w:rPr>
        <w:t xml:space="preserve">) </w:t>
      </w:r>
      <w:r w:rsidR="00575643" w:rsidRPr="00DF77A2">
        <w:rPr>
          <w:rFonts w:ascii="Times New Roman" w:hAnsi="Times New Roman" w:cs="Times New Roman"/>
          <w:sz w:val="24"/>
          <w:szCs w:val="24"/>
          <w:shd w:val="clear" w:color="auto" w:fill="FFFFFF"/>
        </w:rPr>
        <w:t xml:space="preserve">discussed the </w:t>
      </w:r>
      <w:r w:rsidR="00A534A7" w:rsidRPr="00DF77A2">
        <w:rPr>
          <w:rFonts w:ascii="Times New Roman" w:hAnsi="Times New Roman" w:cs="Times New Roman"/>
          <w:sz w:val="24"/>
          <w:szCs w:val="24"/>
          <w:shd w:val="clear" w:color="auto" w:fill="FFFFFF"/>
        </w:rPr>
        <w:t xml:space="preserve">technology acceptance model (TAM) </w:t>
      </w:r>
      <w:r w:rsidR="00735416">
        <w:rPr>
          <w:rFonts w:ascii="Times New Roman" w:hAnsi="Times New Roman" w:cs="Times New Roman"/>
          <w:sz w:val="24"/>
          <w:szCs w:val="24"/>
          <w:shd w:val="clear" w:color="auto" w:fill="FFFFFF"/>
        </w:rPr>
        <w:t xml:space="preserve">adoption </w:t>
      </w:r>
      <w:r w:rsidR="00A534A7" w:rsidRPr="00DF77A2">
        <w:rPr>
          <w:rFonts w:ascii="Times New Roman" w:hAnsi="Times New Roman" w:cs="Times New Roman"/>
          <w:sz w:val="24"/>
          <w:szCs w:val="24"/>
          <w:shd w:val="clear" w:color="auto" w:fill="FFFFFF"/>
        </w:rPr>
        <w:t>through two determinants: perceived</w:t>
      </w:r>
      <w:r w:rsidR="00575643" w:rsidRPr="00DF77A2">
        <w:rPr>
          <w:rFonts w:ascii="Times New Roman" w:hAnsi="Times New Roman" w:cs="Times New Roman"/>
          <w:sz w:val="24"/>
          <w:szCs w:val="24"/>
          <w:shd w:val="clear" w:color="auto" w:fill="FFFFFF"/>
        </w:rPr>
        <w:t xml:space="preserve"> </w:t>
      </w:r>
      <w:r w:rsidR="00735416" w:rsidRPr="00DF77A2">
        <w:rPr>
          <w:rFonts w:ascii="Times New Roman" w:hAnsi="Times New Roman" w:cs="Times New Roman"/>
          <w:sz w:val="24"/>
          <w:szCs w:val="24"/>
          <w:shd w:val="clear" w:color="auto" w:fill="FFFFFF"/>
        </w:rPr>
        <w:t>price</w:t>
      </w:r>
      <w:r w:rsidR="00575643" w:rsidRPr="00DF77A2">
        <w:rPr>
          <w:rFonts w:ascii="Times New Roman" w:hAnsi="Times New Roman" w:cs="Times New Roman"/>
          <w:sz w:val="24"/>
          <w:szCs w:val="24"/>
          <w:shd w:val="clear" w:color="auto" w:fill="FFFFFF"/>
        </w:rPr>
        <w:t xml:space="preserve"> and perceived </w:t>
      </w:r>
      <w:r w:rsidR="00575643" w:rsidRPr="00DF77A2">
        <w:rPr>
          <w:rFonts w:ascii="Times New Roman" w:hAnsi="Times New Roman" w:cs="Times New Roman"/>
          <w:sz w:val="24"/>
          <w:szCs w:val="24"/>
          <w:shd w:val="clear" w:color="auto" w:fill="F9F9F4"/>
        </w:rPr>
        <w:t xml:space="preserve">ubiquity. The next article by </w:t>
      </w:r>
      <w:r w:rsidR="00575643" w:rsidRPr="00DF77A2">
        <w:rPr>
          <w:rFonts w:ascii="Times New Roman" w:hAnsi="Times New Roman" w:cs="Times New Roman"/>
          <w:sz w:val="24"/>
          <w:szCs w:val="24"/>
        </w:rPr>
        <w:t>Salloum et al (2023)</w:t>
      </w:r>
      <w:r w:rsidR="00AA4264" w:rsidRPr="00DF77A2">
        <w:rPr>
          <w:rFonts w:ascii="Times New Roman" w:hAnsi="Times New Roman" w:cs="Times New Roman"/>
          <w:sz w:val="24"/>
          <w:szCs w:val="24"/>
        </w:rPr>
        <w:t xml:space="preserve"> discussed on adopting </w:t>
      </w:r>
      <w:r w:rsidR="009F4170" w:rsidRPr="00DF77A2">
        <w:rPr>
          <w:rFonts w:ascii="Times New Roman" w:hAnsi="Times New Roman" w:cs="Times New Roman"/>
          <w:sz w:val="24"/>
          <w:szCs w:val="24"/>
        </w:rPr>
        <w:t xml:space="preserve">the </w:t>
      </w:r>
      <w:r w:rsidR="00AA4264" w:rsidRPr="00DF77A2">
        <w:rPr>
          <w:rFonts w:ascii="Times New Roman" w:hAnsi="Times New Roman" w:cs="Times New Roman"/>
          <w:sz w:val="24"/>
          <w:szCs w:val="24"/>
        </w:rPr>
        <w:t xml:space="preserve">metaverse in educational </w:t>
      </w:r>
      <w:r w:rsidR="00A534A7" w:rsidRPr="00DF77A2">
        <w:rPr>
          <w:rFonts w:ascii="Times New Roman" w:hAnsi="Times New Roman" w:cs="Times New Roman"/>
          <w:sz w:val="24"/>
          <w:szCs w:val="24"/>
        </w:rPr>
        <w:t>institutions</w:t>
      </w:r>
      <w:r w:rsidR="00AA4264" w:rsidRPr="00DF77A2">
        <w:rPr>
          <w:rFonts w:ascii="Times New Roman" w:hAnsi="Times New Roman" w:cs="Times New Roman"/>
          <w:sz w:val="24"/>
          <w:szCs w:val="24"/>
        </w:rPr>
        <w:t xml:space="preserve"> has a lasting impact on </w:t>
      </w:r>
      <w:r w:rsidR="002E1C39" w:rsidRPr="00DF77A2">
        <w:rPr>
          <w:rFonts w:ascii="Times New Roman" w:hAnsi="Times New Roman" w:cs="Times New Roman"/>
          <w:sz w:val="24"/>
          <w:szCs w:val="24"/>
        </w:rPr>
        <w:t>“</w:t>
      </w:r>
      <w:r w:rsidR="00AA4264" w:rsidRPr="00DF77A2">
        <w:rPr>
          <w:rFonts w:ascii="Times New Roman" w:hAnsi="Times New Roman" w:cs="Times New Roman"/>
          <w:sz w:val="24"/>
          <w:szCs w:val="24"/>
          <w:shd w:val="clear" w:color="auto" w:fill="FFFFFF"/>
        </w:rPr>
        <w:t>innovativeness, context awareness, perceived enjoyment, ubiquity, complexity, and value</w:t>
      </w:r>
      <w:r w:rsidR="002E1C39" w:rsidRPr="00DF77A2">
        <w:rPr>
          <w:rFonts w:ascii="Times New Roman" w:hAnsi="Times New Roman" w:cs="Times New Roman"/>
          <w:sz w:val="24"/>
          <w:szCs w:val="24"/>
          <w:shd w:val="clear" w:color="auto" w:fill="FFFFFF"/>
        </w:rPr>
        <w:t>”</w:t>
      </w:r>
      <w:r w:rsidR="00AA4264" w:rsidRPr="00DF77A2">
        <w:rPr>
          <w:rFonts w:ascii="Times New Roman" w:hAnsi="Times New Roman" w:cs="Times New Roman"/>
          <w:sz w:val="24"/>
          <w:szCs w:val="24"/>
          <w:shd w:val="clear" w:color="auto" w:fill="FFFFFF"/>
        </w:rPr>
        <w:t xml:space="preserve">. The findings of the </w:t>
      </w:r>
      <w:r w:rsidR="009F16CA" w:rsidRPr="00DF77A2">
        <w:rPr>
          <w:rFonts w:ascii="Times New Roman" w:hAnsi="Times New Roman" w:cs="Times New Roman"/>
          <w:sz w:val="24"/>
          <w:szCs w:val="24"/>
          <w:shd w:val="clear" w:color="auto" w:fill="FFFFFF"/>
        </w:rPr>
        <w:t xml:space="preserve">study </w:t>
      </w:r>
      <w:r w:rsidR="009F16CA" w:rsidRPr="00DF77A2">
        <w:rPr>
          <w:rFonts w:ascii="Times New Roman" w:hAnsi="Times New Roman" w:cs="Times New Roman"/>
          <w:sz w:val="24"/>
          <w:szCs w:val="24"/>
        </w:rPr>
        <w:t>signify</w:t>
      </w:r>
      <w:r w:rsidR="00AA4264" w:rsidRPr="00DF77A2">
        <w:rPr>
          <w:rFonts w:ascii="Times New Roman" w:hAnsi="Times New Roman" w:cs="Times New Roman"/>
          <w:sz w:val="24"/>
          <w:szCs w:val="24"/>
        </w:rPr>
        <w:t xml:space="preserve"> </w:t>
      </w:r>
      <w:r w:rsidR="00C63AEC" w:rsidRPr="00DF77A2">
        <w:rPr>
          <w:rFonts w:ascii="Times New Roman" w:hAnsi="Times New Roman" w:cs="Times New Roman"/>
          <w:sz w:val="24"/>
          <w:szCs w:val="24"/>
        </w:rPr>
        <w:t>innovation</w:t>
      </w:r>
      <w:r w:rsidR="00AA4264" w:rsidRPr="00DF77A2">
        <w:rPr>
          <w:rFonts w:ascii="Times New Roman" w:hAnsi="Times New Roman" w:cs="Times New Roman"/>
          <w:sz w:val="24"/>
          <w:szCs w:val="24"/>
        </w:rPr>
        <w:t xml:space="preserve"> plays an </w:t>
      </w:r>
      <w:r w:rsidR="00C63AEC" w:rsidRPr="00DF77A2">
        <w:rPr>
          <w:rFonts w:ascii="Times New Roman" w:hAnsi="Times New Roman" w:cs="Times New Roman"/>
          <w:sz w:val="24"/>
          <w:szCs w:val="24"/>
        </w:rPr>
        <w:t>important</w:t>
      </w:r>
      <w:r w:rsidR="00AA4264" w:rsidRPr="00DF77A2">
        <w:rPr>
          <w:rFonts w:ascii="Times New Roman" w:hAnsi="Times New Roman" w:cs="Times New Roman"/>
          <w:sz w:val="24"/>
          <w:szCs w:val="24"/>
        </w:rPr>
        <w:t xml:space="preserve"> role </w:t>
      </w:r>
      <w:r w:rsidR="009F4170" w:rsidRPr="00DF77A2">
        <w:rPr>
          <w:rFonts w:ascii="Times New Roman" w:hAnsi="Times New Roman" w:cs="Times New Roman"/>
          <w:sz w:val="24"/>
          <w:szCs w:val="24"/>
        </w:rPr>
        <w:t>in</w:t>
      </w:r>
      <w:r w:rsidR="00AA4264" w:rsidRPr="00DF77A2">
        <w:rPr>
          <w:rFonts w:ascii="Times New Roman" w:hAnsi="Times New Roman" w:cs="Times New Roman"/>
          <w:sz w:val="24"/>
          <w:szCs w:val="24"/>
        </w:rPr>
        <w:t xml:space="preserve"> determining the importance of metaverse application in the education sector.</w:t>
      </w:r>
    </w:p>
    <w:p w14:paraId="0340BA94" w14:textId="3A56AF1D" w:rsidR="009632AE" w:rsidRPr="00DF77A2" w:rsidRDefault="009632AE" w:rsidP="008D2007">
      <w:pPr>
        <w:pBdr>
          <w:top w:val="single" w:sz="4" w:space="1" w:color="auto"/>
          <w:bottom w:val="single" w:sz="4" w:space="1" w:color="auto"/>
        </w:pBdr>
        <w:spacing w:line="360" w:lineRule="auto"/>
        <w:jc w:val="both"/>
        <w:rPr>
          <w:rFonts w:ascii="Times New Roman" w:eastAsia="Times New Roman" w:hAnsi="Times New Roman" w:cs="Times New Roman"/>
          <w:bCs/>
          <w:i/>
          <w:kern w:val="0"/>
          <w:sz w:val="24"/>
          <w:szCs w:val="24"/>
          <w:lang w:eastAsia="en-IN"/>
          <w14:ligatures w14:val="none"/>
        </w:rPr>
      </w:pPr>
      <w:r w:rsidRPr="00DF77A2">
        <w:rPr>
          <w:rFonts w:ascii="Times New Roman" w:hAnsi="Times New Roman" w:cs="Times New Roman"/>
          <w:b/>
          <w:sz w:val="24"/>
          <w:szCs w:val="24"/>
        </w:rPr>
        <w:t xml:space="preserve">Proposition </w:t>
      </w:r>
      <w:r w:rsidR="00C63AEC" w:rsidRPr="00DF77A2">
        <w:rPr>
          <w:rFonts w:ascii="Times New Roman" w:hAnsi="Times New Roman" w:cs="Times New Roman"/>
          <w:b/>
          <w:sz w:val="24"/>
          <w:szCs w:val="24"/>
        </w:rPr>
        <w:t>9</w:t>
      </w:r>
      <w:r w:rsidRPr="00DF77A2">
        <w:rPr>
          <w:rFonts w:ascii="Times New Roman" w:hAnsi="Times New Roman" w:cs="Times New Roman"/>
          <w:b/>
          <w:sz w:val="24"/>
          <w:szCs w:val="24"/>
        </w:rPr>
        <w:t>:</w:t>
      </w:r>
      <w:r w:rsidRPr="00DF77A2">
        <w:rPr>
          <w:rFonts w:ascii="Times New Roman" w:hAnsi="Times New Roman" w:cs="Times New Roman"/>
          <w:sz w:val="24"/>
          <w:szCs w:val="24"/>
        </w:rPr>
        <w:t xml:space="preserve">  </w:t>
      </w:r>
      <w:r w:rsidRPr="00DF77A2">
        <w:rPr>
          <w:rFonts w:ascii="Times New Roman" w:hAnsi="Times New Roman" w:cs="Times New Roman"/>
          <w:i/>
          <w:kern w:val="0"/>
          <w:sz w:val="24"/>
          <w:szCs w:val="24"/>
          <w14:ligatures w14:val="none"/>
        </w:rPr>
        <w:t xml:space="preserve">To analyze the </w:t>
      </w:r>
      <w:r w:rsidR="009F4170" w:rsidRPr="00DF77A2">
        <w:rPr>
          <w:rFonts w:ascii="Times New Roman" w:hAnsi="Times New Roman" w:cs="Times New Roman"/>
          <w:i/>
          <w:kern w:val="0"/>
          <w:sz w:val="24"/>
          <w:szCs w:val="24"/>
          <w14:ligatures w14:val="none"/>
        </w:rPr>
        <w:t xml:space="preserve">adoption of metaverse practices aligning with </w:t>
      </w:r>
      <w:r w:rsidR="009F4170" w:rsidRPr="00DF77A2">
        <w:rPr>
          <w:rFonts w:ascii="Times New Roman" w:hAnsi="Times New Roman" w:cs="Times New Roman"/>
          <w:i/>
          <w:sz w:val="24"/>
          <w:szCs w:val="24"/>
          <w:shd w:val="clear" w:color="auto" w:fill="FFFFFF"/>
        </w:rPr>
        <w:t xml:space="preserve">innovativeness, context awareness, and perceived enjoyment, </w:t>
      </w:r>
      <w:r w:rsidRPr="00DF77A2">
        <w:rPr>
          <w:rFonts w:ascii="Times New Roman" w:hAnsi="Times New Roman" w:cs="Times New Roman"/>
          <w:i/>
          <w:kern w:val="0"/>
          <w:sz w:val="24"/>
          <w:szCs w:val="24"/>
          <w14:ligatures w14:val="none"/>
        </w:rPr>
        <w:t>in the teaching</w:t>
      </w:r>
      <w:r w:rsidR="009F4170" w:rsidRPr="00DF77A2">
        <w:rPr>
          <w:rFonts w:ascii="Times New Roman" w:hAnsi="Times New Roman" w:cs="Times New Roman"/>
          <w:i/>
          <w:kern w:val="0"/>
          <w:sz w:val="24"/>
          <w:szCs w:val="24"/>
          <w14:ligatures w14:val="none"/>
        </w:rPr>
        <w:t>-learning.</w:t>
      </w:r>
    </w:p>
    <w:p w14:paraId="565C9658" w14:textId="75B92D64" w:rsidR="009632AE" w:rsidRPr="00DF77A2" w:rsidRDefault="00C76B43" w:rsidP="009632AE">
      <w:pPr>
        <w:spacing w:line="360" w:lineRule="auto"/>
        <w:jc w:val="both"/>
        <w:rPr>
          <w:rFonts w:ascii="Times New Roman" w:hAnsi="Times New Roman" w:cs="Times New Roman"/>
          <w:b/>
          <w:bCs/>
          <w:i/>
          <w:iCs/>
          <w:sz w:val="24"/>
          <w:szCs w:val="24"/>
        </w:rPr>
      </w:pPr>
      <w:r w:rsidRPr="00DF77A2">
        <w:rPr>
          <w:rFonts w:ascii="Times New Roman" w:hAnsi="Times New Roman" w:cs="Times New Roman"/>
          <w:b/>
          <w:bCs/>
          <w:i/>
          <w:iCs/>
          <w:sz w:val="24"/>
          <w:szCs w:val="24"/>
        </w:rPr>
        <w:t xml:space="preserve">4.4 </w:t>
      </w:r>
      <w:r w:rsidR="00563D58" w:rsidRPr="00DF77A2">
        <w:rPr>
          <w:rFonts w:ascii="Times New Roman" w:hAnsi="Times New Roman" w:cs="Times New Roman"/>
          <w:b/>
          <w:bCs/>
          <w:i/>
          <w:iCs/>
          <w:sz w:val="24"/>
          <w:szCs w:val="24"/>
        </w:rPr>
        <w:t>Theoretical</w:t>
      </w:r>
      <w:r w:rsidR="00A75DDC" w:rsidRPr="00DF77A2">
        <w:rPr>
          <w:rFonts w:ascii="Times New Roman" w:hAnsi="Times New Roman" w:cs="Times New Roman"/>
          <w:b/>
          <w:bCs/>
          <w:i/>
          <w:iCs/>
          <w:sz w:val="24"/>
          <w:szCs w:val="24"/>
        </w:rPr>
        <w:t xml:space="preserve"> </w:t>
      </w:r>
      <w:r w:rsidR="009632AE" w:rsidRPr="00DF77A2">
        <w:rPr>
          <w:rFonts w:ascii="Times New Roman" w:hAnsi="Times New Roman" w:cs="Times New Roman"/>
          <w:b/>
          <w:bCs/>
          <w:i/>
          <w:iCs/>
          <w:sz w:val="24"/>
          <w:szCs w:val="24"/>
        </w:rPr>
        <w:t xml:space="preserve">structure </w:t>
      </w:r>
    </w:p>
    <w:p w14:paraId="0BCAA393" w14:textId="7A6ABF75" w:rsidR="00025DC7" w:rsidRPr="00025DC7" w:rsidRDefault="00A534A7" w:rsidP="00025DC7">
      <w:pPr>
        <w:spacing w:line="360" w:lineRule="auto"/>
        <w:jc w:val="both"/>
        <w:rPr>
          <w:rFonts w:ascii="Times New Roman" w:hAnsi="Times New Roman" w:cs="Times New Roman"/>
          <w:sz w:val="24"/>
          <w:szCs w:val="24"/>
          <w:highlight w:val="yellow"/>
          <w:shd w:val="clear" w:color="auto" w:fill="FFFFFF"/>
        </w:rPr>
      </w:pPr>
      <w:r w:rsidRPr="00DF77A2">
        <w:rPr>
          <w:rFonts w:ascii="Times New Roman" w:hAnsi="Times New Roman" w:cs="Times New Roman"/>
          <w:sz w:val="24"/>
          <w:szCs w:val="24"/>
          <w:shd w:val="clear" w:color="auto" w:fill="FFFFFF"/>
        </w:rPr>
        <w:t xml:space="preserve"> Co-word analysis examines a research field </w:t>
      </w:r>
      <w:r w:rsidR="00735416">
        <w:rPr>
          <w:rFonts w:ascii="Times New Roman" w:hAnsi="Times New Roman" w:cs="Times New Roman"/>
          <w:sz w:val="24"/>
          <w:szCs w:val="24"/>
          <w:shd w:val="clear" w:color="auto" w:fill="FFFFFF"/>
        </w:rPr>
        <w:t>based on conceptual structure and</w:t>
      </w:r>
      <w:r w:rsidRPr="00DF77A2">
        <w:rPr>
          <w:rFonts w:ascii="Times New Roman" w:hAnsi="Times New Roman" w:cs="Times New Roman"/>
          <w:sz w:val="24"/>
          <w:szCs w:val="24"/>
          <w:shd w:val="clear" w:color="auto" w:fill="FFFFFF"/>
        </w:rPr>
        <w:t xml:space="preserve"> </w:t>
      </w:r>
      <w:r w:rsidR="00CF135F" w:rsidRPr="00DF77A2">
        <w:rPr>
          <w:rFonts w:ascii="Times New Roman" w:hAnsi="Times New Roman" w:cs="Times New Roman"/>
          <w:sz w:val="24"/>
          <w:szCs w:val="24"/>
          <w:shd w:val="clear" w:color="auto" w:fill="FFFFFF"/>
        </w:rPr>
        <w:t xml:space="preserve">the </w:t>
      </w:r>
      <w:r w:rsidRPr="00DF77A2">
        <w:rPr>
          <w:rFonts w:ascii="Times New Roman" w:hAnsi="Times New Roman" w:cs="Times New Roman"/>
          <w:sz w:val="24"/>
          <w:szCs w:val="24"/>
          <w:shd w:val="clear" w:color="auto" w:fill="FFFFFF"/>
        </w:rPr>
        <w:t>repetition of keywords</w:t>
      </w:r>
      <w:r w:rsidR="00FC13AA" w:rsidRPr="00DF77A2">
        <w:rPr>
          <w:rFonts w:ascii="Times New Roman" w:hAnsi="Times New Roman" w:cs="Times New Roman"/>
          <w:sz w:val="24"/>
          <w:szCs w:val="24"/>
          <w:shd w:val="clear" w:color="auto" w:fill="FFFFFF"/>
        </w:rPr>
        <w:t xml:space="preserve"> </w:t>
      </w:r>
      <w:proofErr w:type="spellStart"/>
      <w:r w:rsidR="00FC13AA" w:rsidRPr="00DF77A2">
        <w:rPr>
          <w:rFonts w:ascii="Times New Roman" w:hAnsi="Times New Roman" w:cs="Times New Roman"/>
          <w:sz w:val="24"/>
          <w:szCs w:val="24"/>
          <w:shd w:val="clear" w:color="auto" w:fill="FFFFFF"/>
        </w:rPr>
        <w:t>Donthu</w:t>
      </w:r>
      <w:proofErr w:type="spellEnd"/>
      <w:r w:rsidR="00FC13AA" w:rsidRPr="00DF77A2">
        <w:rPr>
          <w:rFonts w:ascii="Times New Roman" w:hAnsi="Times New Roman" w:cs="Times New Roman"/>
          <w:sz w:val="24"/>
          <w:szCs w:val="24"/>
          <w:shd w:val="clear" w:color="auto" w:fill="FFFFFF"/>
        </w:rPr>
        <w:t xml:space="preserve"> </w:t>
      </w:r>
      <w:r w:rsidR="00FC13AA" w:rsidRPr="00DF77A2">
        <w:rPr>
          <w:rFonts w:ascii="Times New Roman" w:hAnsi="Times New Roman" w:cs="Times New Roman"/>
          <w:i/>
          <w:iCs/>
          <w:sz w:val="24"/>
          <w:szCs w:val="24"/>
          <w:shd w:val="clear" w:color="auto" w:fill="FFFFFF"/>
        </w:rPr>
        <w:t>et al</w:t>
      </w:r>
      <w:r w:rsidR="00FC13AA" w:rsidRPr="00DF77A2">
        <w:rPr>
          <w:rFonts w:ascii="Times New Roman" w:hAnsi="Times New Roman" w:cs="Times New Roman"/>
          <w:sz w:val="24"/>
          <w:szCs w:val="24"/>
          <w:shd w:val="clear" w:color="auto" w:fill="FFFFFF"/>
        </w:rPr>
        <w:t>. (2021).</w:t>
      </w:r>
      <w:r w:rsidRPr="00DF77A2">
        <w:rPr>
          <w:rFonts w:ascii="Times New Roman" w:hAnsi="Times New Roman" w:cs="Times New Roman"/>
          <w:sz w:val="24"/>
          <w:szCs w:val="24"/>
          <w:shd w:val="clear" w:color="auto" w:fill="FFFFFF"/>
        </w:rPr>
        <w:t xml:space="preserve"> It measures the relevance of keywords in terms of </w:t>
      </w:r>
      <w:r w:rsidR="00CF135F" w:rsidRPr="00DF77A2">
        <w:rPr>
          <w:rFonts w:ascii="Times New Roman" w:hAnsi="Times New Roman" w:cs="Times New Roman"/>
          <w:sz w:val="24"/>
          <w:szCs w:val="24"/>
          <w:shd w:val="clear" w:color="auto" w:fill="FFFFFF"/>
        </w:rPr>
        <w:t>their</w:t>
      </w:r>
      <w:r w:rsidRPr="00DF77A2">
        <w:rPr>
          <w:rFonts w:ascii="Times New Roman" w:hAnsi="Times New Roman" w:cs="Times New Roman"/>
          <w:sz w:val="24"/>
          <w:szCs w:val="24"/>
          <w:shd w:val="clear" w:color="auto" w:fill="FFFFFF"/>
        </w:rPr>
        <w:t xml:space="preserve"> repetition in the existing literature </w:t>
      </w:r>
      <w:r w:rsidR="008D2007" w:rsidRPr="00DF77A2">
        <w:rPr>
          <w:rFonts w:ascii="Times New Roman" w:hAnsi="Times New Roman" w:cs="Times New Roman"/>
          <w:sz w:val="24"/>
          <w:szCs w:val="24"/>
          <w:shd w:val="clear" w:color="auto" w:fill="FFFFFF"/>
        </w:rPr>
        <w:t xml:space="preserve">and </w:t>
      </w:r>
      <w:r w:rsidR="00CF135F" w:rsidRPr="00DF77A2">
        <w:rPr>
          <w:rFonts w:ascii="Times New Roman" w:hAnsi="Times New Roman" w:cs="Times New Roman"/>
          <w:sz w:val="24"/>
          <w:szCs w:val="24"/>
          <w:shd w:val="clear" w:color="auto" w:fill="FFFFFF"/>
        </w:rPr>
        <w:t>how</w:t>
      </w:r>
      <w:r w:rsidRPr="00DF77A2">
        <w:rPr>
          <w:rFonts w:ascii="Times New Roman" w:hAnsi="Times New Roman" w:cs="Times New Roman"/>
          <w:sz w:val="24"/>
          <w:szCs w:val="24"/>
          <w:shd w:val="clear" w:color="auto" w:fill="FFFFFF"/>
        </w:rPr>
        <w:t xml:space="preserve"> </w:t>
      </w:r>
      <w:r w:rsidR="00CF135F" w:rsidRPr="00DF77A2">
        <w:rPr>
          <w:rFonts w:ascii="Times New Roman" w:hAnsi="Times New Roman" w:cs="Times New Roman"/>
          <w:sz w:val="24"/>
          <w:szCs w:val="24"/>
          <w:shd w:val="clear" w:color="auto" w:fill="FFFFFF"/>
        </w:rPr>
        <w:t>frequently the keywords are repeated and how closely they are related (Kumar, George, and PS,</w:t>
      </w:r>
      <w:r w:rsidR="00B7648B">
        <w:rPr>
          <w:rFonts w:ascii="Times New Roman" w:hAnsi="Times New Roman" w:cs="Times New Roman"/>
          <w:sz w:val="24"/>
          <w:szCs w:val="24"/>
          <w:shd w:val="clear" w:color="auto" w:fill="FFFFFF"/>
        </w:rPr>
        <w:t xml:space="preserve"> </w:t>
      </w:r>
      <w:r w:rsidR="00CF135F" w:rsidRPr="00DF77A2">
        <w:rPr>
          <w:rFonts w:ascii="Times New Roman" w:hAnsi="Times New Roman" w:cs="Times New Roman"/>
          <w:sz w:val="24"/>
          <w:szCs w:val="24"/>
          <w:shd w:val="clear" w:color="auto" w:fill="FFFFFF"/>
        </w:rPr>
        <w:t xml:space="preserve">2023; Wang </w:t>
      </w:r>
      <w:r w:rsidR="00CF135F" w:rsidRPr="00DF77A2">
        <w:rPr>
          <w:rFonts w:ascii="Times New Roman" w:hAnsi="Times New Roman" w:cs="Times New Roman"/>
          <w:i/>
          <w:iCs/>
          <w:sz w:val="24"/>
          <w:szCs w:val="24"/>
          <w:shd w:val="clear" w:color="auto" w:fill="FFFFFF"/>
        </w:rPr>
        <w:t>et al</w:t>
      </w:r>
      <w:r w:rsidR="00CF135F" w:rsidRPr="00DF77A2">
        <w:rPr>
          <w:rFonts w:ascii="Times New Roman" w:hAnsi="Times New Roman" w:cs="Times New Roman"/>
          <w:sz w:val="24"/>
          <w:szCs w:val="24"/>
          <w:shd w:val="clear" w:color="auto" w:fill="FFFFFF"/>
        </w:rPr>
        <w:t xml:space="preserve">.,2012). Co-word analysis </w:t>
      </w:r>
      <w:r w:rsidR="00CF135F" w:rsidRPr="00DF77A2">
        <w:rPr>
          <w:rFonts w:ascii="Times New Roman" w:hAnsi="Times New Roman" w:cs="Times New Roman"/>
          <w:sz w:val="24"/>
          <w:szCs w:val="24"/>
          <w:shd w:val="clear" w:color="auto" w:fill="FFFFFF"/>
        </w:rPr>
        <w:lastRenderedPageBreak/>
        <w:t xml:space="preserve">objectively </w:t>
      </w:r>
      <w:r w:rsidR="001D68A9" w:rsidRPr="00DF77A2">
        <w:rPr>
          <w:rFonts w:ascii="Times New Roman" w:hAnsi="Times New Roman" w:cs="Times New Roman"/>
          <w:sz w:val="24"/>
          <w:szCs w:val="24"/>
          <w:shd w:val="clear" w:color="auto" w:fill="FFFFFF"/>
        </w:rPr>
        <w:t>analyzes the evolving themes, it provides the linkage and frequency of keywords (Ülker, Ülker</w:t>
      </w:r>
      <w:r w:rsidR="00563D58" w:rsidRPr="00DF77A2">
        <w:rPr>
          <w:rFonts w:ascii="Times New Roman" w:hAnsi="Times New Roman" w:cs="Times New Roman"/>
          <w:sz w:val="24"/>
          <w:szCs w:val="24"/>
          <w:shd w:val="clear" w:color="auto" w:fill="FFFFFF"/>
        </w:rPr>
        <w:t xml:space="preserve"> and</w:t>
      </w:r>
      <w:r w:rsidR="001D68A9" w:rsidRPr="00DF77A2">
        <w:rPr>
          <w:rFonts w:ascii="Times New Roman" w:hAnsi="Times New Roman" w:cs="Times New Roman"/>
          <w:sz w:val="24"/>
          <w:szCs w:val="24"/>
          <w:shd w:val="clear" w:color="auto" w:fill="FFFFFF"/>
        </w:rPr>
        <w:t xml:space="preserve"> </w:t>
      </w:r>
      <w:proofErr w:type="spellStart"/>
      <w:r w:rsidR="001D68A9" w:rsidRPr="00DF77A2">
        <w:rPr>
          <w:rFonts w:ascii="Times New Roman" w:hAnsi="Times New Roman" w:cs="Times New Roman"/>
          <w:sz w:val="24"/>
          <w:szCs w:val="24"/>
          <w:shd w:val="clear" w:color="auto" w:fill="FFFFFF"/>
        </w:rPr>
        <w:t>Karamustafa</w:t>
      </w:r>
      <w:proofErr w:type="spellEnd"/>
      <w:r w:rsidR="001D68A9" w:rsidRPr="00DF77A2">
        <w:rPr>
          <w:rFonts w:ascii="Times New Roman" w:hAnsi="Times New Roman" w:cs="Times New Roman"/>
          <w:sz w:val="24"/>
          <w:szCs w:val="24"/>
          <w:shd w:val="clear" w:color="auto" w:fill="FFFFFF"/>
        </w:rPr>
        <w:t>, 2023). The research study through co-word analysis analyzed the repetition of keywords and the citation and total link strength among the keywords. Table</w:t>
      </w:r>
      <w:r w:rsidR="00C6314F">
        <w:rPr>
          <w:rFonts w:ascii="Times New Roman" w:hAnsi="Times New Roman" w:cs="Times New Roman"/>
          <w:sz w:val="24"/>
          <w:szCs w:val="24"/>
          <w:shd w:val="clear" w:color="auto" w:fill="FFFFFF"/>
        </w:rPr>
        <w:t>: 3</w:t>
      </w:r>
      <w:r w:rsidR="001D68A9" w:rsidRPr="00DF77A2">
        <w:rPr>
          <w:rFonts w:ascii="Times New Roman" w:hAnsi="Times New Roman" w:cs="Times New Roman"/>
          <w:sz w:val="24"/>
          <w:szCs w:val="24"/>
          <w:shd w:val="clear" w:color="auto" w:fill="FFFFFF"/>
        </w:rPr>
        <w:t xml:space="preserve"> discusses the top ten keywords, citations, and total link strength among the keywords. The </w:t>
      </w:r>
      <w:r w:rsidR="008D74A2" w:rsidRPr="00DF77A2">
        <w:rPr>
          <w:rFonts w:ascii="Times New Roman" w:hAnsi="Times New Roman" w:cs="Times New Roman"/>
          <w:sz w:val="24"/>
          <w:szCs w:val="24"/>
          <w:shd w:val="clear" w:color="auto" w:fill="FFFFFF"/>
        </w:rPr>
        <w:t>researchers considered</w:t>
      </w:r>
      <w:r w:rsidR="001D68A9" w:rsidRPr="00DF77A2">
        <w:rPr>
          <w:rFonts w:ascii="Times New Roman" w:hAnsi="Times New Roman" w:cs="Times New Roman"/>
          <w:sz w:val="24"/>
          <w:szCs w:val="24"/>
          <w:shd w:val="clear" w:color="auto" w:fill="FFFFFF"/>
        </w:rPr>
        <w:t xml:space="preserve"> the “author key</w:t>
      </w:r>
      <w:r w:rsidR="008D74A2" w:rsidRPr="00DF77A2">
        <w:rPr>
          <w:rFonts w:ascii="Times New Roman" w:hAnsi="Times New Roman" w:cs="Times New Roman"/>
          <w:sz w:val="24"/>
          <w:szCs w:val="24"/>
          <w:shd w:val="clear" w:color="auto" w:fill="FFFFFF"/>
        </w:rPr>
        <w:t>w</w:t>
      </w:r>
      <w:r w:rsidR="001D68A9" w:rsidRPr="00DF77A2">
        <w:rPr>
          <w:rFonts w:ascii="Times New Roman" w:hAnsi="Times New Roman" w:cs="Times New Roman"/>
          <w:sz w:val="24"/>
          <w:szCs w:val="24"/>
          <w:shd w:val="clear" w:color="auto" w:fill="FFFFFF"/>
        </w:rPr>
        <w:t>ords</w:t>
      </w:r>
      <w:r w:rsidR="008D74A2" w:rsidRPr="00DF77A2">
        <w:rPr>
          <w:rFonts w:ascii="Times New Roman" w:hAnsi="Times New Roman" w:cs="Times New Roman"/>
          <w:sz w:val="24"/>
          <w:szCs w:val="24"/>
          <w:shd w:val="clear" w:color="auto" w:fill="FFFFFF"/>
        </w:rPr>
        <w:t>”</w:t>
      </w:r>
      <w:r w:rsidR="00F4013A" w:rsidRPr="00DF77A2">
        <w:rPr>
          <w:rFonts w:ascii="Times New Roman" w:hAnsi="Times New Roman" w:cs="Times New Roman"/>
          <w:sz w:val="24"/>
          <w:szCs w:val="24"/>
          <w:shd w:val="clear" w:color="auto" w:fill="FFFFFF"/>
        </w:rPr>
        <w:t xml:space="preserve"> with a threshold limit of two times repetition which led to the identification of twenty-six keywords. Figure </w:t>
      </w:r>
      <w:r w:rsidR="008D2007" w:rsidRPr="00DF77A2">
        <w:rPr>
          <w:rFonts w:ascii="Times New Roman" w:hAnsi="Times New Roman" w:cs="Times New Roman"/>
          <w:sz w:val="24"/>
          <w:szCs w:val="24"/>
          <w:shd w:val="clear" w:color="auto" w:fill="FFFFFF"/>
        </w:rPr>
        <w:t>4</w:t>
      </w:r>
      <w:r w:rsidR="00F4013A" w:rsidRPr="00DF77A2">
        <w:rPr>
          <w:rFonts w:ascii="Times New Roman" w:hAnsi="Times New Roman" w:cs="Times New Roman"/>
          <w:sz w:val="24"/>
          <w:szCs w:val="24"/>
          <w:shd w:val="clear" w:color="auto" w:fill="FFFFFF"/>
        </w:rPr>
        <w:t xml:space="preserve"> analyzes the </w:t>
      </w:r>
      <w:r w:rsidR="008D2007" w:rsidRPr="00DF77A2">
        <w:rPr>
          <w:rFonts w:ascii="Times New Roman" w:hAnsi="Times New Roman" w:cs="Times New Roman"/>
          <w:sz w:val="24"/>
          <w:szCs w:val="24"/>
          <w:shd w:val="clear" w:color="auto" w:fill="FFFFFF"/>
        </w:rPr>
        <w:t>co-word</w:t>
      </w:r>
      <w:r w:rsidR="00F4013A" w:rsidRPr="00DF77A2">
        <w:rPr>
          <w:rFonts w:ascii="Times New Roman" w:hAnsi="Times New Roman" w:cs="Times New Roman"/>
          <w:sz w:val="24"/>
          <w:szCs w:val="24"/>
          <w:shd w:val="clear" w:color="auto" w:fill="FFFFFF"/>
        </w:rPr>
        <w:t xml:space="preserve"> structure of highly used keywords in the existing literature.</w:t>
      </w:r>
      <w:r w:rsidR="0045404C">
        <w:rPr>
          <w:rFonts w:ascii="Times New Roman" w:hAnsi="Times New Roman" w:cs="Times New Roman"/>
          <w:sz w:val="24"/>
          <w:szCs w:val="24"/>
          <w:shd w:val="clear" w:color="auto" w:fill="FFFFFF"/>
        </w:rPr>
        <w:t xml:space="preserve"> </w:t>
      </w:r>
      <w:r w:rsidR="00025DC7" w:rsidRPr="00025DC7">
        <w:rPr>
          <w:rFonts w:ascii="Times New Roman" w:hAnsi="Times New Roman" w:cs="Times New Roman"/>
          <w:sz w:val="24"/>
          <w:szCs w:val="24"/>
          <w:highlight w:val="yellow"/>
          <w:shd w:val="clear" w:color="auto" w:fill="FFFFFF"/>
        </w:rPr>
        <w:t>T</w:t>
      </w:r>
      <w:r w:rsidR="00025DC7" w:rsidRPr="00025DC7">
        <w:rPr>
          <w:rFonts w:ascii="Times New Roman" w:hAnsi="Times New Roman" w:cs="Times New Roman"/>
          <w:sz w:val="24"/>
          <w:szCs w:val="24"/>
          <w:highlight w:val="yellow"/>
        </w:rPr>
        <w:t>he co-word analysis investigates how authors use recurring keywords to identify interconnected research themes based on their specific terminology. This approach aims to uncover patterns and trends within existing research.</w:t>
      </w:r>
    </w:p>
    <w:p w14:paraId="10E24840" w14:textId="5EF93149" w:rsidR="00F4013A" w:rsidRPr="00F44E2F" w:rsidRDefault="00F4013A" w:rsidP="00F4013A">
      <w:pPr>
        <w:spacing w:line="360" w:lineRule="auto"/>
        <w:jc w:val="center"/>
        <w:rPr>
          <w:rFonts w:ascii="Times New Roman" w:hAnsi="Times New Roman" w:cs="Times New Roman"/>
          <w:sz w:val="24"/>
          <w:szCs w:val="24"/>
          <w:shd w:val="clear" w:color="auto" w:fill="FFFFFF"/>
        </w:rPr>
      </w:pPr>
      <w:r w:rsidRPr="00F44E2F">
        <w:rPr>
          <w:rFonts w:ascii="Times New Roman" w:hAnsi="Times New Roman" w:cs="Times New Roman"/>
          <w:sz w:val="24"/>
          <w:szCs w:val="24"/>
          <w:shd w:val="clear" w:color="auto" w:fill="FFFFFF"/>
        </w:rPr>
        <w:t xml:space="preserve">Table: </w:t>
      </w:r>
      <w:r w:rsidR="00C63AEC" w:rsidRPr="00F44E2F">
        <w:rPr>
          <w:rFonts w:ascii="Times New Roman" w:hAnsi="Times New Roman" w:cs="Times New Roman"/>
          <w:sz w:val="24"/>
          <w:szCs w:val="24"/>
          <w:shd w:val="clear" w:color="auto" w:fill="FFFFFF"/>
        </w:rPr>
        <w:t xml:space="preserve">3 </w:t>
      </w:r>
      <w:r w:rsidRPr="00F44E2F">
        <w:rPr>
          <w:rFonts w:ascii="Times New Roman" w:hAnsi="Times New Roman" w:cs="Times New Roman"/>
          <w:sz w:val="24"/>
          <w:szCs w:val="24"/>
          <w:shd w:val="clear" w:color="auto" w:fill="FFFFFF"/>
        </w:rPr>
        <w:t>-Co-word analysis</w:t>
      </w:r>
      <w:r w:rsidR="00574532" w:rsidRPr="00F44E2F">
        <w:rPr>
          <w:rFonts w:ascii="Times New Roman" w:hAnsi="Times New Roman" w:cs="Times New Roman"/>
          <w:sz w:val="24"/>
          <w:szCs w:val="24"/>
          <w:shd w:val="clear" w:color="auto" w:fill="FFFFFF"/>
        </w:rPr>
        <w:t xml:space="preserve"> (Source: Authors’ own creation)</w:t>
      </w:r>
    </w:p>
    <w:tbl>
      <w:tblPr>
        <w:tblStyle w:val="TableGrid"/>
        <w:tblW w:w="9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44"/>
        <w:gridCol w:w="2536"/>
        <w:gridCol w:w="2984"/>
      </w:tblGrid>
      <w:tr w:rsidR="00DF77A2" w:rsidRPr="00DF77A2" w14:paraId="641AA58C" w14:textId="77777777" w:rsidTr="00A94685">
        <w:trPr>
          <w:trHeight w:val="312"/>
        </w:trPr>
        <w:tc>
          <w:tcPr>
            <w:tcW w:w="3844" w:type="dxa"/>
            <w:tcBorders>
              <w:top w:val="single" w:sz="4" w:space="0" w:color="auto"/>
              <w:bottom w:val="single" w:sz="4" w:space="0" w:color="auto"/>
            </w:tcBorders>
          </w:tcPr>
          <w:p w14:paraId="0DC46509" w14:textId="705C2E63" w:rsidR="009F16CA" w:rsidRPr="00DF77A2" w:rsidRDefault="00F4013A" w:rsidP="00391165">
            <w:pPr>
              <w:spacing w:line="276" w:lineRule="auto"/>
              <w:jc w:val="both"/>
              <w:rPr>
                <w:rFonts w:ascii="Times New Roman" w:hAnsi="Times New Roman" w:cs="Times New Roman"/>
                <w:b/>
                <w:bCs/>
                <w:i/>
                <w:iCs/>
                <w:sz w:val="20"/>
                <w:szCs w:val="20"/>
              </w:rPr>
            </w:pPr>
            <w:r w:rsidRPr="00DF77A2">
              <w:rPr>
                <w:rFonts w:ascii="Times New Roman" w:hAnsi="Times New Roman" w:cs="Times New Roman"/>
                <w:b/>
                <w:bCs/>
                <w:i/>
                <w:iCs/>
                <w:sz w:val="20"/>
                <w:szCs w:val="20"/>
              </w:rPr>
              <w:t>Keywords</w:t>
            </w:r>
          </w:p>
        </w:tc>
        <w:tc>
          <w:tcPr>
            <w:tcW w:w="2536" w:type="dxa"/>
            <w:tcBorders>
              <w:top w:val="single" w:sz="4" w:space="0" w:color="auto"/>
              <w:bottom w:val="single" w:sz="4" w:space="0" w:color="auto"/>
            </w:tcBorders>
          </w:tcPr>
          <w:p w14:paraId="4264CDB5" w14:textId="31410EBD" w:rsidR="009F16CA" w:rsidRPr="00DF77A2" w:rsidRDefault="00F4013A" w:rsidP="00391165">
            <w:pPr>
              <w:spacing w:line="276" w:lineRule="auto"/>
              <w:jc w:val="both"/>
              <w:rPr>
                <w:rFonts w:ascii="Times New Roman" w:hAnsi="Times New Roman" w:cs="Times New Roman"/>
                <w:b/>
                <w:bCs/>
                <w:i/>
                <w:iCs/>
                <w:sz w:val="20"/>
                <w:szCs w:val="20"/>
              </w:rPr>
            </w:pPr>
            <w:r w:rsidRPr="00DF77A2">
              <w:rPr>
                <w:rFonts w:ascii="Times New Roman" w:hAnsi="Times New Roman" w:cs="Times New Roman"/>
                <w:b/>
                <w:bCs/>
                <w:i/>
                <w:iCs/>
                <w:sz w:val="20"/>
                <w:szCs w:val="20"/>
              </w:rPr>
              <w:t>Citations</w:t>
            </w:r>
          </w:p>
        </w:tc>
        <w:tc>
          <w:tcPr>
            <w:tcW w:w="2984" w:type="dxa"/>
            <w:tcBorders>
              <w:top w:val="single" w:sz="4" w:space="0" w:color="auto"/>
              <w:bottom w:val="single" w:sz="4" w:space="0" w:color="auto"/>
            </w:tcBorders>
          </w:tcPr>
          <w:p w14:paraId="30345E83" w14:textId="7C42B6E3" w:rsidR="009F16CA" w:rsidRPr="00DF77A2" w:rsidRDefault="00F4013A" w:rsidP="00391165">
            <w:pPr>
              <w:spacing w:line="276" w:lineRule="auto"/>
              <w:jc w:val="both"/>
              <w:rPr>
                <w:rFonts w:ascii="Times New Roman" w:hAnsi="Times New Roman" w:cs="Times New Roman"/>
                <w:b/>
                <w:bCs/>
                <w:i/>
                <w:iCs/>
                <w:sz w:val="20"/>
                <w:szCs w:val="20"/>
              </w:rPr>
            </w:pPr>
            <w:r w:rsidRPr="00DF77A2">
              <w:rPr>
                <w:rFonts w:ascii="Times New Roman" w:hAnsi="Times New Roman" w:cs="Times New Roman"/>
                <w:b/>
                <w:bCs/>
                <w:i/>
                <w:iCs/>
                <w:sz w:val="20"/>
                <w:szCs w:val="20"/>
              </w:rPr>
              <w:t>Total link strength (TLS)</w:t>
            </w:r>
          </w:p>
        </w:tc>
      </w:tr>
      <w:tr w:rsidR="00DF77A2" w:rsidRPr="00DF77A2" w14:paraId="3253A0CC" w14:textId="77777777" w:rsidTr="00A94685">
        <w:trPr>
          <w:trHeight w:val="312"/>
        </w:trPr>
        <w:tc>
          <w:tcPr>
            <w:tcW w:w="3844" w:type="dxa"/>
            <w:tcBorders>
              <w:top w:val="single" w:sz="4" w:space="0" w:color="auto"/>
            </w:tcBorders>
          </w:tcPr>
          <w:p w14:paraId="6D4DE384" w14:textId="6FA5D2E6" w:rsidR="009F16CA" w:rsidRPr="00DF77A2" w:rsidRDefault="00F4013A" w:rsidP="00391165">
            <w:pPr>
              <w:spacing w:line="276" w:lineRule="auto"/>
              <w:jc w:val="both"/>
              <w:rPr>
                <w:rFonts w:ascii="Times New Roman" w:hAnsi="Times New Roman" w:cs="Times New Roman"/>
                <w:sz w:val="20"/>
                <w:szCs w:val="20"/>
              </w:rPr>
            </w:pPr>
            <w:r w:rsidRPr="00DF77A2">
              <w:rPr>
                <w:rFonts w:ascii="Times New Roman" w:hAnsi="Times New Roman" w:cs="Times New Roman"/>
                <w:sz w:val="20"/>
                <w:szCs w:val="20"/>
              </w:rPr>
              <w:t>Metaverse</w:t>
            </w:r>
          </w:p>
        </w:tc>
        <w:tc>
          <w:tcPr>
            <w:tcW w:w="2536" w:type="dxa"/>
            <w:tcBorders>
              <w:top w:val="single" w:sz="4" w:space="0" w:color="auto"/>
            </w:tcBorders>
          </w:tcPr>
          <w:p w14:paraId="601E423A" w14:textId="60CC864C" w:rsidR="009F16CA" w:rsidRPr="00DF77A2" w:rsidRDefault="00942C05" w:rsidP="00391165">
            <w:pPr>
              <w:spacing w:line="276" w:lineRule="auto"/>
              <w:jc w:val="both"/>
              <w:rPr>
                <w:rFonts w:ascii="Times New Roman" w:hAnsi="Times New Roman" w:cs="Times New Roman"/>
                <w:sz w:val="20"/>
                <w:szCs w:val="20"/>
              </w:rPr>
            </w:pPr>
            <w:r w:rsidRPr="00DF77A2">
              <w:rPr>
                <w:rFonts w:ascii="Times New Roman" w:hAnsi="Times New Roman" w:cs="Times New Roman"/>
                <w:sz w:val="20"/>
                <w:szCs w:val="20"/>
              </w:rPr>
              <w:t>32</w:t>
            </w:r>
          </w:p>
        </w:tc>
        <w:tc>
          <w:tcPr>
            <w:tcW w:w="2984" w:type="dxa"/>
            <w:tcBorders>
              <w:top w:val="single" w:sz="4" w:space="0" w:color="auto"/>
            </w:tcBorders>
          </w:tcPr>
          <w:p w14:paraId="03DF8DE8" w14:textId="0951A05A" w:rsidR="009F16CA" w:rsidRPr="00DF77A2" w:rsidRDefault="00942C05" w:rsidP="00391165">
            <w:pPr>
              <w:spacing w:line="276" w:lineRule="auto"/>
              <w:jc w:val="both"/>
              <w:rPr>
                <w:rFonts w:ascii="Times New Roman" w:hAnsi="Times New Roman" w:cs="Times New Roman"/>
                <w:sz w:val="20"/>
                <w:szCs w:val="20"/>
              </w:rPr>
            </w:pPr>
            <w:r w:rsidRPr="00DF77A2">
              <w:rPr>
                <w:rFonts w:ascii="Times New Roman" w:hAnsi="Times New Roman" w:cs="Times New Roman"/>
                <w:sz w:val="20"/>
                <w:szCs w:val="20"/>
              </w:rPr>
              <w:t>57</w:t>
            </w:r>
          </w:p>
        </w:tc>
      </w:tr>
      <w:tr w:rsidR="00DF77A2" w:rsidRPr="00DF77A2" w14:paraId="0832797D" w14:textId="77777777" w:rsidTr="00A94685">
        <w:trPr>
          <w:trHeight w:val="312"/>
        </w:trPr>
        <w:tc>
          <w:tcPr>
            <w:tcW w:w="3844" w:type="dxa"/>
          </w:tcPr>
          <w:p w14:paraId="4D4C8FB2" w14:textId="6AB73C48" w:rsidR="009F16CA" w:rsidRPr="00DF77A2" w:rsidRDefault="00F4013A" w:rsidP="00391165">
            <w:pPr>
              <w:spacing w:line="276" w:lineRule="auto"/>
              <w:jc w:val="both"/>
              <w:rPr>
                <w:rFonts w:ascii="Times New Roman" w:hAnsi="Times New Roman" w:cs="Times New Roman"/>
                <w:sz w:val="20"/>
                <w:szCs w:val="20"/>
              </w:rPr>
            </w:pPr>
            <w:r w:rsidRPr="00DF77A2">
              <w:rPr>
                <w:rFonts w:ascii="Times New Roman" w:hAnsi="Times New Roman" w:cs="Times New Roman"/>
                <w:sz w:val="20"/>
                <w:szCs w:val="20"/>
              </w:rPr>
              <w:t>Higher education</w:t>
            </w:r>
          </w:p>
        </w:tc>
        <w:tc>
          <w:tcPr>
            <w:tcW w:w="2536" w:type="dxa"/>
          </w:tcPr>
          <w:p w14:paraId="0D31747C" w14:textId="4CFB81FD" w:rsidR="009F16CA" w:rsidRPr="00DF77A2" w:rsidRDefault="00942C05" w:rsidP="00391165">
            <w:pPr>
              <w:spacing w:line="276" w:lineRule="auto"/>
              <w:jc w:val="both"/>
              <w:rPr>
                <w:rFonts w:ascii="Times New Roman" w:hAnsi="Times New Roman" w:cs="Times New Roman"/>
                <w:sz w:val="20"/>
                <w:szCs w:val="20"/>
              </w:rPr>
            </w:pPr>
            <w:r w:rsidRPr="00DF77A2">
              <w:rPr>
                <w:rFonts w:ascii="Times New Roman" w:hAnsi="Times New Roman" w:cs="Times New Roman"/>
                <w:sz w:val="20"/>
                <w:szCs w:val="20"/>
              </w:rPr>
              <w:t>11</w:t>
            </w:r>
          </w:p>
        </w:tc>
        <w:tc>
          <w:tcPr>
            <w:tcW w:w="2984" w:type="dxa"/>
          </w:tcPr>
          <w:p w14:paraId="3D4E8433" w14:textId="66278190" w:rsidR="009F16CA" w:rsidRPr="00DF77A2" w:rsidRDefault="00942C05" w:rsidP="00391165">
            <w:pPr>
              <w:spacing w:line="276" w:lineRule="auto"/>
              <w:jc w:val="both"/>
              <w:rPr>
                <w:rFonts w:ascii="Times New Roman" w:hAnsi="Times New Roman" w:cs="Times New Roman"/>
                <w:sz w:val="20"/>
                <w:szCs w:val="20"/>
              </w:rPr>
            </w:pPr>
            <w:r w:rsidRPr="00DF77A2">
              <w:rPr>
                <w:rFonts w:ascii="Times New Roman" w:hAnsi="Times New Roman" w:cs="Times New Roman"/>
                <w:sz w:val="20"/>
                <w:szCs w:val="20"/>
              </w:rPr>
              <w:t>28</w:t>
            </w:r>
          </w:p>
        </w:tc>
      </w:tr>
      <w:tr w:rsidR="00DF77A2" w:rsidRPr="00DF77A2" w14:paraId="5DF76B7E" w14:textId="77777777" w:rsidTr="00A94685">
        <w:trPr>
          <w:trHeight w:val="295"/>
        </w:trPr>
        <w:tc>
          <w:tcPr>
            <w:tcW w:w="3844" w:type="dxa"/>
          </w:tcPr>
          <w:p w14:paraId="136B658A" w14:textId="790E0EFB" w:rsidR="009F16CA" w:rsidRPr="00DF77A2" w:rsidRDefault="00F4013A" w:rsidP="00391165">
            <w:pPr>
              <w:spacing w:line="276" w:lineRule="auto"/>
              <w:jc w:val="both"/>
              <w:rPr>
                <w:rFonts w:ascii="Times New Roman" w:hAnsi="Times New Roman" w:cs="Times New Roman"/>
                <w:sz w:val="20"/>
                <w:szCs w:val="20"/>
              </w:rPr>
            </w:pPr>
            <w:r w:rsidRPr="00DF77A2">
              <w:rPr>
                <w:rFonts w:ascii="Times New Roman" w:hAnsi="Times New Roman" w:cs="Times New Roman"/>
                <w:sz w:val="20"/>
                <w:szCs w:val="20"/>
              </w:rPr>
              <w:t>Virtual reality</w:t>
            </w:r>
          </w:p>
        </w:tc>
        <w:tc>
          <w:tcPr>
            <w:tcW w:w="2536" w:type="dxa"/>
          </w:tcPr>
          <w:p w14:paraId="1A230A4B" w14:textId="14A26B26" w:rsidR="009F16CA" w:rsidRPr="00DF77A2" w:rsidRDefault="00942C05" w:rsidP="00391165">
            <w:pPr>
              <w:spacing w:line="276" w:lineRule="auto"/>
              <w:jc w:val="both"/>
              <w:rPr>
                <w:rFonts w:ascii="Times New Roman" w:hAnsi="Times New Roman" w:cs="Times New Roman"/>
                <w:sz w:val="20"/>
                <w:szCs w:val="20"/>
              </w:rPr>
            </w:pPr>
            <w:r w:rsidRPr="00DF77A2">
              <w:rPr>
                <w:rFonts w:ascii="Times New Roman" w:hAnsi="Times New Roman" w:cs="Times New Roman"/>
                <w:sz w:val="20"/>
                <w:szCs w:val="20"/>
              </w:rPr>
              <w:t>9</w:t>
            </w:r>
          </w:p>
        </w:tc>
        <w:tc>
          <w:tcPr>
            <w:tcW w:w="2984" w:type="dxa"/>
          </w:tcPr>
          <w:p w14:paraId="4D4EAAB3" w14:textId="1F48F8CF" w:rsidR="009F16CA" w:rsidRPr="00DF77A2" w:rsidRDefault="00942C05" w:rsidP="00391165">
            <w:pPr>
              <w:spacing w:line="276" w:lineRule="auto"/>
              <w:jc w:val="both"/>
              <w:rPr>
                <w:rFonts w:ascii="Times New Roman" w:hAnsi="Times New Roman" w:cs="Times New Roman"/>
                <w:sz w:val="20"/>
                <w:szCs w:val="20"/>
              </w:rPr>
            </w:pPr>
            <w:r w:rsidRPr="00DF77A2">
              <w:rPr>
                <w:rFonts w:ascii="Times New Roman" w:hAnsi="Times New Roman" w:cs="Times New Roman"/>
                <w:sz w:val="20"/>
                <w:szCs w:val="20"/>
              </w:rPr>
              <w:t>17</w:t>
            </w:r>
          </w:p>
        </w:tc>
      </w:tr>
      <w:tr w:rsidR="00DF77A2" w:rsidRPr="00DF77A2" w14:paraId="556B4869" w14:textId="77777777" w:rsidTr="00A94685">
        <w:trPr>
          <w:trHeight w:val="312"/>
        </w:trPr>
        <w:tc>
          <w:tcPr>
            <w:tcW w:w="3844" w:type="dxa"/>
          </w:tcPr>
          <w:p w14:paraId="77E3B223" w14:textId="3E33FDD0" w:rsidR="009F16CA" w:rsidRPr="00DF77A2" w:rsidRDefault="000348A3" w:rsidP="00391165">
            <w:pPr>
              <w:spacing w:line="276" w:lineRule="auto"/>
              <w:jc w:val="both"/>
              <w:rPr>
                <w:rFonts w:ascii="Times New Roman" w:hAnsi="Times New Roman" w:cs="Times New Roman"/>
                <w:sz w:val="20"/>
                <w:szCs w:val="20"/>
              </w:rPr>
            </w:pPr>
            <w:r w:rsidRPr="00DF77A2">
              <w:rPr>
                <w:rFonts w:ascii="Times New Roman" w:hAnsi="Times New Roman" w:cs="Times New Roman"/>
                <w:sz w:val="20"/>
                <w:szCs w:val="20"/>
              </w:rPr>
              <w:t>Educational Innovation</w:t>
            </w:r>
          </w:p>
        </w:tc>
        <w:tc>
          <w:tcPr>
            <w:tcW w:w="2536" w:type="dxa"/>
          </w:tcPr>
          <w:p w14:paraId="7535E219" w14:textId="4D7DF1F1" w:rsidR="009F16CA" w:rsidRPr="00DF77A2" w:rsidRDefault="00942C05" w:rsidP="00391165">
            <w:pPr>
              <w:spacing w:line="276" w:lineRule="auto"/>
              <w:jc w:val="both"/>
              <w:rPr>
                <w:rFonts w:ascii="Times New Roman" w:hAnsi="Times New Roman" w:cs="Times New Roman"/>
                <w:sz w:val="20"/>
                <w:szCs w:val="20"/>
              </w:rPr>
            </w:pPr>
            <w:r w:rsidRPr="00DF77A2">
              <w:rPr>
                <w:rFonts w:ascii="Times New Roman" w:hAnsi="Times New Roman" w:cs="Times New Roman"/>
                <w:sz w:val="20"/>
                <w:szCs w:val="20"/>
              </w:rPr>
              <w:t>3</w:t>
            </w:r>
          </w:p>
        </w:tc>
        <w:tc>
          <w:tcPr>
            <w:tcW w:w="2984" w:type="dxa"/>
          </w:tcPr>
          <w:p w14:paraId="2F2FBCD0" w14:textId="64DFC529" w:rsidR="009F16CA" w:rsidRPr="00DF77A2" w:rsidRDefault="00942C05" w:rsidP="00391165">
            <w:pPr>
              <w:spacing w:line="276" w:lineRule="auto"/>
              <w:jc w:val="both"/>
              <w:rPr>
                <w:rFonts w:ascii="Times New Roman" w:hAnsi="Times New Roman" w:cs="Times New Roman"/>
                <w:sz w:val="20"/>
                <w:szCs w:val="20"/>
              </w:rPr>
            </w:pPr>
            <w:r w:rsidRPr="00DF77A2">
              <w:rPr>
                <w:rFonts w:ascii="Times New Roman" w:hAnsi="Times New Roman" w:cs="Times New Roman"/>
                <w:sz w:val="20"/>
                <w:szCs w:val="20"/>
              </w:rPr>
              <w:t>12</w:t>
            </w:r>
          </w:p>
        </w:tc>
      </w:tr>
      <w:tr w:rsidR="00DF77A2" w:rsidRPr="00DF77A2" w14:paraId="77AD4081" w14:textId="77777777" w:rsidTr="00A94685">
        <w:trPr>
          <w:trHeight w:val="312"/>
        </w:trPr>
        <w:tc>
          <w:tcPr>
            <w:tcW w:w="3844" w:type="dxa"/>
          </w:tcPr>
          <w:p w14:paraId="0FC5BD9D" w14:textId="213212E7" w:rsidR="009F16CA" w:rsidRPr="00DF77A2" w:rsidRDefault="000348A3" w:rsidP="00391165">
            <w:pPr>
              <w:spacing w:line="276" w:lineRule="auto"/>
              <w:jc w:val="both"/>
              <w:rPr>
                <w:rFonts w:ascii="Times New Roman" w:hAnsi="Times New Roman" w:cs="Times New Roman"/>
                <w:sz w:val="20"/>
                <w:szCs w:val="20"/>
              </w:rPr>
            </w:pPr>
            <w:r w:rsidRPr="00DF77A2">
              <w:rPr>
                <w:rFonts w:ascii="Times New Roman" w:hAnsi="Times New Roman" w:cs="Times New Roman"/>
                <w:sz w:val="20"/>
                <w:szCs w:val="20"/>
              </w:rPr>
              <w:t>Augmented Reality</w:t>
            </w:r>
          </w:p>
        </w:tc>
        <w:tc>
          <w:tcPr>
            <w:tcW w:w="2536" w:type="dxa"/>
          </w:tcPr>
          <w:p w14:paraId="3007DEDE" w14:textId="779B9114" w:rsidR="009F16CA" w:rsidRPr="00DF77A2" w:rsidRDefault="00942C05" w:rsidP="00391165">
            <w:pPr>
              <w:spacing w:line="276" w:lineRule="auto"/>
              <w:jc w:val="both"/>
              <w:rPr>
                <w:rFonts w:ascii="Times New Roman" w:hAnsi="Times New Roman" w:cs="Times New Roman"/>
                <w:sz w:val="20"/>
                <w:szCs w:val="20"/>
              </w:rPr>
            </w:pPr>
            <w:r w:rsidRPr="00DF77A2">
              <w:rPr>
                <w:rFonts w:ascii="Times New Roman" w:hAnsi="Times New Roman" w:cs="Times New Roman"/>
                <w:sz w:val="20"/>
                <w:szCs w:val="20"/>
              </w:rPr>
              <w:t>5</w:t>
            </w:r>
          </w:p>
        </w:tc>
        <w:tc>
          <w:tcPr>
            <w:tcW w:w="2984" w:type="dxa"/>
          </w:tcPr>
          <w:p w14:paraId="38FDB248" w14:textId="424DA584" w:rsidR="009F16CA" w:rsidRPr="00DF77A2" w:rsidRDefault="00942C05" w:rsidP="00391165">
            <w:pPr>
              <w:spacing w:line="276" w:lineRule="auto"/>
              <w:jc w:val="both"/>
              <w:rPr>
                <w:rFonts w:ascii="Times New Roman" w:hAnsi="Times New Roman" w:cs="Times New Roman"/>
                <w:sz w:val="20"/>
                <w:szCs w:val="20"/>
              </w:rPr>
            </w:pPr>
            <w:r w:rsidRPr="00DF77A2">
              <w:rPr>
                <w:rFonts w:ascii="Times New Roman" w:hAnsi="Times New Roman" w:cs="Times New Roman"/>
                <w:sz w:val="20"/>
                <w:szCs w:val="20"/>
              </w:rPr>
              <w:t>10</w:t>
            </w:r>
          </w:p>
        </w:tc>
      </w:tr>
      <w:tr w:rsidR="00DF77A2" w:rsidRPr="00DF77A2" w14:paraId="6A07FA3E" w14:textId="77777777" w:rsidTr="00A94685">
        <w:trPr>
          <w:trHeight w:val="312"/>
        </w:trPr>
        <w:tc>
          <w:tcPr>
            <w:tcW w:w="3844" w:type="dxa"/>
          </w:tcPr>
          <w:p w14:paraId="4C909896" w14:textId="0C2AFBF4" w:rsidR="009F16CA" w:rsidRPr="00DF77A2" w:rsidRDefault="000348A3" w:rsidP="00391165">
            <w:pPr>
              <w:spacing w:line="276" w:lineRule="auto"/>
              <w:jc w:val="both"/>
              <w:rPr>
                <w:rFonts w:ascii="Times New Roman" w:hAnsi="Times New Roman" w:cs="Times New Roman"/>
                <w:sz w:val="20"/>
                <w:szCs w:val="20"/>
              </w:rPr>
            </w:pPr>
            <w:r w:rsidRPr="00DF77A2">
              <w:rPr>
                <w:rFonts w:ascii="Times New Roman" w:hAnsi="Times New Roman" w:cs="Times New Roman"/>
                <w:sz w:val="20"/>
                <w:szCs w:val="20"/>
              </w:rPr>
              <w:t>Education</w:t>
            </w:r>
          </w:p>
        </w:tc>
        <w:tc>
          <w:tcPr>
            <w:tcW w:w="2536" w:type="dxa"/>
          </w:tcPr>
          <w:p w14:paraId="623A98EB" w14:textId="37D38DEC" w:rsidR="009F16CA" w:rsidRPr="00DF77A2" w:rsidRDefault="00942C05" w:rsidP="00391165">
            <w:pPr>
              <w:spacing w:line="276" w:lineRule="auto"/>
              <w:jc w:val="both"/>
              <w:rPr>
                <w:rFonts w:ascii="Times New Roman" w:hAnsi="Times New Roman" w:cs="Times New Roman"/>
                <w:sz w:val="20"/>
                <w:szCs w:val="20"/>
              </w:rPr>
            </w:pPr>
            <w:r w:rsidRPr="00DF77A2">
              <w:rPr>
                <w:rFonts w:ascii="Times New Roman" w:hAnsi="Times New Roman" w:cs="Times New Roman"/>
                <w:sz w:val="20"/>
                <w:szCs w:val="20"/>
              </w:rPr>
              <w:t>4</w:t>
            </w:r>
          </w:p>
        </w:tc>
        <w:tc>
          <w:tcPr>
            <w:tcW w:w="2984" w:type="dxa"/>
          </w:tcPr>
          <w:p w14:paraId="7D0954D2" w14:textId="49F86FD3" w:rsidR="009F16CA" w:rsidRPr="00DF77A2" w:rsidRDefault="00942C05" w:rsidP="00391165">
            <w:pPr>
              <w:spacing w:line="276" w:lineRule="auto"/>
              <w:jc w:val="both"/>
              <w:rPr>
                <w:rFonts w:ascii="Times New Roman" w:hAnsi="Times New Roman" w:cs="Times New Roman"/>
                <w:sz w:val="20"/>
                <w:szCs w:val="20"/>
              </w:rPr>
            </w:pPr>
            <w:r w:rsidRPr="00DF77A2">
              <w:rPr>
                <w:rFonts w:ascii="Times New Roman" w:hAnsi="Times New Roman" w:cs="Times New Roman"/>
                <w:sz w:val="20"/>
                <w:szCs w:val="20"/>
              </w:rPr>
              <w:t>9</w:t>
            </w:r>
          </w:p>
        </w:tc>
      </w:tr>
      <w:tr w:rsidR="00DF77A2" w:rsidRPr="00DF77A2" w14:paraId="42A336B3" w14:textId="77777777" w:rsidTr="00A94685">
        <w:trPr>
          <w:trHeight w:val="312"/>
        </w:trPr>
        <w:tc>
          <w:tcPr>
            <w:tcW w:w="3844" w:type="dxa"/>
          </w:tcPr>
          <w:p w14:paraId="4F180366" w14:textId="283FA3CD" w:rsidR="009F16CA" w:rsidRPr="00DF77A2" w:rsidRDefault="000348A3" w:rsidP="00391165">
            <w:pPr>
              <w:spacing w:line="276" w:lineRule="auto"/>
              <w:jc w:val="both"/>
              <w:rPr>
                <w:rFonts w:ascii="Times New Roman" w:hAnsi="Times New Roman" w:cs="Times New Roman"/>
                <w:sz w:val="20"/>
                <w:szCs w:val="20"/>
              </w:rPr>
            </w:pPr>
            <w:r w:rsidRPr="00DF77A2">
              <w:rPr>
                <w:rFonts w:ascii="Times New Roman" w:hAnsi="Times New Roman" w:cs="Times New Roman"/>
                <w:sz w:val="20"/>
                <w:szCs w:val="20"/>
              </w:rPr>
              <w:t>Artificial Intelligence</w:t>
            </w:r>
          </w:p>
        </w:tc>
        <w:tc>
          <w:tcPr>
            <w:tcW w:w="2536" w:type="dxa"/>
          </w:tcPr>
          <w:p w14:paraId="674748F4" w14:textId="5AE6CA5E" w:rsidR="009F16CA" w:rsidRPr="00DF77A2" w:rsidRDefault="00942C05" w:rsidP="00391165">
            <w:pPr>
              <w:spacing w:line="276" w:lineRule="auto"/>
              <w:jc w:val="both"/>
              <w:rPr>
                <w:rFonts w:ascii="Times New Roman" w:hAnsi="Times New Roman" w:cs="Times New Roman"/>
                <w:sz w:val="20"/>
                <w:szCs w:val="20"/>
              </w:rPr>
            </w:pPr>
            <w:r w:rsidRPr="00DF77A2">
              <w:rPr>
                <w:rFonts w:ascii="Times New Roman" w:hAnsi="Times New Roman" w:cs="Times New Roman"/>
                <w:sz w:val="20"/>
                <w:szCs w:val="20"/>
              </w:rPr>
              <w:t>4</w:t>
            </w:r>
          </w:p>
        </w:tc>
        <w:tc>
          <w:tcPr>
            <w:tcW w:w="2984" w:type="dxa"/>
          </w:tcPr>
          <w:p w14:paraId="34C69DDF" w14:textId="62EE5462" w:rsidR="009F16CA" w:rsidRPr="00DF77A2" w:rsidRDefault="00942C05" w:rsidP="00391165">
            <w:pPr>
              <w:spacing w:line="276" w:lineRule="auto"/>
              <w:jc w:val="both"/>
              <w:rPr>
                <w:rFonts w:ascii="Times New Roman" w:hAnsi="Times New Roman" w:cs="Times New Roman"/>
                <w:sz w:val="20"/>
                <w:szCs w:val="20"/>
              </w:rPr>
            </w:pPr>
            <w:r w:rsidRPr="00DF77A2">
              <w:rPr>
                <w:rFonts w:ascii="Times New Roman" w:hAnsi="Times New Roman" w:cs="Times New Roman"/>
                <w:sz w:val="20"/>
                <w:szCs w:val="20"/>
              </w:rPr>
              <w:t>8</w:t>
            </w:r>
          </w:p>
        </w:tc>
      </w:tr>
      <w:tr w:rsidR="00DF77A2" w:rsidRPr="00DF77A2" w14:paraId="54159EBB" w14:textId="77777777" w:rsidTr="00A94685">
        <w:trPr>
          <w:trHeight w:val="312"/>
        </w:trPr>
        <w:tc>
          <w:tcPr>
            <w:tcW w:w="3844" w:type="dxa"/>
          </w:tcPr>
          <w:p w14:paraId="0A763DD5" w14:textId="14778D0B" w:rsidR="009F16CA" w:rsidRPr="00DF77A2" w:rsidRDefault="00391165" w:rsidP="00391165">
            <w:pPr>
              <w:spacing w:line="276" w:lineRule="auto"/>
              <w:jc w:val="both"/>
              <w:rPr>
                <w:rFonts w:ascii="Times New Roman" w:hAnsi="Times New Roman" w:cs="Times New Roman"/>
                <w:sz w:val="20"/>
                <w:szCs w:val="20"/>
              </w:rPr>
            </w:pPr>
            <w:r w:rsidRPr="00DF77A2">
              <w:rPr>
                <w:rFonts w:ascii="Times New Roman" w:hAnsi="Times New Roman" w:cs="Times New Roman"/>
                <w:sz w:val="20"/>
                <w:szCs w:val="20"/>
              </w:rPr>
              <w:t>Challenges</w:t>
            </w:r>
          </w:p>
        </w:tc>
        <w:tc>
          <w:tcPr>
            <w:tcW w:w="2536" w:type="dxa"/>
          </w:tcPr>
          <w:p w14:paraId="752ECED2" w14:textId="6C282471" w:rsidR="009F16CA" w:rsidRPr="00DF77A2" w:rsidRDefault="00942C05" w:rsidP="00391165">
            <w:pPr>
              <w:spacing w:line="276" w:lineRule="auto"/>
              <w:jc w:val="both"/>
              <w:rPr>
                <w:rFonts w:ascii="Times New Roman" w:hAnsi="Times New Roman" w:cs="Times New Roman"/>
                <w:sz w:val="20"/>
                <w:szCs w:val="20"/>
              </w:rPr>
            </w:pPr>
            <w:r w:rsidRPr="00DF77A2">
              <w:rPr>
                <w:rFonts w:ascii="Times New Roman" w:hAnsi="Times New Roman" w:cs="Times New Roman"/>
                <w:sz w:val="20"/>
                <w:szCs w:val="20"/>
              </w:rPr>
              <w:t>2</w:t>
            </w:r>
          </w:p>
        </w:tc>
        <w:tc>
          <w:tcPr>
            <w:tcW w:w="2984" w:type="dxa"/>
          </w:tcPr>
          <w:p w14:paraId="1FC14235" w14:textId="5B0AF205" w:rsidR="009F16CA" w:rsidRPr="00DF77A2" w:rsidRDefault="00942C05" w:rsidP="00391165">
            <w:pPr>
              <w:spacing w:line="276" w:lineRule="auto"/>
              <w:jc w:val="both"/>
              <w:rPr>
                <w:rFonts w:ascii="Times New Roman" w:hAnsi="Times New Roman" w:cs="Times New Roman"/>
                <w:sz w:val="20"/>
                <w:szCs w:val="20"/>
              </w:rPr>
            </w:pPr>
            <w:r w:rsidRPr="00DF77A2">
              <w:rPr>
                <w:rFonts w:ascii="Times New Roman" w:hAnsi="Times New Roman" w:cs="Times New Roman"/>
                <w:sz w:val="20"/>
                <w:szCs w:val="20"/>
              </w:rPr>
              <w:t>7</w:t>
            </w:r>
          </w:p>
        </w:tc>
      </w:tr>
      <w:tr w:rsidR="00DF77A2" w:rsidRPr="00DF77A2" w14:paraId="35B8225E" w14:textId="77777777" w:rsidTr="00A94685">
        <w:trPr>
          <w:trHeight w:val="312"/>
        </w:trPr>
        <w:tc>
          <w:tcPr>
            <w:tcW w:w="3844" w:type="dxa"/>
          </w:tcPr>
          <w:p w14:paraId="5C773D9B" w14:textId="3F582614" w:rsidR="009F16CA" w:rsidRPr="00DF77A2" w:rsidRDefault="008D2007" w:rsidP="00391165">
            <w:pPr>
              <w:spacing w:line="276" w:lineRule="auto"/>
              <w:jc w:val="both"/>
              <w:rPr>
                <w:rFonts w:ascii="Times New Roman" w:hAnsi="Times New Roman" w:cs="Times New Roman"/>
                <w:sz w:val="20"/>
                <w:szCs w:val="20"/>
              </w:rPr>
            </w:pPr>
            <w:r w:rsidRPr="00DF77A2">
              <w:rPr>
                <w:rFonts w:ascii="Times New Roman" w:hAnsi="Times New Roman" w:cs="Times New Roman"/>
                <w:sz w:val="20"/>
                <w:szCs w:val="20"/>
              </w:rPr>
              <w:t>L</w:t>
            </w:r>
            <w:r w:rsidR="00391165" w:rsidRPr="00DF77A2">
              <w:rPr>
                <w:rFonts w:ascii="Times New Roman" w:hAnsi="Times New Roman" w:cs="Times New Roman"/>
                <w:sz w:val="20"/>
                <w:szCs w:val="20"/>
              </w:rPr>
              <w:t>earning</w:t>
            </w:r>
          </w:p>
        </w:tc>
        <w:tc>
          <w:tcPr>
            <w:tcW w:w="2536" w:type="dxa"/>
          </w:tcPr>
          <w:p w14:paraId="65833CB2" w14:textId="4DF3841B" w:rsidR="009F16CA" w:rsidRPr="00DF77A2" w:rsidRDefault="00942C05" w:rsidP="00391165">
            <w:pPr>
              <w:spacing w:line="276" w:lineRule="auto"/>
              <w:jc w:val="both"/>
              <w:rPr>
                <w:rFonts w:ascii="Times New Roman" w:hAnsi="Times New Roman" w:cs="Times New Roman"/>
                <w:sz w:val="20"/>
                <w:szCs w:val="20"/>
              </w:rPr>
            </w:pPr>
            <w:r w:rsidRPr="00DF77A2">
              <w:rPr>
                <w:rFonts w:ascii="Times New Roman" w:hAnsi="Times New Roman" w:cs="Times New Roman"/>
                <w:sz w:val="20"/>
                <w:szCs w:val="20"/>
              </w:rPr>
              <w:t>3</w:t>
            </w:r>
          </w:p>
        </w:tc>
        <w:tc>
          <w:tcPr>
            <w:tcW w:w="2984" w:type="dxa"/>
          </w:tcPr>
          <w:p w14:paraId="76BC6D40" w14:textId="121FD4EE" w:rsidR="009F16CA" w:rsidRPr="00DF77A2" w:rsidRDefault="00942C05" w:rsidP="00391165">
            <w:pPr>
              <w:spacing w:line="276" w:lineRule="auto"/>
              <w:jc w:val="both"/>
              <w:rPr>
                <w:rFonts w:ascii="Times New Roman" w:hAnsi="Times New Roman" w:cs="Times New Roman"/>
                <w:sz w:val="20"/>
                <w:szCs w:val="20"/>
              </w:rPr>
            </w:pPr>
            <w:r w:rsidRPr="00DF77A2">
              <w:rPr>
                <w:rFonts w:ascii="Times New Roman" w:hAnsi="Times New Roman" w:cs="Times New Roman"/>
                <w:sz w:val="20"/>
                <w:szCs w:val="20"/>
              </w:rPr>
              <w:t>7</w:t>
            </w:r>
          </w:p>
        </w:tc>
      </w:tr>
      <w:tr w:rsidR="00DF77A2" w:rsidRPr="00DF77A2" w14:paraId="469242E9" w14:textId="77777777" w:rsidTr="00A94685">
        <w:trPr>
          <w:trHeight w:val="295"/>
        </w:trPr>
        <w:tc>
          <w:tcPr>
            <w:tcW w:w="3844" w:type="dxa"/>
            <w:tcBorders>
              <w:bottom w:val="single" w:sz="4" w:space="0" w:color="auto"/>
            </w:tcBorders>
          </w:tcPr>
          <w:p w14:paraId="3210C27B" w14:textId="5676B898" w:rsidR="00F4013A" w:rsidRPr="00DF77A2" w:rsidRDefault="00391165" w:rsidP="00391165">
            <w:pPr>
              <w:spacing w:line="276" w:lineRule="auto"/>
              <w:jc w:val="both"/>
              <w:rPr>
                <w:rFonts w:ascii="Times New Roman" w:hAnsi="Times New Roman" w:cs="Times New Roman"/>
                <w:sz w:val="20"/>
                <w:szCs w:val="20"/>
              </w:rPr>
            </w:pPr>
            <w:r w:rsidRPr="00DF77A2">
              <w:rPr>
                <w:rFonts w:ascii="Times New Roman" w:hAnsi="Times New Roman" w:cs="Times New Roman"/>
                <w:sz w:val="20"/>
                <w:szCs w:val="20"/>
              </w:rPr>
              <w:t>Collaborative learning</w:t>
            </w:r>
          </w:p>
        </w:tc>
        <w:tc>
          <w:tcPr>
            <w:tcW w:w="2536" w:type="dxa"/>
            <w:tcBorders>
              <w:bottom w:val="single" w:sz="4" w:space="0" w:color="auto"/>
            </w:tcBorders>
          </w:tcPr>
          <w:p w14:paraId="4801BB1B" w14:textId="6A386F1F" w:rsidR="00F4013A" w:rsidRPr="00DF77A2" w:rsidRDefault="00942C05" w:rsidP="00391165">
            <w:pPr>
              <w:spacing w:line="276" w:lineRule="auto"/>
              <w:jc w:val="both"/>
              <w:rPr>
                <w:rFonts w:ascii="Times New Roman" w:hAnsi="Times New Roman" w:cs="Times New Roman"/>
                <w:sz w:val="20"/>
                <w:szCs w:val="20"/>
              </w:rPr>
            </w:pPr>
            <w:r w:rsidRPr="00DF77A2">
              <w:rPr>
                <w:rFonts w:ascii="Times New Roman" w:hAnsi="Times New Roman" w:cs="Times New Roman"/>
                <w:sz w:val="20"/>
                <w:szCs w:val="20"/>
              </w:rPr>
              <w:t>2</w:t>
            </w:r>
          </w:p>
        </w:tc>
        <w:tc>
          <w:tcPr>
            <w:tcW w:w="2984" w:type="dxa"/>
            <w:tcBorders>
              <w:bottom w:val="single" w:sz="4" w:space="0" w:color="auto"/>
            </w:tcBorders>
          </w:tcPr>
          <w:p w14:paraId="0573CD29" w14:textId="120BEF1A" w:rsidR="00F4013A" w:rsidRPr="00DF77A2" w:rsidRDefault="00942C05" w:rsidP="00391165">
            <w:pPr>
              <w:spacing w:line="276" w:lineRule="auto"/>
              <w:jc w:val="both"/>
              <w:rPr>
                <w:rFonts w:ascii="Times New Roman" w:hAnsi="Times New Roman" w:cs="Times New Roman"/>
                <w:sz w:val="20"/>
                <w:szCs w:val="20"/>
              </w:rPr>
            </w:pPr>
            <w:r w:rsidRPr="00DF77A2">
              <w:rPr>
                <w:rFonts w:ascii="Times New Roman" w:hAnsi="Times New Roman" w:cs="Times New Roman"/>
                <w:sz w:val="20"/>
                <w:szCs w:val="20"/>
              </w:rPr>
              <w:t>5</w:t>
            </w:r>
          </w:p>
        </w:tc>
      </w:tr>
    </w:tbl>
    <w:p w14:paraId="1D1FF2BD" w14:textId="6F912FED" w:rsidR="00F00F1D" w:rsidRPr="00DF77A2" w:rsidRDefault="00F4013A" w:rsidP="00F00F1D">
      <w:pPr>
        <w:spacing w:line="360" w:lineRule="auto"/>
        <w:jc w:val="both"/>
        <w:rPr>
          <w:rFonts w:ascii="Times New Roman" w:hAnsi="Times New Roman" w:cs="Times New Roman"/>
          <w:i/>
          <w:sz w:val="24"/>
          <w:szCs w:val="24"/>
        </w:rPr>
      </w:pPr>
      <w:r w:rsidRPr="00DF77A2">
        <w:rPr>
          <w:rFonts w:ascii="Times New Roman" w:hAnsi="Times New Roman" w:cs="Times New Roman"/>
          <w:noProof/>
          <w:sz w:val="24"/>
          <w:szCs w:val="24"/>
        </w:rPr>
        <w:drawing>
          <wp:inline distT="0" distB="0" distL="0" distR="0" wp14:anchorId="2FE8786E" wp14:editId="1FA14291">
            <wp:extent cx="5727700" cy="2247900"/>
            <wp:effectExtent l="0" t="0" r="6350" b="0"/>
            <wp:docPr id="97241329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4399" cy="2262303"/>
                    </a:xfrm>
                    <a:prstGeom prst="rect">
                      <a:avLst/>
                    </a:prstGeom>
                    <a:noFill/>
                    <a:ln>
                      <a:noFill/>
                    </a:ln>
                  </pic:spPr>
                </pic:pic>
              </a:graphicData>
            </a:graphic>
          </wp:inline>
        </w:drawing>
      </w:r>
    </w:p>
    <w:p w14:paraId="5EA290F3" w14:textId="58667D0B" w:rsidR="00186471" w:rsidRPr="00F44E2F" w:rsidRDefault="00F4013A" w:rsidP="00F4013A">
      <w:pPr>
        <w:spacing w:line="360" w:lineRule="auto"/>
        <w:jc w:val="center"/>
        <w:rPr>
          <w:rFonts w:ascii="Times New Roman" w:hAnsi="Times New Roman" w:cs="Times New Roman"/>
          <w:iCs/>
          <w:sz w:val="24"/>
          <w:szCs w:val="24"/>
        </w:rPr>
      </w:pPr>
      <w:r w:rsidRPr="00F44E2F">
        <w:rPr>
          <w:rFonts w:ascii="Times New Roman" w:hAnsi="Times New Roman" w:cs="Times New Roman"/>
          <w:iCs/>
          <w:sz w:val="24"/>
          <w:szCs w:val="24"/>
        </w:rPr>
        <w:t xml:space="preserve">Figure: </w:t>
      </w:r>
      <w:proofErr w:type="gramStart"/>
      <w:r w:rsidR="00FC13AA" w:rsidRPr="00F44E2F">
        <w:rPr>
          <w:rFonts w:ascii="Times New Roman" w:hAnsi="Times New Roman" w:cs="Times New Roman"/>
          <w:iCs/>
          <w:sz w:val="24"/>
          <w:szCs w:val="24"/>
        </w:rPr>
        <w:t xml:space="preserve">4 </w:t>
      </w:r>
      <w:r w:rsidR="009258DD" w:rsidRPr="00F44E2F">
        <w:rPr>
          <w:rFonts w:ascii="Times New Roman" w:hAnsi="Times New Roman" w:cs="Times New Roman"/>
          <w:iCs/>
          <w:sz w:val="24"/>
          <w:szCs w:val="24"/>
        </w:rPr>
        <w:t xml:space="preserve"> </w:t>
      </w:r>
      <w:r w:rsidR="00D46567" w:rsidRPr="00F44E2F">
        <w:rPr>
          <w:rFonts w:ascii="Times New Roman" w:hAnsi="Times New Roman" w:cs="Times New Roman"/>
          <w:iCs/>
          <w:sz w:val="24"/>
          <w:szCs w:val="24"/>
        </w:rPr>
        <w:t>Co</w:t>
      </w:r>
      <w:proofErr w:type="gramEnd"/>
      <w:r w:rsidR="00D46567" w:rsidRPr="00F44E2F">
        <w:rPr>
          <w:rFonts w:ascii="Times New Roman" w:hAnsi="Times New Roman" w:cs="Times New Roman"/>
          <w:iCs/>
          <w:sz w:val="24"/>
          <w:szCs w:val="24"/>
        </w:rPr>
        <w:t>-word</w:t>
      </w:r>
      <w:r w:rsidRPr="00F44E2F">
        <w:rPr>
          <w:rFonts w:ascii="Times New Roman" w:hAnsi="Times New Roman" w:cs="Times New Roman"/>
          <w:iCs/>
          <w:sz w:val="24"/>
          <w:szCs w:val="24"/>
        </w:rPr>
        <w:t xml:space="preserve"> analysis using author keywords</w:t>
      </w:r>
      <w:r w:rsidR="00574532" w:rsidRPr="00F44E2F">
        <w:rPr>
          <w:rFonts w:ascii="Times New Roman" w:hAnsi="Times New Roman" w:cs="Times New Roman"/>
          <w:iCs/>
          <w:sz w:val="24"/>
          <w:szCs w:val="24"/>
        </w:rPr>
        <w:t xml:space="preserve"> (Source: Authors’ own creation)</w:t>
      </w:r>
    </w:p>
    <w:p w14:paraId="6D097579" w14:textId="721921D3" w:rsidR="00186471" w:rsidRPr="00DF77A2" w:rsidRDefault="00391165" w:rsidP="001C15E6">
      <w:pPr>
        <w:spacing w:line="360" w:lineRule="auto"/>
        <w:jc w:val="both"/>
        <w:rPr>
          <w:rFonts w:ascii="Times New Roman" w:hAnsi="Times New Roman" w:cs="Times New Roman"/>
          <w:iCs/>
          <w:sz w:val="24"/>
          <w:szCs w:val="24"/>
        </w:rPr>
      </w:pPr>
      <w:r w:rsidRPr="00DF77A2">
        <w:rPr>
          <w:rFonts w:ascii="Times New Roman" w:hAnsi="Times New Roman" w:cs="Times New Roman"/>
          <w:iCs/>
          <w:sz w:val="24"/>
          <w:szCs w:val="24"/>
        </w:rPr>
        <w:t xml:space="preserve">The extracted thematic structure </w:t>
      </w:r>
      <w:r w:rsidR="00942C05" w:rsidRPr="00DF77A2">
        <w:rPr>
          <w:rFonts w:ascii="Times New Roman" w:hAnsi="Times New Roman" w:cs="Times New Roman"/>
          <w:iCs/>
          <w:sz w:val="24"/>
          <w:szCs w:val="24"/>
        </w:rPr>
        <w:t>using Bibiloshiny</w:t>
      </w:r>
      <w:r w:rsidR="001C15E6" w:rsidRPr="00DF77A2">
        <w:rPr>
          <w:rFonts w:ascii="Times New Roman" w:hAnsi="Times New Roman" w:cs="Times New Roman"/>
          <w:iCs/>
          <w:sz w:val="24"/>
          <w:szCs w:val="24"/>
        </w:rPr>
        <w:t xml:space="preserve"> is plotted in a two-dimensional</w:t>
      </w:r>
      <w:r w:rsidR="00942C05" w:rsidRPr="00DF77A2">
        <w:rPr>
          <w:rFonts w:ascii="Times New Roman" w:hAnsi="Times New Roman" w:cs="Times New Roman"/>
          <w:iCs/>
          <w:sz w:val="24"/>
          <w:szCs w:val="24"/>
        </w:rPr>
        <w:t xml:space="preserve"> </w:t>
      </w:r>
      <w:r w:rsidR="001C15E6" w:rsidRPr="00DF77A2">
        <w:rPr>
          <w:rFonts w:ascii="Times New Roman" w:hAnsi="Times New Roman" w:cs="Times New Roman"/>
          <w:iCs/>
          <w:sz w:val="24"/>
          <w:szCs w:val="24"/>
        </w:rPr>
        <w:t>plane having two ax</w:t>
      </w:r>
      <w:r w:rsidR="008D2007" w:rsidRPr="00DF77A2">
        <w:rPr>
          <w:rFonts w:ascii="Times New Roman" w:hAnsi="Times New Roman" w:cs="Times New Roman"/>
          <w:iCs/>
          <w:sz w:val="24"/>
          <w:szCs w:val="24"/>
        </w:rPr>
        <w:t>e</w:t>
      </w:r>
      <w:r w:rsidR="001C15E6" w:rsidRPr="00DF77A2">
        <w:rPr>
          <w:rFonts w:ascii="Times New Roman" w:hAnsi="Times New Roman" w:cs="Times New Roman"/>
          <w:iCs/>
          <w:sz w:val="24"/>
          <w:szCs w:val="24"/>
        </w:rPr>
        <w:t xml:space="preserve">s such as “Density” and “Centrality”. The centrality explains the intensity </w:t>
      </w:r>
      <w:r w:rsidR="007A482C" w:rsidRPr="00DF77A2">
        <w:rPr>
          <w:rFonts w:ascii="Times New Roman" w:hAnsi="Times New Roman" w:cs="Times New Roman"/>
          <w:iCs/>
          <w:sz w:val="24"/>
          <w:szCs w:val="24"/>
        </w:rPr>
        <w:t xml:space="preserve">whereas </w:t>
      </w:r>
      <w:r w:rsidR="001C15E6" w:rsidRPr="00DF77A2">
        <w:rPr>
          <w:rFonts w:ascii="Times New Roman" w:hAnsi="Times New Roman" w:cs="Times New Roman"/>
          <w:iCs/>
          <w:sz w:val="24"/>
          <w:szCs w:val="24"/>
        </w:rPr>
        <w:t xml:space="preserve">density explains the </w:t>
      </w:r>
      <w:r w:rsidR="007A482C" w:rsidRPr="00DF77A2">
        <w:rPr>
          <w:rFonts w:ascii="Times New Roman" w:hAnsi="Times New Roman" w:cs="Times New Roman"/>
          <w:iCs/>
          <w:sz w:val="24"/>
          <w:szCs w:val="24"/>
        </w:rPr>
        <w:t>strength of the link</w:t>
      </w:r>
      <w:r w:rsidR="00A31878" w:rsidRPr="00DF77A2">
        <w:rPr>
          <w:rFonts w:ascii="Times New Roman" w:hAnsi="Times New Roman" w:cs="Times New Roman"/>
          <w:sz w:val="24"/>
          <w:szCs w:val="24"/>
          <w:shd w:val="clear" w:color="auto" w:fill="FFFFFF"/>
        </w:rPr>
        <w:t xml:space="preserve"> (Tennekes,2018</w:t>
      </w:r>
      <w:r w:rsidR="00E029F6" w:rsidRPr="00DF77A2">
        <w:rPr>
          <w:rFonts w:ascii="Times New Roman" w:hAnsi="Times New Roman" w:cs="Times New Roman"/>
          <w:sz w:val="24"/>
          <w:szCs w:val="24"/>
          <w:shd w:val="clear" w:color="auto" w:fill="FFFFFF"/>
        </w:rPr>
        <w:t xml:space="preserve">; </w:t>
      </w:r>
      <w:proofErr w:type="spellStart"/>
      <w:r w:rsidR="00E029F6" w:rsidRPr="00DF77A2">
        <w:rPr>
          <w:rFonts w:ascii="Times New Roman" w:hAnsi="Times New Roman" w:cs="Times New Roman"/>
          <w:sz w:val="24"/>
          <w:szCs w:val="24"/>
          <w:shd w:val="clear" w:color="auto" w:fill="FFFFFF"/>
        </w:rPr>
        <w:t>Sabaa</w:t>
      </w:r>
      <w:proofErr w:type="spellEnd"/>
      <w:r w:rsidR="00E029F6" w:rsidRPr="00DF77A2">
        <w:rPr>
          <w:rFonts w:ascii="Times New Roman" w:hAnsi="Times New Roman" w:cs="Times New Roman"/>
          <w:sz w:val="24"/>
          <w:szCs w:val="24"/>
          <w:shd w:val="clear" w:color="auto" w:fill="FFFFFF"/>
        </w:rPr>
        <w:t xml:space="preserve"> </w:t>
      </w:r>
      <w:r w:rsidR="00E029F6" w:rsidRPr="00DF77A2">
        <w:rPr>
          <w:rFonts w:ascii="Times New Roman" w:hAnsi="Times New Roman" w:cs="Times New Roman"/>
          <w:i/>
          <w:iCs/>
          <w:sz w:val="24"/>
          <w:szCs w:val="24"/>
          <w:shd w:val="clear" w:color="auto" w:fill="FFFFFF"/>
        </w:rPr>
        <w:t>et al</w:t>
      </w:r>
      <w:r w:rsidR="00E029F6" w:rsidRPr="00DF77A2">
        <w:rPr>
          <w:rFonts w:ascii="Times New Roman" w:hAnsi="Times New Roman" w:cs="Times New Roman"/>
          <w:sz w:val="24"/>
          <w:szCs w:val="24"/>
          <w:shd w:val="clear" w:color="auto" w:fill="FFFFFF"/>
        </w:rPr>
        <w:t>.,2023</w:t>
      </w:r>
      <w:r w:rsidR="00A31878" w:rsidRPr="00DF77A2">
        <w:rPr>
          <w:rFonts w:ascii="Times New Roman" w:hAnsi="Times New Roman" w:cs="Times New Roman"/>
          <w:sz w:val="24"/>
          <w:szCs w:val="24"/>
          <w:shd w:val="clear" w:color="auto" w:fill="FFFFFF"/>
        </w:rPr>
        <w:t>)</w:t>
      </w:r>
      <w:r w:rsidR="007A482C" w:rsidRPr="00DF77A2">
        <w:rPr>
          <w:rFonts w:ascii="Times New Roman" w:hAnsi="Times New Roman" w:cs="Times New Roman"/>
          <w:iCs/>
          <w:sz w:val="24"/>
          <w:szCs w:val="24"/>
        </w:rPr>
        <w:t xml:space="preserve"> </w:t>
      </w:r>
    </w:p>
    <w:p w14:paraId="4DB8BE60" w14:textId="0DC1E878" w:rsidR="00F00F1D" w:rsidRPr="00DF77A2" w:rsidRDefault="00942C05" w:rsidP="00F00F1D">
      <w:pPr>
        <w:spacing w:line="360" w:lineRule="auto"/>
        <w:jc w:val="both"/>
        <w:rPr>
          <w:rFonts w:ascii="Times New Roman" w:hAnsi="Times New Roman" w:cs="Times New Roman"/>
          <w:i/>
          <w:sz w:val="24"/>
          <w:szCs w:val="24"/>
        </w:rPr>
      </w:pPr>
      <w:r w:rsidRPr="00DF77A2">
        <w:rPr>
          <w:rFonts w:ascii="Times New Roman" w:eastAsia="Times New Roman" w:hAnsi="Times New Roman" w:cs="Times New Roman"/>
          <w:noProof/>
          <w:kern w:val="0"/>
          <w:sz w:val="24"/>
          <w:szCs w:val="24"/>
          <w:lang w:eastAsia="en-IN"/>
          <w14:ligatures w14:val="none"/>
        </w:rPr>
        <w:lastRenderedPageBreak/>
        <w:drawing>
          <wp:inline distT="0" distB="0" distL="0" distR="0" wp14:anchorId="62FFED8D" wp14:editId="3F8726A1">
            <wp:extent cx="5730240" cy="405765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41627" cy="4065713"/>
                    </a:xfrm>
                    <a:prstGeom prst="rect">
                      <a:avLst/>
                    </a:prstGeom>
                    <a:noFill/>
                    <a:ln>
                      <a:noFill/>
                    </a:ln>
                  </pic:spPr>
                </pic:pic>
              </a:graphicData>
            </a:graphic>
          </wp:inline>
        </w:drawing>
      </w:r>
    </w:p>
    <w:p w14:paraId="2CD42FEA" w14:textId="2E8B50F6" w:rsidR="007A482C" w:rsidRPr="00F44E2F" w:rsidRDefault="007A482C" w:rsidP="007A482C">
      <w:pPr>
        <w:spacing w:line="360" w:lineRule="auto"/>
        <w:jc w:val="center"/>
        <w:rPr>
          <w:rFonts w:asciiTheme="majorBidi" w:hAnsiTheme="majorBidi" w:cstheme="majorBidi"/>
          <w:iCs/>
          <w:sz w:val="24"/>
          <w:szCs w:val="24"/>
        </w:rPr>
      </w:pPr>
      <w:r w:rsidRPr="00F44E2F">
        <w:rPr>
          <w:rFonts w:asciiTheme="majorBidi" w:hAnsiTheme="majorBidi" w:cstheme="majorBidi"/>
          <w:iCs/>
          <w:sz w:val="24"/>
          <w:szCs w:val="24"/>
        </w:rPr>
        <w:t xml:space="preserve">Figure: </w:t>
      </w:r>
      <w:r w:rsidR="001F6DCA" w:rsidRPr="00F44E2F">
        <w:rPr>
          <w:rFonts w:asciiTheme="majorBidi" w:hAnsiTheme="majorBidi" w:cstheme="majorBidi"/>
          <w:iCs/>
          <w:sz w:val="24"/>
          <w:szCs w:val="24"/>
        </w:rPr>
        <w:t>5</w:t>
      </w:r>
      <w:r w:rsidRPr="00F44E2F">
        <w:rPr>
          <w:rFonts w:asciiTheme="majorBidi" w:hAnsiTheme="majorBidi" w:cstheme="majorBidi"/>
          <w:iCs/>
          <w:sz w:val="24"/>
          <w:szCs w:val="24"/>
        </w:rPr>
        <w:t xml:space="preserve"> Thematic Map</w:t>
      </w:r>
      <w:r w:rsidR="00574532" w:rsidRPr="00F44E2F">
        <w:rPr>
          <w:rFonts w:asciiTheme="majorBidi" w:hAnsiTheme="majorBidi" w:cstheme="majorBidi"/>
          <w:iCs/>
          <w:sz w:val="24"/>
          <w:szCs w:val="24"/>
        </w:rPr>
        <w:t xml:space="preserve"> (Source: Authors’ own creation)</w:t>
      </w:r>
    </w:p>
    <w:p w14:paraId="54FB4809" w14:textId="72DF9449" w:rsidR="00C76B43" w:rsidRPr="00DF77A2" w:rsidRDefault="005B7150" w:rsidP="00C76B43">
      <w:pPr>
        <w:spacing w:line="360" w:lineRule="auto"/>
        <w:jc w:val="both"/>
        <w:rPr>
          <w:rFonts w:ascii="Times New Roman" w:hAnsi="Times New Roman" w:cs="Times New Roman"/>
          <w:iCs/>
          <w:sz w:val="24"/>
          <w:szCs w:val="24"/>
        </w:rPr>
      </w:pPr>
      <w:r w:rsidRPr="00DF77A2">
        <w:rPr>
          <w:rFonts w:ascii="Times New Roman" w:hAnsi="Times New Roman" w:cs="Times New Roman"/>
          <w:iCs/>
          <w:sz w:val="24"/>
          <w:szCs w:val="24"/>
        </w:rPr>
        <w:t xml:space="preserve">Figure </w:t>
      </w:r>
      <w:r w:rsidR="001F6DCA" w:rsidRPr="00DF77A2">
        <w:rPr>
          <w:rFonts w:ascii="Times New Roman" w:hAnsi="Times New Roman" w:cs="Times New Roman"/>
          <w:iCs/>
          <w:sz w:val="24"/>
          <w:szCs w:val="24"/>
        </w:rPr>
        <w:t>5</w:t>
      </w:r>
      <w:r w:rsidR="007A482C" w:rsidRPr="00DF77A2">
        <w:rPr>
          <w:rFonts w:ascii="Times New Roman" w:hAnsi="Times New Roman" w:cs="Times New Roman"/>
          <w:iCs/>
          <w:sz w:val="24"/>
          <w:szCs w:val="24"/>
        </w:rPr>
        <w:t xml:space="preserve"> explains the thematic map</w:t>
      </w:r>
      <w:r w:rsidR="00C76B43" w:rsidRPr="00DF77A2">
        <w:rPr>
          <w:rFonts w:ascii="Times New Roman" w:hAnsi="Times New Roman" w:cs="Times New Roman"/>
          <w:iCs/>
          <w:sz w:val="24"/>
          <w:szCs w:val="24"/>
        </w:rPr>
        <w:t xml:space="preserve">. The matrix has four quadrants. The </w:t>
      </w:r>
      <w:r w:rsidR="0014326C" w:rsidRPr="00DF77A2">
        <w:rPr>
          <w:rFonts w:ascii="Times New Roman" w:hAnsi="Times New Roman" w:cs="Times New Roman"/>
          <w:iCs/>
          <w:sz w:val="24"/>
          <w:szCs w:val="24"/>
        </w:rPr>
        <w:t xml:space="preserve">right </w:t>
      </w:r>
      <w:r w:rsidR="00C76B43" w:rsidRPr="00DF77A2">
        <w:rPr>
          <w:rFonts w:ascii="Times New Roman" w:hAnsi="Times New Roman" w:cs="Times New Roman"/>
          <w:iCs/>
          <w:sz w:val="24"/>
          <w:szCs w:val="24"/>
        </w:rPr>
        <w:t xml:space="preserve">corner quadrant is termed as “Basic theme”. It represents the highly relevant but not explored very much. </w:t>
      </w:r>
      <w:r w:rsidR="0014326C" w:rsidRPr="00DF77A2">
        <w:rPr>
          <w:rFonts w:ascii="Times New Roman" w:hAnsi="Times New Roman" w:cs="Times New Roman"/>
          <w:iCs/>
          <w:sz w:val="24"/>
          <w:szCs w:val="24"/>
        </w:rPr>
        <w:t xml:space="preserve">The next quadrant in the top right corner is called “motor theme”. The keywords in the theme are metaverse, higher education, and virtual reality. The theme is termed as “metaverse application in higher education”. The third quadrant in the left top corner is termed as “Niche themes”. The quadrant where research needs to be explored by future researchers is termed as “application of emerging technologies in learning practices”. The next quadrant is termed </w:t>
      </w:r>
      <w:r w:rsidR="00A31878" w:rsidRPr="00DF77A2">
        <w:rPr>
          <w:rFonts w:ascii="Times New Roman" w:hAnsi="Times New Roman" w:cs="Times New Roman"/>
          <w:iCs/>
          <w:sz w:val="24"/>
          <w:szCs w:val="24"/>
        </w:rPr>
        <w:t>an “</w:t>
      </w:r>
      <w:r w:rsidR="0014326C" w:rsidRPr="00DF77A2">
        <w:rPr>
          <w:rFonts w:ascii="Times New Roman" w:hAnsi="Times New Roman" w:cs="Times New Roman"/>
          <w:iCs/>
          <w:sz w:val="24"/>
          <w:szCs w:val="24"/>
        </w:rPr>
        <w:t xml:space="preserve">emerging or declining theme” though much research </w:t>
      </w:r>
      <w:r w:rsidR="00A31878" w:rsidRPr="00DF77A2">
        <w:rPr>
          <w:rFonts w:ascii="Times New Roman" w:hAnsi="Times New Roman" w:cs="Times New Roman"/>
          <w:iCs/>
          <w:sz w:val="24"/>
          <w:szCs w:val="24"/>
        </w:rPr>
        <w:t xml:space="preserve">has not been contributed, so researchers can </w:t>
      </w:r>
      <w:proofErr w:type="gramStart"/>
      <w:r w:rsidR="00A31878" w:rsidRPr="00DF77A2">
        <w:rPr>
          <w:rFonts w:ascii="Times New Roman" w:hAnsi="Times New Roman" w:cs="Times New Roman"/>
          <w:iCs/>
          <w:sz w:val="24"/>
          <w:szCs w:val="24"/>
        </w:rPr>
        <w:t>contribute to a great extent</w:t>
      </w:r>
      <w:proofErr w:type="gramEnd"/>
      <w:r w:rsidR="00A31878" w:rsidRPr="00DF77A2">
        <w:rPr>
          <w:rFonts w:ascii="Times New Roman" w:hAnsi="Times New Roman" w:cs="Times New Roman"/>
          <w:iCs/>
          <w:sz w:val="24"/>
          <w:szCs w:val="24"/>
        </w:rPr>
        <w:t xml:space="preserve"> and </w:t>
      </w:r>
      <w:r w:rsidR="00E029F6" w:rsidRPr="00DF77A2">
        <w:rPr>
          <w:rFonts w:ascii="Times New Roman" w:hAnsi="Times New Roman" w:cs="Times New Roman"/>
          <w:iCs/>
          <w:sz w:val="24"/>
          <w:szCs w:val="24"/>
        </w:rPr>
        <w:t>develop studies.</w:t>
      </w:r>
    </w:p>
    <w:p w14:paraId="16286C03" w14:textId="707163D0" w:rsidR="00F00F1D" w:rsidRPr="00DF77A2" w:rsidRDefault="00942C05" w:rsidP="00F00F1D">
      <w:pPr>
        <w:spacing w:line="360" w:lineRule="auto"/>
        <w:jc w:val="both"/>
        <w:rPr>
          <w:rFonts w:ascii="Times New Roman" w:hAnsi="Times New Roman" w:cs="Times New Roman"/>
          <w:b/>
          <w:bCs/>
          <w:i/>
          <w:sz w:val="24"/>
          <w:szCs w:val="24"/>
        </w:rPr>
      </w:pPr>
      <w:r w:rsidRPr="00DF77A2">
        <w:rPr>
          <w:rFonts w:ascii="Times New Roman" w:hAnsi="Times New Roman" w:cs="Times New Roman"/>
          <w:b/>
          <w:bCs/>
          <w:i/>
          <w:sz w:val="24"/>
          <w:szCs w:val="24"/>
        </w:rPr>
        <w:t xml:space="preserve">4. 5 </w:t>
      </w:r>
      <w:r w:rsidR="00146917" w:rsidRPr="00DF77A2">
        <w:rPr>
          <w:rFonts w:ascii="Times New Roman" w:hAnsi="Times New Roman" w:cs="Times New Roman"/>
          <w:b/>
          <w:bCs/>
          <w:i/>
          <w:sz w:val="24"/>
          <w:szCs w:val="24"/>
        </w:rPr>
        <w:t>Societal</w:t>
      </w:r>
      <w:r w:rsidRPr="00DF77A2">
        <w:rPr>
          <w:rFonts w:ascii="Times New Roman" w:hAnsi="Times New Roman" w:cs="Times New Roman"/>
          <w:b/>
          <w:bCs/>
          <w:i/>
          <w:sz w:val="24"/>
          <w:szCs w:val="24"/>
        </w:rPr>
        <w:t xml:space="preserve"> Structure</w:t>
      </w:r>
    </w:p>
    <w:p w14:paraId="6B8A683E" w14:textId="7596D950" w:rsidR="00E24070" w:rsidRPr="00DF77A2" w:rsidRDefault="00E029F6" w:rsidP="00F00F1D">
      <w:pPr>
        <w:spacing w:line="360" w:lineRule="auto"/>
        <w:jc w:val="both"/>
        <w:rPr>
          <w:rFonts w:ascii="Times New Roman" w:hAnsi="Times New Roman" w:cs="Times New Roman"/>
          <w:sz w:val="24"/>
          <w:szCs w:val="24"/>
        </w:rPr>
      </w:pPr>
      <w:r w:rsidRPr="00DF77A2">
        <w:rPr>
          <w:rFonts w:ascii="Times New Roman" w:hAnsi="Times New Roman" w:cs="Times New Roman"/>
          <w:sz w:val="24"/>
          <w:szCs w:val="24"/>
        </w:rPr>
        <w:t xml:space="preserve">The social structure </w:t>
      </w:r>
      <w:r w:rsidR="00BD5D00" w:rsidRPr="00DF77A2">
        <w:rPr>
          <w:rFonts w:ascii="Times New Roman" w:hAnsi="Times New Roman" w:cs="Times New Roman"/>
          <w:sz w:val="24"/>
          <w:szCs w:val="24"/>
        </w:rPr>
        <w:t>analyzes</w:t>
      </w:r>
      <w:r w:rsidRPr="00DF77A2">
        <w:rPr>
          <w:rFonts w:ascii="Times New Roman" w:hAnsi="Times New Roman" w:cs="Times New Roman"/>
          <w:sz w:val="24"/>
          <w:szCs w:val="24"/>
        </w:rPr>
        <w:t xml:space="preserve"> </w:t>
      </w:r>
      <w:r w:rsidR="00BD5D00" w:rsidRPr="00DF77A2">
        <w:rPr>
          <w:rFonts w:ascii="Times New Roman" w:hAnsi="Times New Roman" w:cs="Times New Roman"/>
          <w:sz w:val="24"/>
          <w:szCs w:val="24"/>
        </w:rPr>
        <w:t xml:space="preserve">the </w:t>
      </w:r>
      <w:r w:rsidR="00A52009" w:rsidRPr="00DF77A2">
        <w:rPr>
          <w:rFonts w:ascii="Times New Roman" w:hAnsi="Times New Roman" w:cs="Times New Roman"/>
          <w:sz w:val="24"/>
          <w:szCs w:val="24"/>
        </w:rPr>
        <w:t>author's</w:t>
      </w:r>
      <w:r w:rsidRPr="00DF77A2">
        <w:rPr>
          <w:rFonts w:ascii="Times New Roman" w:hAnsi="Times New Roman" w:cs="Times New Roman"/>
          <w:sz w:val="24"/>
          <w:szCs w:val="24"/>
        </w:rPr>
        <w:t xml:space="preserve"> </w:t>
      </w:r>
      <w:r w:rsidR="00BD5D00" w:rsidRPr="00DF77A2">
        <w:rPr>
          <w:rFonts w:ascii="Times New Roman" w:hAnsi="Times New Roman" w:cs="Times New Roman"/>
          <w:sz w:val="24"/>
          <w:szCs w:val="24"/>
        </w:rPr>
        <w:t xml:space="preserve">network </w:t>
      </w:r>
      <w:r w:rsidRPr="00DF77A2">
        <w:rPr>
          <w:rFonts w:ascii="Times New Roman" w:hAnsi="Times New Roman" w:cs="Times New Roman"/>
          <w:sz w:val="24"/>
          <w:szCs w:val="24"/>
        </w:rPr>
        <w:t xml:space="preserve">working collaboratively in the </w:t>
      </w:r>
      <w:r w:rsidR="00BD5D00" w:rsidRPr="00DF77A2">
        <w:rPr>
          <w:rFonts w:ascii="Times New Roman" w:hAnsi="Times New Roman" w:cs="Times New Roman"/>
          <w:sz w:val="24"/>
          <w:szCs w:val="24"/>
        </w:rPr>
        <w:t>research domain</w:t>
      </w:r>
      <w:r w:rsidRPr="00DF77A2">
        <w:rPr>
          <w:rFonts w:ascii="Times New Roman" w:hAnsi="Times New Roman" w:cs="Times New Roman"/>
          <w:sz w:val="24"/>
          <w:szCs w:val="24"/>
        </w:rPr>
        <w:t>. The study used</w:t>
      </w:r>
      <w:r w:rsidR="0014326C" w:rsidRPr="00DF77A2">
        <w:rPr>
          <w:rFonts w:ascii="Times New Roman" w:hAnsi="Times New Roman" w:cs="Times New Roman"/>
          <w:sz w:val="24"/>
          <w:szCs w:val="24"/>
        </w:rPr>
        <w:t xml:space="preserve"> the ‘country</w:t>
      </w:r>
      <w:r w:rsidRPr="00DF77A2">
        <w:rPr>
          <w:rFonts w:ascii="Times New Roman" w:hAnsi="Times New Roman" w:cs="Times New Roman"/>
          <w:sz w:val="24"/>
          <w:szCs w:val="24"/>
        </w:rPr>
        <w:t xml:space="preserve"> contribution</w:t>
      </w:r>
      <w:r w:rsidR="0014326C" w:rsidRPr="00DF77A2">
        <w:rPr>
          <w:rFonts w:ascii="Times New Roman" w:hAnsi="Times New Roman" w:cs="Times New Roman"/>
          <w:sz w:val="24"/>
          <w:szCs w:val="24"/>
        </w:rPr>
        <w:t xml:space="preserve">’ </w:t>
      </w:r>
      <w:r w:rsidR="00BD5D00" w:rsidRPr="00DF77A2">
        <w:rPr>
          <w:rFonts w:ascii="Times New Roman" w:hAnsi="Times New Roman" w:cs="Times New Roman"/>
          <w:sz w:val="24"/>
          <w:szCs w:val="24"/>
        </w:rPr>
        <w:t xml:space="preserve">as a parameter </w:t>
      </w:r>
      <w:r w:rsidR="0014326C" w:rsidRPr="00DF77A2">
        <w:rPr>
          <w:rFonts w:ascii="Times New Roman" w:hAnsi="Times New Roman" w:cs="Times New Roman"/>
          <w:sz w:val="24"/>
          <w:szCs w:val="24"/>
        </w:rPr>
        <w:t xml:space="preserve">in </w:t>
      </w:r>
      <w:r w:rsidR="00C63AEC" w:rsidRPr="00DF77A2">
        <w:rPr>
          <w:rFonts w:ascii="Times New Roman" w:hAnsi="Times New Roman" w:cs="Times New Roman"/>
          <w:sz w:val="24"/>
          <w:szCs w:val="24"/>
        </w:rPr>
        <w:t xml:space="preserve">the </w:t>
      </w:r>
      <w:r w:rsidRPr="00DF77A2">
        <w:rPr>
          <w:rFonts w:ascii="Times New Roman" w:hAnsi="Times New Roman" w:cs="Times New Roman"/>
          <w:sz w:val="24"/>
          <w:szCs w:val="24"/>
        </w:rPr>
        <w:t>bibliographic coupling</w:t>
      </w:r>
      <w:r w:rsidR="0014326C" w:rsidRPr="00DF77A2">
        <w:rPr>
          <w:rFonts w:ascii="Times New Roman" w:hAnsi="Times New Roman" w:cs="Times New Roman"/>
          <w:sz w:val="24"/>
          <w:szCs w:val="24"/>
        </w:rPr>
        <w:t xml:space="preserve">, </w:t>
      </w:r>
      <w:r w:rsidRPr="00DF77A2">
        <w:rPr>
          <w:rFonts w:ascii="Times New Roman" w:hAnsi="Times New Roman" w:cs="Times New Roman"/>
          <w:sz w:val="24"/>
          <w:szCs w:val="24"/>
        </w:rPr>
        <w:t xml:space="preserve">to develop the </w:t>
      </w:r>
      <w:r w:rsidR="00BD5D00" w:rsidRPr="00DF77A2">
        <w:rPr>
          <w:rFonts w:ascii="Times New Roman" w:hAnsi="Times New Roman" w:cs="Times New Roman"/>
          <w:sz w:val="24"/>
          <w:szCs w:val="24"/>
        </w:rPr>
        <w:t>map as</w:t>
      </w:r>
      <w:r w:rsidR="0014326C" w:rsidRPr="00DF77A2">
        <w:rPr>
          <w:rFonts w:ascii="Times New Roman" w:hAnsi="Times New Roman" w:cs="Times New Roman"/>
          <w:sz w:val="24"/>
          <w:szCs w:val="24"/>
        </w:rPr>
        <w:t xml:space="preserve"> shown in Fig.</w:t>
      </w:r>
      <w:r w:rsidR="0068736D" w:rsidRPr="00DF77A2">
        <w:rPr>
          <w:rFonts w:ascii="Times New Roman" w:hAnsi="Times New Roman" w:cs="Times New Roman"/>
          <w:sz w:val="24"/>
          <w:szCs w:val="24"/>
        </w:rPr>
        <w:t>6</w:t>
      </w:r>
      <w:r w:rsidR="0014326C" w:rsidRPr="00DF77A2">
        <w:rPr>
          <w:rFonts w:ascii="Times New Roman" w:hAnsi="Times New Roman" w:cs="Times New Roman"/>
          <w:sz w:val="24"/>
          <w:szCs w:val="24"/>
        </w:rPr>
        <w:t xml:space="preserve"> and Table</w:t>
      </w:r>
      <w:r w:rsidRPr="00DF77A2">
        <w:rPr>
          <w:rFonts w:ascii="Times New Roman" w:hAnsi="Times New Roman" w:cs="Times New Roman"/>
          <w:sz w:val="24"/>
          <w:szCs w:val="24"/>
        </w:rPr>
        <w:t xml:space="preserve"> </w:t>
      </w:r>
      <w:r w:rsidR="00C63AEC" w:rsidRPr="00DF77A2">
        <w:rPr>
          <w:rFonts w:ascii="Times New Roman" w:hAnsi="Times New Roman" w:cs="Times New Roman"/>
          <w:sz w:val="24"/>
          <w:szCs w:val="24"/>
        </w:rPr>
        <w:t>4</w:t>
      </w:r>
      <w:r w:rsidR="0014326C" w:rsidRPr="00DF77A2">
        <w:rPr>
          <w:rFonts w:ascii="Times New Roman" w:hAnsi="Times New Roman" w:cs="Times New Roman"/>
          <w:sz w:val="24"/>
          <w:szCs w:val="24"/>
        </w:rPr>
        <w:t xml:space="preserve">. </w:t>
      </w:r>
      <w:r w:rsidR="00AC39A2" w:rsidRPr="00DF77A2">
        <w:rPr>
          <w:rFonts w:ascii="Times New Roman" w:hAnsi="Times New Roman" w:cs="Times New Roman"/>
          <w:sz w:val="24"/>
          <w:szCs w:val="24"/>
        </w:rPr>
        <w:t>The</w:t>
      </w:r>
      <w:r w:rsidR="0014326C" w:rsidRPr="00DF77A2">
        <w:rPr>
          <w:rFonts w:ascii="Times New Roman" w:hAnsi="Times New Roman" w:cs="Times New Roman"/>
          <w:sz w:val="24"/>
          <w:szCs w:val="24"/>
        </w:rPr>
        <w:t xml:space="preserve"> map </w:t>
      </w:r>
      <w:r w:rsidR="00AC39A2" w:rsidRPr="00DF77A2">
        <w:rPr>
          <w:rFonts w:ascii="Times New Roman" w:hAnsi="Times New Roman" w:cs="Times New Roman"/>
          <w:sz w:val="24"/>
          <w:szCs w:val="24"/>
        </w:rPr>
        <w:t xml:space="preserve">denotes </w:t>
      </w:r>
      <w:r w:rsidR="0014326C" w:rsidRPr="00DF77A2">
        <w:rPr>
          <w:rFonts w:ascii="Times New Roman" w:hAnsi="Times New Roman" w:cs="Times New Roman"/>
          <w:sz w:val="24"/>
          <w:szCs w:val="24"/>
        </w:rPr>
        <w:t xml:space="preserve">the </w:t>
      </w:r>
      <w:r w:rsidR="00BD5D00" w:rsidRPr="00DF77A2">
        <w:rPr>
          <w:rFonts w:ascii="Times New Roman" w:hAnsi="Times New Roman" w:cs="Times New Roman"/>
          <w:sz w:val="24"/>
          <w:szCs w:val="24"/>
        </w:rPr>
        <w:t>connection</w:t>
      </w:r>
      <w:r w:rsidR="0014326C" w:rsidRPr="00DF77A2">
        <w:rPr>
          <w:rFonts w:ascii="Times New Roman" w:hAnsi="Times New Roman" w:cs="Times New Roman"/>
          <w:sz w:val="24"/>
          <w:szCs w:val="24"/>
        </w:rPr>
        <w:t xml:space="preserve"> size </w:t>
      </w:r>
      <w:r w:rsidR="00AC39A2" w:rsidRPr="00DF77A2">
        <w:rPr>
          <w:rFonts w:ascii="Times New Roman" w:hAnsi="Times New Roman" w:cs="Times New Roman"/>
          <w:sz w:val="24"/>
          <w:szCs w:val="24"/>
        </w:rPr>
        <w:t xml:space="preserve">and </w:t>
      </w:r>
      <w:r w:rsidR="0014326C" w:rsidRPr="00DF77A2">
        <w:rPr>
          <w:rFonts w:ascii="Times New Roman" w:hAnsi="Times New Roman" w:cs="Times New Roman"/>
          <w:sz w:val="24"/>
          <w:szCs w:val="24"/>
        </w:rPr>
        <w:t>represents the</w:t>
      </w:r>
      <w:r w:rsidR="00A52009" w:rsidRPr="00DF77A2">
        <w:rPr>
          <w:rFonts w:ascii="Times New Roman" w:hAnsi="Times New Roman" w:cs="Times New Roman"/>
          <w:sz w:val="24"/>
          <w:szCs w:val="24"/>
        </w:rPr>
        <w:t xml:space="preserve"> </w:t>
      </w:r>
      <w:r w:rsidR="0014326C" w:rsidRPr="00DF77A2">
        <w:rPr>
          <w:rFonts w:ascii="Times New Roman" w:hAnsi="Times New Roman" w:cs="Times New Roman"/>
          <w:sz w:val="24"/>
          <w:szCs w:val="24"/>
        </w:rPr>
        <w:t xml:space="preserve">weightage </w:t>
      </w:r>
      <w:r w:rsidR="002E1C39" w:rsidRPr="00DF77A2">
        <w:rPr>
          <w:rFonts w:ascii="Times New Roman" w:hAnsi="Times New Roman" w:cs="Times New Roman"/>
          <w:sz w:val="24"/>
          <w:szCs w:val="24"/>
        </w:rPr>
        <w:t xml:space="preserve">in terms of countries and </w:t>
      </w:r>
      <w:r w:rsidR="00A52009" w:rsidRPr="00DF77A2">
        <w:rPr>
          <w:rFonts w:ascii="Times New Roman" w:hAnsi="Times New Roman" w:cs="Times New Roman"/>
          <w:sz w:val="24"/>
          <w:szCs w:val="24"/>
        </w:rPr>
        <w:t>their</w:t>
      </w:r>
      <w:r w:rsidR="0014326C" w:rsidRPr="00DF77A2">
        <w:rPr>
          <w:rFonts w:ascii="Times New Roman" w:hAnsi="Times New Roman" w:cs="Times New Roman"/>
          <w:sz w:val="24"/>
          <w:szCs w:val="24"/>
        </w:rPr>
        <w:t xml:space="preserve"> contribution to </w:t>
      </w:r>
      <w:r w:rsidR="00BD5D00" w:rsidRPr="00DF77A2">
        <w:rPr>
          <w:rFonts w:ascii="Times New Roman" w:hAnsi="Times New Roman" w:cs="Times New Roman"/>
          <w:sz w:val="24"/>
          <w:szCs w:val="24"/>
        </w:rPr>
        <w:t>the</w:t>
      </w:r>
      <w:r w:rsidR="0014326C" w:rsidRPr="00DF77A2">
        <w:rPr>
          <w:rFonts w:ascii="Times New Roman" w:hAnsi="Times New Roman" w:cs="Times New Roman"/>
          <w:sz w:val="24"/>
          <w:szCs w:val="24"/>
        </w:rPr>
        <w:t xml:space="preserve"> research </w:t>
      </w:r>
      <w:r w:rsidR="00BD5D00" w:rsidRPr="00DF77A2">
        <w:rPr>
          <w:rFonts w:ascii="Times New Roman" w:hAnsi="Times New Roman" w:cs="Times New Roman"/>
          <w:sz w:val="24"/>
          <w:szCs w:val="24"/>
        </w:rPr>
        <w:t xml:space="preserve">domain </w:t>
      </w:r>
      <w:r w:rsidR="0014326C" w:rsidRPr="00DF77A2">
        <w:rPr>
          <w:rFonts w:ascii="Times New Roman" w:hAnsi="Times New Roman" w:cs="Times New Roman"/>
          <w:sz w:val="24"/>
          <w:szCs w:val="24"/>
        </w:rPr>
        <w:t>(</w:t>
      </w:r>
      <w:r w:rsidR="00AC39A2" w:rsidRPr="00DF77A2">
        <w:rPr>
          <w:rFonts w:ascii="Times New Roman" w:hAnsi="Times New Roman" w:cs="Times New Roman"/>
          <w:sz w:val="24"/>
          <w:szCs w:val="24"/>
          <w:shd w:val="clear" w:color="auto" w:fill="FFFFFF"/>
        </w:rPr>
        <w:t>Olaleye</w:t>
      </w:r>
      <w:r w:rsidR="0014326C" w:rsidRPr="00DF77A2">
        <w:rPr>
          <w:rFonts w:ascii="Times New Roman" w:hAnsi="Times New Roman" w:cs="Times New Roman"/>
          <w:sz w:val="24"/>
          <w:szCs w:val="24"/>
        </w:rPr>
        <w:t xml:space="preserve"> </w:t>
      </w:r>
      <w:r w:rsidR="0014326C" w:rsidRPr="00DF77A2">
        <w:rPr>
          <w:rFonts w:ascii="Times New Roman" w:hAnsi="Times New Roman" w:cs="Times New Roman"/>
          <w:i/>
          <w:iCs/>
          <w:sz w:val="24"/>
          <w:szCs w:val="24"/>
        </w:rPr>
        <w:t>et al</w:t>
      </w:r>
      <w:r w:rsidR="0014326C" w:rsidRPr="00DF77A2">
        <w:rPr>
          <w:rFonts w:ascii="Times New Roman" w:hAnsi="Times New Roman" w:cs="Times New Roman"/>
          <w:sz w:val="24"/>
          <w:szCs w:val="24"/>
        </w:rPr>
        <w:t>., 2023</w:t>
      </w:r>
      <w:r w:rsidR="00AC39A2" w:rsidRPr="00DF77A2">
        <w:rPr>
          <w:rFonts w:ascii="Times New Roman" w:hAnsi="Times New Roman" w:cs="Times New Roman"/>
          <w:sz w:val="24"/>
          <w:szCs w:val="24"/>
          <w:shd w:val="clear" w:color="auto" w:fill="FFFFFF"/>
        </w:rPr>
        <w:t xml:space="preserve"> Rojas</w:t>
      </w:r>
      <w:r w:rsidR="00AC39A2" w:rsidRPr="00DF77A2">
        <w:rPr>
          <w:rFonts w:ascii="Times New Roman" w:hAnsi="Times New Roman" w:cs="Times New Roman"/>
          <w:sz w:val="24"/>
          <w:szCs w:val="24"/>
        </w:rPr>
        <w:t xml:space="preserve"> </w:t>
      </w:r>
      <w:r w:rsidR="00AC39A2" w:rsidRPr="00DF77A2">
        <w:rPr>
          <w:rFonts w:ascii="Times New Roman" w:hAnsi="Times New Roman" w:cs="Times New Roman"/>
          <w:i/>
          <w:iCs/>
          <w:sz w:val="24"/>
          <w:szCs w:val="24"/>
        </w:rPr>
        <w:t>et al</w:t>
      </w:r>
      <w:r w:rsidR="00AC39A2" w:rsidRPr="00DF77A2">
        <w:rPr>
          <w:rFonts w:ascii="Times New Roman" w:hAnsi="Times New Roman" w:cs="Times New Roman"/>
          <w:sz w:val="24"/>
          <w:szCs w:val="24"/>
        </w:rPr>
        <w:t>.,</w:t>
      </w:r>
      <w:r w:rsidR="00457EE1" w:rsidRPr="00DF77A2">
        <w:rPr>
          <w:rFonts w:ascii="Times New Roman" w:hAnsi="Times New Roman" w:cs="Times New Roman"/>
          <w:sz w:val="24"/>
          <w:szCs w:val="24"/>
        </w:rPr>
        <w:t>2023)</w:t>
      </w:r>
      <w:r w:rsidR="0014326C" w:rsidRPr="00DF77A2">
        <w:rPr>
          <w:rFonts w:ascii="Times New Roman" w:hAnsi="Times New Roman" w:cs="Times New Roman"/>
          <w:sz w:val="24"/>
          <w:szCs w:val="24"/>
        </w:rPr>
        <w:t xml:space="preserve">. Fig. </w:t>
      </w:r>
      <w:r w:rsidR="0068736D" w:rsidRPr="00DF77A2">
        <w:rPr>
          <w:rFonts w:ascii="Times New Roman" w:hAnsi="Times New Roman" w:cs="Times New Roman"/>
          <w:sz w:val="24"/>
          <w:szCs w:val="24"/>
        </w:rPr>
        <w:t>6</w:t>
      </w:r>
      <w:r w:rsidR="0014326C" w:rsidRPr="00DF77A2">
        <w:rPr>
          <w:rFonts w:ascii="Times New Roman" w:hAnsi="Times New Roman" w:cs="Times New Roman"/>
          <w:sz w:val="24"/>
          <w:szCs w:val="24"/>
        </w:rPr>
        <w:t xml:space="preserve"> reveals that </w:t>
      </w:r>
      <w:r w:rsidR="00E24070" w:rsidRPr="00DF77A2">
        <w:rPr>
          <w:rFonts w:ascii="Times New Roman" w:hAnsi="Times New Roman" w:cs="Times New Roman"/>
          <w:sz w:val="24"/>
          <w:szCs w:val="24"/>
        </w:rPr>
        <w:t>China</w:t>
      </w:r>
      <w:r w:rsidR="0014326C" w:rsidRPr="00DF77A2">
        <w:rPr>
          <w:rFonts w:ascii="Times New Roman" w:hAnsi="Times New Roman" w:cs="Times New Roman"/>
          <w:sz w:val="24"/>
          <w:szCs w:val="24"/>
        </w:rPr>
        <w:t xml:space="preserve"> (TLS = </w:t>
      </w:r>
      <w:r w:rsidR="00E24070" w:rsidRPr="00DF77A2">
        <w:rPr>
          <w:rFonts w:ascii="Times New Roman" w:hAnsi="Times New Roman" w:cs="Times New Roman"/>
          <w:sz w:val="24"/>
          <w:szCs w:val="24"/>
        </w:rPr>
        <w:t>811</w:t>
      </w:r>
      <w:r w:rsidR="0014326C" w:rsidRPr="00DF77A2">
        <w:rPr>
          <w:rFonts w:ascii="Times New Roman" w:hAnsi="Times New Roman" w:cs="Times New Roman"/>
          <w:sz w:val="24"/>
          <w:szCs w:val="24"/>
        </w:rPr>
        <w:t xml:space="preserve">, TP = </w:t>
      </w:r>
      <w:r w:rsidR="00E24070" w:rsidRPr="00DF77A2">
        <w:rPr>
          <w:rFonts w:ascii="Times New Roman" w:hAnsi="Times New Roman" w:cs="Times New Roman"/>
          <w:sz w:val="24"/>
          <w:szCs w:val="24"/>
        </w:rPr>
        <w:t>7</w:t>
      </w:r>
      <w:r w:rsidR="0014326C" w:rsidRPr="00DF77A2">
        <w:rPr>
          <w:rFonts w:ascii="Times New Roman" w:hAnsi="Times New Roman" w:cs="Times New Roman"/>
          <w:sz w:val="24"/>
          <w:szCs w:val="24"/>
        </w:rPr>
        <w:t xml:space="preserve">, TC = </w:t>
      </w:r>
      <w:r w:rsidR="00E24070" w:rsidRPr="00DF77A2">
        <w:rPr>
          <w:rFonts w:ascii="Times New Roman" w:hAnsi="Times New Roman" w:cs="Times New Roman"/>
          <w:sz w:val="24"/>
          <w:szCs w:val="24"/>
        </w:rPr>
        <w:t>41</w:t>
      </w:r>
      <w:r w:rsidR="0014326C" w:rsidRPr="00DF77A2">
        <w:rPr>
          <w:rFonts w:ascii="Times New Roman" w:hAnsi="Times New Roman" w:cs="Times New Roman"/>
          <w:sz w:val="24"/>
          <w:szCs w:val="24"/>
        </w:rPr>
        <w:t xml:space="preserve">) </w:t>
      </w:r>
      <w:r w:rsidR="0014326C" w:rsidRPr="00DF77A2">
        <w:rPr>
          <w:rFonts w:ascii="Times New Roman" w:hAnsi="Times New Roman" w:cs="Times New Roman"/>
          <w:sz w:val="24"/>
          <w:szCs w:val="24"/>
        </w:rPr>
        <w:lastRenderedPageBreak/>
        <w:t xml:space="preserve">and </w:t>
      </w:r>
      <w:r w:rsidR="00E24070" w:rsidRPr="00DF77A2">
        <w:rPr>
          <w:rFonts w:ascii="Times New Roman" w:hAnsi="Times New Roman" w:cs="Times New Roman"/>
          <w:sz w:val="24"/>
          <w:szCs w:val="24"/>
        </w:rPr>
        <w:t>S</w:t>
      </w:r>
      <w:r w:rsidR="00A82C04" w:rsidRPr="00DF77A2">
        <w:rPr>
          <w:rFonts w:ascii="Times New Roman" w:hAnsi="Times New Roman" w:cs="Times New Roman"/>
          <w:sz w:val="24"/>
          <w:szCs w:val="24"/>
        </w:rPr>
        <w:t>outh Korea</w:t>
      </w:r>
      <w:r w:rsidR="0014326C" w:rsidRPr="00DF77A2">
        <w:rPr>
          <w:rFonts w:ascii="Times New Roman" w:hAnsi="Times New Roman" w:cs="Times New Roman"/>
          <w:sz w:val="24"/>
          <w:szCs w:val="24"/>
        </w:rPr>
        <w:t xml:space="preserve"> (TLS = </w:t>
      </w:r>
      <w:r w:rsidR="00E24070" w:rsidRPr="00DF77A2">
        <w:rPr>
          <w:rFonts w:ascii="Times New Roman" w:hAnsi="Times New Roman" w:cs="Times New Roman"/>
          <w:sz w:val="24"/>
          <w:szCs w:val="24"/>
        </w:rPr>
        <w:t>1</w:t>
      </w:r>
      <w:r w:rsidR="00A82C04" w:rsidRPr="00DF77A2">
        <w:rPr>
          <w:rFonts w:ascii="Times New Roman" w:hAnsi="Times New Roman" w:cs="Times New Roman"/>
          <w:sz w:val="24"/>
          <w:szCs w:val="24"/>
        </w:rPr>
        <w:t>50</w:t>
      </w:r>
      <w:r w:rsidR="0014326C" w:rsidRPr="00DF77A2">
        <w:rPr>
          <w:rFonts w:ascii="Times New Roman" w:hAnsi="Times New Roman" w:cs="Times New Roman"/>
          <w:sz w:val="24"/>
          <w:szCs w:val="24"/>
        </w:rPr>
        <w:t xml:space="preserve">, TP = </w:t>
      </w:r>
      <w:r w:rsidR="00A82C04" w:rsidRPr="00DF77A2">
        <w:rPr>
          <w:rFonts w:ascii="Times New Roman" w:hAnsi="Times New Roman" w:cs="Times New Roman"/>
          <w:sz w:val="24"/>
          <w:szCs w:val="24"/>
        </w:rPr>
        <w:t>7</w:t>
      </w:r>
      <w:r w:rsidR="0014326C" w:rsidRPr="00DF77A2">
        <w:rPr>
          <w:rFonts w:ascii="Times New Roman" w:hAnsi="Times New Roman" w:cs="Times New Roman"/>
          <w:sz w:val="24"/>
          <w:szCs w:val="24"/>
        </w:rPr>
        <w:t xml:space="preserve">, TC = </w:t>
      </w:r>
      <w:r w:rsidR="00A82C04" w:rsidRPr="00DF77A2">
        <w:rPr>
          <w:rFonts w:ascii="Times New Roman" w:hAnsi="Times New Roman" w:cs="Times New Roman"/>
          <w:sz w:val="24"/>
          <w:szCs w:val="24"/>
        </w:rPr>
        <w:t>25</w:t>
      </w:r>
      <w:r w:rsidR="0014326C" w:rsidRPr="00DF77A2">
        <w:rPr>
          <w:rFonts w:ascii="Times New Roman" w:hAnsi="Times New Roman" w:cs="Times New Roman"/>
          <w:sz w:val="24"/>
          <w:szCs w:val="24"/>
        </w:rPr>
        <w:t xml:space="preserve">) are the </w:t>
      </w:r>
      <w:r w:rsidR="00BD5D00" w:rsidRPr="00DF77A2">
        <w:rPr>
          <w:rFonts w:ascii="Times New Roman" w:hAnsi="Times New Roman" w:cs="Times New Roman"/>
          <w:sz w:val="24"/>
          <w:szCs w:val="24"/>
        </w:rPr>
        <w:t>contributing</w:t>
      </w:r>
      <w:r w:rsidR="0014326C" w:rsidRPr="00DF77A2">
        <w:rPr>
          <w:rFonts w:ascii="Times New Roman" w:hAnsi="Times New Roman" w:cs="Times New Roman"/>
          <w:sz w:val="24"/>
          <w:szCs w:val="24"/>
        </w:rPr>
        <w:t xml:space="preserve"> </w:t>
      </w:r>
      <w:r w:rsidR="00735416">
        <w:rPr>
          <w:rFonts w:ascii="Times New Roman" w:hAnsi="Times New Roman" w:cs="Times New Roman"/>
          <w:sz w:val="24"/>
          <w:szCs w:val="24"/>
        </w:rPr>
        <w:t xml:space="preserve">countries with </w:t>
      </w:r>
      <w:r w:rsidR="0014326C" w:rsidRPr="00DF77A2">
        <w:rPr>
          <w:rFonts w:ascii="Times New Roman" w:hAnsi="Times New Roman" w:cs="Times New Roman"/>
          <w:sz w:val="24"/>
          <w:szCs w:val="24"/>
        </w:rPr>
        <w:t xml:space="preserve">quality research </w:t>
      </w:r>
      <w:r w:rsidR="00735416">
        <w:rPr>
          <w:rFonts w:ascii="Times New Roman" w:hAnsi="Times New Roman" w:cs="Times New Roman"/>
          <w:sz w:val="24"/>
          <w:szCs w:val="24"/>
        </w:rPr>
        <w:t>in the research domain</w:t>
      </w:r>
      <w:r w:rsidR="0014326C" w:rsidRPr="00DF77A2">
        <w:rPr>
          <w:rFonts w:ascii="Times New Roman" w:hAnsi="Times New Roman" w:cs="Times New Roman"/>
          <w:sz w:val="24"/>
          <w:szCs w:val="24"/>
        </w:rPr>
        <w:t xml:space="preserve">. </w:t>
      </w:r>
    </w:p>
    <w:p w14:paraId="0D7CC217" w14:textId="520C30F1" w:rsidR="00E24070" w:rsidRPr="00F44E2F" w:rsidRDefault="00E24070" w:rsidP="00E24070">
      <w:pPr>
        <w:spacing w:line="360" w:lineRule="auto"/>
        <w:jc w:val="center"/>
        <w:rPr>
          <w:rFonts w:ascii="Times New Roman" w:hAnsi="Times New Roman" w:cs="Times New Roman"/>
          <w:sz w:val="24"/>
          <w:szCs w:val="24"/>
        </w:rPr>
      </w:pPr>
      <w:r w:rsidRPr="00F44E2F">
        <w:rPr>
          <w:rFonts w:ascii="Times New Roman" w:hAnsi="Times New Roman" w:cs="Times New Roman"/>
          <w:sz w:val="24"/>
          <w:szCs w:val="24"/>
        </w:rPr>
        <w:t xml:space="preserve">Table </w:t>
      </w:r>
      <w:r w:rsidR="00C63AEC" w:rsidRPr="00F44E2F">
        <w:rPr>
          <w:rFonts w:ascii="Times New Roman" w:hAnsi="Times New Roman" w:cs="Times New Roman"/>
          <w:sz w:val="24"/>
          <w:szCs w:val="24"/>
        </w:rPr>
        <w:t>4</w:t>
      </w:r>
      <w:r w:rsidRPr="00F44E2F">
        <w:rPr>
          <w:rFonts w:ascii="Times New Roman" w:hAnsi="Times New Roman" w:cs="Times New Roman"/>
          <w:sz w:val="24"/>
          <w:szCs w:val="24"/>
        </w:rPr>
        <w:t xml:space="preserve">: </w:t>
      </w:r>
      <w:r w:rsidR="00A52009" w:rsidRPr="00F44E2F">
        <w:rPr>
          <w:rFonts w:ascii="Times New Roman" w:hAnsi="Times New Roman" w:cs="Times New Roman"/>
          <w:sz w:val="24"/>
          <w:szCs w:val="24"/>
        </w:rPr>
        <w:t>Countries'</w:t>
      </w:r>
      <w:r w:rsidR="00563D58" w:rsidRPr="00F44E2F">
        <w:rPr>
          <w:rFonts w:ascii="Times New Roman" w:hAnsi="Times New Roman" w:cs="Times New Roman"/>
          <w:sz w:val="24"/>
          <w:szCs w:val="24"/>
        </w:rPr>
        <w:t xml:space="preserve"> statistics based on bibliographic coupling</w:t>
      </w:r>
      <w:r w:rsidR="00574532" w:rsidRPr="00F44E2F">
        <w:rPr>
          <w:rFonts w:ascii="Times New Roman" w:hAnsi="Times New Roman" w:cs="Times New Roman"/>
          <w:sz w:val="24"/>
          <w:szCs w:val="24"/>
        </w:rPr>
        <w:t xml:space="preserve"> (Source: Authors’ own creation)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8"/>
        <w:gridCol w:w="2110"/>
        <w:gridCol w:w="1557"/>
        <w:gridCol w:w="1698"/>
        <w:gridCol w:w="2123"/>
      </w:tblGrid>
      <w:tr w:rsidR="00DF77A2" w:rsidRPr="00DF77A2" w14:paraId="2932C198" w14:textId="77777777" w:rsidTr="00A94685">
        <w:tc>
          <w:tcPr>
            <w:tcW w:w="1540" w:type="dxa"/>
            <w:tcBorders>
              <w:top w:val="single" w:sz="4" w:space="0" w:color="auto"/>
              <w:bottom w:val="single" w:sz="4" w:space="0" w:color="auto"/>
            </w:tcBorders>
          </w:tcPr>
          <w:p w14:paraId="2802D0E5" w14:textId="2A8107A4" w:rsidR="00E24070" w:rsidRPr="00DF77A2" w:rsidRDefault="00E24070" w:rsidP="00F00F1D">
            <w:pPr>
              <w:spacing w:line="360" w:lineRule="auto"/>
              <w:jc w:val="both"/>
              <w:rPr>
                <w:rFonts w:ascii="Times New Roman" w:hAnsi="Times New Roman" w:cs="Times New Roman"/>
                <w:sz w:val="20"/>
                <w:szCs w:val="20"/>
              </w:rPr>
            </w:pPr>
            <w:r w:rsidRPr="00DF77A2">
              <w:rPr>
                <w:rFonts w:ascii="Times New Roman" w:hAnsi="Times New Roman" w:cs="Times New Roman"/>
                <w:sz w:val="20"/>
                <w:szCs w:val="20"/>
              </w:rPr>
              <w:t>Cluster</w:t>
            </w:r>
          </w:p>
        </w:tc>
        <w:tc>
          <w:tcPr>
            <w:tcW w:w="2112" w:type="dxa"/>
            <w:tcBorders>
              <w:top w:val="single" w:sz="4" w:space="0" w:color="auto"/>
              <w:bottom w:val="single" w:sz="4" w:space="0" w:color="auto"/>
            </w:tcBorders>
          </w:tcPr>
          <w:p w14:paraId="0F14B2F1" w14:textId="16F7E711" w:rsidR="00E24070" w:rsidRPr="00DF77A2" w:rsidRDefault="00E24070" w:rsidP="00F00F1D">
            <w:pPr>
              <w:spacing w:line="360" w:lineRule="auto"/>
              <w:jc w:val="both"/>
              <w:rPr>
                <w:rFonts w:ascii="Times New Roman" w:hAnsi="Times New Roman" w:cs="Times New Roman"/>
                <w:sz w:val="20"/>
                <w:szCs w:val="20"/>
              </w:rPr>
            </w:pPr>
            <w:r w:rsidRPr="00DF77A2">
              <w:rPr>
                <w:rFonts w:ascii="Times New Roman" w:hAnsi="Times New Roman" w:cs="Times New Roman"/>
                <w:sz w:val="20"/>
                <w:szCs w:val="20"/>
              </w:rPr>
              <w:t>Country</w:t>
            </w:r>
          </w:p>
        </w:tc>
        <w:tc>
          <w:tcPr>
            <w:tcW w:w="1559" w:type="dxa"/>
            <w:tcBorders>
              <w:top w:val="single" w:sz="4" w:space="0" w:color="auto"/>
              <w:bottom w:val="single" w:sz="4" w:space="0" w:color="auto"/>
            </w:tcBorders>
          </w:tcPr>
          <w:p w14:paraId="2821818C" w14:textId="4088F54D" w:rsidR="00E24070" w:rsidRPr="00DF77A2" w:rsidRDefault="00E24070" w:rsidP="00F00F1D">
            <w:pPr>
              <w:spacing w:line="360" w:lineRule="auto"/>
              <w:jc w:val="both"/>
              <w:rPr>
                <w:rFonts w:ascii="Times New Roman" w:hAnsi="Times New Roman" w:cs="Times New Roman"/>
                <w:sz w:val="20"/>
                <w:szCs w:val="20"/>
              </w:rPr>
            </w:pPr>
            <w:r w:rsidRPr="00DF77A2">
              <w:rPr>
                <w:rFonts w:ascii="Times New Roman" w:hAnsi="Times New Roman" w:cs="Times New Roman"/>
                <w:sz w:val="20"/>
                <w:szCs w:val="20"/>
              </w:rPr>
              <w:t>T</w:t>
            </w:r>
            <w:r w:rsidR="00661C79" w:rsidRPr="00DF77A2">
              <w:rPr>
                <w:rFonts w:ascii="Times New Roman" w:hAnsi="Times New Roman" w:cs="Times New Roman"/>
                <w:sz w:val="20"/>
                <w:szCs w:val="20"/>
              </w:rPr>
              <w:t>D</w:t>
            </w:r>
          </w:p>
        </w:tc>
        <w:tc>
          <w:tcPr>
            <w:tcW w:w="1701" w:type="dxa"/>
            <w:tcBorders>
              <w:top w:val="single" w:sz="4" w:space="0" w:color="auto"/>
              <w:bottom w:val="single" w:sz="4" w:space="0" w:color="auto"/>
            </w:tcBorders>
          </w:tcPr>
          <w:p w14:paraId="2873A1F7" w14:textId="5B14EB92" w:rsidR="00E24070" w:rsidRPr="00DF77A2" w:rsidRDefault="00E24070" w:rsidP="00F00F1D">
            <w:pPr>
              <w:spacing w:line="360" w:lineRule="auto"/>
              <w:jc w:val="both"/>
              <w:rPr>
                <w:rFonts w:ascii="Times New Roman" w:hAnsi="Times New Roman" w:cs="Times New Roman"/>
                <w:sz w:val="20"/>
                <w:szCs w:val="20"/>
              </w:rPr>
            </w:pPr>
            <w:r w:rsidRPr="00DF77A2">
              <w:rPr>
                <w:rFonts w:ascii="Times New Roman" w:hAnsi="Times New Roman" w:cs="Times New Roman"/>
                <w:sz w:val="20"/>
                <w:szCs w:val="20"/>
              </w:rPr>
              <w:t>T</w:t>
            </w:r>
            <w:r w:rsidR="00661C79" w:rsidRPr="00DF77A2">
              <w:rPr>
                <w:rFonts w:ascii="Times New Roman" w:hAnsi="Times New Roman" w:cs="Times New Roman"/>
                <w:sz w:val="20"/>
                <w:szCs w:val="20"/>
              </w:rPr>
              <w:t>C</w:t>
            </w:r>
          </w:p>
        </w:tc>
        <w:tc>
          <w:tcPr>
            <w:tcW w:w="2127" w:type="dxa"/>
            <w:tcBorders>
              <w:top w:val="single" w:sz="4" w:space="0" w:color="auto"/>
              <w:bottom w:val="single" w:sz="4" w:space="0" w:color="auto"/>
            </w:tcBorders>
          </w:tcPr>
          <w:p w14:paraId="77194CDB" w14:textId="0C5E2696" w:rsidR="00E24070" w:rsidRPr="00DF77A2" w:rsidRDefault="00E24070" w:rsidP="00F00F1D">
            <w:pPr>
              <w:spacing w:line="360" w:lineRule="auto"/>
              <w:jc w:val="both"/>
              <w:rPr>
                <w:rFonts w:ascii="Times New Roman" w:hAnsi="Times New Roman" w:cs="Times New Roman"/>
                <w:sz w:val="20"/>
                <w:szCs w:val="20"/>
              </w:rPr>
            </w:pPr>
            <w:r w:rsidRPr="00DF77A2">
              <w:rPr>
                <w:rFonts w:ascii="Times New Roman" w:hAnsi="Times New Roman" w:cs="Times New Roman"/>
                <w:sz w:val="20"/>
                <w:szCs w:val="20"/>
              </w:rPr>
              <w:t>T</w:t>
            </w:r>
            <w:r w:rsidR="00661C79" w:rsidRPr="00DF77A2">
              <w:rPr>
                <w:rFonts w:ascii="Times New Roman" w:hAnsi="Times New Roman" w:cs="Times New Roman"/>
                <w:sz w:val="20"/>
                <w:szCs w:val="20"/>
              </w:rPr>
              <w:t>LS</w:t>
            </w:r>
          </w:p>
        </w:tc>
      </w:tr>
      <w:tr w:rsidR="00DF77A2" w:rsidRPr="00DF77A2" w14:paraId="5FFCBFE3" w14:textId="77777777" w:rsidTr="00A94685">
        <w:tc>
          <w:tcPr>
            <w:tcW w:w="1540" w:type="dxa"/>
            <w:tcBorders>
              <w:top w:val="single" w:sz="4" w:space="0" w:color="auto"/>
            </w:tcBorders>
          </w:tcPr>
          <w:p w14:paraId="1B399B38" w14:textId="491916D4" w:rsidR="00661C79" w:rsidRPr="00DF77A2" w:rsidRDefault="00661C79" w:rsidP="00661C79">
            <w:pPr>
              <w:spacing w:line="360" w:lineRule="auto"/>
              <w:jc w:val="both"/>
              <w:rPr>
                <w:rFonts w:ascii="Times New Roman" w:hAnsi="Times New Roman" w:cs="Times New Roman"/>
                <w:sz w:val="20"/>
                <w:szCs w:val="20"/>
              </w:rPr>
            </w:pPr>
            <w:r w:rsidRPr="00DF77A2">
              <w:rPr>
                <w:rFonts w:ascii="Times New Roman" w:hAnsi="Times New Roman" w:cs="Times New Roman"/>
                <w:sz w:val="20"/>
                <w:szCs w:val="20"/>
              </w:rPr>
              <w:t>1</w:t>
            </w:r>
          </w:p>
        </w:tc>
        <w:tc>
          <w:tcPr>
            <w:tcW w:w="2112" w:type="dxa"/>
            <w:tcBorders>
              <w:top w:val="single" w:sz="4" w:space="0" w:color="auto"/>
            </w:tcBorders>
          </w:tcPr>
          <w:p w14:paraId="0C047343" w14:textId="034DBE9B" w:rsidR="00661C79" w:rsidRPr="00DF77A2" w:rsidRDefault="00661C79" w:rsidP="00661C79">
            <w:pPr>
              <w:spacing w:line="360" w:lineRule="auto"/>
              <w:jc w:val="both"/>
              <w:rPr>
                <w:rFonts w:ascii="Times New Roman" w:hAnsi="Times New Roman" w:cs="Times New Roman"/>
                <w:sz w:val="20"/>
                <w:szCs w:val="20"/>
              </w:rPr>
            </w:pPr>
            <w:r w:rsidRPr="00DF77A2">
              <w:rPr>
                <w:rFonts w:ascii="Times New Roman" w:hAnsi="Times New Roman" w:cs="Times New Roman"/>
                <w:sz w:val="20"/>
                <w:szCs w:val="20"/>
              </w:rPr>
              <w:t>Brazil</w:t>
            </w:r>
          </w:p>
        </w:tc>
        <w:tc>
          <w:tcPr>
            <w:tcW w:w="1559" w:type="dxa"/>
            <w:tcBorders>
              <w:top w:val="single" w:sz="4" w:space="0" w:color="auto"/>
            </w:tcBorders>
          </w:tcPr>
          <w:p w14:paraId="21C6827F" w14:textId="3B575D2B" w:rsidR="00661C79" w:rsidRPr="00DF77A2" w:rsidRDefault="00661C79" w:rsidP="00661C79">
            <w:pPr>
              <w:spacing w:line="360" w:lineRule="auto"/>
              <w:jc w:val="both"/>
              <w:rPr>
                <w:rFonts w:ascii="Times New Roman" w:hAnsi="Times New Roman" w:cs="Times New Roman"/>
                <w:sz w:val="20"/>
                <w:szCs w:val="20"/>
              </w:rPr>
            </w:pPr>
            <w:r w:rsidRPr="00DF77A2">
              <w:rPr>
                <w:rFonts w:ascii="Times New Roman" w:hAnsi="Times New Roman" w:cs="Times New Roman"/>
                <w:sz w:val="20"/>
                <w:szCs w:val="20"/>
              </w:rPr>
              <w:t>2</w:t>
            </w:r>
          </w:p>
        </w:tc>
        <w:tc>
          <w:tcPr>
            <w:tcW w:w="1701" w:type="dxa"/>
            <w:tcBorders>
              <w:top w:val="single" w:sz="4" w:space="0" w:color="auto"/>
            </w:tcBorders>
          </w:tcPr>
          <w:p w14:paraId="5788FB9B" w14:textId="2EC01F83" w:rsidR="00661C79" w:rsidRPr="00DF77A2" w:rsidRDefault="00661C79" w:rsidP="00661C79">
            <w:pPr>
              <w:spacing w:line="360" w:lineRule="auto"/>
              <w:jc w:val="both"/>
              <w:rPr>
                <w:rFonts w:ascii="Times New Roman" w:hAnsi="Times New Roman" w:cs="Times New Roman"/>
                <w:sz w:val="20"/>
                <w:szCs w:val="20"/>
              </w:rPr>
            </w:pPr>
            <w:r w:rsidRPr="00DF77A2">
              <w:rPr>
                <w:rFonts w:ascii="Times New Roman" w:hAnsi="Times New Roman" w:cs="Times New Roman"/>
                <w:sz w:val="20"/>
                <w:szCs w:val="20"/>
              </w:rPr>
              <w:t>37</w:t>
            </w:r>
          </w:p>
        </w:tc>
        <w:tc>
          <w:tcPr>
            <w:tcW w:w="2127" w:type="dxa"/>
            <w:tcBorders>
              <w:top w:val="single" w:sz="4" w:space="0" w:color="auto"/>
            </w:tcBorders>
          </w:tcPr>
          <w:p w14:paraId="3D294F5D" w14:textId="70BCBD50" w:rsidR="00661C79" w:rsidRPr="00DF77A2" w:rsidRDefault="005F51C0" w:rsidP="00661C79">
            <w:pPr>
              <w:spacing w:line="360" w:lineRule="auto"/>
              <w:jc w:val="both"/>
              <w:rPr>
                <w:rFonts w:ascii="Times New Roman" w:hAnsi="Times New Roman" w:cs="Times New Roman"/>
                <w:sz w:val="20"/>
                <w:szCs w:val="20"/>
              </w:rPr>
            </w:pPr>
            <w:r w:rsidRPr="00DF77A2">
              <w:rPr>
                <w:rFonts w:ascii="Times New Roman" w:hAnsi="Times New Roman" w:cs="Times New Roman"/>
                <w:sz w:val="20"/>
                <w:szCs w:val="20"/>
              </w:rPr>
              <w:t>20</w:t>
            </w:r>
          </w:p>
        </w:tc>
      </w:tr>
      <w:tr w:rsidR="00DF77A2" w:rsidRPr="00DF77A2" w14:paraId="22798E76" w14:textId="77777777" w:rsidTr="00A94685">
        <w:tc>
          <w:tcPr>
            <w:tcW w:w="1540" w:type="dxa"/>
          </w:tcPr>
          <w:p w14:paraId="7E5A4C64" w14:textId="628D9F53" w:rsidR="00661C79" w:rsidRPr="00DF77A2" w:rsidRDefault="00661C79" w:rsidP="00661C79">
            <w:pPr>
              <w:spacing w:line="360" w:lineRule="auto"/>
              <w:jc w:val="both"/>
              <w:rPr>
                <w:rFonts w:ascii="Times New Roman" w:hAnsi="Times New Roman" w:cs="Times New Roman"/>
                <w:sz w:val="20"/>
                <w:szCs w:val="20"/>
              </w:rPr>
            </w:pPr>
            <w:r w:rsidRPr="00DF77A2">
              <w:rPr>
                <w:rFonts w:ascii="Times New Roman" w:hAnsi="Times New Roman" w:cs="Times New Roman"/>
                <w:sz w:val="20"/>
                <w:szCs w:val="20"/>
              </w:rPr>
              <w:t>1</w:t>
            </w:r>
          </w:p>
        </w:tc>
        <w:tc>
          <w:tcPr>
            <w:tcW w:w="2112" w:type="dxa"/>
          </w:tcPr>
          <w:p w14:paraId="69318BDE" w14:textId="425BA33F" w:rsidR="00661C79" w:rsidRPr="00DF77A2" w:rsidRDefault="00661C79" w:rsidP="00661C79">
            <w:pPr>
              <w:spacing w:line="360" w:lineRule="auto"/>
              <w:jc w:val="both"/>
              <w:rPr>
                <w:rFonts w:ascii="Times New Roman" w:hAnsi="Times New Roman" w:cs="Times New Roman"/>
                <w:sz w:val="20"/>
                <w:szCs w:val="20"/>
              </w:rPr>
            </w:pPr>
            <w:r w:rsidRPr="00DF77A2">
              <w:rPr>
                <w:rFonts w:ascii="Times New Roman" w:hAnsi="Times New Roman" w:cs="Times New Roman"/>
                <w:sz w:val="20"/>
                <w:szCs w:val="20"/>
              </w:rPr>
              <w:t>Colombia</w:t>
            </w:r>
          </w:p>
        </w:tc>
        <w:tc>
          <w:tcPr>
            <w:tcW w:w="1559" w:type="dxa"/>
          </w:tcPr>
          <w:p w14:paraId="2CCFA116" w14:textId="219E04A7" w:rsidR="00661C79" w:rsidRPr="00DF77A2" w:rsidRDefault="00661C79" w:rsidP="00661C79">
            <w:pPr>
              <w:spacing w:line="360" w:lineRule="auto"/>
              <w:jc w:val="both"/>
              <w:rPr>
                <w:rFonts w:ascii="Times New Roman" w:hAnsi="Times New Roman" w:cs="Times New Roman"/>
                <w:sz w:val="20"/>
                <w:szCs w:val="20"/>
              </w:rPr>
            </w:pPr>
            <w:r w:rsidRPr="00DF77A2">
              <w:rPr>
                <w:rFonts w:ascii="Times New Roman" w:hAnsi="Times New Roman" w:cs="Times New Roman"/>
                <w:sz w:val="20"/>
                <w:szCs w:val="20"/>
              </w:rPr>
              <w:t>3</w:t>
            </w:r>
          </w:p>
        </w:tc>
        <w:tc>
          <w:tcPr>
            <w:tcW w:w="1701" w:type="dxa"/>
          </w:tcPr>
          <w:p w14:paraId="34638FE0" w14:textId="70ABA463" w:rsidR="00661C79" w:rsidRPr="00DF77A2" w:rsidRDefault="00661C79" w:rsidP="00661C79">
            <w:pPr>
              <w:spacing w:line="360" w:lineRule="auto"/>
              <w:jc w:val="both"/>
              <w:rPr>
                <w:rFonts w:ascii="Times New Roman" w:hAnsi="Times New Roman" w:cs="Times New Roman"/>
                <w:sz w:val="20"/>
                <w:szCs w:val="20"/>
              </w:rPr>
            </w:pPr>
            <w:r w:rsidRPr="00DF77A2">
              <w:rPr>
                <w:rFonts w:ascii="Times New Roman" w:hAnsi="Times New Roman" w:cs="Times New Roman"/>
                <w:sz w:val="20"/>
                <w:szCs w:val="20"/>
              </w:rPr>
              <w:t>46</w:t>
            </w:r>
          </w:p>
        </w:tc>
        <w:tc>
          <w:tcPr>
            <w:tcW w:w="2127" w:type="dxa"/>
          </w:tcPr>
          <w:p w14:paraId="6A9357C5" w14:textId="07781032" w:rsidR="00661C79" w:rsidRPr="00DF77A2" w:rsidRDefault="005F51C0" w:rsidP="00661C79">
            <w:pPr>
              <w:spacing w:line="360" w:lineRule="auto"/>
              <w:jc w:val="both"/>
              <w:rPr>
                <w:rFonts w:ascii="Times New Roman" w:hAnsi="Times New Roman" w:cs="Times New Roman"/>
                <w:sz w:val="20"/>
                <w:szCs w:val="20"/>
              </w:rPr>
            </w:pPr>
            <w:r w:rsidRPr="00DF77A2">
              <w:rPr>
                <w:rFonts w:ascii="Times New Roman" w:hAnsi="Times New Roman" w:cs="Times New Roman"/>
                <w:sz w:val="20"/>
                <w:szCs w:val="20"/>
              </w:rPr>
              <w:t>33</w:t>
            </w:r>
          </w:p>
        </w:tc>
      </w:tr>
      <w:tr w:rsidR="00DF77A2" w:rsidRPr="00DF77A2" w14:paraId="0F10B68A" w14:textId="77777777" w:rsidTr="00A94685">
        <w:tc>
          <w:tcPr>
            <w:tcW w:w="1540" w:type="dxa"/>
          </w:tcPr>
          <w:p w14:paraId="2C5B193D" w14:textId="6E262AF6" w:rsidR="00661C79" w:rsidRPr="00DF77A2" w:rsidRDefault="00661C79" w:rsidP="00661C79">
            <w:pPr>
              <w:spacing w:line="360" w:lineRule="auto"/>
              <w:jc w:val="both"/>
              <w:rPr>
                <w:rFonts w:ascii="Times New Roman" w:hAnsi="Times New Roman" w:cs="Times New Roman"/>
                <w:sz w:val="20"/>
                <w:szCs w:val="20"/>
              </w:rPr>
            </w:pPr>
            <w:r w:rsidRPr="00DF77A2">
              <w:rPr>
                <w:rFonts w:ascii="Times New Roman" w:hAnsi="Times New Roman" w:cs="Times New Roman"/>
                <w:sz w:val="20"/>
                <w:szCs w:val="20"/>
              </w:rPr>
              <w:t>1</w:t>
            </w:r>
          </w:p>
        </w:tc>
        <w:tc>
          <w:tcPr>
            <w:tcW w:w="2112" w:type="dxa"/>
          </w:tcPr>
          <w:p w14:paraId="3DE400DE" w14:textId="1F6BEBCC" w:rsidR="00661C79" w:rsidRPr="00DF77A2" w:rsidRDefault="00661C79" w:rsidP="00661C79">
            <w:pPr>
              <w:spacing w:line="360" w:lineRule="auto"/>
              <w:jc w:val="both"/>
              <w:rPr>
                <w:rFonts w:ascii="Times New Roman" w:hAnsi="Times New Roman" w:cs="Times New Roman"/>
                <w:sz w:val="20"/>
                <w:szCs w:val="20"/>
              </w:rPr>
            </w:pPr>
            <w:r w:rsidRPr="00DF77A2">
              <w:rPr>
                <w:rFonts w:ascii="Times New Roman" w:hAnsi="Times New Roman" w:cs="Times New Roman"/>
                <w:sz w:val="20"/>
                <w:szCs w:val="20"/>
              </w:rPr>
              <w:t>Mexico</w:t>
            </w:r>
          </w:p>
        </w:tc>
        <w:tc>
          <w:tcPr>
            <w:tcW w:w="1559" w:type="dxa"/>
          </w:tcPr>
          <w:p w14:paraId="6F0217F7" w14:textId="46253FD4" w:rsidR="00661C79" w:rsidRPr="00DF77A2" w:rsidRDefault="00661C79" w:rsidP="00661C79">
            <w:pPr>
              <w:spacing w:line="360" w:lineRule="auto"/>
              <w:jc w:val="both"/>
              <w:rPr>
                <w:rFonts w:ascii="Times New Roman" w:hAnsi="Times New Roman" w:cs="Times New Roman"/>
                <w:sz w:val="20"/>
                <w:szCs w:val="20"/>
              </w:rPr>
            </w:pPr>
            <w:r w:rsidRPr="00DF77A2">
              <w:rPr>
                <w:rFonts w:ascii="Times New Roman" w:hAnsi="Times New Roman" w:cs="Times New Roman"/>
                <w:sz w:val="20"/>
                <w:szCs w:val="20"/>
              </w:rPr>
              <w:t>3</w:t>
            </w:r>
          </w:p>
        </w:tc>
        <w:tc>
          <w:tcPr>
            <w:tcW w:w="1701" w:type="dxa"/>
          </w:tcPr>
          <w:p w14:paraId="3E5E5E55" w14:textId="03CE5677" w:rsidR="00661C79" w:rsidRPr="00DF77A2" w:rsidRDefault="00661C79" w:rsidP="00661C79">
            <w:pPr>
              <w:spacing w:line="360" w:lineRule="auto"/>
              <w:jc w:val="both"/>
              <w:rPr>
                <w:rFonts w:ascii="Times New Roman" w:hAnsi="Times New Roman" w:cs="Times New Roman"/>
                <w:sz w:val="20"/>
                <w:szCs w:val="20"/>
              </w:rPr>
            </w:pPr>
            <w:r w:rsidRPr="00DF77A2">
              <w:rPr>
                <w:rFonts w:ascii="Times New Roman" w:hAnsi="Times New Roman" w:cs="Times New Roman"/>
                <w:sz w:val="20"/>
                <w:szCs w:val="20"/>
              </w:rPr>
              <w:t>5</w:t>
            </w:r>
          </w:p>
        </w:tc>
        <w:tc>
          <w:tcPr>
            <w:tcW w:w="2127" w:type="dxa"/>
          </w:tcPr>
          <w:p w14:paraId="4555C99B" w14:textId="6193A539" w:rsidR="00661C79" w:rsidRPr="00DF77A2" w:rsidRDefault="005F51C0" w:rsidP="00661C79">
            <w:pPr>
              <w:spacing w:line="360" w:lineRule="auto"/>
              <w:jc w:val="both"/>
              <w:rPr>
                <w:rFonts w:ascii="Times New Roman" w:hAnsi="Times New Roman" w:cs="Times New Roman"/>
                <w:sz w:val="20"/>
                <w:szCs w:val="20"/>
              </w:rPr>
            </w:pPr>
            <w:r w:rsidRPr="00DF77A2">
              <w:rPr>
                <w:rFonts w:ascii="Times New Roman" w:hAnsi="Times New Roman" w:cs="Times New Roman"/>
                <w:sz w:val="20"/>
                <w:szCs w:val="20"/>
              </w:rPr>
              <w:t>43</w:t>
            </w:r>
          </w:p>
        </w:tc>
      </w:tr>
      <w:tr w:rsidR="00DF77A2" w:rsidRPr="00DF77A2" w14:paraId="269E1C4B" w14:textId="77777777" w:rsidTr="00A94685">
        <w:tc>
          <w:tcPr>
            <w:tcW w:w="1540" w:type="dxa"/>
          </w:tcPr>
          <w:p w14:paraId="0F378E13" w14:textId="494B0A37" w:rsidR="00661C79" w:rsidRPr="00DF77A2" w:rsidRDefault="00661C79" w:rsidP="00661C79">
            <w:pPr>
              <w:spacing w:line="360" w:lineRule="auto"/>
              <w:jc w:val="both"/>
              <w:rPr>
                <w:rFonts w:ascii="Times New Roman" w:hAnsi="Times New Roman" w:cs="Times New Roman"/>
                <w:sz w:val="20"/>
                <w:szCs w:val="20"/>
              </w:rPr>
            </w:pPr>
            <w:r w:rsidRPr="00DF77A2">
              <w:rPr>
                <w:rFonts w:ascii="Times New Roman" w:hAnsi="Times New Roman" w:cs="Times New Roman"/>
                <w:sz w:val="20"/>
                <w:szCs w:val="20"/>
              </w:rPr>
              <w:t>1</w:t>
            </w:r>
          </w:p>
        </w:tc>
        <w:tc>
          <w:tcPr>
            <w:tcW w:w="2112" w:type="dxa"/>
          </w:tcPr>
          <w:p w14:paraId="61521C62" w14:textId="756CDD63" w:rsidR="00661C79" w:rsidRPr="00DF77A2" w:rsidRDefault="00661C79" w:rsidP="00661C79">
            <w:pPr>
              <w:spacing w:line="360" w:lineRule="auto"/>
              <w:jc w:val="both"/>
              <w:rPr>
                <w:rFonts w:ascii="Times New Roman" w:hAnsi="Times New Roman" w:cs="Times New Roman"/>
                <w:sz w:val="20"/>
                <w:szCs w:val="20"/>
              </w:rPr>
            </w:pPr>
            <w:r w:rsidRPr="00DF77A2">
              <w:rPr>
                <w:rFonts w:ascii="Times New Roman" w:hAnsi="Times New Roman" w:cs="Times New Roman"/>
                <w:sz w:val="20"/>
                <w:szCs w:val="20"/>
              </w:rPr>
              <w:t>United States of America</w:t>
            </w:r>
          </w:p>
        </w:tc>
        <w:tc>
          <w:tcPr>
            <w:tcW w:w="1559" w:type="dxa"/>
          </w:tcPr>
          <w:p w14:paraId="2617BF42" w14:textId="1E0E7498" w:rsidR="00661C79" w:rsidRPr="00DF77A2" w:rsidRDefault="00661C79" w:rsidP="00661C79">
            <w:pPr>
              <w:spacing w:line="360" w:lineRule="auto"/>
              <w:jc w:val="both"/>
              <w:rPr>
                <w:rFonts w:ascii="Times New Roman" w:hAnsi="Times New Roman" w:cs="Times New Roman"/>
                <w:sz w:val="20"/>
                <w:szCs w:val="20"/>
              </w:rPr>
            </w:pPr>
            <w:r w:rsidRPr="00DF77A2">
              <w:rPr>
                <w:rFonts w:ascii="Times New Roman" w:hAnsi="Times New Roman" w:cs="Times New Roman"/>
                <w:sz w:val="20"/>
                <w:szCs w:val="20"/>
              </w:rPr>
              <w:t>4</w:t>
            </w:r>
          </w:p>
        </w:tc>
        <w:tc>
          <w:tcPr>
            <w:tcW w:w="1701" w:type="dxa"/>
          </w:tcPr>
          <w:p w14:paraId="781110C7" w14:textId="7A05DE63" w:rsidR="00661C79" w:rsidRPr="00DF77A2" w:rsidRDefault="00661C79" w:rsidP="00661C79">
            <w:pPr>
              <w:spacing w:line="360" w:lineRule="auto"/>
              <w:jc w:val="both"/>
              <w:rPr>
                <w:rFonts w:ascii="Times New Roman" w:hAnsi="Times New Roman" w:cs="Times New Roman"/>
                <w:sz w:val="20"/>
                <w:szCs w:val="20"/>
              </w:rPr>
            </w:pPr>
            <w:r w:rsidRPr="00DF77A2">
              <w:rPr>
                <w:rFonts w:ascii="Times New Roman" w:hAnsi="Times New Roman" w:cs="Times New Roman"/>
                <w:sz w:val="20"/>
                <w:szCs w:val="20"/>
              </w:rPr>
              <w:t>46</w:t>
            </w:r>
          </w:p>
        </w:tc>
        <w:tc>
          <w:tcPr>
            <w:tcW w:w="2127" w:type="dxa"/>
          </w:tcPr>
          <w:p w14:paraId="41BD9F46" w14:textId="5A202F23" w:rsidR="00661C79" w:rsidRPr="00DF77A2" w:rsidRDefault="005F51C0" w:rsidP="00661C79">
            <w:pPr>
              <w:spacing w:line="360" w:lineRule="auto"/>
              <w:jc w:val="both"/>
              <w:rPr>
                <w:rFonts w:ascii="Times New Roman" w:hAnsi="Times New Roman" w:cs="Times New Roman"/>
                <w:sz w:val="20"/>
                <w:szCs w:val="20"/>
              </w:rPr>
            </w:pPr>
            <w:r w:rsidRPr="00DF77A2">
              <w:rPr>
                <w:rFonts w:ascii="Times New Roman" w:hAnsi="Times New Roman" w:cs="Times New Roman"/>
                <w:sz w:val="20"/>
                <w:szCs w:val="20"/>
              </w:rPr>
              <w:t>36</w:t>
            </w:r>
          </w:p>
        </w:tc>
      </w:tr>
      <w:tr w:rsidR="00DF77A2" w:rsidRPr="00DF77A2" w14:paraId="7F480C72" w14:textId="77777777" w:rsidTr="00A94685">
        <w:tc>
          <w:tcPr>
            <w:tcW w:w="1540" w:type="dxa"/>
          </w:tcPr>
          <w:p w14:paraId="1AB0275D" w14:textId="5ED3BAB8" w:rsidR="00661C79" w:rsidRPr="00DF77A2" w:rsidRDefault="00661C79" w:rsidP="00661C79">
            <w:pPr>
              <w:spacing w:line="360" w:lineRule="auto"/>
              <w:jc w:val="both"/>
              <w:rPr>
                <w:rFonts w:ascii="Times New Roman" w:hAnsi="Times New Roman" w:cs="Times New Roman"/>
                <w:sz w:val="20"/>
                <w:szCs w:val="20"/>
              </w:rPr>
            </w:pPr>
            <w:r w:rsidRPr="00DF77A2">
              <w:rPr>
                <w:rFonts w:ascii="Times New Roman" w:hAnsi="Times New Roman" w:cs="Times New Roman"/>
                <w:sz w:val="20"/>
                <w:szCs w:val="20"/>
              </w:rPr>
              <w:t>2</w:t>
            </w:r>
          </w:p>
        </w:tc>
        <w:tc>
          <w:tcPr>
            <w:tcW w:w="2112" w:type="dxa"/>
          </w:tcPr>
          <w:p w14:paraId="72E2E483" w14:textId="70527647" w:rsidR="00661C79" w:rsidRPr="00DF77A2" w:rsidRDefault="00661C79" w:rsidP="00661C79">
            <w:pPr>
              <w:spacing w:line="360" w:lineRule="auto"/>
              <w:jc w:val="both"/>
              <w:rPr>
                <w:rFonts w:ascii="Times New Roman" w:hAnsi="Times New Roman" w:cs="Times New Roman"/>
                <w:sz w:val="20"/>
                <w:szCs w:val="20"/>
              </w:rPr>
            </w:pPr>
            <w:r w:rsidRPr="00DF77A2">
              <w:rPr>
                <w:rFonts w:ascii="Times New Roman" w:hAnsi="Times New Roman" w:cs="Times New Roman"/>
                <w:sz w:val="20"/>
                <w:szCs w:val="20"/>
              </w:rPr>
              <w:t>Hongkong</w:t>
            </w:r>
          </w:p>
        </w:tc>
        <w:tc>
          <w:tcPr>
            <w:tcW w:w="1559" w:type="dxa"/>
          </w:tcPr>
          <w:p w14:paraId="05656B9B" w14:textId="2B9BB71F" w:rsidR="00661C79" w:rsidRPr="00DF77A2" w:rsidRDefault="00661C79" w:rsidP="00661C79">
            <w:pPr>
              <w:spacing w:line="360" w:lineRule="auto"/>
              <w:jc w:val="both"/>
              <w:rPr>
                <w:rFonts w:ascii="Times New Roman" w:hAnsi="Times New Roman" w:cs="Times New Roman"/>
                <w:sz w:val="20"/>
                <w:szCs w:val="20"/>
              </w:rPr>
            </w:pPr>
            <w:r w:rsidRPr="00DF77A2">
              <w:rPr>
                <w:rFonts w:ascii="Times New Roman" w:hAnsi="Times New Roman" w:cs="Times New Roman"/>
                <w:sz w:val="20"/>
                <w:szCs w:val="20"/>
              </w:rPr>
              <w:t>2</w:t>
            </w:r>
          </w:p>
        </w:tc>
        <w:tc>
          <w:tcPr>
            <w:tcW w:w="1701" w:type="dxa"/>
          </w:tcPr>
          <w:p w14:paraId="1EDDD015" w14:textId="70011A87" w:rsidR="00661C79" w:rsidRPr="00DF77A2" w:rsidRDefault="005F51C0" w:rsidP="00661C79">
            <w:pPr>
              <w:spacing w:line="360" w:lineRule="auto"/>
              <w:jc w:val="both"/>
              <w:rPr>
                <w:rFonts w:ascii="Times New Roman" w:hAnsi="Times New Roman" w:cs="Times New Roman"/>
                <w:sz w:val="20"/>
                <w:szCs w:val="20"/>
              </w:rPr>
            </w:pPr>
            <w:r w:rsidRPr="00DF77A2">
              <w:rPr>
                <w:rFonts w:ascii="Times New Roman" w:hAnsi="Times New Roman" w:cs="Times New Roman"/>
                <w:sz w:val="20"/>
                <w:szCs w:val="20"/>
              </w:rPr>
              <w:t>6</w:t>
            </w:r>
          </w:p>
        </w:tc>
        <w:tc>
          <w:tcPr>
            <w:tcW w:w="2127" w:type="dxa"/>
          </w:tcPr>
          <w:p w14:paraId="3E848700" w14:textId="09C3D530" w:rsidR="00661C79" w:rsidRPr="00DF77A2" w:rsidRDefault="005F51C0" w:rsidP="00661C79">
            <w:pPr>
              <w:spacing w:line="360" w:lineRule="auto"/>
              <w:jc w:val="both"/>
              <w:rPr>
                <w:rFonts w:ascii="Times New Roman" w:hAnsi="Times New Roman" w:cs="Times New Roman"/>
                <w:sz w:val="20"/>
                <w:szCs w:val="20"/>
              </w:rPr>
            </w:pPr>
            <w:r w:rsidRPr="00DF77A2">
              <w:rPr>
                <w:rFonts w:ascii="Times New Roman" w:hAnsi="Times New Roman" w:cs="Times New Roman"/>
                <w:sz w:val="20"/>
                <w:szCs w:val="20"/>
              </w:rPr>
              <w:t>95</w:t>
            </w:r>
          </w:p>
        </w:tc>
      </w:tr>
      <w:tr w:rsidR="00DF77A2" w:rsidRPr="00DF77A2" w14:paraId="612943DC" w14:textId="77777777" w:rsidTr="00A94685">
        <w:tc>
          <w:tcPr>
            <w:tcW w:w="1540" w:type="dxa"/>
          </w:tcPr>
          <w:p w14:paraId="0A126209" w14:textId="7BAEFD68" w:rsidR="00661C79" w:rsidRPr="00DF77A2" w:rsidRDefault="00661C79" w:rsidP="00661C79">
            <w:pPr>
              <w:spacing w:line="360" w:lineRule="auto"/>
              <w:jc w:val="both"/>
              <w:rPr>
                <w:rFonts w:ascii="Times New Roman" w:hAnsi="Times New Roman" w:cs="Times New Roman"/>
                <w:sz w:val="20"/>
                <w:szCs w:val="20"/>
              </w:rPr>
            </w:pPr>
            <w:r w:rsidRPr="00DF77A2">
              <w:rPr>
                <w:rFonts w:ascii="Times New Roman" w:hAnsi="Times New Roman" w:cs="Times New Roman"/>
                <w:sz w:val="20"/>
                <w:szCs w:val="20"/>
              </w:rPr>
              <w:t>2</w:t>
            </w:r>
          </w:p>
        </w:tc>
        <w:tc>
          <w:tcPr>
            <w:tcW w:w="2112" w:type="dxa"/>
          </w:tcPr>
          <w:p w14:paraId="7E47A70B" w14:textId="52A36F3D" w:rsidR="00661C79" w:rsidRPr="00DF77A2" w:rsidRDefault="00661C79" w:rsidP="00661C79">
            <w:pPr>
              <w:spacing w:line="360" w:lineRule="auto"/>
              <w:jc w:val="both"/>
              <w:rPr>
                <w:rFonts w:ascii="Times New Roman" w:hAnsi="Times New Roman" w:cs="Times New Roman"/>
                <w:sz w:val="20"/>
                <w:szCs w:val="20"/>
              </w:rPr>
            </w:pPr>
            <w:r w:rsidRPr="00DF77A2">
              <w:rPr>
                <w:rFonts w:ascii="Times New Roman" w:hAnsi="Times New Roman" w:cs="Times New Roman"/>
                <w:sz w:val="20"/>
                <w:szCs w:val="20"/>
              </w:rPr>
              <w:t>South Korea</w:t>
            </w:r>
          </w:p>
        </w:tc>
        <w:tc>
          <w:tcPr>
            <w:tcW w:w="1559" w:type="dxa"/>
          </w:tcPr>
          <w:p w14:paraId="1DE03E8B" w14:textId="0FCCFA2E" w:rsidR="00661C79" w:rsidRPr="00DF77A2" w:rsidRDefault="00661C79" w:rsidP="00661C79">
            <w:pPr>
              <w:spacing w:line="360" w:lineRule="auto"/>
              <w:jc w:val="both"/>
              <w:rPr>
                <w:rFonts w:ascii="Times New Roman" w:hAnsi="Times New Roman" w:cs="Times New Roman"/>
                <w:sz w:val="20"/>
                <w:szCs w:val="20"/>
              </w:rPr>
            </w:pPr>
            <w:r w:rsidRPr="00DF77A2">
              <w:rPr>
                <w:rFonts w:ascii="Times New Roman" w:hAnsi="Times New Roman" w:cs="Times New Roman"/>
                <w:sz w:val="20"/>
                <w:szCs w:val="20"/>
              </w:rPr>
              <w:t>7</w:t>
            </w:r>
          </w:p>
        </w:tc>
        <w:tc>
          <w:tcPr>
            <w:tcW w:w="1701" w:type="dxa"/>
          </w:tcPr>
          <w:p w14:paraId="3ECC238D" w14:textId="123BD18A" w:rsidR="00661C79" w:rsidRPr="00DF77A2" w:rsidRDefault="005F51C0" w:rsidP="00661C79">
            <w:pPr>
              <w:spacing w:line="360" w:lineRule="auto"/>
              <w:jc w:val="both"/>
              <w:rPr>
                <w:rFonts w:ascii="Times New Roman" w:hAnsi="Times New Roman" w:cs="Times New Roman"/>
                <w:sz w:val="20"/>
                <w:szCs w:val="20"/>
              </w:rPr>
            </w:pPr>
            <w:r w:rsidRPr="00DF77A2">
              <w:rPr>
                <w:rFonts w:ascii="Times New Roman" w:hAnsi="Times New Roman" w:cs="Times New Roman"/>
                <w:sz w:val="20"/>
                <w:szCs w:val="20"/>
              </w:rPr>
              <w:t>25</w:t>
            </w:r>
          </w:p>
        </w:tc>
        <w:tc>
          <w:tcPr>
            <w:tcW w:w="2127" w:type="dxa"/>
          </w:tcPr>
          <w:p w14:paraId="387CB5E2" w14:textId="3582A227" w:rsidR="00661C79" w:rsidRPr="00DF77A2" w:rsidRDefault="005F51C0" w:rsidP="00661C79">
            <w:pPr>
              <w:spacing w:line="360" w:lineRule="auto"/>
              <w:jc w:val="both"/>
              <w:rPr>
                <w:rFonts w:ascii="Times New Roman" w:hAnsi="Times New Roman" w:cs="Times New Roman"/>
                <w:sz w:val="20"/>
                <w:szCs w:val="20"/>
              </w:rPr>
            </w:pPr>
            <w:r w:rsidRPr="00DF77A2">
              <w:rPr>
                <w:rFonts w:ascii="Times New Roman" w:hAnsi="Times New Roman" w:cs="Times New Roman"/>
                <w:sz w:val="20"/>
                <w:szCs w:val="20"/>
              </w:rPr>
              <w:t>150</w:t>
            </w:r>
          </w:p>
        </w:tc>
      </w:tr>
      <w:tr w:rsidR="00DF77A2" w:rsidRPr="00DF77A2" w14:paraId="343482BD" w14:textId="77777777" w:rsidTr="00A94685">
        <w:tc>
          <w:tcPr>
            <w:tcW w:w="1540" w:type="dxa"/>
          </w:tcPr>
          <w:p w14:paraId="071D3042" w14:textId="033C7373" w:rsidR="00661C79" w:rsidRPr="00DF77A2" w:rsidRDefault="00661C79" w:rsidP="00661C79">
            <w:pPr>
              <w:spacing w:line="360" w:lineRule="auto"/>
              <w:jc w:val="both"/>
              <w:rPr>
                <w:rFonts w:ascii="Times New Roman" w:hAnsi="Times New Roman" w:cs="Times New Roman"/>
                <w:sz w:val="20"/>
                <w:szCs w:val="20"/>
              </w:rPr>
            </w:pPr>
            <w:r w:rsidRPr="00DF77A2">
              <w:rPr>
                <w:rFonts w:ascii="Times New Roman" w:hAnsi="Times New Roman" w:cs="Times New Roman"/>
                <w:sz w:val="20"/>
                <w:szCs w:val="20"/>
              </w:rPr>
              <w:t>2</w:t>
            </w:r>
          </w:p>
        </w:tc>
        <w:tc>
          <w:tcPr>
            <w:tcW w:w="2112" w:type="dxa"/>
          </w:tcPr>
          <w:p w14:paraId="05D10595" w14:textId="64108C9B" w:rsidR="00661C79" w:rsidRPr="00DF77A2" w:rsidRDefault="00661C79" w:rsidP="00661C79">
            <w:pPr>
              <w:spacing w:line="360" w:lineRule="auto"/>
              <w:jc w:val="both"/>
              <w:rPr>
                <w:rFonts w:ascii="Times New Roman" w:hAnsi="Times New Roman" w:cs="Times New Roman"/>
                <w:sz w:val="20"/>
                <w:szCs w:val="20"/>
              </w:rPr>
            </w:pPr>
            <w:r w:rsidRPr="00DF77A2">
              <w:rPr>
                <w:rFonts w:ascii="Times New Roman" w:hAnsi="Times New Roman" w:cs="Times New Roman"/>
                <w:sz w:val="20"/>
                <w:szCs w:val="20"/>
              </w:rPr>
              <w:t>Spain</w:t>
            </w:r>
          </w:p>
        </w:tc>
        <w:tc>
          <w:tcPr>
            <w:tcW w:w="1559" w:type="dxa"/>
          </w:tcPr>
          <w:p w14:paraId="3ECFE20C" w14:textId="45A668FD" w:rsidR="00661C79" w:rsidRPr="00DF77A2" w:rsidRDefault="00661C79" w:rsidP="00661C79">
            <w:pPr>
              <w:spacing w:line="360" w:lineRule="auto"/>
              <w:jc w:val="both"/>
              <w:rPr>
                <w:rFonts w:ascii="Times New Roman" w:hAnsi="Times New Roman" w:cs="Times New Roman"/>
                <w:sz w:val="20"/>
                <w:szCs w:val="20"/>
              </w:rPr>
            </w:pPr>
            <w:r w:rsidRPr="00DF77A2">
              <w:rPr>
                <w:rFonts w:ascii="Times New Roman" w:hAnsi="Times New Roman" w:cs="Times New Roman"/>
                <w:sz w:val="20"/>
                <w:szCs w:val="20"/>
              </w:rPr>
              <w:t>6</w:t>
            </w:r>
          </w:p>
        </w:tc>
        <w:tc>
          <w:tcPr>
            <w:tcW w:w="1701" w:type="dxa"/>
          </w:tcPr>
          <w:p w14:paraId="481FB3AF" w14:textId="098624E1" w:rsidR="00661C79" w:rsidRPr="00DF77A2" w:rsidRDefault="005F51C0" w:rsidP="00661C79">
            <w:pPr>
              <w:spacing w:line="360" w:lineRule="auto"/>
              <w:jc w:val="both"/>
              <w:rPr>
                <w:rFonts w:ascii="Times New Roman" w:hAnsi="Times New Roman" w:cs="Times New Roman"/>
                <w:sz w:val="20"/>
                <w:szCs w:val="20"/>
              </w:rPr>
            </w:pPr>
            <w:r w:rsidRPr="00DF77A2">
              <w:rPr>
                <w:rFonts w:ascii="Times New Roman" w:hAnsi="Times New Roman" w:cs="Times New Roman"/>
                <w:sz w:val="20"/>
                <w:szCs w:val="20"/>
              </w:rPr>
              <w:t>10</w:t>
            </w:r>
          </w:p>
        </w:tc>
        <w:tc>
          <w:tcPr>
            <w:tcW w:w="2127" w:type="dxa"/>
          </w:tcPr>
          <w:p w14:paraId="033D2BCD" w14:textId="1BC0AF56" w:rsidR="00661C79" w:rsidRPr="00DF77A2" w:rsidRDefault="005F51C0" w:rsidP="00661C79">
            <w:pPr>
              <w:spacing w:line="360" w:lineRule="auto"/>
              <w:jc w:val="both"/>
              <w:rPr>
                <w:rFonts w:ascii="Times New Roman" w:hAnsi="Times New Roman" w:cs="Times New Roman"/>
                <w:sz w:val="20"/>
                <w:szCs w:val="20"/>
              </w:rPr>
            </w:pPr>
            <w:r w:rsidRPr="00DF77A2">
              <w:rPr>
                <w:rFonts w:ascii="Times New Roman" w:hAnsi="Times New Roman" w:cs="Times New Roman"/>
                <w:sz w:val="20"/>
                <w:szCs w:val="20"/>
              </w:rPr>
              <w:t>139</w:t>
            </w:r>
          </w:p>
        </w:tc>
      </w:tr>
      <w:tr w:rsidR="00DF77A2" w:rsidRPr="00DF77A2" w14:paraId="2FC4E826" w14:textId="77777777" w:rsidTr="00A94685">
        <w:tc>
          <w:tcPr>
            <w:tcW w:w="1540" w:type="dxa"/>
          </w:tcPr>
          <w:p w14:paraId="5D8855B7" w14:textId="4125AF36" w:rsidR="00661C79" w:rsidRPr="00DF77A2" w:rsidRDefault="00661C79" w:rsidP="00661C79">
            <w:pPr>
              <w:spacing w:line="360" w:lineRule="auto"/>
              <w:jc w:val="both"/>
              <w:rPr>
                <w:rFonts w:ascii="Times New Roman" w:hAnsi="Times New Roman" w:cs="Times New Roman"/>
                <w:sz w:val="20"/>
                <w:szCs w:val="20"/>
              </w:rPr>
            </w:pPr>
            <w:r w:rsidRPr="00DF77A2">
              <w:rPr>
                <w:rFonts w:ascii="Times New Roman" w:hAnsi="Times New Roman" w:cs="Times New Roman"/>
                <w:sz w:val="20"/>
                <w:szCs w:val="20"/>
              </w:rPr>
              <w:t>2</w:t>
            </w:r>
          </w:p>
        </w:tc>
        <w:tc>
          <w:tcPr>
            <w:tcW w:w="2112" w:type="dxa"/>
          </w:tcPr>
          <w:p w14:paraId="524D2B24" w14:textId="6B8CE391" w:rsidR="00661C79" w:rsidRPr="00DF77A2" w:rsidRDefault="00661C79" w:rsidP="00661C79">
            <w:pPr>
              <w:spacing w:line="360" w:lineRule="auto"/>
              <w:jc w:val="both"/>
              <w:rPr>
                <w:rFonts w:ascii="Times New Roman" w:hAnsi="Times New Roman" w:cs="Times New Roman"/>
                <w:sz w:val="20"/>
                <w:szCs w:val="20"/>
              </w:rPr>
            </w:pPr>
            <w:r w:rsidRPr="00DF77A2">
              <w:rPr>
                <w:rFonts w:ascii="Times New Roman" w:hAnsi="Times New Roman" w:cs="Times New Roman"/>
                <w:sz w:val="20"/>
                <w:szCs w:val="20"/>
              </w:rPr>
              <w:t>Turkey</w:t>
            </w:r>
          </w:p>
        </w:tc>
        <w:tc>
          <w:tcPr>
            <w:tcW w:w="1559" w:type="dxa"/>
          </w:tcPr>
          <w:p w14:paraId="757CDFDD" w14:textId="1C16872E" w:rsidR="00661C79" w:rsidRPr="00DF77A2" w:rsidRDefault="00661C79" w:rsidP="00661C79">
            <w:pPr>
              <w:spacing w:line="360" w:lineRule="auto"/>
              <w:jc w:val="both"/>
              <w:rPr>
                <w:rFonts w:ascii="Times New Roman" w:hAnsi="Times New Roman" w:cs="Times New Roman"/>
                <w:sz w:val="20"/>
                <w:szCs w:val="20"/>
              </w:rPr>
            </w:pPr>
            <w:r w:rsidRPr="00DF77A2">
              <w:rPr>
                <w:rFonts w:ascii="Times New Roman" w:hAnsi="Times New Roman" w:cs="Times New Roman"/>
                <w:sz w:val="20"/>
                <w:szCs w:val="20"/>
              </w:rPr>
              <w:t>2</w:t>
            </w:r>
          </w:p>
        </w:tc>
        <w:tc>
          <w:tcPr>
            <w:tcW w:w="1701" w:type="dxa"/>
          </w:tcPr>
          <w:p w14:paraId="52A50EAE" w14:textId="4A132FA3" w:rsidR="00661C79" w:rsidRPr="00DF77A2" w:rsidRDefault="005F51C0" w:rsidP="00661C79">
            <w:pPr>
              <w:spacing w:line="360" w:lineRule="auto"/>
              <w:jc w:val="both"/>
              <w:rPr>
                <w:rFonts w:ascii="Times New Roman" w:hAnsi="Times New Roman" w:cs="Times New Roman"/>
                <w:sz w:val="20"/>
                <w:szCs w:val="20"/>
              </w:rPr>
            </w:pPr>
            <w:r w:rsidRPr="00DF77A2">
              <w:rPr>
                <w:rFonts w:ascii="Times New Roman" w:hAnsi="Times New Roman" w:cs="Times New Roman"/>
                <w:sz w:val="20"/>
                <w:szCs w:val="20"/>
              </w:rPr>
              <w:t>4</w:t>
            </w:r>
          </w:p>
        </w:tc>
        <w:tc>
          <w:tcPr>
            <w:tcW w:w="2127" w:type="dxa"/>
          </w:tcPr>
          <w:p w14:paraId="21310A8C" w14:textId="48598C36" w:rsidR="00661C79" w:rsidRPr="00DF77A2" w:rsidRDefault="005F51C0" w:rsidP="00661C79">
            <w:pPr>
              <w:spacing w:line="360" w:lineRule="auto"/>
              <w:jc w:val="both"/>
              <w:rPr>
                <w:rFonts w:ascii="Times New Roman" w:hAnsi="Times New Roman" w:cs="Times New Roman"/>
                <w:sz w:val="20"/>
                <w:szCs w:val="20"/>
              </w:rPr>
            </w:pPr>
            <w:r w:rsidRPr="00DF77A2">
              <w:rPr>
                <w:rFonts w:ascii="Times New Roman" w:hAnsi="Times New Roman" w:cs="Times New Roman"/>
                <w:sz w:val="20"/>
                <w:szCs w:val="20"/>
              </w:rPr>
              <w:t>160</w:t>
            </w:r>
          </w:p>
        </w:tc>
      </w:tr>
      <w:tr w:rsidR="00DF77A2" w:rsidRPr="00DF77A2" w14:paraId="4A1C29B8" w14:textId="77777777" w:rsidTr="00A94685">
        <w:tc>
          <w:tcPr>
            <w:tcW w:w="1540" w:type="dxa"/>
          </w:tcPr>
          <w:p w14:paraId="300AC735" w14:textId="78BDC45E" w:rsidR="00661C79" w:rsidRPr="00DF77A2" w:rsidRDefault="00661C79" w:rsidP="00661C79">
            <w:pPr>
              <w:spacing w:line="360" w:lineRule="auto"/>
              <w:jc w:val="both"/>
              <w:rPr>
                <w:rFonts w:ascii="Times New Roman" w:hAnsi="Times New Roman" w:cs="Times New Roman"/>
                <w:sz w:val="20"/>
                <w:szCs w:val="20"/>
              </w:rPr>
            </w:pPr>
            <w:r w:rsidRPr="00DF77A2">
              <w:rPr>
                <w:rFonts w:ascii="Times New Roman" w:hAnsi="Times New Roman" w:cs="Times New Roman"/>
                <w:sz w:val="20"/>
                <w:szCs w:val="20"/>
              </w:rPr>
              <w:t>3</w:t>
            </w:r>
          </w:p>
        </w:tc>
        <w:tc>
          <w:tcPr>
            <w:tcW w:w="2112" w:type="dxa"/>
          </w:tcPr>
          <w:p w14:paraId="28890815" w14:textId="02B043B9" w:rsidR="00661C79" w:rsidRPr="00DF77A2" w:rsidRDefault="00661C79" w:rsidP="00661C79">
            <w:pPr>
              <w:spacing w:line="360" w:lineRule="auto"/>
              <w:jc w:val="both"/>
              <w:rPr>
                <w:rFonts w:ascii="Times New Roman" w:hAnsi="Times New Roman" w:cs="Times New Roman"/>
                <w:sz w:val="20"/>
                <w:szCs w:val="20"/>
              </w:rPr>
            </w:pPr>
            <w:r w:rsidRPr="00DF77A2">
              <w:rPr>
                <w:rFonts w:ascii="Times New Roman" w:hAnsi="Times New Roman" w:cs="Times New Roman"/>
                <w:sz w:val="20"/>
                <w:szCs w:val="20"/>
              </w:rPr>
              <w:t>Indonesia</w:t>
            </w:r>
          </w:p>
        </w:tc>
        <w:tc>
          <w:tcPr>
            <w:tcW w:w="1559" w:type="dxa"/>
          </w:tcPr>
          <w:p w14:paraId="2C07E093" w14:textId="274CBE50" w:rsidR="00661C79" w:rsidRPr="00DF77A2" w:rsidRDefault="00661C79" w:rsidP="00661C79">
            <w:pPr>
              <w:spacing w:line="360" w:lineRule="auto"/>
              <w:jc w:val="both"/>
              <w:rPr>
                <w:rFonts w:ascii="Times New Roman" w:hAnsi="Times New Roman" w:cs="Times New Roman"/>
                <w:sz w:val="20"/>
                <w:szCs w:val="20"/>
              </w:rPr>
            </w:pPr>
            <w:r w:rsidRPr="00DF77A2">
              <w:rPr>
                <w:rFonts w:ascii="Times New Roman" w:hAnsi="Times New Roman" w:cs="Times New Roman"/>
                <w:sz w:val="20"/>
                <w:szCs w:val="20"/>
              </w:rPr>
              <w:t>3</w:t>
            </w:r>
          </w:p>
        </w:tc>
        <w:tc>
          <w:tcPr>
            <w:tcW w:w="1701" w:type="dxa"/>
          </w:tcPr>
          <w:p w14:paraId="453F442A" w14:textId="6E5B59F4" w:rsidR="00661C79" w:rsidRPr="00DF77A2" w:rsidRDefault="005F51C0" w:rsidP="00661C79">
            <w:pPr>
              <w:spacing w:line="360" w:lineRule="auto"/>
              <w:jc w:val="both"/>
              <w:rPr>
                <w:rFonts w:ascii="Times New Roman" w:hAnsi="Times New Roman" w:cs="Times New Roman"/>
                <w:sz w:val="20"/>
                <w:szCs w:val="20"/>
              </w:rPr>
            </w:pPr>
            <w:r w:rsidRPr="00DF77A2">
              <w:rPr>
                <w:rFonts w:ascii="Times New Roman" w:hAnsi="Times New Roman" w:cs="Times New Roman"/>
                <w:sz w:val="20"/>
                <w:szCs w:val="20"/>
              </w:rPr>
              <w:t>42</w:t>
            </w:r>
          </w:p>
        </w:tc>
        <w:tc>
          <w:tcPr>
            <w:tcW w:w="2127" w:type="dxa"/>
          </w:tcPr>
          <w:p w14:paraId="2726D427" w14:textId="7CEE2B2B" w:rsidR="00661C79" w:rsidRPr="00DF77A2" w:rsidRDefault="005F51C0" w:rsidP="00661C79">
            <w:pPr>
              <w:spacing w:line="360" w:lineRule="auto"/>
              <w:jc w:val="both"/>
              <w:rPr>
                <w:rFonts w:ascii="Times New Roman" w:hAnsi="Times New Roman" w:cs="Times New Roman"/>
                <w:sz w:val="20"/>
                <w:szCs w:val="20"/>
              </w:rPr>
            </w:pPr>
            <w:r w:rsidRPr="00DF77A2">
              <w:rPr>
                <w:rFonts w:ascii="Times New Roman" w:hAnsi="Times New Roman" w:cs="Times New Roman"/>
                <w:sz w:val="20"/>
                <w:szCs w:val="20"/>
              </w:rPr>
              <w:t>642</w:t>
            </w:r>
          </w:p>
        </w:tc>
      </w:tr>
      <w:tr w:rsidR="00DF77A2" w:rsidRPr="00DF77A2" w14:paraId="56257681" w14:textId="77777777" w:rsidTr="00A94685">
        <w:tc>
          <w:tcPr>
            <w:tcW w:w="1540" w:type="dxa"/>
          </w:tcPr>
          <w:p w14:paraId="357953B5" w14:textId="232335AC" w:rsidR="00661C79" w:rsidRPr="00DF77A2" w:rsidRDefault="00661C79" w:rsidP="00661C79">
            <w:pPr>
              <w:spacing w:line="360" w:lineRule="auto"/>
              <w:jc w:val="both"/>
              <w:rPr>
                <w:rFonts w:ascii="Times New Roman" w:hAnsi="Times New Roman" w:cs="Times New Roman"/>
                <w:sz w:val="20"/>
                <w:szCs w:val="20"/>
              </w:rPr>
            </w:pPr>
            <w:r w:rsidRPr="00DF77A2">
              <w:rPr>
                <w:rFonts w:ascii="Times New Roman" w:hAnsi="Times New Roman" w:cs="Times New Roman"/>
                <w:sz w:val="20"/>
                <w:szCs w:val="20"/>
              </w:rPr>
              <w:t>3</w:t>
            </w:r>
          </w:p>
        </w:tc>
        <w:tc>
          <w:tcPr>
            <w:tcW w:w="2112" w:type="dxa"/>
          </w:tcPr>
          <w:p w14:paraId="0A8D14C2" w14:textId="40B9F913" w:rsidR="00661C79" w:rsidRPr="00DF77A2" w:rsidRDefault="00661C79" w:rsidP="00661C79">
            <w:pPr>
              <w:spacing w:line="360" w:lineRule="auto"/>
              <w:jc w:val="both"/>
              <w:rPr>
                <w:rFonts w:ascii="Times New Roman" w:hAnsi="Times New Roman" w:cs="Times New Roman"/>
                <w:sz w:val="20"/>
                <w:szCs w:val="20"/>
              </w:rPr>
            </w:pPr>
            <w:r w:rsidRPr="00DF77A2">
              <w:rPr>
                <w:rFonts w:ascii="Times New Roman" w:hAnsi="Times New Roman" w:cs="Times New Roman"/>
                <w:sz w:val="20"/>
                <w:szCs w:val="20"/>
              </w:rPr>
              <w:t>Jordan</w:t>
            </w:r>
          </w:p>
        </w:tc>
        <w:tc>
          <w:tcPr>
            <w:tcW w:w="1559" w:type="dxa"/>
          </w:tcPr>
          <w:p w14:paraId="61620D53" w14:textId="462DCB4B" w:rsidR="00661C79" w:rsidRPr="00DF77A2" w:rsidRDefault="00661C79" w:rsidP="00661C79">
            <w:pPr>
              <w:spacing w:line="360" w:lineRule="auto"/>
              <w:jc w:val="both"/>
              <w:rPr>
                <w:rFonts w:ascii="Times New Roman" w:hAnsi="Times New Roman" w:cs="Times New Roman"/>
                <w:sz w:val="20"/>
                <w:szCs w:val="20"/>
              </w:rPr>
            </w:pPr>
            <w:r w:rsidRPr="00DF77A2">
              <w:rPr>
                <w:rFonts w:ascii="Times New Roman" w:hAnsi="Times New Roman" w:cs="Times New Roman"/>
                <w:sz w:val="20"/>
                <w:szCs w:val="20"/>
              </w:rPr>
              <w:t>4</w:t>
            </w:r>
          </w:p>
        </w:tc>
        <w:tc>
          <w:tcPr>
            <w:tcW w:w="1701" w:type="dxa"/>
          </w:tcPr>
          <w:p w14:paraId="09A6017F" w14:textId="553186DD" w:rsidR="00661C79" w:rsidRPr="00DF77A2" w:rsidRDefault="005F51C0" w:rsidP="00661C79">
            <w:pPr>
              <w:spacing w:line="360" w:lineRule="auto"/>
              <w:jc w:val="both"/>
              <w:rPr>
                <w:rFonts w:ascii="Times New Roman" w:hAnsi="Times New Roman" w:cs="Times New Roman"/>
                <w:sz w:val="20"/>
                <w:szCs w:val="20"/>
              </w:rPr>
            </w:pPr>
            <w:r w:rsidRPr="00DF77A2">
              <w:rPr>
                <w:rFonts w:ascii="Times New Roman" w:hAnsi="Times New Roman" w:cs="Times New Roman"/>
                <w:sz w:val="20"/>
                <w:szCs w:val="20"/>
              </w:rPr>
              <w:t>30</w:t>
            </w:r>
          </w:p>
        </w:tc>
        <w:tc>
          <w:tcPr>
            <w:tcW w:w="2127" w:type="dxa"/>
          </w:tcPr>
          <w:p w14:paraId="40941E88" w14:textId="7BD42FB6" w:rsidR="00661C79" w:rsidRPr="00DF77A2" w:rsidRDefault="005F51C0" w:rsidP="00661C79">
            <w:pPr>
              <w:spacing w:line="360" w:lineRule="auto"/>
              <w:jc w:val="both"/>
              <w:rPr>
                <w:rFonts w:ascii="Times New Roman" w:hAnsi="Times New Roman" w:cs="Times New Roman"/>
                <w:sz w:val="20"/>
                <w:szCs w:val="20"/>
              </w:rPr>
            </w:pPr>
            <w:r w:rsidRPr="00DF77A2">
              <w:rPr>
                <w:rFonts w:ascii="Times New Roman" w:hAnsi="Times New Roman" w:cs="Times New Roman"/>
                <w:sz w:val="20"/>
                <w:szCs w:val="20"/>
              </w:rPr>
              <w:t>656</w:t>
            </w:r>
          </w:p>
        </w:tc>
      </w:tr>
      <w:tr w:rsidR="00DF77A2" w:rsidRPr="00DF77A2" w14:paraId="3CA059A2" w14:textId="77777777" w:rsidTr="00A94685">
        <w:tc>
          <w:tcPr>
            <w:tcW w:w="1540" w:type="dxa"/>
          </w:tcPr>
          <w:p w14:paraId="76401EAF" w14:textId="18CED424" w:rsidR="00661C79" w:rsidRPr="00DF77A2" w:rsidRDefault="00661C79" w:rsidP="00661C79">
            <w:pPr>
              <w:spacing w:line="360" w:lineRule="auto"/>
              <w:jc w:val="both"/>
              <w:rPr>
                <w:rFonts w:ascii="Times New Roman" w:hAnsi="Times New Roman" w:cs="Times New Roman"/>
                <w:sz w:val="20"/>
                <w:szCs w:val="20"/>
              </w:rPr>
            </w:pPr>
            <w:r w:rsidRPr="00DF77A2">
              <w:rPr>
                <w:rFonts w:ascii="Times New Roman" w:hAnsi="Times New Roman" w:cs="Times New Roman"/>
                <w:sz w:val="20"/>
                <w:szCs w:val="20"/>
              </w:rPr>
              <w:t>3</w:t>
            </w:r>
          </w:p>
        </w:tc>
        <w:tc>
          <w:tcPr>
            <w:tcW w:w="2112" w:type="dxa"/>
          </w:tcPr>
          <w:p w14:paraId="14E60807" w14:textId="6D394B7E" w:rsidR="00661C79" w:rsidRPr="00DF77A2" w:rsidRDefault="00661C79" w:rsidP="00661C79">
            <w:pPr>
              <w:spacing w:line="360" w:lineRule="auto"/>
              <w:jc w:val="both"/>
              <w:rPr>
                <w:rFonts w:ascii="Times New Roman" w:hAnsi="Times New Roman" w:cs="Times New Roman"/>
                <w:sz w:val="20"/>
                <w:szCs w:val="20"/>
              </w:rPr>
            </w:pPr>
            <w:r w:rsidRPr="00DF77A2">
              <w:rPr>
                <w:rFonts w:ascii="Times New Roman" w:hAnsi="Times New Roman" w:cs="Times New Roman"/>
                <w:sz w:val="20"/>
                <w:szCs w:val="20"/>
              </w:rPr>
              <w:t>Malaysia</w:t>
            </w:r>
          </w:p>
        </w:tc>
        <w:tc>
          <w:tcPr>
            <w:tcW w:w="1559" w:type="dxa"/>
          </w:tcPr>
          <w:p w14:paraId="57CEB01C" w14:textId="65DCD9FB" w:rsidR="00661C79" w:rsidRPr="00DF77A2" w:rsidRDefault="00661C79" w:rsidP="00661C79">
            <w:pPr>
              <w:spacing w:line="360" w:lineRule="auto"/>
              <w:jc w:val="both"/>
              <w:rPr>
                <w:rFonts w:ascii="Times New Roman" w:hAnsi="Times New Roman" w:cs="Times New Roman"/>
                <w:sz w:val="20"/>
                <w:szCs w:val="20"/>
              </w:rPr>
            </w:pPr>
            <w:r w:rsidRPr="00DF77A2">
              <w:rPr>
                <w:rFonts w:ascii="Times New Roman" w:hAnsi="Times New Roman" w:cs="Times New Roman"/>
                <w:sz w:val="20"/>
                <w:szCs w:val="20"/>
              </w:rPr>
              <w:t>3</w:t>
            </w:r>
          </w:p>
        </w:tc>
        <w:tc>
          <w:tcPr>
            <w:tcW w:w="1701" w:type="dxa"/>
          </w:tcPr>
          <w:p w14:paraId="2F470B86" w14:textId="60FAD81C" w:rsidR="00661C79" w:rsidRPr="00DF77A2" w:rsidRDefault="005F51C0" w:rsidP="00661C79">
            <w:pPr>
              <w:spacing w:line="360" w:lineRule="auto"/>
              <w:jc w:val="both"/>
              <w:rPr>
                <w:rFonts w:ascii="Times New Roman" w:hAnsi="Times New Roman" w:cs="Times New Roman"/>
                <w:sz w:val="20"/>
                <w:szCs w:val="20"/>
              </w:rPr>
            </w:pPr>
            <w:r w:rsidRPr="00DF77A2">
              <w:rPr>
                <w:rFonts w:ascii="Times New Roman" w:hAnsi="Times New Roman" w:cs="Times New Roman"/>
                <w:sz w:val="20"/>
                <w:szCs w:val="20"/>
              </w:rPr>
              <w:t>35</w:t>
            </w:r>
          </w:p>
        </w:tc>
        <w:tc>
          <w:tcPr>
            <w:tcW w:w="2127" w:type="dxa"/>
          </w:tcPr>
          <w:p w14:paraId="5391D5FE" w14:textId="22BF19EF" w:rsidR="00661C79" w:rsidRPr="00DF77A2" w:rsidRDefault="005F51C0" w:rsidP="00661C79">
            <w:pPr>
              <w:spacing w:line="360" w:lineRule="auto"/>
              <w:jc w:val="both"/>
              <w:rPr>
                <w:rFonts w:ascii="Times New Roman" w:hAnsi="Times New Roman" w:cs="Times New Roman"/>
                <w:sz w:val="20"/>
                <w:szCs w:val="20"/>
              </w:rPr>
            </w:pPr>
            <w:r w:rsidRPr="00DF77A2">
              <w:rPr>
                <w:rFonts w:ascii="Times New Roman" w:hAnsi="Times New Roman" w:cs="Times New Roman"/>
                <w:sz w:val="20"/>
                <w:szCs w:val="20"/>
              </w:rPr>
              <w:t>914</w:t>
            </w:r>
          </w:p>
        </w:tc>
      </w:tr>
      <w:tr w:rsidR="00DF77A2" w:rsidRPr="00DF77A2" w14:paraId="21E550B6" w14:textId="77777777" w:rsidTr="00A94685">
        <w:tc>
          <w:tcPr>
            <w:tcW w:w="1540" w:type="dxa"/>
          </w:tcPr>
          <w:p w14:paraId="6E9B6787" w14:textId="51AD1596" w:rsidR="00661C79" w:rsidRPr="00DF77A2" w:rsidRDefault="00661C79" w:rsidP="00661C79">
            <w:pPr>
              <w:spacing w:line="360" w:lineRule="auto"/>
              <w:jc w:val="both"/>
              <w:rPr>
                <w:rFonts w:ascii="Times New Roman" w:hAnsi="Times New Roman" w:cs="Times New Roman"/>
                <w:sz w:val="20"/>
                <w:szCs w:val="20"/>
              </w:rPr>
            </w:pPr>
            <w:r w:rsidRPr="00DF77A2">
              <w:rPr>
                <w:rFonts w:ascii="Times New Roman" w:hAnsi="Times New Roman" w:cs="Times New Roman"/>
                <w:sz w:val="20"/>
                <w:szCs w:val="20"/>
              </w:rPr>
              <w:t>4</w:t>
            </w:r>
          </w:p>
        </w:tc>
        <w:tc>
          <w:tcPr>
            <w:tcW w:w="2112" w:type="dxa"/>
          </w:tcPr>
          <w:p w14:paraId="5ADF916A" w14:textId="7CE4A98B" w:rsidR="00661C79" w:rsidRPr="00DF77A2" w:rsidRDefault="00661C79" w:rsidP="00661C79">
            <w:pPr>
              <w:spacing w:line="360" w:lineRule="auto"/>
              <w:jc w:val="both"/>
              <w:rPr>
                <w:rFonts w:ascii="Times New Roman" w:hAnsi="Times New Roman" w:cs="Times New Roman"/>
                <w:sz w:val="20"/>
                <w:szCs w:val="20"/>
              </w:rPr>
            </w:pPr>
            <w:r w:rsidRPr="00DF77A2">
              <w:rPr>
                <w:rFonts w:ascii="Times New Roman" w:hAnsi="Times New Roman" w:cs="Times New Roman"/>
                <w:sz w:val="20"/>
                <w:szCs w:val="20"/>
              </w:rPr>
              <w:t>Egypt</w:t>
            </w:r>
          </w:p>
        </w:tc>
        <w:tc>
          <w:tcPr>
            <w:tcW w:w="1559" w:type="dxa"/>
          </w:tcPr>
          <w:p w14:paraId="4DDA7496" w14:textId="64A354F0" w:rsidR="00661C79" w:rsidRPr="00DF77A2" w:rsidRDefault="00661C79" w:rsidP="00661C79">
            <w:pPr>
              <w:spacing w:line="360" w:lineRule="auto"/>
              <w:jc w:val="both"/>
              <w:rPr>
                <w:rFonts w:ascii="Times New Roman" w:hAnsi="Times New Roman" w:cs="Times New Roman"/>
                <w:sz w:val="20"/>
                <w:szCs w:val="20"/>
              </w:rPr>
            </w:pPr>
            <w:r w:rsidRPr="00DF77A2">
              <w:rPr>
                <w:rFonts w:ascii="Times New Roman" w:hAnsi="Times New Roman" w:cs="Times New Roman"/>
                <w:sz w:val="20"/>
                <w:szCs w:val="20"/>
              </w:rPr>
              <w:t>2</w:t>
            </w:r>
          </w:p>
        </w:tc>
        <w:tc>
          <w:tcPr>
            <w:tcW w:w="1701" w:type="dxa"/>
          </w:tcPr>
          <w:p w14:paraId="50B7799B" w14:textId="3905B4A3" w:rsidR="00661C79" w:rsidRPr="00DF77A2" w:rsidRDefault="005F51C0" w:rsidP="00661C79">
            <w:pPr>
              <w:spacing w:line="360" w:lineRule="auto"/>
              <w:jc w:val="both"/>
              <w:rPr>
                <w:rFonts w:ascii="Times New Roman" w:hAnsi="Times New Roman" w:cs="Times New Roman"/>
                <w:sz w:val="20"/>
                <w:szCs w:val="20"/>
              </w:rPr>
            </w:pPr>
            <w:r w:rsidRPr="00DF77A2">
              <w:rPr>
                <w:rFonts w:ascii="Times New Roman" w:hAnsi="Times New Roman" w:cs="Times New Roman"/>
                <w:sz w:val="20"/>
                <w:szCs w:val="20"/>
              </w:rPr>
              <w:t>19</w:t>
            </w:r>
          </w:p>
        </w:tc>
        <w:tc>
          <w:tcPr>
            <w:tcW w:w="2127" w:type="dxa"/>
          </w:tcPr>
          <w:p w14:paraId="29C1045B" w14:textId="4317CCC6" w:rsidR="00661C79" w:rsidRPr="00DF77A2" w:rsidRDefault="005F51C0" w:rsidP="00661C79">
            <w:pPr>
              <w:spacing w:line="360" w:lineRule="auto"/>
              <w:jc w:val="both"/>
              <w:rPr>
                <w:rFonts w:ascii="Times New Roman" w:hAnsi="Times New Roman" w:cs="Times New Roman"/>
                <w:sz w:val="20"/>
                <w:szCs w:val="20"/>
              </w:rPr>
            </w:pPr>
            <w:r w:rsidRPr="00DF77A2">
              <w:rPr>
                <w:rFonts w:ascii="Times New Roman" w:hAnsi="Times New Roman" w:cs="Times New Roman"/>
                <w:sz w:val="20"/>
                <w:szCs w:val="20"/>
              </w:rPr>
              <w:t>398</w:t>
            </w:r>
          </w:p>
        </w:tc>
      </w:tr>
      <w:tr w:rsidR="00DF77A2" w:rsidRPr="00DF77A2" w14:paraId="406DB11F" w14:textId="77777777" w:rsidTr="00A94685">
        <w:tc>
          <w:tcPr>
            <w:tcW w:w="1540" w:type="dxa"/>
          </w:tcPr>
          <w:p w14:paraId="75560C70" w14:textId="7821F148" w:rsidR="00661C79" w:rsidRPr="00DF77A2" w:rsidRDefault="00661C79" w:rsidP="00661C79">
            <w:pPr>
              <w:spacing w:line="360" w:lineRule="auto"/>
              <w:jc w:val="both"/>
              <w:rPr>
                <w:rFonts w:ascii="Times New Roman" w:hAnsi="Times New Roman" w:cs="Times New Roman"/>
                <w:sz w:val="20"/>
                <w:szCs w:val="20"/>
              </w:rPr>
            </w:pPr>
            <w:r w:rsidRPr="00DF77A2">
              <w:rPr>
                <w:rFonts w:ascii="Times New Roman" w:hAnsi="Times New Roman" w:cs="Times New Roman"/>
                <w:sz w:val="20"/>
                <w:szCs w:val="20"/>
              </w:rPr>
              <w:t>4</w:t>
            </w:r>
          </w:p>
        </w:tc>
        <w:tc>
          <w:tcPr>
            <w:tcW w:w="2112" w:type="dxa"/>
          </w:tcPr>
          <w:p w14:paraId="012818FB" w14:textId="5895DC84" w:rsidR="00661C79" w:rsidRPr="00DF77A2" w:rsidRDefault="00661C79" w:rsidP="00661C79">
            <w:pPr>
              <w:spacing w:line="360" w:lineRule="auto"/>
              <w:jc w:val="both"/>
              <w:rPr>
                <w:rFonts w:ascii="Times New Roman" w:hAnsi="Times New Roman" w:cs="Times New Roman"/>
                <w:sz w:val="20"/>
                <w:szCs w:val="20"/>
              </w:rPr>
            </w:pPr>
            <w:r w:rsidRPr="00DF77A2">
              <w:rPr>
                <w:rFonts w:ascii="Times New Roman" w:hAnsi="Times New Roman" w:cs="Times New Roman"/>
                <w:sz w:val="20"/>
                <w:szCs w:val="20"/>
              </w:rPr>
              <w:t>United Arab Emirates</w:t>
            </w:r>
          </w:p>
        </w:tc>
        <w:tc>
          <w:tcPr>
            <w:tcW w:w="1559" w:type="dxa"/>
          </w:tcPr>
          <w:p w14:paraId="7A53050F" w14:textId="68FE6476" w:rsidR="00661C79" w:rsidRPr="00DF77A2" w:rsidRDefault="00661C79" w:rsidP="00661C79">
            <w:pPr>
              <w:spacing w:line="360" w:lineRule="auto"/>
              <w:jc w:val="both"/>
              <w:rPr>
                <w:rFonts w:ascii="Times New Roman" w:hAnsi="Times New Roman" w:cs="Times New Roman"/>
                <w:sz w:val="20"/>
                <w:szCs w:val="20"/>
              </w:rPr>
            </w:pPr>
            <w:r w:rsidRPr="00DF77A2">
              <w:rPr>
                <w:rFonts w:ascii="Times New Roman" w:hAnsi="Times New Roman" w:cs="Times New Roman"/>
                <w:sz w:val="20"/>
                <w:szCs w:val="20"/>
              </w:rPr>
              <w:t>4</w:t>
            </w:r>
          </w:p>
        </w:tc>
        <w:tc>
          <w:tcPr>
            <w:tcW w:w="1701" w:type="dxa"/>
          </w:tcPr>
          <w:p w14:paraId="5DF61346" w14:textId="3F0FD86F" w:rsidR="00661C79" w:rsidRPr="00DF77A2" w:rsidRDefault="005F51C0" w:rsidP="00661C79">
            <w:pPr>
              <w:spacing w:line="360" w:lineRule="auto"/>
              <w:jc w:val="both"/>
              <w:rPr>
                <w:rFonts w:ascii="Times New Roman" w:hAnsi="Times New Roman" w:cs="Times New Roman"/>
                <w:sz w:val="20"/>
                <w:szCs w:val="20"/>
              </w:rPr>
            </w:pPr>
            <w:r w:rsidRPr="00DF77A2">
              <w:rPr>
                <w:rFonts w:ascii="Times New Roman" w:hAnsi="Times New Roman" w:cs="Times New Roman"/>
                <w:sz w:val="20"/>
                <w:szCs w:val="20"/>
              </w:rPr>
              <w:t>42</w:t>
            </w:r>
          </w:p>
        </w:tc>
        <w:tc>
          <w:tcPr>
            <w:tcW w:w="2127" w:type="dxa"/>
          </w:tcPr>
          <w:p w14:paraId="444E4F5A" w14:textId="505CFC29" w:rsidR="00661C79" w:rsidRPr="00DF77A2" w:rsidRDefault="005F51C0" w:rsidP="00661C79">
            <w:pPr>
              <w:spacing w:line="360" w:lineRule="auto"/>
              <w:jc w:val="both"/>
              <w:rPr>
                <w:rFonts w:ascii="Times New Roman" w:hAnsi="Times New Roman" w:cs="Times New Roman"/>
                <w:sz w:val="20"/>
                <w:szCs w:val="20"/>
              </w:rPr>
            </w:pPr>
            <w:r w:rsidRPr="00DF77A2">
              <w:rPr>
                <w:rFonts w:ascii="Times New Roman" w:hAnsi="Times New Roman" w:cs="Times New Roman"/>
                <w:sz w:val="20"/>
                <w:szCs w:val="20"/>
              </w:rPr>
              <w:t>595</w:t>
            </w:r>
          </w:p>
        </w:tc>
      </w:tr>
      <w:tr w:rsidR="00DF77A2" w:rsidRPr="00DF77A2" w14:paraId="2AC4D0C3" w14:textId="77777777" w:rsidTr="00A94685">
        <w:tc>
          <w:tcPr>
            <w:tcW w:w="1540" w:type="dxa"/>
          </w:tcPr>
          <w:p w14:paraId="4B30C92E" w14:textId="49325689" w:rsidR="00661C79" w:rsidRPr="00DF77A2" w:rsidRDefault="00661C79" w:rsidP="00661C79">
            <w:pPr>
              <w:spacing w:line="360" w:lineRule="auto"/>
              <w:jc w:val="both"/>
              <w:rPr>
                <w:rFonts w:ascii="Times New Roman" w:hAnsi="Times New Roman" w:cs="Times New Roman"/>
                <w:sz w:val="20"/>
                <w:szCs w:val="20"/>
              </w:rPr>
            </w:pPr>
            <w:r w:rsidRPr="00DF77A2">
              <w:rPr>
                <w:rFonts w:ascii="Times New Roman" w:hAnsi="Times New Roman" w:cs="Times New Roman"/>
                <w:sz w:val="20"/>
                <w:szCs w:val="20"/>
              </w:rPr>
              <w:t>4</w:t>
            </w:r>
          </w:p>
        </w:tc>
        <w:tc>
          <w:tcPr>
            <w:tcW w:w="2112" w:type="dxa"/>
          </w:tcPr>
          <w:p w14:paraId="29A2B82A" w14:textId="68DA25FF" w:rsidR="00661C79" w:rsidRPr="00DF77A2" w:rsidRDefault="00661C79" w:rsidP="00661C79">
            <w:pPr>
              <w:spacing w:line="360" w:lineRule="auto"/>
              <w:jc w:val="both"/>
              <w:rPr>
                <w:rFonts w:ascii="Times New Roman" w:hAnsi="Times New Roman" w:cs="Times New Roman"/>
                <w:sz w:val="20"/>
                <w:szCs w:val="20"/>
              </w:rPr>
            </w:pPr>
            <w:r w:rsidRPr="00DF77A2">
              <w:rPr>
                <w:rFonts w:ascii="Times New Roman" w:hAnsi="Times New Roman" w:cs="Times New Roman"/>
                <w:sz w:val="20"/>
                <w:szCs w:val="20"/>
              </w:rPr>
              <w:t>United Kingdom</w:t>
            </w:r>
          </w:p>
        </w:tc>
        <w:tc>
          <w:tcPr>
            <w:tcW w:w="1559" w:type="dxa"/>
          </w:tcPr>
          <w:p w14:paraId="627FDD8D" w14:textId="0260E494" w:rsidR="00661C79" w:rsidRPr="00DF77A2" w:rsidRDefault="00661C79" w:rsidP="00661C79">
            <w:pPr>
              <w:spacing w:line="360" w:lineRule="auto"/>
              <w:jc w:val="both"/>
              <w:rPr>
                <w:rFonts w:ascii="Times New Roman" w:hAnsi="Times New Roman" w:cs="Times New Roman"/>
                <w:sz w:val="20"/>
                <w:szCs w:val="20"/>
              </w:rPr>
            </w:pPr>
            <w:r w:rsidRPr="00DF77A2">
              <w:rPr>
                <w:rFonts w:ascii="Times New Roman" w:hAnsi="Times New Roman" w:cs="Times New Roman"/>
                <w:sz w:val="20"/>
                <w:szCs w:val="20"/>
              </w:rPr>
              <w:t>3</w:t>
            </w:r>
          </w:p>
        </w:tc>
        <w:tc>
          <w:tcPr>
            <w:tcW w:w="1701" w:type="dxa"/>
          </w:tcPr>
          <w:p w14:paraId="5E635033" w14:textId="06DC73F2" w:rsidR="00661C79" w:rsidRPr="00DF77A2" w:rsidRDefault="005F51C0" w:rsidP="00661C79">
            <w:pPr>
              <w:spacing w:line="360" w:lineRule="auto"/>
              <w:jc w:val="both"/>
              <w:rPr>
                <w:rFonts w:ascii="Times New Roman" w:hAnsi="Times New Roman" w:cs="Times New Roman"/>
                <w:sz w:val="20"/>
                <w:szCs w:val="20"/>
              </w:rPr>
            </w:pPr>
            <w:r w:rsidRPr="00DF77A2">
              <w:rPr>
                <w:rFonts w:ascii="Times New Roman" w:hAnsi="Times New Roman" w:cs="Times New Roman"/>
                <w:sz w:val="20"/>
                <w:szCs w:val="20"/>
              </w:rPr>
              <w:t>33</w:t>
            </w:r>
          </w:p>
        </w:tc>
        <w:tc>
          <w:tcPr>
            <w:tcW w:w="2127" w:type="dxa"/>
          </w:tcPr>
          <w:p w14:paraId="23089689" w14:textId="14677380" w:rsidR="00661C79" w:rsidRPr="00DF77A2" w:rsidRDefault="005F51C0" w:rsidP="00661C79">
            <w:pPr>
              <w:spacing w:line="360" w:lineRule="auto"/>
              <w:jc w:val="both"/>
              <w:rPr>
                <w:rFonts w:ascii="Times New Roman" w:hAnsi="Times New Roman" w:cs="Times New Roman"/>
                <w:sz w:val="20"/>
                <w:szCs w:val="20"/>
              </w:rPr>
            </w:pPr>
            <w:r w:rsidRPr="00DF77A2">
              <w:rPr>
                <w:rFonts w:ascii="Times New Roman" w:hAnsi="Times New Roman" w:cs="Times New Roman"/>
                <w:sz w:val="20"/>
                <w:szCs w:val="20"/>
              </w:rPr>
              <w:t>688</w:t>
            </w:r>
          </w:p>
        </w:tc>
      </w:tr>
      <w:tr w:rsidR="00DF77A2" w:rsidRPr="00DF77A2" w14:paraId="74F3B864" w14:textId="77777777" w:rsidTr="00A94685">
        <w:tc>
          <w:tcPr>
            <w:tcW w:w="1540" w:type="dxa"/>
          </w:tcPr>
          <w:p w14:paraId="5B899989" w14:textId="2B2E9785" w:rsidR="00661C79" w:rsidRPr="00DF77A2" w:rsidRDefault="00661C79" w:rsidP="00661C79">
            <w:pPr>
              <w:spacing w:line="360" w:lineRule="auto"/>
              <w:jc w:val="both"/>
              <w:rPr>
                <w:rFonts w:ascii="Times New Roman" w:hAnsi="Times New Roman" w:cs="Times New Roman"/>
                <w:sz w:val="20"/>
                <w:szCs w:val="20"/>
              </w:rPr>
            </w:pPr>
            <w:r w:rsidRPr="00DF77A2">
              <w:rPr>
                <w:rFonts w:ascii="Times New Roman" w:hAnsi="Times New Roman" w:cs="Times New Roman"/>
                <w:sz w:val="20"/>
                <w:szCs w:val="20"/>
              </w:rPr>
              <w:t>5</w:t>
            </w:r>
          </w:p>
        </w:tc>
        <w:tc>
          <w:tcPr>
            <w:tcW w:w="2112" w:type="dxa"/>
          </w:tcPr>
          <w:p w14:paraId="48D40EA9" w14:textId="4B87C3B5" w:rsidR="00661C79" w:rsidRPr="00DF77A2" w:rsidRDefault="00661C79" w:rsidP="00661C79">
            <w:pPr>
              <w:spacing w:line="360" w:lineRule="auto"/>
              <w:jc w:val="both"/>
              <w:rPr>
                <w:rFonts w:ascii="Times New Roman" w:hAnsi="Times New Roman" w:cs="Times New Roman"/>
                <w:sz w:val="20"/>
                <w:szCs w:val="20"/>
              </w:rPr>
            </w:pPr>
            <w:r w:rsidRPr="00DF77A2">
              <w:rPr>
                <w:rFonts w:ascii="Times New Roman" w:hAnsi="Times New Roman" w:cs="Times New Roman"/>
                <w:sz w:val="20"/>
                <w:szCs w:val="20"/>
              </w:rPr>
              <w:t xml:space="preserve">China </w:t>
            </w:r>
          </w:p>
        </w:tc>
        <w:tc>
          <w:tcPr>
            <w:tcW w:w="1559" w:type="dxa"/>
          </w:tcPr>
          <w:p w14:paraId="0A4346D5" w14:textId="5A2DAFD8" w:rsidR="00661C79" w:rsidRPr="00DF77A2" w:rsidRDefault="00661C79" w:rsidP="00661C79">
            <w:pPr>
              <w:spacing w:line="360" w:lineRule="auto"/>
              <w:jc w:val="both"/>
              <w:rPr>
                <w:rFonts w:ascii="Times New Roman" w:hAnsi="Times New Roman" w:cs="Times New Roman"/>
                <w:sz w:val="20"/>
                <w:szCs w:val="20"/>
              </w:rPr>
            </w:pPr>
            <w:r w:rsidRPr="00DF77A2">
              <w:rPr>
                <w:rFonts w:ascii="Times New Roman" w:hAnsi="Times New Roman" w:cs="Times New Roman"/>
                <w:sz w:val="20"/>
                <w:szCs w:val="20"/>
              </w:rPr>
              <w:t>7</w:t>
            </w:r>
          </w:p>
        </w:tc>
        <w:tc>
          <w:tcPr>
            <w:tcW w:w="1701" w:type="dxa"/>
          </w:tcPr>
          <w:p w14:paraId="52012043" w14:textId="674122F8" w:rsidR="00661C79" w:rsidRPr="00DF77A2" w:rsidRDefault="005F51C0" w:rsidP="00661C79">
            <w:pPr>
              <w:spacing w:line="360" w:lineRule="auto"/>
              <w:jc w:val="both"/>
              <w:rPr>
                <w:rFonts w:ascii="Times New Roman" w:hAnsi="Times New Roman" w:cs="Times New Roman"/>
                <w:sz w:val="20"/>
                <w:szCs w:val="20"/>
              </w:rPr>
            </w:pPr>
            <w:r w:rsidRPr="00DF77A2">
              <w:rPr>
                <w:rFonts w:ascii="Times New Roman" w:hAnsi="Times New Roman" w:cs="Times New Roman"/>
                <w:sz w:val="20"/>
                <w:szCs w:val="20"/>
              </w:rPr>
              <w:t>41</w:t>
            </w:r>
          </w:p>
        </w:tc>
        <w:tc>
          <w:tcPr>
            <w:tcW w:w="2127" w:type="dxa"/>
          </w:tcPr>
          <w:p w14:paraId="103F7DBD" w14:textId="68E8FAAF" w:rsidR="00661C79" w:rsidRPr="00DF77A2" w:rsidRDefault="005F51C0" w:rsidP="00661C79">
            <w:pPr>
              <w:spacing w:line="360" w:lineRule="auto"/>
              <w:jc w:val="both"/>
              <w:rPr>
                <w:rFonts w:ascii="Times New Roman" w:hAnsi="Times New Roman" w:cs="Times New Roman"/>
                <w:sz w:val="20"/>
                <w:szCs w:val="20"/>
              </w:rPr>
            </w:pPr>
            <w:r w:rsidRPr="00DF77A2">
              <w:rPr>
                <w:rFonts w:ascii="Times New Roman" w:hAnsi="Times New Roman" w:cs="Times New Roman"/>
                <w:sz w:val="20"/>
                <w:szCs w:val="20"/>
              </w:rPr>
              <w:t>811</w:t>
            </w:r>
          </w:p>
        </w:tc>
      </w:tr>
      <w:tr w:rsidR="00DF77A2" w:rsidRPr="00DF77A2" w14:paraId="19BB8151" w14:textId="77777777" w:rsidTr="00A94685">
        <w:tc>
          <w:tcPr>
            <w:tcW w:w="1540" w:type="dxa"/>
            <w:tcBorders>
              <w:bottom w:val="single" w:sz="4" w:space="0" w:color="auto"/>
            </w:tcBorders>
          </w:tcPr>
          <w:p w14:paraId="44F5CF23" w14:textId="35778350" w:rsidR="00661C79" w:rsidRPr="00DF77A2" w:rsidRDefault="00661C79" w:rsidP="00661C79">
            <w:pPr>
              <w:spacing w:line="360" w:lineRule="auto"/>
              <w:jc w:val="both"/>
              <w:rPr>
                <w:rFonts w:ascii="Times New Roman" w:hAnsi="Times New Roman" w:cs="Times New Roman"/>
                <w:sz w:val="20"/>
                <w:szCs w:val="20"/>
              </w:rPr>
            </w:pPr>
            <w:r w:rsidRPr="00DF77A2">
              <w:rPr>
                <w:rFonts w:ascii="Times New Roman" w:hAnsi="Times New Roman" w:cs="Times New Roman"/>
                <w:sz w:val="20"/>
                <w:szCs w:val="20"/>
              </w:rPr>
              <w:t>5</w:t>
            </w:r>
          </w:p>
        </w:tc>
        <w:tc>
          <w:tcPr>
            <w:tcW w:w="2112" w:type="dxa"/>
            <w:tcBorders>
              <w:bottom w:val="single" w:sz="4" w:space="0" w:color="auto"/>
            </w:tcBorders>
          </w:tcPr>
          <w:p w14:paraId="25184077" w14:textId="2CF89F6A" w:rsidR="00661C79" w:rsidRPr="00DF77A2" w:rsidRDefault="00661C79" w:rsidP="00661C79">
            <w:pPr>
              <w:spacing w:line="360" w:lineRule="auto"/>
              <w:jc w:val="both"/>
              <w:rPr>
                <w:rFonts w:ascii="Times New Roman" w:hAnsi="Times New Roman" w:cs="Times New Roman"/>
                <w:sz w:val="20"/>
                <w:szCs w:val="20"/>
              </w:rPr>
            </w:pPr>
            <w:r w:rsidRPr="00DF77A2">
              <w:rPr>
                <w:rFonts w:ascii="Times New Roman" w:hAnsi="Times New Roman" w:cs="Times New Roman"/>
                <w:sz w:val="20"/>
                <w:szCs w:val="20"/>
              </w:rPr>
              <w:t>India</w:t>
            </w:r>
          </w:p>
        </w:tc>
        <w:tc>
          <w:tcPr>
            <w:tcW w:w="1559" w:type="dxa"/>
            <w:tcBorders>
              <w:bottom w:val="single" w:sz="4" w:space="0" w:color="auto"/>
            </w:tcBorders>
          </w:tcPr>
          <w:p w14:paraId="2E6DEB66" w14:textId="25BFE683" w:rsidR="00661C79" w:rsidRPr="00DF77A2" w:rsidRDefault="00661C79" w:rsidP="00661C79">
            <w:pPr>
              <w:spacing w:line="360" w:lineRule="auto"/>
              <w:jc w:val="both"/>
              <w:rPr>
                <w:rFonts w:ascii="Times New Roman" w:hAnsi="Times New Roman" w:cs="Times New Roman"/>
                <w:sz w:val="20"/>
                <w:szCs w:val="20"/>
              </w:rPr>
            </w:pPr>
            <w:r w:rsidRPr="00DF77A2">
              <w:rPr>
                <w:rFonts w:ascii="Times New Roman" w:hAnsi="Times New Roman" w:cs="Times New Roman"/>
                <w:sz w:val="20"/>
                <w:szCs w:val="20"/>
              </w:rPr>
              <w:t>5</w:t>
            </w:r>
          </w:p>
        </w:tc>
        <w:tc>
          <w:tcPr>
            <w:tcW w:w="1701" w:type="dxa"/>
            <w:tcBorders>
              <w:bottom w:val="single" w:sz="4" w:space="0" w:color="auto"/>
            </w:tcBorders>
          </w:tcPr>
          <w:p w14:paraId="49EC7D8C" w14:textId="2DF1BEE7" w:rsidR="00661C79" w:rsidRPr="00DF77A2" w:rsidRDefault="005F51C0" w:rsidP="00661C79">
            <w:pPr>
              <w:spacing w:line="360" w:lineRule="auto"/>
              <w:jc w:val="both"/>
              <w:rPr>
                <w:rFonts w:ascii="Times New Roman" w:hAnsi="Times New Roman" w:cs="Times New Roman"/>
                <w:sz w:val="20"/>
                <w:szCs w:val="20"/>
              </w:rPr>
            </w:pPr>
            <w:r w:rsidRPr="00DF77A2">
              <w:rPr>
                <w:rFonts w:ascii="Times New Roman" w:hAnsi="Times New Roman" w:cs="Times New Roman"/>
                <w:sz w:val="20"/>
                <w:szCs w:val="20"/>
              </w:rPr>
              <w:t>18</w:t>
            </w:r>
          </w:p>
        </w:tc>
        <w:tc>
          <w:tcPr>
            <w:tcW w:w="2127" w:type="dxa"/>
            <w:tcBorders>
              <w:bottom w:val="single" w:sz="4" w:space="0" w:color="auto"/>
            </w:tcBorders>
          </w:tcPr>
          <w:p w14:paraId="1099475E" w14:textId="638B4575" w:rsidR="00661C79" w:rsidRPr="00DF77A2" w:rsidRDefault="005F51C0" w:rsidP="00661C79">
            <w:pPr>
              <w:spacing w:line="360" w:lineRule="auto"/>
              <w:jc w:val="both"/>
              <w:rPr>
                <w:rFonts w:ascii="Times New Roman" w:hAnsi="Times New Roman" w:cs="Times New Roman"/>
                <w:sz w:val="20"/>
                <w:szCs w:val="20"/>
              </w:rPr>
            </w:pPr>
            <w:r w:rsidRPr="00DF77A2">
              <w:rPr>
                <w:rFonts w:ascii="Times New Roman" w:hAnsi="Times New Roman" w:cs="Times New Roman"/>
                <w:sz w:val="20"/>
                <w:szCs w:val="20"/>
              </w:rPr>
              <w:t>394</w:t>
            </w:r>
          </w:p>
        </w:tc>
      </w:tr>
    </w:tbl>
    <w:p w14:paraId="3EE32001" w14:textId="77777777" w:rsidR="00F44E2F" w:rsidRDefault="00F44E2F" w:rsidP="00447EA5">
      <w:pPr>
        <w:spacing w:after="0" w:line="360" w:lineRule="auto"/>
        <w:jc w:val="both"/>
        <w:rPr>
          <w:rFonts w:ascii="Times New Roman" w:hAnsi="Times New Roman" w:cs="Times New Roman"/>
          <w:sz w:val="24"/>
          <w:szCs w:val="24"/>
        </w:rPr>
      </w:pPr>
    </w:p>
    <w:p w14:paraId="7F9C781E" w14:textId="20D24D10" w:rsidR="00735416" w:rsidRDefault="0014326C" w:rsidP="00447EA5">
      <w:pPr>
        <w:spacing w:after="0" w:line="360" w:lineRule="auto"/>
        <w:jc w:val="both"/>
        <w:rPr>
          <w:rFonts w:ascii="Times New Roman" w:hAnsi="Times New Roman" w:cs="Times New Roman"/>
          <w:sz w:val="24"/>
          <w:szCs w:val="24"/>
        </w:rPr>
      </w:pPr>
      <w:proofErr w:type="gramStart"/>
      <w:r w:rsidRPr="00DF77A2">
        <w:rPr>
          <w:rFonts w:ascii="Times New Roman" w:hAnsi="Times New Roman" w:cs="Times New Roman"/>
          <w:sz w:val="24"/>
          <w:szCs w:val="24"/>
        </w:rPr>
        <w:t xml:space="preserve">Table </w:t>
      </w:r>
      <w:r w:rsidR="00BD5D00" w:rsidRPr="00DF77A2">
        <w:rPr>
          <w:rFonts w:ascii="Times New Roman" w:hAnsi="Times New Roman" w:cs="Times New Roman"/>
          <w:sz w:val="24"/>
          <w:szCs w:val="24"/>
        </w:rPr>
        <w:t>4</w:t>
      </w:r>
      <w:r w:rsidRPr="00DF77A2">
        <w:rPr>
          <w:rFonts w:ascii="Times New Roman" w:hAnsi="Times New Roman" w:cs="Times New Roman"/>
          <w:sz w:val="24"/>
          <w:szCs w:val="24"/>
        </w:rPr>
        <w:t>,</w:t>
      </w:r>
      <w:proofErr w:type="gramEnd"/>
      <w:r w:rsidRPr="00DF77A2">
        <w:rPr>
          <w:rFonts w:ascii="Times New Roman" w:hAnsi="Times New Roman" w:cs="Times New Roman"/>
          <w:sz w:val="24"/>
          <w:szCs w:val="24"/>
        </w:rPr>
        <w:t xml:space="preserve"> </w:t>
      </w:r>
      <w:r w:rsidR="00A52009" w:rsidRPr="00DF77A2">
        <w:rPr>
          <w:rFonts w:ascii="Times New Roman" w:hAnsi="Times New Roman" w:cs="Times New Roman"/>
          <w:sz w:val="24"/>
          <w:szCs w:val="24"/>
        </w:rPr>
        <w:t>reveals</w:t>
      </w:r>
      <w:r w:rsidRPr="00DF77A2">
        <w:rPr>
          <w:rFonts w:ascii="Times New Roman" w:hAnsi="Times New Roman" w:cs="Times New Roman"/>
          <w:sz w:val="24"/>
          <w:szCs w:val="24"/>
        </w:rPr>
        <w:t xml:space="preserve"> that </w:t>
      </w:r>
      <w:r w:rsidR="00BD5D00" w:rsidRPr="00DF77A2">
        <w:rPr>
          <w:rFonts w:ascii="Times New Roman" w:hAnsi="Times New Roman" w:cs="Times New Roman"/>
          <w:sz w:val="24"/>
          <w:szCs w:val="24"/>
        </w:rPr>
        <w:t>Sixteen</w:t>
      </w:r>
      <w:r w:rsidRPr="00DF77A2">
        <w:rPr>
          <w:rFonts w:ascii="Times New Roman" w:hAnsi="Times New Roman" w:cs="Times New Roman"/>
          <w:sz w:val="24"/>
          <w:szCs w:val="24"/>
        </w:rPr>
        <w:t xml:space="preserve"> countries have formed </w:t>
      </w:r>
      <w:r w:rsidR="00BD5D00" w:rsidRPr="00DF77A2">
        <w:rPr>
          <w:rFonts w:ascii="Times New Roman" w:hAnsi="Times New Roman" w:cs="Times New Roman"/>
          <w:sz w:val="24"/>
          <w:szCs w:val="24"/>
        </w:rPr>
        <w:t>five</w:t>
      </w:r>
      <w:r w:rsidRPr="00DF77A2">
        <w:rPr>
          <w:rFonts w:ascii="Times New Roman" w:hAnsi="Times New Roman" w:cs="Times New Roman"/>
          <w:sz w:val="24"/>
          <w:szCs w:val="24"/>
        </w:rPr>
        <w:t xml:space="preserve"> clusters. </w:t>
      </w:r>
      <w:r w:rsidR="002E1C39" w:rsidRPr="00DF77A2">
        <w:rPr>
          <w:rFonts w:ascii="Times New Roman" w:hAnsi="Times New Roman" w:cs="Times New Roman"/>
          <w:sz w:val="24"/>
          <w:szCs w:val="24"/>
        </w:rPr>
        <w:t>Countries with significant</w:t>
      </w:r>
      <w:r w:rsidRPr="00DF77A2">
        <w:rPr>
          <w:rFonts w:ascii="Times New Roman" w:hAnsi="Times New Roman" w:cs="Times New Roman"/>
          <w:sz w:val="24"/>
          <w:szCs w:val="24"/>
        </w:rPr>
        <w:t xml:space="preserve"> </w:t>
      </w:r>
      <w:r w:rsidR="00E24070" w:rsidRPr="00DF77A2">
        <w:rPr>
          <w:rFonts w:ascii="Times New Roman" w:hAnsi="Times New Roman" w:cs="Times New Roman"/>
          <w:sz w:val="24"/>
          <w:szCs w:val="24"/>
        </w:rPr>
        <w:t>contributions</w:t>
      </w:r>
      <w:r w:rsidRPr="00DF77A2">
        <w:rPr>
          <w:rFonts w:ascii="Times New Roman" w:hAnsi="Times New Roman" w:cs="Times New Roman"/>
          <w:sz w:val="24"/>
          <w:szCs w:val="24"/>
        </w:rPr>
        <w:t xml:space="preserve"> </w:t>
      </w:r>
      <w:r w:rsidR="002E1C39" w:rsidRPr="00DF77A2">
        <w:rPr>
          <w:rFonts w:ascii="Times New Roman" w:hAnsi="Times New Roman" w:cs="Times New Roman"/>
          <w:sz w:val="24"/>
          <w:szCs w:val="24"/>
        </w:rPr>
        <w:t>are</w:t>
      </w:r>
      <w:r w:rsidR="00832A4A" w:rsidRPr="00DF77A2">
        <w:rPr>
          <w:rFonts w:ascii="Times New Roman" w:hAnsi="Times New Roman" w:cs="Times New Roman"/>
          <w:sz w:val="24"/>
          <w:szCs w:val="24"/>
        </w:rPr>
        <w:t xml:space="preserve"> Mexico</w:t>
      </w:r>
      <w:r w:rsidRPr="00DF77A2">
        <w:rPr>
          <w:rFonts w:ascii="Times New Roman" w:hAnsi="Times New Roman" w:cs="Times New Roman"/>
          <w:sz w:val="24"/>
          <w:szCs w:val="24"/>
        </w:rPr>
        <w:t xml:space="preserve">, </w:t>
      </w:r>
      <w:r w:rsidR="00B7648B">
        <w:rPr>
          <w:rFonts w:ascii="Times New Roman" w:hAnsi="Times New Roman" w:cs="Times New Roman"/>
          <w:sz w:val="24"/>
          <w:szCs w:val="24"/>
        </w:rPr>
        <w:t xml:space="preserve">the </w:t>
      </w:r>
      <w:r w:rsidR="00832A4A" w:rsidRPr="00DF77A2">
        <w:rPr>
          <w:rFonts w:ascii="Times New Roman" w:hAnsi="Times New Roman" w:cs="Times New Roman"/>
          <w:sz w:val="24"/>
          <w:szCs w:val="24"/>
        </w:rPr>
        <w:t>United Kingdom</w:t>
      </w:r>
      <w:r w:rsidRPr="00DF77A2">
        <w:rPr>
          <w:rFonts w:ascii="Times New Roman" w:hAnsi="Times New Roman" w:cs="Times New Roman"/>
          <w:sz w:val="24"/>
          <w:szCs w:val="24"/>
        </w:rPr>
        <w:t xml:space="preserve">, </w:t>
      </w:r>
      <w:r w:rsidR="00B7648B">
        <w:rPr>
          <w:rFonts w:ascii="Times New Roman" w:hAnsi="Times New Roman" w:cs="Times New Roman"/>
          <w:sz w:val="24"/>
          <w:szCs w:val="24"/>
        </w:rPr>
        <w:t xml:space="preserve">the </w:t>
      </w:r>
      <w:r w:rsidR="00832A4A" w:rsidRPr="00DF77A2">
        <w:rPr>
          <w:rFonts w:ascii="Times New Roman" w:hAnsi="Times New Roman" w:cs="Times New Roman"/>
          <w:sz w:val="24"/>
          <w:szCs w:val="24"/>
        </w:rPr>
        <w:t xml:space="preserve">United </w:t>
      </w:r>
      <w:r w:rsidR="00C72EBC" w:rsidRPr="00DF77A2">
        <w:rPr>
          <w:rFonts w:ascii="Times New Roman" w:hAnsi="Times New Roman" w:cs="Times New Roman"/>
          <w:sz w:val="24"/>
          <w:szCs w:val="24"/>
        </w:rPr>
        <w:t>States</w:t>
      </w:r>
      <w:r w:rsidR="00832A4A" w:rsidRPr="00DF77A2">
        <w:rPr>
          <w:rFonts w:ascii="Times New Roman" w:hAnsi="Times New Roman" w:cs="Times New Roman"/>
          <w:sz w:val="24"/>
          <w:szCs w:val="24"/>
        </w:rPr>
        <w:t xml:space="preserve"> of America, </w:t>
      </w:r>
      <w:r w:rsidRPr="00DF77A2">
        <w:rPr>
          <w:rFonts w:ascii="Times New Roman" w:hAnsi="Times New Roman" w:cs="Times New Roman"/>
          <w:sz w:val="24"/>
          <w:szCs w:val="24"/>
        </w:rPr>
        <w:t>South Korea, and India</w:t>
      </w:r>
      <w:r w:rsidR="00BD5D00" w:rsidRPr="00DF77A2">
        <w:rPr>
          <w:rFonts w:ascii="Times New Roman" w:hAnsi="Times New Roman" w:cs="Times New Roman"/>
          <w:sz w:val="24"/>
          <w:szCs w:val="24"/>
        </w:rPr>
        <w:t xml:space="preserve">. </w:t>
      </w:r>
      <w:r w:rsidRPr="00DF77A2">
        <w:rPr>
          <w:rFonts w:ascii="Times New Roman" w:hAnsi="Times New Roman" w:cs="Times New Roman"/>
          <w:sz w:val="24"/>
          <w:szCs w:val="24"/>
        </w:rPr>
        <w:t xml:space="preserve"> </w:t>
      </w:r>
      <w:r w:rsidR="00BD5D00" w:rsidRPr="00DF77A2">
        <w:rPr>
          <w:rFonts w:ascii="Times New Roman" w:hAnsi="Times New Roman" w:cs="Times New Roman"/>
          <w:sz w:val="24"/>
          <w:szCs w:val="24"/>
        </w:rPr>
        <w:t>C</w:t>
      </w:r>
      <w:r w:rsidRPr="00DF77A2">
        <w:rPr>
          <w:rFonts w:ascii="Times New Roman" w:hAnsi="Times New Roman" w:cs="Times New Roman"/>
          <w:sz w:val="24"/>
          <w:szCs w:val="24"/>
        </w:rPr>
        <w:t xml:space="preserve">luster </w:t>
      </w:r>
      <w:r w:rsidR="00BD5D00" w:rsidRPr="00DF77A2">
        <w:rPr>
          <w:rFonts w:ascii="Times New Roman" w:hAnsi="Times New Roman" w:cs="Times New Roman"/>
          <w:sz w:val="24"/>
          <w:szCs w:val="24"/>
        </w:rPr>
        <w:t>one</w:t>
      </w:r>
      <w:r w:rsidRPr="00DF77A2">
        <w:rPr>
          <w:rFonts w:ascii="Times New Roman" w:hAnsi="Times New Roman" w:cs="Times New Roman"/>
          <w:sz w:val="24"/>
          <w:szCs w:val="24"/>
        </w:rPr>
        <w:t xml:space="preserve"> countries </w:t>
      </w:r>
      <w:r w:rsidR="00832A4A" w:rsidRPr="00DF77A2">
        <w:rPr>
          <w:rFonts w:ascii="Times New Roman" w:hAnsi="Times New Roman" w:cs="Times New Roman"/>
          <w:sz w:val="24"/>
          <w:szCs w:val="24"/>
        </w:rPr>
        <w:t>hold</w:t>
      </w:r>
      <w:r w:rsidRPr="00DF77A2">
        <w:rPr>
          <w:rFonts w:ascii="Times New Roman" w:hAnsi="Times New Roman" w:cs="Times New Roman"/>
          <w:sz w:val="24"/>
          <w:szCs w:val="24"/>
        </w:rPr>
        <w:t xml:space="preserve"> the highest number of citations. </w:t>
      </w:r>
      <w:r w:rsidR="004129F4" w:rsidRPr="00DF77A2">
        <w:rPr>
          <w:rFonts w:ascii="Times New Roman" w:hAnsi="Times New Roman" w:cs="Times New Roman"/>
          <w:sz w:val="24"/>
          <w:szCs w:val="24"/>
        </w:rPr>
        <w:t>At the same time,</w:t>
      </w:r>
      <w:r w:rsidRPr="00DF77A2">
        <w:rPr>
          <w:rFonts w:ascii="Times New Roman" w:hAnsi="Times New Roman" w:cs="Times New Roman"/>
          <w:sz w:val="24"/>
          <w:szCs w:val="24"/>
        </w:rPr>
        <w:t xml:space="preserve"> cluster </w:t>
      </w:r>
      <w:r w:rsidR="00BD5D00" w:rsidRPr="00DF77A2">
        <w:rPr>
          <w:rFonts w:ascii="Times New Roman" w:hAnsi="Times New Roman" w:cs="Times New Roman"/>
          <w:sz w:val="24"/>
          <w:szCs w:val="24"/>
        </w:rPr>
        <w:t>two</w:t>
      </w:r>
      <w:r w:rsidRPr="00DF77A2">
        <w:rPr>
          <w:rFonts w:ascii="Times New Roman" w:hAnsi="Times New Roman" w:cs="Times New Roman"/>
          <w:sz w:val="24"/>
          <w:szCs w:val="24"/>
        </w:rPr>
        <w:t xml:space="preserve"> countries </w:t>
      </w:r>
      <w:r w:rsidR="005F51C0" w:rsidRPr="00DF77A2">
        <w:rPr>
          <w:rFonts w:ascii="Times New Roman" w:hAnsi="Times New Roman" w:cs="Times New Roman"/>
          <w:sz w:val="24"/>
          <w:szCs w:val="24"/>
        </w:rPr>
        <w:t>h</w:t>
      </w:r>
      <w:r w:rsidRPr="00DF77A2">
        <w:rPr>
          <w:rFonts w:ascii="Times New Roman" w:hAnsi="Times New Roman" w:cs="Times New Roman"/>
          <w:sz w:val="24"/>
          <w:szCs w:val="24"/>
        </w:rPr>
        <w:t xml:space="preserve">ave published </w:t>
      </w:r>
      <w:r w:rsidR="002E1C39" w:rsidRPr="00DF77A2">
        <w:rPr>
          <w:rFonts w:ascii="Times New Roman" w:hAnsi="Times New Roman" w:cs="Times New Roman"/>
          <w:sz w:val="24"/>
          <w:szCs w:val="24"/>
        </w:rPr>
        <w:t>an</w:t>
      </w:r>
      <w:r w:rsidRPr="00DF77A2">
        <w:rPr>
          <w:rFonts w:ascii="Times New Roman" w:hAnsi="Times New Roman" w:cs="Times New Roman"/>
          <w:sz w:val="24"/>
          <w:szCs w:val="24"/>
        </w:rPr>
        <w:t xml:space="preserve"> </w:t>
      </w:r>
      <w:r w:rsidR="002E1C39" w:rsidRPr="00DF77A2">
        <w:rPr>
          <w:rFonts w:ascii="Times New Roman" w:hAnsi="Times New Roman" w:cs="Times New Roman"/>
          <w:sz w:val="24"/>
          <w:szCs w:val="24"/>
        </w:rPr>
        <w:t>extreme</w:t>
      </w:r>
      <w:r w:rsidRPr="00DF77A2">
        <w:rPr>
          <w:rFonts w:ascii="Times New Roman" w:hAnsi="Times New Roman" w:cs="Times New Roman"/>
          <w:sz w:val="24"/>
          <w:szCs w:val="24"/>
        </w:rPr>
        <w:t xml:space="preserve"> </w:t>
      </w:r>
      <w:proofErr w:type="gramStart"/>
      <w:r w:rsidR="00735416" w:rsidRPr="00DF77A2">
        <w:rPr>
          <w:rFonts w:ascii="Times New Roman" w:hAnsi="Times New Roman" w:cs="Times New Roman"/>
          <w:sz w:val="24"/>
          <w:szCs w:val="24"/>
        </w:rPr>
        <w:t>amount</w:t>
      </w:r>
      <w:proofErr w:type="gramEnd"/>
      <w:r w:rsidRPr="00DF77A2">
        <w:rPr>
          <w:rFonts w:ascii="Times New Roman" w:hAnsi="Times New Roman" w:cs="Times New Roman"/>
          <w:sz w:val="24"/>
          <w:szCs w:val="24"/>
        </w:rPr>
        <w:t xml:space="preserve"> of articles (</w:t>
      </w:r>
      <w:r w:rsidR="005F51C0" w:rsidRPr="00DF77A2">
        <w:rPr>
          <w:rFonts w:ascii="Times New Roman" w:hAnsi="Times New Roman" w:cs="Times New Roman"/>
          <w:sz w:val="24"/>
          <w:szCs w:val="24"/>
        </w:rPr>
        <w:t>17</w:t>
      </w:r>
      <w:r w:rsidRPr="00DF77A2">
        <w:rPr>
          <w:rFonts w:ascii="Times New Roman" w:hAnsi="Times New Roman" w:cs="Times New Roman"/>
          <w:sz w:val="24"/>
          <w:szCs w:val="24"/>
        </w:rPr>
        <w:t xml:space="preserve">) on metaverse </w:t>
      </w:r>
      <w:r w:rsidR="005F51C0" w:rsidRPr="00DF77A2">
        <w:rPr>
          <w:rFonts w:ascii="Times New Roman" w:hAnsi="Times New Roman" w:cs="Times New Roman"/>
          <w:sz w:val="24"/>
          <w:szCs w:val="24"/>
        </w:rPr>
        <w:t>in higher education</w:t>
      </w:r>
      <w:r w:rsidRPr="00DF77A2">
        <w:rPr>
          <w:rFonts w:ascii="Times New Roman" w:hAnsi="Times New Roman" w:cs="Times New Roman"/>
          <w:sz w:val="24"/>
          <w:szCs w:val="24"/>
        </w:rPr>
        <w:t xml:space="preserve">. </w:t>
      </w:r>
      <w:r w:rsidR="004129F4" w:rsidRPr="00DF77A2">
        <w:rPr>
          <w:rFonts w:ascii="Times New Roman" w:hAnsi="Times New Roman" w:cs="Times New Roman"/>
          <w:sz w:val="24"/>
          <w:szCs w:val="24"/>
        </w:rPr>
        <w:t>Cluster</w:t>
      </w:r>
      <w:r w:rsidRPr="00DF77A2">
        <w:rPr>
          <w:rFonts w:ascii="Times New Roman" w:hAnsi="Times New Roman" w:cs="Times New Roman"/>
          <w:sz w:val="24"/>
          <w:szCs w:val="24"/>
        </w:rPr>
        <w:t xml:space="preserve"> </w:t>
      </w:r>
      <w:r w:rsidR="00BD5D00" w:rsidRPr="00DF77A2">
        <w:rPr>
          <w:rFonts w:ascii="Times New Roman" w:hAnsi="Times New Roman" w:cs="Times New Roman"/>
          <w:sz w:val="24"/>
          <w:szCs w:val="24"/>
        </w:rPr>
        <w:t>three</w:t>
      </w:r>
      <w:r w:rsidR="00FD22FB" w:rsidRPr="00DF77A2">
        <w:rPr>
          <w:rFonts w:ascii="Times New Roman" w:hAnsi="Times New Roman" w:cs="Times New Roman"/>
          <w:sz w:val="24"/>
          <w:szCs w:val="24"/>
        </w:rPr>
        <w:t xml:space="preserve"> </w:t>
      </w:r>
      <w:r w:rsidRPr="00DF77A2">
        <w:rPr>
          <w:rFonts w:ascii="Times New Roman" w:hAnsi="Times New Roman" w:cs="Times New Roman"/>
          <w:sz w:val="24"/>
          <w:szCs w:val="24"/>
        </w:rPr>
        <w:t>ha</w:t>
      </w:r>
      <w:r w:rsidR="00735416">
        <w:rPr>
          <w:rFonts w:ascii="Times New Roman" w:hAnsi="Times New Roman" w:cs="Times New Roman"/>
          <w:sz w:val="24"/>
          <w:szCs w:val="24"/>
        </w:rPr>
        <w:t>s</w:t>
      </w:r>
      <w:r w:rsidRPr="00DF77A2">
        <w:rPr>
          <w:rFonts w:ascii="Times New Roman" w:hAnsi="Times New Roman" w:cs="Times New Roman"/>
          <w:sz w:val="24"/>
          <w:szCs w:val="24"/>
        </w:rPr>
        <w:t xml:space="preserve"> published </w:t>
      </w:r>
      <w:r w:rsidR="004129F4" w:rsidRPr="00DF77A2">
        <w:rPr>
          <w:rFonts w:ascii="Times New Roman" w:hAnsi="Times New Roman" w:cs="Times New Roman"/>
          <w:sz w:val="24"/>
          <w:szCs w:val="24"/>
        </w:rPr>
        <w:t>10</w:t>
      </w:r>
      <w:r w:rsidRPr="00DF77A2">
        <w:rPr>
          <w:rFonts w:ascii="Times New Roman" w:hAnsi="Times New Roman" w:cs="Times New Roman"/>
          <w:sz w:val="24"/>
          <w:szCs w:val="24"/>
        </w:rPr>
        <w:t xml:space="preserve"> </w:t>
      </w:r>
      <w:r w:rsidR="004129F4" w:rsidRPr="00DF77A2">
        <w:rPr>
          <w:rFonts w:ascii="Times New Roman" w:hAnsi="Times New Roman" w:cs="Times New Roman"/>
          <w:sz w:val="24"/>
          <w:szCs w:val="24"/>
        </w:rPr>
        <w:t>studies, and</w:t>
      </w:r>
      <w:r w:rsidRPr="00DF77A2">
        <w:rPr>
          <w:rFonts w:ascii="Times New Roman" w:hAnsi="Times New Roman" w:cs="Times New Roman"/>
          <w:sz w:val="24"/>
          <w:szCs w:val="24"/>
        </w:rPr>
        <w:t xml:space="preserve"> </w:t>
      </w:r>
      <w:r w:rsidR="004129F4" w:rsidRPr="00DF77A2">
        <w:rPr>
          <w:rFonts w:ascii="Times New Roman" w:hAnsi="Times New Roman" w:cs="Times New Roman"/>
          <w:sz w:val="24"/>
          <w:szCs w:val="24"/>
        </w:rPr>
        <w:t>Cluster</w:t>
      </w:r>
      <w:r w:rsidRPr="00DF77A2">
        <w:rPr>
          <w:rFonts w:ascii="Times New Roman" w:hAnsi="Times New Roman" w:cs="Times New Roman"/>
          <w:sz w:val="24"/>
          <w:szCs w:val="24"/>
        </w:rPr>
        <w:t xml:space="preserve"> </w:t>
      </w:r>
      <w:r w:rsidR="00A52009" w:rsidRPr="00DF77A2">
        <w:rPr>
          <w:rFonts w:ascii="Times New Roman" w:hAnsi="Times New Roman" w:cs="Times New Roman"/>
          <w:sz w:val="24"/>
          <w:szCs w:val="24"/>
        </w:rPr>
        <w:t>four</w:t>
      </w:r>
      <w:r w:rsidR="00BD5D00" w:rsidRPr="00DF77A2">
        <w:rPr>
          <w:rFonts w:ascii="Times New Roman" w:hAnsi="Times New Roman" w:cs="Times New Roman"/>
          <w:sz w:val="24"/>
          <w:szCs w:val="24"/>
        </w:rPr>
        <w:t xml:space="preserve"> </w:t>
      </w:r>
      <w:r w:rsidR="00735416">
        <w:rPr>
          <w:rFonts w:ascii="Times New Roman" w:hAnsi="Times New Roman" w:cs="Times New Roman"/>
          <w:sz w:val="24"/>
          <w:szCs w:val="24"/>
        </w:rPr>
        <w:t>nations</w:t>
      </w:r>
      <w:r w:rsidRPr="00DF77A2">
        <w:rPr>
          <w:rFonts w:ascii="Times New Roman" w:hAnsi="Times New Roman" w:cs="Times New Roman"/>
          <w:sz w:val="24"/>
          <w:szCs w:val="24"/>
        </w:rPr>
        <w:t xml:space="preserve"> have produced 1</w:t>
      </w:r>
      <w:r w:rsidR="004129F4" w:rsidRPr="00DF77A2">
        <w:rPr>
          <w:rFonts w:ascii="Times New Roman" w:hAnsi="Times New Roman" w:cs="Times New Roman"/>
          <w:sz w:val="24"/>
          <w:szCs w:val="24"/>
        </w:rPr>
        <w:t>0</w:t>
      </w:r>
      <w:r w:rsidRPr="00DF77A2">
        <w:rPr>
          <w:rFonts w:ascii="Times New Roman" w:hAnsi="Times New Roman" w:cs="Times New Roman"/>
          <w:sz w:val="24"/>
          <w:szCs w:val="24"/>
        </w:rPr>
        <w:t xml:space="preserve"> studies on the </w:t>
      </w:r>
      <w:r w:rsidR="00BD5D00" w:rsidRPr="00DF77A2">
        <w:rPr>
          <w:rFonts w:ascii="Times New Roman" w:hAnsi="Times New Roman" w:cs="Times New Roman"/>
          <w:sz w:val="24"/>
          <w:szCs w:val="24"/>
        </w:rPr>
        <w:t>research domain</w:t>
      </w:r>
      <w:r w:rsidRPr="00DF77A2">
        <w:rPr>
          <w:rFonts w:ascii="Times New Roman" w:hAnsi="Times New Roman" w:cs="Times New Roman"/>
          <w:sz w:val="24"/>
          <w:szCs w:val="24"/>
        </w:rPr>
        <w:t xml:space="preserve">; these studies </w:t>
      </w:r>
      <w:proofErr w:type="gramStart"/>
      <w:r w:rsidRPr="00DF77A2">
        <w:rPr>
          <w:rFonts w:ascii="Times New Roman" w:hAnsi="Times New Roman" w:cs="Times New Roman"/>
          <w:sz w:val="24"/>
          <w:szCs w:val="24"/>
        </w:rPr>
        <w:t xml:space="preserve">were  </w:t>
      </w:r>
      <w:r w:rsidR="004129F4" w:rsidRPr="00DF77A2">
        <w:rPr>
          <w:rFonts w:ascii="Times New Roman" w:hAnsi="Times New Roman" w:cs="Times New Roman"/>
          <w:sz w:val="24"/>
          <w:szCs w:val="24"/>
        </w:rPr>
        <w:t>94</w:t>
      </w:r>
      <w:proofErr w:type="gramEnd"/>
      <w:r w:rsidRPr="00DF77A2">
        <w:rPr>
          <w:rFonts w:ascii="Times New Roman" w:hAnsi="Times New Roman" w:cs="Times New Roman"/>
          <w:sz w:val="24"/>
          <w:szCs w:val="24"/>
        </w:rPr>
        <w:t xml:space="preserve"> times</w:t>
      </w:r>
      <w:r w:rsidR="00735416">
        <w:rPr>
          <w:rFonts w:ascii="Times New Roman" w:hAnsi="Times New Roman" w:cs="Times New Roman"/>
          <w:sz w:val="24"/>
          <w:szCs w:val="24"/>
        </w:rPr>
        <w:t xml:space="preserve"> cited in the research work</w:t>
      </w:r>
      <w:r w:rsidR="004129F4" w:rsidRPr="00DF77A2">
        <w:rPr>
          <w:rFonts w:ascii="Times New Roman" w:hAnsi="Times New Roman" w:cs="Times New Roman"/>
          <w:sz w:val="24"/>
          <w:szCs w:val="24"/>
        </w:rPr>
        <w:t xml:space="preserve">. Lastly, cluster </w:t>
      </w:r>
      <w:r w:rsidR="00BD5D00" w:rsidRPr="00DF77A2">
        <w:rPr>
          <w:rFonts w:ascii="Times New Roman" w:hAnsi="Times New Roman" w:cs="Times New Roman"/>
          <w:sz w:val="24"/>
          <w:szCs w:val="24"/>
        </w:rPr>
        <w:t>five</w:t>
      </w:r>
      <w:r w:rsidR="004129F4" w:rsidRPr="00DF77A2">
        <w:rPr>
          <w:rFonts w:ascii="Times New Roman" w:hAnsi="Times New Roman" w:cs="Times New Roman"/>
          <w:sz w:val="24"/>
          <w:szCs w:val="24"/>
        </w:rPr>
        <w:t xml:space="preserve"> has produced 12 documents having been cited by 59 times.</w:t>
      </w:r>
      <w:r w:rsidR="00F34D20">
        <w:rPr>
          <w:rFonts w:ascii="Times New Roman" w:hAnsi="Times New Roman" w:cs="Times New Roman"/>
          <w:sz w:val="24"/>
          <w:szCs w:val="24"/>
        </w:rPr>
        <w:t xml:space="preserve"> </w:t>
      </w:r>
    </w:p>
    <w:p w14:paraId="12F6F37B" w14:textId="77777777" w:rsidR="00D86C34" w:rsidRDefault="00447EA5" w:rsidP="00447EA5">
      <w:pPr>
        <w:spacing w:after="0" w:line="360" w:lineRule="auto"/>
        <w:jc w:val="both"/>
        <w:rPr>
          <w:rFonts w:ascii="Times New Roman" w:hAnsi="Times New Roman" w:cs="Times New Roman"/>
          <w:sz w:val="24"/>
          <w:szCs w:val="24"/>
        </w:rPr>
      </w:pPr>
      <w:r w:rsidRPr="00447EA5">
        <w:rPr>
          <w:rFonts w:ascii="Times New Roman" w:hAnsi="Times New Roman" w:cs="Times New Roman"/>
          <w:sz w:val="24"/>
          <w:szCs w:val="24"/>
          <w:highlight w:val="yellow"/>
        </w:rPr>
        <w:t xml:space="preserve">The social structure examines the relational framework within the research domain. The author’s network map reveals the connections within the current </w:t>
      </w:r>
      <w:r>
        <w:rPr>
          <w:rFonts w:ascii="Times New Roman" w:hAnsi="Times New Roman" w:cs="Times New Roman"/>
          <w:sz w:val="24"/>
          <w:szCs w:val="24"/>
          <w:highlight w:val="yellow"/>
        </w:rPr>
        <w:t>domain</w:t>
      </w:r>
      <w:r w:rsidRPr="00447EA5">
        <w:rPr>
          <w:rFonts w:ascii="Times New Roman" w:hAnsi="Times New Roman" w:cs="Times New Roman"/>
          <w:sz w:val="24"/>
          <w:szCs w:val="24"/>
          <w:highlight w:val="yellow"/>
        </w:rPr>
        <w:t xml:space="preserve"> highlighting the most productive network of authors by </w:t>
      </w:r>
      <w:proofErr w:type="gramStart"/>
      <w:r w:rsidRPr="00447EA5">
        <w:rPr>
          <w:rFonts w:ascii="Times New Roman" w:hAnsi="Times New Roman" w:cs="Times New Roman"/>
          <w:sz w:val="24"/>
          <w:szCs w:val="24"/>
          <w:highlight w:val="yellow"/>
        </w:rPr>
        <w:t xml:space="preserve">country, </w:t>
      </w:r>
      <w:r>
        <w:rPr>
          <w:rFonts w:ascii="Times New Roman" w:hAnsi="Times New Roman" w:cs="Times New Roman"/>
          <w:sz w:val="24"/>
          <w:szCs w:val="24"/>
          <w:highlight w:val="yellow"/>
        </w:rPr>
        <w:t>and</w:t>
      </w:r>
      <w:proofErr w:type="gramEnd"/>
      <w:r>
        <w:rPr>
          <w:rFonts w:ascii="Times New Roman" w:hAnsi="Times New Roman" w:cs="Times New Roman"/>
          <w:sz w:val="24"/>
          <w:szCs w:val="24"/>
          <w:highlight w:val="yellow"/>
        </w:rPr>
        <w:t xml:space="preserve"> </w:t>
      </w:r>
      <w:r w:rsidRPr="00447EA5">
        <w:rPr>
          <w:rFonts w:ascii="Times New Roman" w:hAnsi="Times New Roman" w:cs="Times New Roman"/>
          <w:sz w:val="24"/>
          <w:szCs w:val="24"/>
          <w:highlight w:val="yellow"/>
        </w:rPr>
        <w:t xml:space="preserve">showcasing those who have made </w:t>
      </w:r>
      <w:r w:rsidR="00735416" w:rsidRPr="00447EA5">
        <w:rPr>
          <w:rFonts w:ascii="Times New Roman" w:hAnsi="Times New Roman" w:cs="Times New Roman"/>
          <w:sz w:val="24"/>
          <w:szCs w:val="24"/>
          <w:highlight w:val="yellow"/>
        </w:rPr>
        <w:t>substantial</w:t>
      </w:r>
      <w:r w:rsidRPr="00447EA5">
        <w:rPr>
          <w:rFonts w:ascii="Times New Roman" w:hAnsi="Times New Roman" w:cs="Times New Roman"/>
          <w:sz w:val="24"/>
          <w:szCs w:val="24"/>
          <w:highlight w:val="yellow"/>
        </w:rPr>
        <w:t xml:space="preserve"> </w:t>
      </w:r>
      <w:r w:rsidR="00735416">
        <w:rPr>
          <w:rFonts w:ascii="Times New Roman" w:hAnsi="Times New Roman" w:cs="Times New Roman"/>
          <w:sz w:val="24"/>
          <w:szCs w:val="24"/>
          <w:highlight w:val="yellow"/>
        </w:rPr>
        <w:t xml:space="preserve">expansion of research work to the </w:t>
      </w:r>
      <w:r>
        <w:rPr>
          <w:rFonts w:ascii="Times New Roman" w:hAnsi="Times New Roman" w:cs="Times New Roman"/>
          <w:sz w:val="24"/>
          <w:szCs w:val="24"/>
          <w:highlight w:val="yellow"/>
        </w:rPr>
        <w:t>field.</w:t>
      </w:r>
    </w:p>
    <w:p w14:paraId="5FBDDF6A" w14:textId="4B9E4CD9" w:rsidR="00942C05" w:rsidRPr="00DF77A2" w:rsidRDefault="007A482C" w:rsidP="00447EA5">
      <w:pPr>
        <w:spacing w:after="0" w:line="360" w:lineRule="auto"/>
        <w:jc w:val="both"/>
        <w:rPr>
          <w:rFonts w:ascii="Times New Roman" w:eastAsia="Times New Roman" w:hAnsi="Times New Roman" w:cs="Times New Roman"/>
          <w:kern w:val="0"/>
          <w:sz w:val="24"/>
          <w:szCs w:val="24"/>
          <w:lang w:eastAsia="en-IN"/>
          <w14:ligatures w14:val="none"/>
        </w:rPr>
      </w:pPr>
      <w:r w:rsidRPr="00DF77A2">
        <w:rPr>
          <w:rFonts w:ascii="Times New Roman" w:hAnsi="Times New Roman" w:cs="Times New Roman"/>
          <w:noProof/>
          <w:sz w:val="24"/>
          <w:szCs w:val="24"/>
        </w:rPr>
        <w:lastRenderedPageBreak/>
        <w:drawing>
          <wp:inline distT="0" distB="0" distL="0" distR="0" wp14:anchorId="4B39666E" wp14:editId="1B2EFC65">
            <wp:extent cx="5731510" cy="2724150"/>
            <wp:effectExtent l="0" t="0" r="2540" b="0"/>
            <wp:docPr id="56030068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2724150"/>
                    </a:xfrm>
                    <a:prstGeom prst="rect">
                      <a:avLst/>
                    </a:prstGeom>
                    <a:noFill/>
                    <a:ln>
                      <a:noFill/>
                    </a:ln>
                  </pic:spPr>
                </pic:pic>
              </a:graphicData>
            </a:graphic>
          </wp:inline>
        </w:drawing>
      </w:r>
    </w:p>
    <w:p w14:paraId="0D4FE9B8" w14:textId="7825954A" w:rsidR="00F00F1D" w:rsidRPr="00D86C34" w:rsidRDefault="008D2007" w:rsidP="007A482C">
      <w:pPr>
        <w:spacing w:line="360" w:lineRule="auto"/>
        <w:jc w:val="center"/>
        <w:rPr>
          <w:rFonts w:ascii="Times New Roman" w:hAnsi="Times New Roman" w:cs="Times New Roman"/>
          <w:bCs/>
          <w:sz w:val="24"/>
          <w:szCs w:val="24"/>
        </w:rPr>
      </w:pPr>
      <w:r w:rsidRPr="00D86C34">
        <w:rPr>
          <w:rFonts w:ascii="Times New Roman" w:hAnsi="Times New Roman" w:cs="Times New Roman"/>
          <w:bCs/>
          <w:sz w:val="24"/>
          <w:szCs w:val="24"/>
        </w:rPr>
        <w:t>Figure:</w:t>
      </w:r>
      <w:r w:rsidR="001F6DCA" w:rsidRPr="00D86C34">
        <w:rPr>
          <w:rFonts w:ascii="Times New Roman" w:hAnsi="Times New Roman" w:cs="Times New Roman"/>
          <w:bCs/>
          <w:sz w:val="24"/>
          <w:szCs w:val="24"/>
        </w:rPr>
        <w:t xml:space="preserve"> </w:t>
      </w:r>
      <w:r w:rsidR="0068736D" w:rsidRPr="00D86C34">
        <w:rPr>
          <w:rFonts w:ascii="Times New Roman" w:hAnsi="Times New Roman" w:cs="Times New Roman"/>
          <w:bCs/>
          <w:sz w:val="24"/>
          <w:szCs w:val="24"/>
        </w:rPr>
        <w:t>6</w:t>
      </w:r>
      <w:r w:rsidR="007A482C" w:rsidRPr="00D86C34">
        <w:rPr>
          <w:rFonts w:ascii="Times New Roman" w:hAnsi="Times New Roman" w:cs="Times New Roman"/>
          <w:bCs/>
          <w:sz w:val="24"/>
          <w:szCs w:val="24"/>
        </w:rPr>
        <w:t xml:space="preserve"> Country Collaboration</w:t>
      </w:r>
      <w:r w:rsidR="00574532" w:rsidRPr="00D86C34">
        <w:rPr>
          <w:rFonts w:ascii="Times New Roman" w:hAnsi="Times New Roman" w:cs="Times New Roman"/>
          <w:bCs/>
          <w:sz w:val="24"/>
          <w:szCs w:val="24"/>
        </w:rPr>
        <w:t xml:space="preserve"> (Source: Authors’ own creation)</w:t>
      </w:r>
    </w:p>
    <w:p w14:paraId="7D5DC9E1" w14:textId="58CD1044" w:rsidR="001D03E4" w:rsidRPr="00DF77A2" w:rsidRDefault="007A482C" w:rsidP="0029249D">
      <w:pPr>
        <w:pStyle w:val="NormalWeb"/>
        <w:rPr>
          <w:b/>
          <w:bCs/>
          <w:noProof/>
          <w14:ligatures w14:val="none"/>
        </w:rPr>
      </w:pPr>
      <w:r w:rsidRPr="00DF77A2">
        <w:rPr>
          <w:b/>
          <w:bCs/>
        </w:rPr>
        <w:t xml:space="preserve">5. </w:t>
      </w:r>
      <w:r w:rsidR="00023D1A" w:rsidRPr="00DF77A2">
        <w:rPr>
          <w:b/>
          <w:bCs/>
        </w:rPr>
        <w:t xml:space="preserve">Model of </w:t>
      </w:r>
      <w:r w:rsidR="00E7721B">
        <w:rPr>
          <w:b/>
          <w:bCs/>
        </w:rPr>
        <w:t xml:space="preserve">a </w:t>
      </w:r>
      <w:r w:rsidR="003F610C" w:rsidRPr="00DF77A2">
        <w:rPr>
          <w:b/>
          <w:bCs/>
        </w:rPr>
        <w:t>m</w:t>
      </w:r>
      <w:r w:rsidR="0029249D" w:rsidRPr="00DF77A2">
        <w:rPr>
          <w:b/>
          <w:bCs/>
        </w:rPr>
        <w:t>etaverse</w:t>
      </w:r>
      <w:r w:rsidR="003F610C" w:rsidRPr="00DF77A2">
        <w:rPr>
          <w:b/>
          <w:bCs/>
        </w:rPr>
        <w:t xml:space="preserve"> in higher education</w:t>
      </w:r>
    </w:p>
    <w:p w14:paraId="1850553F" w14:textId="537C5ABB" w:rsidR="00115391" w:rsidRDefault="005F51C0" w:rsidP="00205639">
      <w:pPr>
        <w:spacing w:before="240" w:line="360" w:lineRule="auto"/>
        <w:jc w:val="both"/>
        <w:rPr>
          <w:rFonts w:ascii="Times New Roman" w:hAnsi="Times New Roman" w:cs="Times New Roman"/>
          <w:sz w:val="24"/>
          <w:szCs w:val="24"/>
          <w:shd w:val="clear" w:color="auto" w:fill="FFFFFF"/>
        </w:rPr>
      </w:pPr>
      <w:r w:rsidRPr="00DF77A2">
        <w:rPr>
          <w:rFonts w:ascii="Times New Roman" w:hAnsi="Times New Roman" w:cs="Times New Roman"/>
          <w:noProof/>
          <w:sz w:val="24"/>
          <w:szCs w:val="24"/>
        </w:rPr>
        <w:t>The</w:t>
      </w:r>
      <w:r w:rsidR="00205639" w:rsidRPr="00DF77A2">
        <w:rPr>
          <w:rFonts w:ascii="Times New Roman" w:hAnsi="Times New Roman" w:cs="Times New Roman"/>
          <w:sz w:val="24"/>
          <w:szCs w:val="24"/>
        </w:rPr>
        <w:t xml:space="preserve"> discussion of different clusters identified from bibliographic coupling and their relationships</w:t>
      </w:r>
      <w:r w:rsidR="00A24600" w:rsidRPr="00DF77A2">
        <w:rPr>
          <w:rFonts w:ascii="Times New Roman" w:hAnsi="Times New Roman" w:cs="Times New Roman"/>
          <w:sz w:val="24"/>
          <w:szCs w:val="24"/>
        </w:rPr>
        <w:t xml:space="preserve"> </w:t>
      </w:r>
      <w:r w:rsidR="00205639" w:rsidRPr="00DF77A2">
        <w:rPr>
          <w:rFonts w:ascii="Times New Roman" w:hAnsi="Times New Roman" w:cs="Times New Roman"/>
          <w:sz w:val="24"/>
          <w:szCs w:val="24"/>
        </w:rPr>
        <w:t xml:space="preserve">from the </w:t>
      </w:r>
      <w:r w:rsidRPr="00DF77A2">
        <w:rPr>
          <w:rFonts w:ascii="Times New Roman" w:hAnsi="Times New Roman" w:cs="Times New Roman"/>
          <w:sz w:val="24"/>
          <w:szCs w:val="24"/>
        </w:rPr>
        <w:t>intellectual</w:t>
      </w:r>
      <w:r w:rsidR="00A24600" w:rsidRPr="00DF77A2">
        <w:rPr>
          <w:rFonts w:ascii="Times New Roman" w:hAnsi="Times New Roman" w:cs="Times New Roman"/>
          <w:sz w:val="24"/>
          <w:szCs w:val="24"/>
        </w:rPr>
        <w:t xml:space="preserve">, </w:t>
      </w:r>
      <w:r w:rsidRPr="00DF77A2">
        <w:rPr>
          <w:rFonts w:ascii="Times New Roman" w:hAnsi="Times New Roman" w:cs="Times New Roman"/>
          <w:sz w:val="24"/>
          <w:szCs w:val="24"/>
        </w:rPr>
        <w:t>conceptual structure</w:t>
      </w:r>
      <w:r w:rsidR="00A24600" w:rsidRPr="00DF77A2">
        <w:rPr>
          <w:rFonts w:ascii="Times New Roman" w:hAnsi="Times New Roman" w:cs="Times New Roman"/>
          <w:sz w:val="24"/>
          <w:szCs w:val="24"/>
        </w:rPr>
        <w:t xml:space="preserve">, </w:t>
      </w:r>
      <w:r w:rsidRPr="00DF77A2">
        <w:rPr>
          <w:rFonts w:ascii="Times New Roman" w:hAnsi="Times New Roman" w:cs="Times New Roman"/>
          <w:sz w:val="24"/>
          <w:szCs w:val="24"/>
        </w:rPr>
        <w:t>and social structure</w:t>
      </w:r>
      <w:r w:rsidR="00205639" w:rsidRPr="00DF77A2">
        <w:rPr>
          <w:rFonts w:ascii="Times New Roman" w:hAnsi="Times New Roman" w:cs="Times New Roman"/>
          <w:sz w:val="24"/>
          <w:szCs w:val="24"/>
        </w:rPr>
        <w:t xml:space="preserve">, this section presents </w:t>
      </w:r>
      <w:r w:rsidRPr="00DF77A2">
        <w:rPr>
          <w:rFonts w:ascii="Times New Roman" w:hAnsi="Times New Roman" w:cs="Times New Roman"/>
          <w:sz w:val="24"/>
          <w:szCs w:val="24"/>
        </w:rPr>
        <w:t>a</w:t>
      </w:r>
      <w:r w:rsidR="00A24600" w:rsidRPr="00DF77A2">
        <w:rPr>
          <w:rFonts w:ascii="Times New Roman" w:hAnsi="Times New Roman" w:cs="Times New Roman"/>
          <w:sz w:val="24"/>
          <w:szCs w:val="24"/>
        </w:rPr>
        <w:t xml:space="preserve"> </w:t>
      </w:r>
      <w:r w:rsidR="00AC4143">
        <w:rPr>
          <w:rFonts w:ascii="Times New Roman" w:hAnsi="Times New Roman" w:cs="Times New Roman"/>
          <w:sz w:val="24"/>
          <w:szCs w:val="24"/>
        </w:rPr>
        <w:t>model</w:t>
      </w:r>
      <w:r w:rsidR="00205639" w:rsidRPr="00DF77A2">
        <w:rPr>
          <w:rFonts w:ascii="Times New Roman" w:hAnsi="Times New Roman" w:cs="Times New Roman"/>
          <w:sz w:val="24"/>
          <w:szCs w:val="24"/>
        </w:rPr>
        <w:t xml:space="preserve"> </w:t>
      </w:r>
      <w:r w:rsidR="009E0200" w:rsidRPr="00DF77A2">
        <w:rPr>
          <w:rFonts w:ascii="Times New Roman" w:hAnsi="Times New Roman" w:cs="Times New Roman"/>
          <w:sz w:val="24"/>
          <w:szCs w:val="24"/>
        </w:rPr>
        <w:t xml:space="preserve">in </w:t>
      </w:r>
      <w:r w:rsidR="00205639" w:rsidRPr="00DF77A2">
        <w:rPr>
          <w:rFonts w:ascii="Times New Roman" w:hAnsi="Times New Roman" w:cs="Times New Roman"/>
          <w:sz w:val="24"/>
          <w:szCs w:val="24"/>
        </w:rPr>
        <w:t>Fig</w:t>
      </w:r>
      <w:r w:rsidR="009E0200" w:rsidRPr="00DF77A2">
        <w:rPr>
          <w:rFonts w:ascii="Times New Roman" w:hAnsi="Times New Roman" w:cs="Times New Roman"/>
          <w:sz w:val="24"/>
          <w:szCs w:val="24"/>
        </w:rPr>
        <w:t>ure</w:t>
      </w:r>
      <w:r w:rsidR="00E7721B">
        <w:rPr>
          <w:rFonts w:ascii="Times New Roman" w:hAnsi="Times New Roman" w:cs="Times New Roman"/>
          <w:sz w:val="24"/>
          <w:szCs w:val="24"/>
        </w:rPr>
        <w:t xml:space="preserve"> </w:t>
      </w:r>
      <w:r w:rsidR="0068736D" w:rsidRPr="00DF77A2">
        <w:rPr>
          <w:rFonts w:ascii="Times New Roman" w:hAnsi="Times New Roman" w:cs="Times New Roman"/>
          <w:sz w:val="24"/>
          <w:szCs w:val="24"/>
        </w:rPr>
        <w:t>7</w:t>
      </w:r>
      <w:r w:rsidR="00205639" w:rsidRPr="00DF77A2">
        <w:rPr>
          <w:rFonts w:ascii="Times New Roman" w:hAnsi="Times New Roman" w:cs="Times New Roman"/>
          <w:sz w:val="24"/>
          <w:szCs w:val="24"/>
        </w:rPr>
        <w:t xml:space="preserve"> for </w:t>
      </w:r>
      <w:r w:rsidRPr="00DF77A2">
        <w:rPr>
          <w:rFonts w:ascii="Times New Roman" w:hAnsi="Times New Roman" w:cs="Times New Roman"/>
          <w:sz w:val="24"/>
          <w:szCs w:val="24"/>
        </w:rPr>
        <w:t>higher educational institutions</w:t>
      </w:r>
      <w:r w:rsidR="00205639" w:rsidRPr="00DF77A2">
        <w:rPr>
          <w:rFonts w:ascii="Times New Roman" w:hAnsi="Times New Roman" w:cs="Times New Roman"/>
          <w:sz w:val="24"/>
          <w:szCs w:val="24"/>
        </w:rPr>
        <w:t xml:space="preserve"> to adopt </w:t>
      </w:r>
      <w:r w:rsidR="0045506A" w:rsidRPr="00DF77A2">
        <w:rPr>
          <w:rFonts w:ascii="Times New Roman" w:hAnsi="Times New Roman" w:cs="Times New Roman"/>
          <w:sz w:val="24"/>
          <w:szCs w:val="24"/>
        </w:rPr>
        <w:t>metaverse</w:t>
      </w:r>
      <w:r w:rsidR="00205639" w:rsidRPr="00DF77A2">
        <w:rPr>
          <w:rFonts w:ascii="Times New Roman" w:hAnsi="Times New Roman" w:cs="Times New Roman"/>
          <w:sz w:val="24"/>
          <w:szCs w:val="24"/>
        </w:rPr>
        <w:t xml:space="preserve"> techniques and develop strategies to handle </w:t>
      </w:r>
      <w:r w:rsidR="0045506A" w:rsidRPr="00DF77A2">
        <w:rPr>
          <w:rFonts w:ascii="Times New Roman" w:hAnsi="Times New Roman" w:cs="Times New Roman"/>
          <w:sz w:val="24"/>
          <w:szCs w:val="24"/>
        </w:rPr>
        <w:t xml:space="preserve">teaching-learning </w:t>
      </w:r>
      <w:r w:rsidR="00205639" w:rsidRPr="00DF77A2">
        <w:rPr>
          <w:rFonts w:ascii="Times New Roman" w:hAnsi="Times New Roman" w:cs="Times New Roman"/>
          <w:sz w:val="24"/>
          <w:szCs w:val="24"/>
        </w:rPr>
        <w:t xml:space="preserve">practices. The integrative framework </w:t>
      </w:r>
      <w:r w:rsidR="0045506A" w:rsidRPr="00DF77A2">
        <w:rPr>
          <w:rFonts w:ascii="Times New Roman" w:hAnsi="Times New Roman" w:cs="Times New Roman"/>
          <w:sz w:val="24"/>
          <w:szCs w:val="24"/>
        </w:rPr>
        <w:t xml:space="preserve">discusses the </w:t>
      </w:r>
      <w:r w:rsidR="00447EA5">
        <w:rPr>
          <w:rFonts w:ascii="Times New Roman" w:hAnsi="Times New Roman" w:cs="Times New Roman"/>
          <w:sz w:val="24"/>
          <w:szCs w:val="24"/>
        </w:rPr>
        <w:t>dimensions</w:t>
      </w:r>
      <w:r w:rsidR="00205639" w:rsidRPr="00DF77A2">
        <w:rPr>
          <w:rFonts w:ascii="Times New Roman" w:hAnsi="Times New Roman" w:cs="Times New Roman"/>
          <w:sz w:val="24"/>
          <w:szCs w:val="24"/>
        </w:rPr>
        <w:t xml:space="preserve">, </w:t>
      </w:r>
      <w:r w:rsidR="00E13161">
        <w:rPr>
          <w:rFonts w:ascii="Times New Roman" w:hAnsi="Times New Roman" w:cs="Times New Roman"/>
          <w:sz w:val="24"/>
          <w:szCs w:val="24"/>
        </w:rPr>
        <w:t>prerequisites</w:t>
      </w:r>
      <w:r w:rsidR="0045506A" w:rsidRPr="00DF77A2">
        <w:rPr>
          <w:rFonts w:ascii="Times New Roman" w:hAnsi="Times New Roman" w:cs="Times New Roman"/>
          <w:sz w:val="24"/>
          <w:szCs w:val="24"/>
        </w:rPr>
        <w:t xml:space="preserve">, </w:t>
      </w:r>
      <w:r w:rsidR="00205639" w:rsidRPr="00DF77A2">
        <w:rPr>
          <w:rFonts w:ascii="Times New Roman" w:hAnsi="Times New Roman" w:cs="Times New Roman"/>
          <w:sz w:val="24"/>
          <w:szCs w:val="24"/>
        </w:rPr>
        <w:t xml:space="preserve">and outcomes of </w:t>
      </w:r>
      <w:r w:rsidR="00D86C34">
        <w:rPr>
          <w:rFonts w:ascii="Times New Roman" w:hAnsi="Times New Roman" w:cs="Times New Roman"/>
          <w:sz w:val="24"/>
          <w:szCs w:val="24"/>
        </w:rPr>
        <w:t xml:space="preserve">the </w:t>
      </w:r>
      <w:r w:rsidR="0045506A" w:rsidRPr="00DF77A2">
        <w:rPr>
          <w:rFonts w:ascii="Times New Roman" w:hAnsi="Times New Roman" w:cs="Times New Roman"/>
          <w:sz w:val="24"/>
          <w:szCs w:val="24"/>
        </w:rPr>
        <w:t>metaverse in the field of higher education</w:t>
      </w:r>
      <w:r w:rsidR="00205639" w:rsidRPr="00DF77A2">
        <w:rPr>
          <w:rFonts w:ascii="Times New Roman" w:hAnsi="Times New Roman" w:cs="Times New Roman"/>
          <w:sz w:val="24"/>
          <w:szCs w:val="24"/>
        </w:rPr>
        <w:t xml:space="preserve"> </w:t>
      </w:r>
      <w:proofErr w:type="gramStart"/>
      <w:r w:rsidR="00205639" w:rsidRPr="00DF77A2">
        <w:rPr>
          <w:rFonts w:ascii="Times New Roman" w:hAnsi="Times New Roman" w:cs="Times New Roman"/>
          <w:sz w:val="24"/>
          <w:szCs w:val="24"/>
        </w:rPr>
        <w:t>and also</w:t>
      </w:r>
      <w:proofErr w:type="gramEnd"/>
      <w:r w:rsidR="00205639" w:rsidRPr="00DF77A2">
        <w:rPr>
          <w:rFonts w:ascii="Times New Roman" w:hAnsi="Times New Roman" w:cs="Times New Roman"/>
          <w:sz w:val="24"/>
          <w:szCs w:val="24"/>
        </w:rPr>
        <w:t xml:space="preserve"> </w:t>
      </w:r>
      <w:r w:rsidR="00E13161">
        <w:rPr>
          <w:rFonts w:ascii="Times New Roman" w:hAnsi="Times New Roman" w:cs="Times New Roman"/>
          <w:sz w:val="24"/>
          <w:szCs w:val="24"/>
        </w:rPr>
        <w:t>the development of customized learning practices</w:t>
      </w:r>
      <w:r w:rsidR="00205639" w:rsidRPr="00DF77A2">
        <w:rPr>
          <w:rFonts w:ascii="Times New Roman" w:hAnsi="Times New Roman" w:cs="Times New Roman"/>
          <w:sz w:val="24"/>
          <w:szCs w:val="24"/>
        </w:rPr>
        <w:t xml:space="preserve"> for </w:t>
      </w:r>
      <w:r w:rsidR="00E13161">
        <w:rPr>
          <w:rFonts w:ascii="Times New Roman" w:hAnsi="Times New Roman" w:cs="Times New Roman"/>
          <w:sz w:val="24"/>
          <w:szCs w:val="24"/>
        </w:rPr>
        <w:t>designing futuristic strategies</w:t>
      </w:r>
      <w:r w:rsidR="00205639" w:rsidRPr="00DF77A2">
        <w:rPr>
          <w:rFonts w:ascii="Times New Roman" w:hAnsi="Times New Roman" w:cs="Times New Roman"/>
          <w:sz w:val="24"/>
          <w:szCs w:val="24"/>
        </w:rPr>
        <w:t xml:space="preserve">. Thus, decision-makers need to assess the application of </w:t>
      </w:r>
      <w:r w:rsidR="0045506A" w:rsidRPr="00DF77A2">
        <w:rPr>
          <w:rFonts w:ascii="Times New Roman" w:hAnsi="Times New Roman" w:cs="Times New Roman"/>
          <w:sz w:val="24"/>
          <w:szCs w:val="24"/>
        </w:rPr>
        <w:t>the metaverse</w:t>
      </w:r>
      <w:r w:rsidR="00205639" w:rsidRPr="00DF77A2">
        <w:rPr>
          <w:rFonts w:ascii="Times New Roman" w:hAnsi="Times New Roman" w:cs="Times New Roman"/>
          <w:sz w:val="24"/>
          <w:szCs w:val="24"/>
        </w:rPr>
        <w:t xml:space="preserve"> and establish effective mechanisms to determine the required actions. </w:t>
      </w:r>
      <w:r w:rsidR="0045506A" w:rsidRPr="00DF77A2">
        <w:rPr>
          <w:rFonts w:ascii="Times New Roman" w:hAnsi="Times New Roman" w:cs="Times New Roman"/>
          <w:sz w:val="24"/>
          <w:szCs w:val="24"/>
        </w:rPr>
        <w:t xml:space="preserve">Prakash </w:t>
      </w:r>
      <w:r w:rsidR="0045506A" w:rsidRPr="00DF77A2">
        <w:rPr>
          <w:rFonts w:ascii="Times New Roman" w:hAnsi="Times New Roman" w:cs="Times New Roman"/>
          <w:i/>
          <w:iCs/>
          <w:sz w:val="24"/>
          <w:szCs w:val="24"/>
        </w:rPr>
        <w:t>et al</w:t>
      </w:r>
      <w:r w:rsidR="0045506A" w:rsidRPr="00DF77A2">
        <w:rPr>
          <w:rFonts w:ascii="Times New Roman" w:hAnsi="Times New Roman" w:cs="Times New Roman"/>
          <w:sz w:val="24"/>
          <w:szCs w:val="24"/>
        </w:rPr>
        <w:t xml:space="preserve">. (2023) discussed </w:t>
      </w:r>
      <w:r w:rsidR="00CD6893" w:rsidRPr="00DF77A2">
        <w:rPr>
          <w:rFonts w:ascii="Times New Roman" w:hAnsi="Times New Roman" w:cs="Times New Roman"/>
          <w:sz w:val="24"/>
          <w:szCs w:val="24"/>
        </w:rPr>
        <w:t>metaverse has expanded and created new opportunities for experiential learning.</w:t>
      </w:r>
      <w:r w:rsidR="0045506A" w:rsidRPr="00DF77A2">
        <w:rPr>
          <w:rFonts w:ascii="Times New Roman" w:hAnsi="Times New Roman" w:cs="Times New Roman"/>
          <w:sz w:val="24"/>
          <w:szCs w:val="24"/>
        </w:rPr>
        <w:t xml:space="preserve"> </w:t>
      </w:r>
      <w:r w:rsidR="00CD6893" w:rsidRPr="00DF77A2">
        <w:rPr>
          <w:rFonts w:ascii="Times New Roman" w:hAnsi="Times New Roman" w:cs="Times New Roman"/>
          <w:sz w:val="24"/>
          <w:szCs w:val="24"/>
          <w:shd w:val="clear" w:color="auto" w:fill="FFFFFF"/>
        </w:rPr>
        <w:t>Burnett, Harvey</w:t>
      </w:r>
      <w:r w:rsidR="00A52009" w:rsidRPr="00DF77A2">
        <w:rPr>
          <w:rFonts w:ascii="Times New Roman" w:hAnsi="Times New Roman" w:cs="Times New Roman"/>
          <w:sz w:val="24"/>
          <w:szCs w:val="24"/>
          <w:shd w:val="clear" w:color="auto" w:fill="FFFFFF"/>
        </w:rPr>
        <w:t>,</w:t>
      </w:r>
      <w:r w:rsidR="009E0200" w:rsidRPr="00DF77A2">
        <w:rPr>
          <w:rFonts w:ascii="Times New Roman" w:hAnsi="Times New Roman" w:cs="Times New Roman"/>
          <w:sz w:val="24"/>
          <w:szCs w:val="24"/>
          <w:shd w:val="clear" w:color="auto" w:fill="FFFFFF"/>
        </w:rPr>
        <w:t xml:space="preserve"> and </w:t>
      </w:r>
      <w:r w:rsidR="00CD6893" w:rsidRPr="00DF77A2">
        <w:rPr>
          <w:rFonts w:ascii="Times New Roman" w:hAnsi="Times New Roman" w:cs="Times New Roman"/>
          <w:sz w:val="24"/>
          <w:szCs w:val="24"/>
          <w:shd w:val="clear" w:color="auto" w:fill="FFFFFF"/>
        </w:rPr>
        <w:t xml:space="preserve">Kay (2022) discussed metaverse </w:t>
      </w:r>
      <w:r w:rsidR="00205639" w:rsidRPr="00DF77A2">
        <w:rPr>
          <w:rFonts w:ascii="Times New Roman" w:hAnsi="Times New Roman" w:cs="Times New Roman"/>
          <w:sz w:val="24"/>
          <w:szCs w:val="24"/>
        </w:rPr>
        <w:t xml:space="preserve">practices are </w:t>
      </w:r>
      <w:r w:rsidR="00515CF9" w:rsidRPr="00DF77A2">
        <w:rPr>
          <w:rFonts w:ascii="Times New Roman" w:hAnsi="Times New Roman" w:cs="Times New Roman"/>
          <w:sz w:val="24"/>
          <w:szCs w:val="24"/>
        </w:rPr>
        <w:t xml:space="preserve">enhancing the positivity and motivation to learn and </w:t>
      </w:r>
      <w:r w:rsidR="00205639" w:rsidRPr="00DF77A2">
        <w:rPr>
          <w:rFonts w:ascii="Times New Roman" w:hAnsi="Times New Roman" w:cs="Times New Roman"/>
          <w:sz w:val="24"/>
          <w:szCs w:val="24"/>
        </w:rPr>
        <w:t>develop strategies to enhance</w:t>
      </w:r>
      <w:r w:rsidR="00BF6019" w:rsidRPr="00DF77A2">
        <w:rPr>
          <w:rFonts w:ascii="Times New Roman" w:hAnsi="Times New Roman" w:cs="Times New Roman"/>
          <w:sz w:val="24"/>
          <w:szCs w:val="24"/>
        </w:rPr>
        <w:t xml:space="preserve"> the </w:t>
      </w:r>
      <w:r w:rsidR="00205639" w:rsidRPr="00DF77A2">
        <w:rPr>
          <w:rFonts w:ascii="Times New Roman" w:hAnsi="Times New Roman" w:cs="Times New Roman"/>
          <w:sz w:val="24"/>
          <w:szCs w:val="24"/>
        </w:rPr>
        <w:t xml:space="preserve">practices through technology-driven processes. </w:t>
      </w:r>
      <w:r w:rsidR="00515CF9" w:rsidRPr="00DF77A2">
        <w:rPr>
          <w:rFonts w:ascii="Times New Roman" w:hAnsi="Times New Roman" w:cs="Times New Roman"/>
          <w:sz w:val="24"/>
          <w:szCs w:val="24"/>
        </w:rPr>
        <w:t xml:space="preserve">Further, Hwang, </w:t>
      </w:r>
      <w:r w:rsidR="009E0200" w:rsidRPr="00DF77A2">
        <w:rPr>
          <w:rFonts w:ascii="Times New Roman" w:hAnsi="Times New Roman" w:cs="Times New Roman"/>
          <w:sz w:val="24"/>
          <w:szCs w:val="24"/>
        </w:rPr>
        <w:t>Tu</w:t>
      </w:r>
      <w:r w:rsidR="00A52009" w:rsidRPr="00DF77A2">
        <w:rPr>
          <w:rFonts w:ascii="Times New Roman" w:hAnsi="Times New Roman" w:cs="Times New Roman"/>
          <w:sz w:val="24"/>
          <w:szCs w:val="24"/>
        </w:rPr>
        <w:t>,</w:t>
      </w:r>
      <w:r w:rsidR="009E0200" w:rsidRPr="00DF77A2">
        <w:rPr>
          <w:rFonts w:ascii="Times New Roman" w:hAnsi="Times New Roman" w:cs="Times New Roman"/>
          <w:sz w:val="24"/>
          <w:szCs w:val="24"/>
        </w:rPr>
        <w:t xml:space="preserve"> and</w:t>
      </w:r>
      <w:r w:rsidR="00515CF9" w:rsidRPr="00DF77A2">
        <w:rPr>
          <w:rFonts w:ascii="Times New Roman" w:hAnsi="Times New Roman" w:cs="Times New Roman"/>
          <w:sz w:val="24"/>
          <w:szCs w:val="24"/>
        </w:rPr>
        <w:t xml:space="preserve"> Chu (2023) discussed that metaverse application has significant motivation among the students which closely impacts mindsets, attitudes, and self-efficacy. </w:t>
      </w:r>
      <w:r w:rsidR="00E22F55" w:rsidRPr="00E22F55">
        <w:rPr>
          <w:rFonts w:ascii="Times New Roman" w:hAnsi="Times New Roman" w:cs="Times New Roman"/>
          <w:sz w:val="24"/>
          <w:szCs w:val="24"/>
        </w:rPr>
        <w:t xml:space="preserve">The </w:t>
      </w:r>
      <w:r w:rsidR="00070CAA">
        <w:rPr>
          <w:rFonts w:ascii="Times New Roman" w:hAnsi="Times New Roman" w:cs="Times New Roman"/>
          <w:sz w:val="24"/>
          <w:szCs w:val="24"/>
        </w:rPr>
        <w:t>model</w:t>
      </w:r>
      <w:r w:rsidR="00E22F55" w:rsidRPr="00E22F55">
        <w:rPr>
          <w:rFonts w:ascii="Times New Roman" w:hAnsi="Times New Roman" w:cs="Times New Roman"/>
          <w:sz w:val="24"/>
          <w:szCs w:val="24"/>
        </w:rPr>
        <w:t xml:space="preserve"> is outlined in three interrelated phases: dimensions, prerequisites, and outcomes. The next level focuses on the development of customized learning practices. The third level addresses enhancing the capabilities of higher education institutions and adopting a forward-looking approach.</w:t>
      </w:r>
      <w:r w:rsidR="00205639" w:rsidRPr="00DF77A2">
        <w:rPr>
          <w:rFonts w:ascii="Times New Roman" w:hAnsi="Times New Roman" w:cs="Times New Roman"/>
          <w:sz w:val="24"/>
          <w:szCs w:val="24"/>
        </w:rPr>
        <w:t xml:space="preserve"> The developed framework broadly analyzes the positive way of </w:t>
      </w:r>
      <w:r w:rsidR="00FA11F6" w:rsidRPr="00DF77A2">
        <w:rPr>
          <w:rFonts w:ascii="Times New Roman" w:hAnsi="Times New Roman" w:cs="Times New Roman"/>
          <w:sz w:val="24"/>
          <w:szCs w:val="24"/>
        </w:rPr>
        <w:t>appl</w:t>
      </w:r>
      <w:r w:rsidR="00E7721B">
        <w:rPr>
          <w:rFonts w:ascii="Times New Roman" w:hAnsi="Times New Roman" w:cs="Times New Roman"/>
          <w:sz w:val="24"/>
          <w:szCs w:val="24"/>
        </w:rPr>
        <w:t>ying</w:t>
      </w:r>
      <w:r w:rsidR="00205639" w:rsidRPr="00DF77A2">
        <w:rPr>
          <w:rFonts w:ascii="Times New Roman" w:hAnsi="Times New Roman" w:cs="Times New Roman"/>
          <w:sz w:val="24"/>
          <w:szCs w:val="24"/>
        </w:rPr>
        <w:t xml:space="preserve"> of </w:t>
      </w:r>
      <w:r w:rsidR="00CD6893" w:rsidRPr="00DF77A2">
        <w:rPr>
          <w:rFonts w:ascii="Times New Roman" w:hAnsi="Times New Roman" w:cs="Times New Roman"/>
          <w:sz w:val="24"/>
          <w:szCs w:val="24"/>
        </w:rPr>
        <w:t>metaverse in the field of higher education</w:t>
      </w:r>
      <w:r w:rsidR="00205639" w:rsidRPr="00DF77A2">
        <w:rPr>
          <w:rFonts w:ascii="Times New Roman" w:hAnsi="Times New Roman" w:cs="Times New Roman"/>
          <w:sz w:val="24"/>
          <w:szCs w:val="24"/>
        </w:rPr>
        <w:t>.</w:t>
      </w:r>
      <w:r w:rsidR="00E7721B">
        <w:rPr>
          <w:rFonts w:ascii="Times New Roman" w:hAnsi="Times New Roman" w:cs="Times New Roman"/>
          <w:sz w:val="24"/>
          <w:szCs w:val="24"/>
        </w:rPr>
        <w:t xml:space="preserve"> </w:t>
      </w:r>
      <w:r w:rsidR="00E22F55" w:rsidRPr="00A40A59">
        <w:rPr>
          <w:rFonts w:ascii="Times New Roman" w:hAnsi="Times New Roman" w:cs="Times New Roman"/>
          <w:sz w:val="24"/>
          <w:szCs w:val="24"/>
          <w:highlight w:val="yellow"/>
        </w:rPr>
        <w:t xml:space="preserve">The study </w:t>
      </w:r>
      <w:r w:rsidR="00070CAA">
        <w:rPr>
          <w:rFonts w:ascii="Times New Roman" w:hAnsi="Times New Roman" w:cs="Times New Roman"/>
          <w:sz w:val="24"/>
          <w:szCs w:val="24"/>
          <w:highlight w:val="yellow"/>
        </w:rPr>
        <w:t xml:space="preserve">findings </w:t>
      </w:r>
      <w:r w:rsidR="00E22F55" w:rsidRPr="00A40A59">
        <w:rPr>
          <w:rFonts w:ascii="Times New Roman" w:hAnsi="Times New Roman" w:cs="Times New Roman"/>
          <w:sz w:val="24"/>
          <w:szCs w:val="24"/>
          <w:highlight w:val="yellow"/>
        </w:rPr>
        <w:t xml:space="preserve">further </w:t>
      </w:r>
      <w:r w:rsidR="00A40A59" w:rsidRPr="00A40A59">
        <w:rPr>
          <w:rFonts w:ascii="Times New Roman" w:hAnsi="Times New Roman" w:cs="Times New Roman"/>
          <w:sz w:val="24"/>
          <w:szCs w:val="24"/>
          <w:highlight w:val="yellow"/>
        </w:rPr>
        <w:t>indicate</w:t>
      </w:r>
      <w:r w:rsidR="00E22F55" w:rsidRPr="00A40A59">
        <w:rPr>
          <w:rFonts w:ascii="Times New Roman" w:hAnsi="Times New Roman" w:cs="Times New Roman"/>
          <w:sz w:val="24"/>
          <w:szCs w:val="24"/>
          <w:highlight w:val="yellow"/>
        </w:rPr>
        <w:t xml:space="preserve"> that </w:t>
      </w:r>
      <w:r w:rsidR="00A40A59" w:rsidRPr="00A40A59">
        <w:rPr>
          <w:rFonts w:ascii="Times New Roman" w:hAnsi="Times New Roman" w:cs="Times New Roman"/>
          <w:sz w:val="24"/>
          <w:szCs w:val="24"/>
          <w:highlight w:val="yellow"/>
        </w:rPr>
        <w:t xml:space="preserve">the </w:t>
      </w:r>
      <w:r w:rsidR="00E22F55" w:rsidRPr="00A40A59">
        <w:rPr>
          <w:rFonts w:ascii="Times New Roman" w:hAnsi="Times New Roman" w:cs="Times New Roman"/>
          <w:sz w:val="24"/>
          <w:szCs w:val="24"/>
          <w:highlight w:val="yellow"/>
        </w:rPr>
        <w:t xml:space="preserve">application of metaverse in higher education </w:t>
      </w:r>
      <w:r w:rsidR="000B2D2B" w:rsidRPr="00A40A59">
        <w:rPr>
          <w:rFonts w:ascii="Times New Roman" w:hAnsi="Times New Roman" w:cs="Times New Roman"/>
          <w:sz w:val="24"/>
          <w:szCs w:val="24"/>
          <w:highlight w:val="yellow"/>
        </w:rPr>
        <w:t>is more inclined towards various dimensions such as</w:t>
      </w:r>
      <w:r w:rsidR="002F0E2F" w:rsidRPr="00A40A59">
        <w:rPr>
          <w:rFonts w:ascii="Times New Roman" w:hAnsi="Times New Roman" w:cs="Times New Roman"/>
          <w:sz w:val="24"/>
          <w:szCs w:val="24"/>
          <w:highlight w:val="yellow"/>
        </w:rPr>
        <w:t xml:space="preserve"> </w:t>
      </w:r>
      <w:r w:rsidR="000B2D2B" w:rsidRPr="00A40A59">
        <w:rPr>
          <w:rFonts w:ascii="Times New Roman" w:hAnsi="Times New Roman" w:cs="Times New Roman"/>
          <w:sz w:val="24"/>
          <w:szCs w:val="24"/>
          <w:highlight w:val="yellow"/>
        </w:rPr>
        <w:t xml:space="preserve">personalized </w:t>
      </w:r>
      <w:r w:rsidR="002F0E2F" w:rsidRPr="00A40A59">
        <w:rPr>
          <w:rFonts w:ascii="Times New Roman" w:hAnsi="Times New Roman" w:cs="Times New Roman"/>
          <w:sz w:val="24"/>
          <w:szCs w:val="24"/>
          <w:highlight w:val="yellow"/>
        </w:rPr>
        <w:t>ed</w:t>
      </w:r>
      <w:r w:rsidR="000B2D2B" w:rsidRPr="00A40A59">
        <w:rPr>
          <w:rFonts w:ascii="Times New Roman" w:hAnsi="Times New Roman" w:cs="Times New Roman"/>
          <w:sz w:val="24"/>
          <w:szCs w:val="24"/>
          <w:highlight w:val="yellow"/>
        </w:rPr>
        <w:t>ucation services, it is very</w:t>
      </w:r>
      <w:r w:rsidR="00ED054E" w:rsidRPr="00A40A59">
        <w:rPr>
          <w:rFonts w:ascii="Times New Roman" w:hAnsi="Times New Roman" w:cs="Times New Roman"/>
          <w:sz w:val="24"/>
          <w:szCs w:val="24"/>
          <w:highlight w:val="yellow"/>
        </w:rPr>
        <w:t xml:space="preserve"> to encourage learners to have an immersive </w:t>
      </w:r>
      <w:r w:rsidR="00ED054E" w:rsidRPr="00A40A59">
        <w:rPr>
          <w:rFonts w:ascii="Times New Roman" w:hAnsi="Times New Roman" w:cs="Times New Roman"/>
          <w:sz w:val="24"/>
          <w:szCs w:val="24"/>
          <w:highlight w:val="yellow"/>
        </w:rPr>
        <w:lastRenderedPageBreak/>
        <w:t xml:space="preserve">learning experience through exploration. Developing a customized learning environment can motivate learners to enhance their skills and achievements (Kye </w:t>
      </w:r>
      <w:r w:rsidR="00ED054E" w:rsidRPr="008B272B">
        <w:rPr>
          <w:rFonts w:ascii="Times New Roman" w:hAnsi="Times New Roman" w:cs="Times New Roman"/>
          <w:i/>
          <w:iCs/>
          <w:sz w:val="24"/>
          <w:szCs w:val="24"/>
          <w:highlight w:val="yellow"/>
        </w:rPr>
        <w:t>et al</w:t>
      </w:r>
      <w:r w:rsidR="00ED054E" w:rsidRPr="00A40A59">
        <w:rPr>
          <w:rFonts w:ascii="Times New Roman" w:hAnsi="Times New Roman" w:cs="Times New Roman"/>
          <w:sz w:val="24"/>
          <w:szCs w:val="24"/>
          <w:highlight w:val="yellow"/>
        </w:rPr>
        <w:t xml:space="preserve">.,2021; Zhao </w:t>
      </w:r>
      <w:r w:rsidR="00ED054E" w:rsidRPr="008B272B">
        <w:rPr>
          <w:rFonts w:ascii="Times New Roman" w:hAnsi="Times New Roman" w:cs="Times New Roman"/>
          <w:i/>
          <w:iCs/>
          <w:sz w:val="24"/>
          <w:szCs w:val="24"/>
          <w:highlight w:val="yellow"/>
        </w:rPr>
        <w:t>et al</w:t>
      </w:r>
      <w:r w:rsidR="00ED054E" w:rsidRPr="00A40A59">
        <w:rPr>
          <w:rFonts w:ascii="Times New Roman" w:hAnsi="Times New Roman" w:cs="Times New Roman"/>
          <w:sz w:val="24"/>
          <w:szCs w:val="24"/>
          <w:highlight w:val="yellow"/>
        </w:rPr>
        <w:t>.,2022).</w:t>
      </w:r>
      <w:r w:rsidR="00DF24AB" w:rsidRPr="00A40A59">
        <w:rPr>
          <w:rFonts w:ascii="Times New Roman" w:hAnsi="Times New Roman" w:cs="Times New Roman"/>
          <w:sz w:val="24"/>
          <w:szCs w:val="24"/>
          <w:highlight w:val="yellow"/>
        </w:rPr>
        <w:t xml:space="preserve"> </w:t>
      </w:r>
      <w:r w:rsidR="00DE54F6" w:rsidRPr="00DE54F6">
        <w:rPr>
          <w:rFonts w:ascii="Times New Roman" w:hAnsi="Times New Roman" w:cs="Times New Roman"/>
          <w:sz w:val="24"/>
          <w:szCs w:val="24"/>
          <w:highlight w:val="yellow"/>
        </w:rPr>
        <w:t xml:space="preserve">metaverse </w:t>
      </w:r>
      <w:r w:rsidR="00070CAA">
        <w:rPr>
          <w:rFonts w:ascii="Times New Roman" w:hAnsi="Times New Roman" w:cs="Times New Roman"/>
          <w:sz w:val="24"/>
          <w:szCs w:val="24"/>
          <w:highlight w:val="yellow"/>
        </w:rPr>
        <w:t xml:space="preserve">integration </w:t>
      </w:r>
      <w:r w:rsidR="00DE54F6" w:rsidRPr="00DE54F6">
        <w:rPr>
          <w:rFonts w:ascii="Times New Roman" w:hAnsi="Times New Roman" w:cs="Times New Roman"/>
          <w:sz w:val="24"/>
          <w:szCs w:val="24"/>
          <w:highlight w:val="yellow"/>
        </w:rPr>
        <w:t>in</w:t>
      </w:r>
      <w:r w:rsidR="00070CAA">
        <w:rPr>
          <w:rFonts w:ascii="Times New Roman" w:hAnsi="Times New Roman" w:cs="Times New Roman"/>
          <w:sz w:val="24"/>
          <w:szCs w:val="24"/>
          <w:highlight w:val="yellow"/>
        </w:rPr>
        <w:t xml:space="preserve"> </w:t>
      </w:r>
      <w:r w:rsidR="00DE54F6" w:rsidRPr="00DE54F6">
        <w:rPr>
          <w:rFonts w:ascii="Times New Roman" w:hAnsi="Times New Roman" w:cs="Times New Roman"/>
          <w:sz w:val="24"/>
          <w:szCs w:val="24"/>
          <w:highlight w:val="yellow"/>
        </w:rPr>
        <w:t xml:space="preserve">teaching and learning will influence </w:t>
      </w:r>
      <w:r w:rsidR="00070CAA">
        <w:rPr>
          <w:rFonts w:ascii="Times New Roman" w:hAnsi="Times New Roman" w:cs="Times New Roman"/>
          <w:sz w:val="24"/>
          <w:szCs w:val="24"/>
          <w:highlight w:val="yellow"/>
        </w:rPr>
        <w:t xml:space="preserve">positively </w:t>
      </w:r>
      <w:r w:rsidR="00DE54F6" w:rsidRPr="00DE54F6">
        <w:rPr>
          <w:rFonts w:ascii="Times New Roman" w:hAnsi="Times New Roman" w:cs="Times New Roman"/>
          <w:sz w:val="24"/>
          <w:szCs w:val="24"/>
          <w:highlight w:val="yellow"/>
        </w:rPr>
        <w:t>through enhanced human-technology interaction</w:t>
      </w:r>
      <w:r w:rsidR="00DE54F6">
        <w:rPr>
          <w:rFonts w:ascii="Times New Roman" w:hAnsi="Times New Roman" w:cs="Times New Roman"/>
          <w:sz w:val="24"/>
          <w:szCs w:val="24"/>
          <w:highlight w:val="yellow"/>
        </w:rPr>
        <w:t xml:space="preserve"> </w:t>
      </w:r>
      <w:r w:rsidR="000C773D" w:rsidRPr="00A40A59">
        <w:rPr>
          <w:rFonts w:ascii="Times New Roman" w:hAnsi="Times New Roman" w:cs="Times New Roman"/>
          <w:sz w:val="24"/>
          <w:szCs w:val="24"/>
          <w:highlight w:val="yellow"/>
        </w:rPr>
        <w:t xml:space="preserve">(Lee and Hwang,2022). </w:t>
      </w:r>
      <w:r w:rsidR="003856F2" w:rsidRPr="00416D90">
        <w:rPr>
          <w:rFonts w:ascii="Times New Roman" w:hAnsi="Times New Roman" w:cs="Times New Roman"/>
          <w:sz w:val="24"/>
          <w:szCs w:val="24"/>
          <w:highlight w:val="yellow"/>
          <w:shd w:val="clear" w:color="auto" w:fill="FFFFFF"/>
        </w:rPr>
        <w:t xml:space="preserve">Tlili </w:t>
      </w:r>
      <w:proofErr w:type="gramStart"/>
      <w:r w:rsidR="003856F2" w:rsidRPr="008B272B">
        <w:rPr>
          <w:rFonts w:ascii="Times New Roman" w:hAnsi="Times New Roman" w:cs="Times New Roman"/>
          <w:i/>
          <w:iCs/>
          <w:sz w:val="24"/>
          <w:szCs w:val="24"/>
          <w:highlight w:val="yellow"/>
          <w:shd w:val="clear" w:color="auto" w:fill="FFFFFF"/>
        </w:rPr>
        <w:t>et al.</w:t>
      </w:r>
      <w:r w:rsidR="003856F2" w:rsidRPr="00416D90">
        <w:rPr>
          <w:rFonts w:ascii="Times New Roman" w:hAnsi="Times New Roman" w:cs="Times New Roman"/>
          <w:sz w:val="24"/>
          <w:szCs w:val="24"/>
          <w:highlight w:val="yellow"/>
          <w:shd w:val="clear" w:color="auto" w:fill="FFFFFF"/>
        </w:rPr>
        <w:t>(</w:t>
      </w:r>
      <w:proofErr w:type="gramEnd"/>
      <w:r w:rsidR="003856F2" w:rsidRPr="00416D90">
        <w:rPr>
          <w:rFonts w:ascii="Times New Roman" w:hAnsi="Times New Roman" w:cs="Times New Roman"/>
          <w:sz w:val="24"/>
          <w:szCs w:val="24"/>
          <w:highlight w:val="yellow"/>
          <w:shd w:val="clear" w:color="auto" w:fill="FFFFFF"/>
        </w:rPr>
        <w:t xml:space="preserve">2022) discussed </w:t>
      </w:r>
      <w:r w:rsidR="00070CAA">
        <w:rPr>
          <w:rFonts w:ascii="Times New Roman" w:hAnsi="Times New Roman" w:cs="Times New Roman"/>
          <w:sz w:val="24"/>
          <w:szCs w:val="24"/>
          <w:highlight w:val="yellow"/>
          <w:shd w:val="clear" w:color="auto" w:fill="FFFFFF"/>
        </w:rPr>
        <w:t>metaverse use</w:t>
      </w:r>
      <w:r w:rsidR="003856F2" w:rsidRPr="00416D90">
        <w:rPr>
          <w:rFonts w:ascii="Times New Roman" w:hAnsi="Times New Roman" w:cs="Times New Roman"/>
          <w:sz w:val="24"/>
          <w:szCs w:val="24"/>
          <w:highlight w:val="yellow"/>
          <w:shd w:val="clear" w:color="auto" w:fill="FFFFFF"/>
        </w:rPr>
        <w:t xml:space="preserve"> in teaching-learning encourages the development of collaborative platforms, minimizes physical presence, and also optimizes communication among teachers and students, and creates possibilities for new collaborative projects. </w:t>
      </w:r>
      <w:proofErr w:type="gramStart"/>
      <w:r w:rsidR="003856F2" w:rsidRPr="00416D90">
        <w:rPr>
          <w:rFonts w:ascii="Times New Roman" w:hAnsi="Times New Roman" w:cs="Times New Roman"/>
          <w:sz w:val="24"/>
          <w:szCs w:val="24"/>
          <w:highlight w:val="yellow"/>
          <w:shd w:val="clear" w:color="auto" w:fill="FFFFFF"/>
        </w:rPr>
        <w:t>Onu,  Pradhan</w:t>
      </w:r>
      <w:proofErr w:type="gramEnd"/>
      <w:r w:rsidR="003856F2" w:rsidRPr="00416D90">
        <w:rPr>
          <w:rFonts w:ascii="Times New Roman" w:hAnsi="Times New Roman" w:cs="Times New Roman"/>
          <w:sz w:val="24"/>
          <w:szCs w:val="24"/>
          <w:highlight w:val="yellow"/>
          <w:shd w:val="clear" w:color="auto" w:fill="FFFFFF"/>
        </w:rPr>
        <w:t xml:space="preserve">, and Mbohwa (2024) discussed “flexibility” </w:t>
      </w:r>
      <w:r w:rsidR="00DE54F6">
        <w:rPr>
          <w:rFonts w:ascii="Times New Roman" w:hAnsi="Times New Roman" w:cs="Times New Roman"/>
          <w:sz w:val="24"/>
          <w:szCs w:val="24"/>
          <w:highlight w:val="yellow"/>
          <w:shd w:val="clear" w:color="auto" w:fill="FFFFFF"/>
        </w:rPr>
        <w:t xml:space="preserve">and </w:t>
      </w:r>
      <w:r w:rsidR="003856F2" w:rsidRPr="00416D90">
        <w:rPr>
          <w:rFonts w:ascii="Times New Roman" w:hAnsi="Times New Roman" w:cs="Times New Roman"/>
          <w:sz w:val="24"/>
          <w:szCs w:val="24"/>
          <w:highlight w:val="yellow"/>
          <w:shd w:val="clear" w:color="auto" w:fill="FFFFFF"/>
        </w:rPr>
        <w:t xml:space="preserve">addressed </w:t>
      </w:r>
      <w:r w:rsidR="00DE54F6">
        <w:rPr>
          <w:rFonts w:ascii="Times New Roman" w:hAnsi="Times New Roman" w:cs="Times New Roman"/>
          <w:sz w:val="24"/>
          <w:szCs w:val="24"/>
          <w:highlight w:val="yellow"/>
          <w:shd w:val="clear" w:color="auto" w:fill="FFFFFF"/>
        </w:rPr>
        <w:t>m</w:t>
      </w:r>
      <w:r w:rsidR="00DE54F6" w:rsidRPr="00DE54F6">
        <w:rPr>
          <w:rFonts w:ascii="Times New Roman" w:hAnsi="Times New Roman" w:cs="Times New Roman"/>
          <w:sz w:val="24"/>
          <w:szCs w:val="24"/>
          <w:highlight w:val="yellow"/>
          <w:shd w:val="clear" w:color="auto" w:fill="FFFFFF"/>
        </w:rPr>
        <w:t xml:space="preserve">etaverse development is often praised for its revolutionary contributions to creating applications that foster collaborative networks and enhance communication between learners and teachers, leading to better </w:t>
      </w:r>
      <w:r w:rsidR="00DE54F6" w:rsidRPr="001858A5">
        <w:rPr>
          <w:rFonts w:ascii="Times New Roman" w:hAnsi="Times New Roman" w:cs="Times New Roman"/>
          <w:sz w:val="24"/>
          <w:szCs w:val="24"/>
          <w:highlight w:val="yellow"/>
          <w:shd w:val="clear" w:color="auto" w:fill="FFFFFF"/>
        </w:rPr>
        <w:t>outcomes. The pre-</w:t>
      </w:r>
      <w:r w:rsidR="001858A5" w:rsidRPr="001858A5">
        <w:rPr>
          <w:rFonts w:ascii="Times New Roman" w:hAnsi="Times New Roman" w:cs="Times New Roman"/>
          <w:sz w:val="24"/>
          <w:szCs w:val="24"/>
          <w:highlight w:val="yellow"/>
          <w:shd w:val="clear" w:color="auto" w:fill="FFFFFF"/>
        </w:rPr>
        <w:t>requisites</w:t>
      </w:r>
      <w:r w:rsidR="00DE54F6" w:rsidRPr="001858A5">
        <w:rPr>
          <w:rFonts w:ascii="Times New Roman" w:hAnsi="Times New Roman" w:cs="Times New Roman"/>
          <w:sz w:val="24"/>
          <w:szCs w:val="24"/>
          <w:highlight w:val="yellow"/>
          <w:shd w:val="clear" w:color="auto" w:fill="FFFFFF"/>
        </w:rPr>
        <w:t xml:space="preserve"> </w:t>
      </w:r>
      <w:r w:rsidR="001858A5" w:rsidRPr="001858A5">
        <w:rPr>
          <w:rFonts w:ascii="Times New Roman" w:hAnsi="Times New Roman" w:cs="Times New Roman"/>
          <w:sz w:val="24"/>
          <w:szCs w:val="24"/>
          <w:highlight w:val="yellow"/>
          <w:shd w:val="clear" w:color="auto" w:fill="FFFFFF"/>
        </w:rPr>
        <w:t>for the application of metaverse such as integrating culture</w:t>
      </w:r>
      <w:r w:rsidR="008D529D">
        <w:rPr>
          <w:rFonts w:ascii="Times New Roman" w:hAnsi="Times New Roman" w:cs="Times New Roman"/>
          <w:sz w:val="24"/>
          <w:szCs w:val="24"/>
          <w:shd w:val="clear" w:color="auto" w:fill="FFFFFF"/>
        </w:rPr>
        <w:t xml:space="preserve"> </w:t>
      </w:r>
      <w:r w:rsidR="008D529D" w:rsidRPr="008B272B">
        <w:rPr>
          <w:rFonts w:ascii="Times New Roman" w:hAnsi="Times New Roman" w:cs="Times New Roman"/>
          <w:sz w:val="24"/>
          <w:szCs w:val="24"/>
          <w:highlight w:val="yellow"/>
          <w:shd w:val="clear" w:color="auto" w:fill="FFFFFF"/>
        </w:rPr>
        <w:t xml:space="preserve">develop a smooth integration of cultural values and technology. It facilitates and provides platforms to create an interest and understanding among students to enhance their skills and meet greater levels of satisfaction for better results (Chen </w:t>
      </w:r>
      <w:r w:rsidR="008D529D" w:rsidRPr="008B272B">
        <w:rPr>
          <w:rFonts w:ascii="Times New Roman" w:hAnsi="Times New Roman" w:cs="Times New Roman"/>
          <w:i/>
          <w:iCs/>
          <w:sz w:val="24"/>
          <w:szCs w:val="24"/>
          <w:highlight w:val="yellow"/>
          <w:shd w:val="clear" w:color="auto" w:fill="FFFFFF"/>
        </w:rPr>
        <w:t>et al</w:t>
      </w:r>
      <w:r w:rsidR="008D529D" w:rsidRPr="008B272B">
        <w:rPr>
          <w:rFonts w:ascii="Times New Roman" w:hAnsi="Times New Roman" w:cs="Times New Roman"/>
          <w:sz w:val="24"/>
          <w:szCs w:val="24"/>
          <w:highlight w:val="yellow"/>
          <w:shd w:val="clear" w:color="auto" w:fill="FFFFFF"/>
        </w:rPr>
        <w:t xml:space="preserve">.,2023). </w:t>
      </w:r>
      <w:proofErr w:type="spellStart"/>
      <w:r w:rsidR="008B272B">
        <w:rPr>
          <w:rFonts w:ascii="Times New Roman" w:hAnsi="Times New Roman" w:cs="Times New Roman"/>
          <w:sz w:val="24"/>
          <w:szCs w:val="24"/>
          <w:highlight w:val="yellow"/>
          <w:shd w:val="clear" w:color="auto" w:fill="FFFFFF"/>
        </w:rPr>
        <w:t>K</w:t>
      </w:r>
      <w:r w:rsidR="007F3864" w:rsidRPr="008B272B">
        <w:rPr>
          <w:rFonts w:ascii="Times New Roman" w:hAnsi="Times New Roman" w:cs="Times New Roman"/>
          <w:sz w:val="24"/>
          <w:szCs w:val="24"/>
          <w:highlight w:val="yellow"/>
          <w:shd w:val="clear" w:color="auto" w:fill="FFFFFF"/>
        </w:rPr>
        <w:t>fairy</w:t>
      </w:r>
      <w:proofErr w:type="spellEnd"/>
      <w:r w:rsidR="007F3864" w:rsidRPr="008B272B">
        <w:rPr>
          <w:rFonts w:ascii="Times New Roman" w:hAnsi="Times New Roman" w:cs="Times New Roman"/>
          <w:sz w:val="24"/>
          <w:szCs w:val="24"/>
          <w:highlight w:val="yellow"/>
          <w:shd w:val="clear" w:color="auto" w:fill="FFFFFF"/>
        </w:rPr>
        <w:t xml:space="preserve">, Ahmed, and Khalil (2024) </w:t>
      </w:r>
      <w:r w:rsidR="006A1BB0">
        <w:rPr>
          <w:rFonts w:ascii="Times New Roman" w:hAnsi="Times New Roman" w:cs="Times New Roman"/>
          <w:sz w:val="24"/>
          <w:szCs w:val="24"/>
          <w:highlight w:val="yellow"/>
          <w:shd w:val="clear" w:color="auto" w:fill="FFFFFF"/>
        </w:rPr>
        <w:t>r</w:t>
      </w:r>
      <w:r w:rsidR="006A1BB0" w:rsidRPr="006A1BB0">
        <w:rPr>
          <w:rFonts w:ascii="Times New Roman" w:hAnsi="Times New Roman" w:cs="Times New Roman"/>
          <w:sz w:val="24"/>
          <w:szCs w:val="24"/>
          <w:highlight w:val="yellow"/>
          <w:shd w:val="clear" w:color="auto" w:fill="FFFFFF"/>
        </w:rPr>
        <w:t xml:space="preserve">ecognized the importance of data availability </w:t>
      </w:r>
      <w:r w:rsidR="006A1BB0">
        <w:rPr>
          <w:rFonts w:ascii="Times New Roman" w:hAnsi="Times New Roman" w:cs="Times New Roman"/>
          <w:sz w:val="24"/>
          <w:szCs w:val="24"/>
          <w:highlight w:val="yellow"/>
          <w:shd w:val="clear" w:color="auto" w:fill="FFFFFF"/>
        </w:rPr>
        <w:t>to</w:t>
      </w:r>
      <w:r w:rsidR="006A1BB0" w:rsidRPr="006A1BB0">
        <w:rPr>
          <w:rFonts w:ascii="Times New Roman" w:hAnsi="Times New Roman" w:cs="Times New Roman"/>
          <w:sz w:val="24"/>
          <w:szCs w:val="24"/>
          <w:highlight w:val="yellow"/>
          <w:shd w:val="clear" w:color="auto" w:fill="FFFFFF"/>
        </w:rPr>
        <w:t xml:space="preserve"> the existing skills and capabilities of learners. </w:t>
      </w:r>
      <w:r w:rsidR="006A1BB0">
        <w:rPr>
          <w:rFonts w:ascii="Times New Roman" w:hAnsi="Times New Roman" w:cs="Times New Roman"/>
          <w:sz w:val="24"/>
          <w:szCs w:val="24"/>
          <w:highlight w:val="yellow"/>
          <w:shd w:val="clear" w:color="auto" w:fill="FFFFFF"/>
        </w:rPr>
        <w:t>It focused</w:t>
      </w:r>
      <w:r w:rsidR="006A1BB0" w:rsidRPr="006A1BB0">
        <w:rPr>
          <w:rFonts w:ascii="Times New Roman" w:hAnsi="Times New Roman" w:cs="Times New Roman"/>
          <w:sz w:val="24"/>
          <w:szCs w:val="24"/>
          <w:highlight w:val="yellow"/>
          <w:shd w:val="clear" w:color="auto" w:fill="FFFFFF"/>
        </w:rPr>
        <w:t xml:space="preserve"> on developing various applications that enhance learning abilities and improve ease of </w:t>
      </w:r>
      <w:proofErr w:type="spellStart"/>
      <w:proofErr w:type="gramStart"/>
      <w:r w:rsidR="006A1BB0" w:rsidRPr="006A1BB0">
        <w:rPr>
          <w:rFonts w:ascii="Times New Roman" w:hAnsi="Times New Roman" w:cs="Times New Roman"/>
          <w:sz w:val="24"/>
          <w:szCs w:val="24"/>
          <w:highlight w:val="yellow"/>
          <w:shd w:val="clear" w:color="auto" w:fill="FFFFFF"/>
        </w:rPr>
        <w:t>use</w:t>
      </w:r>
      <w:r w:rsidR="006A1BB0">
        <w:rPr>
          <w:rFonts w:ascii="Times New Roman" w:hAnsi="Times New Roman" w:cs="Times New Roman"/>
          <w:sz w:val="24"/>
          <w:szCs w:val="24"/>
          <w:shd w:val="clear" w:color="auto" w:fill="FFFFFF"/>
        </w:rPr>
        <w:t>.</w:t>
      </w:r>
      <w:r w:rsidR="006A1BB0" w:rsidRPr="006A1BB0">
        <w:rPr>
          <w:rFonts w:ascii="Times New Roman" w:hAnsi="Times New Roman" w:cs="Times New Roman"/>
          <w:sz w:val="24"/>
          <w:szCs w:val="24"/>
          <w:highlight w:val="yellow"/>
          <w:shd w:val="clear" w:color="auto" w:fill="FFFFFF"/>
        </w:rPr>
        <w:t>Shu</w:t>
      </w:r>
      <w:proofErr w:type="spellEnd"/>
      <w:proofErr w:type="gramEnd"/>
      <w:r w:rsidR="006A1BB0" w:rsidRPr="006A1BB0">
        <w:rPr>
          <w:rFonts w:ascii="Times New Roman" w:hAnsi="Times New Roman" w:cs="Times New Roman"/>
          <w:sz w:val="24"/>
          <w:szCs w:val="24"/>
          <w:highlight w:val="yellow"/>
          <w:shd w:val="clear" w:color="auto" w:fill="FFFFFF"/>
        </w:rPr>
        <w:t xml:space="preserve"> </w:t>
      </w:r>
      <w:r w:rsidR="006A1BB0">
        <w:rPr>
          <w:rFonts w:ascii="Times New Roman" w:hAnsi="Times New Roman" w:cs="Times New Roman"/>
          <w:sz w:val="24"/>
          <w:szCs w:val="24"/>
          <w:highlight w:val="yellow"/>
          <w:shd w:val="clear" w:color="auto" w:fill="FFFFFF"/>
        </w:rPr>
        <w:t>and</w:t>
      </w:r>
      <w:r w:rsidR="006A1BB0" w:rsidRPr="006A1BB0">
        <w:rPr>
          <w:rFonts w:ascii="Times New Roman" w:hAnsi="Times New Roman" w:cs="Times New Roman"/>
          <w:sz w:val="24"/>
          <w:szCs w:val="24"/>
          <w:highlight w:val="yellow"/>
          <w:shd w:val="clear" w:color="auto" w:fill="FFFFFF"/>
        </w:rPr>
        <w:t xml:space="preserve">  Gu (2023)</w:t>
      </w:r>
      <w:r w:rsidR="002A3DEC">
        <w:rPr>
          <w:rFonts w:ascii="Times New Roman" w:hAnsi="Times New Roman" w:cs="Times New Roman"/>
          <w:sz w:val="24"/>
          <w:szCs w:val="24"/>
          <w:shd w:val="clear" w:color="auto" w:fill="FFFFFF"/>
        </w:rPr>
        <w:t xml:space="preserve"> </w:t>
      </w:r>
      <w:r w:rsidR="002A3DEC" w:rsidRPr="002A3DEC">
        <w:rPr>
          <w:rFonts w:ascii="Times New Roman" w:hAnsi="Times New Roman" w:cs="Times New Roman"/>
          <w:sz w:val="24"/>
          <w:szCs w:val="24"/>
          <w:highlight w:val="yellow"/>
          <w:shd w:val="clear" w:color="auto" w:fill="FFFFFF"/>
        </w:rPr>
        <w:t xml:space="preserve">emphasized that creating integrated training programs and providing management support will create new opportunities and promote a culture of broadening learning. This will facilitate the transfer of knowledge from teachers to learners, enhancing their overall </w:t>
      </w:r>
      <w:proofErr w:type="spellStart"/>
      <w:proofErr w:type="gramStart"/>
      <w:r w:rsidR="002A3DEC" w:rsidRPr="002A3DEC">
        <w:rPr>
          <w:rFonts w:ascii="Times New Roman" w:hAnsi="Times New Roman" w:cs="Times New Roman"/>
          <w:sz w:val="24"/>
          <w:szCs w:val="24"/>
          <w:highlight w:val="yellow"/>
          <w:shd w:val="clear" w:color="auto" w:fill="FFFFFF"/>
        </w:rPr>
        <w:t>experience.</w:t>
      </w:r>
      <w:r w:rsidR="004B6944" w:rsidRPr="004B6944">
        <w:rPr>
          <w:rFonts w:ascii="Times New Roman" w:hAnsi="Times New Roman" w:cs="Times New Roman"/>
          <w:sz w:val="24"/>
          <w:szCs w:val="24"/>
          <w:highlight w:val="yellow"/>
          <w:shd w:val="clear" w:color="auto" w:fill="FFFFFF"/>
        </w:rPr>
        <w:t>The</w:t>
      </w:r>
      <w:proofErr w:type="spellEnd"/>
      <w:proofErr w:type="gramEnd"/>
      <w:r w:rsidR="004B6944" w:rsidRPr="004B6944">
        <w:rPr>
          <w:rFonts w:ascii="Times New Roman" w:hAnsi="Times New Roman" w:cs="Times New Roman"/>
          <w:sz w:val="24"/>
          <w:szCs w:val="24"/>
          <w:highlight w:val="yellow"/>
          <w:shd w:val="clear" w:color="auto" w:fill="FFFFFF"/>
        </w:rPr>
        <w:t xml:space="preserve"> framework explores how the metaverse can lead to various outcomes, including the development of an appropriate technology platform that enhances the educational landscape. It </w:t>
      </w:r>
      <w:r w:rsidR="00070CAA">
        <w:rPr>
          <w:rFonts w:ascii="Times New Roman" w:hAnsi="Times New Roman" w:cs="Times New Roman"/>
          <w:sz w:val="24"/>
          <w:szCs w:val="24"/>
          <w:highlight w:val="yellow"/>
          <w:shd w:val="clear" w:color="auto" w:fill="FFFFFF"/>
        </w:rPr>
        <w:t xml:space="preserve">fosters to development of sustainable practices that will enhance the teaching and learning process ensuring an elevating experience that will increase the familiarity with technological advancement </w:t>
      </w:r>
      <w:r w:rsidR="004B6944" w:rsidRPr="004B6944">
        <w:rPr>
          <w:rFonts w:ascii="Times New Roman" w:hAnsi="Times New Roman" w:cs="Times New Roman"/>
          <w:sz w:val="24"/>
          <w:szCs w:val="24"/>
          <w:highlight w:val="yellow"/>
          <w:shd w:val="clear" w:color="auto" w:fill="FFFFFF"/>
        </w:rPr>
        <w:t>(Kumar et al.,2023).</w:t>
      </w:r>
      <w:r w:rsidR="00070CAA">
        <w:rPr>
          <w:rFonts w:ascii="Times New Roman" w:hAnsi="Times New Roman" w:cs="Times New Roman"/>
          <w:sz w:val="24"/>
          <w:szCs w:val="24"/>
          <w:highlight w:val="yellow"/>
          <w:shd w:val="clear" w:color="auto" w:fill="FFFFFF"/>
        </w:rPr>
        <w:t>Further</w:t>
      </w:r>
      <w:r w:rsidR="00D86C34">
        <w:rPr>
          <w:rFonts w:ascii="Times New Roman" w:hAnsi="Times New Roman" w:cs="Times New Roman"/>
          <w:sz w:val="24"/>
          <w:szCs w:val="24"/>
          <w:highlight w:val="yellow"/>
          <w:shd w:val="clear" w:color="auto" w:fill="FFFFFF"/>
        </w:rPr>
        <w:t>more</w:t>
      </w:r>
      <w:r w:rsidR="00070CAA">
        <w:rPr>
          <w:rFonts w:ascii="Times New Roman" w:hAnsi="Times New Roman" w:cs="Times New Roman"/>
          <w:sz w:val="24"/>
          <w:szCs w:val="24"/>
          <w:highlight w:val="yellow"/>
          <w:shd w:val="clear" w:color="auto" w:fill="FFFFFF"/>
        </w:rPr>
        <w:t xml:space="preserve">, </w:t>
      </w:r>
      <w:r w:rsidR="00D86C34">
        <w:rPr>
          <w:rFonts w:ascii="Times New Roman" w:hAnsi="Times New Roman" w:cs="Times New Roman"/>
          <w:sz w:val="24"/>
          <w:szCs w:val="24"/>
          <w:highlight w:val="yellow"/>
          <w:shd w:val="clear" w:color="auto" w:fill="FFFFFF"/>
        </w:rPr>
        <w:t xml:space="preserve">the </w:t>
      </w:r>
      <w:r w:rsidR="0069503A">
        <w:rPr>
          <w:rFonts w:ascii="Times New Roman" w:hAnsi="Times New Roman" w:cs="Times New Roman"/>
          <w:sz w:val="24"/>
          <w:szCs w:val="24"/>
          <w:highlight w:val="yellow"/>
          <w:shd w:val="clear" w:color="auto" w:fill="FFFFFF"/>
        </w:rPr>
        <w:t xml:space="preserve">metaverse </w:t>
      </w:r>
      <w:r w:rsidR="008A5E3A" w:rsidRPr="008A5E3A">
        <w:rPr>
          <w:rFonts w:ascii="Times New Roman" w:hAnsi="Times New Roman" w:cs="Times New Roman"/>
          <w:sz w:val="24"/>
          <w:szCs w:val="24"/>
          <w:highlight w:val="yellow"/>
          <w:shd w:val="clear" w:color="auto" w:fill="FFFFFF"/>
        </w:rPr>
        <w:t>involves virtually enhanced reality and physically persistent spaces, which include mapping the virtual and real worlds and fostering social interactions</w:t>
      </w:r>
      <w:r w:rsidR="0069503A">
        <w:rPr>
          <w:rFonts w:ascii="Times New Roman" w:hAnsi="Times New Roman" w:cs="Times New Roman"/>
          <w:sz w:val="24"/>
          <w:szCs w:val="24"/>
          <w:highlight w:val="yellow"/>
          <w:shd w:val="clear" w:color="auto" w:fill="FFFFFF"/>
        </w:rPr>
        <w:t xml:space="preserve"> which provide </w:t>
      </w:r>
      <w:r w:rsidR="008A5E3A" w:rsidRPr="008A5E3A">
        <w:rPr>
          <w:rFonts w:ascii="Times New Roman" w:hAnsi="Times New Roman" w:cs="Times New Roman"/>
          <w:sz w:val="24"/>
          <w:szCs w:val="24"/>
          <w:highlight w:val="yellow"/>
          <w:shd w:val="clear" w:color="auto" w:fill="FFFFFF"/>
        </w:rPr>
        <w:t>freedom for creation and sharing, as well as new experiences and high levels of immersion through virtualization (Kye et al., 2021; Zhang et al., 2022).</w:t>
      </w:r>
      <w:r w:rsidR="008C385B">
        <w:rPr>
          <w:rFonts w:ascii="Times New Roman" w:hAnsi="Times New Roman" w:cs="Times New Roman"/>
          <w:sz w:val="24"/>
          <w:szCs w:val="24"/>
          <w:highlight w:val="yellow"/>
          <w:shd w:val="clear" w:color="auto" w:fill="FFFFFF"/>
        </w:rPr>
        <w:t xml:space="preserve"> </w:t>
      </w:r>
      <w:r w:rsidR="008C385B" w:rsidRPr="008C385B">
        <w:rPr>
          <w:rFonts w:ascii="Times New Roman" w:hAnsi="Times New Roman" w:cs="Times New Roman"/>
          <w:sz w:val="24"/>
          <w:szCs w:val="24"/>
          <w:highlight w:val="yellow"/>
          <w:shd w:val="clear" w:color="auto" w:fill="FFFFFF"/>
        </w:rPr>
        <w:t>Lin et al. (2022) proposed that appl</w:t>
      </w:r>
      <w:r w:rsidR="003754D1">
        <w:rPr>
          <w:rFonts w:ascii="Times New Roman" w:hAnsi="Times New Roman" w:cs="Times New Roman"/>
          <w:sz w:val="24"/>
          <w:szCs w:val="24"/>
          <w:highlight w:val="yellow"/>
          <w:shd w:val="clear" w:color="auto" w:fill="FFFFFF"/>
        </w:rPr>
        <w:t>y</w:t>
      </w:r>
      <w:r w:rsidR="008C385B" w:rsidRPr="008C385B">
        <w:rPr>
          <w:rFonts w:ascii="Times New Roman" w:hAnsi="Times New Roman" w:cs="Times New Roman"/>
          <w:sz w:val="24"/>
          <w:szCs w:val="24"/>
          <w:highlight w:val="yellow"/>
          <w:shd w:val="clear" w:color="auto" w:fill="FFFFFF"/>
        </w:rPr>
        <w:t>in</w:t>
      </w:r>
      <w:r w:rsidR="003754D1">
        <w:rPr>
          <w:rFonts w:ascii="Times New Roman" w:hAnsi="Times New Roman" w:cs="Times New Roman"/>
          <w:sz w:val="24"/>
          <w:szCs w:val="24"/>
          <w:highlight w:val="yellow"/>
          <w:shd w:val="clear" w:color="auto" w:fill="FFFFFF"/>
        </w:rPr>
        <w:t>g</w:t>
      </w:r>
      <w:r w:rsidR="008C385B" w:rsidRPr="008C385B">
        <w:rPr>
          <w:rFonts w:ascii="Times New Roman" w:hAnsi="Times New Roman" w:cs="Times New Roman"/>
          <w:sz w:val="24"/>
          <w:szCs w:val="24"/>
          <w:highlight w:val="yellow"/>
          <w:shd w:val="clear" w:color="auto" w:fill="FFFFFF"/>
        </w:rPr>
        <w:t xml:space="preserve"> the metaverse will offer effective mechanisms for minimizing risks and enhancing safety supervision in develop</w:t>
      </w:r>
      <w:r w:rsidR="003754D1">
        <w:rPr>
          <w:rFonts w:ascii="Times New Roman" w:hAnsi="Times New Roman" w:cs="Times New Roman"/>
          <w:sz w:val="24"/>
          <w:szCs w:val="24"/>
          <w:highlight w:val="yellow"/>
          <w:shd w:val="clear" w:color="auto" w:fill="FFFFFF"/>
        </w:rPr>
        <w:t>i</w:t>
      </w:r>
      <w:r w:rsidR="008C385B" w:rsidRPr="008C385B">
        <w:rPr>
          <w:rFonts w:ascii="Times New Roman" w:hAnsi="Times New Roman" w:cs="Times New Roman"/>
          <w:sz w:val="24"/>
          <w:szCs w:val="24"/>
          <w:highlight w:val="yellow"/>
          <w:shd w:val="clear" w:color="auto" w:fill="FFFFFF"/>
        </w:rPr>
        <w:t>n</w:t>
      </w:r>
      <w:r w:rsidR="003754D1">
        <w:rPr>
          <w:rFonts w:ascii="Times New Roman" w:hAnsi="Times New Roman" w:cs="Times New Roman"/>
          <w:sz w:val="24"/>
          <w:szCs w:val="24"/>
          <w:highlight w:val="yellow"/>
          <w:shd w:val="clear" w:color="auto" w:fill="FFFFFF"/>
        </w:rPr>
        <w:t>g</w:t>
      </w:r>
      <w:r w:rsidR="008C385B" w:rsidRPr="008C385B">
        <w:rPr>
          <w:rFonts w:ascii="Times New Roman" w:hAnsi="Times New Roman" w:cs="Times New Roman"/>
          <w:sz w:val="24"/>
          <w:szCs w:val="24"/>
          <w:highlight w:val="yellow"/>
          <w:shd w:val="clear" w:color="auto" w:fill="FFFFFF"/>
        </w:rPr>
        <w:t xml:space="preserve"> blended learning tools for both students and teachers, thereby creating reliable platforms for teaching and learning </w:t>
      </w:r>
      <w:proofErr w:type="spellStart"/>
      <w:r w:rsidR="008C385B" w:rsidRPr="008C385B">
        <w:rPr>
          <w:rFonts w:ascii="Times New Roman" w:hAnsi="Times New Roman" w:cs="Times New Roman"/>
          <w:sz w:val="24"/>
          <w:szCs w:val="24"/>
          <w:highlight w:val="yellow"/>
          <w:shd w:val="clear" w:color="auto" w:fill="FFFFFF"/>
        </w:rPr>
        <w:t>exchange.</w:t>
      </w:r>
      <w:r w:rsidR="008C385B">
        <w:rPr>
          <w:rFonts w:ascii="Times New Roman" w:hAnsi="Times New Roman" w:cs="Times New Roman"/>
          <w:sz w:val="24"/>
          <w:szCs w:val="24"/>
          <w:highlight w:val="yellow"/>
          <w:shd w:val="clear" w:color="auto" w:fill="FFFFFF"/>
        </w:rPr>
        <w:t>The</w:t>
      </w:r>
      <w:proofErr w:type="spellEnd"/>
      <w:r w:rsidR="008C385B">
        <w:rPr>
          <w:rFonts w:ascii="Times New Roman" w:hAnsi="Times New Roman" w:cs="Times New Roman"/>
          <w:sz w:val="24"/>
          <w:szCs w:val="24"/>
          <w:highlight w:val="yellow"/>
          <w:shd w:val="clear" w:color="auto" w:fill="FFFFFF"/>
        </w:rPr>
        <w:t xml:space="preserve"> most promising feature of </w:t>
      </w:r>
      <w:r w:rsidR="00AC4143">
        <w:rPr>
          <w:rFonts w:ascii="Times New Roman" w:hAnsi="Times New Roman" w:cs="Times New Roman"/>
          <w:sz w:val="24"/>
          <w:szCs w:val="24"/>
          <w:highlight w:val="yellow"/>
          <w:shd w:val="clear" w:color="auto" w:fill="FFFFFF"/>
        </w:rPr>
        <w:t>the </w:t>
      </w:r>
      <w:r w:rsidR="008C385B">
        <w:rPr>
          <w:rFonts w:ascii="Times New Roman" w:hAnsi="Times New Roman" w:cs="Times New Roman"/>
          <w:sz w:val="24"/>
          <w:szCs w:val="24"/>
          <w:highlight w:val="yellow"/>
          <w:shd w:val="clear" w:color="auto" w:fill="FFFFFF"/>
        </w:rPr>
        <w:t xml:space="preserve">metaverse is “enhancing self-efficacy” </w:t>
      </w:r>
      <w:r w:rsidR="007E2F76">
        <w:rPr>
          <w:rFonts w:ascii="Times New Roman" w:hAnsi="Times New Roman" w:cs="Times New Roman"/>
          <w:sz w:val="24"/>
          <w:szCs w:val="24"/>
          <w:highlight w:val="yellow"/>
          <w:shd w:val="clear" w:color="auto" w:fill="FFFFFF"/>
        </w:rPr>
        <w:t xml:space="preserve">which will develop </w:t>
      </w:r>
      <w:r w:rsidR="00AC4143">
        <w:rPr>
          <w:rFonts w:ascii="Times New Roman" w:hAnsi="Times New Roman" w:cs="Times New Roman"/>
          <w:sz w:val="24"/>
          <w:szCs w:val="24"/>
          <w:highlight w:val="yellow"/>
          <w:shd w:val="clear" w:color="auto" w:fill="FFFFFF"/>
        </w:rPr>
        <w:t>social skills and competencies to develop communication</w:t>
      </w:r>
      <w:r w:rsidR="003754D1">
        <w:rPr>
          <w:rFonts w:ascii="Times New Roman" w:hAnsi="Times New Roman" w:cs="Times New Roman"/>
          <w:sz w:val="24"/>
          <w:szCs w:val="24"/>
          <w:highlight w:val="yellow"/>
          <w:shd w:val="clear" w:color="auto" w:fill="FFFFFF"/>
        </w:rPr>
        <w:t xml:space="preserve"> </w:t>
      </w:r>
      <w:r w:rsidR="00AC4143">
        <w:rPr>
          <w:rFonts w:ascii="Times New Roman" w:hAnsi="Times New Roman" w:cs="Times New Roman"/>
          <w:sz w:val="24"/>
          <w:szCs w:val="24"/>
          <w:highlight w:val="yellow"/>
          <w:shd w:val="clear" w:color="auto" w:fill="FFFFFF"/>
        </w:rPr>
        <w:t xml:space="preserve">as </w:t>
      </w:r>
      <w:r w:rsidR="003754D1">
        <w:rPr>
          <w:rFonts w:ascii="Times New Roman" w:hAnsi="Times New Roman" w:cs="Times New Roman"/>
          <w:sz w:val="24"/>
          <w:szCs w:val="24"/>
          <w:highlight w:val="yellow"/>
          <w:shd w:val="clear" w:color="auto" w:fill="FFFFFF"/>
        </w:rPr>
        <w:t>w</w:t>
      </w:r>
      <w:r w:rsidR="00AC4143">
        <w:rPr>
          <w:rFonts w:ascii="Times New Roman" w:hAnsi="Times New Roman" w:cs="Times New Roman"/>
          <w:sz w:val="24"/>
          <w:szCs w:val="24"/>
          <w:highlight w:val="yellow"/>
          <w:shd w:val="clear" w:color="auto" w:fill="FFFFFF"/>
        </w:rPr>
        <w:t xml:space="preserve">ell as increase the ability to construct relationship management among the students and </w:t>
      </w:r>
      <w:proofErr w:type="spellStart"/>
      <w:r w:rsidR="00AC4143">
        <w:rPr>
          <w:rFonts w:ascii="Times New Roman" w:hAnsi="Times New Roman" w:cs="Times New Roman"/>
          <w:sz w:val="24"/>
          <w:szCs w:val="24"/>
          <w:highlight w:val="yellow"/>
          <w:shd w:val="clear" w:color="auto" w:fill="FFFFFF"/>
        </w:rPr>
        <w:t>teachers</w:t>
      </w:r>
      <w:r w:rsidR="00AC4143">
        <w:rPr>
          <w:rFonts w:ascii="Times New Roman" w:hAnsi="Times New Roman" w:cs="Times New Roman"/>
          <w:sz w:val="24"/>
          <w:szCs w:val="24"/>
          <w:shd w:val="clear" w:color="auto" w:fill="FFFFFF"/>
        </w:rPr>
        <w:t>.</w:t>
      </w:r>
      <w:r w:rsidR="00115391" w:rsidRPr="00115391">
        <w:rPr>
          <w:rFonts w:ascii="Times New Roman" w:hAnsi="Times New Roman" w:cs="Times New Roman"/>
          <w:sz w:val="24"/>
          <w:szCs w:val="24"/>
          <w:highlight w:val="yellow"/>
          <w:shd w:val="clear" w:color="auto" w:fill="FFFFFF"/>
        </w:rPr>
        <w:t>The</w:t>
      </w:r>
      <w:proofErr w:type="spellEnd"/>
      <w:r w:rsidR="00115391" w:rsidRPr="00115391">
        <w:rPr>
          <w:rFonts w:ascii="Times New Roman" w:hAnsi="Times New Roman" w:cs="Times New Roman"/>
          <w:sz w:val="24"/>
          <w:szCs w:val="24"/>
          <w:highlight w:val="yellow"/>
          <w:shd w:val="clear" w:color="auto" w:fill="FFFFFF"/>
        </w:rPr>
        <w:t xml:space="preserve"> discussion of the developed model clearly illustrates how the application of the metaverse in higher education </w:t>
      </w:r>
      <w:r w:rsidR="00115391" w:rsidRPr="00115391">
        <w:rPr>
          <w:rFonts w:ascii="Times New Roman" w:hAnsi="Times New Roman" w:cs="Times New Roman"/>
          <w:sz w:val="24"/>
          <w:szCs w:val="24"/>
          <w:highlight w:val="yellow"/>
          <w:shd w:val="clear" w:color="auto" w:fill="FFFFFF"/>
        </w:rPr>
        <w:lastRenderedPageBreak/>
        <w:t xml:space="preserve">can provide numerous benefits. According to Hwang and Chien (2022) and </w:t>
      </w:r>
      <w:proofErr w:type="spellStart"/>
      <w:r w:rsidR="00115391" w:rsidRPr="00115391">
        <w:rPr>
          <w:rFonts w:ascii="Times New Roman" w:hAnsi="Times New Roman" w:cs="Times New Roman"/>
          <w:sz w:val="24"/>
          <w:szCs w:val="24"/>
          <w:highlight w:val="yellow"/>
          <w:shd w:val="clear" w:color="auto" w:fill="FFFFFF"/>
        </w:rPr>
        <w:t>Alfaisal</w:t>
      </w:r>
      <w:proofErr w:type="spellEnd"/>
      <w:r w:rsidR="00115391" w:rsidRPr="00115391">
        <w:rPr>
          <w:rFonts w:ascii="Times New Roman" w:hAnsi="Times New Roman" w:cs="Times New Roman"/>
          <w:sz w:val="24"/>
          <w:szCs w:val="24"/>
          <w:highlight w:val="yellow"/>
          <w:shd w:val="clear" w:color="auto" w:fill="FFFFFF"/>
        </w:rPr>
        <w:t>, Hashim, and Azizan (2024), metaverse applications in higher education can offer various "customized learning practices," including avatar customization, personalized learning curricula, the implementation of e-learning methods, and tailored learning packages, such as project-based learning.</w:t>
      </w:r>
    </w:p>
    <w:p w14:paraId="30953E1F" w14:textId="2228F51E" w:rsidR="00C63AEC" w:rsidRPr="00DF77A2" w:rsidRDefault="00D55575" w:rsidP="00205639">
      <w:pPr>
        <w:spacing w:before="240" w:line="360" w:lineRule="auto"/>
        <w:jc w:val="both"/>
        <w:rPr>
          <w:rFonts w:ascii="Times New Roman" w:hAnsi="Times New Roman" w:cs="Times New Roman"/>
          <w:sz w:val="24"/>
          <w:szCs w:val="24"/>
        </w:rPr>
      </w:pPr>
      <w:r w:rsidRPr="00DF77A2">
        <w:rPr>
          <w:noProof/>
        </w:rPr>
        <w:drawing>
          <wp:inline distT="0" distB="0" distL="0" distR="0" wp14:anchorId="5F44D3E2" wp14:editId="5643AE69">
            <wp:extent cx="5600700" cy="4552950"/>
            <wp:effectExtent l="0" t="0" r="0" b="0"/>
            <wp:docPr id="173682545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00700" cy="4552950"/>
                    </a:xfrm>
                    <a:prstGeom prst="rect">
                      <a:avLst/>
                    </a:prstGeom>
                    <a:noFill/>
                    <a:ln>
                      <a:noFill/>
                    </a:ln>
                  </pic:spPr>
                </pic:pic>
              </a:graphicData>
            </a:graphic>
          </wp:inline>
        </w:drawing>
      </w:r>
    </w:p>
    <w:p w14:paraId="3AF10ED3" w14:textId="63D025E3" w:rsidR="00205639" w:rsidRPr="00D86C34" w:rsidRDefault="00205639" w:rsidP="00205639">
      <w:pPr>
        <w:spacing w:before="240" w:line="360" w:lineRule="auto"/>
        <w:jc w:val="center"/>
        <w:rPr>
          <w:rFonts w:ascii="Times New Roman" w:hAnsi="Times New Roman" w:cs="Times New Roman"/>
          <w:sz w:val="24"/>
          <w:szCs w:val="24"/>
        </w:rPr>
      </w:pPr>
      <w:bookmarkStart w:id="2" w:name="_Hlk150177832"/>
      <w:r w:rsidRPr="00D86C34">
        <w:rPr>
          <w:rFonts w:ascii="Times New Roman" w:hAnsi="Times New Roman" w:cs="Times New Roman"/>
          <w:sz w:val="24"/>
          <w:szCs w:val="24"/>
        </w:rPr>
        <w:t>Figure</w:t>
      </w:r>
      <w:r w:rsidR="00F44E2F">
        <w:rPr>
          <w:rFonts w:ascii="Times New Roman" w:hAnsi="Times New Roman" w:cs="Times New Roman"/>
          <w:sz w:val="24"/>
          <w:szCs w:val="24"/>
        </w:rPr>
        <w:t xml:space="preserve"> </w:t>
      </w:r>
      <w:r w:rsidR="001F6DCA" w:rsidRPr="00D86C34">
        <w:rPr>
          <w:rFonts w:ascii="Times New Roman" w:hAnsi="Times New Roman" w:cs="Times New Roman"/>
          <w:sz w:val="24"/>
          <w:szCs w:val="24"/>
        </w:rPr>
        <w:t>7</w:t>
      </w:r>
      <w:r w:rsidR="00F44E2F">
        <w:rPr>
          <w:rFonts w:ascii="Times New Roman" w:hAnsi="Times New Roman" w:cs="Times New Roman"/>
          <w:sz w:val="24"/>
          <w:szCs w:val="24"/>
        </w:rPr>
        <w:t>:</w:t>
      </w:r>
      <w:r w:rsidRPr="00D86C34">
        <w:rPr>
          <w:rFonts w:ascii="Times New Roman" w:hAnsi="Times New Roman" w:cs="Times New Roman"/>
          <w:sz w:val="24"/>
          <w:szCs w:val="24"/>
        </w:rPr>
        <w:t xml:space="preserve"> </w:t>
      </w:r>
      <w:r w:rsidR="00F47FF2" w:rsidRPr="00D86C34">
        <w:rPr>
          <w:rFonts w:ascii="Times New Roman" w:hAnsi="Times New Roman" w:cs="Times New Roman"/>
          <w:sz w:val="24"/>
          <w:szCs w:val="24"/>
        </w:rPr>
        <w:t>Model</w:t>
      </w:r>
      <w:r w:rsidRPr="00D86C34">
        <w:rPr>
          <w:rFonts w:ascii="Times New Roman" w:hAnsi="Times New Roman" w:cs="Times New Roman"/>
          <w:sz w:val="24"/>
          <w:szCs w:val="24"/>
        </w:rPr>
        <w:t xml:space="preserve"> </w:t>
      </w:r>
      <w:bookmarkEnd w:id="2"/>
      <w:r w:rsidRPr="00D86C34">
        <w:rPr>
          <w:rFonts w:ascii="Times New Roman" w:hAnsi="Times New Roman" w:cs="Times New Roman"/>
          <w:sz w:val="24"/>
          <w:szCs w:val="24"/>
        </w:rPr>
        <w:t xml:space="preserve">for </w:t>
      </w:r>
      <w:r w:rsidR="00E17CC9" w:rsidRPr="00D86C34">
        <w:rPr>
          <w:rFonts w:ascii="Times New Roman" w:hAnsi="Times New Roman" w:cs="Times New Roman"/>
          <w:sz w:val="24"/>
          <w:szCs w:val="24"/>
        </w:rPr>
        <w:t>Future Research Studies</w:t>
      </w:r>
      <w:r w:rsidR="00574532" w:rsidRPr="00D86C34">
        <w:rPr>
          <w:rFonts w:ascii="Times New Roman" w:hAnsi="Times New Roman" w:cs="Times New Roman"/>
          <w:sz w:val="24"/>
          <w:szCs w:val="24"/>
        </w:rPr>
        <w:t xml:space="preserve"> (Source: Authors’ own creation)</w:t>
      </w:r>
    </w:p>
    <w:p w14:paraId="78A9E13E" w14:textId="77A7F994" w:rsidR="00A40A59" w:rsidRPr="00DF77A2" w:rsidRDefault="004B6944" w:rsidP="00A40A59">
      <w:pPr>
        <w:spacing w:before="240" w:line="360" w:lineRule="auto"/>
        <w:jc w:val="both"/>
        <w:rPr>
          <w:rFonts w:ascii="Times New Roman" w:hAnsi="Times New Roman" w:cs="Times New Roman"/>
          <w:sz w:val="24"/>
          <w:szCs w:val="24"/>
        </w:rPr>
      </w:pPr>
      <w:r w:rsidRPr="00115391">
        <w:rPr>
          <w:rFonts w:ascii="Times New Roman" w:hAnsi="Times New Roman" w:cs="Times New Roman"/>
          <w:sz w:val="24"/>
          <w:szCs w:val="24"/>
          <w:highlight w:val="yellow"/>
        </w:rPr>
        <w:t xml:space="preserve">Researchers, educators, and administrators in educational institutions must understand and explore the application of metaverse technology to develop practices that mitigate risks and improve resource management. Effective mechanisms can enhance benefits and address challenges related to outcomes. The proposed framework will enable academic institutions to fully comprehend the dimensions, and pre-requisites and improve results, ultimately minimizing risks and maximizing </w:t>
      </w:r>
      <w:r w:rsidR="008C385B" w:rsidRPr="00115391">
        <w:rPr>
          <w:rFonts w:ascii="Times New Roman" w:hAnsi="Times New Roman" w:cs="Times New Roman"/>
          <w:sz w:val="24"/>
          <w:szCs w:val="24"/>
          <w:highlight w:val="yellow"/>
        </w:rPr>
        <w:t>customized learning practices for enhancing their</w:t>
      </w:r>
      <w:r w:rsidR="008C385B">
        <w:rPr>
          <w:rFonts w:ascii="Times New Roman" w:hAnsi="Times New Roman" w:cs="Times New Roman"/>
          <w:sz w:val="24"/>
          <w:szCs w:val="24"/>
        </w:rPr>
        <w:t xml:space="preserve"> </w:t>
      </w:r>
      <w:r w:rsidR="008C385B" w:rsidRPr="00115391">
        <w:rPr>
          <w:rFonts w:ascii="Times New Roman" w:hAnsi="Times New Roman" w:cs="Times New Roman"/>
          <w:sz w:val="24"/>
          <w:szCs w:val="24"/>
          <w:highlight w:val="yellow"/>
        </w:rPr>
        <w:t>capabilities and designing futuristic strategies to create excellence and benchmark their performance</w:t>
      </w:r>
      <w:r w:rsidRPr="00115391">
        <w:rPr>
          <w:rFonts w:ascii="Times New Roman" w:hAnsi="Times New Roman" w:cs="Times New Roman"/>
          <w:sz w:val="24"/>
          <w:szCs w:val="24"/>
          <w:highlight w:val="yellow"/>
        </w:rPr>
        <w:t>.</w:t>
      </w:r>
      <w:r w:rsidR="00A40A59" w:rsidRPr="00DF77A2">
        <w:rPr>
          <w:rFonts w:ascii="Times New Roman" w:hAnsi="Times New Roman" w:cs="Times New Roman"/>
          <w:sz w:val="24"/>
          <w:szCs w:val="24"/>
        </w:rPr>
        <w:t xml:space="preserve">  </w:t>
      </w:r>
    </w:p>
    <w:p w14:paraId="04D2DE13" w14:textId="1E59B658" w:rsidR="009F4170" w:rsidRPr="00DF77A2" w:rsidRDefault="009F4170" w:rsidP="00515CF9">
      <w:pPr>
        <w:spacing w:before="240" w:line="360" w:lineRule="auto"/>
        <w:jc w:val="both"/>
        <w:rPr>
          <w:rFonts w:ascii="Times New Roman" w:hAnsi="Times New Roman" w:cs="Times New Roman"/>
          <w:b/>
          <w:bCs/>
          <w:sz w:val="24"/>
          <w:szCs w:val="24"/>
        </w:rPr>
      </w:pPr>
      <w:r w:rsidRPr="00DF77A2">
        <w:rPr>
          <w:rFonts w:ascii="Times New Roman" w:hAnsi="Times New Roman" w:cs="Times New Roman"/>
          <w:b/>
          <w:bCs/>
          <w:sz w:val="24"/>
          <w:szCs w:val="24"/>
        </w:rPr>
        <w:lastRenderedPageBreak/>
        <w:t>6.</w:t>
      </w:r>
      <w:r w:rsidRPr="00DF77A2">
        <w:rPr>
          <w:rFonts w:ascii="Times New Roman" w:hAnsi="Times New Roman" w:cs="Times New Roman"/>
          <w:sz w:val="24"/>
          <w:szCs w:val="24"/>
        </w:rPr>
        <w:t xml:space="preserve"> </w:t>
      </w:r>
      <w:r w:rsidR="00205639" w:rsidRPr="00DF77A2">
        <w:rPr>
          <w:rFonts w:ascii="Times New Roman" w:hAnsi="Times New Roman" w:cs="Times New Roman"/>
          <w:sz w:val="24"/>
          <w:szCs w:val="24"/>
        </w:rPr>
        <w:t xml:space="preserve"> </w:t>
      </w:r>
      <w:r w:rsidR="00023D1A" w:rsidRPr="00DF77A2">
        <w:rPr>
          <w:rFonts w:ascii="Times New Roman" w:hAnsi="Times New Roman" w:cs="Times New Roman"/>
          <w:b/>
          <w:bCs/>
          <w:sz w:val="24"/>
          <w:szCs w:val="24"/>
        </w:rPr>
        <w:t xml:space="preserve">Future </w:t>
      </w:r>
      <w:r w:rsidRPr="00DF77A2">
        <w:rPr>
          <w:rFonts w:ascii="Times New Roman" w:hAnsi="Times New Roman" w:cs="Times New Roman"/>
          <w:b/>
          <w:bCs/>
          <w:sz w:val="24"/>
          <w:szCs w:val="24"/>
        </w:rPr>
        <w:t xml:space="preserve">research </w:t>
      </w:r>
      <w:r w:rsidR="00443995" w:rsidRPr="00DF77A2">
        <w:rPr>
          <w:rFonts w:ascii="Times New Roman" w:hAnsi="Times New Roman" w:cs="Times New Roman"/>
          <w:b/>
          <w:bCs/>
          <w:sz w:val="24"/>
          <w:szCs w:val="24"/>
        </w:rPr>
        <w:t>avenues through</w:t>
      </w:r>
      <w:r w:rsidR="00FC11EE" w:rsidRPr="00DF77A2">
        <w:rPr>
          <w:rFonts w:ascii="Times New Roman" w:hAnsi="Times New Roman" w:cs="Times New Roman"/>
          <w:b/>
          <w:bCs/>
          <w:sz w:val="24"/>
          <w:szCs w:val="24"/>
        </w:rPr>
        <w:t xml:space="preserve"> </w:t>
      </w:r>
      <w:r w:rsidR="00146917" w:rsidRPr="00DF77A2">
        <w:rPr>
          <w:rFonts w:ascii="Times New Roman" w:hAnsi="Times New Roman" w:cs="Times New Roman"/>
          <w:b/>
          <w:bCs/>
          <w:sz w:val="24"/>
          <w:szCs w:val="24"/>
        </w:rPr>
        <w:t>the theory, context, characteristics, and methodology (</w:t>
      </w:r>
      <w:r w:rsidR="00FC11EE" w:rsidRPr="00DF77A2">
        <w:rPr>
          <w:rFonts w:ascii="Times New Roman" w:hAnsi="Times New Roman" w:cs="Times New Roman"/>
          <w:b/>
          <w:bCs/>
          <w:sz w:val="24"/>
          <w:szCs w:val="24"/>
        </w:rPr>
        <w:t>TCCM</w:t>
      </w:r>
      <w:r w:rsidR="00146917" w:rsidRPr="00DF77A2">
        <w:rPr>
          <w:rFonts w:ascii="Times New Roman" w:hAnsi="Times New Roman" w:cs="Times New Roman"/>
          <w:b/>
          <w:bCs/>
          <w:sz w:val="24"/>
          <w:szCs w:val="24"/>
        </w:rPr>
        <w:t>)</w:t>
      </w:r>
      <w:r w:rsidR="00FC11EE" w:rsidRPr="00DF77A2">
        <w:rPr>
          <w:rFonts w:ascii="Times New Roman" w:hAnsi="Times New Roman" w:cs="Times New Roman"/>
          <w:b/>
          <w:bCs/>
          <w:sz w:val="24"/>
          <w:szCs w:val="24"/>
        </w:rPr>
        <w:t xml:space="preserve"> framework</w:t>
      </w:r>
    </w:p>
    <w:p w14:paraId="1CA5D687" w14:textId="0A3AF5BA" w:rsidR="00117360" w:rsidRDefault="00117360" w:rsidP="00117360">
      <w:pPr>
        <w:spacing w:before="100" w:beforeAutospacing="1" w:after="100" w:afterAutospacing="1" w:line="360" w:lineRule="auto"/>
        <w:jc w:val="both"/>
        <w:rPr>
          <w:rFonts w:ascii="Times New Roman" w:hAnsi="Times New Roman" w:cs="Times New Roman"/>
          <w:sz w:val="24"/>
          <w:szCs w:val="24"/>
        </w:rPr>
      </w:pPr>
      <w:r w:rsidRPr="00117360">
        <w:rPr>
          <w:rFonts w:ascii="Times New Roman" w:hAnsi="Times New Roman" w:cs="Times New Roman"/>
          <w:sz w:val="24"/>
          <w:szCs w:val="24"/>
        </w:rPr>
        <w:t xml:space="preserve">The results </w:t>
      </w:r>
      <w:r>
        <w:rPr>
          <w:rFonts w:ascii="Times New Roman" w:hAnsi="Times New Roman" w:cs="Times New Roman"/>
          <w:sz w:val="24"/>
          <w:szCs w:val="24"/>
        </w:rPr>
        <w:t xml:space="preserve">and findings </w:t>
      </w:r>
      <w:r w:rsidR="0069503A">
        <w:rPr>
          <w:rFonts w:ascii="Times New Roman" w:hAnsi="Times New Roman" w:cs="Times New Roman"/>
          <w:sz w:val="24"/>
          <w:szCs w:val="24"/>
        </w:rPr>
        <w:t xml:space="preserve">of the research </w:t>
      </w:r>
      <w:r w:rsidRPr="00117360">
        <w:rPr>
          <w:rFonts w:ascii="Times New Roman" w:hAnsi="Times New Roman" w:cs="Times New Roman"/>
          <w:sz w:val="24"/>
          <w:szCs w:val="24"/>
        </w:rPr>
        <w:t xml:space="preserve">provide valuable insights </w:t>
      </w:r>
      <w:r w:rsidR="0069503A">
        <w:rPr>
          <w:rFonts w:ascii="Times New Roman" w:hAnsi="Times New Roman" w:cs="Times New Roman"/>
          <w:sz w:val="24"/>
          <w:szCs w:val="24"/>
        </w:rPr>
        <w:t>to assess the present state of research o</w:t>
      </w:r>
      <w:r w:rsidRPr="00117360">
        <w:rPr>
          <w:rFonts w:ascii="Times New Roman" w:hAnsi="Times New Roman" w:cs="Times New Roman"/>
          <w:sz w:val="24"/>
          <w:szCs w:val="24"/>
        </w:rPr>
        <w:t xml:space="preserve">n the "metaverse for higher education." As </w:t>
      </w:r>
      <w:r w:rsidR="0069503A">
        <w:rPr>
          <w:rFonts w:ascii="Times New Roman" w:hAnsi="Times New Roman" w:cs="Times New Roman"/>
          <w:sz w:val="24"/>
          <w:szCs w:val="24"/>
        </w:rPr>
        <w:t xml:space="preserve">it is </w:t>
      </w:r>
      <w:r w:rsidRPr="00117360">
        <w:rPr>
          <w:rFonts w:ascii="Times New Roman" w:hAnsi="Times New Roman" w:cs="Times New Roman"/>
          <w:sz w:val="24"/>
          <w:szCs w:val="24"/>
        </w:rPr>
        <w:t xml:space="preserve">in its early stages, many elements </w:t>
      </w:r>
      <w:proofErr w:type="gramStart"/>
      <w:r w:rsidR="0069503A">
        <w:rPr>
          <w:rFonts w:ascii="Times New Roman" w:hAnsi="Times New Roman" w:cs="Times New Roman"/>
          <w:sz w:val="24"/>
          <w:szCs w:val="24"/>
        </w:rPr>
        <w:t>still remain</w:t>
      </w:r>
      <w:proofErr w:type="gramEnd"/>
      <w:r w:rsidRPr="00117360">
        <w:rPr>
          <w:rFonts w:ascii="Times New Roman" w:hAnsi="Times New Roman" w:cs="Times New Roman"/>
          <w:sz w:val="24"/>
          <w:szCs w:val="24"/>
        </w:rPr>
        <w:t xml:space="preserve"> to be </w:t>
      </w:r>
      <w:r w:rsidR="0069503A">
        <w:rPr>
          <w:rFonts w:ascii="Times New Roman" w:hAnsi="Times New Roman" w:cs="Times New Roman"/>
          <w:sz w:val="24"/>
          <w:szCs w:val="24"/>
        </w:rPr>
        <w:t>examined</w:t>
      </w:r>
      <w:r w:rsidRPr="00117360">
        <w:rPr>
          <w:rFonts w:ascii="Times New Roman" w:hAnsi="Times New Roman" w:cs="Times New Roman"/>
          <w:sz w:val="24"/>
          <w:szCs w:val="24"/>
        </w:rPr>
        <w:t xml:space="preserve"> to gain a clearer understanding of its future development (Salloum et al., 2023; Prakash et al., 2023). This section aims to </w:t>
      </w:r>
      <w:r w:rsidR="0069503A">
        <w:rPr>
          <w:rFonts w:ascii="Times New Roman" w:hAnsi="Times New Roman" w:cs="Times New Roman"/>
          <w:sz w:val="24"/>
          <w:szCs w:val="24"/>
        </w:rPr>
        <w:t>present</w:t>
      </w:r>
      <w:r w:rsidRPr="00117360">
        <w:rPr>
          <w:rFonts w:ascii="Times New Roman" w:hAnsi="Times New Roman" w:cs="Times New Roman"/>
          <w:sz w:val="24"/>
          <w:szCs w:val="24"/>
        </w:rPr>
        <w:t xml:space="preserve"> a future research agenda for scholars, emphasizing </w:t>
      </w:r>
      <w:r w:rsidR="0069503A">
        <w:rPr>
          <w:rFonts w:ascii="Times New Roman" w:hAnsi="Times New Roman" w:cs="Times New Roman"/>
          <w:sz w:val="24"/>
          <w:szCs w:val="24"/>
        </w:rPr>
        <w:t>th</w:t>
      </w:r>
      <w:r w:rsidRPr="00117360">
        <w:rPr>
          <w:rFonts w:ascii="Times New Roman" w:hAnsi="Times New Roman" w:cs="Times New Roman"/>
          <w:sz w:val="24"/>
          <w:szCs w:val="24"/>
        </w:rPr>
        <w:t xml:space="preserve">e application of the metaverse in higher education can help achieve sustainable goals and desired outcomes. </w:t>
      </w:r>
      <w:r w:rsidR="00F90216">
        <w:rPr>
          <w:rFonts w:ascii="Times New Roman" w:hAnsi="Times New Roman" w:cs="Times New Roman"/>
          <w:sz w:val="24"/>
          <w:szCs w:val="24"/>
        </w:rPr>
        <w:t>Further,</w:t>
      </w:r>
      <w:r w:rsidRPr="00117360">
        <w:rPr>
          <w:rFonts w:ascii="Times New Roman" w:hAnsi="Times New Roman" w:cs="Times New Roman"/>
          <w:sz w:val="24"/>
          <w:szCs w:val="24"/>
        </w:rPr>
        <w:t xml:space="preserve"> </w:t>
      </w:r>
      <w:r w:rsidR="00F90216">
        <w:rPr>
          <w:rFonts w:ascii="Times New Roman" w:hAnsi="Times New Roman" w:cs="Times New Roman"/>
          <w:sz w:val="24"/>
          <w:szCs w:val="24"/>
        </w:rPr>
        <w:t xml:space="preserve">with </w:t>
      </w:r>
      <w:r w:rsidRPr="00117360">
        <w:rPr>
          <w:rFonts w:ascii="Times New Roman" w:hAnsi="Times New Roman" w:cs="Times New Roman"/>
          <w:sz w:val="24"/>
          <w:szCs w:val="24"/>
        </w:rPr>
        <w:t xml:space="preserve">the TCCM (theory, context, characteristics, and methodology) framework proposed by Paul and Rosado-Serrano (2019), the </w:t>
      </w:r>
      <w:r w:rsidR="00F90216">
        <w:rPr>
          <w:rFonts w:ascii="Times New Roman" w:hAnsi="Times New Roman" w:cs="Times New Roman"/>
          <w:sz w:val="24"/>
          <w:szCs w:val="24"/>
        </w:rPr>
        <w:t xml:space="preserve">research aims to understand the </w:t>
      </w:r>
      <w:r w:rsidRPr="00117360">
        <w:rPr>
          <w:rFonts w:ascii="Times New Roman" w:hAnsi="Times New Roman" w:cs="Times New Roman"/>
          <w:sz w:val="24"/>
          <w:szCs w:val="24"/>
        </w:rPr>
        <w:t xml:space="preserve">key aspects of </w:t>
      </w:r>
      <w:r w:rsidR="00F90216">
        <w:rPr>
          <w:rFonts w:ascii="Times New Roman" w:hAnsi="Times New Roman" w:cs="Times New Roman"/>
          <w:sz w:val="24"/>
          <w:szCs w:val="24"/>
        </w:rPr>
        <w:t>the </w:t>
      </w:r>
      <w:r w:rsidRPr="00117360">
        <w:rPr>
          <w:rFonts w:ascii="Times New Roman" w:hAnsi="Times New Roman" w:cs="Times New Roman"/>
          <w:sz w:val="24"/>
          <w:szCs w:val="24"/>
        </w:rPr>
        <w:t xml:space="preserve">existing </w:t>
      </w:r>
      <w:r w:rsidR="00F90216">
        <w:rPr>
          <w:rFonts w:ascii="Times New Roman" w:hAnsi="Times New Roman" w:cs="Times New Roman"/>
          <w:sz w:val="24"/>
          <w:szCs w:val="24"/>
        </w:rPr>
        <w:t>state of research</w:t>
      </w:r>
      <w:r w:rsidRPr="00117360">
        <w:rPr>
          <w:rFonts w:ascii="Times New Roman" w:hAnsi="Times New Roman" w:cs="Times New Roman"/>
          <w:sz w:val="24"/>
          <w:szCs w:val="24"/>
        </w:rPr>
        <w:t xml:space="preserve"> and suggest directions for future </w:t>
      </w:r>
      <w:r w:rsidR="00F90216">
        <w:rPr>
          <w:rFonts w:ascii="Times New Roman" w:hAnsi="Times New Roman" w:cs="Times New Roman"/>
          <w:sz w:val="24"/>
          <w:szCs w:val="24"/>
        </w:rPr>
        <w:t>rese</w:t>
      </w:r>
      <w:r w:rsidR="00D86C34">
        <w:rPr>
          <w:rFonts w:ascii="Times New Roman" w:hAnsi="Times New Roman" w:cs="Times New Roman"/>
          <w:sz w:val="24"/>
          <w:szCs w:val="24"/>
        </w:rPr>
        <w:t>ar</w:t>
      </w:r>
      <w:r w:rsidR="00F90216">
        <w:rPr>
          <w:rFonts w:ascii="Times New Roman" w:hAnsi="Times New Roman" w:cs="Times New Roman"/>
          <w:sz w:val="24"/>
          <w:szCs w:val="24"/>
        </w:rPr>
        <w:t>chers</w:t>
      </w:r>
      <w:r w:rsidRPr="00117360">
        <w:rPr>
          <w:rFonts w:ascii="Times New Roman" w:hAnsi="Times New Roman" w:cs="Times New Roman"/>
          <w:sz w:val="24"/>
          <w:szCs w:val="24"/>
        </w:rPr>
        <w:t>.</w:t>
      </w:r>
    </w:p>
    <w:p w14:paraId="103B457E" w14:textId="5C720139" w:rsidR="001D03E4" w:rsidRPr="00DF77A2" w:rsidRDefault="00326506" w:rsidP="001D03E4">
      <w:pPr>
        <w:spacing w:before="100" w:beforeAutospacing="1" w:after="100" w:afterAutospacing="1" w:line="240" w:lineRule="auto"/>
        <w:rPr>
          <w:rFonts w:ascii="Times New Roman" w:eastAsia="Times New Roman" w:hAnsi="Times New Roman" w:cs="Times New Roman"/>
          <w:b/>
          <w:bCs/>
          <w:kern w:val="0"/>
          <w:sz w:val="24"/>
          <w:szCs w:val="24"/>
          <w:lang w:eastAsia="en-IN"/>
          <w14:ligatures w14:val="none"/>
        </w:rPr>
      </w:pPr>
      <w:r w:rsidRPr="00DF77A2">
        <w:rPr>
          <w:rFonts w:ascii="Times New Roman" w:eastAsia="Times New Roman" w:hAnsi="Times New Roman" w:cs="Times New Roman"/>
          <w:b/>
          <w:bCs/>
          <w:kern w:val="0"/>
          <w:sz w:val="24"/>
          <w:szCs w:val="24"/>
          <w:lang w:eastAsia="en-IN"/>
          <w14:ligatures w14:val="none"/>
        </w:rPr>
        <w:t>6.1 Theory</w:t>
      </w:r>
    </w:p>
    <w:p w14:paraId="03D40DF1" w14:textId="5A16D307" w:rsidR="001503B5" w:rsidRPr="001503B5" w:rsidRDefault="00F90216" w:rsidP="001503B5">
      <w:pPr>
        <w:spacing w:line="360" w:lineRule="auto"/>
        <w:jc w:val="both"/>
        <w:rPr>
          <w:rFonts w:ascii="Times New Roman" w:hAnsi="Times New Roman" w:cs="Times New Roman"/>
          <w:sz w:val="24"/>
          <w:szCs w:val="24"/>
        </w:rPr>
      </w:pPr>
      <w:r>
        <w:rPr>
          <w:rFonts w:ascii="Times New Roman" w:hAnsi="Times New Roman" w:cs="Times New Roman"/>
          <w:sz w:val="24"/>
          <w:szCs w:val="24"/>
        </w:rPr>
        <w:t>With the changing times, m</w:t>
      </w:r>
      <w:r w:rsidR="00977D5C" w:rsidRPr="00DF77A2">
        <w:rPr>
          <w:rFonts w:ascii="Times New Roman" w:hAnsi="Times New Roman" w:cs="Times New Roman"/>
          <w:sz w:val="24"/>
          <w:szCs w:val="24"/>
        </w:rPr>
        <w:t xml:space="preserve">etaverse </w:t>
      </w:r>
      <w:r w:rsidR="00D86C34">
        <w:rPr>
          <w:rFonts w:ascii="Times New Roman" w:hAnsi="Times New Roman" w:cs="Times New Roman"/>
          <w:sz w:val="24"/>
          <w:szCs w:val="24"/>
        </w:rPr>
        <w:t>has beco</w:t>
      </w:r>
      <w:r>
        <w:rPr>
          <w:rFonts w:ascii="Times New Roman" w:hAnsi="Times New Roman" w:cs="Times New Roman"/>
          <w:sz w:val="24"/>
          <w:szCs w:val="24"/>
        </w:rPr>
        <w:t>me</w:t>
      </w:r>
      <w:r w:rsidR="00977D5C" w:rsidRPr="00DF77A2">
        <w:rPr>
          <w:rFonts w:ascii="Times New Roman" w:hAnsi="Times New Roman" w:cs="Times New Roman"/>
          <w:sz w:val="24"/>
          <w:szCs w:val="24"/>
        </w:rPr>
        <w:t xml:space="preserve"> a</w:t>
      </w:r>
      <w:r w:rsidR="0069503A">
        <w:rPr>
          <w:rFonts w:ascii="Times New Roman" w:hAnsi="Times New Roman" w:cs="Times New Roman"/>
          <w:sz w:val="24"/>
          <w:szCs w:val="24"/>
        </w:rPr>
        <w:t>n</w:t>
      </w:r>
      <w:r w:rsidR="00977D5C" w:rsidRPr="00DF77A2">
        <w:rPr>
          <w:rFonts w:ascii="Times New Roman" w:hAnsi="Times New Roman" w:cs="Times New Roman"/>
          <w:sz w:val="24"/>
          <w:szCs w:val="24"/>
        </w:rPr>
        <w:t xml:space="preserve"> </w:t>
      </w:r>
      <w:r w:rsidR="0069503A" w:rsidRPr="00DF77A2">
        <w:rPr>
          <w:rFonts w:ascii="Times New Roman" w:hAnsi="Times New Roman" w:cs="Times New Roman"/>
          <w:sz w:val="24"/>
          <w:szCs w:val="24"/>
        </w:rPr>
        <w:t>emerging</w:t>
      </w:r>
      <w:r w:rsidR="00977D5C" w:rsidRPr="00DF77A2">
        <w:rPr>
          <w:rFonts w:ascii="Times New Roman" w:hAnsi="Times New Roman" w:cs="Times New Roman"/>
          <w:sz w:val="24"/>
          <w:szCs w:val="24"/>
        </w:rPr>
        <w:t xml:space="preserve"> area for researcher</w:t>
      </w:r>
      <w:r w:rsidR="0069503A">
        <w:rPr>
          <w:rFonts w:ascii="Times New Roman" w:hAnsi="Times New Roman" w:cs="Times New Roman"/>
          <w:sz w:val="24"/>
          <w:szCs w:val="24"/>
        </w:rPr>
        <w:t xml:space="preserve"> practitioners</w:t>
      </w:r>
      <w:r w:rsidR="00977D5C" w:rsidRPr="00DF77A2">
        <w:rPr>
          <w:rFonts w:ascii="Times New Roman" w:hAnsi="Times New Roman" w:cs="Times New Roman"/>
          <w:sz w:val="24"/>
          <w:szCs w:val="24"/>
        </w:rPr>
        <w:t xml:space="preserve"> and </w:t>
      </w:r>
      <w:r w:rsidR="0069503A">
        <w:rPr>
          <w:rFonts w:ascii="Times New Roman" w:hAnsi="Times New Roman" w:cs="Times New Roman"/>
          <w:sz w:val="24"/>
          <w:szCs w:val="24"/>
        </w:rPr>
        <w:t xml:space="preserve">many a long way to go as it is in its </w:t>
      </w:r>
      <w:r w:rsidR="00977D5C" w:rsidRPr="00DF77A2">
        <w:rPr>
          <w:rFonts w:ascii="Times New Roman" w:hAnsi="Times New Roman" w:cs="Times New Roman"/>
          <w:sz w:val="24"/>
          <w:szCs w:val="24"/>
        </w:rPr>
        <w:t xml:space="preserve">emerging stage </w:t>
      </w:r>
      <w:r w:rsidR="0069503A">
        <w:rPr>
          <w:rFonts w:ascii="Times New Roman" w:hAnsi="Times New Roman" w:cs="Times New Roman"/>
          <w:sz w:val="24"/>
          <w:szCs w:val="24"/>
        </w:rPr>
        <w:t>further in the </w:t>
      </w:r>
      <w:r w:rsidR="00977D5C" w:rsidRPr="00DF77A2">
        <w:rPr>
          <w:rFonts w:ascii="Times New Roman" w:hAnsi="Times New Roman" w:cs="Times New Roman"/>
          <w:sz w:val="24"/>
          <w:szCs w:val="24"/>
        </w:rPr>
        <w:t xml:space="preserve">next 3-4 years </w:t>
      </w:r>
      <w:r w:rsidR="00114B96" w:rsidRPr="00DF77A2">
        <w:rPr>
          <w:rFonts w:ascii="Times New Roman" w:hAnsi="Times New Roman" w:cs="Times New Roman"/>
          <w:sz w:val="24"/>
          <w:szCs w:val="24"/>
        </w:rPr>
        <w:t xml:space="preserve">it will be involved </w:t>
      </w:r>
      <w:r w:rsidR="00977D5C" w:rsidRPr="00DF77A2">
        <w:rPr>
          <w:rFonts w:ascii="Times New Roman" w:hAnsi="Times New Roman" w:cs="Times New Roman"/>
          <w:sz w:val="24"/>
          <w:szCs w:val="24"/>
        </w:rPr>
        <w:t xml:space="preserve">in all domains </w:t>
      </w:r>
      <w:r w:rsidR="00BD5D00" w:rsidRPr="00DF77A2">
        <w:rPr>
          <w:rFonts w:ascii="Times New Roman" w:hAnsi="Times New Roman" w:cs="Times New Roman"/>
          <w:sz w:val="24"/>
          <w:szCs w:val="24"/>
        </w:rPr>
        <w:t>including</w:t>
      </w:r>
      <w:r w:rsidR="00977D5C" w:rsidRPr="00DF77A2">
        <w:rPr>
          <w:rFonts w:ascii="Times New Roman" w:hAnsi="Times New Roman" w:cs="Times New Roman"/>
          <w:sz w:val="24"/>
          <w:szCs w:val="24"/>
        </w:rPr>
        <w:t xml:space="preserve"> </w:t>
      </w:r>
      <w:r w:rsidR="009E0200" w:rsidRPr="00DF77A2">
        <w:rPr>
          <w:rFonts w:ascii="Times New Roman" w:hAnsi="Times New Roman" w:cs="Times New Roman"/>
          <w:sz w:val="24"/>
          <w:szCs w:val="24"/>
        </w:rPr>
        <w:t xml:space="preserve">higher </w:t>
      </w:r>
      <w:r w:rsidR="00977D5C" w:rsidRPr="00DF77A2">
        <w:rPr>
          <w:rFonts w:ascii="Times New Roman" w:hAnsi="Times New Roman" w:cs="Times New Roman"/>
          <w:sz w:val="24"/>
          <w:szCs w:val="24"/>
        </w:rPr>
        <w:t>education.</w:t>
      </w:r>
      <w:r w:rsidR="000828E7" w:rsidRPr="00DF77A2">
        <w:t xml:space="preserve"> </w:t>
      </w:r>
      <w:r w:rsidR="000828E7" w:rsidRPr="00DF77A2">
        <w:rPr>
          <w:rFonts w:ascii="Times New Roman" w:hAnsi="Times New Roman" w:cs="Times New Roman"/>
          <w:sz w:val="24"/>
          <w:szCs w:val="24"/>
        </w:rPr>
        <w:t xml:space="preserve">The application of metaverse technology is anticipated to reach a sophisticated level by 2035. </w:t>
      </w:r>
      <w:r w:rsidR="0069503A">
        <w:rPr>
          <w:rFonts w:ascii="Times New Roman" w:hAnsi="Times New Roman" w:cs="Times New Roman"/>
          <w:sz w:val="24"/>
          <w:szCs w:val="24"/>
        </w:rPr>
        <w:t>Metaverse enables to transformation of nations, people attributes, companies, and societies through its significant features and benefits.</w:t>
      </w:r>
      <w:r w:rsidR="00117360" w:rsidRPr="00117360">
        <w:rPr>
          <w:rFonts w:ascii="Times New Roman" w:hAnsi="Times New Roman" w:cs="Times New Roman"/>
          <w:sz w:val="24"/>
          <w:szCs w:val="24"/>
        </w:rPr>
        <w:t xml:space="preserve"> </w:t>
      </w:r>
      <w:r w:rsidR="00117360">
        <w:rPr>
          <w:rFonts w:ascii="Times New Roman" w:hAnsi="Times New Roman" w:cs="Times New Roman"/>
          <w:sz w:val="24"/>
          <w:szCs w:val="24"/>
        </w:rPr>
        <w:t>P</w:t>
      </w:r>
      <w:r w:rsidR="00117360" w:rsidRPr="00117360">
        <w:rPr>
          <w:rFonts w:ascii="Times New Roman" w:hAnsi="Times New Roman" w:cs="Times New Roman"/>
          <w:sz w:val="24"/>
          <w:szCs w:val="24"/>
        </w:rPr>
        <w:t>ractitioners and the research community</w:t>
      </w:r>
      <w:r w:rsidR="00117360">
        <w:rPr>
          <w:rFonts w:ascii="Times New Roman" w:hAnsi="Times New Roman" w:cs="Times New Roman"/>
          <w:sz w:val="24"/>
          <w:szCs w:val="24"/>
        </w:rPr>
        <w:t xml:space="preserve"> need</w:t>
      </w:r>
      <w:r w:rsidR="00117360" w:rsidRPr="00117360">
        <w:rPr>
          <w:rFonts w:ascii="Times New Roman" w:hAnsi="Times New Roman" w:cs="Times New Roman"/>
          <w:sz w:val="24"/>
          <w:szCs w:val="24"/>
        </w:rPr>
        <w:t xml:space="preserve"> to work together to advance the metaverse and shape its evolution for the benefit of society. Researchers have laid a strong theoretical foundation for the metaverse, offering valuable insights that can inform its future direction.</w:t>
      </w:r>
      <w:r w:rsidR="0069503A">
        <w:rPr>
          <w:rFonts w:ascii="Times New Roman" w:hAnsi="Times New Roman" w:cs="Times New Roman"/>
          <w:sz w:val="24"/>
          <w:szCs w:val="24"/>
        </w:rPr>
        <w:t xml:space="preserve"> </w:t>
      </w:r>
      <w:r w:rsidR="00977D5C" w:rsidRPr="00DF77A2">
        <w:rPr>
          <w:rFonts w:ascii="Times New Roman" w:hAnsi="Times New Roman" w:cs="Times New Roman"/>
          <w:sz w:val="24"/>
          <w:szCs w:val="24"/>
        </w:rPr>
        <w:t xml:space="preserve">These theories use principles that are practical based. The theories help the researchers to quantify the results in measurable outcomes. (Joshi </w:t>
      </w:r>
      <w:r w:rsidR="00977D5C" w:rsidRPr="00DF77A2">
        <w:rPr>
          <w:rFonts w:ascii="Times New Roman" w:hAnsi="Times New Roman" w:cs="Times New Roman"/>
          <w:i/>
          <w:iCs/>
          <w:sz w:val="24"/>
          <w:szCs w:val="24"/>
        </w:rPr>
        <w:t>et al</w:t>
      </w:r>
      <w:r w:rsidR="00977D5C" w:rsidRPr="00DF77A2">
        <w:rPr>
          <w:rFonts w:ascii="Times New Roman" w:hAnsi="Times New Roman" w:cs="Times New Roman"/>
          <w:sz w:val="24"/>
          <w:szCs w:val="24"/>
        </w:rPr>
        <w:t xml:space="preserve">., 2023). </w:t>
      </w:r>
      <w:r w:rsidR="009258DD" w:rsidRPr="00DF77A2">
        <w:rPr>
          <w:rFonts w:ascii="Times New Roman" w:hAnsi="Times New Roman" w:cs="Times New Roman"/>
          <w:sz w:val="24"/>
          <w:szCs w:val="24"/>
        </w:rPr>
        <w:t xml:space="preserve"> </w:t>
      </w:r>
      <w:r w:rsidR="00977D5C" w:rsidRPr="00DF77A2">
        <w:rPr>
          <w:rFonts w:ascii="Times New Roman" w:hAnsi="Times New Roman" w:cs="Times New Roman"/>
          <w:sz w:val="24"/>
          <w:szCs w:val="24"/>
        </w:rPr>
        <w:t xml:space="preserve">The </w:t>
      </w:r>
      <w:r>
        <w:rPr>
          <w:rFonts w:ascii="Times New Roman" w:hAnsi="Times New Roman" w:cs="Times New Roman"/>
          <w:sz w:val="24"/>
          <w:szCs w:val="24"/>
        </w:rPr>
        <w:t>metaverse usage</w:t>
      </w:r>
      <w:r w:rsidR="00977D5C" w:rsidRPr="00DF77A2">
        <w:rPr>
          <w:rFonts w:ascii="Times New Roman" w:hAnsi="Times New Roman" w:cs="Times New Roman"/>
          <w:sz w:val="24"/>
          <w:szCs w:val="24"/>
        </w:rPr>
        <w:t xml:space="preserve"> has a high potential for individuals, </w:t>
      </w:r>
      <w:r w:rsidR="005A75E6" w:rsidRPr="00DF77A2">
        <w:rPr>
          <w:rFonts w:ascii="Times New Roman" w:hAnsi="Times New Roman" w:cs="Times New Roman"/>
          <w:sz w:val="24"/>
          <w:szCs w:val="24"/>
        </w:rPr>
        <w:t xml:space="preserve">and </w:t>
      </w:r>
      <w:r w:rsidR="00977D5C" w:rsidRPr="00DF77A2">
        <w:rPr>
          <w:rFonts w:ascii="Times New Roman" w:hAnsi="Times New Roman" w:cs="Times New Roman"/>
          <w:sz w:val="24"/>
          <w:szCs w:val="24"/>
        </w:rPr>
        <w:t xml:space="preserve">researchers </w:t>
      </w:r>
      <w:r w:rsidR="00FA2931" w:rsidRPr="00DF77A2">
        <w:rPr>
          <w:rFonts w:ascii="Times New Roman" w:hAnsi="Times New Roman" w:cs="Times New Roman"/>
          <w:sz w:val="24"/>
          <w:szCs w:val="24"/>
        </w:rPr>
        <w:t>which act as an</w:t>
      </w:r>
      <w:r w:rsidR="00977D5C" w:rsidRPr="00DF77A2">
        <w:rPr>
          <w:rFonts w:ascii="Times New Roman" w:hAnsi="Times New Roman" w:cs="Times New Roman"/>
          <w:sz w:val="24"/>
          <w:szCs w:val="24"/>
        </w:rPr>
        <w:t xml:space="preserve"> </w:t>
      </w:r>
      <w:r w:rsidR="00E3405D" w:rsidRPr="00DF77A2">
        <w:rPr>
          <w:rFonts w:ascii="Times New Roman" w:hAnsi="Times New Roman" w:cs="Times New Roman"/>
          <w:sz w:val="24"/>
          <w:szCs w:val="24"/>
        </w:rPr>
        <w:t>anchor</w:t>
      </w:r>
      <w:r w:rsidR="00977D5C" w:rsidRPr="00DF77A2">
        <w:rPr>
          <w:rFonts w:ascii="Times New Roman" w:hAnsi="Times New Roman" w:cs="Times New Roman"/>
          <w:sz w:val="24"/>
          <w:szCs w:val="24"/>
        </w:rPr>
        <w:t xml:space="preserve"> in </w:t>
      </w:r>
      <w:r w:rsidR="000828E7" w:rsidRPr="00DF77A2">
        <w:rPr>
          <w:rFonts w:ascii="Times New Roman" w:hAnsi="Times New Roman" w:cs="Times New Roman"/>
          <w:sz w:val="24"/>
          <w:szCs w:val="24"/>
        </w:rPr>
        <w:t>well-known</w:t>
      </w:r>
      <w:r w:rsidR="00977D5C" w:rsidRPr="00DF77A2">
        <w:rPr>
          <w:rFonts w:ascii="Times New Roman" w:hAnsi="Times New Roman" w:cs="Times New Roman"/>
          <w:sz w:val="24"/>
          <w:szCs w:val="24"/>
        </w:rPr>
        <w:t xml:space="preserve"> theory/theories (Sindhu and Bharti, 2020). </w:t>
      </w:r>
      <w:r w:rsidR="001503B5" w:rsidRPr="001503B5">
        <w:rPr>
          <w:rFonts w:ascii="Times New Roman" w:hAnsi="Times New Roman" w:cs="Times New Roman"/>
          <w:sz w:val="24"/>
          <w:szCs w:val="24"/>
        </w:rPr>
        <w:t xml:space="preserve">Due to the </w:t>
      </w:r>
      <w:r w:rsidR="008B0348" w:rsidRPr="001503B5">
        <w:rPr>
          <w:rFonts w:ascii="Times New Roman" w:hAnsi="Times New Roman" w:cs="Times New Roman"/>
          <w:sz w:val="24"/>
          <w:szCs w:val="24"/>
        </w:rPr>
        <w:t>present</w:t>
      </w:r>
      <w:r w:rsidR="001503B5" w:rsidRPr="001503B5">
        <w:rPr>
          <w:rFonts w:ascii="Times New Roman" w:hAnsi="Times New Roman" w:cs="Times New Roman"/>
          <w:sz w:val="24"/>
          <w:szCs w:val="24"/>
        </w:rPr>
        <w:t xml:space="preserve"> disruptive nature and future potential of the metaverse, a theoretical framework is crucial for defining its role in innovation development. This framework should draw from two primary areas: </w:t>
      </w:r>
      <w:proofErr w:type="spellStart"/>
      <w:r w:rsidR="001503B5" w:rsidRPr="001503B5">
        <w:rPr>
          <w:rFonts w:ascii="Times New Roman" w:hAnsi="Times New Roman" w:cs="Times New Roman"/>
          <w:sz w:val="24"/>
          <w:szCs w:val="24"/>
        </w:rPr>
        <w:t>i</w:t>
      </w:r>
      <w:proofErr w:type="spellEnd"/>
      <w:r w:rsidR="001503B5" w:rsidRPr="001503B5">
        <w:rPr>
          <w:rFonts w:ascii="Times New Roman" w:hAnsi="Times New Roman" w:cs="Times New Roman"/>
          <w:sz w:val="24"/>
          <w:szCs w:val="24"/>
        </w:rPr>
        <w:t xml:space="preserve">) social-pragmatic </w:t>
      </w:r>
      <w:r w:rsidR="001503B5" w:rsidRPr="00D86C34">
        <w:rPr>
          <w:rFonts w:asciiTheme="majorBidi" w:hAnsiTheme="majorBidi" w:cstheme="majorBidi"/>
          <w:sz w:val="24"/>
          <w:szCs w:val="24"/>
        </w:rPr>
        <w:t xml:space="preserve">learning and ii) technology adoption and acceptance (Al-Emran, 2023). </w:t>
      </w:r>
      <w:r w:rsidR="008B0348" w:rsidRPr="00D86C34">
        <w:rPr>
          <w:rFonts w:asciiTheme="majorBidi" w:hAnsiTheme="majorBidi" w:cstheme="majorBidi"/>
          <w:sz w:val="24"/>
          <w:szCs w:val="24"/>
        </w:rPr>
        <w:t>Considering,</w:t>
      </w:r>
      <w:r w:rsidR="001503B5" w:rsidRPr="00D86C34">
        <w:rPr>
          <w:rFonts w:asciiTheme="majorBidi" w:hAnsiTheme="majorBidi" w:cstheme="majorBidi"/>
          <w:sz w:val="24"/>
          <w:szCs w:val="24"/>
        </w:rPr>
        <w:t xml:space="preserve"> the diverse global population, the "human verse" concept serves as a human-centric approach to learning across multiple generations—</w:t>
      </w:r>
      <w:r w:rsidRPr="00D86C34">
        <w:rPr>
          <w:rFonts w:asciiTheme="majorBidi" w:hAnsiTheme="majorBidi" w:cstheme="majorBidi"/>
          <w:sz w:val="24"/>
          <w:szCs w:val="24"/>
        </w:rPr>
        <w:t>"</w:t>
      </w:r>
      <w:r w:rsidR="001503B5" w:rsidRPr="00D86C34">
        <w:rPr>
          <w:rFonts w:asciiTheme="majorBidi" w:hAnsiTheme="majorBidi" w:cstheme="majorBidi"/>
          <w:sz w:val="24"/>
          <w:szCs w:val="24"/>
        </w:rPr>
        <w:t>Generation X, Baby Boomers, Generation Alpha, Millennials, and Generation Z</w:t>
      </w:r>
      <w:r w:rsidRPr="00D86C34">
        <w:rPr>
          <w:rFonts w:asciiTheme="majorBidi" w:hAnsiTheme="majorBidi" w:cstheme="majorBidi"/>
          <w:sz w:val="24"/>
          <w:szCs w:val="24"/>
        </w:rPr>
        <w:t>”</w:t>
      </w:r>
      <w:r w:rsidR="001503B5" w:rsidRPr="00D86C34">
        <w:rPr>
          <w:rFonts w:asciiTheme="majorBidi" w:hAnsiTheme="majorBidi" w:cstheme="majorBidi"/>
          <w:sz w:val="24"/>
          <w:szCs w:val="24"/>
        </w:rPr>
        <w:t xml:space="preserve"> (World Economic Forum, 2023). The challenge for global</w:t>
      </w:r>
      <w:r w:rsidR="001503B5" w:rsidRPr="001503B5">
        <w:rPr>
          <w:rFonts w:ascii="Times New Roman" w:hAnsi="Times New Roman" w:cs="Times New Roman"/>
          <w:sz w:val="24"/>
          <w:szCs w:val="24"/>
        </w:rPr>
        <w:t xml:space="preserve"> businesses lies in adopting metaverse technology for various purposes. To address these challenges, a focus on education and literacy in the metaverse is essential. Since a one-size-</w:t>
      </w:r>
      <w:r w:rsidR="001503B5" w:rsidRPr="001503B5">
        <w:rPr>
          <w:rFonts w:ascii="Times New Roman" w:hAnsi="Times New Roman" w:cs="Times New Roman"/>
          <w:sz w:val="24"/>
          <w:szCs w:val="24"/>
        </w:rPr>
        <w:lastRenderedPageBreak/>
        <w:t>fits-all teaching approach does not cater to all generations, future research should investigate innovative methods for educating individuals about metaverse technology. This exploration should be framed through social-pragmatic learning theories (</w:t>
      </w:r>
      <w:proofErr w:type="spellStart"/>
      <w:r w:rsidR="001503B5" w:rsidRPr="001503B5">
        <w:rPr>
          <w:rFonts w:ascii="Times New Roman" w:hAnsi="Times New Roman" w:cs="Times New Roman"/>
          <w:sz w:val="24"/>
          <w:szCs w:val="24"/>
        </w:rPr>
        <w:t>Conruyt</w:t>
      </w:r>
      <w:proofErr w:type="spellEnd"/>
      <w:r w:rsidR="001503B5" w:rsidRPr="001503B5">
        <w:rPr>
          <w:rFonts w:ascii="Times New Roman" w:hAnsi="Times New Roman" w:cs="Times New Roman"/>
          <w:sz w:val="24"/>
          <w:szCs w:val="24"/>
        </w:rPr>
        <w:t xml:space="preserve"> et al., 2016)</w:t>
      </w:r>
      <w:r>
        <w:rPr>
          <w:rFonts w:ascii="Times New Roman" w:hAnsi="Times New Roman" w:cs="Times New Roman"/>
          <w:sz w:val="24"/>
          <w:szCs w:val="24"/>
        </w:rPr>
        <w:t>. I</w:t>
      </w:r>
      <w:r w:rsidR="001503B5" w:rsidRPr="001503B5">
        <w:rPr>
          <w:rFonts w:ascii="Times New Roman" w:hAnsi="Times New Roman" w:cs="Times New Roman"/>
          <w:sz w:val="24"/>
          <w:szCs w:val="24"/>
        </w:rPr>
        <w:t xml:space="preserve">ndividuals </w:t>
      </w:r>
      <w:r>
        <w:rPr>
          <w:rFonts w:ascii="Times New Roman" w:hAnsi="Times New Roman" w:cs="Times New Roman"/>
          <w:sz w:val="24"/>
          <w:szCs w:val="24"/>
        </w:rPr>
        <w:t xml:space="preserve">need </w:t>
      </w:r>
      <w:r w:rsidR="001503B5" w:rsidRPr="001503B5">
        <w:rPr>
          <w:rFonts w:ascii="Times New Roman" w:hAnsi="Times New Roman" w:cs="Times New Roman"/>
          <w:sz w:val="24"/>
          <w:szCs w:val="24"/>
        </w:rPr>
        <w:t xml:space="preserve">to develop </w:t>
      </w:r>
      <w:r w:rsidRPr="001503B5">
        <w:rPr>
          <w:rFonts w:ascii="Times New Roman" w:hAnsi="Times New Roman" w:cs="Times New Roman"/>
          <w:sz w:val="24"/>
          <w:szCs w:val="24"/>
        </w:rPr>
        <w:t>elastic</w:t>
      </w:r>
      <w:r w:rsidR="001503B5" w:rsidRPr="001503B5">
        <w:rPr>
          <w:rFonts w:ascii="Times New Roman" w:hAnsi="Times New Roman" w:cs="Times New Roman"/>
          <w:sz w:val="24"/>
          <w:szCs w:val="24"/>
        </w:rPr>
        <w:t xml:space="preserve"> and strong social-cognitive skills to effectively understand and navigate the metaverse in various interactive contexts (Tomasello, 2000). Researchers and practitioners are encouraged to utilize social-pragmatic learning theories to cultivate skilled individuals in metaverse applications for sustainable development. In addition to imparting technical knowledge about the metaverse, researchers must identify and prioritize factors that influence </w:t>
      </w:r>
      <w:proofErr w:type="spellStart"/>
      <w:r w:rsidR="001503B5" w:rsidRPr="001503B5">
        <w:rPr>
          <w:rFonts w:ascii="Times New Roman" w:hAnsi="Times New Roman" w:cs="Times New Roman"/>
          <w:sz w:val="24"/>
          <w:szCs w:val="24"/>
        </w:rPr>
        <w:t>behavioral</w:t>
      </w:r>
      <w:proofErr w:type="spellEnd"/>
      <w:r w:rsidR="001503B5" w:rsidRPr="001503B5">
        <w:rPr>
          <w:rFonts w:ascii="Times New Roman" w:hAnsi="Times New Roman" w:cs="Times New Roman"/>
          <w:sz w:val="24"/>
          <w:szCs w:val="24"/>
        </w:rPr>
        <w:t xml:space="preserve"> intentions toward accepting and adopting this technology. Although several frameworks, such as the </w:t>
      </w:r>
      <w:r w:rsidR="004460A8">
        <w:rPr>
          <w:rFonts w:ascii="Times New Roman" w:hAnsi="Times New Roman" w:cs="Times New Roman"/>
          <w:sz w:val="24"/>
          <w:szCs w:val="24"/>
        </w:rPr>
        <w:t>“</w:t>
      </w:r>
      <w:r w:rsidR="001503B5" w:rsidRPr="001503B5">
        <w:rPr>
          <w:rFonts w:ascii="Times New Roman" w:hAnsi="Times New Roman" w:cs="Times New Roman"/>
          <w:sz w:val="24"/>
          <w:szCs w:val="24"/>
        </w:rPr>
        <w:t xml:space="preserve">Technology Acceptance Model (TAM), </w:t>
      </w:r>
      <w:r w:rsidR="001503B5">
        <w:rPr>
          <w:rFonts w:ascii="Times New Roman" w:hAnsi="Times New Roman" w:cs="Times New Roman"/>
          <w:sz w:val="24"/>
          <w:szCs w:val="24"/>
        </w:rPr>
        <w:t>the </w:t>
      </w:r>
      <w:r w:rsidR="001503B5" w:rsidRPr="001503B5">
        <w:rPr>
          <w:rFonts w:ascii="Times New Roman" w:hAnsi="Times New Roman" w:cs="Times New Roman"/>
          <w:sz w:val="24"/>
          <w:szCs w:val="24"/>
        </w:rPr>
        <w:t>Push-Pull–Mooring (PPM) model, and the Unified Theory of Acceptance and Use of Technology (UTAUT)</w:t>
      </w:r>
      <w:r w:rsidR="004460A8">
        <w:rPr>
          <w:rFonts w:ascii="Times New Roman" w:hAnsi="Times New Roman" w:cs="Times New Roman"/>
          <w:sz w:val="24"/>
          <w:szCs w:val="24"/>
        </w:rPr>
        <w:t>”</w:t>
      </w:r>
      <w:r w:rsidR="001503B5" w:rsidRPr="001503B5">
        <w:rPr>
          <w:rFonts w:ascii="Times New Roman" w:hAnsi="Times New Roman" w:cs="Times New Roman"/>
          <w:sz w:val="24"/>
          <w:szCs w:val="24"/>
        </w:rPr>
        <w:t xml:space="preserve">, offer valuable insights into these factors (Teng et al., 2022), there have been few studies specifically exploring </w:t>
      </w:r>
      <w:proofErr w:type="spellStart"/>
      <w:r w:rsidR="001503B5" w:rsidRPr="001503B5">
        <w:rPr>
          <w:rFonts w:ascii="Times New Roman" w:hAnsi="Times New Roman" w:cs="Times New Roman"/>
          <w:sz w:val="24"/>
          <w:szCs w:val="24"/>
        </w:rPr>
        <w:t>behavioral</w:t>
      </w:r>
      <w:proofErr w:type="spellEnd"/>
      <w:r w:rsidR="001503B5" w:rsidRPr="001503B5">
        <w:rPr>
          <w:rFonts w:ascii="Times New Roman" w:hAnsi="Times New Roman" w:cs="Times New Roman"/>
          <w:sz w:val="24"/>
          <w:szCs w:val="24"/>
        </w:rPr>
        <w:t xml:space="preserve"> intentions regarding metaverse adoption (Wang and Shin, 2022). Nonetheless, there are significant opportunities for future research in this area. Table 5 outlines the theories discussed in the sampled studies, providing insights for future researchers on potential avenues for exploration.</w:t>
      </w:r>
    </w:p>
    <w:p w14:paraId="37672E0C" w14:textId="194EDFAB" w:rsidR="00977D5C" w:rsidRPr="00F44E2F" w:rsidRDefault="00C72EBC" w:rsidP="001503B5">
      <w:pPr>
        <w:spacing w:line="360" w:lineRule="auto"/>
        <w:jc w:val="center"/>
        <w:rPr>
          <w:rFonts w:ascii="Times New Roman" w:hAnsi="Times New Roman" w:cs="Times New Roman"/>
          <w:sz w:val="24"/>
          <w:szCs w:val="24"/>
          <w:shd w:val="clear" w:color="auto" w:fill="FFFFFF"/>
        </w:rPr>
      </w:pPr>
      <w:r w:rsidRPr="00F44E2F">
        <w:rPr>
          <w:rFonts w:ascii="Times New Roman" w:hAnsi="Times New Roman" w:cs="Times New Roman"/>
          <w:sz w:val="24"/>
          <w:szCs w:val="24"/>
        </w:rPr>
        <w:t xml:space="preserve">Table 5: </w:t>
      </w:r>
      <w:r w:rsidR="00977D5C" w:rsidRPr="00F44E2F">
        <w:rPr>
          <w:rFonts w:ascii="Times New Roman" w:hAnsi="Times New Roman" w:cs="Times New Roman"/>
          <w:sz w:val="24"/>
          <w:szCs w:val="24"/>
          <w:shd w:val="clear" w:color="auto" w:fill="FFFFFF"/>
        </w:rPr>
        <w:t xml:space="preserve">Theories – Metaverse in </w:t>
      </w:r>
      <w:r w:rsidR="001503B5" w:rsidRPr="00F44E2F">
        <w:rPr>
          <w:rFonts w:ascii="Times New Roman" w:hAnsi="Times New Roman" w:cs="Times New Roman"/>
          <w:sz w:val="24"/>
          <w:szCs w:val="24"/>
          <w:shd w:val="clear" w:color="auto" w:fill="FFFFFF"/>
        </w:rPr>
        <w:t>H</w:t>
      </w:r>
      <w:r w:rsidR="00FA2931" w:rsidRPr="00F44E2F">
        <w:rPr>
          <w:rFonts w:ascii="Times New Roman" w:hAnsi="Times New Roman" w:cs="Times New Roman"/>
          <w:sz w:val="24"/>
          <w:szCs w:val="24"/>
          <w:shd w:val="clear" w:color="auto" w:fill="FFFFFF"/>
        </w:rPr>
        <w:t xml:space="preserve">igher </w:t>
      </w:r>
      <w:r w:rsidR="001503B5" w:rsidRPr="00F44E2F">
        <w:rPr>
          <w:rFonts w:ascii="Times New Roman" w:hAnsi="Times New Roman" w:cs="Times New Roman"/>
          <w:sz w:val="24"/>
          <w:szCs w:val="24"/>
          <w:shd w:val="clear" w:color="auto" w:fill="FFFFFF"/>
        </w:rPr>
        <w:t>E</w:t>
      </w:r>
      <w:r w:rsidR="00977D5C" w:rsidRPr="00F44E2F">
        <w:rPr>
          <w:rFonts w:ascii="Times New Roman" w:hAnsi="Times New Roman" w:cs="Times New Roman"/>
          <w:sz w:val="24"/>
          <w:szCs w:val="24"/>
          <w:shd w:val="clear" w:color="auto" w:fill="FFFFFF"/>
        </w:rPr>
        <w:t>ducation</w:t>
      </w:r>
      <w:r w:rsidR="00574532" w:rsidRPr="00F44E2F">
        <w:rPr>
          <w:rFonts w:ascii="Times New Roman" w:hAnsi="Times New Roman" w:cs="Times New Roman"/>
          <w:sz w:val="24"/>
          <w:szCs w:val="24"/>
          <w:shd w:val="clear" w:color="auto" w:fill="FFFFFF"/>
        </w:rPr>
        <w:t xml:space="preserve"> (Source: Authors’ own creation)</w:t>
      </w:r>
    </w:p>
    <w:tbl>
      <w:tblPr>
        <w:tblStyle w:val="TableGrid"/>
        <w:tblW w:w="8470" w:type="dxa"/>
        <w:tblLook w:val="04A0" w:firstRow="1" w:lastRow="0" w:firstColumn="1" w:lastColumn="0" w:noHBand="0" w:noVBand="1"/>
      </w:tblPr>
      <w:tblGrid>
        <w:gridCol w:w="3519"/>
        <w:gridCol w:w="4951"/>
      </w:tblGrid>
      <w:tr w:rsidR="00DF77A2" w:rsidRPr="00DF77A2" w14:paraId="2BC039A1" w14:textId="77777777" w:rsidTr="001503B5">
        <w:trPr>
          <w:trHeight w:val="135"/>
        </w:trPr>
        <w:tc>
          <w:tcPr>
            <w:tcW w:w="3519" w:type="dxa"/>
          </w:tcPr>
          <w:p w14:paraId="0C5E41FA" w14:textId="77777777" w:rsidR="00977D5C" w:rsidRPr="00DF77A2" w:rsidRDefault="00977D5C" w:rsidP="00977D5C">
            <w:pPr>
              <w:spacing w:line="360" w:lineRule="auto"/>
              <w:rPr>
                <w:rFonts w:ascii="Times New Roman" w:hAnsi="Times New Roman" w:cs="Times New Roman"/>
                <w:b/>
                <w:bCs/>
                <w:sz w:val="24"/>
                <w:szCs w:val="24"/>
                <w:shd w:val="clear" w:color="auto" w:fill="FFFFFF"/>
              </w:rPr>
            </w:pPr>
            <w:r w:rsidRPr="00DF77A2">
              <w:rPr>
                <w:rFonts w:ascii="Times New Roman" w:hAnsi="Times New Roman" w:cs="Times New Roman"/>
                <w:b/>
                <w:bCs/>
                <w:sz w:val="24"/>
                <w:szCs w:val="24"/>
                <w:shd w:val="clear" w:color="auto" w:fill="FFFFFF"/>
              </w:rPr>
              <w:t>Theories addressed by sample</w:t>
            </w:r>
          </w:p>
        </w:tc>
        <w:tc>
          <w:tcPr>
            <w:tcW w:w="4951" w:type="dxa"/>
          </w:tcPr>
          <w:p w14:paraId="1715CF77" w14:textId="77777777" w:rsidR="00977D5C" w:rsidRPr="00DF77A2" w:rsidRDefault="00977D5C" w:rsidP="00977D5C">
            <w:pPr>
              <w:spacing w:line="360" w:lineRule="auto"/>
              <w:jc w:val="both"/>
              <w:rPr>
                <w:rFonts w:ascii="Times New Roman" w:hAnsi="Times New Roman" w:cs="Times New Roman"/>
                <w:b/>
                <w:bCs/>
                <w:sz w:val="24"/>
                <w:szCs w:val="24"/>
                <w:shd w:val="clear" w:color="auto" w:fill="FFFFFF"/>
              </w:rPr>
            </w:pPr>
            <w:r w:rsidRPr="00DF77A2">
              <w:rPr>
                <w:rFonts w:ascii="Times New Roman" w:hAnsi="Times New Roman" w:cs="Times New Roman"/>
                <w:b/>
                <w:bCs/>
                <w:sz w:val="24"/>
                <w:szCs w:val="24"/>
                <w:shd w:val="clear" w:color="auto" w:fill="FFFFFF"/>
              </w:rPr>
              <w:t>Reference</w:t>
            </w:r>
          </w:p>
          <w:p w14:paraId="3AC4D22F" w14:textId="77777777" w:rsidR="00977D5C" w:rsidRPr="00DF77A2" w:rsidRDefault="00977D5C" w:rsidP="00977D5C">
            <w:pPr>
              <w:spacing w:line="360" w:lineRule="auto"/>
              <w:jc w:val="both"/>
              <w:rPr>
                <w:rFonts w:ascii="Times New Roman" w:hAnsi="Times New Roman" w:cs="Times New Roman"/>
                <w:b/>
                <w:bCs/>
                <w:sz w:val="24"/>
                <w:szCs w:val="24"/>
                <w:shd w:val="clear" w:color="auto" w:fill="FFFFFF"/>
              </w:rPr>
            </w:pPr>
          </w:p>
        </w:tc>
      </w:tr>
      <w:tr w:rsidR="00DF77A2" w:rsidRPr="00DF77A2" w14:paraId="5013C32A" w14:textId="77777777" w:rsidTr="001503B5">
        <w:trPr>
          <w:trHeight w:val="133"/>
        </w:trPr>
        <w:tc>
          <w:tcPr>
            <w:tcW w:w="3519" w:type="dxa"/>
          </w:tcPr>
          <w:p w14:paraId="086FA631" w14:textId="77777777" w:rsidR="00977D5C" w:rsidRPr="00DF77A2" w:rsidRDefault="00977D5C" w:rsidP="00977D5C">
            <w:pPr>
              <w:spacing w:line="360" w:lineRule="auto"/>
              <w:jc w:val="both"/>
              <w:rPr>
                <w:rFonts w:ascii="Times New Roman" w:hAnsi="Times New Roman" w:cs="Times New Roman"/>
                <w:sz w:val="20"/>
                <w:szCs w:val="20"/>
                <w:shd w:val="clear" w:color="auto" w:fill="FFFFFF"/>
              </w:rPr>
            </w:pPr>
            <w:r w:rsidRPr="00DF77A2">
              <w:rPr>
                <w:rFonts w:ascii="Times New Roman" w:hAnsi="Times New Roman" w:cs="Times New Roman"/>
                <w:sz w:val="20"/>
                <w:szCs w:val="20"/>
                <w:shd w:val="clear" w:color="auto" w:fill="FFFFFF"/>
              </w:rPr>
              <w:t>Individual theories</w:t>
            </w:r>
          </w:p>
        </w:tc>
        <w:tc>
          <w:tcPr>
            <w:tcW w:w="4951" w:type="dxa"/>
          </w:tcPr>
          <w:p w14:paraId="3E474AF7" w14:textId="77777777" w:rsidR="00977D5C" w:rsidRPr="00DF77A2" w:rsidRDefault="00977D5C" w:rsidP="00977D5C">
            <w:pPr>
              <w:spacing w:line="360" w:lineRule="auto"/>
              <w:jc w:val="both"/>
              <w:rPr>
                <w:rFonts w:ascii="Times New Roman" w:hAnsi="Times New Roman" w:cs="Times New Roman"/>
                <w:sz w:val="20"/>
                <w:szCs w:val="20"/>
                <w:shd w:val="clear" w:color="auto" w:fill="FFFFFF"/>
              </w:rPr>
            </w:pPr>
            <w:r w:rsidRPr="00DF77A2">
              <w:rPr>
                <w:rFonts w:ascii="Times New Roman" w:hAnsi="Times New Roman" w:cs="Times New Roman"/>
                <w:sz w:val="20"/>
                <w:szCs w:val="20"/>
                <w:shd w:val="clear" w:color="auto" w:fill="FFFFFF"/>
              </w:rPr>
              <w:t>Sindhu and Bharti (2020)</w:t>
            </w:r>
          </w:p>
        </w:tc>
      </w:tr>
      <w:tr w:rsidR="00DF77A2" w:rsidRPr="00DF77A2" w14:paraId="2FDF1330" w14:textId="77777777" w:rsidTr="001503B5">
        <w:trPr>
          <w:trHeight w:val="135"/>
        </w:trPr>
        <w:tc>
          <w:tcPr>
            <w:tcW w:w="3519" w:type="dxa"/>
          </w:tcPr>
          <w:p w14:paraId="21330F81" w14:textId="77777777" w:rsidR="00977D5C" w:rsidRPr="00DF77A2" w:rsidRDefault="00977D5C" w:rsidP="00977D5C">
            <w:pPr>
              <w:spacing w:line="360" w:lineRule="auto"/>
              <w:jc w:val="both"/>
              <w:rPr>
                <w:rFonts w:ascii="Times New Roman" w:hAnsi="Times New Roman" w:cs="Times New Roman"/>
                <w:sz w:val="20"/>
                <w:szCs w:val="20"/>
                <w:shd w:val="clear" w:color="auto" w:fill="FFFFFF"/>
              </w:rPr>
            </w:pPr>
            <w:r w:rsidRPr="00DF77A2">
              <w:rPr>
                <w:rFonts w:ascii="Times New Roman" w:hAnsi="Times New Roman" w:cs="Times New Roman"/>
                <w:sz w:val="20"/>
                <w:szCs w:val="20"/>
                <w:shd w:val="clear" w:color="auto" w:fill="FFFFFF"/>
              </w:rPr>
              <w:t>Social-pragmatic learning</w:t>
            </w:r>
          </w:p>
        </w:tc>
        <w:tc>
          <w:tcPr>
            <w:tcW w:w="4951" w:type="dxa"/>
          </w:tcPr>
          <w:p w14:paraId="3EE69B42" w14:textId="77777777" w:rsidR="00977D5C" w:rsidRPr="00DF77A2" w:rsidRDefault="00977D5C" w:rsidP="00977D5C">
            <w:pPr>
              <w:spacing w:line="360" w:lineRule="auto"/>
              <w:jc w:val="both"/>
              <w:rPr>
                <w:rFonts w:ascii="Times New Roman" w:hAnsi="Times New Roman" w:cs="Times New Roman"/>
                <w:sz w:val="20"/>
                <w:szCs w:val="20"/>
                <w:shd w:val="clear" w:color="auto" w:fill="FFFFFF"/>
              </w:rPr>
            </w:pPr>
            <w:r w:rsidRPr="00B7648B">
              <w:rPr>
                <w:rFonts w:ascii="Times New Roman" w:hAnsi="Times New Roman" w:cs="Times New Roman"/>
                <w:sz w:val="20"/>
                <w:szCs w:val="20"/>
                <w:shd w:val="clear" w:color="auto" w:fill="FFFFFF"/>
                <w:lang w:val="es-MX"/>
              </w:rPr>
              <w:t>Al-</w:t>
            </w:r>
            <w:proofErr w:type="spellStart"/>
            <w:r w:rsidRPr="00B7648B">
              <w:rPr>
                <w:rFonts w:ascii="Times New Roman" w:hAnsi="Times New Roman" w:cs="Times New Roman"/>
                <w:sz w:val="20"/>
                <w:szCs w:val="20"/>
                <w:shd w:val="clear" w:color="auto" w:fill="FFFFFF"/>
                <w:lang w:val="es-MX"/>
              </w:rPr>
              <w:t>Emran</w:t>
            </w:r>
            <w:proofErr w:type="spellEnd"/>
            <w:r w:rsidRPr="00B7648B">
              <w:rPr>
                <w:rFonts w:ascii="Times New Roman" w:hAnsi="Times New Roman" w:cs="Times New Roman"/>
                <w:sz w:val="20"/>
                <w:szCs w:val="20"/>
                <w:shd w:val="clear" w:color="auto" w:fill="FFFFFF"/>
                <w:lang w:val="es-MX"/>
              </w:rPr>
              <w:t xml:space="preserve"> (2023); </w:t>
            </w:r>
            <w:proofErr w:type="spellStart"/>
            <w:r w:rsidRPr="00B7648B">
              <w:rPr>
                <w:rFonts w:ascii="Times New Roman" w:hAnsi="Times New Roman" w:cs="Times New Roman"/>
                <w:sz w:val="20"/>
                <w:szCs w:val="20"/>
                <w:shd w:val="clear" w:color="auto" w:fill="FFFFFF"/>
                <w:lang w:val="es-MX"/>
              </w:rPr>
              <w:t>Conruyt</w:t>
            </w:r>
            <w:proofErr w:type="spellEnd"/>
            <w:r w:rsidRPr="00B7648B">
              <w:rPr>
                <w:rFonts w:ascii="Times New Roman" w:hAnsi="Times New Roman" w:cs="Times New Roman"/>
                <w:sz w:val="20"/>
                <w:szCs w:val="20"/>
                <w:shd w:val="clear" w:color="auto" w:fill="FFFFFF"/>
                <w:lang w:val="es-MX"/>
              </w:rPr>
              <w:t xml:space="preserve"> et al. </w:t>
            </w:r>
            <w:r w:rsidRPr="00DF77A2">
              <w:rPr>
                <w:rFonts w:ascii="Times New Roman" w:hAnsi="Times New Roman" w:cs="Times New Roman"/>
                <w:sz w:val="20"/>
                <w:szCs w:val="20"/>
                <w:shd w:val="clear" w:color="auto" w:fill="FFFFFF"/>
              </w:rPr>
              <w:t>(2016)</w:t>
            </w:r>
          </w:p>
        </w:tc>
      </w:tr>
      <w:tr w:rsidR="00DF77A2" w:rsidRPr="00DF77A2" w14:paraId="7C2564EA" w14:textId="77777777" w:rsidTr="001503B5">
        <w:trPr>
          <w:trHeight w:val="133"/>
        </w:trPr>
        <w:tc>
          <w:tcPr>
            <w:tcW w:w="3519" w:type="dxa"/>
          </w:tcPr>
          <w:p w14:paraId="1BEFD49C" w14:textId="3B80909C" w:rsidR="00977D5C" w:rsidRPr="00DF77A2" w:rsidRDefault="00977D5C" w:rsidP="00977D5C">
            <w:pPr>
              <w:spacing w:line="360" w:lineRule="auto"/>
              <w:jc w:val="both"/>
              <w:rPr>
                <w:rFonts w:ascii="Times New Roman" w:hAnsi="Times New Roman" w:cs="Times New Roman"/>
                <w:sz w:val="20"/>
                <w:szCs w:val="20"/>
                <w:shd w:val="clear" w:color="auto" w:fill="FFFFFF"/>
              </w:rPr>
            </w:pPr>
            <w:r w:rsidRPr="00DF77A2">
              <w:rPr>
                <w:rFonts w:ascii="Times New Roman" w:hAnsi="Times New Roman" w:cs="Times New Roman"/>
                <w:sz w:val="20"/>
                <w:szCs w:val="20"/>
                <w:shd w:val="clear" w:color="auto" w:fill="FFFFFF"/>
              </w:rPr>
              <w:t>Technology adoption</w:t>
            </w:r>
            <w:r w:rsidR="00275E92" w:rsidRPr="00DF77A2">
              <w:rPr>
                <w:rFonts w:ascii="Times New Roman" w:hAnsi="Times New Roman" w:cs="Times New Roman"/>
                <w:sz w:val="20"/>
                <w:szCs w:val="20"/>
                <w:shd w:val="clear" w:color="auto" w:fill="FFFFFF"/>
              </w:rPr>
              <w:t xml:space="preserve"> and acceptance </w:t>
            </w:r>
          </w:p>
        </w:tc>
        <w:tc>
          <w:tcPr>
            <w:tcW w:w="4951" w:type="dxa"/>
          </w:tcPr>
          <w:p w14:paraId="5ABC12AD" w14:textId="77777777" w:rsidR="00977D5C" w:rsidRPr="00DF77A2" w:rsidRDefault="00977D5C" w:rsidP="00977D5C">
            <w:pPr>
              <w:spacing w:line="360" w:lineRule="auto"/>
              <w:jc w:val="both"/>
              <w:rPr>
                <w:rFonts w:ascii="Times New Roman" w:hAnsi="Times New Roman" w:cs="Times New Roman"/>
                <w:sz w:val="20"/>
                <w:szCs w:val="20"/>
                <w:shd w:val="clear" w:color="auto" w:fill="FFFFFF"/>
              </w:rPr>
            </w:pPr>
            <w:r w:rsidRPr="00DF77A2">
              <w:rPr>
                <w:rFonts w:ascii="Times New Roman" w:hAnsi="Times New Roman" w:cs="Times New Roman"/>
                <w:sz w:val="20"/>
                <w:szCs w:val="20"/>
                <w:shd w:val="clear" w:color="auto" w:fill="FFFFFF"/>
              </w:rPr>
              <w:t>Al-Emran (2023)</w:t>
            </w:r>
          </w:p>
        </w:tc>
      </w:tr>
      <w:tr w:rsidR="00DF77A2" w:rsidRPr="00DF77A2" w14:paraId="257DE5C9" w14:textId="77777777" w:rsidTr="001503B5">
        <w:trPr>
          <w:trHeight w:val="67"/>
        </w:trPr>
        <w:tc>
          <w:tcPr>
            <w:tcW w:w="3519" w:type="dxa"/>
          </w:tcPr>
          <w:p w14:paraId="419D5EB1" w14:textId="77777777" w:rsidR="00977D5C" w:rsidRPr="00DF77A2" w:rsidRDefault="00977D5C" w:rsidP="00977D5C">
            <w:pPr>
              <w:spacing w:line="360" w:lineRule="auto"/>
              <w:jc w:val="both"/>
              <w:rPr>
                <w:rFonts w:ascii="Times New Roman" w:hAnsi="Times New Roman" w:cs="Times New Roman"/>
                <w:sz w:val="20"/>
                <w:szCs w:val="20"/>
                <w:shd w:val="clear" w:color="auto" w:fill="FFFFFF"/>
              </w:rPr>
            </w:pPr>
            <w:r w:rsidRPr="00DF77A2">
              <w:rPr>
                <w:rFonts w:ascii="Times New Roman" w:hAnsi="Times New Roman" w:cs="Times New Roman"/>
                <w:sz w:val="20"/>
                <w:szCs w:val="20"/>
                <w:shd w:val="clear" w:color="auto" w:fill="FFFFFF"/>
              </w:rPr>
              <w:t>Social-cognitive learning</w:t>
            </w:r>
          </w:p>
        </w:tc>
        <w:tc>
          <w:tcPr>
            <w:tcW w:w="4951" w:type="dxa"/>
          </w:tcPr>
          <w:p w14:paraId="4D46858A" w14:textId="77777777" w:rsidR="00977D5C" w:rsidRPr="00DF77A2" w:rsidRDefault="00977D5C" w:rsidP="00977D5C">
            <w:pPr>
              <w:spacing w:line="360" w:lineRule="auto"/>
              <w:jc w:val="both"/>
              <w:rPr>
                <w:rFonts w:ascii="Times New Roman" w:hAnsi="Times New Roman" w:cs="Times New Roman"/>
                <w:sz w:val="20"/>
                <w:szCs w:val="20"/>
                <w:shd w:val="clear" w:color="auto" w:fill="FFFFFF"/>
              </w:rPr>
            </w:pPr>
            <w:r w:rsidRPr="00DF77A2">
              <w:rPr>
                <w:rFonts w:ascii="Times New Roman" w:hAnsi="Times New Roman" w:cs="Times New Roman"/>
                <w:sz w:val="20"/>
                <w:szCs w:val="20"/>
                <w:shd w:val="clear" w:color="auto" w:fill="FFFFFF"/>
              </w:rPr>
              <w:t>Tomasello (2000)</w:t>
            </w:r>
          </w:p>
        </w:tc>
      </w:tr>
      <w:tr w:rsidR="00DF77A2" w:rsidRPr="00DF77A2" w14:paraId="18599324" w14:textId="77777777" w:rsidTr="001503B5">
        <w:trPr>
          <w:trHeight w:val="66"/>
        </w:trPr>
        <w:tc>
          <w:tcPr>
            <w:tcW w:w="3519" w:type="dxa"/>
          </w:tcPr>
          <w:p w14:paraId="69E52403" w14:textId="70DE195C" w:rsidR="00977D5C" w:rsidRPr="00DF77A2" w:rsidRDefault="00C72EBC" w:rsidP="00977D5C">
            <w:pPr>
              <w:spacing w:line="360" w:lineRule="auto"/>
              <w:jc w:val="both"/>
              <w:rPr>
                <w:rFonts w:ascii="Times New Roman" w:hAnsi="Times New Roman" w:cs="Times New Roman"/>
                <w:i/>
                <w:iCs/>
                <w:sz w:val="20"/>
                <w:szCs w:val="20"/>
                <w:shd w:val="clear" w:color="auto" w:fill="FFFFFF"/>
              </w:rPr>
            </w:pPr>
            <w:r w:rsidRPr="00DF77A2">
              <w:rPr>
                <w:rStyle w:val="Emphasis"/>
                <w:rFonts w:ascii="Times New Roman" w:hAnsi="Times New Roman" w:cs="Times New Roman"/>
                <w:i w:val="0"/>
                <w:iCs w:val="0"/>
                <w:sz w:val="20"/>
                <w:szCs w:val="20"/>
                <w:shd w:val="clear" w:color="auto" w:fill="FFFFFF"/>
              </w:rPr>
              <w:t>Push-pull</w:t>
            </w:r>
            <w:r w:rsidR="00977D5C" w:rsidRPr="00DF77A2">
              <w:rPr>
                <w:rStyle w:val="Emphasis"/>
                <w:rFonts w:ascii="Times New Roman" w:hAnsi="Times New Roman" w:cs="Times New Roman"/>
                <w:i w:val="0"/>
                <w:iCs w:val="0"/>
                <w:sz w:val="20"/>
                <w:szCs w:val="20"/>
                <w:shd w:val="clear" w:color="auto" w:fill="FFFFFF"/>
              </w:rPr>
              <w:t>–mooring</w:t>
            </w:r>
          </w:p>
        </w:tc>
        <w:tc>
          <w:tcPr>
            <w:tcW w:w="4951" w:type="dxa"/>
          </w:tcPr>
          <w:p w14:paraId="16A378AF" w14:textId="77777777" w:rsidR="00977D5C" w:rsidRPr="00DF77A2" w:rsidRDefault="00977D5C" w:rsidP="00977D5C">
            <w:pPr>
              <w:spacing w:line="360" w:lineRule="auto"/>
              <w:jc w:val="both"/>
              <w:rPr>
                <w:rFonts w:ascii="Times New Roman" w:hAnsi="Times New Roman" w:cs="Times New Roman"/>
                <w:sz w:val="20"/>
                <w:szCs w:val="20"/>
                <w:shd w:val="clear" w:color="auto" w:fill="FFFFFF"/>
              </w:rPr>
            </w:pPr>
            <w:r w:rsidRPr="00DF77A2">
              <w:rPr>
                <w:rFonts w:ascii="Times New Roman" w:hAnsi="Times New Roman" w:cs="Times New Roman"/>
                <w:sz w:val="20"/>
                <w:szCs w:val="20"/>
                <w:shd w:val="clear" w:color="auto" w:fill="FFFFFF"/>
              </w:rPr>
              <w:t>Teng et al. (2022)</w:t>
            </w:r>
          </w:p>
        </w:tc>
      </w:tr>
      <w:tr w:rsidR="00DF77A2" w:rsidRPr="00DF77A2" w14:paraId="71A0E2F9" w14:textId="77777777" w:rsidTr="001503B5">
        <w:trPr>
          <w:trHeight w:val="133"/>
        </w:trPr>
        <w:tc>
          <w:tcPr>
            <w:tcW w:w="3519" w:type="dxa"/>
          </w:tcPr>
          <w:p w14:paraId="3F6E7D15" w14:textId="77777777" w:rsidR="00977D5C" w:rsidRPr="00DF77A2" w:rsidRDefault="00977D5C" w:rsidP="00977D5C">
            <w:pPr>
              <w:spacing w:line="360" w:lineRule="auto"/>
              <w:jc w:val="both"/>
              <w:rPr>
                <w:rFonts w:ascii="Times New Roman" w:hAnsi="Times New Roman" w:cs="Times New Roman"/>
                <w:sz w:val="20"/>
                <w:szCs w:val="20"/>
                <w:shd w:val="clear" w:color="auto" w:fill="FFFFFF"/>
              </w:rPr>
            </w:pPr>
            <w:r w:rsidRPr="00DF77A2">
              <w:rPr>
                <w:rFonts w:ascii="Times New Roman" w:hAnsi="Times New Roman" w:cs="Times New Roman"/>
                <w:sz w:val="20"/>
                <w:szCs w:val="20"/>
                <w:shd w:val="clear" w:color="auto" w:fill="FFFFFF"/>
              </w:rPr>
              <w:t>Unified Theory of Acceptance and Use of Technology</w:t>
            </w:r>
          </w:p>
        </w:tc>
        <w:tc>
          <w:tcPr>
            <w:tcW w:w="4951" w:type="dxa"/>
          </w:tcPr>
          <w:p w14:paraId="0CC16087" w14:textId="77777777" w:rsidR="00977D5C" w:rsidRPr="00DF77A2" w:rsidRDefault="00977D5C" w:rsidP="00977D5C">
            <w:pPr>
              <w:spacing w:line="360" w:lineRule="auto"/>
              <w:jc w:val="both"/>
              <w:rPr>
                <w:rFonts w:ascii="Times New Roman" w:hAnsi="Times New Roman" w:cs="Times New Roman"/>
                <w:sz w:val="20"/>
                <w:szCs w:val="20"/>
                <w:shd w:val="clear" w:color="auto" w:fill="FFFFFF"/>
              </w:rPr>
            </w:pPr>
            <w:r w:rsidRPr="00DF77A2">
              <w:rPr>
                <w:rFonts w:ascii="Times New Roman" w:hAnsi="Times New Roman" w:cs="Times New Roman"/>
                <w:sz w:val="20"/>
                <w:szCs w:val="20"/>
                <w:shd w:val="clear" w:color="auto" w:fill="FFFFFF"/>
              </w:rPr>
              <w:t>Teng et al. (2022)</w:t>
            </w:r>
          </w:p>
        </w:tc>
      </w:tr>
      <w:tr w:rsidR="00DF77A2" w:rsidRPr="00DF77A2" w14:paraId="27AC936D" w14:textId="77777777" w:rsidTr="001503B5">
        <w:trPr>
          <w:trHeight w:val="66"/>
        </w:trPr>
        <w:tc>
          <w:tcPr>
            <w:tcW w:w="3519" w:type="dxa"/>
          </w:tcPr>
          <w:p w14:paraId="443052AF" w14:textId="77777777" w:rsidR="00977D5C" w:rsidRPr="00DF77A2" w:rsidRDefault="00977D5C" w:rsidP="00977D5C">
            <w:pPr>
              <w:spacing w:line="360" w:lineRule="auto"/>
              <w:jc w:val="both"/>
              <w:rPr>
                <w:rFonts w:ascii="Times New Roman" w:hAnsi="Times New Roman" w:cs="Times New Roman"/>
                <w:sz w:val="20"/>
                <w:szCs w:val="20"/>
                <w:shd w:val="clear" w:color="auto" w:fill="FFFFFF"/>
              </w:rPr>
            </w:pPr>
            <w:r w:rsidRPr="00DF77A2">
              <w:rPr>
                <w:rFonts w:ascii="Times New Roman" w:hAnsi="Times New Roman" w:cs="Times New Roman"/>
                <w:sz w:val="20"/>
                <w:szCs w:val="20"/>
                <w:shd w:val="clear" w:color="auto" w:fill="FFFFFF"/>
              </w:rPr>
              <w:t>Behavioural intentions</w:t>
            </w:r>
          </w:p>
        </w:tc>
        <w:tc>
          <w:tcPr>
            <w:tcW w:w="4951" w:type="dxa"/>
          </w:tcPr>
          <w:p w14:paraId="0CE0D087" w14:textId="221E7BA5" w:rsidR="00977D5C" w:rsidRPr="00DF77A2" w:rsidRDefault="00977D5C" w:rsidP="00977D5C">
            <w:pPr>
              <w:spacing w:line="360" w:lineRule="auto"/>
              <w:jc w:val="both"/>
              <w:rPr>
                <w:rFonts w:ascii="Times New Roman" w:hAnsi="Times New Roman" w:cs="Times New Roman"/>
                <w:sz w:val="20"/>
                <w:szCs w:val="20"/>
                <w:shd w:val="clear" w:color="auto" w:fill="FFFFFF"/>
              </w:rPr>
            </w:pPr>
            <w:r w:rsidRPr="00DF77A2">
              <w:rPr>
                <w:rFonts w:ascii="Times New Roman" w:hAnsi="Times New Roman" w:cs="Times New Roman"/>
                <w:sz w:val="20"/>
                <w:szCs w:val="20"/>
                <w:shd w:val="clear" w:color="auto" w:fill="FFFFFF"/>
              </w:rPr>
              <w:t xml:space="preserve">Wang </w:t>
            </w:r>
            <w:r w:rsidR="00114B96" w:rsidRPr="00DF77A2">
              <w:rPr>
                <w:rFonts w:ascii="Times New Roman" w:hAnsi="Times New Roman" w:cs="Times New Roman"/>
                <w:sz w:val="20"/>
                <w:szCs w:val="20"/>
                <w:shd w:val="clear" w:color="auto" w:fill="FFFFFF"/>
              </w:rPr>
              <w:t>and</w:t>
            </w:r>
            <w:r w:rsidRPr="00DF77A2">
              <w:rPr>
                <w:rFonts w:ascii="Times New Roman" w:hAnsi="Times New Roman" w:cs="Times New Roman"/>
                <w:sz w:val="20"/>
                <w:szCs w:val="20"/>
                <w:shd w:val="clear" w:color="auto" w:fill="FFFFFF"/>
              </w:rPr>
              <w:t xml:space="preserve"> Shin (2022)</w:t>
            </w:r>
          </w:p>
        </w:tc>
      </w:tr>
    </w:tbl>
    <w:p w14:paraId="2FFDB34D" w14:textId="77777777" w:rsidR="003754D1" w:rsidRDefault="003754D1" w:rsidP="00C72EBC">
      <w:pPr>
        <w:spacing w:line="360" w:lineRule="auto"/>
        <w:rPr>
          <w:rFonts w:ascii="Times New Roman" w:hAnsi="Times New Roman" w:cs="Times New Roman"/>
          <w:b/>
          <w:bCs/>
          <w:sz w:val="24"/>
          <w:szCs w:val="24"/>
        </w:rPr>
      </w:pPr>
    </w:p>
    <w:p w14:paraId="26D1B0A3" w14:textId="77777777" w:rsidR="00574532" w:rsidRDefault="00574532" w:rsidP="00C72EBC">
      <w:pPr>
        <w:spacing w:line="360" w:lineRule="auto"/>
        <w:rPr>
          <w:rFonts w:ascii="Times New Roman" w:hAnsi="Times New Roman" w:cs="Times New Roman"/>
          <w:b/>
          <w:bCs/>
          <w:sz w:val="24"/>
          <w:szCs w:val="24"/>
        </w:rPr>
      </w:pPr>
    </w:p>
    <w:p w14:paraId="194CA18C" w14:textId="77777777" w:rsidR="00574532" w:rsidRDefault="00574532" w:rsidP="00C72EBC">
      <w:pPr>
        <w:spacing w:line="360" w:lineRule="auto"/>
        <w:rPr>
          <w:rFonts w:ascii="Times New Roman" w:hAnsi="Times New Roman" w:cs="Times New Roman"/>
          <w:b/>
          <w:bCs/>
          <w:sz w:val="24"/>
          <w:szCs w:val="24"/>
        </w:rPr>
      </w:pPr>
    </w:p>
    <w:p w14:paraId="53BBEAFB" w14:textId="77777777" w:rsidR="00F44E2F" w:rsidRDefault="00F44E2F" w:rsidP="00C72EBC">
      <w:pPr>
        <w:spacing w:line="360" w:lineRule="auto"/>
        <w:rPr>
          <w:rFonts w:ascii="Times New Roman" w:hAnsi="Times New Roman" w:cs="Times New Roman"/>
          <w:b/>
          <w:bCs/>
          <w:sz w:val="24"/>
          <w:szCs w:val="24"/>
        </w:rPr>
      </w:pPr>
    </w:p>
    <w:p w14:paraId="095138C1" w14:textId="77777777" w:rsidR="00F44E2F" w:rsidRDefault="00F44E2F" w:rsidP="00C72EBC">
      <w:pPr>
        <w:spacing w:line="360" w:lineRule="auto"/>
        <w:rPr>
          <w:rFonts w:ascii="Times New Roman" w:hAnsi="Times New Roman" w:cs="Times New Roman"/>
          <w:b/>
          <w:bCs/>
          <w:sz w:val="24"/>
          <w:szCs w:val="24"/>
        </w:rPr>
      </w:pPr>
    </w:p>
    <w:p w14:paraId="07A92B0C" w14:textId="55723448" w:rsidR="00C72EBC" w:rsidRPr="00DF77A2" w:rsidRDefault="00977D5C" w:rsidP="00C72EBC">
      <w:pPr>
        <w:spacing w:line="360" w:lineRule="auto"/>
        <w:rPr>
          <w:rFonts w:ascii="Times New Roman" w:hAnsi="Times New Roman" w:cs="Times New Roman"/>
          <w:b/>
          <w:bCs/>
          <w:sz w:val="24"/>
          <w:szCs w:val="24"/>
        </w:rPr>
      </w:pPr>
      <w:r w:rsidRPr="00DF77A2">
        <w:rPr>
          <w:rFonts w:ascii="Times New Roman" w:hAnsi="Times New Roman" w:cs="Times New Roman"/>
          <w:b/>
          <w:bCs/>
          <w:sz w:val="24"/>
          <w:szCs w:val="24"/>
        </w:rPr>
        <w:lastRenderedPageBreak/>
        <w:t>6.2. Context</w:t>
      </w:r>
    </w:p>
    <w:p w14:paraId="447C09C4" w14:textId="77777777" w:rsidR="001503B5" w:rsidRDefault="001503B5" w:rsidP="001503B5">
      <w:pPr>
        <w:spacing w:line="360" w:lineRule="auto"/>
        <w:jc w:val="both"/>
        <w:rPr>
          <w:rFonts w:ascii="Times New Roman" w:hAnsi="Times New Roman" w:cs="Times New Roman"/>
          <w:sz w:val="24"/>
          <w:szCs w:val="24"/>
        </w:rPr>
      </w:pPr>
      <w:r w:rsidRPr="001503B5">
        <w:rPr>
          <w:rFonts w:ascii="Times New Roman" w:hAnsi="Times New Roman" w:cs="Times New Roman"/>
          <w:sz w:val="24"/>
          <w:szCs w:val="24"/>
        </w:rPr>
        <w:t>The metaverse is set to influence nearly every sector and industry, regardless of size or function (Dwivedi et al., 2022). However, due to the rapidly evolving nature of this technology, only a limited number of sectors are currently adopting or considering its use for business purposes. Various studies highlight the sectors leveraging the metaverse for educational purposes. It has the potential to provide equal, equitable, and high-quality educational opportunities through immersive, game-like experiences (Park and Kim, 2022; Park et al., 2021), thus contributing to viable economic solutions. Additionally, online education methods have gained popularity, especially after the COVID-19 pandemic. The metaverse can enhance student engagement (Dwivedi et al., 2022; Wang et al., 2022). Another significant application in higher education is upskilling individuals across various age groups and professions (</w:t>
      </w:r>
      <w:proofErr w:type="spellStart"/>
      <w:r w:rsidRPr="001503B5">
        <w:rPr>
          <w:rFonts w:ascii="Times New Roman" w:hAnsi="Times New Roman" w:cs="Times New Roman"/>
          <w:sz w:val="24"/>
          <w:szCs w:val="24"/>
        </w:rPr>
        <w:t>Jagatheesaperumal</w:t>
      </w:r>
      <w:proofErr w:type="spellEnd"/>
      <w:r w:rsidRPr="001503B5">
        <w:rPr>
          <w:rFonts w:ascii="Times New Roman" w:hAnsi="Times New Roman" w:cs="Times New Roman"/>
          <w:sz w:val="24"/>
          <w:szCs w:val="24"/>
        </w:rPr>
        <w:t xml:space="preserve"> et al., 2024). Lifelong learning necessitates the integration of technology in education for societal improvement (</w:t>
      </w:r>
      <w:proofErr w:type="spellStart"/>
      <w:r w:rsidRPr="001503B5">
        <w:rPr>
          <w:rFonts w:ascii="Times New Roman" w:hAnsi="Times New Roman" w:cs="Times New Roman"/>
          <w:sz w:val="24"/>
          <w:szCs w:val="24"/>
        </w:rPr>
        <w:t>AbuKhousa</w:t>
      </w:r>
      <w:proofErr w:type="spellEnd"/>
      <w:r w:rsidRPr="001503B5">
        <w:rPr>
          <w:rFonts w:ascii="Times New Roman" w:hAnsi="Times New Roman" w:cs="Times New Roman"/>
          <w:sz w:val="24"/>
          <w:szCs w:val="24"/>
        </w:rPr>
        <w:t xml:space="preserve"> et al., 2023). This discussion highlights the industries currently utilizing or considering the metaverse for educational purposes. Despite its considerable potential, there remains a significant gap in widespread adoption. Table 6 provides insights into the contexts explored in the sample studies. Therefore, future research should focus on conducting more comprehensive studies across diverse educational sectors to enhance understanding and application of the metaverse.</w:t>
      </w:r>
    </w:p>
    <w:p w14:paraId="606E752F" w14:textId="4E25CFB5" w:rsidR="00977D5C" w:rsidRPr="00F44E2F" w:rsidRDefault="00977D5C" w:rsidP="001503B5">
      <w:pPr>
        <w:spacing w:line="360" w:lineRule="auto"/>
        <w:jc w:val="center"/>
        <w:rPr>
          <w:rFonts w:ascii="Times New Roman" w:hAnsi="Times New Roman" w:cs="Times New Roman"/>
          <w:sz w:val="24"/>
          <w:szCs w:val="24"/>
          <w:shd w:val="clear" w:color="auto" w:fill="FFFFFF"/>
        </w:rPr>
      </w:pPr>
      <w:r w:rsidRPr="00F44E2F">
        <w:rPr>
          <w:rFonts w:ascii="Times New Roman" w:hAnsi="Times New Roman" w:cs="Times New Roman"/>
          <w:sz w:val="24"/>
          <w:szCs w:val="24"/>
        </w:rPr>
        <w:t>Table</w:t>
      </w:r>
      <w:r w:rsidR="00AC6BCB" w:rsidRPr="00F44E2F">
        <w:rPr>
          <w:rFonts w:ascii="Times New Roman" w:hAnsi="Times New Roman" w:cs="Times New Roman"/>
          <w:sz w:val="24"/>
          <w:szCs w:val="24"/>
        </w:rPr>
        <w:t xml:space="preserve"> </w:t>
      </w:r>
      <w:r w:rsidR="00C72EBC" w:rsidRPr="00F44E2F">
        <w:rPr>
          <w:rFonts w:ascii="Times New Roman" w:hAnsi="Times New Roman" w:cs="Times New Roman"/>
          <w:sz w:val="24"/>
          <w:szCs w:val="24"/>
        </w:rPr>
        <w:t>6</w:t>
      </w:r>
      <w:r w:rsidR="00AC6BCB" w:rsidRPr="00F44E2F">
        <w:rPr>
          <w:rFonts w:ascii="Times New Roman" w:hAnsi="Times New Roman" w:cs="Times New Roman"/>
          <w:sz w:val="24"/>
          <w:szCs w:val="24"/>
        </w:rPr>
        <w:t>:</w:t>
      </w:r>
      <w:r w:rsidRPr="00F44E2F">
        <w:rPr>
          <w:rFonts w:ascii="Times New Roman" w:hAnsi="Times New Roman" w:cs="Times New Roman"/>
          <w:sz w:val="24"/>
          <w:szCs w:val="24"/>
        </w:rPr>
        <w:t xml:space="preserve"> Context </w:t>
      </w:r>
      <w:r w:rsidR="00FA2931" w:rsidRPr="00F44E2F">
        <w:rPr>
          <w:rFonts w:ascii="Times New Roman" w:hAnsi="Times New Roman" w:cs="Times New Roman"/>
          <w:sz w:val="24"/>
          <w:szCs w:val="24"/>
        </w:rPr>
        <w:t>-</w:t>
      </w:r>
      <w:r w:rsidRPr="00F44E2F">
        <w:rPr>
          <w:rFonts w:ascii="Times New Roman" w:hAnsi="Times New Roman" w:cs="Times New Roman"/>
          <w:sz w:val="24"/>
          <w:szCs w:val="24"/>
        </w:rPr>
        <w:t xml:space="preserve"> </w:t>
      </w:r>
      <w:r w:rsidRPr="00F44E2F">
        <w:rPr>
          <w:rFonts w:ascii="Times New Roman" w:hAnsi="Times New Roman" w:cs="Times New Roman"/>
          <w:sz w:val="24"/>
          <w:szCs w:val="24"/>
          <w:shd w:val="clear" w:color="auto" w:fill="FFFFFF"/>
        </w:rPr>
        <w:t xml:space="preserve">Metaverse in </w:t>
      </w:r>
      <w:r w:rsidR="00FA2931" w:rsidRPr="00F44E2F">
        <w:rPr>
          <w:rFonts w:ascii="Times New Roman" w:hAnsi="Times New Roman" w:cs="Times New Roman"/>
          <w:sz w:val="24"/>
          <w:szCs w:val="24"/>
          <w:shd w:val="clear" w:color="auto" w:fill="FFFFFF"/>
        </w:rPr>
        <w:t>higher e</w:t>
      </w:r>
      <w:r w:rsidRPr="00F44E2F">
        <w:rPr>
          <w:rFonts w:ascii="Times New Roman" w:hAnsi="Times New Roman" w:cs="Times New Roman"/>
          <w:sz w:val="24"/>
          <w:szCs w:val="24"/>
          <w:shd w:val="clear" w:color="auto" w:fill="FFFFFF"/>
        </w:rPr>
        <w:t>ducation</w:t>
      </w:r>
      <w:r w:rsidRPr="00F44E2F">
        <w:rPr>
          <w:rFonts w:ascii="Times New Roman" w:hAnsi="Times New Roman" w:cs="Times New Roman"/>
          <w:sz w:val="24"/>
          <w:szCs w:val="24"/>
        </w:rPr>
        <w:t>.</w:t>
      </w:r>
      <w:r w:rsidR="00574532" w:rsidRPr="00F44E2F">
        <w:rPr>
          <w:rFonts w:ascii="Times New Roman" w:hAnsi="Times New Roman" w:cs="Times New Roman"/>
          <w:sz w:val="24"/>
          <w:szCs w:val="24"/>
        </w:rPr>
        <w:t xml:space="preserve"> (Source: Authors’ own creation)</w:t>
      </w:r>
    </w:p>
    <w:tbl>
      <w:tblPr>
        <w:tblStyle w:val="TableGrid"/>
        <w:tblW w:w="9926" w:type="dxa"/>
        <w:tblLook w:val="04A0" w:firstRow="1" w:lastRow="0" w:firstColumn="1" w:lastColumn="0" w:noHBand="0" w:noVBand="1"/>
      </w:tblPr>
      <w:tblGrid>
        <w:gridCol w:w="4473"/>
        <w:gridCol w:w="5453"/>
      </w:tblGrid>
      <w:tr w:rsidR="00DF77A2" w:rsidRPr="00DF77A2" w14:paraId="6471EE48" w14:textId="77777777" w:rsidTr="00C72EBC">
        <w:trPr>
          <w:trHeight w:val="341"/>
        </w:trPr>
        <w:tc>
          <w:tcPr>
            <w:tcW w:w="4473" w:type="dxa"/>
            <w:shd w:val="clear" w:color="auto" w:fill="FFFFFF" w:themeFill="background1"/>
          </w:tcPr>
          <w:p w14:paraId="08927E1E" w14:textId="0E9024CA" w:rsidR="00977D5C" w:rsidRPr="00DF77A2" w:rsidRDefault="00C72EBC" w:rsidP="00977D5C">
            <w:pPr>
              <w:spacing w:line="360" w:lineRule="auto"/>
              <w:jc w:val="both"/>
              <w:rPr>
                <w:rFonts w:ascii="Times New Roman" w:hAnsi="Times New Roman" w:cs="Times New Roman"/>
                <w:b/>
                <w:bCs/>
                <w:sz w:val="20"/>
                <w:szCs w:val="20"/>
                <w:shd w:val="clear" w:color="auto" w:fill="FFFFFF"/>
              </w:rPr>
            </w:pPr>
            <w:r w:rsidRPr="00DF77A2">
              <w:rPr>
                <w:rFonts w:ascii="Times New Roman" w:hAnsi="Times New Roman" w:cs="Times New Roman"/>
                <w:b/>
                <w:bCs/>
                <w:sz w:val="20"/>
                <w:szCs w:val="20"/>
                <w:shd w:val="clear" w:color="auto" w:fill="FFFFFF"/>
              </w:rPr>
              <w:t>Context</w:t>
            </w:r>
          </w:p>
        </w:tc>
        <w:tc>
          <w:tcPr>
            <w:tcW w:w="5453" w:type="dxa"/>
            <w:shd w:val="clear" w:color="auto" w:fill="FFFFFF" w:themeFill="background1"/>
          </w:tcPr>
          <w:p w14:paraId="76FD09E8" w14:textId="77777777" w:rsidR="00977D5C" w:rsidRPr="00DF77A2" w:rsidRDefault="00977D5C" w:rsidP="00977D5C">
            <w:pPr>
              <w:spacing w:line="360" w:lineRule="auto"/>
              <w:jc w:val="both"/>
              <w:rPr>
                <w:rFonts w:ascii="Times New Roman" w:hAnsi="Times New Roman" w:cs="Times New Roman"/>
                <w:b/>
                <w:bCs/>
                <w:sz w:val="20"/>
                <w:szCs w:val="20"/>
                <w:shd w:val="clear" w:color="auto" w:fill="FFFFFF"/>
              </w:rPr>
            </w:pPr>
            <w:r w:rsidRPr="00DF77A2">
              <w:rPr>
                <w:rFonts w:ascii="Times New Roman" w:hAnsi="Times New Roman" w:cs="Times New Roman"/>
                <w:b/>
                <w:bCs/>
                <w:sz w:val="20"/>
                <w:szCs w:val="20"/>
                <w:shd w:val="clear" w:color="auto" w:fill="FFFFFF"/>
              </w:rPr>
              <w:t>Reference</w:t>
            </w:r>
          </w:p>
        </w:tc>
      </w:tr>
      <w:tr w:rsidR="00DF77A2" w:rsidRPr="00DF77A2" w14:paraId="57CE916B" w14:textId="77777777" w:rsidTr="00C72EBC">
        <w:trPr>
          <w:trHeight w:val="684"/>
        </w:trPr>
        <w:tc>
          <w:tcPr>
            <w:tcW w:w="4473" w:type="dxa"/>
          </w:tcPr>
          <w:p w14:paraId="01CF3AAB" w14:textId="333AA49F" w:rsidR="00977D5C" w:rsidRPr="00DF77A2" w:rsidRDefault="00977D5C" w:rsidP="00977D5C">
            <w:pPr>
              <w:spacing w:line="360" w:lineRule="auto"/>
              <w:jc w:val="both"/>
              <w:rPr>
                <w:rFonts w:ascii="Times New Roman" w:hAnsi="Times New Roman" w:cs="Times New Roman"/>
                <w:sz w:val="20"/>
                <w:szCs w:val="20"/>
                <w:shd w:val="clear" w:color="auto" w:fill="FFFFFF"/>
              </w:rPr>
            </w:pPr>
            <w:r w:rsidRPr="00DF77A2">
              <w:rPr>
                <w:rFonts w:ascii="Times New Roman" w:hAnsi="Times New Roman" w:cs="Times New Roman"/>
                <w:sz w:val="20"/>
                <w:szCs w:val="20"/>
              </w:rPr>
              <w:t>Immersive and game-like experiences</w:t>
            </w:r>
            <w:r w:rsidR="00275E92" w:rsidRPr="00DF77A2">
              <w:rPr>
                <w:rFonts w:ascii="Times New Roman" w:hAnsi="Times New Roman" w:cs="Times New Roman"/>
                <w:sz w:val="20"/>
                <w:szCs w:val="20"/>
              </w:rPr>
              <w:t xml:space="preserve"> </w:t>
            </w:r>
          </w:p>
        </w:tc>
        <w:tc>
          <w:tcPr>
            <w:tcW w:w="5453" w:type="dxa"/>
          </w:tcPr>
          <w:p w14:paraId="060A64ED" w14:textId="257E0F6D" w:rsidR="00977D5C" w:rsidRPr="00DF77A2" w:rsidRDefault="00275E92" w:rsidP="00977D5C">
            <w:pPr>
              <w:spacing w:line="360" w:lineRule="auto"/>
              <w:jc w:val="both"/>
              <w:rPr>
                <w:rFonts w:ascii="Times New Roman" w:hAnsi="Times New Roman" w:cs="Times New Roman"/>
                <w:sz w:val="20"/>
                <w:szCs w:val="20"/>
                <w:shd w:val="clear" w:color="auto" w:fill="FFFFFF"/>
              </w:rPr>
            </w:pPr>
            <w:r w:rsidRPr="00DF77A2">
              <w:rPr>
                <w:rFonts w:ascii="Times New Roman" w:hAnsi="Times New Roman" w:cs="Times New Roman"/>
                <w:sz w:val="20"/>
                <w:szCs w:val="20"/>
              </w:rPr>
              <w:t xml:space="preserve">Park </w:t>
            </w:r>
            <w:r w:rsidR="00484E61" w:rsidRPr="00DF77A2">
              <w:rPr>
                <w:rFonts w:ascii="Times New Roman" w:hAnsi="Times New Roman" w:cs="Times New Roman"/>
                <w:sz w:val="20"/>
                <w:szCs w:val="20"/>
              </w:rPr>
              <w:t>et al. (</w:t>
            </w:r>
            <w:r w:rsidRPr="00DF77A2">
              <w:rPr>
                <w:rFonts w:ascii="Times New Roman" w:hAnsi="Times New Roman" w:cs="Times New Roman"/>
                <w:sz w:val="20"/>
                <w:szCs w:val="20"/>
              </w:rPr>
              <w:t>2021</w:t>
            </w:r>
            <w:r w:rsidR="00484E61" w:rsidRPr="00DF77A2">
              <w:rPr>
                <w:rFonts w:ascii="Times New Roman" w:hAnsi="Times New Roman" w:cs="Times New Roman"/>
                <w:sz w:val="20"/>
                <w:szCs w:val="20"/>
              </w:rPr>
              <w:t>); Park</w:t>
            </w:r>
            <w:r w:rsidR="00977D5C" w:rsidRPr="00DF77A2">
              <w:rPr>
                <w:rFonts w:ascii="Times New Roman" w:hAnsi="Times New Roman" w:cs="Times New Roman"/>
                <w:sz w:val="20"/>
                <w:szCs w:val="20"/>
              </w:rPr>
              <w:t xml:space="preserve"> and </w:t>
            </w:r>
            <w:r w:rsidR="00484E61" w:rsidRPr="00DF77A2">
              <w:rPr>
                <w:rFonts w:ascii="Times New Roman" w:hAnsi="Times New Roman" w:cs="Times New Roman"/>
                <w:sz w:val="20"/>
                <w:szCs w:val="20"/>
              </w:rPr>
              <w:t>Kim (</w:t>
            </w:r>
            <w:r w:rsidR="00977D5C" w:rsidRPr="00DF77A2">
              <w:rPr>
                <w:rFonts w:ascii="Times New Roman" w:hAnsi="Times New Roman" w:cs="Times New Roman"/>
                <w:sz w:val="20"/>
                <w:szCs w:val="20"/>
              </w:rPr>
              <w:t>2022)</w:t>
            </w:r>
          </w:p>
        </w:tc>
      </w:tr>
      <w:tr w:rsidR="00DF77A2" w:rsidRPr="00DF77A2" w14:paraId="0A515889" w14:textId="77777777" w:rsidTr="00C72EBC">
        <w:trPr>
          <w:trHeight w:val="684"/>
        </w:trPr>
        <w:tc>
          <w:tcPr>
            <w:tcW w:w="4473" w:type="dxa"/>
          </w:tcPr>
          <w:p w14:paraId="2AADA4FB" w14:textId="1142FB1F" w:rsidR="00977D5C" w:rsidRPr="00DF77A2" w:rsidRDefault="00977D5C" w:rsidP="00977D5C">
            <w:pPr>
              <w:spacing w:line="360" w:lineRule="auto"/>
              <w:jc w:val="both"/>
              <w:rPr>
                <w:rFonts w:ascii="Times New Roman" w:hAnsi="Times New Roman" w:cs="Times New Roman"/>
                <w:sz w:val="20"/>
                <w:szCs w:val="20"/>
                <w:shd w:val="clear" w:color="auto" w:fill="FFFFFF"/>
              </w:rPr>
            </w:pPr>
            <w:r w:rsidRPr="00DF77A2">
              <w:rPr>
                <w:rFonts w:ascii="Times New Roman" w:hAnsi="Times New Roman" w:cs="Times New Roman"/>
                <w:sz w:val="20"/>
                <w:szCs w:val="20"/>
              </w:rPr>
              <w:t xml:space="preserve">Online methods </w:t>
            </w:r>
            <w:r w:rsidR="00C72EBC" w:rsidRPr="00DF77A2">
              <w:rPr>
                <w:rFonts w:ascii="Times New Roman" w:hAnsi="Times New Roman" w:cs="Times New Roman"/>
                <w:sz w:val="20"/>
                <w:szCs w:val="20"/>
              </w:rPr>
              <w:t>of</w:t>
            </w:r>
            <w:r w:rsidRPr="00DF77A2">
              <w:rPr>
                <w:rFonts w:ascii="Times New Roman" w:hAnsi="Times New Roman" w:cs="Times New Roman"/>
                <w:sz w:val="20"/>
                <w:szCs w:val="20"/>
              </w:rPr>
              <w:t xml:space="preserve"> learning- student engagement</w:t>
            </w:r>
          </w:p>
        </w:tc>
        <w:tc>
          <w:tcPr>
            <w:tcW w:w="5453" w:type="dxa"/>
          </w:tcPr>
          <w:p w14:paraId="629F0A0C" w14:textId="77777777" w:rsidR="00977D5C" w:rsidRPr="00DF77A2" w:rsidRDefault="00977D5C" w:rsidP="00977D5C">
            <w:pPr>
              <w:spacing w:line="360" w:lineRule="auto"/>
              <w:jc w:val="both"/>
              <w:rPr>
                <w:rFonts w:ascii="Times New Roman" w:hAnsi="Times New Roman" w:cs="Times New Roman"/>
                <w:sz w:val="20"/>
                <w:szCs w:val="20"/>
                <w:shd w:val="clear" w:color="auto" w:fill="FFFFFF"/>
              </w:rPr>
            </w:pPr>
            <w:r w:rsidRPr="00B7648B">
              <w:rPr>
                <w:rFonts w:ascii="Times New Roman" w:hAnsi="Times New Roman" w:cs="Times New Roman"/>
                <w:sz w:val="20"/>
                <w:szCs w:val="20"/>
                <w:shd w:val="clear" w:color="auto" w:fill="FFFFFF"/>
                <w:lang w:val="es-MX"/>
              </w:rPr>
              <w:t>Al-</w:t>
            </w:r>
            <w:proofErr w:type="spellStart"/>
            <w:r w:rsidRPr="00B7648B">
              <w:rPr>
                <w:rFonts w:ascii="Times New Roman" w:hAnsi="Times New Roman" w:cs="Times New Roman"/>
                <w:sz w:val="20"/>
                <w:szCs w:val="20"/>
                <w:shd w:val="clear" w:color="auto" w:fill="FFFFFF"/>
                <w:lang w:val="es-MX"/>
              </w:rPr>
              <w:t>Emran</w:t>
            </w:r>
            <w:proofErr w:type="spellEnd"/>
            <w:r w:rsidRPr="00B7648B">
              <w:rPr>
                <w:rFonts w:ascii="Times New Roman" w:hAnsi="Times New Roman" w:cs="Times New Roman"/>
                <w:sz w:val="20"/>
                <w:szCs w:val="20"/>
                <w:shd w:val="clear" w:color="auto" w:fill="FFFFFF"/>
                <w:lang w:val="es-MX"/>
              </w:rPr>
              <w:t xml:space="preserve"> (2023); </w:t>
            </w:r>
            <w:proofErr w:type="spellStart"/>
            <w:r w:rsidRPr="00B7648B">
              <w:rPr>
                <w:rFonts w:ascii="Times New Roman" w:hAnsi="Times New Roman" w:cs="Times New Roman"/>
                <w:sz w:val="20"/>
                <w:szCs w:val="20"/>
                <w:shd w:val="clear" w:color="auto" w:fill="FFFFFF"/>
                <w:lang w:val="es-MX"/>
              </w:rPr>
              <w:t>Conruyt</w:t>
            </w:r>
            <w:proofErr w:type="spellEnd"/>
            <w:r w:rsidRPr="00B7648B">
              <w:rPr>
                <w:rFonts w:ascii="Times New Roman" w:hAnsi="Times New Roman" w:cs="Times New Roman"/>
                <w:sz w:val="20"/>
                <w:szCs w:val="20"/>
                <w:shd w:val="clear" w:color="auto" w:fill="FFFFFF"/>
                <w:lang w:val="es-MX"/>
              </w:rPr>
              <w:t xml:space="preserve"> et al. </w:t>
            </w:r>
            <w:r w:rsidRPr="00DF77A2">
              <w:rPr>
                <w:rFonts w:ascii="Times New Roman" w:hAnsi="Times New Roman" w:cs="Times New Roman"/>
                <w:sz w:val="20"/>
                <w:szCs w:val="20"/>
                <w:shd w:val="clear" w:color="auto" w:fill="FFFFFF"/>
              </w:rPr>
              <w:t>(2016)</w:t>
            </w:r>
          </w:p>
        </w:tc>
      </w:tr>
      <w:tr w:rsidR="00DF77A2" w:rsidRPr="00DF77A2" w14:paraId="3F30C8E0" w14:textId="77777777" w:rsidTr="00C72EBC">
        <w:trPr>
          <w:trHeight w:val="522"/>
        </w:trPr>
        <w:tc>
          <w:tcPr>
            <w:tcW w:w="4473" w:type="dxa"/>
          </w:tcPr>
          <w:p w14:paraId="6DBE4201" w14:textId="77777777" w:rsidR="00977D5C" w:rsidRPr="00DF77A2" w:rsidRDefault="00977D5C" w:rsidP="00977D5C">
            <w:pPr>
              <w:spacing w:line="360" w:lineRule="auto"/>
              <w:jc w:val="both"/>
              <w:rPr>
                <w:rFonts w:ascii="Times New Roman" w:hAnsi="Times New Roman" w:cs="Times New Roman"/>
                <w:sz w:val="20"/>
                <w:szCs w:val="20"/>
                <w:shd w:val="clear" w:color="auto" w:fill="FFFFFF"/>
              </w:rPr>
            </w:pPr>
            <w:r w:rsidRPr="00DF77A2">
              <w:rPr>
                <w:rFonts w:ascii="Times New Roman" w:hAnsi="Times New Roman" w:cs="Times New Roman"/>
                <w:sz w:val="20"/>
                <w:szCs w:val="20"/>
              </w:rPr>
              <w:t>Upskilling the individuals</w:t>
            </w:r>
          </w:p>
        </w:tc>
        <w:tc>
          <w:tcPr>
            <w:tcW w:w="5453" w:type="dxa"/>
          </w:tcPr>
          <w:p w14:paraId="36F71015" w14:textId="77777777" w:rsidR="00977D5C" w:rsidRPr="00DF77A2" w:rsidRDefault="00977D5C" w:rsidP="00977D5C">
            <w:pPr>
              <w:spacing w:line="360" w:lineRule="auto"/>
              <w:jc w:val="both"/>
              <w:rPr>
                <w:rFonts w:ascii="Times New Roman" w:hAnsi="Times New Roman" w:cs="Times New Roman"/>
                <w:sz w:val="20"/>
                <w:szCs w:val="20"/>
                <w:shd w:val="clear" w:color="auto" w:fill="FFFFFF"/>
              </w:rPr>
            </w:pPr>
            <w:proofErr w:type="spellStart"/>
            <w:r w:rsidRPr="00DF77A2">
              <w:rPr>
                <w:rFonts w:ascii="Times New Roman" w:hAnsi="Times New Roman" w:cs="Times New Roman"/>
                <w:sz w:val="20"/>
                <w:szCs w:val="20"/>
                <w:shd w:val="clear" w:color="auto" w:fill="FFFFFF"/>
              </w:rPr>
              <w:t>Jagatheesaperumal</w:t>
            </w:r>
            <w:proofErr w:type="spellEnd"/>
            <w:r w:rsidRPr="00DF77A2">
              <w:rPr>
                <w:rFonts w:ascii="Times New Roman" w:hAnsi="Times New Roman" w:cs="Times New Roman"/>
                <w:sz w:val="20"/>
                <w:szCs w:val="20"/>
                <w:shd w:val="clear" w:color="auto" w:fill="FFFFFF"/>
              </w:rPr>
              <w:t xml:space="preserve"> et al. (2024)</w:t>
            </w:r>
          </w:p>
        </w:tc>
      </w:tr>
      <w:tr w:rsidR="00DF77A2" w:rsidRPr="00DF77A2" w14:paraId="31E3771A" w14:textId="77777777" w:rsidTr="00C72EBC">
        <w:trPr>
          <w:trHeight w:val="341"/>
        </w:trPr>
        <w:tc>
          <w:tcPr>
            <w:tcW w:w="4473" w:type="dxa"/>
          </w:tcPr>
          <w:p w14:paraId="4D970BA5" w14:textId="77777777" w:rsidR="00977D5C" w:rsidRPr="00DF77A2" w:rsidRDefault="00977D5C" w:rsidP="00977D5C">
            <w:pPr>
              <w:spacing w:line="360" w:lineRule="auto"/>
              <w:jc w:val="both"/>
              <w:rPr>
                <w:rFonts w:ascii="Times New Roman" w:hAnsi="Times New Roman" w:cs="Times New Roman"/>
                <w:sz w:val="20"/>
                <w:szCs w:val="20"/>
                <w:shd w:val="clear" w:color="auto" w:fill="FFFFFF"/>
              </w:rPr>
            </w:pPr>
            <w:r w:rsidRPr="00DF77A2">
              <w:rPr>
                <w:rFonts w:ascii="Times New Roman" w:hAnsi="Times New Roman" w:cs="Times New Roman"/>
                <w:sz w:val="20"/>
                <w:szCs w:val="20"/>
              </w:rPr>
              <w:t>Lifelong learning</w:t>
            </w:r>
          </w:p>
        </w:tc>
        <w:tc>
          <w:tcPr>
            <w:tcW w:w="5453" w:type="dxa"/>
          </w:tcPr>
          <w:p w14:paraId="36A6A3B7" w14:textId="77777777" w:rsidR="00977D5C" w:rsidRPr="00DF77A2" w:rsidRDefault="00977D5C" w:rsidP="00977D5C">
            <w:pPr>
              <w:spacing w:line="360" w:lineRule="auto"/>
              <w:jc w:val="both"/>
              <w:rPr>
                <w:rFonts w:ascii="Times New Roman" w:hAnsi="Times New Roman" w:cs="Times New Roman"/>
                <w:sz w:val="20"/>
                <w:szCs w:val="20"/>
                <w:shd w:val="clear" w:color="auto" w:fill="FFFFFF"/>
              </w:rPr>
            </w:pPr>
            <w:proofErr w:type="spellStart"/>
            <w:r w:rsidRPr="00DF77A2">
              <w:rPr>
                <w:rFonts w:ascii="Times New Roman" w:hAnsi="Times New Roman" w:cs="Times New Roman"/>
                <w:sz w:val="20"/>
                <w:szCs w:val="20"/>
                <w:shd w:val="clear" w:color="auto" w:fill="FFFFFF"/>
              </w:rPr>
              <w:t>AbuKhousa</w:t>
            </w:r>
            <w:proofErr w:type="spellEnd"/>
            <w:r w:rsidRPr="00DF77A2">
              <w:rPr>
                <w:rFonts w:ascii="Times New Roman" w:hAnsi="Times New Roman" w:cs="Times New Roman"/>
                <w:sz w:val="20"/>
                <w:szCs w:val="20"/>
                <w:shd w:val="clear" w:color="auto" w:fill="FFFFFF"/>
              </w:rPr>
              <w:t xml:space="preserve"> et al (2023)</w:t>
            </w:r>
          </w:p>
        </w:tc>
      </w:tr>
    </w:tbl>
    <w:p w14:paraId="7B32FD41" w14:textId="6DE3F756" w:rsidR="00326506" w:rsidRPr="00DF77A2" w:rsidRDefault="00326506" w:rsidP="001D03E4">
      <w:pPr>
        <w:spacing w:before="100" w:beforeAutospacing="1" w:after="100" w:afterAutospacing="1" w:line="240" w:lineRule="auto"/>
        <w:rPr>
          <w:rFonts w:ascii="Times New Roman" w:eastAsia="Times New Roman" w:hAnsi="Times New Roman" w:cs="Times New Roman"/>
          <w:b/>
          <w:bCs/>
          <w:kern w:val="0"/>
          <w:sz w:val="24"/>
          <w:szCs w:val="24"/>
          <w:lang w:eastAsia="en-IN"/>
          <w14:ligatures w14:val="none"/>
        </w:rPr>
      </w:pPr>
      <w:r w:rsidRPr="00DF77A2">
        <w:rPr>
          <w:rFonts w:ascii="Times New Roman" w:eastAsia="Times New Roman" w:hAnsi="Times New Roman" w:cs="Times New Roman"/>
          <w:b/>
          <w:bCs/>
          <w:kern w:val="0"/>
          <w:sz w:val="24"/>
          <w:szCs w:val="24"/>
          <w:lang w:eastAsia="en-IN"/>
          <w14:ligatures w14:val="none"/>
        </w:rPr>
        <w:t>6.3 Characteristics</w:t>
      </w:r>
    </w:p>
    <w:p w14:paraId="3FEAEC60" w14:textId="0BF12B20" w:rsidR="00E3405D" w:rsidRPr="00DF77A2" w:rsidRDefault="007B21A8" w:rsidP="00BE4C05">
      <w:pPr>
        <w:spacing w:before="100" w:beforeAutospacing="1" w:after="100" w:afterAutospacing="1" w:line="360" w:lineRule="auto"/>
        <w:jc w:val="both"/>
        <w:rPr>
          <w:rFonts w:ascii="Times New Roman" w:hAnsi="Times New Roman" w:cs="Times New Roman"/>
          <w:sz w:val="24"/>
          <w:szCs w:val="24"/>
          <w:shd w:val="clear" w:color="auto" w:fill="FFFFFF"/>
        </w:rPr>
      </w:pPr>
      <w:r w:rsidRPr="00DF77A2">
        <w:rPr>
          <w:rFonts w:ascii="Times New Roman" w:eastAsia="Times New Roman" w:hAnsi="Times New Roman" w:cs="Times New Roman"/>
          <w:kern w:val="0"/>
          <w:sz w:val="24"/>
          <w:szCs w:val="24"/>
          <w:lang w:eastAsia="en-IN"/>
          <w14:ligatures w14:val="none"/>
        </w:rPr>
        <w:t>Th</w:t>
      </w:r>
      <w:r w:rsidR="00BE4C05" w:rsidRPr="00DF77A2">
        <w:rPr>
          <w:rFonts w:ascii="Times New Roman" w:eastAsia="Times New Roman" w:hAnsi="Times New Roman" w:cs="Times New Roman"/>
          <w:kern w:val="0"/>
          <w:sz w:val="24"/>
          <w:szCs w:val="24"/>
          <w:lang w:eastAsia="en-IN"/>
          <w14:ligatures w14:val="none"/>
        </w:rPr>
        <w:t>is section presents the key independent and dependent variables discussed in the metaverse in higher education research. It signifies what are the variables majorly considered in existing literature studies. Table 7 presents the different variables according to the nature of the analysis.</w:t>
      </w:r>
      <w:r w:rsidR="00BE4C05" w:rsidRPr="00DF77A2">
        <w:rPr>
          <w:rFonts w:ascii="Times New Roman" w:hAnsi="Times New Roman" w:cs="Times New Roman"/>
          <w:sz w:val="24"/>
          <w:szCs w:val="24"/>
        </w:rPr>
        <w:t xml:space="preserve"> </w:t>
      </w:r>
      <w:r w:rsidR="00E3405D" w:rsidRPr="00DF77A2">
        <w:rPr>
          <w:rFonts w:ascii="Times New Roman" w:hAnsi="Times New Roman" w:cs="Times New Roman"/>
          <w:sz w:val="24"/>
          <w:szCs w:val="24"/>
        </w:rPr>
        <w:t xml:space="preserve"> The investigation of the sample studies identified </w:t>
      </w:r>
      <w:r w:rsidR="006A457C" w:rsidRPr="00DF77A2">
        <w:rPr>
          <w:rFonts w:ascii="Times New Roman" w:hAnsi="Times New Roman" w:cs="Times New Roman"/>
          <w:sz w:val="24"/>
          <w:szCs w:val="24"/>
        </w:rPr>
        <w:t>the independent and dependent variables that are used in the studies.</w:t>
      </w:r>
      <w:r w:rsidR="00AB6686" w:rsidRPr="00DF77A2">
        <w:rPr>
          <w:rFonts w:ascii="Times New Roman" w:hAnsi="Times New Roman" w:cs="Times New Roman"/>
          <w:sz w:val="24"/>
          <w:szCs w:val="24"/>
        </w:rPr>
        <w:t xml:space="preserve"> Chanda,</w:t>
      </w:r>
      <w:r w:rsidR="00AB6686" w:rsidRPr="00DF77A2">
        <w:rPr>
          <w:rFonts w:ascii="Times New Roman" w:hAnsi="Times New Roman" w:cs="Times New Roman"/>
          <w:sz w:val="24"/>
          <w:szCs w:val="24"/>
          <w:shd w:val="clear" w:color="auto" w:fill="FFFFFF"/>
        </w:rPr>
        <w:t> </w:t>
      </w:r>
      <w:proofErr w:type="spellStart"/>
      <w:r w:rsidR="00AB6686" w:rsidRPr="00DF77A2">
        <w:rPr>
          <w:rFonts w:ascii="Times New Roman" w:hAnsi="Times New Roman" w:cs="Times New Roman"/>
          <w:sz w:val="24"/>
          <w:szCs w:val="24"/>
          <w:shd w:val="clear" w:color="auto" w:fill="FFFFFF"/>
        </w:rPr>
        <w:t>Pabalkar</w:t>
      </w:r>
      <w:proofErr w:type="spellEnd"/>
      <w:r w:rsidR="00AB6686" w:rsidRPr="00DF77A2">
        <w:rPr>
          <w:rFonts w:ascii="Times New Roman" w:hAnsi="Times New Roman" w:cs="Times New Roman"/>
          <w:sz w:val="24"/>
          <w:szCs w:val="24"/>
          <w:shd w:val="clear" w:color="auto" w:fill="FFFFFF"/>
        </w:rPr>
        <w:t xml:space="preserve">, and Sharma (2024) discussed on measuring the </w:t>
      </w:r>
      <w:r w:rsidR="00AB6686" w:rsidRPr="00DF77A2">
        <w:rPr>
          <w:rFonts w:ascii="Times New Roman" w:hAnsi="Times New Roman" w:cs="Times New Roman"/>
          <w:sz w:val="24"/>
          <w:szCs w:val="24"/>
          <w:shd w:val="clear" w:color="auto" w:fill="FFFFFF"/>
        </w:rPr>
        <w:lastRenderedPageBreak/>
        <w:t>student’s attitude is influenced by the perceived utility and simplicity of use.</w:t>
      </w:r>
      <w:r w:rsidR="00AB6686" w:rsidRPr="00DF77A2">
        <w:rPr>
          <w:rFonts w:ascii="Arial" w:hAnsi="Arial" w:cs="Arial"/>
          <w:sz w:val="20"/>
          <w:szCs w:val="20"/>
          <w:shd w:val="clear" w:color="auto" w:fill="FFFFFF"/>
        </w:rPr>
        <w:t xml:space="preserve"> </w:t>
      </w:r>
      <w:proofErr w:type="spellStart"/>
      <w:r w:rsidR="00AB6686" w:rsidRPr="00DF77A2">
        <w:rPr>
          <w:rFonts w:ascii="Times New Roman" w:hAnsi="Times New Roman" w:cs="Times New Roman"/>
          <w:sz w:val="24"/>
          <w:szCs w:val="24"/>
          <w:shd w:val="clear" w:color="auto" w:fill="FFFFFF"/>
        </w:rPr>
        <w:t>Onecha</w:t>
      </w:r>
      <w:proofErr w:type="spellEnd"/>
      <w:r w:rsidR="00AB6686" w:rsidRPr="00DF77A2">
        <w:rPr>
          <w:rFonts w:ascii="Times New Roman" w:hAnsi="Times New Roman" w:cs="Times New Roman"/>
          <w:sz w:val="24"/>
          <w:szCs w:val="24"/>
          <w:shd w:val="clear" w:color="auto" w:fill="FFFFFF"/>
        </w:rPr>
        <w:t xml:space="preserve"> </w:t>
      </w:r>
      <w:r w:rsidR="00AB6686" w:rsidRPr="00DF77A2">
        <w:rPr>
          <w:rFonts w:ascii="Times New Roman" w:hAnsi="Times New Roman" w:cs="Times New Roman"/>
          <w:i/>
          <w:iCs/>
          <w:sz w:val="24"/>
          <w:szCs w:val="24"/>
          <w:shd w:val="clear" w:color="auto" w:fill="FFFFFF"/>
        </w:rPr>
        <w:t>et al</w:t>
      </w:r>
      <w:r w:rsidR="00AB6686" w:rsidRPr="00DF77A2">
        <w:rPr>
          <w:rFonts w:ascii="Times New Roman" w:hAnsi="Times New Roman" w:cs="Times New Roman"/>
          <w:sz w:val="24"/>
          <w:szCs w:val="24"/>
          <w:shd w:val="clear" w:color="auto" w:fill="FFFFFF"/>
        </w:rPr>
        <w:t>. (2023</w:t>
      </w:r>
      <w:r w:rsidR="002E6B87" w:rsidRPr="00DF77A2">
        <w:rPr>
          <w:rFonts w:ascii="Times New Roman" w:hAnsi="Times New Roman" w:cs="Times New Roman"/>
          <w:sz w:val="24"/>
          <w:szCs w:val="24"/>
          <w:shd w:val="clear" w:color="auto" w:fill="FFFFFF"/>
        </w:rPr>
        <w:t>) discussed</w:t>
      </w:r>
      <w:r w:rsidR="00013E8D" w:rsidRPr="00DF77A2">
        <w:rPr>
          <w:rFonts w:ascii="Times New Roman" w:hAnsi="Times New Roman" w:cs="Times New Roman"/>
          <w:sz w:val="24"/>
          <w:szCs w:val="24"/>
          <w:shd w:val="clear" w:color="auto" w:fill="FFFFFF"/>
        </w:rPr>
        <w:t xml:space="preserve"> the </w:t>
      </w:r>
      <w:r w:rsidR="002E6B87" w:rsidRPr="00DF77A2">
        <w:rPr>
          <w:rFonts w:ascii="Times New Roman" w:hAnsi="Times New Roman" w:cs="Times New Roman"/>
          <w:sz w:val="24"/>
          <w:szCs w:val="24"/>
          <w:shd w:val="clear" w:color="auto" w:fill="FFFFFF"/>
        </w:rPr>
        <w:t xml:space="preserve">independent variable </w:t>
      </w:r>
      <w:r w:rsidR="0036415B" w:rsidRPr="00DF77A2">
        <w:rPr>
          <w:rFonts w:ascii="Times New Roman" w:hAnsi="Times New Roman" w:cs="Times New Roman"/>
          <w:sz w:val="24"/>
          <w:szCs w:val="24"/>
          <w:shd w:val="clear" w:color="auto" w:fill="FFFFFF"/>
        </w:rPr>
        <w:t>developing a new environment and its influence on the dependent variable learning process.</w:t>
      </w:r>
      <w:r w:rsidR="005E4C56" w:rsidRPr="00DF77A2">
        <w:rPr>
          <w:rFonts w:ascii="Times New Roman" w:hAnsi="Times New Roman" w:cs="Times New Roman"/>
          <w:sz w:val="24"/>
          <w:szCs w:val="24"/>
          <w:shd w:val="clear" w:color="auto" w:fill="FFFFFF"/>
        </w:rPr>
        <w:t xml:space="preserve"> Jang and Kim (2023)</w:t>
      </w:r>
      <w:r w:rsidR="00653581" w:rsidRPr="00DF77A2">
        <w:rPr>
          <w:rFonts w:ascii="Times New Roman" w:hAnsi="Times New Roman" w:cs="Times New Roman"/>
          <w:sz w:val="24"/>
          <w:szCs w:val="24"/>
          <w:shd w:val="clear" w:color="auto" w:fill="FFFFFF"/>
        </w:rPr>
        <w:t xml:space="preserve"> studied measuring the relationship between value toward learning and positive class engagement. </w:t>
      </w:r>
      <w:r w:rsidR="0099794E" w:rsidRPr="00DF77A2">
        <w:rPr>
          <w:rFonts w:ascii="Times New Roman" w:hAnsi="Times New Roman" w:cs="Times New Roman"/>
          <w:sz w:val="24"/>
          <w:szCs w:val="24"/>
          <w:shd w:val="clear" w:color="auto" w:fill="FFFFFF"/>
        </w:rPr>
        <w:t xml:space="preserve">Despite the contribution of </w:t>
      </w:r>
      <w:r w:rsidR="00653581" w:rsidRPr="00DF77A2">
        <w:rPr>
          <w:rFonts w:ascii="Times New Roman" w:hAnsi="Times New Roman" w:cs="Times New Roman"/>
          <w:sz w:val="24"/>
          <w:szCs w:val="24"/>
          <w:shd w:val="clear" w:color="auto" w:fill="FFFFFF"/>
        </w:rPr>
        <w:t>sample studies</w:t>
      </w:r>
      <w:r w:rsidR="00F40178" w:rsidRPr="00DF77A2">
        <w:rPr>
          <w:rFonts w:ascii="Times New Roman" w:hAnsi="Times New Roman" w:cs="Times New Roman"/>
          <w:sz w:val="24"/>
          <w:szCs w:val="24"/>
          <w:shd w:val="clear" w:color="auto" w:fill="FFFFFF"/>
        </w:rPr>
        <w:t>, it</w:t>
      </w:r>
      <w:r w:rsidR="00653581" w:rsidRPr="00DF77A2">
        <w:rPr>
          <w:rFonts w:ascii="Times New Roman" w:hAnsi="Times New Roman" w:cs="Times New Roman"/>
          <w:sz w:val="24"/>
          <w:szCs w:val="24"/>
          <w:shd w:val="clear" w:color="auto" w:fill="FFFFFF"/>
        </w:rPr>
        <w:t xml:space="preserve"> </w:t>
      </w:r>
      <w:r w:rsidR="00F40178" w:rsidRPr="00DF77A2">
        <w:rPr>
          <w:rFonts w:ascii="Times New Roman" w:hAnsi="Times New Roman" w:cs="Times New Roman"/>
          <w:sz w:val="24"/>
          <w:szCs w:val="24"/>
          <w:shd w:val="clear" w:color="auto" w:fill="FFFFFF"/>
        </w:rPr>
        <w:t>has many features to be uncovered.</w:t>
      </w:r>
      <w:r w:rsidR="003F610C" w:rsidRPr="00DF77A2">
        <w:rPr>
          <w:rFonts w:ascii="Times New Roman" w:hAnsi="Times New Roman" w:cs="Times New Roman"/>
          <w:sz w:val="24"/>
          <w:szCs w:val="24"/>
          <w:shd w:val="clear" w:color="auto" w:fill="FFFFFF"/>
        </w:rPr>
        <w:t xml:space="preserve"> The sample studies indicate that 50% of studies majorly focused on </w:t>
      </w:r>
      <w:r w:rsidR="004129F4" w:rsidRPr="00DF77A2">
        <w:rPr>
          <w:rFonts w:ascii="Times New Roman" w:hAnsi="Times New Roman" w:cs="Times New Roman"/>
          <w:sz w:val="24"/>
          <w:szCs w:val="24"/>
          <w:shd w:val="clear" w:color="auto" w:fill="FFFFFF"/>
        </w:rPr>
        <w:t xml:space="preserve">the </w:t>
      </w:r>
      <w:r w:rsidR="003F610C" w:rsidRPr="00DF77A2">
        <w:rPr>
          <w:rFonts w:ascii="Times New Roman" w:hAnsi="Times New Roman" w:cs="Times New Roman"/>
          <w:sz w:val="24"/>
          <w:szCs w:val="24"/>
          <w:shd w:val="clear" w:color="auto" w:fill="FFFFFF"/>
        </w:rPr>
        <w:t xml:space="preserve">learning environment as the independent variable and </w:t>
      </w:r>
      <w:r w:rsidR="004129F4" w:rsidRPr="00DF77A2">
        <w:rPr>
          <w:rFonts w:ascii="Times New Roman" w:hAnsi="Times New Roman" w:cs="Times New Roman"/>
          <w:sz w:val="24"/>
          <w:szCs w:val="24"/>
          <w:shd w:val="clear" w:color="auto" w:fill="FFFFFF"/>
        </w:rPr>
        <w:t xml:space="preserve">the </w:t>
      </w:r>
      <w:r w:rsidR="003F610C" w:rsidRPr="00DF77A2">
        <w:rPr>
          <w:rFonts w:ascii="Times New Roman" w:hAnsi="Times New Roman" w:cs="Times New Roman"/>
          <w:sz w:val="24"/>
          <w:szCs w:val="24"/>
          <w:shd w:val="clear" w:color="auto" w:fill="FFFFFF"/>
        </w:rPr>
        <w:t xml:space="preserve">continuous learning attitude of students as </w:t>
      </w:r>
      <w:r w:rsidR="004129F4" w:rsidRPr="00DF77A2">
        <w:rPr>
          <w:rFonts w:ascii="Times New Roman" w:hAnsi="Times New Roman" w:cs="Times New Roman"/>
          <w:sz w:val="24"/>
          <w:szCs w:val="24"/>
          <w:shd w:val="clear" w:color="auto" w:fill="FFFFFF"/>
        </w:rPr>
        <w:t xml:space="preserve">the </w:t>
      </w:r>
      <w:r w:rsidR="003F610C" w:rsidRPr="00DF77A2">
        <w:rPr>
          <w:rFonts w:ascii="Times New Roman" w:hAnsi="Times New Roman" w:cs="Times New Roman"/>
          <w:sz w:val="24"/>
          <w:szCs w:val="24"/>
          <w:shd w:val="clear" w:color="auto" w:fill="FFFFFF"/>
        </w:rPr>
        <w:t>dependent variable. Next, 35</w:t>
      </w:r>
      <w:r w:rsidR="00753123" w:rsidRPr="00DF77A2">
        <w:rPr>
          <w:rFonts w:ascii="Times New Roman" w:hAnsi="Times New Roman" w:cs="Times New Roman"/>
          <w:sz w:val="24"/>
          <w:szCs w:val="24"/>
          <w:shd w:val="clear" w:color="auto" w:fill="FFFFFF"/>
        </w:rPr>
        <w:t>% of</w:t>
      </w:r>
      <w:r w:rsidR="003F610C" w:rsidRPr="00DF77A2">
        <w:rPr>
          <w:rFonts w:ascii="Times New Roman" w:hAnsi="Times New Roman" w:cs="Times New Roman"/>
          <w:sz w:val="24"/>
          <w:szCs w:val="24"/>
          <w:shd w:val="clear" w:color="auto" w:fill="FFFFFF"/>
        </w:rPr>
        <w:t xml:space="preserve"> studies concentrated </w:t>
      </w:r>
      <w:r w:rsidR="00753123" w:rsidRPr="00DF77A2">
        <w:rPr>
          <w:rFonts w:ascii="Times New Roman" w:hAnsi="Times New Roman" w:cs="Times New Roman"/>
          <w:sz w:val="24"/>
          <w:szCs w:val="24"/>
          <w:shd w:val="clear" w:color="auto" w:fill="FFFFFF"/>
        </w:rPr>
        <w:t>on users’</w:t>
      </w:r>
      <w:r w:rsidR="003F610C" w:rsidRPr="00DF77A2">
        <w:rPr>
          <w:rFonts w:ascii="Times New Roman" w:hAnsi="Times New Roman" w:cs="Times New Roman"/>
          <w:sz w:val="24"/>
          <w:szCs w:val="24"/>
          <w:shd w:val="clear" w:color="auto" w:fill="FFFFFF"/>
        </w:rPr>
        <w:t xml:space="preserve"> behaviour and experience, rest 15% </w:t>
      </w:r>
      <w:r w:rsidR="004129F4" w:rsidRPr="00DF77A2">
        <w:rPr>
          <w:rFonts w:ascii="Times New Roman" w:hAnsi="Times New Roman" w:cs="Times New Roman"/>
          <w:sz w:val="24"/>
          <w:szCs w:val="24"/>
          <w:shd w:val="clear" w:color="auto" w:fill="FFFFFF"/>
        </w:rPr>
        <w:t>focused</w:t>
      </w:r>
      <w:r w:rsidR="003F610C" w:rsidRPr="00DF77A2">
        <w:rPr>
          <w:rFonts w:ascii="Times New Roman" w:hAnsi="Times New Roman" w:cs="Times New Roman"/>
          <w:sz w:val="24"/>
          <w:szCs w:val="24"/>
          <w:shd w:val="clear" w:color="auto" w:fill="FFFFFF"/>
        </w:rPr>
        <w:t xml:space="preserve"> on </w:t>
      </w:r>
      <w:r w:rsidR="00753123" w:rsidRPr="00DF77A2">
        <w:rPr>
          <w:rFonts w:ascii="Times New Roman" w:hAnsi="Times New Roman" w:cs="Times New Roman"/>
          <w:sz w:val="24"/>
          <w:szCs w:val="24"/>
          <w:shd w:val="clear" w:color="auto" w:fill="FFFFFF"/>
        </w:rPr>
        <w:t xml:space="preserve">innovation </w:t>
      </w:r>
      <w:r w:rsidR="004129F4" w:rsidRPr="00DF77A2">
        <w:rPr>
          <w:rFonts w:ascii="Times New Roman" w:hAnsi="Times New Roman" w:cs="Times New Roman"/>
          <w:sz w:val="24"/>
          <w:szCs w:val="24"/>
          <w:shd w:val="clear" w:color="auto" w:fill="FFFFFF"/>
        </w:rPr>
        <w:t>beliefs</w:t>
      </w:r>
      <w:r w:rsidR="00753123" w:rsidRPr="00DF77A2">
        <w:rPr>
          <w:rFonts w:ascii="Times New Roman" w:hAnsi="Times New Roman" w:cs="Times New Roman"/>
          <w:sz w:val="24"/>
          <w:szCs w:val="24"/>
          <w:shd w:val="clear" w:color="auto" w:fill="FFFFFF"/>
        </w:rPr>
        <w:t xml:space="preserve"> and </w:t>
      </w:r>
      <w:r w:rsidR="004129F4" w:rsidRPr="00DF77A2">
        <w:rPr>
          <w:rFonts w:ascii="Times New Roman" w:hAnsi="Times New Roman" w:cs="Times New Roman"/>
          <w:sz w:val="24"/>
          <w:szCs w:val="24"/>
          <w:shd w:val="clear" w:color="auto" w:fill="FFFFFF"/>
        </w:rPr>
        <w:t>efforts</w:t>
      </w:r>
      <w:r w:rsidR="00753123" w:rsidRPr="00DF77A2">
        <w:rPr>
          <w:rFonts w:ascii="Times New Roman" w:hAnsi="Times New Roman" w:cs="Times New Roman"/>
          <w:sz w:val="24"/>
          <w:szCs w:val="24"/>
          <w:shd w:val="clear" w:color="auto" w:fill="FFFFFF"/>
        </w:rPr>
        <w:t xml:space="preserve"> of students. </w:t>
      </w:r>
      <w:r w:rsidR="007832C7" w:rsidRPr="00DF77A2">
        <w:rPr>
          <w:rFonts w:ascii="Times New Roman" w:hAnsi="Times New Roman" w:cs="Times New Roman"/>
          <w:sz w:val="24"/>
          <w:szCs w:val="24"/>
          <w:shd w:val="clear" w:color="auto" w:fill="FFFFFF"/>
        </w:rPr>
        <w:t>Thus,</w:t>
      </w:r>
      <w:r w:rsidR="00F40178" w:rsidRPr="00DF77A2">
        <w:rPr>
          <w:rFonts w:ascii="Times New Roman" w:hAnsi="Times New Roman" w:cs="Times New Roman"/>
          <w:sz w:val="24"/>
          <w:szCs w:val="24"/>
          <w:shd w:val="clear" w:color="auto" w:fill="FFFFFF"/>
        </w:rPr>
        <w:t xml:space="preserve"> </w:t>
      </w:r>
      <w:r w:rsidR="008E4929" w:rsidRPr="00DF77A2">
        <w:rPr>
          <w:rFonts w:ascii="Times New Roman" w:hAnsi="Times New Roman" w:cs="Times New Roman"/>
          <w:sz w:val="24"/>
          <w:szCs w:val="24"/>
          <w:shd w:val="clear" w:color="auto" w:fill="FFFFFF"/>
        </w:rPr>
        <w:t xml:space="preserve">a </w:t>
      </w:r>
      <w:r w:rsidR="007832C7" w:rsidRPr="00DF77A2">
        <w:rPr>
          <w:rFonts w:ascii="Times New Roman" w:hAnsi="Times New Roman" w:cs="Times New Roman"/>
          <w:sz w:val="24"/>
          <w:szCs w:val="24"/>
          <w:shd w:val="clear" w:color="auto" w:fill="FFFFFF"/>
        </w:rPr>
        <w:t xml:space="preserve">review of existing sample studies by </w:t>
      </w:r>
      <w:r w:rsidR="00F40178" w:rsidRPr="00DF77A2">
        <w:rPr>
          <w:rFonts w:ascii="Times New Roman" w:hAnsi="Times New Roman" w:cs="Times New Roman"/>
          <w:sz w:val="24"/>
          <w:szCs w:val="24"/>
          <w:shd w:val="clear" w:color="auto" w:fill="FFFFFF"/>
        </w:rPr>
        <w:t>researchers</w:t>
      </w:r>
      <w:r w:rsidR="007832C7" w:rsidRPr="00DF77A2">
        <w:rPr>
          <w:rFonts w:ascii="Times New Roman" w:hAnsi="Times New Roman" w:cs="Times New Roman"/>
          <w:sz w:val="24"/>
          <w:szCs w:val="24"/>
          <w:shd w:val="clear" w:color="auto" w:fill="FFFFFF"/>
        </w:rPr>
        <w:t xml:space="preserve"> extensively signified </w:t>
      </w:r>
      <w:r w:rsidR="008E4929" w:rsidRPr="00DF77A2">
        <w:rPr>
          <w:rFonts w:ascii="Times New Roman" w:hAnsi="Times New Roman" w:cs="Times New Roman"/>
          <w:sz w:val="24"/>
          <w:szCs w:val="24"/>
          <w:shd w:val="clear" w:color="auto" w:fill="FFFFFF"/>
        </w:rPr>
        <w:t>the</w:t>
      </w:r>
      <w:r w:rsidR="00753123" w:rsidRPr="00DF77A2">
        <w:rPr>
          <w:rFonts w:ascii="Times New Roman" w:hAnsi="Times New Roman" w:cs="Times New Roman"/>
          <w:sz w:val="24"/>
          <w:szCs w:val="24"/>
          <w:shd w:val="clear" w:color="auto" w:fill="FFFFFF"/>
        </w:rPr>
        <w:t xml:space="preserve"> potential of metaverse</w:t>
      </w:r>
      <w:r w:rsidR="007832C7" w:rsidRPr="00DF77A2">
        <w:rPr>
          <w:rFonts w:ascii="Times New Roman" w:hAnsi="Times New Roman" w:cs="Times New Roman"/>
          <w:sz w:val="24"/>
          <w:szCs w:val="24"/>
          <w:shd w:val="clear" w:color="auto" w:fill="FFFFFF"/>
        </w:rPr>
        <w:t xml:space="preserve"> application in higher education. </w:t>
      </w:r>
      <w:r w:rsidR="008E4929" w:rsidRPr="00DF77A2">
        <w:rPr>
          <w:rFonts w:ascii="Times New Roman" w:hAnsi="Times New Roman" w:cs="Times New Roman"/>
          <w:sz w:val="24"/>
          <w:szCs w:val="24"/>
          <w:shd w:val="clear" w:color="auto" w:fill="FFFFFF"/>
        </w:rPr>
        <w:t xml:space="preserve">Further, </w:t>
      </w:r>
      <w:r w:rsidR="00753123" w:rsidRPr="00DF77A2">
        <w:rPr>
          <w:rFonts w:ascii="Times New Roman" w:hAnsi="Times New Roman" w:cs="Times New Roman"/>
          <w:sz w:val="24"/>
          <w:szCs w:val="24"/>
          <w:shd w:val="clear" w:color="auto" w:fill="FFFFFF"/>
        </w:rPr>
        <w:t xml:space="preserve">future </w:t>
      </w:r>
      <w:r w:rsidR="007832C7" w:rsidRPr="00DF77A2">
        <w:rPr>
          <w:rFonts w:ascii="Times New Roman" w:hAnsi="Times New Roman" w:cs="Times New Roman"/>
          <w:sz w:val="24"/>
          <w:szCs w:val="24"/>
          <w:shd w:val="clear" w:color="auto" w:fill="FFFFFF"/>
        </w:rPr>
        <w:t xml:space="preserve">researchers should adopt a comprehensive review approach and </w:t>
      </w:r>
      <w:r w:rsidR="008E4929" w:rsidRPr="00DF77A2">
        <w:rPr>
          <w:rFonts w:ascii="Times New Roman" w:hAnsi="Times New Roman" w:cs="Times New Roman"/>
          <w:sz w:val="24"/>
          <w:szCs w:val="24"/>
          <w:shd w:val="clear" w:color="auto" w:fill="FFFFFF"/>
        </w:rPr>
        <w:t>develop studies that can address various aspects of security</w:t>
      </w:r>
      <w:r w:rsidR="00753123" w:rsidRPr="00DF77A2">
        <w:rPr>
          <w:rFonts w:ascii="Times New Roman" w:hAnsi="Times New Roman" w:cs="Times New Roman"/>
          <w:sz w:val="24"/>
          <w:szCs w:val="24"/>
          <w:shd w:val="clear" w:color="auto" w:fill="FFFFFF"/>
        </w:rPr>
        <w:t xml:space="preserve">, </w:t>
      </w:r>
      <w:r w:rsidR="008E4929" w:rsidRPr="00DF77A2">
        <w:rPr>
          <w:rFonts w:ascii="Times New Roman" w:hAnsi="Times New Roman" w:cs="Times New Roman"/>
          <w:sz w:val="24"/>
          <w:szCs w:val="24"/>
          <w:shd w:val="clear" w:color="auto" w:fill="FFFFFF"/>
        </w:rPr>
        <w:t>privacy</w:t>
      </w:r>
      <w:r w:rsidR="004129F4" w:rsidRPr="00DF77A2">
        <w:rPr>
          <w:rFonts w:ascii="Times New Roman" w:hAnsi="Times New Roman" w:cs="Times New Roman"/>
          <w:sz w:val="24"/>
          <w:szCs w:val="24"/>
          <w:shd w:val="clear" w:color="auto" w:fill="FFFFFF"/>
        </w:rPr>
        <w:t>,</w:t>
      </w:r>
      <w:r w:rsidR="008E4929" w:rsidRPr="00DF77A2">
        <w:rPr>
          <w:rFonts w:ascii="Times New Roman" w:hAnsi="Times New Roman" w:cs="Times New Roman"/>
          <w:sz w:val="24"/>
          <w:szCs w:val="24"/>
          <w:shd w:val="clear" w:color="auto" w:fill="FFFFFF"/>
        </w:rPr>
        <w:t xml:space="preserve"> and relative implementation in the field of higher education for prospective outcomes. </w:t>
      </w:r>
    </w:p>
    <w:p w14:paraId="36285ED9" w14:textId="06508CDC" w:rsidR="003F610C" w:rsidRPr="00F44E2F" w:rsidRDefault="003F610C" w:rsidP="003F610C">
      <w:pPr>
        <w:spacing w:before="100" w:beforeAutospacing="1" w:after="100" w:afterAutospacing="1" w:line="360" w:lineRule="auto"/>
        <w:jc w:val="center"/>
        <w:rPr>
          <w:rFonts w:ascii="Times New Roman" w:hAnsi="Times New Roman" w:cs="Times New Roman"/>
          <w:sz w:val="24"/>
          <w:szCs w:val="24"/>
          <w:shd w:val="clear" w:color="auto" w:fill="FFFFFF"/>
        </w:rPr>
      </w:pPr>
      <w:r w:rsidRPr="00F44E2F">
        <w:rPr>
          <w:rFonts w:ascii="Times New Roman" w:hAnsi="Times New Roman" w:cs="Times New Roman"/>
          <w:sz w:val="24"/>
          <w:szCs w:val="24"/>
          <w:shd w:val="clear" w:color="auto" w:fill="FFFFFF"/>
        </w:rPr>
        <w:t>Table</w:t>
      </w:r>
      <w:r w:rsidR="00E7721B" w:rsidRPr="00F44E2F">
        <w:rPr>
          <w:rFonts w:ascii="Times New Roman" w:hAnsi="Times New Roman" w:cs="Times New Roman"/>
          <w:sz w:val="24"/>
          <w:szCs w:val="24"/>
          <w:shd w:val="clear" w:color="auto" w:fill="FFFFFF"/>
        </w:rPr>
        <w:t xml:space="preserve"> 7:</w:t>
      </w:r>
      <w:r w:rsidRPr="00F44E2F">
        <w:rPr>
          <w:rFonts w:ascii="Times New Roman" w:hAnsi="Times New Roman" w:cs="Times New Roman"/>
          <w:sz w:val="24"/>
          <w:szCs w:val="24"/>
          <w:shd w:val="clear" w:color="auto" w:fill="FFFFFF"/>
        </w:rPr>
        <w:t xml:space="preserve"> Variables Identified in the </w:t>
      </w:r>
      <w:r w:rsidR="004129F4" w:rsidRPr="00F44E2F">
        <w:rPr>
          <w:rFonts w:ascii="Times New Roman" w:hAnsi="Times New Roman" w:cs="Times New Roman"/>
          <w:sz w:val="24"/>
          <w:szCs w:val="24"/>
          <w:shd w:val="clear" w:color="auto" w:fill="FFFFFF"/>
        </w:rPr>
        <w:t>Sample Studies</w:t>
      </w:r>
      <w:r w:rsidR="00574532" w:rsidRPr="00F44E2F">
        <w:rPr>
          <w:rFonts w:ascii="Times New Roman" w:hAnsi="Times New Roman" w:cs="Times New Roman"/>
          <w:sz w:val="24"/>
          <w:szCs w:val="24"/>
          <w:shd w:val="clear" w:color="auto" w:fill="FFFFFF"/>
        </w:rPr>
        <w:t xml:space="preserve"> (Source: Authors’ own creation)</w:t>
      </w:r>
    </w:p>
    <w:tbl>
      <w:tblPr>
        <w:tblStyle w:val="TableGrid"/>
        <w:tblW w:w="9856" w:type="dxa"/>
        <w:tblLook w:val="04A0" w:firstRow="1" w:lastRow="0" w:firstColumn="1" w:lastColumn="0" w:noHBand="0" w:noVBand="1"/>
      </w:tblPr>
      <w:tblGrid>
        <w:gridCol w:w="3092"/>
        <w:gridCol w:w="6764"/>
      </w:tblGrid>
      <w:tr w:rsidR="00DF77A2" w:rsidRPr="00DF77A2" w14:paraId="133CDFB3" w14:textId="77777777" w:rsidTr="009258DD">
        <w:trPr>
          <w:trHeight w:val="71"/>
        </w:trPr>
        <w:tc>
          <w:tcPr>
            <w:tcW w:w="3092" w:type="dxa"/>
            <w:tcBorders>
              <w:bottom w:val="single" w:sz="4" w:space="0" w:color="auto"/>
            </w:tcBorders>
          </w:tcPr>
          <w:p w14:paraId="5C269858" w14:textId="2ED91857" w:rsidR="00E3405D" w:rsidRPr="00DF77A2" w:rsidRDefault="00E3405D" w:rsidP="00BE4C05">
            <w:pPr>
              <w:spacing w:before="100" w:beforeAutospacing="1" w:after="100" w:afterAutospacing="1" w:line="360" w:lineRule="auto"/>
              <w:jc w:val="both"/>
              <w:rPr>
                <w:rFonts w:ascii="Times New Roman" w:hAnsi="Times New Roman" w:cs="Times New Roman"/>
                <w:b/>
                <w:bCs/>
                <w:sz w:val="20"/>
                <w:szCs w:val="20"/>
              </w:rPr>
            </w:pPr>
            <w:r w:rsidRPr="00DF77A2">
              <w:rPr>
                <w:rFonts w:ascii="Times New Roman" w:hAnsi="Times New Roman" w:cs="Times New Roman"/>
                <w:b/>
                <w:bCs/>
                <w:sz w:val="20"/>
                <w:szCs w:val="20"/>
              </w:rPr>
              <w:t>Variables</w:t>
            </w:r>
          </w:p>
        </w:tc>
        <w:tc>
          <w:tcPr>
            <w:tcW w:w="6764" w:type="dxa"/>
            <w:tcBorders>
              <w:bottom w:val="single" w:sz="4" w:space="0" w:color="auto"/>
            </w:tcBorders>
          </w:tcPr>
          <w:p w14:paraId="4FAF4D7F" w14:textId="448B9946" w:rsidR="00E3405D" w:rsidRPr="00DF77A2" w:rsidRDefault="00E3405D" w:rsidP="00BE4C05">
            <w:pPr>
              <w:spacing w:before="100" w:beforeAutospacing="1" w:after="100" w:afterAutospacing="1" w:line="360" w:lineRule="auto"/>
              <w:jc w:val="both"/>
              <w:rPr>
                <w:rFonts w:ascii="Times New Roman" w:hAnsi="Times New Roman" w:cs="Times New Roman"/>
                <w:b/>
                <w:bCs/>
                <w:sz w:val="20"/>
                <w:szCs w:val="20"/>
              </w:rPr>
            </w:pPr>
            <w:r w:rsidRPr="00DF77A2">
              <w:rPr>
                <w:rFonts w:ascii="Times New Roman" w:hAnsi="Times New Roman" w:cs="Times New Roman"/>
                <w:b/>
                <w:bCs/>
                <w:sz w:val="20"/>
                <w:szCs w:val="20"/>
              </w:rPr>
              <w:t>References</w:t>
            </w:r>
          </w:p>
        </w:tc>
      </w:tr>
      <w:tr w:rsidR="00DF77A2" w:rsidRPr="00DF77A2" w14:paraId="45468F42" w14:textId="77777777" w:rsidTr="009258DD">
        <w:trPr>
          <w:trHeight w:val="600"/>
        </w:trPr>
        <w:tc>
          <w:tcPr>
            <w:tcW w:w="3092" w:type="dxa"/>
            <w:tcBorders>
              <w:top w:val="single" w:sz="4" w:space="0" w:color="auto"/>
              <w:left w:val="single" w:sz="4" w:space="0" w:color="auto"/>
              <w:bottom w:val="single" w:sz="4" w:space="0" w:color="auto"/>
              <w:right w:val="single" w:sz="4" w:space="0" w:color="auto"/>
            </w:tcBorders>
          </w:tcPr>
          <w:p w14:paraId="49AD7BA4" w14:textId="77777777" w:rsidR="004129F4" w:rsidRPr="00DF77A2" w:rsidRDefault="004129F4" w:rsidP="005E4C56">
            <w:pPr>
              <w:spacing w:before="100" w:beforeAutospacing="1" w:after="100" w:afterAutospacing="1"/>
              <w:jc w:val="both"/>
              <w:rPr>
                <w:rFonts w:ascii="Times New Roman" w:hAnsi="Times New Roman" w:cs="Times New Roman"/>
                <w:sz w:val="20"/>
                <w:szCs w:val="20"/>
              </w:rPr>
            </w:pPr>
            <w:r w:rsidRPr="00DF77A2">
              <w:rPr>
                <w:rFonts w:ascii="Times New Roman" w:hAnsi="Times New Roman" w:cs="Times New Roman"/>
                <w:i/>
                <w:iCs/>
                <w:sz w:val="20"/>
                <w:szCs w:val="20"/>
              </w:rPr>
              <w:t>Independen</w:t>
            </w:r>
            <w:r w:rsidRPr="00DF77A2">
              <w:rPr>
                <w:rFonts w:ascii="Times New Roman" w:hAnsi="Times New Roman" w:cs="Times New Roman"/>
                <w:sz w:val="20"/>
                <w:szCs w:val="20"/>
              </w:rPr>
              <w:t>t</w:t>
            </w:r>
          </w:p>
          <w:p w14:paraId="5841F3AF" w14:textId="752E62BA" w:rsidR="004129F4" w:rsidRPr="00DF77A2" w:rsidRDefault="004129F4" w:rsidP="005E4C56">
            <w:pPr>
              <w:spacing w:before="100" w:beforeAutospacing="1" w:after="100" w:afterAutospacing="1"/>
              <w:jc w:val="both"/>
              <w:rPr>
                <w:rFonts w:ascii="Times New Roman" w:hAnsi="Times New Roman" w:cs="Times New Roman"/>
                <w:sz w:val="20"/>
                <w:szCs w:val="20"/>
                <w:shd w:val="clear" w:color="auto" w:fill="FFFFFF"/>
              </w:rPr>
            </w:pPr>
            <w:r w:rsidRPr="00DF77A2">
              <w:rPr>
                <w:rFonts w:ascii="Times New Roman" w:hAnsi="Times New Roman" w:cs="Times New Roman"/>
                <w:sz w:val="20"/>
                <w:szCs w:val="20"/>
                <w:shd w:val="clear" w:color="auto" w:fill="FFFFFF"/>
              </w:rPr>
              <w:t>student’s attitude</w:t>
            </w:r>
          </w:p>
          <w:p w14:paraId="05AA4BEA" w14:textId="712F116B" w:rsidR="004129F4" w:rsidRPr="00DF77A2" w:rsidRDefault="004129F4" w:rsidP="005E4C56">
            <w:pPr>
              <w:spacing w:before="100" w:beforeAutospacing="1" w:after="100" w:afterAutospacing="1"/>
              <w:jc w:val="both"/>
              <w:rPr>
                <w:rFonts w:ascii="Times New Roman" w:hAnsi="Times New Roman" w:cs="Times New Roman"/>
                <w:sz w:val="20"/>
                <w:szCs w:val="20"/>
                <w:shd w:val="clear" w:color="auto" w:fill="FFFFFF"/>
              </w:rPr>
            </w:pPr>
            <w:r w:rsidRPr="00DF77A2">
              <w:rPr>
                <w:rFonts w:ascii="Times New Roman" w:hAnsi="Times New Roman" w:cs="Times New Roman"/>
                <w:sz w:val="20"/>
                <w:szCs w:val="20"/>
                <w:shd w:val="clear" w:color="auto" w:fill="FFFFFF"/>
              </w:rPr>
              <w:t>new environment</w:t>
            </w:r>
          </w:p>
          <w:p w14:paraId="0B724B83" w14:textId="77777777" w:rsidR="004129F4" w:rsidRPr="00DF77A2" w:rsidRDefault="004129F4" w:rsidP="005E4C56">
            <w:pPr>
              <w:jc w:val="both"/>
              <w:rPr>
                <w:rFonts w:ascii="Times New Roman" w:hAnsi="Times New Roman" w:cs="Times New Roman"/>
                <w:sz w:val="20"/>
                <w:szCs w:val="20"/>
              </w:rPr>
            </w:pPr>
          </w:p>
          <w:p w14:paraId="37B728BE" w14:textId="5E94BF0D" w:rsidR="004129F4" w:rsidRPr="00DF77A2" w:rsidRDefault="004129F4" w:rsidP="005E4C56">
            <w:pPr>
              <w:jc w:val="both"/>
              <w:rPr>
                <w:rFonts w:ascii="Times New Roman" w:hAnsi="Times New Roman" w:cs="Times New Roman"/>
                <w:sz w:val="20"/>
                <w:szCs w:val="20"/>
              </w:rPr>
            </w:pPr>
            <w:r w:rsidRPr="00DF77A2">
              <w:rPr>
                <w:rFonts w:ascii="Times New Roman" w:hAnsi="Times New Roman" w:cs="Times New Roman"/>
                <w:sz w:val="20"/>
                <w:szCs w:val="20"/>
              </w:rPr>
              <w:t>expectancy and value toward learning</w:t>
            </w:r>
          </w:p>
          <w:p w14:paraId="69A20E3E" w14:textId="6A93E69B" w:rsidR="004129F4" w:rsidRPr="00DF77A2" w:rsidRDefault="004129F4" w:rsidP="005E4C56">
            <w:pPr>
              <w:spacing w:before="100" w:beforeAutospacing="1" w:after="100" w:afterAutospacing="1"/>
              <w:jc w:val="both"/>
              <w:rPr>
                <w:rFonts w:ascii="Times New Roman" w:hAnsi="Times New Roman" w:cs="Times New Roman"/>
                <w:sz w:val="20"/>
                <w:szCs w:val="20"/>
              </w:rPr>
            </w:pPr>
            <w:r w:rsidRPr="00DF77A2">
              <w:rPr>
                <w:rFonts w:ascii="Times New Roman" w:hAnsi="Times New Roman" w:cs="Times New Roman"/>
                <w:sz w:val="20"/>
                <w:szCs w:val="20"/>
              </w:rPr>
              <w:t>Learning Ecosystem</w:t>
            </w:r>
          </w:p>
          <w:p w14:paraId="432D66A7" w14:textId="4702C3A4" w:rsidR="004129F4" w:rsidRPr="00DF77A2" w:rsidRDefault="004129F4" w:rsidP="005E4C56">
            <w:pPr>
              <w:spacing w:before="100" w:beforeAutospacing="1" w:after="100" w:afterAutospacing="1"/>
              <w:jc w:val="both"/>
              <w:rPr>
                <w:rFonts w:ascii="Times New Roman" w:hAnsi="Times New Roman" w:cs="Times New Roman"/>
                <w:sz w:val="20"/>
                <w:szCs w:val="20"/>
              </w:rPr>
            </w:pPr>
            <w:r w:rsidRPr="00DF77A2">
              <w:rPr>
                <w:rFonts w:ascii="Times New Roman" w:hAnsi="Times New Roman" w:cs="Times New Roman"/>
                <w:sz w:val="20"/>
                <w:szCs w:val="20"/>
              </w:rPr>
              <w:t>Technology Integration</w:t>
            </w:r>
          </w:p>
          <w:p w14:paraId="1F89810D" w14:textId="64EE191E" w:rsidR="004129F4" w:rsidRPr="00DF77A2" w:rsidRDefault="004129F4" w:rsidP="005E4C56">
            <w:pPr>
              <w:spacing w:before="100" w:beforeAutospacing="1" w:after="100" w:afterAutospacing="1"/>
              <w:jc w:val="both"/>
              <w:rPr>
                <w:rFonts w:ascii="Times New Roman" w:hAnsi="Times New Roman" w:cs="Times New Roman"/>
                <w:sz w:val="20"/>
                <w:szCs w:val="20"/>
              </w:rPr>
            </w:pPr>
            <w:r w:rsidRPr="00DF77A2">
              <w:rPr>
                <w:rFonts w:ascii="Times New Roman" w:hAnsi="Times New Roman" w:cs="Times New Roman"/>
                <w:sz w:val="20"/>
                <w:szCs w:val="20"/>
              </w:rPr>
              <w:t>Behavioural Intention of Students</w:t>
            </w:r>
          </w:p>
          <w:p w14:paraId="761E0B7D" w14:textId="4849D769" w:rsidR="004129F4" w:rsidRPr="00DF77A2" w:rsidRDefault="004129F4" w:rsidP="005E4C56">
            <w:pPr>
              <w:spacing w:before="100" w:beforeAutospacing="1" w:after="100" w:afterAutospacing="1"/>
              <w:jc w:val="both"/>
              <w:rPr>
                <w:rFonts w:ascii="Times New Roman" w:hAnsi="Times New Roman" w:cs="Times New Roman"/>
                <w:sz w:val="20"/>
                <w:szCs w:val="20"/>
              </w:rPr>
            </w:pPr>
            <w:r w:rsidRPr="00DF77A2">
              <w:rPr>
                <w:rFonts w:ascii="Times New Roman" w:hAnsi="Times New Roman" w:cs="Times New Roman"/>
                <w:sz w:val="20"/>
                <w:szCs w:val="20"/>
              </w:rPr>
              <w:t>Self-directed learning</w:t>
            </w:r>
          </w:p>
          <w:p w14:paraId="215E9259" w14:textId="6C55A6CA" w:rsidR="004129F4" w:rsidRPr="00DF77A2" w:rsidRDefault="004129F4" w:rsidP="00E469B0">
            <w:pPr>
              <w:jc w:val="both"/>
              <w:rPr>
                <w:rFonts w:ascii="Times New Roman" w:hAnsi="Times New Roman" w:cs="Times New Roman"/>
                <w:sz w:val="20"/>
                <w:szCs w:val="20"/>
              </w:rPr>
            </w:pPr>
            <w:r w:rsidRPr="00DF77A2">
              <w:rPr>
                <w:rFonts w:ascii="Times New Roman" w:hAnsi="Times New Roman" w:cs="Times New Roman"/>
                <w:sz w:val="20"/>
                <w:szCs w:val="20"/>
              </w:rPr>
              <w:t>immersive and realistic learning</w:t>
            </w:r>
          </w:p>
        </w:tc>
        <w:tc>
          <w:tcPr>
            <w:tcW w:w="6764" w:type="dxa"/>
            <w:vMerge w:val="restart"/>
            <w:tcBorders>
              <w:top w:val="single" w:sz="4" w:space="0" w:color="auto"/>
              <w:left w:val="single" w:sz="4" w:space="0" w:color="auto"/>
              <w:bottom w:val="single" w:sz="4" w:space="0" w:color="auto"/>
              <w:right w:val="single" w:sz="4" w:space="0" w:color="auto"/>
            </w:tcBorders>
          </w:tcPr>
          <w:p w14:paraId="1A88B88F" w14:textId="77777777" w:rsidR="004129F4" w:rsidRPr="00DF77A2" w:rsidRDefault="004129F4" w:rsidP="00BE4C05">
            <w:pPr>
              <w:spacing w:before="100" w:beforeAutospacing="1" w:after="100" w:afterAutospacing="1" w:line="360" w:lineRule="auto"/>
              <w:jc w:val="both"/>
              <w:rPr>
                <w:rFonts w:ascii="Times New Roman" w:hAnsi="Times New Roman" w:cs="Times New Roman"/>
                <w:sz w:val="20"/>
                <w:szCs w:val="20"/>
              </w:rPr>
            </w:pPr>
          </w:p>
          <w:p w14:paraId="7A7B2797" w14:textId="0E183A1D" w:rsidR="004129F4" w:rsidRPr="00DF77A2" w:rsidRDefault="004129F4" w:rsidP="00D407B4">
            <w:pPr>
              <w:spacing w:before="100" w:beforeAutospacing="1" w:after="100" w:afterAutospacing="1" w:line="360" w:lineRule="auto"/>
              <w:jc w:val="center"/>
              <w:rPr>
                <w:rFonts w:ascii="Times New Roman" w:hAnsi="Times New Roman" w:cs="Times New Roman"/>
                <w:sz w:val="20"/>
                <w:szCs w:val="20"/>
                <w:shd w:val="clear" w:color="auto" w:fill="FFFFFF"/>
              </w:rPr>
            </w:pPr>
            <w:r w:rsidRPr="00DF77A2">
              <w:rPr>
                <w:rFonts w:ascii="Times New Roman" w:hAnsi="Times New Roman" w:cs="Times New Roman"/>
                <w:sz w:val="20"/>
                <w:szCs w:val="20"/>
              </w:rPr>
              <w:t>Chanda,</w:t>
            </w:r>
            <w:r w:rsidRPr="00DF77A2">
              <w:rPr>
                <w:rFonts w:ascii="Times New Roman" w:hAnsi="Times New Roman" w:cs="Times New Roman"/>
                <w:sz w:val="20"/>
                <w:szCs w:val="20"/>
                <w:shd w:val="clear" w:color="auto" w:fill="FFFFFF"/>
              </w:rPr>
              <w:t> </w:t>
            </w:r>
            <w:proofErr w:type="spellStart"/>
            <w:r w:rsidRPr="00DF77A2">
              <w:rPr>
                <w:rFonts w:ascii="Times New Roman" w:hAnsi="Times New Roman" w:cs="Times New Roman"/>
                <w:sz w:val="20"/>
                <w:szCs w:val="20"/>
                <w:shd w:val="clear" w:color="auto" w:fill="FFFFFF"/>
              </w:rPr>
              <w:t>Pabalkar</w:t>
            </w:r>
            <w:proofErr w:type="spellEnd"/>
            <w:r w:rsidRPr="00DF77A2">
              <w:rPr>
                <w:rFonts w:ascii="Times New Roman" w:hAnsi="Times New Roman" w:cs="Times New Roman"/>
                <w:sz w:val="20"/>
                <w:szCs w:val="20"/>
                <w:shd w:val="clear" w:color="auto" w:fill="FFFFFF"/>
              </w:rPr>
              <w:t>, and Sharma (2024)</w:t>
            </w:r>
          </w:p>
          <w:p w14:paraId="6D4F90A1" w14:textId="685E761E" w:rsidR="004129F4" w:rsidRPr="00DF77A2" w:rsidRDefault="004129F4" w:rsidP="00D407B4">
            <w:pPr>
              <w:spacing w:before="100" w:beforeAutospacing="1" w:after="100" w:afterAutospacing="1" w:line="360" w:lineRule="auto"/>
              <w:jc w:val="center"/>
              <w:rPr>
                <w:rFonts w:ascii="Times New Roman" w:hAnsi="Times New Roman" w:cs="Times New Roman"/>
                <w:sz w:val="20"/>
                <w:szCs w:val="20"/>
              </w:rPr>
            </w:pPr>
            <w:proofErr w:type="spellStart"/>
            <w:r w:rsidRPr="00DF77A2">
              <w:rPr>
                <w:rFonts w:ascii="Times New Roman" w:hAnsi="Times New Roman" w:cs="Times New Roman"/>
                <w:sz w:val="20"/>
                <w:szCs w:val="20"/>
                <w:shd w:val="clear" w:color="auto" w:fill="FFFFFF"/>
              </w:rPr>
              <w:t>Onecha</w:t>
            </w:r>
            <w:proofErr w:type="spellEnd"/>
            <w:r w:rsidRPr="00DF77A2">
              <w:rPr>
                <w:rFonts w:ascii="Times New Roman" w:hAnsi="Times New Roman" w:cs="Times New Roman"/>
                <w:sz w:val="20"/>
                <w:szCs w:val="20"/>
                <w:shd w:val="clear" w:color="auto" w:fill="FFFFFF"/>
              </w:rPr>
              <w:t xml:space="preserve"> et al. (2023</w:t>
            </w:r>
          </w:p>
          <w:p w14:paraId="0A773EDB" w14:textId="77777777" w:rsidR="004129F4" w:rsidRPr="00DF77A2" w:rsidRDefault="004129F4" w:rsidP="00D407B4">
            <w:pPr>
              <w:spacing w:before="100" w:beforeAutospacing="1" w:after="100" w:afterAutospacing="1" w:line="360" w:lineRule="auto"/>
              <w:jc w:val="center"/>
              <w:rPr>
                <w:rFonts w:ascii="Times New Roman" w:hAnsi="Times New Roman" w:cs="Times New Roman"/>
                <w:sz w:val="20"/>
                <w:szCs w:val="20"/>
                <w:shd w:val="clear" w:color="auto" w:fill="FFFFFF"/>
              </w:rPr>
            </w:pPr>
            <w:r w:rsidRPr="00DF77A2">
              <w:rPr>
                <w:rFonts w:ascii="Times New Roman" w:hAnsi="Times New Roman" w:cs="Times New Roman"/>
                <w:sz w:val="20"/>
                <w:szCs w:val="20"/>
                <w:shd w:val="clear" w:color="auto" w:fill="FFFFFF"/>
              </w:rPr>
              <w:t xml:space="preserve">Jang </w:t>
            </w:r>
            <w:proofErr w:type="gramStart"/>
            <w:r w:rsidRPr="00DF77A2">
              <w:rPr>
                <w:rFonts w:ascii="Times New Roman" w:hAnsi="Times New Roman" w:cs="Times New Roman"/>
                <w:sz w:val="20"/>
                <w:szCs w:val="20"/>
                <w:shd w:val="clear" w:color="auto" w:fill="FFFFFF"/>
              </w:rPr>
              <w:t>and  Kim</w:t>
            </w:r>
            <w:proofErr w:type="gramEnd"/>
            <w:r w:rsidRPr="00DF77A2">
              <w:rPr>
                <w:rFonts w:ascii="Times New Roman" w:hAnsi="Times New Roman" w:cs="Times New Roman"/>
                <w:sz w:val="20"/>
                <w:szCs w:val="20"/>
                <w:shd w:val="clear" w:color="auto" w:fill="FFFFFF"/>
              </w:rPr>
              <w:t xml:space="preserve"> (2023)</w:t>
            </w:r>
          </w:p>
          <w:p w14:paraId="290B66AF" w14:textId="77777777" w:rsidR="004129F4" w:rsidRPr="00DF77A2" w:rsidRDefault="004129F4" w:rsidP="00D407B4">
            <w:pPr>
              <w:spacing w:before="100" w:beforeAutospacing="1" w:after="100" w:afterAutospacing="1" w:line="360" w:lineRule="auto"/>
              <w:jc w:val="center"/>
              <w:rPr>
                <w:rFonts w:ascii="Times New Roman" w:hAnsi="Times New Roman" w:cs="Times New Roman"/>
                <w:sz w:val="20"/>
                <w:szCs w:val="20"/>
              </w:rPr>
            </w:pPr>
            <w:r w:rsidRPr="00DF77A2">
              <w:rPr>
                <w:rFonts w:ascii="Times New Roman" w:hAnsi="Times New Roman" w:cs="Times New Roman"/>
                <w:sz w:val="20"/>
                <w:szCs w:val="20"/>
                <w:shd w:val="clear" w:color="auto" w:fill="FFFFFF"/>
              </w:rPr>
              <w:t xml:space="preserve">Abu </w:t>
            </w:r>
            <w:proofErr w:type="spellStart"/>
            <w:r w:rsidRPr="00DF77A2">
              <w:rPr>
                <w:rFonts w:ascii="Times New Roman" w:hAnsi="Times New Roman" w:cs="Times New Roman"/>
                <w:sz w:val="20"/>
                <w:szCs w:val="20"/>
                <w:shd w:val="clear" w:color="auto" w:fill="FFFFFF"/>
              </w:rPr>
              <w:t>Khousa</w:t>
            </w:r>
            <w:proofErr w:type="spellEnd"/>
            <w:r w:rsidRPr="00DF77A2">
              <w:rPr>
                <w:rFonts w:ascii="Times New Roman" w:hAnsi="Times New Roman" w:cs="Times New Roman"/>
                <w:sz w:val="20"/>
                <w:szCs w:val="20"/>
                <w:shd w:val="clear" w:color="auto" w:fill="FFFFFF"/>
              </w:rPr>
              <w:t xml:space="preserve">, </w:t>
            </w:r>
            <w:proofErr w:type="spellStart"/>
            <w:r w:rsidRPr="00DF77A2">
              <w:rPr>
                <w:rFonts w:ascii="Times New Roman" w:hAnsi="Times New Roman" w:cs="Times New Roman"/>
                <w:sz w:val="20"/>
                <w:szCs w:val="20"/>
                <w:shd w:val="clear" w:color="auto" w:fill="FFFFFF"/>
              </w:rPr>
              <w:t>Tahawy</w:t>
            </w:r>
            <w:proofErr w:type="spellEnd"/>
            <w:r w:rsidRPr="00DF77A2">
              <w:rPr>
                <w:rFonts w:ascii="Times New Roman" w:hAnsi="Times New Roman" w:cs="Times New Roman"/>
                <w:sz w:val="20"/>
                <w:szCs w:val="20"/>
                <w:shd w:val="clear" w:color="auto" w:fill="FFFFFF"/>
              </w:rPr>
              <w:t xml:space="preserve"> and Atif (2023)</w:t>
            </w:r>
          </w:p>
          <w:p w14:paraId="356F05C4" w14:textId="4AEA26B4" w:rsidR="004129F4" w:rsidRPr="00DF77A2" w:rsidRDefault="00D407B4" w:rsidP="00D407B4">
            <w:pPr>
              <w:spacing w:before="100" w:beforeAutospacing="1" w:after="100" w:afterAutospacing="1" w:line="360" w:lineRule="auto"/>
              <w:jc w:val="center"/>
              <w:rPr>
                <w:rFonts w:ascii="Times New Roman" w:hAnsi="Times New Roman" w:cs="Times New Roman"/>
                <w:sz w:val="20"/>
                <w:szCs w:val="20"/>
                <w:shd w:val="clear" w:color="auto" w:fill="FFFFFF"/>
              </w:rPr>
            </w:pPr>
            <w:proofErr w:type="spellStart"/>
            <w:r w:rsidRPr="00DF77A2">
              <w:rPr>
                <w:rFonts w:ascii="Times New Roman" w:hAnsi="Times New Roman" w:cs="Times New Roman"/>
                <w:sz w:val="20"/>
                <w:szCs w:val="20"/>
                <w:shd w:val="clear" w:color="auto" w:fill="FFFFFF"/>
              </w:rPr>
              <w:t>Shwedeh</w:t>
            </w:r>
            <w:proofErr w:type="spellEnd"/>
            <w:r w:rsidRPr="00DF77A2">
              <w:rPr>
                <w:rFonts w:ascii="Times New Roman" w:hAnsi="Times New Roman" w:cs="Times New Roman"/>
                <w:sz w:val="20"/>
                <w:szCs w:val="20"/>
                <w:shd w:val="clear" w:color="auto" w:fill="FFFFFF"/>
              </w:rPr>
              <w:t>, F. (2024)</w:t>
            </w:r>
          </w:p>
          <w:p w14:paraId="75496DE6" w14:textId="3074ED81" w:rsidR="00D407B4" w:rsidRPr="00DF77A2" w:rsidRDefault="00D407B4" w:rsidP="00D407B4">
            <w:pPr>
              <w:spacing w:before="100" w:beforeAutospacing="1" w:after="100" w:afterAutospacing="1" w:line="360" w:lineRule="auto"/>
              <w:jc w:val="center"/>
              <w:rPr>
                <w:rFonts w:ascii="Times New Roman" w:hAnsi="Times New Roman" w:cs="Times New Roman"/>
                <w:sz w:val="20"/>
                <w:szCs w:val="20"/>
              </w:rPr>
            </w:pPr>
            <w:proofErr w:type="spellStart"/>
            <w:r w:rsidRPr="00DF77A2">
              <w:rPr>
                <w:rFonts w:ascii="Times New Roman" w:hAnsi="Times New Roman" w:cs="Times New Roman"/>
                <w:sz w:val="20"/>
                <w:szCs w:val="20"/>
              </w:rPr>
              <w:t>Ibili</w:t>
            </w:r>
            <w:proofErr w:type="spellEnd"/>
            <w:r w:rsidRPr="00DF77A2">
              <w:rPr>
                <w:rFonts w:ascii="Times New Roman" w:hAnsi="Times New Roman" w:cs="Times New Roman"/>
                <w:sz w:val="20"/>
                <w:szCs w:val="20"/>
              </w:rPr>
              <w:t xml:space="preserve"> et al. (2024)</w:t>
            </w:r>
          </w:p>
          <w:p w14:paraId="74D217D9" w14:textId="06AB7EF8" w:rsidR="004129F4" w:rsidRPr="00DF77A2" w:rsidRDefault="00D407B4" w:rsidP="00D407B4">
            <w:pPr>
              <w:spacing w:before="100" w:beforeAutospacing="1" w:after="100" w:afterAutospacing="1" w:line="360" w:lineRule="auto"/>
              <w:jc w:val="center"/>
              <w:rPr>
                <w:rFonts w:ascii="Times New Roman" w:hAnsi="Times New Roman" w:cs="Times New Roman"/>
                <w:sz w:val="20"/>
                <w:szCs w:val="20"/>
              </w:rPr>
            </w:pPr>
            <w:r w:rsidRPr="00DF77A2">
              <w:rPr>
                <w:rFonts w:ascii="Times New Roman" w:hAnsi="Times New Roman" w:cs="Times New Roman"/>
                <w:sz w:val="20"/>
                <w:szCs w:val="20"/>
                <w:shd w:val="clear" w:color="auto" w:fill="FFFFFF"/>
              </w:rPr>
              <w:t>Leem and Jo (2023)</w:t>
            </w:r>
          </w:p>
          <w:p w14:paraId="44211C46" w14:textId="2E3FE072" w:rsidR="004129F4" w:rsidRPr="00DF77A2" w:rsidRDefault="004129F4" w:rsidP="00BE4C05">
            <w:pPr>
              <w:spacing w:before="100" w:beforeAutospacing="1" w:after="100" w:afterAutospacing="1" w:line="360" w:lineRule="auto"/>
              <w:jc w:val="both"/>
              <w:rPr>
                <w:rFonts w:ascii="Times New Roman" w:hAnsi="Times New Roman" w:cs="Times New Roman"/>
                <w:sz w:val="20"/>
                <w:szCs w:val="20"/>
              </w:rPr>
            </w:pPr>
          </w:p>
        </w:tc>
      </w:tr>
      <w:tr w:rsidR="00DF77A2" w:rsidRPr="00DF77A2" w14:paraId="44ACD464" w14:textId="77777777" w:rsidTr="009258DD">
        <w:trPr>
          <w:trHeight w:val="410"/>
        </w:trPr>
        <w:tc>
          <w:tcPr>
            <w:tcW w:w="3092" w:type="dxa"/>
            <w:tcBorders>
              <w:top w:val="single" w:sz="4" w:space="0" w:color="auto"/>
              <w:left w:val="single" w:sz="4" w:space="0" w:color="auto"/>
              <w:bottom w:val="single" w:sz="4" w:space="0" w:color="auto"/>
              <w:right w:val="single" w:sz="4" w:space="0" w:color="auto"/>
            </w:tcBorders>
          </w:tcPr>
          <w:p w14:paraId="67D43D12" w14:textId="77777777" w:rsidR="004129F4" w:rsidRPr="00DF77A2" w:rsidRDefault="004129F4" w:rsidP="005E4C56">
            <w:pPr>
              <w:spacing w:before="100" w:beforeAutospacing="1" w:after="100" w:afterAutospacing="1"/>
              <w:jc w:val="both"/>
              <w:rPr>
                <w:rFonts w:ascii="Times New Roman" w:hAnsi="Times New Roman" w:cs="Times New Roman"/>
                <w:i/>
                <w:iCs/>
                <w:sz w:val="20"/>
                <w:szCs w:val="20"/>
              </w:rPr>
            </w:pPr>
            <w:r w:rsidRPr="00DF77A2">
              <w:rPr>
                <w:rFonts w:ascii="Times New Roman" w:hAnsi="Times New Roman" w:cs="Times New Roman"/>
                <w:i/>
                <w:iCs/>
                <w:sz w:val="20"/>
                <w:szCs w:val="20"/>
              </w:rPr>
              <w:t>Dependent</w:t>
            </w:r>
          </w:p>
          <w:p w14:paraId="7D941E17" w14:textId="422F760C" w:rsidR="004129F4" w:rsidRPr="00DF77A2" w:rsidRDefault="004129F4" w:rsidP="005E4C56">
            <w:pPr>
              <w:spacing w:before="100" w:beforeAutospacing="1" w:after="100" w:afterAutospacing="1"/>
              <w:jc w:val="both"/>
              <w:rPr>
                <w:rFonts w:ascii="Times New Roman" w:hAnsi="Times New Roman" w:cs="Times New Roman"/>
                <w:sz w:val="20"/>
                <w:szCs w:val="20"/>
                <w:shd w:val="clear" w:color="auto" w:fill="FFFFFF"/>
              </w:rPr>
            </w:pPr>
            <w:r w:rsidRPr="00DF77A2">
              <w:rPr>
                <w:rFonts w:ascii="Times New Roman" w:hAnsi="Times New Roman" w:cs="Times New Roman"/>
                <w:sz w:val="20"/>
                <w:szCs w:val="20"/>
                <w:shd w:val="clear" w:color="auto" w:fill="FFFFFF"/>
              </w:rPr>
              <w:t>perceived utility and simplicity of use</w:t>
            </w:r>
          </w:p>
          <w:p w14:paraId="5D065057" w14:textId="1FDE9493" w:rsidR="004129F4" w:rsidRPr="00DF77A2" w:rsidRDefault="004129F4" w:rsidP="005E4C56">
            <w:pPr>
              <w:spacing w:before="100" w:beforeAutospacing="1" w:after="100" w:afterAutospacing="1"/>
              <w:jc w:val="both"/>
              <w:rPr>
                <w:rFonts w:ascii="Times New Roman" w:hAnsi="Times New Roman" w:cs="Times New Roman"/>
                <w:sz w:val="20"/>
                <w:szCs w:val="20"/>
                <w:shd w:val="clear" w:color="auto" w:fill="FFFFFF"/>
              </w:rPr>
            </w:pPr>
            <w:r w:rsidRPr="00DF77A2">
              <w:rPr>
                <w:rFonts w:ascii="Times New Roman" w:hAnsi="Times New Roman" w:cs="Times New Roman"/>
                <w:sz w:val="20"/>
                <w:szCs w:val="20"/>
                <w:shd w:val="clear" w:color="auto" w:fill="FFFFFF"/>
              </w:rPr>
              <w:t>learning process</w:t>
            </w:r>
          </w:p>
          <w:p w14:paraId="73B254CB" w14:textId="2C22CF61" w:rsidR="004129F4" w:rsidRPr="00DF77A2" w:rsidRDefault="004129F4" w:rsidP="005E4C56">
            <w:pPr>
              <w:jc w:val="both"/>
              <w:rPr>
                <w:rFonts w:ascii="Times New Roman" w:hAnsi="Times New Roman" w:cs="Times New Roman"/>
                <w:sz w:val="20"/>
                <w:szCs w:val="20"/>
              </w:rPr>
            </w:pPr>
            <w:r w:rsidRPr="00DF77A2">
              <w:rPr>
                <w:rFonts w:ascii="Times New Roman" w:hAnsi="Times New Roman" w:cs="Times New Roman"/>
                <w:sz w:val="20"/>
                <w:szCs w:val="20"/>
              </w:rPr>
              <w:t>positive class engagement</w:t>
            </w:r>
          </w:p>
          <w:p w14:paraId="7AED983A" w14:textId="37430180" w:rsidR="004129F4" w:rsidRPr="00DF77A2" w:rsidRDefault="004129F4" w:rsidP="005E4C56">
            <w:pPr>
              <w:spacing w:before="100" w:beforeAutospacing="1" w:after="100" w:afterAutospacing="1"/>
              <w:jc w:val="both"/>
              <w:rPr>
                <w:rFonts w:ascii="Times New Roman" w:hAnsi="Times New Roman" w:cs="Times New Roman"/>
                <w:sz w:val="20"/>
                <w:szCs w:val="20"/>
              </w:rPr>
            </w:pPr>
            <w:r w:rsidRPr="00DF77A2">
              <w:rPr>
                <w:rFonts w:ascii="Times New Roman" w:hAnsi="Times New Roman" w:cs="Times New Roman"/>
                <w:sz w:val="20"/>
                <w:szCs w:val="20"/>
              </w:rPr>
              <w:lastRenderedPageBreak/>
              <w:t>Creative learning</w:t>
            </w:r>
          </w:p>
          <w:p w14:paraId="34684F7E" w14:textId="608D0F0C" w:rsidR="004129F4" w:rsidRPr="00DF77A2" w:rsidRDefault="004129F4" w:rsidP="005E4C56">
            <w:pPr>
              <w:spacing w:before="100" w:beforeAutospacing="1" w:after="100" w:afterAutospacing="1"/>
              <w:jc w:val="both"/>
              <w:rPr>
                <w:rFonts w:ascii="Times New Roman" w:hAnsi="Times New Roman" w:cs="Times New Roman"/>
                <w:sz w:val="20"/>
                <w:szCs w:val="20"/>
              </w:rPr>
            </w:pPr>
            <w:r w:rsidRPr="00DF77A2">
              <w:rPr>
                <w:rFonts w:ascii="Times New Roman" w:hAnsi="Times New Roman" w:cs="Times New Roman"/>
                <w:sz w:val="20"/>
                <w:szCs w:val="20"/>
              </w:rPr>
              <w:t>Continuous learning</w:t>
            </w:r>
          </w:p>
          <w:p w14:paraId="444772FA" w14:textId="2CEC8DD1" w:rsidR="004129F4" w:rsidRPr="00DF77A2" w:rsidRDefault="004129F4" w:rsidP="005E4C56">
            <w:pPr>
              <w:spacing w:before="100" w:beforeAutospacing="1" w:after="100" w:afterAutospacing="1"/>
              <w:jc w:val="both"/>
              <w:rPr>
                <w:rFonts w:ascii="Times New Roman" w:hAnsi="Times New Roman" w:cs="Times New Roman"/>
                <w:sz w:val="20"/>
                <w:szCs w:val="20"/>
              </w:rPr>
            </w:pPr>
            <w:r w:rsidRPr="00DF77A2">
              <w:rPr>
                <w:rFonts w:ascii="Times New Roman" w:hAnsi="Times New Roman" w:cs="Times New Roman"/>
                <w:sz w:val="20"/>
                <w:szCs w:val="20"/>
              </w:rPr>
              <w:t>Resource Optimization</w:t>
            </w:r>
          </w:p>
          <w:p w14:paraId="3EF2AB0C" w14:textId="18DF384D" w:rsidR="004129F4" w:rsidRPr="00DF77A2" w:rsidRDefault="004129F4" w:rsidP="008E4929">
            <w:pPr>
              <w:jc w:val="both"/>
              <w:rPr>
                <w:rFonts w:ascii="Times New Roman" w:hAnsi="Times New Roman" w:cs="Times New Roman"/>
                <w:sz w:val="20"/>
                <w:szCs w:val="20"/>
              </w:rPr>
            </w:pPr>
            <w:r w:rsidRPr="00DF77A2">
              <w:rPr>
                <w:rFonts w:ascii="Times New Roman" w:hAnsi="Times New Roman" w:cs="Times New Roman"/>
                <w:sz w:val="20"/>
                <w:szCs w:val="20"/>
              </w:rPr>
              <w:t>Virtual space</w:t>
            </w:r>
          </w:p>
        </w:tc>
        <w:tc>
          <w:tcPr>
            <w:tcW w:w="6764" w:type="dxa"/>
            <w:vMerge/>
            <w:tcBorders>
              <w:top w:val="single" w:sz="4" w:space="0" w:color="auto"/>
              <w:left w:val="single" w:sz="4" w:space="0" w:color="auto"/>
              <w:bottom w:val="single" w:sz="4" w:space="0" w:color="auto"/>
              <w:right w:val="single" w:sz="4" w:space="0" w:color="auto"/>
            </w:tcBorders>
          </w:tcPr>
          <w:p w14:paraId="7E98BD8D" w14:textId="77777777" w:rsidR="004129F4" w:rsidRPr="00DF77A2" w:rsidRDefault="004129F4" w:rsidP="00BE4C05">
            <w:pPr>
              <w:spacing w:before="100" w:beforeAutospacing="1" w:after="100" w:afterAutospacing="1" w:line="360" w:lineRule="auto"/>
              <w:jc w:val="both"/>
              <w:rPr>
                <w:rFonts w:ascii="Times New Roman" w:hAnsi="Times New Roman" w:cs="Times New Roman"/>
                <w:sz w:val="20"/>
                <w:szCs w:val="20"/>
              </w:rPr>
            </w:pPr>
          </w:p>
        </w:tc>
      </w:tr>
    </w:tbl>
    <w:p w14:paraId="279563ED" w14:textId="749D93A0" w:rsidR="00326506" w:rsidRPr="00DF77A2" w:rsidRDefault="00753123" w:rsidP="00BE4C05">
      <w:pPr>
        <w:spacing w:before="100" w:beforeAutospacing="1" w:after="100" w:afterAutospacing="1" w:line="360" w:lineRule="auto"/>
        <w:jc w:val="both"/>
        <w:rPr>
          <w:rFonts w:ascii="Times New Roman" w:hAnsi="Times New Roman" w:cs="Times New Roman"/>
          <w:b/>
          <w:bCs/>
          <w:sz w:val="24"/>
          <w:szCs w:val="24"/>
        </w:rPr>
      </w:pPr>
      <w:r w:rsidRPr="00DF77A2">
        <w:rPr>
          <w:rFonts w:ascii="Times New Roman" w:hAnsi="Times New Roman" w:cs="Times New Roman"/>
          <w:b/>
          <w:bCs/>
          <w:sz w:val="24"/>
          <w:szCs w:val="24"/>
        </w:rPr>
        <w:t>6.4 Methodology</w:t>
      </w:r>
    </w:p>
    <w:p w14:paraId="37C7EBC2" w14:textId="75534B97" w:rsidR="008E4929" w:rsidRDefault="008E4929" w:rsidP="00BE4C05">
      <w:pPr>
        <w:spacing w:before="100" w:beforeAutospacing="1" w:after="100" w:afterAutospacing="1" w:line="360" w:lineRule="auto"/>
        <w:jc w:val="both"/>
        <w:rPr>
          <w:rFonts w:ascii="Times New Roman" w:hAnsi="Times New Roman" w:cs="Times New Roman"/>
          <w:sz w:val="24"/>
          <w:szCs w:val="24"/>
        </w:rPr>
      </w:pPr>
      <w:r w:rsidRPr="00DF77A2">
        <w:rPr>
          <w:rFonts w:ascii="Times New Roman" w:hAnsi="Times New Roman" w:cs="Times New Roman"/>
          <w:sz w:val="24"/>
          <w:szCs w:val="24"/>
        </w:rPr>
        <w:t xml:space="preserve">In this section, the </w:t>
      </w:r>
      <w:r w:rsidR="003F610C" w:rsidRPr="00DF77A2">
        <w:rPr>
          <w:rFonts w:ascii="Times New Roman" w:hAnsi="Times New Roman" w:cs="Times New Roman"/>
          <w:sz w:val="24"/>
          <w:szCs w:val="24"/>
        </w:rPr>
        <w:t>researchers</w:t>
      </w:r>
      <w:r w:rsidRPr="00DF77A2">
        <w:rPr>
          <w:rFonts w:ascii="Times New Roman" w:hAnsi="Times New Roman" w:cs="Times New Roman"/>
          <w:sz w:val="24"/>
          <w:szCs w:val="24"/>
        </w:rPr>
        <w:t xml:space="preserve"> analyzed </w:t>
      </w:r>
      <w:r w:rsidR="003F610C" w:rsidRPr="00DF77A2">
        <w:rPr>
          <w:rFonts w:ascii="Times New Roman" w:hAnsi="Times New Roman" w:cs="Times New Roman"/>
          <w:sz w:val="24"/>
          <w:szCs w:val="24"/>
        </w:rPr>
        <w:t xml:space="preserve">the methodology used by the existing researchers in the sample </w:t>
      </w:r>
      <w:r w:rsidR="00753123" w:rsidRPr="00DF77A2">
        <w:rPr>
          <w:rFonts w:ascii="Times New Roman" w:hAnsi="Times New Roman" w:cs="Times New Roman"/>
          <w:sz w:val="24"/>
          <w:szCs w:val="24"/>
        </w:rPr>
        <w:t>studies.</w:t>
      </w:r>
      <w:r w:rsidR="003F610C" w:rsidRPr="00DF77A2">
        <w:rPr>
          <w:rFonts w:ascii="Times New Roman" w:hAnsi="Times New Roman" w:cs="Times New Roman"/>
          <w:sz w:val="24"/>
          <w:szCs w:val="24"/>
        </w:rPr>
        <w:t xml:space="preserve"> </w:t>
      </w:r>
      <w:r w:rsidR="00726672" w:rsidRPr="00DF77A2">
        <w:rPr>
          <w:rFonts w:ascii="Times New Roman" w:hAnsi="Times New Roman" w:cs="Times New Roman"/>
          <w:sz w:val="24"/>
          <w:szCs w:val="24"/>
        </w:rPr>
        <w:t xml:space="preserve">Table: 8 provides the various types of methodology or research </w:t>
      </w:r>
      <w:r w:rsidR="004129F4" w:rsidRPr="00DF77A2">
        <w:rPr>
          <w:rFonts w:ascii="Times New Roman" w:hAnsi="Times New Roman" w:cs="Times New Roman"/>
          <w:sz w:val="24"/>
          <w:szCs w:val="24"/>
        </w:rPr>
        <w:t>types</w:t>
      </w:r>
      <w:r w:rsidR="00726672" w:rsidRPr="00DF77A2">
        <w:rPr>
          <w:rFonts w:ascii="Times New Roman" w:hAnsi="Times New Roman" w:cs="Times New Roman"/>
          <w:sz w:val="24"/>
          <w:szCs w:val="24"/>
        </w:rPr>
        <w:t xml:space="preserve"> identified in the sample studies. Majorly, five types of research type</w:t>
      </w:r>
      <w:r w:rsidR="00A83A8D">
        <w:rPr>
          <w:rFonts w:ascii="Times New Roman" w:hAnsi="Times New Roman" w:cs="Times New Roman"/>
          <w:sz w:val="24"/>
          <w:szCs w:val="24"/>
        </w:rPr>
        <w:t xml:space="preserve">s </w:t>
      </w:r>
      <w:r w:rsidR="00ED6682">
        <w:rPr>
          <w:rFonts w:ascii="Times New Roman" w:hAnsi="Times New Roman" w:cs="Times New Roman"/>
          <w:sz w:val="24"/>
          <w:szCs w:val="24"/>
        </w:rPr>
        <w:t>are</w:t>
      </w:r>
      <w:r w:rsidR="00A83A8D">
        <w:rPr>
          <w:rFonts w:ascii="Times New Roman" w:hAnsi="Times New Roman" w:cs="Times New Roman"/>
          <w:sz w:val="24"/>
          <w:szCs w:val="24"/>
        </w:rPr>
        <w:t xml:space="preserve"> </w:t>
      </w:r>
      <w:r w:rsidR="00726672" w:rsidRPr="00DF77A2">
        <w:rPr>
          <w:rFonts w:ascii="Times New Roman" w:hAnsi="Times New Roman" w:cs="Times New Roman"/>
          <w:sz w:val="24"/>
          <w:szCs w:val="24"/>
        </w:rPr>
        <w:t>classified in the sample studies, 20% of</w:t>
      </w:r>
      <w:r w:rsidR="00466FB5" w:rsidRPr="00DF77A2">
        <w:rPr>
          <w:rFonts w:ascii="Times New Roman" w:hAnsi="Times New Roman" w:cs="Times New Roman"/>
          <w:sz w:val="24"/>
          <w:szCs w:val="24"/>
        </w:rPr>
        <w:t xml:space="preserve"> </w:t>
      </w:r>
      <w:r w:rsidR="00726672" w:rsidRPr="00DF77A2">
        <w:rPr>
          <w:rFonts w:ascii="Times New Roman" w:hAnsi="Times New Roman" w:cs="Times New Roman"/>
          <w:sz w:val="24"/>
          <w:szCs w:val="24"/>
        </w:rPr>
        <w:t xml:space="preserve">research articles are based on empirical research, </w:t>
      </w:r>
      <w:r w:rsidR="00790848" w:rsidRPr="00DF77A2">
        <w:rPr>
          <w:rFonts w:ascii="Times New Roman" w:hAnsi="Times New Roman" w:cs="Times New Roman"/>
          <w:sz w:val="24"/>
          <w:szCs w:val="24"/>
        </w:rPr>
        <w:t>simultaneously other research types are also covered</w:t>
      </w:r>
      <w:r w:rsidR="00466FB5" w:rsidRPr="00DF77A2">
        <w:rPr>
          <w:rFonts w:ascii="Times New Roman" w:hAnsi="Times New Roman" w:cs="Times New Roman"/>
          <w:sz w:val="24"/>
          <w:szCs w:val="24"/>
        </w:rPr>
        <w:t>.</w:t>
      </w:r>
      <w:r w:rsidR="00D407B4" w:rsidRPr="00DF77A2">
        <w:rPr>
          <w:rFonts w:ascii="Times New Roman" w:hAnsi="Times New Roman" w:cs="Times New Roman"/>
          <w:sz w:val="24"/>
          <w:szCs w:val="24"/>
        </w:rPr>
        <w:t xml:space="preserve"> In terms of mixed</w:t>
      </w:r>
      <w:r w:rsidR="001A16D4" w:rsidRPr="00DF77A2">
        <w:rPr>
          <w:rFonts w:ascii="Times New Roman" w:hAnsi="Times New Roman" w:cs="Times New Roman"/>
          <w:sz w:val="24"/>
          <w:szCs w:val="24"/>
        </w:rPr>
        <w:t xml:space="preserve"> 20% of studies have been used whereas </w:t>
      </w:r>
      <w:r w:rsidR="00D407B4" w:rsidRPr="00DF77A2">
        <w:rPr>
          <w:rFonts w:ascii="Times New Roman" w:hAnsi="Times New Roman" w:cs="Times New Roman"/>
          <w:sz w:val="24"/>
          <w:szCs w:val="24"/>
        </w:rPr>
        <w:t>conceptual</w:t>
      </w:r>
      <w:r w:rsidR="001A16D4" w:rsidRPr="00DF77A2">
        <w:rPr>
          <w:rFonts w:ascii="Times New Roman" w:hAnsi="Times New Roman" w:cs="Times New Roman"/>
          <w:sz w:val="24"/>
          <w:szCs w:val="24"/>
        </w:rPr>
        <w:t>, qualitative</w:t>
      </w:r>
      <w:r w:rsidR="0018513B" w:rsidRPr="00DF77A2">
        <w:rPr>
          <w:rFonts w:ascii="Times New Roman" w:hAnsi="Times New Roman" w:cs="Times New Roman"/>
          <w:sz w:val="24"/>
          <w:szCs w:val="24"/>
        </w:rPr>
        <w:t>,</w:t>
      </w:r>
      <w:r w:rsidR="001A16D4" w:rsidRPr="00DF77A2">
        <w:rPr>
          <w:rFonts w:ascii="Times New Roman" w:hAnsi="Times New Roman" w:cs="Times New Roman"/>
          <w:sz w:val="24"/>
          <w:szCs w:val="24"/>
        </w:rPr>
        <w:t xml:space="preserve"> and</w:t>
      </w:r>
      <w:r w:rsidR="00D407B4" w:rsidRPr="00DF77A2">
        <w:rPr>
          <w:rFonts w:ascii="Times New Roman" w:hAnsi="Times New Roman" w:cs="Times New Roman"/>
          <w:sz w:val="24"/>
          <w:szCs w:val="24"/>
        </w:rPr>
        <w:t xml:space="preserve"> review </w:t>
      </w:r>
      <w:r w:rsidR="001A16D4" w:rsidRPr="00DF77A2">
        <w:rPr>
          <w:rFonts w:ascii="Times New Roman" w:hAnsi="Times New Roman" w:cs="Times New Roman"/>
          <w:sz w:val="24"/>
          <w:szCs w:val="24"/>
        </w:rPr>
        <w:t xml:space="preserve">of </w:t>
      </w:r>
      <w:r w:rsidR="00D407B4" w:rsidRPr="00DF77A2">
        <w:rPr>
          <w:rFonts w:ascii="Times New Roman" w:hAnsi="Times New Roman" w:cs="Times New Roman"/>
          <w:sz w:val="24"/>
          <w:szCs w:val="24"/>
        </w:rPr>
        <w:t xml:space="preserve">the existing sample studies covered </w:t>
      </w:r>
      <w:r w:rsidR="001A16D4" w:rsidRPr="00DF77A2">
        <w:rPr>
          <w:rFonts w:ascii="Times New Roman" w:hAnsi="Times New Roman" w:cs="Times New Roman"/>
          <w:sz w:val="24"/>
          <w:szCs w:val="24"/>
        </w:rPr>
        <w:t>30</w:t>
      </w:r>
      <w:r w:rsidR="00D407B4" w:rsidRPr="00DF77A2">
        <w:rPr>
          <w:rFonts w:ascii="Times New Roman" w:hAnsi="Times New Roman" w:cs="Times New Roman"/>
          <w:sz w:val="24"/>
          <w:szCs w:val="24"/>
        </w:rPr>
        <w:t>% of studies</w:t>
      </w:r>
      <w:r w:rsidR="001A16D4" w:rsidRPr="00DF77A2">
        <w:rPr>
          <w:rFonts w:ascii="Times New Roman" w:hAnsi="Times New Roman" w:cs="Times New Roman"/>
          <w:sz w:val="24"/>
          <w:szCs w:val="24"/>
        </w:rPr>
        <w:t xml:space="preserve"> h</w:t>
      </w:r>
      <w:r w:rsidR="00D407B4" w:rsidRPr="00DF77A2">
        <w:rPr>
          <w:rFonts w:ascii="Times New Roman" w:hAnsi="Times New Roman" w:cs="Times New Roman"/>
          <w:sz w:val="24"/>
          <w:szCs w:val="24"/>
        </w:rPr>
        <w:t xml:space="preserve">ave contributed to the field. On the other hand, </w:t>
      </w:r>
      <w:r w:rsidR="001A16D4" w:rsidRPr="00DF77A2">
        <w:rPr>
          <w:rFonts w:ascii="Times New Roman" w:hAnsi="Times New Roman" w:cs="Times New Roman"/>
          <w:sz w:val="24"/>
          <w:szCs w:val="24"/>
        </w:rPr>
        <w:t>3</w:t>
      </w:r>
      <w:r w:rsidR="00D407B4" w:rsidRPr="00DF77A2">
        <w:rPr>
          <w:rFonts w:ascii="Times New Roman" w:hAnsi="Times New Roman" w:cs="Times New Roman"/>
          <w:sz w:val="24"/>
          <w:szCs w:val="24"/>
        </w:rPr>
        <w:t xml:space="preserve">0% of studies focused on analyzing the application of metaverse through multi-criteria </w:t>
      </w:r>
      <w:r w:rsidR="006E6D7C" w:rsidRPr="00DF77A2">
        <w:rPr>
          <w:rFonts w:ascii="Times New Roman" w:hAnsi="Times New Roman" w:cs="Times New Roman"/>
          <w:sz w:val="24"/>
          <w:szCs w:val="24"/>
        </w:rPr>
        <w:t>decision-making</w:t>
      </w:r>
      <w:r w:rsidR="00D407B4" w:rsidRPr="00DF77A2">
        <w:rPr>
          <w:rFonts w:ascii="Times New Roman" w:hAnsi="Times New Roman" w:cs="Times New Roman"/>
          <w:sz w:val="24"/>
          <w:szCs w:val="24"/>
        </w:rPr>
        <w:t xml:space="preserve"> </w:t>
      </w:r>
      <w:r w:rsidR="00E60BE4" w:rsidRPr="00DF77A2">
        <w:rPr>
          <w:rFonts w:ascii="Times New Roman" w:hAnsi="Times New Roman" w:cs="Times New Roman"/>
          <w:sz w:val="24"/>
          <w:szCs w:val="24"/>
        </w:rPr>
        <w:t>techniques (</w:t>
      </w:r>
      <w:r w:rsidR="00D407B4" w:rsidRPr="00DF77A2">
        <w:rPr>
          <w:rFonts w:ascii="Times New Roman" w:hAnsi="Times New Roman" w:cs="Times New Roman"/>
          <w:sz w:val="24"/>
          <w:szCs w:val="24"/>
        </w:rPr>
        <w:t>MCDM).</w:t>
      </w:r>
    </w:p>
    <w:p w14:paraId="21EBAE86" w14:textId="61EFFFAA" w:rsidR="00574532" w:rsidRPr="00F44E2F" w:rsidRDefault="00574532" w:rsidP="00BE4C05">
      <w:pPr>
        <w:spacing w:before="100" w:beforeAutospacing="1" w:after="100" w:afterAutospacing="1" w:line="360" w:lineRule="auto"/>
        <w:jc w:val="both"/>
        <w:rPr>
          <w:rFonts w:ascii="Times New Roman" w:hAnsi="Times New Roman" w:cs="Times New Roman"/>
          <w:sz w:val="24"/>
          <w:szCs w:val="24"/>
        </w:rPr>
      </w:pPr>
      <w:r w:rsidRPr="00F44E2F">
        <w:rPr>
          <w:rFonts w:ascii="Times New Roman" w:hAnsi="Times New Roman" w:cs="Times New Roman"/>
          <w:sz w:val="24"/>
          <w:szCs w:val="24"/>
        </w:rPr>
        <w:t xml:space="preserve">Table 8. Types of methodology or research types identified in the sample studies </w:t>
      </w:r>
      <w:r w:rsidRPr="00F44E2F">
        <w:rPr>
          <w:rFonts w:ascii="Times New Roman" w:hAnsi="Times New Roman" w:cs="Times New Roman"/>
          <w:sz w:val="24"/>
          <w:szCs w:val="24"/>
          <w:shd w:val="clear" w:color="auto" w:fill="FFFFFF"/>
        </w:rPr>
        <w:t>(Source: Authors’ own creation)</w:t>
      </w:r>
    </w:p>
    <w:tbl>
      <w:tblPr>
        <w:tblStyle w:val="TableGrid"/>
        <w:tblW w:w="9200" w:type="dxa"/>
        <w:tblLook w:val="04A0" w:firstRow="1" w:lastRow="0" w:firstColumn="1" w:lastColumn="0" w:noHBand="0" w:noVBand="1"/>
      </w:tblPr>
      <w:tblGrid>
        <w:gridCol w:w="4600"/>
        <w:gridCol w:w="4600"/>
      </w:tblGrid>
      <w:tr w:rsidR="00DF77A2" w:rsidRPr="00DF77A2" w14:paraId="4B708092" w14:textId="77777777" w:rsidTr="00A82C04">
        <w:trPr>
          <w:trHeight w:val="404"/>
        </w:trPr>
        <w:tc>
          <w:tcPr>
            <w:tcW w:w="4600" w:type="dxa"/>
          </w:tcPr>
          <w:p w14:paraId="506373E4" w14:textId="6947B857" w:rsidR="00E3405D" w:rsidRPr="00DF77A2" w:rsidRDefault="003F610C" w:rsidP="00BE4C05">
            <w:pPr>
              <w:spacing w:before="100" w:beforeAutospacing="1" w:after="100" w:afterAutospacing="1" w:line="360" w:lineRule="auto"/>
              <w:jc w:val="both"/>
              <w:rPr>
                <w:rFonts w:ascii="Times New Roman" w:hAnsi="Times New Roman" w:cs="Times New Roman"/>
                <w:b/>
                <w:bCs/>
                <w:sz w:val="20"/>
                <w:szCs w:val="20"/>
              </w:rPr>
            </w:pPr>
            <w:r w:rsidRPr="00DF77A2">
              <w:rPr>
                <w:rFonts w:ascii="Times New Roman" w:hAnsi="Times New Roman" w:cs="Times New Roman"/>
                <w:b/>
                <w:bCs/>
                <w:sz w:val="20"/>
                <w:szCs w:val="20"/>
              </w:rPr>
              <w:t>Methodology Type</w:t>
            </w:r>
          </w:p>
        </w:tc>
        <w:tc>
          <w:tcPr>
            <w:tcW w:w="4600" w:type="dxa"/>
          </w:tcPr>
          <w:p w14:paraId="1261C287" w14:textId="7DCAD322" w:rsidR="00E3405D" w:rsidRPr="00DF77A2" w:rsidRDefault="003F610C" w:rsidP="00BE4C05">
            <w:pPr>
              <w:spacing w:before="100" w:beforeAutospacing="1" w:after="100" w:afterAutospacing="1" w:line="360" w:lineRule="auto"/>
              <w:jc w:val="both"/>
              <w:rPr>
                <w:rFonts w:ascii="Times New Roman" w:hAnsi="Times New Roman" w:cs="Times New Roman"/>
                <w:b/>
                <w:bCs/>
                <w:sz w:val="20"/>
                <w:szCs w:val="20"/>
              </w:rPr>
            </w:pPr>
            <w:r w:rsidRPr="00DF77A2">
              <w:rPr>
                <w:rFonts w:ascii="Times New Roman" w:hAnsi="Times New Roman" w:cs="Times New Roman"/>
                <w:b/>
                <w:bCs/>
                <w:sz w:val="20"/>
                <w:szCs w:val="20"/>
              </w:rPr>
              <w:t>References</w:t>
            </w:r>
          </w:p>
        </w:tc>
      </w:tr>
      <w:tr w:rsidR="00DF77A2" w:rsidRPr="00DF77A2" w14:paraId="2556BF4A" w14:textId="77777777" w:rsidTr="00A82C04">
        <w:trPr>
          <w:trHeight w:val="421"/>
        </w:trPr>
        <w:tc>
          <w:tcPr>
            <w:tcW w:w="4600" w:type="dxa"/>
          </w:tcPr>
          <w:p w14:paraId="36013E7A" w14:textId="1642BA56" w:rsidR="00E3405D" w:rsidRPr="00DF77A2" w:rsidRDefault="00726672" w:rsidP="00BE4C05">
            <w:pPr>
              <w:spacing w:before="100" w:beforeAutospacing="1" w:after="100" w:afterAutospacing="1" w:line="360" w:lineRule="auto"/>
              <w:jc w:val="both"/>
              <w:rPr>
                <w:rFonts w:ascii="Times New Roman" w:hAnsi="Times New Roman" w:cs="Times New Roman"/>
                <w:sz w:val="20"/>
                <w:szCs w:val="20"/>
              </w:rPr>
            </w:pPr>
            <w:r w:rsidRPr="00DF77A2">
              <w:rPr>
                <w:rFonts w:ascii="Times New Roman" w:hAnsi="Times New Roman" w:cs="Times New Roman"/>
                <w:sz w:val="20"/>
                <w:szCs w:val="20"/>
              </w:rPr>
              <w:t>Empirical</w:t>
            </w:r>
          </w:p>
        </w:tc>
        <w:tc>
          <w:tcPr>
            <w:tcW w:w="4600" w:type="dxa"/>
          </w:tcPr>
          <w:p w14:paraId="68C69533" w14:textId="316DD613" w:rsidR="00E3405D" w:rsidRPr="00DF77A2" w:rsidRDefault="00E60BE4" w:rsidP="00A54A49">
            <w:pPr>
              <w:spacing w:before="100" w:beforeAutospacing="1" w:after="100" w:afterAutospacing="1" w:line="360" w:lineRule="auto"/>
              <w:rPr>
                <w:rFonts w:ascii="Times New Roman" w:hAnsi="Times New Roman" w:cs="Times New Roman"/>
                <w:b/>
                <w:bCs/>
                <w:sz w:val="20"/>
                <w:szCs w:val="20"/>
              </w:rPr>
            </w:pPr>
            <w:r w:rsidRPr="00DF77A2">
              <w:rPr>
                <w:rFonts w:ascii="Times New Roman" w:hAnsi="Times New Roman" w:cs="Times New Roman"/>
                <w:sz w:val="20"/>
                <w:szCs w:val="20"/>
                <w:shd w:val="clear" w:color="auto" w:fill="FFFFFF"/>
              </w:rPr>
              <w:t xml:space="preserve">Jang </w:t>
            </w:r>
            <w:r w:rsidR="001A16D4" w:rsidRPr="00DF77A2">
              <w:rPr>
                <w:rFonts w:ascii="Times New Roman" w:hAnsi="Times New Roman" w:cs="Times New Roman"/>
                <w:sz w:val="20"/>
                <w:szCs w:val="20"/>
                <w:shd w:val="clear" w:color="auto" w:fill="FFFFFF"/>
              </w:rPr>
              <w:t>and Kim</w:t>
            </w:r>
            <w:r w:rsidRPr="00DF77A2">
              <w:rPr>
                <w:rFonts w:ascii="Times New Roman" w:hAnsi="Times New Roman" w:cs="Times New Roman"/>
                <w:sz w:val="20"/>
                <w:szCs w:val="20"/>
                <w:shd w:val="clear" w:color="auto" w:fill="FFFFFF"/>
              </w:rPr>
              <w:t xml:space="preserve"> (2023), </w:t>
            </w:r>
            <w:proofErr w:type="spellStart"/>
            <w:r w:rsidR="00A54A49" w:rsidRPr="00DF77A2">
              <w:rPr>
                <w:rFonts w:ascii="Times New Roman" w:hAnsi="Times New Roman" w:cs="Times New Roman"/>
                <w:sz w:val="20"/>
                <w:szCs w:val="20"/>
                <w:shd w:val="clear" w:color="auto" w:fill="FFFFFF"/>
              </w:rPr>
              <w:t>AbuKhousa</w:t>
            </w:r>
            <w:proofErr w:type="spellEnd"/>
            <w:r w:rsidR="00A54A49" w:rsidRPr="00DF77A2">
              <w:rPr>
                <w:rFonts w:ascii="Times New Roman" w:hAnsi="Times New Roman" w:cs="Times New Roman"/>
                <w:sz w:val="20"/>
                <w:szCs w:val="20"/>
                <w:shd w:val="clear" w:color="auto" w:fill="FFFFFF"/>
              </w:rPr>
              <w:t xml:space="preserve">, </w:t>
            </w:r>
            <w:proofErr w:type="spellStart"/>
            <w:r w:rsidR="00A54A49" w:rsidRPr="00DF77A2">
              <w:rPr>
                <w:rFonts w:ascii="Times New Roman" w:hAnsi="Times New Roman" w:cs="Times New Roman"/>
                <w:sz w:val="20"/>
                <w:szCs w:val="20"/>
                <w:shd w:val="clear" w:color="auto" w:fill="FFFFFF"/>
              </w:rPr>
              <w:t>Tahawy</w:t>
            </w:r>
            <w:proofErr w:type="spellEnd"/>
            <w:r w:rsidR="00A54A49" w:rsidRPr="00DF77A2">
              <w:rPr>
                <w:rFonts w:ascii="Times New Roman" w:hAnsi="Times New Roman" w:cs="Times New Roman"/>
                <w:sz w:val="20"/>
                <w:szCs w:val="20"/>
                <w:shd w:val="clear" w:color="auto" w:fill="FFFFFF"/>
              </w:rPr>
              <w:t xml:space="preserve"> and Atif, (2023),</w:t>
            </w:r>
            <w:r w:rsidR="00A54A49" w:rsidRPr="00DF77A2">
              <w:rPr>
                <w:rFonts w:ascii="Times New Roman" w:hAnsi="Times New Roman" w:cs="Times New Roman"/>
                <w:sz w:val="20"/>
                <w:szCs w:val="20"/>
              </w:rPr>
              <w:t xml:space="preserve"> </w:t>
            </w:r>
            <w:proofErr w:type="spellStart"/>
            <w:r w:rsidR="00A54A49" w:rsidRPr="00DF77A2">
              <w:rPr>
                <w:rFonts w:ascii="Times New Roman" w:hAnsi="Times New Roman" w:cs="Times New Roman"/>
                <w:sz w:val="20"/>
                <w:szCs w:val="20"/>
              </w:rPr>
              <w:t>Ibili</w:t>
            </w:r>
            <w:proofErr w:type="spellEnd"/>
            <w:r w:rsidR="00A54A49" w:rsidRPr="00DF77A2">
              <w:rPr>
                <w:rFonts w:ascii="Times New Roman" w:hAnsi="Times New Roman" w:cs="Times New Roman"/>
                <w:sz w:val="20"/>
                <w:szCs w:val="20"/>
              </w:rPr>
              <w:t xml:space="preserve"> et al. (2024),</w:t>
            </w:r>
            <w:r w:rsidR="00A54A49" w:rsidRPr="00DF77A2">
              <w:rPr>
                <w:rFonts w:ascii="Times New Roman" w:hAnsi="Times New Roman" w:cs="Times New Roman"/>
                <w:sz w:val="20"/>
                <w:szCs w:val="20"/>
                <w:shd w:val="clear" w:color="auto" w:fill="FFFFFF"/>
              </w:rPr>
              <w:t xml:space="preserve"> Pyae </w:t>
            </w:r>
            <w:r w:rsidR="001A16D4" w:rsidRPr="00DF77A2">
              <w:rPr>
                <w:rFonts w:ascii="Times New Roman" w:hAnsi="Times New Roman" w:cs="Times New Roman"/>
                <w:i/>
                <w:iCs/>
                <w:sz w:val="20"/>
                <w:szCs w:val="20"/>
                <w:shd w:val="clear" w:color="auto" w:fill="FFFFFF"/>
              </w:rPr>
              <w:t>et al</w:t>
            </w:r>
            <w:r w:rsidR="001A16D4" w:rsidRPr="00DF77A2">
              <w:rPr>
                <w:rFonts w:ascii="Times New Roman" w:hAnsi="Times New Roman" w:cs="Times New Roman"/>
                <w:sz w:val="20"/>
                <w:szCs w:val="20"/>
                <w:shd w:val="clear" w:color="auto" w:fill="FFFFFF"/>
              </w:rPr>
              <w:t>. (</w:t>
            </w:r>
            <w:r w:rsidR="00A54A49" w:rsidRPr="00DF77A2">
              <w:rPr>
                <w:rFonts w:ascii="Times New Roman" w:hAnsi="Times New Roman" w:cs="Times New Roman"/>
                <w:sz w:val="20"/>
                <w:szCs w:val="20"/>
                <w:shd w:val="clear" w:color="auto" w:fill="FFFFFF"/>
              </w:rPr>
              <w:t>2023)</w:t>
            </w:r>
          </w:p>
        </w:tc>
      </w:tr>
      <w:tr w:rsidR="00DF77A2" w:rsidRPr="00DF77A2" w14:paraId="7CD73ED0" w14:textId="77777777" w:rsidTr="00A82C04">
        <w:trPr>
          <w:trHeight w:val="381"/>
        </w:trPr>
        <w:tc>
          <w:tcPr>
            <w:tcW w:w="4600" w:type="dxa"/>
          </w:tcPr>
          <w:p w14:paraId="0BF533BB" w14:textId="19643EAB" w:rsidR="00E3405D" w:rsidRPr="00DF77A2" w:rsidRDefault="00726672" w:rsidP="00BE4C05">
            <w:pPr>
              <w:spacing w:before="100" w:beforeAutospacing="1" w:after="100" w:afterAutospacing="1" w:line="360" w:lineRule="auto"/>
              <w:jc w:val="both"/>
              <w:rPr>
                <w:rFonts w:ascii="Times New Roman" w:hAnsi="Times New Roman" w:cs="Times New Roman"/>
                <w:sz w:val="20"/>
                <w:szCs w:val="20"/>
              </w:rPr>
            </w:pPr>
            <w:r w:rsidRPr="00DF77A2">
              <w:rPr>
                <w:rFonts w:ascii="Times New Roman" w:hAnsi="Times New Roman" w:cs="Times New Roman"/>
                <w:sz w:val="20"/>
                <w:szCs w:val="20"/>
              </w:rPr>
              <w:t>Mixed</w:t>
            </w:r>
          </w:p>
        </w:tc>
        <w:tc>
          <w:tcPr>
            <w:tcW w:w="4600" w:type="dxa"/>
          </w:tcPr>
          <w:p w14:paraId="58CE491A" w14:textId="27209332" w:rsidR="00E3405D" w:rsidRPr="00DF77A2" w:rsidRDefault="00A54A49" w:rsidP="00A54A49">
            <w:pPr>
              <w:spacing w:before="100" w:beforeAutospacing="1" w:after="100" w:afterAutospacing="1" w:line="360" w:lineRule="auto"/>
              <w:rPr>
                <w:rFonts w:ascii="Times New Roman" w:hAnsi="Times New Roman" w:cs="Times New Roman"/>
                <w:b/>
                <w:bCs/>
                <w:sz w:val="20"/>
                <w:szCs w:val="20"/>
              </w:rPr>
            </w:pPr>
            <w:proofErr w:type="spellStart"/>
            <w:r w:rsidRPr="00DF77A2">
              <w:rPr>
                <w:rFonts w:ascii="Times New Roman" w:hAnsi="Times New Roman" w:cs="Times New Roman"/>
                <w:sz w:val="20"/>
                <w:szCs w:val="20"/>
                <w:shd w:val="clear" w:color="auto" w:fill="FFFFFF"/>
              </w:rPr>
              <w:t>Shwedeh</w:t>
            </w:r>
            <w:proofErr w:type="spellEnd"/>
            <w:r w:rsidRPr="00DF77A2">
              <w:rPr>
                <w:rFonts w:ascii="Times New Roman" w:hAnsi="Times New Roman" w:cs="Times New Roman"/>
                <w:sz w:val="20"/>
                <w:szCs w:val="20"/>
                <w:shd w:val="clear" w:color="auto" w:fill="FFFFFF"/>
              </w:rPr>
              <w:t xml:space="preserve">, F. (2024), Li </w:t>
            </w:r>
            <w:r w:rsidR="001A16D4" w:rsidRPr="00DF77A2">
              <w:rPr>
                <w:rFonts w:ascii="Times New Roman" w:hAnsi="Times New Roman" w:cs="Times New Roman"/>
                <w:i/>
                <w:iCs/>
                <w:sz w:val="20"/>
                <w:szCs w:val="20"/>
                <w:shd w:val="clear" w:color="auto" w:fill="FFFFFF"/>
              </w:rPr>
              <w:t>et al.</w:t>
            </w:r>
            <w:r w:rsidR="001A16D4" w:rsidRPr="00DF77A2">
              <w:rPr>
                <w:rFonts w:ascii="Times New Roman" w:hAnsi="Times New Roman" w:cs="Times New Roman"/>
                <w:sz w:val="20"/>
                <w:szCs w:val="20"/>
                <w:shd w:val="clear" w:color="auto" w:fill="FFFFFF"/>
              </w:rPr>
              <w:t xml:space="preserve"> (2024), </w:t>
            </w:r>
            <w:proofErr w:type="spellStart"/>
            <w:r w:rsidR="001A16D4" w:rsidRPr="00DF77A2">
              <w:rPr>
                <w:rFonts w:ascii="Times New Roman" w:hAnsi="Times New Roman" w:cs="Times New Roman"/>
                <w:sz w:val="20"/>
                <w:szCs w:val="20"/>
                <w:shd w:val="clear" w:color="auto" w:fill="FFFFFF"/>
              </w:rPr>
              <w:t>Hoter</w:t>
            </w:r>
            <w:proofErr w:type="spellEnd"/>
            <w:r w:rsidR="001A16D4" w:rsidRPr="00DF77A2">
              <w:rPr>
                <w:rFonts w:ascii="Times New Roman" w:hAnsi="Times New Roman" w:cs="Times New Roman"/>
                <w:sz w:val="20"/>
                <w:szCs w:val="20"/>
                <w:shd w:val="clear" w:color="auto" w:fill="FFFFFF"/>
              </w:rPr>
              <w:t xml:space="preserve"> and Nagar (2023)</w:t>
            </w:r>
          </w:p>
        </w:tc>
      </w:tr>
      <w:tr w:rsidR="00DF77A2" w:rsidRPr="00DF77A2" w14:paraId="37259A18" w14:textId="77777777" w:rsidTr="00A82C04">
        <w:trPr>
          <w:trHeight w:val="404"/>
        </w:trPr>
        <w:tc>
          <w:tcPr>
            <w:tcW w:w="4600" w:type="dxa"/>
          </w:tcPr>
          <w:p w14:paraId="68919FA1" w14:textId="3CEE0311" w:rsidR="00E3405D" w:rsidRPr="00DF77A2" w:rsidRDefault="00726672" w:rsidP="00BE4C05">
            <w:pPr>
              <w:spacing w:before="100" w:beforeAutospacing="1" w:after="100" w:afterAutospacing="1" w:line="360" w:lineRule="auto"/>
              <w:jc w:val="both"/>
              <w:rPr>
                <w:rFonts w:ascii="Times New Roman" w:hAnsi="Times New Roman" w:cs="Times New Roman"/>
                <w:sz w:val="20"/>
                <w:szCs w:val="20"/>
              </w:rPr>
            </w:pPr>
            <w:r w:rsidRPr="00DF77A2">
              <w:rPr>
                <w:rFonts w:ascii="Times New Roman" w:hAnsi="Times New Roman" w:cs="Times New Roman"/>
                <w:sz w:val="20"/>
                <w:szCs w:val="20"/>
              </w:rPr>
              <w:t>Conceptual</w:t>
            </w:r>
            <w:r w:rsidR="001A16D4" w:rsidRPr="00DF77A2">
              <w:rPr>
                <w:rFonts w:ascii="Times New Roman" w:hAnsi="Times New Roman" w:cs="Times New Roman"/>
                <w:sz w:val="20"/>
                <w:szCs w:val="20"/>
              </w:rPr>
              <w:t>, qualitative</w:t>
            </w:r>
            <w:r w:rsidR="00484E61" w:rsidRPr="00DF77A2">
              <w:rPr>
                <w:rFonts w:ascii="Times New Roman" w:hAnsi="Times New Roman" w:cs="Times New Roman"/>
                <w:sz w:val="20"/>
                <w:szCs w:val="20"/>
              </w:rPr>
              <w:t>,</w:t>
            </w:r>
            <w:r w:rsidR="001A16D4" w:rsidRPr="00DF77A2">
              <w:rPr>
                <w:rFonts w:ascii="Times New Roman" w:hAnsi="Times New Roman" w:cs="Times New Roman"/>
                <w:sz w:val="20"/>
                <w:szCs w:val="20"/>
              </w:rPr>
              <w:t xml:space="preserve"> and review</w:t>
            </w:r>
          </w:p>
        </w:tc>
        <w:tc>
          <w:tcPr>
            <w:tcW w:w="4600" w:type="dxa"/>
          </w:tcPr>
          <w:p w14:paraId="35A5DD3F" w14:textId="32D00CE4" w:rsidR="00E3405D" w:rsidRPr="00DF77A2" w:rsidRDefault="001A16D4" w:rsidP="00BE4C05">
            <w:pPr>
              <w:spacing w:before="100" w:beforeAutospacing="1" w:after="100" w:afterAutospacing="1" w:line="360" w:lineRule="auto"/>
              <w:jc w:val="both"/>
              <w:rPr>
                <w:rFonts w:ascii="Times New Roman" w:hAnsi="Times New Roman" w:cs="Times New Roman"/>
                <w:b/>
                <w:bCs/>
                <w:sz w:val="20"/>
                <w:szCs w:val="20"/>
              </w:rPr>
            </w:pPr>
            <w:r w:rsidRPr="00DF77A2">
              <w:rPr>
                <w:rFonts w:ascii="Times New Roman" w:hAnsi="Times New Roman" w:cs="Times New Roman"/>
                <w:sz w:val="20"/>
                <w:szCs w:val="20"/>
                <w:shd w:val="clear" w:color="auto" w:fill="FFFFFF"/>
              </w:rPr>
              <w:t>Battal and Taşdelen (2023),</w:t>
            </w:r>
            <w:r w:rsidR="0018513B" w:rsidRPr="00DF77A2">
              <w:rPr>
                <w:rFonts w:ascii="Times New Roman" w:hAnsi="Times New Roman" w:cs="Times New Roman"/>
                <w:sz w:val="20"/>
                <w:szCs w:val="20"/>
                <w:shd w:val="clear" w:color="auto" w:fill="FFFFFF"/>
              </w:rPr>
              <w:t xml:space="preserve"> Reyes et al. (2023), Joshi and Pramod (2023)</w:t>
            </w:r>
          </w:p>
        </w:tc>
      </w:tr>
      <w:tr w:rsidR="00726672" w:rsidRPr="00DF77A2" w14:paraId="48444F55" w14:textId="77777777" w:rsidTr="00A82C04">
        <w:trPr>
          <w:trHeight w:val="404"/>
        </w:trPr>
        <w:tc>
          <w:tcPr>
            <w:tcW w:w="4600" w:type="dxa"/>
          </w:tcPr>
          <w:p w14:paraId="7D07B970" w14:textId="0AD81C3C" w:rsidR="00726672" w:rsidRPr="00DF77A2" w:rsidRDefault="00726672" w:rsidP="00BE4C05">
            <w:pPr>
              <w:spacing w:before="100" w:beforeAutospacing="1" w:after="100" w:afterAutospacing="1" w:line="360" w:lineRule="auto"/>
              <w:jc w:val="both"/>
              <w:rPr>
                <w:rFonts w:ascii="Times New Roman" w:hAnsi="Times New Roman" w:cs="Times New Roman"/>
                <w:sz w:val="20"/>
                <w:szCs w:val="20"/>
              </w:rPr>
            </w:pPr>
            <w:r w:rsidRPr="00DF77A2">
              <w:rPr>
                <w:rFonts w:ascii="Times New Roman" w:hAnsi="Times New Roman" w:cs="Times New Roman"/>
                <w:sz w:val="20"/>
                <w:szCs w:val="20"/>
              </w:rPr>
              <w:t>MCDM</w:t>
            </w:r>
          </w:p>
        </w:tc>
        <w:tc>
          <w:tcPr>
            <w:tcW w:w="4600" w:type="dxa"/>
          </w:tcPr>
          <w:p w14:paraId="2C620AC7" w14:textId="792FE727" w:rsidR="00726672" w:rsidRPr="00DF77A2" w:rsidRDefault="001A16D4" w:rsidP="004948A0">
            <w:pPr>
              <w:spacing w:before="100" w:beforeAutospacing="1" w:after="100" w:afterAutospacing="1" w:line="360" w:lineRule="auto"/>
              <w:rPr>
                <w:rFonts w:ascii="Times New Roman" w:hAnsi="Times New Roman" w:cs="Times New Roman"/>
                <w:sz w:val="20"/>
                <w:szCs w:val="20"/>
              </w:rPr>
            </w:pPr>
            <w:r w:rsidRPr="00DF77A2">
              <w:rPr>
                <w:rFonts w:ascii="Times New Roman" w:hAnsi="Times New Roman" w:cs="Times New Roman"/>
                <w:sz w:val="20"/>
                <w:szCs w:val="20"/>
              </w:rPr>
              <w:t xml:space="preserve">Tian, Chang and Feng (2023), </w:t>
            </w:r>
            <w:r w:rsidRPr="00DF77A2">
              <w:rPr>
                <w:rFonts w:ascii="Times New Roman" w:hAnsi="Times New Roman" w:cs="Times New Roman"/>
                <w:sz w:val="20"/>
                <w:szCs w:val="20"/>
                <w:shd w:val="clear" w:color="auto" w:fill="FFFFFF"/>
              </w:rPr>
              <w:t xml:space="preserve">Jang </w:t>
            </w:r>
            <w:r w:rsidR="00AC6BCB" w:rsidRPr="00DF77A2">
              <w:rPr>
                <w:rFonts w:ascii="Times New Roman" w:hAnsi="Times New Roman" w:cs="Times New Roman"/>
                <w:sz w:val="20"/>
                <w:szCs w:val="20"/>
                <w:shd w:val="clear" w:color="auto" w:fill="FFFFFF"/>
              </w:rPr>
              <w:t>and Kim</w:t>
            </w:r>
            <w:r w:rsidRPr="00DF77A2">
              <w:rPr>
                <w:rFonts w:ascii="Times New Roman" w:hAnsi="Times New Roman" w:cs="Times New Roman"/>
                <w:sz w:val="20"/>
                <w:szCs w:val="20"/>
                <w:shd w:val="clear" w:color="auto" w:fill="FFFFFF"/>
              </w:rPr>
              <w:t xml:space="preserve"> (2023)</w:t>
            </w:r>
          </w:p>
        </w:tc>
      </w:tr>
    </w:tbl>
    <w:p w14:paraId="1BD7B2AB" w14:textId="77777777" w:rsidR="00484E61" w:rsidRDefault="00484E61" w:rsidP="00F00F1D">
      <w:pPr>
        <w:spacing w:line="360" w:lineRule="auto"/>
        <w:jc w:val="both"/>
        <w:rPr>
          <w:rFonts w:ascii="Times New Roman" w:hAnsi="Times New Roman" w:cs="Times New Roman"/>
          <w:b/>
          <w:bCs/>
          <w:sz w:val="24"/>
          <w:szCs w:val="24"/>
        </w:rPr>
      </w:pPr>
    </w:p>
    <w:p w14:paraId="6331EC6E" w14:textId="4F3014CB" w:rsidR="00475822" w:rsidRDefault="00475822" w:rsidP="00F00F1D">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7.  Implication</w:t>
      </w:r>
      <w:r w:rsidR="00574532">
        <w:rPr>
          <w:rFonts w:ascii="Times New Roman" w:hAnsi="Times New Roman" w:cs="Times New Roman"/>
          <w:b/>
          <w:bCs/>
          <w:sz w:val="24"/>
          <w:szCs w:val="24"/>
        </w:rPr>
        <w:t>s</w:t>
      </w:r>
    </w:p>
    <w:p w14:paraId="557FE269" w14:textId="32CB5478" w:rsidR="00AA26D6" w:rsidRPr="00AA26D6" w:rsidRDefault="00AA26D6" w:rsidP="00AA26D6">
      <w:pPr>
        <w:spacing w:line="360" w:lineRule="auto"/>
        <w:jc w:val="both"/>
        <w:rPr>
          <w:rFonts w:ascii="Times New Roman" w:hAnsi="Times New Roman" w:cs="Times New Roman"/>
          <w:sz w:val="24"/>
          <w:szCs w:val="24"/>
        </w:rPr>
      </w:pPr>
      <w:r w:rsidRPr="00AA26D6">
        <w:rPr>
          <w:rFonts w:ascii="Times New Roman" w:hAnsi="Times New Roman" w:cs="Times New Roman"/>
          <w:sz w:val="24"/>
          <w:szCs w:val="24"/>
          <w:highlight w:val="yellow"/>
        </w:rPr>
        <w:t xml:space="preserve">The research study conducted a systematic literature review and bibliometric analysis to assess the current state of research on the role of the metaverse in higher education. The findings indicate that implementing the metaverse can broaden educational opportunities and facilitate the development of more personalized learning practices. It is essential for educators to continually enhance their skills and competencies to adapt to evolving demands. Furthermore, </w:t>
      </w:r>
      <w:r w:rsidRPr="00AA26D6">
        <w:rPr>
          <w:rFonts w:ascii="Times New Roman" w:hAnsi="Times New Roman" w:cs="Times New Roman"/>
          <w:sz w:val="24"/>
          <w:szCs w:val="24"/>
          <w:highlight w:val="yellow"/>
        </w:rPr>
        <w:lastRenderedPageBreak/>
        <w:t>the application of the metaverse offers consistent opportunities to explore new dimensions and create tailored learning materials for students. Teachers can innovate and invigorate classroom instruction by integrating technology. The metaverse also provides avenues to develop inclusive and accessible teaching methods, contributing to the sustainable development goal of quality education (SDG 4). Additionally, policymakers and institutional leaders should implement training programs to enhance teachers’ knowledge and skills, fostering a dynamic, engaging, and collaborative environment for students. Overall, the study highlights identified clusters and a developed model to demonstrate that the application of the metaverse can yield significant benefits for teachers, students, and policymakers. It emphasizes the potential to make teaching and learning more interactive and to cultivate a culture of transformation toward new methods, tools, and techniques.</w:t>
      </w:r>
    </w:p>
    <w:p w14:paraId="24E8C548" w14:textId="432FE27D" w:rsidR="00200DB2" w:rsidRPr="00DF77A2" w:rsidRDefault="00475822" w:rsidP="00F00F1D">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8. </w:t>
      </w:r>
      <w:r w:rsidR="00E3405D" w:rsidRPr="00DF77A2">
        <w:rPr>
          <w:rFonts w:ascii="Times New Roman" w:hAnsi="Times New Roman" w:cs="Times New Roman"/>
          <w:b/>
          <w:bCs/>
          <w:sz w:val="24"/>
          <w:szCs w:val="24"/>
        </w:rPr>
        <w:t>Conclusion</w:t>
      </w:r>
      <w:r w:rsidR="0045404C">
        <w:rPr>
          <w:rFonts w:ascii="Times New Roman" w:hAnsi="Times New Roman" w:cs="Times New Roman"/>
          <w:b/>
          <w:bCs/>
          <w:sz w:val="24"/>
          <w:szCs w:val="24"/>
        </w:rPr>
        <w:t xml:space="preserve"> and future research </w:t>
      </w:r>
      <w:r w:rsidR="00D832F3">
        <w:rPr>
          <w:rFonts w:ascii="Times New Roman" w:hAnsi="Times New Roman" w:cs="Times New Roman"/>
          <w:b/>
          <w:bCs/>
          <w:sz w:val="24"/>
          <w:szCs w:val="24"/>
        </w:rPr>
        <w:t>perspective</w:t>
      </w:r>
    </w:p>
    <w:p w14:paraId="2CEEC159" w14:textId="6629A8EF" w:rsidR="001503B5" w:rsidRPr="001503B5" w:rsidRDefault="001503B5" w:rsidP="001503B5">
      <w:pPr>
        <w:spacing w:line="360" w:lineRule="auto"/>
        <w:jc w:val="both"/>
        <w:rPr>
          <w:rFonts w:ascii="Times New Roman" w:hAnsi="Times New Roman" w:cs="Times New Roman"/>
          <w:sz w:val="24"/>
          <w:szCs w:val="24"/>
          <w:highlight w:val="yellow"/>
        </w:rPr>
      </w:pPr>
      <w:r w:rsidRPr="001503B5">
        <w:rPr>
          <w:rFonts w:ascii="Times New Roman" w:hAnsi="Times New Roman" w:cs="Times New Roman"/>
          <w:sz w:val="24"/>
          <w:szCs w:val="24"/>
          <w:highlight w:val="yellow"/>
        </w:rPr>
        <w:t xml:space="preserve">The </w:t>
      </w:r>
      <w:r w:rsidR="000F494D">
        <w:rPr>
          <w:rFonts w:ascii="Times New Roman" w:hAnsi="Times New Roman" w:cs="Times New Roman"/>
          <w:sz w:val="24"/>
          <w:szCs w:val="24"/>
          <w:highlight w:val="yellow"/>
        </w:rPr>
        <w:t>present research work through</w:t>
      </w:r>
      <w:r w:rsidRPr="001503B5">
        <w:rPr>
          <w:rFonts w:ascii="Times New Roman" w:hAnsi="Times New Roman" w:cs="Times New Roman"/>
          <w:sz w:val="24"/>
          <w:szCs w:val="24"/>
          <w:highlight w:val="yellow"/>
        </w:rPr>
        <w:t xml:space="preserve"> systematic literature review (SLR) and bibliometric analysis using the PRISMA </w:t>
      </w:r>
      <w:r w:rsidR="000F494D">
        <w:rPr>
          <w:rFonts w:ascii="Times New Roman" w:hAnsi="Times New Roman" w:cs="Times New Roman"/>
          <w:sz w:val="24"/>
          <w:szCs w:val="24"/>
          <w:highlight w:val="yellow"/>
        </w:rPr>
        <w:t>technique,</w:t>
      </w:r>
      <w:r w:rsidRPr="001503B5">
        <w:rPr>
          <w:rFonts w:ascii="Times New Roman" w:hAnsi="Times New Roman" w:cs="Times New Roman"/>
          <w:sz w:val="24"/>
          <w:szCs w:val="24"/>
          <w:highlight w:val="yellow"/>
        </w:rPr>
        <w:t xml:space="preserve"> </w:t>
      </w:r>
      <w:r w:rsidR="000F494D">
        <w:rPr>
          <w:rFonts w:ascii="Times New Roman" w:hAnsi="Times New Roman" w:cs="Times New Roman"/>
          <w:sz w:val="24"/>
          <w:szCs w:val="24"/>
          <w:highlight w:val="yellow"/>
        </w:rPr>
        <w:t xml:space="preserve">through the extracted CSV from the </w:t>
      </w:r>
      <w:r w:rsidRPr="001503B5">
        <w:rPr>
          <w:rFonts w:ascii="Times New Roman" w:hAnsi="Times New Roman" w:cs="Times New Roman"/>
          <w:sz w:val="24"/>
          <w:szCs w:val="24"/>
          <w:highlight w:val="yellow"/>
        </w:rPr>
        <w:t>SCOPUS database</w:t>
      </w:r>
      <w:r w:rsidR="000F494D">
        <w:rPr>
          <w:rFonts w:ascii="Times New Roman" w:hAnsi="Times New Roman" w:cs="Times New Roman"/>
          <w:sz w:val="24"/>
          <w:szCs w:val="24"/>
          <w:highlight w:val="yellow"/>
        </w:rPr>
        <w:t xml:space="preserve"> followed an </w:t>
      </w:r>
      <w:r w:rsidR="000F494D" w:rsidRPr="001503B5">
        <w:rPr>
          <w:rFonts w:ascii="Times New Roman" w:hAnsi="Times New Roman" w:cs="Times New Roman"/>
          <w:sz w:val="24"/>
          <w:szCs w:val="24"/>
          <w:highlight w:val="yellow"/>
        </w:rPr>
        <w:t>all-inclusive</w:t>
      </w:r>
      <w:r w:rsidRPr="001503B5">
        <w:rPr>
          <w:rFonts w:ascii="Times New Roman" w:hAnsi="Times New Roman" w:cs="Times New Roman"/>
          <w:sz w:val="24"/>
          <w:szCs w:val="24"/>
          <w:highlight w:val="yellow"/>
        </w:rPr>
        <w:t xml:space="preserve"> screening process, the dataset was refined to include 58 research articles. </w:t>
      </w:r>
      <w:r w:rsidR="000F494D">
        <w:rPr>
          <w:rFonts w:ascii="Times New Roman" w:hAnsi="Times New Roman" w:cs="Times New Roman"/>
          <w:sz w:val="24"/>
          <w:szCs w:val="24"/>
          <w:highlight w:val="yellow"/>
        </w:rPr>
        <w:t>The analysis of the research work provides a thorough</w:t>
      </w:r>
      <w:r w:rsidRPr="001503B5">
        <w:rPr>
          <w:rFonts w:ascii="Times New Roman" w:hAnsi="Times New Roman" w:cs="Times New Roman"/>
          <w:sz w:val="24"/>
          <w:szCs w:val="24"/>
          <w:highlight w:val="yellow"/>
        </w:rPr>
        <w:t xml:space="preserve"> insight into </w:t>
      </w:r>
      <w:r w:rsidR="000F494D">
        <w:rPr>
          <w:rFonts w:ascii="Times New Roman" w:hAnsi="Times New Roman" w:cs="Times New Roman"/>
          <w:sz w:val="24"/>
          <w:szCs w:val="24"/>
          <w:highlight w:val="yellow"/>
        </w:rPr>
        <w:t xml:space="preserve">important </w:t>
      </w:r>
      <w:r w:rsidRPr="001503B5">
        <w:rPr>
          <w:rFonts w:ascii="Times New Roman" w:hAnsi="Times New Roman" w:cs="Times New Roman"/>
          <w:sz w:val="24"/>
          <w:szCs w:val="24"/>
          <w:highlight w:val="yellow"/>
        </w:rPr>
        <w:t xml:space="preserve">publications </w:t>
      </w:r>
      <w:r w:rsidR="000F494D">
        <w:rPr>
          <w:rFonts w:ascii="Times New Roman" w:hAnsi="Times New Roman" w:cs="Times New Roman"/>
          <w:sz w:val="24"/>
          <w:szCs w:val="24"/>
          <w:highlight w:val="yellow"/>
        </w:rPr>
        <w:t xml:space="preserve">and </w:t>
      </w:r>
      <w:r w:rsidRPr="001503B5">
        <w:rPr>
          <w:rFonts w:ascii="Times New Roman" w:hAnsi="Times New Roman" w:cs="Times New Roman"/>
          <w:sz w:val="24"/>
          <w:szCs w:val="24"/>
          <w:highlight w:val="yellow"/>
        </w:rPr>
        <w:t>examin</w:t>
      </w:r>
      <w:r w:rsidR="000F494D">
        <w:rPr>
          <w:rFonts w:ascii="Times New Roman" w:hAnsi="Times New Roman" w:cs="Times New Roman"/>
          <w:sz w:val="24"/>
          <w:szCs w:val="24"/>
          <w:highlight w:val="yellow"/>
        </w:rPr>
        <w:t>es</w:t>
      </w:r>
      <w:r w:rsidRPr="001503B5">
        <w:rPr>
          <w:rFonts w:ascii="Times New Roman" w:hAnsi="Times New Roman" w:cs="Times New Roman"/>
          <w:sz w:val="24"/>
          <w:szCs w:val="24"/>
          <w:highlight w:val="yellow"/>
        </w:rPr>
        <w:t xml:space="preserve"> factors such as publication </w:t>
      </w:r>
      <w:r>
        <w:rPr>
          <w:rFonts w:ascii="Times New Roman" w:hAnsi="Times New Roman" w:cs="Times New Roman"/>
          <w:sz w:val="24"/>
          <w:szCs w:val="24"/>
          <w:highlight w:val="yellow"/>
        </w:rPr>
        <w:t xml:space="preserve">on </w:t>
      </w:r>
      <w:r w:rsidR="00F44E2F">
        <w:rPr>
          <w:rFonts w:ascii="Times New Roman" w:hAnsi="Times New Roman" w:cs="Times New Roman"/>
          <w:sz w:val="24"/>
          <w:szCs w:val="24"/>
          <w:highlight w:val="yellow"/>
        </w:rPr>
        <w:t xml:space="preserve">a </w:t>
      </w:r>
      <w:r w:rsidRPr="001503B5">
        <w:rPr>
          <w:rFonts w:ascii="Times New Roman" w:hAnsi="Times New Roman" w:cs="Times New Roman"/>
          <w:sz w:val="24"/>
          <w:szCs w:val="24"/>
          <w:highlight w:val="yellow"/>
        </w:rPr>
        <w:t>year</w:t>
      </w:r>
      <w:r>
        <w:rPr>
          <w:rFonts w:ascii="Times New Roman" w:hAnsi="Times New Roman" w:cs="Times New Roman"/>
          <w:sz w:val="24"/>
          <w:szCs w:val="24"/>
          <w:highlight w:val="yellow"/>
        </w:rPr>
        <w:t>ly basis</w:t>
      </w:r>
      <w:r w:rsidRPr="001503B5">
        <w:rPr>
          <w:rFonts w:ascii="Times New Roman" w:hAnsi="Times New Roman" w:cs="Times New Roman"/>
          <w:sz w:val="24"/>
          <w:szCs w:val="24"/>
          <w:highlight w:val="yellow"/>
        </w:rPr>
        <w:t xml:space="preserve">, authors, journals, countries, co-word patterns, and cluster analysis within the context of the metaverse in higher education., the study employed </w:t>
      </w:r>
      <w:r w:rsidR="000F494D">
        <w:rPr>
          <w:rFonts w:ascii="Times New Roman" w:hAnsi="Times New Roman" w:cs="Times New Roman"/>
          <w:sz w:val="24"/>
          <w:szCs w:val="24"/>
          <w:highlight w:val="yellow"/>
        </w:rPr>
        <w:t xml:space="preserve">two </w:t>
      </w:r>
      <w:r w:rsidRPr="001503B5">
        <w:rPr>
          <w:rFonts w:ascii="Times New Roman" w:hAnsi="Times New Roman" w:cs="Times New Roman"/>
          <w:sz w:val="24"/>
          <w:szCs w:val="24"/>
          <w:highlight w:val="yellow"/>
        </w:rPr>
        <w:t>data visualization tool</w:t>
      </w:r>
      <w:r w:rsidR="000F494D">
        <w:rPr>
          <w:rFonts w:ascii="Times New Roman" w:hAnsi="Times New Roman" w:cs="Times New Roman"/>
          <w:sz w:val="24"/>
          <w:szCs w:val="24"/>
          <w:highlight w:val="yellow"/>
        </w:rPr>
        <w:t>s</w:t>
      </w:r>
      <w:r w:rsidRPr="001503B5">
        <w:rPr>
          <w:rFonts w:ascii="Times New Roman" w:hAnsi="Times New Roman" w:cs="Times New Roman"/>
          <w:sz w:val="24"/>
          <w:szCs w:val="24"/>
          <w:highlight w:val="yellow"/>
        </w:rPr>
        <w:t xml:space="preserve">, </w:t>
      </w:r>
      <w:r w:rsidR="000F494D">
        <w:rPr>
          <w:rFonts w:ascii="Times New Roman" w:hAnsi="Times New Roman" w:cs="Times New Roman"/>
          <w:sz w:val="24"/>
          <w:szCs w:val="24"/>
          <w:highlight w:val="yellow"/>
        </w:rPr>
        <w:t xml:space="preserve">Bibiloshiny </w:t>
      </w:r>
      <w:r w:rsidRPr="001503B5">
        <w:rPr>
          <w:rFonts w:ascii="Times New Roman" w:hAnsi="Times New Roman" w:cs="Times New Roman"/>
          <w:sz w:val="24"/>
          <w:szCs w:val="24"/>
          <w:highlight w:val="yellow"/>
        </w:rPr>
        <w:t xml:space="preserve">along with R programming and VOS Viewer, to enhance the analysis. It explored various aspects of metaverse applications in higher education through </w:t>
      </w:r>
      <w:r>
        <w:rPr>
          <w:rFonts w:ascii="Times New Roman" w:hAnsi="Times New Roman" w:cs="Times New Roman"/>
          <w:sz w:val="24"/>
          <w:szCs w:val="24"/>
          <w:highlight w:val="yellow"/>
        </w:rPr>
        <w:t>a model</w:t>
      </w:r>
      <w:r w:rsidRPr="001503B5">
        <w:rPr>
          <w:rFonts w:ascii="Times New Roman" w:hAnsi="Times New Roman" w:cs="Times New Roman"/>
          <w:sz w:val="24"/>
          <w:szCs w:val="24"/>
          <w:highlight w:val="yellow"/>
        </w:rPr>
        <w:t xml:space="preserve"> based on bibliographic coupling and thematic map analysis. Through cluster analysis, the researchers identified four emerging research themes and proposed future research directions within these areas, outlining potential avenues for further investigation.</w:t>
      </w:r>
      <w:r w:rsidR="005D285B">
        <w:rPr>
          <w:rFonts w:ascii="Times New Roman" w:hAnsi="Times New Roman" w:cs="Times New Roman"/>
          <w:sz w:val="24"/>
          <w:szCs w:val="24"/>
          <w:highlight w:val="yellow"/>
        </w:rPr>
        <w:t xml:space="preserve"> </w:t>
      </w:r>
      <w:r w:rsidRPr="001503B5">
        <w:rPr>
          <w:rFonts w:ascii="Times New Roman" w:hAnsi="Times New Roman" w:cs="Times New Roman"/>
          <w:sz w:val="24"/>
          <w:szCs w:val="24"/>
          <w:highlight w:val="yellow"/>
        </w:rPr>
        <w:t>Moreover, the metaverse offers significant potential for creating inclusive and immersive experiences. To broaden the research scope, future studies should focus on understanding users' motivations, preferences, and the value they attribute to their avatars in virtual reality. It is also crucial to develop research that assists educators in navigating the complexities of integrating the metaverse into teaching and learning. Lastly, future researchers could incorporate quantitative methods such as AHP, DEMATEL, and FUZZY-AHP to gain deeper insights into the subject and enrich the academic literature.</w:t>
      </w:r>
    </w:p>
    <w:p w14:paraId="5796FC4E" w14:textId="77777777" w:rsidR="001503B5" w:rsidRDefault="001503B5" w:rsidP="00E7721B">
      <w:pPr>
        <w:spacing w:line="360" w:lineRule="auto"/>
        <w:jc w:val="both"/>
        <w:rPr>
          <w:rFonts w:ascii="Times New Roman" w:hAnsi="Times New Roman" w:cs="Times New Roman"/>
          <w:sz w:val="24"/>
          <w:szCs w:val="24"/>
          <w:highlight w:val="yellow"/>
        </w:rPr>
      </w:pPr>
    </w:p>
    <w:p w14:paraId="13EE6672" w14:textId="77777777" w:rsidR="008B0348" w:rsidRDefault="008B0348" w:rsidP="00E7721B">
      <w:pPr>
        <w:spacing w:line="360" w:lineRule="auto"/>
        <w:jc w:val="both"/>
        <w:rPr>
          <w:rFonts w:ascii="Times New Roman" w:hAnsi="Times New Roman" w:cs="Times New Roman"/>
          <w:sz w:val="24"/>
          <w:szCs w:val="24"/>
          <w:highlight w:val="yellow"/>
        </w:rPr>
      </w:pPr>
    </w:p>
    <w:p w14:paraId="79F3D86F" w14:textId="1670D43D" w:rsidR="003E2B3E" w:rsidRPr="00DF77A2" w:rsidRDefault="003E2B3E">
      <w:pPr>
        <w:spacing w:line="360" w:lineRule="auto"/>
        <w:jc w:val="both"/>
        <w:rPr>
          <w:rFonts w:ascii="Times New Roman" w:hAnsi="Times New Roman" w:cs="Times New Roman"/>
          <w:b/>
          <w:bCs/>
          <w:sz w:val="24"/>
          <w:szCs w:val="24"/>
        </w:rPr>
      </w:pPr>
      <w:r w:rsidRPr="00DF77A2">
        <w:rPr>
          <w:rFonts w:ascii="Times New Roman" w:hAnsi="Times New Roman" w:cs="Times New Roman"/>
          <w:b/>
          <w:bCs/>
          <w:sz w:val="24"/>
          <w:szCs w:val="24"/>
        </w:rPr>
        <w:lastRenderedPageBreak/>
        <w:t>References:</w:t>
      </w:r>
    </w:p>
    <w:p w14:paraId="271893EA" w14:textId="77777777" w:rsidR="000F494D" w:rsidRPr="00DF77A2" w:rsidRDefault="000F494D" w:rsidP="00D80AE1">
      <w:pPr>
        <w:pStyle w:val="ListParagraph"/>
        <w:numPr>
          <w:ilvl w:val="0"/>
          <w:numId w:val="3"/>
        </w:numPr>
        <w:spacing w:line="360" w:lineRule="auto"/>
        <w:jc w:val="both"/>
        <w:rPr>
          <w:rFonts w:ascii="Times New Roman" w:hAnsi="Times New Roman" w:cs="Times New Roman"/>
          <w:sz w:val="24"/>
          <w:szCs w:val="24"/>
          <w:shd w:val="clear" w:color="auto" w:fill="FFFFFF"/>
        </w:rPr>
      </w:pPr>
      <w:proofErr w:type="spellStart"/>
      <w:r w:rsidRPr="00DF77A2">
        <w:rPr>
          <w:rFonts w:ascii="Times New Roman" w:hAnsi="Times New Roman" w:cs="Times New Roman"/>
          <w:sz w:val="24"/>
          <w:szCs w:val="24"/>
          <w:shd w:val="clear" w:color="auto" w:fill="FFFFFF"/>
        </w:rPr>
        <w:t>AbuKhousa</w:t>
      </w:r>
      <w:proofErr w:type="spellEnd"/>
      <w:r w:rsidRPr="00DF77A2">
        <w:rPr>
          <w:rFonts w:ascii="Times New Roman" w:hAnsi="Times New Roman" w:cs="Times New Roman"/>
          <w:sz w:val="24"/>
          <w:szCs w:val="24"/>
          <w:shd w:val="clear" w:color="auto" w:fill="FFFFFF"/>
        </w:rPr>
        <w:t>, E., El-</w:t>
      </w:r>
      <w:proofErr w:type="spellStart"/>
      <w:r w:rsidRPr="00DF77A2">
        <w:rPr>
          <w:rFonts w:ascii="Times New Roman" w:hAnsi="Times New Roman" w:cs="Times New Roman"/>
          <w:sz w:val="24"/>
          <w:szCs w:val="24"/>
          <w:shd w:val="clear" w:color="auto" w:fill="FFFFFF"/>
        </w:rPr>
        <w:t>Tahawy</w:t>
      </w:r>
      <w:proofErr w:type="spellEnd"/>
      <w:r w:rsidRPr="00DF77A2">
        <w:rPr>
          <w:rFonts w:ascii="Times New Roman" w:hAnsi="Times New Roman" w:cs="Times New Roman"/>
          <w:sz w:val="24"/>
          <w:szCs w:val="24"/>
          <w:shd w:val="clear" w:color="auto" w:fill="FFFFFF"/>
        </w:rPr>
        <w:t xml:space="preserve">, M.S. and Atif, Y. (2023), “Envisioning architecture of metaverse intensive learning experience (MiLEx): Career readiness in the 21st century and collective intelligence development scenario”, </w:t>
      </w:r>
      <w:r w:rsidRPr="00DF77A2">
        <w:rPr>
          <w:rFonts w:ascii="Times New Roman" w:hAnsi="Times New Roman" w:cs="Times New Roman"/>
          <w:i/>
          <w:iCs/>
          <w:sz w:val="24"/>
          <w:szCs w:val="24"/>
          <w:shd w:val="clear" w:color="auto" w:fill="FFFFFF"/>
        </w:rPr>
        <w:t>Future Internet</w:t>
      </w:r>
      <w:r w:rsidRPr="00DF77A2">
        <w:rPr>
          <w:rFonts w:ascii="Times New Roman" w:hAnsi="Times New Roman" w:cs="Times New Roman"/>
          <w:sz w:val="24"/>
          <w:szCs w:val="24"/>
          <w:shd w:val="clear" w:color="auto" w:fill="FFFFFF"/>
        </w:rPr>
        <w:t>, </w:t>
      </w:r>
      <w:r w:rsidRPr="00DF77A2">
        <w:rPr>
          <w:rFonts w:ascii="Times New Roman" w:hAnsi="Times New Roman" w:cs="Times New Roman"/>
          <w:sz w:val="24"/>
          <w:szCs w:val="24"/>
        </w:rPr>
        <w:t>Vol. 15 No. 2, pp. 53-64</w:t>
      </w:r>
      <w:r w:rsidRPr="00DF77A2">
        <w:rPr>
          <w:rFonts w:ascii="Times New Roman" w:hAnsi="Times New Roman" w:cs="Times New Roman"/>
          <w:sz w:val="24"/>
          <w:szCs w:val="24"/>
          <w:shd w:val="clear" w:color="auto" w:fill="FFFFFF"/>
        </w:rPr>
        <w:t>.</w:t>
      </w:r>
    </w:p>
    <w:p w14:paraId="74EF38F8" w14:textId="77777777" w:rsidR="000F494D" w:rsidRPr="00DF77A2" w:rsidRDefault="000F494D" w:rsidP="00D80AE1">
      <w:pPr>
        <w:pStyle w:val="ListParagraph"/>
        <w:numPr>
          <w:ilvl w:val="0"/>
          <w:numId w:val="3"/>
        </w:numPr>
        <w:spacing w:line="360" w:lineRule="auto"/>
        <w:jc w:val="both"/>
        <w:rPr>
          <w:rFonts w:ascii="Times New Roman" w:hAnsi="Times New Roman" w:cs="Times New Roman"/>
          <w:sz w:val="24"/>
          <w:szCs w:val="24"/>
          <w:shd w:val="clear" w:color="auto" w:fill="FFFFFF"/>
        </w:rPr>
      </w:pPr>
      <w:proofErr w:type="spellStart"/>
      <w:r w:rsidRPr="00DF77A2">
        <w:rPr>
          <w:rFonts w:ascii="Times New Roman" w:hAnsi="Times New Roman" w:cs="Times New Roman"/>
          <w:sz w:val="24"/>
          <w:szCs w:val="24"/>
          <w:shd w:val="clear" w:color="auto" w:fill="FFFFFF"/>
        </w:rPr>
        <w:t>Aburayya</w:t>
      </w:r>
      <w:proofErr w:type="spellEnd"/>
      <w:r w:rsidRPr="00DF77A2">
        <w:rPr>
          <w:rFonts w:ascii="Times New Roman" w:hAnsi="Times New Roman" w:cs="Times New Roman"/>
          <w:sz w:val="24"/>
          <w:szCs w:val="24"/>
          <w:shd w:val="clear" w:color="auto" w:fill="FFFFFF"/>
        </w:rPr>
        <w:t xml:space="preserve">, A., Salloum, S., </w:t>
      </w:r>
      <w:proofErr w:type="spellStart"/>
      <w:r w:rsidRPr="00DF77A2">
        <w:rPr>
          <w:rFonts w:ascii="Times New Roman" w:hAnsi="Times New Roman" w:cs="Times New Roman"/>
          <w:sz w:val="24"/>
          <w:szCs w:val="24"/>
          <w:shd w:val="clear" w:color="auto" w:fill="FFFFFF"/>
        </w:rPr>
        <w:t>Alderbashi</w:t>
      </w:r>
      <w:proofErr w:type="spellEnd"/>
      <w:r w:rsidRPr="00DF77A2">
        <w:rPr>
          <w:rFonts w:ascii="Times New Roman" w:hAnsi="Times New Roman" w:cs="Times New Roman"/>
          <w:sz w:val="24"/>
          <w:szCs w:val="24"/>
          <w:shd w:val="clear" w:color="auto" w:fill="FFFFFF"/>
        </w:rPr>
        <w:t xml:space="preserve">, K., </w:t>
      </w:r>
      <w:proofErr w:type="spellStart"/>
      <w:r w:rsidRPr="00DF77A2">
        <w:rPr>
          <w:rFonts w:ascii="Times New Roman" w:hAnsi="Times New Roman" w:cs="Times New Roman"/>
          <w:sz w:val="24"/>
          <w:szCs w:val="24"/>
          <w:shd w:val="clear" w:color="auto" w:fill="FFFFFF"/>
        </w:rPr>
        <w:t>Shwedeh</w:t>
      </w:r>
      <w:proofErr w:type="spellEnd"/>
      <w:r w:rsidRPr="00DF77A2">
        <w:rPr>
          <w:rFonts w:ascii="Times New Roman" w:hAnsi="Times New Roman" w:cs="Times New Roman"/>
          <w:sz w:val="24"/>
          <w:szCs w:val="24"/>
          <w:shd w:val="clear" w:color="auto" w:fill="FFFFFF"/>
        </w:rPr>
        <w:t xml:space="preserve">, F., Shaalan, Y., </w:t>
      </w:r>
      <w:proofErr w:type="spellStart"/>
      <w:r w:rsidRPr="00DF77A2">
        <w:rPr>
          <w:rFonts w:ascii="Times New Roman" w:hAnsi="Times New Roman" w:cs="Times New Roman"/>
          <w:sz w:val="24"/>
          <w:szCs w:val="24"/>
          <w:shd w:val="clear" w:color="auto" w:fill="FFFFFF"/>
        </w:rPr>
        <w:t>Alfaisal</w:t>
      </w:r>
      <w:proofErr w:type="spellEnd"/>
      <w:r w:rsidRPr="00DF77A2">
        <w:rPr>
          <w:rFonts w:ascii="Times New Roman" w:hAnsi="Times New Roman" w:cs="Times New Roman"/>
          <w:sz w:val="24"/>
          <w:szCs w:val="24"/>
          <w:shd w:val="clear" w:color="auto" w:fill="FFFFFF"/>
        </w:rPr>
        <w:t xml:space="preserve">, R., and Shaalan, K. (2023), “SEM-machine learning-based model for perusing the adoption of metaverse in higher education in UAE”, </w:t>
      </w:r>
      <w:r w:rsidRPr="00DF77A2">
        <w:rPr>
          <w:rFonts w:ascii="Times New Roman" w:hAnsi="Times New Roman" w:cs="Times New Roman"/>
          <w:i/>
          <w:iCs/>
          <w:sz w:val="24"/>
          <w:szCs w:val="24"/>
          <w:shd w:val="clear" w:color="auto" w:fill="FFFFFF"/>
        </w:rPr>
        <w:t>International Journal of Data and Network Science</w:t>
      </w:r>
      <w:r w:rsidRPr="00DF77A2">
        <w:rPr>
          <w:rFonts w:ascii="Times New Roman" w:hAnsi="Times New Roman" w:cs="Times New Roman"/>
          <w:sz w:val="24"/>
          <w:szCs w:val="24"/>
          <w:shd w:val="clear" w:color="auto" w:fill="FFFFFF"/>
        </w:rPr>
        <w:t>, Vol.</w:t>
      </w:r>
      <w:r w:rsidRPr="00DF77A2">
        <w:rPr>
          <w:rFonts w:ascii="Times New Roman" w:hAnsi="Times New Roman" w:cs="Times New Roman"/>
          <w:i/>
          <w:iCs/>
          <w:sz w:val="24"/>
          <w:szCs w:val="24"/>
          <w:shd w:val="clear" w:color="auto" w:fill="FFFFFF"/>
        </w:rPr>
        <w:t>7</w:t>
      </w:r>
      <w:r w:rsidRPr="00DF77A2">
        <w:rPr>
          <w:rFonts w:ascii="Times New Roman" w:hAnsi="Times New Roman" w:cs="Times New Roman"/>
          <w:sz w:val="24"/>
          <w:szCs w:val="24"/>
          <w:shd w:val="clear" w:color="auto" w:fill="FFFFFF"/>
        </w:rPr>
        <w:t xml:space="preserve"> No.2, pp. 667-676.</w:t>
      </w:r>
    </w:p>
    <w:p w14:paraId="18696E71" w14:textId="77777777" w:rsidR="000F494D" w:rsidRPr="00DF77A2" w:rsidRDefault="000F494D" w:rsidP="00D80AE1">
      <w:pPr>
        <w:pStyle w:val="ListParagraph"/>
        <w:numPr>
          <w:ilvl w:val="0"/>
          <w:numId w:val="3"/>
        </w:numPr>
        <w:spacing w:line="360" w:lineRule="auto"/>
        <w:jc w:val="both"/>
        <w:rPr>
          <w:rFonts w:ascii="Times New Roman" w:hAnsi="Times New Roman" w:cs="Times New Roman"/>
          <w:sz w:val="24"/>
          <w:szCs w:val="24"/>
          <w:shd w:val="clear" w:color="auto" w:fill="FFFFFF"/>
        </w:rPr>
      </w:pPr>
      <w:bookmarkStart w:id="3" w:name="_Hlk166755170"/>
      <w:r w:rsidRPr="00DF77A2">
        <w:rPr>
          <w:rFonts w:ascii="Times New Roman" w:hAnsi="Times New Roman" w:cs="Times New Roman"/>
          <w:sz w:val="24"/>
          <w:szCs w:val="24"/>
          <w:shd w:val="clear" w:color="auto" w:fill="FFFFFF"/>
        </w:rPr>
        <w:t>Aithal, P. S. (2017</w:t>
      </w:r>
      <w:bookmarkEnd w:id="3"/>
      <w:r w:rsidRPr="00DF77A2">
        <w:rPr>
          <w:rFonts w:ascii="Times New Roman" w:hAnsi="Times New Roman" w:cs="Times New Roman"/>
          <w:sz w:val="24"/>
          <w:szCs w:val="24"/>
          <w:shd w:val="clear" w:color="auto" w:fill="FFFFFF"/>
        </w:rPr>
        <w:t>), “Comparative study of various research indices used to measure the quality of research publications”, International</w:t>
      </w:r>
      <w:r w:rsidRPr="00DF77A2">
        <w:rPr>
          <w:rFonts w:ascii="Times New Roman" w:hAnsi="Times New Roman" w:cs="Times New Roman"/>
          <w:i/>
          <w:iCs/>
          <w:sz w:val="24"/>
          <w:szCs w:val="24"/>
          <w:shd w:val="clear" w:color="auto" w:fill="FFFFFF"/>
        </w:rPr>
        <w:t xml:space="preserve"> Journal of Applied and Advanced Scientific Research </w:t>
      </w:r>
      <w:r w:rsidRPr="00DF77A2">
        <w:rPr>
          <w:rFonts w:ascii="Times New Roman" w:hAnsi="Times New Roman" w:cs="Times New Roman"/>
          <w:sz w:val="24"/>
          <w:szCs w:val="24"/>
          <w:shd w:val="clear" w:color="auto" w:fill="FFFFFF"/>
        </w:rPr>
        <w:t>Vol.2 No.1, pp. 81-89.</w:t>
      </w:r>
    </w:p>
    <w:p w14:paraId="1FBEB1B4" w14:textId="77777777" w:rsidR="000F494D" w:rsidRPr="00DF77A2" w:rsidRDefault="000F494D" w:rsidP="00D80AE1">
      <w:pPr>
        <w:pStyle w:val="ListParagraph"/>
        <w:numPr>
          <w:ilvl w:val="0"/>
          <w:numId w:val="3"/>
        </w:numPr>
        <w:spacing w:line="360" w:lineRule="auto"/>
        <w:jc w:val="both"/>
        <w:rPr>
          <w:rFonts w:ascii="Times New Roman" w:hAnsi="Times New Roman" w:cs="Times New Roman"/>
          <w:sz w:val="24"/>
          <w:szCs w:val="24"/>
          <w:shd w:val="clear" w:color="auto" w:fill="FFFFFF"/>
        </w:rPr>
      </w:pPr>
      <w:r w:rsidRPr="00DF77A2">
        <w:rPr>
          <w:rFonts w:ascii="Times New Roman" w:hAnsi="Times New Roman" w:cs="Times New Roman"/>
          <w:sz w:val="24"/>
          <w:szCs w:val="24"/>
          <w:shd w:val="clear" w:color="auto" w:fill="FFFFFF"/>
        </w:rPr>
        <w:t xml:space="preserve">Aithal, P.S. and Aithal, S. (2020), “Implementation strategies of higher education part of national education policy 2020 of India towards achieving its objectives”, </w:t>
      </w:r>
      <w:r w:rsidRPr="00DF77A2">
        <w:rPr>
          <w:rFonts w:ascii="Times New Roman" w:hAnsi="Times New Roman" w:cs="Times New Roman"/>
          <w:i/>
          <w:iCs/>
          <w:sz w:val="24"/>
          <w:szCs w:val="24"/>
          <w:shd w:val="clear" w:color="auto" w:fill="FFFFFF"/>
        </w:rPr>
        <w:t>International Journal of Management, Technology, and Social Sciences (IJMTS)</w:t>
      </w:r>
      <w:r w:rsidRPr="00DF77A2">
        <w:rPr>
          <w:rFonts w:ascii="Times New Roman" w:hAnsi="Times New Roman" w:cs="Times New Roman"/>
          <w:sz w:val="24"/>
          <w:szCs w:val="24"/>
          <w:shd w:val="clear" w:color="auto" w:fill="FFFFFF"/>
        </w:rPr>
        <w:t>, </w:t>
      </w:r>
      <w:r w:rsidRPr="00DF77A2">
        <w:rPr>
          <w:rFonts w:ascii="Times New Roman" w:hAnsi="Times New Roman" w:cs="Times New Roman"/>
          <w:sz w:val="24"/>
          <w:szCs w:val="24"/>
        </w:rPr>
        <w:t>Vol. 5 No. 2</w:t>
      </w:r>
      <w:r w:rsidRPr="00DF77A2">
        <w:rPr>
          <w:rFonts w:ascii="Times New Roman" w:hAnsi="Times New Roman" w:cs="Times New Roman"/>
          <w:sz w:val="24"/>
          <w:szCs w:val="24"/>
          <w:shd w:val="clear" w:color="auto" w:fill="FFFFFF"/>
        </w:rPr>
        <w:t xml:space="preserve">, pp. 283-325. </w:t>
      </w:r>
    </w:p>
    <w:p w14:paraId="71B41942" w14:textId="77777777" w:rsidR="000F494D" w:rsidRPr="00DF77A2" w:rsidRDefault="000F494D" w:rsidP="00D80AE1">
      <w:pPr>
        <w:pStyle w:val="NormalWeb"/>
        <w:numPr>
          <w:ilvl w:val="0"/>
          <w:numId w:val="3"/>
        </w:numPr>
        <w:shd w:val="clear" w:color="auto" w:fill="FFFFFF"/>
        <w:spacing w:after="360" w:line="360" w:lineRule="auto"/>
        <w:jc w:val="both"/>
        <w:rPr>
          <w:shd w:val="clear" w:color="auto" w:fill="FFFFFF"/>
        </w:rPr>
      </w:pPr>
      <w:r w:rsidRPr="00DF77A2">
        <w:rPr>
          <w:shd w:val="clear" w:color="auto" w:fill="FFFFFF"/>
        </w:rPr>
        <w:t xml:space="preserve">Aithal, P.S. and Kumar, P.M. (2016), “Opportunities and challenges for private universities in India”, </w:t>
      </w:r>
      <w:r w:rsidRPr="00DF77A2">
        <w:rPr>
          <w:i/>
          <w:iCs/>
          <w:shd w:val="clear" w:color="auto" w:fill="FFFFFF"/>
        </w:rPr>
        <w:t>International Journal of Management, IT and Engineering</w:t>
      </w:r>
      <w:r w:rsidRPr="00DF77A2">
        <w:rPr>
          <w:shd w:val="clear" w:color="auto" w:fill="FFFFFF"/>
        </w:rPr>
        <w:t>, </w:t>
      </w:r>
      <w:r w:rsidRPr="00DF77A2">
        <w:t>Vol. 6 No. 1</w:t>
      </w:r>
      <w:r w:rsidRPr="00DF77A2">
        <w:rPr>
          <w:shd w:val="clear" w:color="auto" w:fill="FFFFFF"/>
        </w:rPr>
        <w:t xml:space="preserve">, pp.88-113. </w:t>
      </w:r>
    </w:p>
    <w:p w14:paraId="2539F522" w14:textId="77777777" w:rsidR="000F494D" w:rsidRPr="00DF77A2" w:rsidRDefault="000F494D" w:rsidP="00D80AE1">
      <w:pPr>
        <w:pStyle w:val="ListParagraph"/>
        <w:numPr>
          <w:ilvl w:val="0"/>
          <w:numId w:val="3"/>
        </w:numPr>
        <w:spacing w:line="360" w:lineRule="auto"/>
        <w:jc w:val="both"/>
        <w:rPr>
          <w:rFonts w:ascii="Times New Roman" w:hAnsi="Times New Roman" w:cs="Times New Roman"/>
          <w:sz w:val="24"/>
          <w:szCs w:val="24"/>
          <w:shd w:val="clear" w:color="auto" w:fill="FFFFFF"/>
        </w:rPr>
      </w:pPr>
      <w:r w:rsidRPr="00DF77A2">
        <w:rPr>
          <w:rFonts w:ascii="Times New Roman" w:hAnsi="Times New Roman" w:cs="Times New Roman"/>
          <w:sz w:val="24"/>
          <w:szCs w:val="24"/>
          <w:shd w:val="clear" w:color="auto" w:fill="FFFFFF"/>
        </w:rPr>
        <w:t xml:space="preserve">Al-Adwan, A. S., Li, N., Al-Adwan, A., Abbasi, G. A., </w:t>
      </w:r>
      <w:proofErr w:type="spellStart"/>
      <w:r w:rsidRPr="00DF77A2">
        <w:rPr>
          <w:rFonts w:ascii="Times New Roman" w:hAnsi="Times New Roman" w:cs="Times New Roman"/>
          <w:sz w:val="24"/>
          <w:szCs w:val="24"/>
          <w:shd w:val="clear" w:color="auto" w:fill="FFFFFF"/>
        </w:rPr>
        <w:t>Albelbisi</w:t>
      </w:r>
      <w:proofErr w:type="spellEnd"/>
      <w:r w:rsidRPr="00DF77A2">
        <w:rPr>
          <w:rFonts w:ascii="Times New Roman" w:hAnsi="Times New Roman" w:cs="Times New Roman"/>
          <w:sz w:val="24"/>
          <w:szCs w:val="24"/>
          <w:shd w:val="clear" w:color="auto" w:fill="FFFFFF"/>
        </w:rPr>
        <w:t xml:space="preserve">, N. </w:t>
      </w:r>
      <w:proofErr w:type="spellStart"/>
      <w:proofErr w:type="gramStart"/>
      <w:r w:rsidRPr="00DF77A2">
        <w:rPr>
          <w:rFonts w:ascii="Times New Roman" w:hAnsi="Times New Roman" w:cs="Times New Roman"/>
          <w:sz w:val="24"/>
          <w:szCs w:val="24"/>
          <w:shd w:val="clear" w:color="auto" w:fill="FFFFFF"/>
        </w:rPr>
        <w:t>A.,and</w:t>
      </w:r>
      <w:proofErr w:type="spellEnd"/>
      <w:proofErr w:type="gramEnd"/>
      <w:r w:rsidRPr="00DF77A2">
        <w:rPr>
          <w:rFonts w:ascii="Times New Roman" w:hAnsi="Times New Roman" w:cs="Times New Roman"/>
          <w:sz w:val="24"/>
          <w:szCs w:val="24"/>
          <w:shd w:val="clear" w:color="auto" w:fill="FFFFFF"/>
        </w:rPr>
        <w:t xml:space="preserve"> Habibi, A. (2023), “Extending the technology acceptance model (TAM) to Predict University Students’ intentions to use metaverse-based learning platforms”, </w:t>
      </w:r>
      <w:r w:rsidRPr="00DF77A2">
        <w:rPr>
          <w:rFonts w:ascii="Times New Roman" w:hAnsi="Times New Roman" w:cs="Times New Roman"/>
          <w:i/>
          <w:iCs/>
          <w:sz w:val="24"/>
          <w:szCs w:val="24"/>
          <w:shd w:val="clear" w:color="auto" w:fill="FFFFFF"/>
        </w:rPr>
        <w:t>Education and Information Technologies</w:t>
      </w:r>
      <w:r w:rsidRPr="00DF77A2">
        <w:rPr>
          <w:rFonts w:ascii="Times New Roman" w:hAnsi="Times New Roman" w:cs="Times New Roman"/>
          <w:sz w:val="24"/>
          <w:szCs w:val="24"/>
          <w:shd w:val="clear" w:color="auto" w:fill="FFFFFF"/>
        </w:rPr>
        <w:t>, Vol.</w:t>
      </w:r>
      <w:r w:rsidRPr="00DF77A2">
        <w:rPr>
          <w:rFonts w:ascii="Times New Roman" w:hAnsi="Times New Roman" w:cs="Times New Roman"/>
          <w:i/>
          <w:iCs/>
          <w:sz w:val="24"/>
          <w:szCs w:val="24"/>
          <w:shd w:val="clear" w:color="auto" w:fill="FFFFFF"/>
        </w:rPr>
        <w:t>28</w:t>
      </w:r>
      <w:r w:rsidRPr="00DF77A2">
        <w:rPr>
          <w:rFonts w:ascii="Times New Roman" w:hAnsi="Times New Roman" w:cs="Times New Roman"/>
          <w:sz w:val="24"/>
          <w:szCs w:val="24"/>
          <w:shd w:val="clear" w:color="auto" w:fill="FFFFFF"/>
        </w:rPr>
        <w:t xml:space="preserve"> No.11, pp.15381-15413.</w:t>
      </w:r>
    </w:p>
    <w:p w14:paraId="3B7DF271" w14:textId="77777777" w:rsidR="000F494D" w:rsidRDefault="000F494D" w:rsidP="00D80AE1">
      <w:pPr>
        <w:pStyle w:val="ListParagraph"/>
        <w:numPr>
          <w:ilvl w:val="0"/>
          <w:numId w:val="3"/>
        </w:numPr>
        <w:spacing w:line="360" w:lineRule="auto"/>
        <w:jc w:val="both"/>
        <w:rPr>
          <w:rFonts w:ascii="Times New Roman" w:hAnsi="Times New Roman" w:cs="Times New Roman"/>
          <w:sz w:val="24"/>
          <w:szCs w:val="24"/>
          <w:shd w:val="clear" w:color="auto" w:fill="FFFFFF"/>
        </w:rPr>
      </w:pPr>
      <w:proofErr w:type="spellStart"/>
      <w:r w:rsidRPr="00261388">
        <w:rPr>
          <w:rFonts w:ascii="Times New Roman" w:hAnsi="Times New Roman" w:cs="Times New Roman"/>
          <w:sz w:val="24"/>
          <w:szCs w:val="24"/>
          <w:shd w:val="clear" w:color="auto" w:fill="FFFFFF"/>
        </w:rPr>
        <w:t>Albhirat</w:t>
      </w:r>
      <w:proofErr w:type="spellEnd"/>
      <w:r w:rsidRPr="00261388">
        <w:rPr>
          <w:rFonts w:ascii="Times New Roman" w:hAnsi="Times New Roman" w:cs="Times New Roman"/>
          <w:sz w:val="24"/>
          <w:szCs w:val="24"/>
          <w:shd w:val="clear" w:color="auto" w:fill="FFFFFF"/>
        </w:rPr>
        <w:t xml:space="preserve">, M. M., Rashid, A., Rasheed, R., Rasool, S., </w:t>
      </w:r>
      <w:proofErr w:type="spellStart"/>
      <w:r w:rsidRPr="00261388">
        <w:rPr>
          <w:rFonts w:ascii="Times New Roman" w:hAnsi="Times New Roman" w:cs="Times New Roman"/>
          <w:sz w:val="24"/>
          <w:szCs w:val="24"/>
          <w:shd w:val="clear" w:color="auto" w:fill="FFFFFF"/>
        </w:rPr>
        <w:t>Zulkiffli</w:t>
      </w:r>
      <w:proofErr w:type="spellEnd"/>
      <w:r w:rsidRPr="00261388">
        <w:rPr>
          <w:rFonts w:ascii="Times New Roman" w:hAnsi="Times New Roman" w:cs="Times New Roman"/>
          <w:sz w:val="24"/>
          <w:szCs w:val="24"/>
          <w:shd w:val="clear" w:color="auto" w:fill="FFFFFF"/>
        </w:rPr>
        <w:t xml:space="preserve">, S. N. A., </w:t>
      </w:r>
      <w:r>
        <w:rPr>
          <w:rFonts w:ascii="Times New Roman" w:hAnsi="Times New Roman" w:cs="Times New Roman"/>
          <w:sz w:val="24"/>
          <w:szCs w:val="24"/>
          <w:shd w:val="clear" w:color="auto" w:fill="FFFFFF"/>
        </w:rPr>
        <w:t>and</w:t>
      </w:r>
      <w:r w:rsidRPr="00261388">
        <w:rPr>
          <w:rFonts w:ascii="Times New Roman" w:hAnsi="Times New Roman" w:cs="Times New Roman"/>
          <w:sz w:val="24"/>
          <w:szCs w:val="24"/>
          <w:shd w:val="clear" w:color="auto" w:fill="FFFFFF"/>
        </w:rPr>
        <w:t xml:space="preserve"> Zia-ul-Haq, H. M. (2024)</w:t>
      </w:r>
      <w:r>
        <w:rPr>
          <w:rFonts w:ascii="Times New Roman" w:hAnsi="Times New Roman" w:cs="Times New Roman"/>
          <w:sz w:val="24"/>
          <w:szCs w:val="24"/>
          <w:shd w:val="clear" w:color="auto" w:fill="FFFFFF"/>
        </w:rPr>
        <w:t>, “</w:t>
      </w:r>
      <w:r w:rsidRPr="00261388">
        <w:rPr>
          <w:rFonts w:ascii="Times New Roman" w:hAnsi="Times New Roman" w:cs="Times New Roman"/>
          <w:sz w:val="24"/>
          <w:szCs w:val="24"/>
          <w:shd w:val="clear" w:color="auto" w:fill="FFFFFF"/>
        </w:rPr>
        <w:t xml:space="preserve">The PRISMA statement in </w:t>
      </w:r>
      <w:proofErr w:type="spellStart"/>
      <w:r w:rsidRPr="00261388">
        <w:rPr>
          <w:rFonts w:ascii="Times New Roman" w:hAnsi="Times New Roman" w:cs="Times New Roman"/>
          <w:sz w:val="24"/>
          <w:szCs w:val="24"/>
          <w:shd w:val="clear" w:color="auto" w:fill="FFFFFF"/>
        </w:rPr>
        <w:t>enviropreneurship</w:t>
      </w:r>
      <w:proofErr w:type="spellEnd"/>
      <w:r w:rsidRPr="00261388">
        <w:rPr>
          <w:rFonts w:ascii="Times New Roman" w:hAnsi="Times New Roman" w:cs="Times New Roman"/>
          <w:sz w:val="24"/>
          <w:szCs w:val="24"/>
          <w:shd w:val="clear" w:color="auto" w:fill="FFFFFF"/>
        </w:rPr>
        <w:t xml:space="preserve"> study: a systematic literature and a research agenda</w:t>
      </w:r>
      <w:r>
        <w:rPr>
          <w:rFonts w:ascii="Times New Roman" w:hAnsi="Times New Roman" w:cs="Times New Roman"/>
          <w:sz w:val="24"/>
          <w:szCs w:val="24"/>
          <w:shd w:val="clear" w:color="auto" w:fill="FFFFFF"/>
        </w:rPr>
        <w:t>”,</w:t>
      </w:r>
      <w:r w:rsidRPr="00261388">
        <w:rPr>
          <w:rFonts w:ascii="Times New Roman" w:hAnsi="Times New Roman" w:cs="Times New Roman"/>
          <w:sz w:val="24"/>
          <w:szCs w:val="24"/>
          <w:shd w:val="clear" w:color="auto" w:fill="FFFFFF"/>
        </w:rPr>
        <w:t> </w:t>
      </w:r>
      <w:r w:rsidRPr="00261388">
        <w:rPr>
          <w:rFonts w:ascii="Times New Roman" w:hAnsi="Times New Roman" w:cs="Times New Roman"/>
          <w:i/>
          <w:iCs/>
          <w:sz w:val="24"/>
          <w:szCs w:val="24"/>
          <w:shd w:val="clear" w:color="auto" w:fill="FFFFFF"/>
        </w:rPr>
        <w:t>Cleaner Engineering and Technology</w:t>
      </w:r>
      <w:r w:rsidRPr="00261388">
        <w:rPr>
          <w:rFonts w:ascii="Times New Roman" w:hAnsi="Times New Roman" w:cs="Times New Roman"/>
          <w:sz w:val="24"/>
          <w:szCs w:val="24"/>
          <w:shd w:val="clear" w:color="auto" w:fill="FFFFFF"/>
        </w:rPr>
        <w:t>, 100721.</w:t>
      </w:r>
    </w:p>
    <w:p w14:paraId="69CAB1C3" w14:textId="77777777" w:rsidR="000F494D" w:rsidRPr="00DF77A2" w:rsidRDefault="000F494D" w:rsidP="00D80AE1">
      <w:pPr>
        <w:pStyle w:val="ListParagraph"/>
        <w:numPr>
          <w:ilvl w:val="0"/>
          <w:numId w:val="3"/>
        </w:numPr>
        <w:spacing w:line="360" w:lineRule="auto"/>
        <w:jc w:val="both"/>
        <w:rPr>
          <w:rFonts w:ascii="Times New Roman" w:hAnsi="Times New Roman" w:cs="Times New Roman"/>
          <w:sz w:val="24"/>
          <w:szCs w:val="24"/>
          <w:shd w:val="clear" w:color="auto" w:fill="FFFFFF"/>
        </w:rPr>
      </w:pPr>
      <w:r w:rsidRPr="00DF77A2">
        <w:rPr>
          <w:rFonts w:ascii="Times New Roman" w:hAnsi="Times New Roman" w:cs="Times New Roman"/>
          <w:sz w:val="24"/>
          <w:szCs w:val="24"/>
          <w:shd w:val="clear" w:color="auto" w:fill="FFFFFF"/>
        </w:rPr>
        <w:t xml:space="preserve">Al-Emran, M. (2023), “Beyond technology acceptance: Development and evaluation of technology-environmental, economic, and social sustainability theory”, </w:t>
      </w:r>
      <w:r w:rsidRPr="00DF77A2">
        <w:rPr>
          <w:rFonts w:ascii="Times New Roman" w:hAnsi="Times New Roman" w:cs="Times New Roman"/>
          <w:i/>
          <w:iCs/>
          <w:sz w:val="24"/>
          <w:szCs w:val="24"/>
          <w:shd w:val="clear" w:color="auto" w:fill="FFFFFF"/>
        </w:rPr>
        <w:t>Technology in Society</w:t>
      </w:r>
      <w:r w:rsidRPr="00DF77A2">
        <w:rPr>
          <w:rFonts w:ascii="Times New Roman" w:hAnsi="Times New Roman" w:cs="Times New Roman"/>
          <w:sz w:val="24"/>
          <w:szCs w:val="24"/>
          <w:shd w:val="clear" w:color="auto" w:fill="FFFFFF"/>
        </w:rPr>
        <w:t>, </w:t>
      </w:r>
      <w:r w:rsidRPr="00DF77A2">
        <w:rPr>
          <w:rFonts w:ascii="Times New Roman" w:hAnsi="Times New Roman" w:cs="Times New Roman"/>
          <w:sz w:val="24"/>
          <w:szCs w:val="24"/>
        </w:rPr>
        <w:t>Vol</w:t>
      </w:r>
      <w:r w:rsidRPr="00DF77A2">
        <w:rPr>
          <w:rFonts w:ascii="Times New Roman" w:hAnsi="Times New Roman" w:cs="Times New Roman"/>
          <w:i/>
          <w:iCs/>
          <w:sz w:val="24"/>
          <w:szCs w:val="24"/>
          <w:shd w:val="clear" w:color="auto" w:fill="FFFFFF"/>
        </w:rPr>
        <w:t xml:space="preserve"> 75</w:t>
      </w:r>
      <w:r w:rsidRPr="00DF77A2">
        <w:rPr>
          <w:rFonts w:ascii="Times New Roman" w:hAnsi="Times New Roman" w:cs="Times New Roman"/>
          <w:sz w:val="24"/>
          <w:szCs w:val="24"/>
          <w:shd w:val="clear" w:color="auto" w:fill="FFFFFF"/>
        </w:rPr>
        <w:t xml:space="preserve">, p.102383. </w:t>
      </w:r>
    </w:p>
    <w:p w14:paraId="20128871" w14:textId="77777777" w:rsidR="000F494D" w:rsidRPr="00CF7F84" w:rsidRDefault="000F494D" w:rsidP="00CF7F84">
      <w:pPr>
        <w:pStyle w:val="ListParagraph"/>
        <w:numPr>
          <w:ilvl w:val="0"/>
          <w:numId w:val="3"/>
        </w:numPr>
        <w:spacing w:before="240" w:line="360" w:lineRule="auto"/>
        <w:jc w:val="both"/>
        <w:rPr>
          <w:rFonts w:ascii="Times New Roman" w:hAnsi="Times New Roman" w:cs="Times New Roman"/>
          <w:sz w:val="24"/>
          <w:szCs w:val="24"/>
          <w:shd w:val="clear" w:color="auto" w:fill="FFFFFF"/>
        </w:rPr>
      </w:pPr>
      <w:proofErr w:type="spellStart"/>
      <w:r w:rsidRPr="00CF7F84">
        <w:rPr>
          <w:rFonts w:ascii="Times New Roman" w:hAnsi="Times New Roman" w:cs="Times New Roman"/>
          <w:sz w:val="24"/>
          <w:szCs w:val="24"/>
          <w:shd w:val="clear" w:color="auto" w:fill="FFFFFF"/>
        </w:rPr>
        <w:t>Alfaisal</w:t>
      </w:r>
      <w:proofErr w:type="spellEnd"/>
      <w:r w:rsidRPr="00CF7F84">
        <w:rPr>
          <w:rFonts w:ascii="Times New Roman" w:hAnsi="Times New Roman" w:cs="Times New Roman"/>
          <w:sz w:val="24"/>
          <w:szCs w:val="24"/>
          <w:shd w:val="clear" w:color="auto" w:fill="FFFFFF"/>
        </w:rPr>
        <w:t xml:space="preserve">, R., Hashim, H., </w:t>
      </w:r>
      <w:r>
        <w:rPr>
          <w:rFonts w:ascii="Times New Roman" w:hAnsi="Times New Roman" w:cs="Times New Roman"/>
          <w:sz w:val="24"/>
          <w:szCs w:val="24"/>
          <w:shd w:val="clear" w:color="auto" w:fill="FFFFFF"/>
        </w:rPr>
        <w:t>and</w:t>
      </w:r>
      <w:r w:rsidRPr="00CF7F84">
        <w:rPr>
          <w:rFonts w:ascii="Times New Roman" w:hAnsi="Times New Roman" w:cs="Times New Roman"/>
          <w:sz w:val="24"/>
          <w:szCs w:val="24"/>
          <w:shd w:val="clear" w:color="auto" w:fill="FFFFFF"/>
        </w:rPr>
        <w:t xml:space="preserve"> Azizan, U. H. (2024)</w:t>
      </w:r>
      <w:r>
        <w:rPr>
          <w:rFonts w:ascii="Times New Roman" w:hAnsi="Times New Roman" w:cs="Times New Roman"/>
          <w:sz w:val="24"/>
          <w:szCs w:val="24"/>
          <w:shd w:val="clear" w:color="auto" w:fill="FFFFFF"/>
        </w:rPr>
        <w:t xml:space="preserve">, </w:t>
      </w:r>
      <w:proofErr w:type="gramStart"/>
      <w:r>
        <w:rPr>
          <w:rFonts w:ascii="Times New Roman" w:hAnsi="Times New Roman" w:cs="Times New Roman"/>
          <w:sz w:val="24"/>
          <w:szCs w:val="24"/>
          <w:shd w:val="clear" w:color="auto" w:fill="FFFFFF"/>
        </w:rPr>
        <w:t>“</w:t>
      </w:r>
      <w:r w:rsidRPr="00CF7F84">
        <w:rPr>
          <w:rFonts w:ascii="Times New Roman" w:hAnsi="Times New Roman" w:cs="Times New Roman"/>
          <w:sz w:val="24"/>
          <w:szCs w:val="24"/>
          <w:shd w:val="clear" w:color="auto" w:fill="FFFFFF"/>
        </w:rPr>
        <w:t xml:space="preserve"> Metaverse</w:t>
      </w:r>
      <w:proofErr w:type="gramEnd"/>
      <w:r w:rsidRPr="00CF7F84">
        <w:rPr>
          <w:rFonts w:ascii="Times New Roman" w:hAnsi="Times New Roman" w:cs="Times New Roman"/>
          <w:sz w:val="24"/>
          <w:szCs w:val="24"/>
          <w:shd w:val="clear" w:color="auto" w:fill="FFFFFF"/>
        </w:rPr>
        <w:t xml:space="preserve"> system adoption in education: a systematic literature review</w:t>
      </w:r>
      <w:r>
        <w:rPr>
          <w:rFonts w:ascii="Times New Roman" w:hAnsi="Times New Roman" w:cs="Times New Roman"/>
          <w:sz w:val="24"/>
          <w:szCs w:val="24"/>
          <w:shd w:val="clear" w:color="auto" w:fill="FFFFFF"/>
        </w:rPr>
        <w:t>”</w:t>
      </w:r>
      <w:r w:rsidRPr="00CF7F84">
        <w:rPr>
          <w:rFonts w:ascii="Times New Roman" w:hAnsi="Times New Roman" w:cs="Times New Roman"/>
          <w:sz w:val="24"/>
          <w:szCs w:val="24"/>
          <w:shd w:val="clear" w:color="auto" w:fill="FFFFFF"/>
        </w:rPr>
        <w:t>. </w:t>
      </w:r>
      <w:r w:rsidRPr="00CF7F84">
        <w:rPr>
          <w:rFonts w:ascii="Times New Roman" w:hAnsi="Times New Roman" w:cs="Times New Roman"/>
          <w:i/>
          <w:iCs/>
          <w:sz w:val="24"/>
          <w:szCs w:val="24"/>
          <w:shd w:val="clear" w:color="auto" w:fill="FFFFFF"/>
        </w:rPr>
        <w:t>Journal of Computers in Education</w:t>
      </w:r>
      <w:r w:rsidRPr="00CF7F84">
        <w:rPr>
          <w:rFonts w:ascii="Times New Roman" w:hAnsi="Times New Roman" w:cs="Times New Roman"/>
          <w:sz w:val="24"/>
          <w:szCs w:val="24"/>
          <w:shd w:val="clear" w:color="auto" w:fill="FFFFFF"/>
        </w:rPr>
        <w:t>, </w:t>
      </w:r>
      <w:r>
        <w:rPr>
          <w:rFonts w:ascii="Times New Roman" w:hAnsi="Times New Roman" w:cs="Times New Roman"/>
          <w:sz w:val="24"/>
          <w:szCs w:val="24"/>
          <w:shd w:val="clear" w:color="auto" w:fill="FFFFFF"/>
        </w:rPr>
        <w:t>Vol.</w:t>
      </w:r>
      <w:r w:rsidRPr="00CF7F84">
        <w:rPr>
          <w:rFonts w:ascii="Times New Roman" w:hAnsi="Times New Roman" w:cs="Times New Roman"/>
          <w:i/>
          <w:iCs/>
          <w:sz w:val="24"/>
          <w:szCs w:val="24"/>
          <w:shd w:val="clear" w:color="auto" w:fill="FFFFFF"/>
        </w:rPr>
        <w:t>11</w:t>
      </w:r>
      <w:r>
        <w:rPr>
          <w:rFonts w:ascii="Times New Roman" w:hAnsi="Times New Roman" w:cs="Times New Roman"/>
          <w:sz w:val="24"/>
          <w:szCs w:val="24"/>
          <w:shd w:val="clear" w:color="auto" w:fill="FFFFFF"/>
        </w:rPr>
        <w:t xml:space="preserve"> No.</w:t>
      </w:r>
      <w:r w:rsidRPr="00CF7F84">
        <w:rPr>
          <w:rFonts w:ascii="Times New Roman" w:hAnsi="Times New Roman" w:cs="Times New Roman"/>
          <w:sz w:val="24"/>
          <w:szCs w:val="24"/>
          <w:shd w:val="clear" w:color="auto" w:fill="FFFFFF"/>
        </w:rPr>
        <w:t xml:space="preserve">1, </w:t>
      </w:r>
      <w:r>
        <w:rPr>
          <w:rFonts w:ascii="Times New Roman" w:hAnsi="Times New Roman" w:cs="Times New Roman"/>
          <w:sz w:val="24"/>
          <w:szCs w:val="24"/>
          <w:shd w:val="clear" w:color="auto" w:fill="FFFFFF"/>
        </w:rPr>
        <w:t>pp.</w:t>
      </w:r>
      <w:r w:rsidRPr="00CF7F84">
        <w:rPr>
          <w:rFonts w:ascii="Times New Roman" w:hAnsi="Times New Roman" w:cs="Times New Roman"/>
          <w:sz w:val="24"/>
          <w:szCs w:val="24"/>
          <w:shd w:val="clear" w:color="auto" w:fill="FFFFFF"/>
        </w:rPr>
        <w:t>259-303.</w:t>
      </w:r>
    </w:p>
    <w:p w14:paraId="02092189" w14:textId="77777777" w:rsidR="000F494D" w:rsidRPr="00DF77A2" w:rsidRDefault="000F494D" w:rsidP="00D80AE1">
      <w:pPr>
        <w:pStyle w:val="ListParagraph"/>
        <w:numPr>
          <w:ilvl w:val="0"/>
          <w:numId w:val="3"/>
        </w:numPr>
        <w:spacing w:line="360" w:lineRule="auto"/>
        <w:jc w:val="both"/>
        <w:rPr>
          <w:rFonts w:ascii="Times New Roman" w:hAnsi="Times New Roman" w:cs="Times New Roman"/>
          <w:sz w:val="24"/>
          <w:szCs w:val="24"/>
          <w:shd w:val="clear" w:color="auto" w:fill="FFFFFF"/>
        </w:rPr>
      </w:pPr>
      <w:proofErr w:type="spellStart"/>
      <w:r w:rsidRPr="00DF77A2">
        <w:rPr>
          <w:rFonts w:ascii="Times New Roman" w:hAnsi="Times New Roman" w:cs="Times New Roman"/>
          <w:sz w:val="24"/>
          <w:szCs w:val="24"/>
          <w:shd w:val="clear" w:color="auto" w:fill="FFFFFF"/>
        </w:rPr>
        <w:lastRenderedPageBreak/>
        <w:t>AlGerafi</w:t>
      </w:r>
      <w:proofErr w:type="spellEnd"/>
      <w:r w:rsidRPr="00DF77A2">
        <w:rPr>
          <w:rFonts w:ascii="Times New Roman" w:hAnsi="Times New Roman" w:cs="Times New Roman"/>
          <w:sz w:val="24"/>
          <w:szCs w:val="24"/>
          <w:shd w:val="clear" w:color="auto" w:fill="FFFFFF"/>
        </w:rPr>
        <w:t xml:space="preserve">, M.A., Zhou, Y., </w:t>
      </w:r>
      <w:proofErr w:type="spellStart"/>
      <w:r w:rsidRPr="00DF77A2">
        <w:rPr>
          <w:rFonts w:ascii="Times New Roman" w:hAnsi="Times New Roman" w:cs="Times New Roman"/>
          <w:sz w:val="24"/>
          <w:szCs w:val="24"/>
          <w:shd w:val="clear" w:color="auto" w:fill="FFFFFF"/>
        </w:rPr>
        <w:t>Oubibi</w:t>
      </w:r>
      <w:proofErr w:type="spellEnd"/>
      <w:r w:rsidRPr="00DF77A2">
        <w:rPr>
          <w:rFonts w:ascii="Times New Roman" w:hAnsi="Times New Roman" w:cs="Times New Roman"/>
          <w:sz w:val="24"/>
          <w:szCs w:val="24"/>
          <w:shd w:val="clear" w:color="auto" w:fill="FFFFFF"/>
        </w:rPr>
        <w:t>, M. and Wijaya, T.T. (2023), “Unlocking the potential: A comprehensive evaluation of augmented reality and virtual reality in education”, </w:t>
      </w:r>
      <w:r w:rsidRPr="00DF77A2">
        <w:rPr>
          <w:rFonts w:ascii="Times New Roman" w:hAnsi="Times New Roman" w:cs="Times New Roman"/>
          <w:i/>
          <w:iCs/>
          <w:sz w:val="24"/>
          <w:szCs w:val="24"/>
          <w:shd w:val="clear" w:color="auto" w:fill="FFFFFF"/>
        </w:rPr>
        <w:t>Electronics</w:t>
      </w:r>
      <w:r w:rsidRPr="00DF77A2">
        <w:rPr>
          <w:rFonts w:ascii="Times New Roman" w:hAnsi="Times New Roman" w:cs="Times New Roman"/>
          <w:sz w:val="24"/>
          <w:szCs w:val="24"/>
          <w:shd w:val="clear" w:color="auto" w:fill="FFFFFF"/>
        </w:rPr>
        <w:t>, </w:t>
      </w:r>
      <w:r w:rsidRPr="00DF77A2">
        <w:rPr>
          <w:rFonts w:ascii="Times New Roman" w:hAnsi="Times New Roman" w:cs="Times New Roman"/>
          <w:sz w:val="24"/>
          <w:szCs w:val="24"/>
        </w:rPr>
        <w:t>Vol</w:t>
      </w:r>
      <w:r w:rsidRPr="00DF77A2">
        <w:rPr>
          <w:rFonts w:ascii="Times New Roman" w:hAnsi="Times New Roman" w:cs="Times New Roman"/>
          <w:i/>
          <w:iCs/>
          <w:sz w:val="24"/>
          <w:szCs w:val="24"/>
          <w:shd w:val="clear" w:color="auto" w:fill="FFFFFF"/>
        </w:rPr>
        <w:t xml:space="preserve"> </w:t>
      </w:r>
      <w:r w:rsidRPr="00DF77A2">
        <w:rPr>
          <w:rFonts w:ascii="Times New Roman" w:hAnsi="Times New Roman" w:cs="Times New Roman"/>
          <w:sz w:val="24"/>
          <w:szCs w:val="24"/>
          <w:shd w:val="clear" w:color="auto" w:fill="FFFFFF"/>
        </w:rPr>
        <w:t xml:space="preserve">12 No.18, p.3953. </w:t>
      </w:r>
    </w:p>
    <w:p w14:paraId="33582703" w14:textId="77777777" w:rsidR="000F494D" w:rsidRDefault="000F494D" w:rsidP="00D80AE1">
      <w:pPr>
        <w:pStyle w:val="ListParagraph"/>
        <w:numPr>
          <w:ilvl w:val="0"/>
          <w:numId w:val="3"/>
        </w:numPr>
        <w:spacing w:line="360" w:lineRule="auto"/>
        <w:jc w:val="both"/>
        <w:rPr>
          <w:rFonts w:ascii="Times New Roman" w:hAnsi="Times New Roman" w:cs="Times New Roman"/>
          <w:sz w:val="24"/>
          <w:szCs w:val="24"/>
          <w:shd w:val="clear" w:color="auto" w:fill="FFFFFF"/>
        </w:rPr>
      </w:pPr>
      <w:r w:rsidRPr="007F3864">
        <w:rPr>
          <w:rFonts w:ascii="Times New Roman" w:hAnsi="Times New Roman" w:cs="Times New Roman"/>
          <w:sz w:val="24"/>
          <w:szCs w:val="24"/>
          <w:shd w:val="clear" w:color="auto" w:fill="FFFFFF"/>
        </w:rPr>
        <w:t>Al-</w:t>
      </w:r>
      <w:proofErr w:type="spellStart"/>
      <w:r w:rsidRPr="007F3864">
        <w:rPr>
          <w:rFonts w:ascii="Times New Roman" w:hAnsi="Times New Roman" w:cs="Times New Roman"/>
          <w:sz w:val="24"/>
          <w:szCs w:val="24"/>
          <w:shd w:val="clear" w:color="auto" w:fill="FFFFFF"/>
        </w:rPr>
        <w:t>kfairy</w:t>
      </w:r>
      <w:proofErr w:type="spellEnd"/>
      <w:r w:rsidRPr="007F3864">
        <w:rPr>
          <w:rFonts w:ascii="Times New Roman" w:hAnsi="Times New Roman" w:cs="Times New Roman"/>
          <w:sz w:val="24"/>
          <w:szCs w:val="24"/>
          <w:shd w:val="clear" w:color="auto" w:fill="FFFFFF"/>
        </w:rPr>
        <w:t xml:space="preserve">, M., Ahmed, S., </w:t>
      </w:r>
      <w:proofErr w:type="gramStart"/>
      <w:r>
        <w:rPr>
          <w:rFonts w:ascii="Times New Roman" w:hAnsi="Times New Roman" w:cs="Times New Roman"/>
          <w:sz w:val="24"/>
          <w:szCs w:val="24"/>
          <w:shd w:val="clear" w:color="auto" w:fill="FFFFFF"/>
        </w:rPr>
        <w:t xml:space="preserve">and </w:t>
      </w:r>
      <w:r w:rsidRPr="007F3864">
        <w:rPr>
          <w:rFonts w:ascii="Times New Roman" w:hAnsi="Times New Roman" w:cs="Times New Roman"/>
          <w:sz w:val="24"/>
          <w:szCs w:val="24"/>
          <w:shd w:val="clear" w:color="auto" w:fill="FFFFFF"/>
        </w:rPr>
        <w:t xml:space="preserve"> Khalil</w:t>
      </w:r>
      <w:proofErr w:type="gramEnd"/>
      <w:r w:rsidRPr="007F3864">
        <w:rPr>
          <w:rFonts w:ascii="Times New Roman" w:hAnsi="Times New Roman" w:cs="Times New Roman"/>
          <w:sz w:val="24"/>
          <w:szCs w:val="24"/>
          <w:shd w:val="clear" w:color="auto" w:fill="FFFFFF"/>
        </w:rPr>
        <w:t>, A. (2024)</w:t>
      </w:r>
      <w:r>
        <w:rPr>
          <w:rFonts w:ascii="Times New Roman" w:hAnsi="Times New Roman" w:cs="Times New Roman"/>
          <w:sz w:val="24"/>
          <w:szCs w:val="24"/>
          <w:shd w:val="clear" w:color="auto" w:fill="FFFFFF"/>
        </w:rPr>
        <w:t>, “</w:t>
      </w:r>
      <w:r w:rsidRPr="007F3864">
        <w:rPr>
          <w:rFonts w:ascii="Times New Roman" w:hAnsi="Times New Roman" w:cs="Times New Roman"/>
          <w:sz w:val="24"/>
          <w:szCs w:val="24"/>
          <w:shd w:val="clear" w:color="auto" w:fill="FFFFFF"/>
        </w:rPr>
        <w:t>Factors impacting users’ willingness to adopt and utilize the Metaverse in education: A systematic review</w:t>
      </w:r>
      <w:r>
        <w:rPr>
          <w:rFonts w:ascii="Times New Roman" w:hAnsi="Times New Roman" w:cs="Times New Roman"/>
          <w:sz w:val="24"/>
          <w:szCs w:val="24"/>
          <w:shd w:val="clear" w:color="auto" w:fill="FFFFFF"/>
        </w:rPr>
        <w:t>”,</w:t>
      </w:r>
      <w:r w:rsidRPr="007F3864">
        <w:rPr>
          <w:rFonts w:ascii="Times New Roman" w:hAnsi="Times New Roman" w:cs="Times New Roman"/>
          <w:sz w:val="24"/>
          <w:szCs w:val="24"/>
          <w:shd w:val="clear" w:color="auto" w:fill="FFFFFF"/>
        </w:rPr>
        <w:t> </w:t>
      </w:r>
      <w:r w:rsidRPr="007F3864">
        <w:rPr>
          <w:rFonts w:ascii="Times New Roman" w:hAnsi="Times New Roman" w:cs="Times New Roman"/>
          <w:i/>
          <w:iCs/>
          <w:sz w:val="24"/>
          <w:szCs w:val="24"/>
          <w:shd w:val="clear" w:color="auto" w:fill="FFFFFF"/>
        </w:rPr>
        <w:t>Computers in Human Behavior Reports</w:t>
      </w:r>
      <w:r w:rsidRPr="007F3864">
        <w:rPr>
          <w:rFonts w:ascii="Times New Roman" w:hAnsi="Times New Roman" w:cs="Times New Roman"/>
          <w:sz w:val="24"/>
          <w:szCs w:val="24"/>
          <w:shd w:val="clear" w:color="auto" w:fill="FFFFFF"/>
        </w:rPr>
        <w:t>, 100459.</w:t>
      </w:r>
    </w:p>
    <w:p w14:paraId="57DD784E" w14:textId="77777777" w:rsidR="000F494D" w:rsidRPr="00DF77A2" w:rsidRDefault="000F494D" w:rsidP="00D80AE1">
      <w:pPr>
        <w:pStyle w:val="ListParagraph"/>
        <w:numPr>
          <w:ilvl w:val="0"/>
          <w:numId w:val="3"/>
        </w:numPr>
        <w:spacing w:line="360" w:lineRule="auto"/>
        <w:jc w:val="both"/>
        <w:rPr>
          <w:rFonts w:ascii="Times New Roman" w:hAnsi="Times New Roman" w:cs="Times New Roman"/>
          <w:sz w:val="24"/>
          <w:szCs w:val="24"/>
          <w:shd w:val="clear" w:color="auto" w:fill="FFFFFF"/>
        </w:rPr>
      </w:pPr>
      <w:proofErr w:type="spellStart"/>
      <w:r w:rsidRPr="00DF77A2">
        <w:rPr>
          <w:rFonts w:ascii="Times New Roman" w:hAnsi="Times New Roman" w:cs="Times New Roman"/>
          <w:sz w:val="24"/>
          <w:szCs w:val="24"/>
          <w:shd w:val="clear" w:color="auto" w:fill="FFFFFF"/>
        </w:rPr>
        <w:t>Alkhwaldi</w:t>
      </w:r>
      <w:proofErr w:type="spellEnd"/>
      <w:r w:rsidRPr="00DF77A2">
        <w:rPr>
          <w:rFonts w:ascii="Times New Roman" w:hAnsi="Times New Roman" w:cs="Times New Roman"/>
          <w:sz w:val="24"/>
          <w:szCs w:val="24"/>
          <w:shd w:val="clear" w:color="auto" w:fill="FFFFFF"/>
        </w:rPr>
        <w:t xml:space="preserve">, A.F. (2024), “Investigating the Social Sustainability of Immersive Virtual Technologies in Higher Educational Institutions: Students’ Perceptions toward Metaverse Technology”, </w:t>
      </w:r>
      <w:r w:rsidRPr="00DF77A2">
        <w:rPr>
          <w:rFonts w:ascii="Times New Roman" w:hAnsi="Times New Roman" w:cs="Times New Roman"/>
          <w:i/>
          <w:iCs/>
          <w:sz w:val="24"/>
          <w:szCs w:val="24"/>
          <w:shd w:val="clear" w:color="auto" w:fill="FFFFFF"/>
        </w:rPr>
        <w:t>Sustainability</w:t>
      </w:r>
      <w:r w:rsidRPr="00DF77A2">
        <w:rPr>
          <w:rFonts w:ascii="Times New Roman" w:hAnsi="Times New Roman" w:cs="Times New Roman"/>
          <w:sz w:val="24"/>
          <w:szCs w:val="24"/>
          <w:shd w:val="clear" w:color="auto" w:fill="FFFFFF"/>
        </w:rPr>
        <w:t>, </w:t>
      </w:r>
      <w:r w:rsidRPr="00DF77A2">
        <w:rPr>
          <w:rFonts w:ascii="Times New Roman" w:hAnsi="Times New Roman" w:cs="Times New Roman"/>
          <w:sz w:val="24"/>
          <w:szCs w:val="24"/>
        </w:rPr>
        <w:t>Vol. 16 No. 2, p</w:t>
      </w:r>
      <w:r w:rsidRPr="00DF77A2">
        <w:rPr>
          <w:rFonts w:ascii="Times New Roman" w:hAnsi="Times New Roman" w:cs="Times New Roman"/>
          <w:sz w:val="24"/>
          <w:szCs w:val="24"/>
          <w:shd w:val="clear" w:color="auto" w:fill="FFFFFF"/>
        </w:rPr>
        <w:t xml:space="preserve"> 934. </w:t>
      </w:r>
    </w:p>
    <w:p w14:paraId="665D2D7D" w14:textId="77777777" w:rsidR="000F494D" w:rsidRPr="00DF77A2" w:rsidRDefault="000F494D" w:rsidP="00D80AE1">
      <w:pPr>
        <w:pStyle w:val="ListParagraph"/>
        <w:numPr>
          <w:ilvl w:val="0"/>
          <w:numId w:val="3"/>
        </w:numPr>
        <w:spacing w:line="360" w:lineRule="auto"/>
        <w:jc w:val="both"/>
        <w:rPr>
          <w:rFonts w:ascii="Times New Roman" w:hAnsi="Times New Roman" w:cs="Times New Roman"/>
          <w:sz w:val="24"/>
          <w:szCs w:val="24"/>
          <w:shd w:val="clear" w:color="auto" w:fill="FFFFFF"/>
        </w:rPr>
      </w:pPr>
      <w:bookmarkStart w:id="4" w:name="_Hlk166756794"/>
      <w:r w:rsidRPr="00DF77A2">
        <w:rPr>
          <w:rFonts w:ascii="Times New Roman" w:hAnsi="Times New Roman" w:cs="Times New Roman"/>
          <w:sz w:val="24"/>
          <w:szCs w:val="24"/>
          <w:shd w:val="clear" w:color="auto" w:fill="FFFFFF"/>
        </w:rPr>
        <w:t>Ameer, M., and Afzal, M. T. (2019</w:t>
      </w:r>
      <w:bookmarkEnd w:id="4"/>
      <w:r w:rsidRPr="00DF77A2">
        <w:rPr>
          <w:rFonts w:ascii="Times New Roman" w:hAnsi="Times New Roman" w:cs="Times New Roman"/>
          <w:sz w:val="24"/>
          <w:szCs w:val="24"/>
          <w:shd w:val="clear" w:color="auto" w:fill="FFFFFF"/>
        </w:rPr>
        <w:t>), “Evaluation of h-index and its qualitative and quantitative variants in Neuroscience”, Scientometrics, Vol.</w:t>
      </w:r>
      <w:r w:rsidRPr="00DF77A2">
        <w:rPr>
          <w:rFonts w:ascii="Times New Roman" w:hAnsi="Times New Roman" w:cs="Times New Roman"/>
          <w:i/>
          <w:iCs/>
          <w:sz w:val="24"/>
          <w:szCs w:val="24"/>
          <w:shd w:val="clear" w:color="auto" w:fill="FFFFFF"/>
        </w:rPr>
        <w:t>121</w:t>
      </w:r>
      <w:r w:rsidRPr="00DF77A2">
        <w:rPr>
          <w:rFonts w:ascii="Times New Roman" w:hAnsi="Times New Roman" w:cs="Times New Roman"/>
          <w:sz w:val="24"/>
          <w:szCs w:val="24"/>
          <w:shd w:val="clear" w:color="auto" w:fill="FFFFFF"/>
        </w:rPr>
        <w:t xml:space="preserve"> No.2, pp.653-673.</w:t>
      </w:r>
    </w:p>
    <w:p w14:paraId="1FA6F67E" w14:textId="77777777" w:rsidR="000F494D" w:rsidRPr="00DF77A2" w:rsidRDefault="000F494D" w:rsidP="00D80AE1">
      <w:pPr>
        <w:pStyle w:val="NormalWeb"/>
        <w:numPr>
          <w:ilvl w:val="0"/>
          <w:numId w:val="3"/>
        </w:numPr>
        <w:shd w:val="clear" w:color="auto" w:fill="FFFFFF"/>
        <w:spacing w:after="360" w:line="360" w:lineRule="auto"/>
        <w:jc w:val="both"/>
        <w:rPr>
          <w:shd w:val="clear" w:color="auto" w:fill="FFFFFF"/>
        </w:rPr>
      </w:pPr>
      <w:r w:rsidRPr="00DF77A2">
        <w:rPr>
          <w:shd w:val="clear" w:color="auto" w:fill="FFFFFF"/>
        </w:rPr>
        <w:t xml:space="preserve">Angom, S. (2015), “Private higher education in India: A study of two private universities”, </w:t>
      </w:r>
      <w:r w:rsidRPr="00DF77A2">
        <w:rPr>
          <w:i/>
          <w:iCs/>
          <w:shd w:val="clear" w:color="auto" w:fill="FFFFFF"/>
        </w:rPr>
        <w:t>Higher Education for the Future</w:t>
      </w:r>
      <w:r w:rsidRPr="00DF77A2">
        <w:t xml:space="preserve"> Vol. 1 No. 2,</w:t>
      </w:r>
      <w:r w:rsidRPr="00DF77A2">
        <w:rPr>
          <w:shd w:val="clear" w:color="auto" w:fill="FFFFFF"/>
        </w:rPr>
        <w:t xml:space="preserve"> pp.92-111. </w:t>
      </w:r>
    </w:p>
    <w:p w14:paraId="634B10B2" w14:textId="77777777" w:rsidR="000F494D" w:rsidRPr="00DF77A2" w:rsidRDefault="000F494D" w:rsidP="00D80AE1">
      <w:pPr>
        <w:pStyle w:val="ListParagraph"/>
        <w:numPr>
          <w:ilvl w:val="0"/>
          <w:numId w:val="3"/>
        </w:numPr>
        <w:spacing w:line="360" w:lineRule="auto"/>
        <w:jc w:val="both"/>
        <w:rPr>
          <w:rFonts w:ascii="Times New Roman" w:hAnsi="Times New Roman" w:cs="Times New Roman"/>
          <w:sz w:val="24"/>
          <w:szCs w:val="24"/>
          <w:shd w:val="clear" w:color="auto" w:fill="FFFFFF"/>
        </w:rPr>
      </w:pPr>
      <w:r w:rsidRPr="00DF77A2">
        <w:rPr>
          <w:rFonts w:ascii="Times New Roman" w:hAnsi="Times New Roman" w:cs="Times New Roman"/>
          <w:sz w:val="24"/>
          <w:szCs w:val="24"/>
          <w:shd w:val="clear" w:color="auto" w:fill="FFFFFF"/>
        </w:rPr>
        <w:t>Aparicio, G., Iturralde, T., and Maseda, A. (2019), “Conceptual structure and perspectives on entrepreneurship education research: A bibliometric review”, </w:t>
      </w:r>
      <w:r w:rsidRPr="00DF77A2">
        <w:rPr>
          <w:rFonts w:ascii="Times New Roman" w:hAnsi="Times New Roman" w:cs="Times New Roman"/>
          <w:i/>
          <w:iCs/>
          <w:sz w:val="24"/>
          <w:szCs w:val="24"/>
          <w:shd w:val="clear" w:color="auto" w:fill="FFFFFF"/>
        </w:rPr>
        <w:t>European research on management and business economics</w:t>
      </w:r>
      <w:r w:rsidRPr="00DF77A2">
        <w:rPr>
          <w:rFonts w:ascii="Times New Roman" w:hAnsi="Times New Roman" w:cs="Times New Roman"/>
          <w:sz w:val="24"/>
          <w:szCs w:val="24"/>
          <w:shd w:val="clear" w:color="auto" w:fill="FFFFFF"/>
        </w:rPr>
        <w:t>, Vol.</w:t>
      </w:r>
      <w:r w:rsidRPr="00DF77A2">
        <w:rPr>
          <w:rFonts w:ascii="Times New Roman" w:hAnsi="Times New Roman" w:cs="Times New Roman"/>
          <w:i/>
          <w:iCs/>
          <w:sz w:val="24"/>
          <w:szCs w:val="24"/>
          <w:shd w:val="clear" w:color="auto" w:fill="FFFFFF"/>
        </w:rPr>
        <w:t>25</w:t>
      </w:r>
      <w:r w:rsidRPr="00DF77A2">
        <w:rPr>
          <w:rFonts w:ascii="Times New Roman" w:hAnsi="Times New Roman" w:cs="Times New Roman"/>
          <w:sz w:val="24"/>
          <w:szCs w:val="24"/>
          <w:shd w:val="clear" w:color="auto" w:fill="FFFFFF"/>
        </w:rPr>
        <w:t xml:space="preserve"> No.3, pp.105-113.</w:t>
      </w:r>
    </w:p>
    <w:p w14:paraId="51CC5D19" w14:textId="77777777" w:rsidR="000F494D" w:rsidRPr="00DF77A2" w:rsidRDefault="000F494D" w:rsidP="00D80AE1">
      <w:pPr>
        <w:pStyle w:val="ListParagraph"/>
        <w:numPr>
          <w:ilvl w:val="0"/>
          <w:numId w:val="3"/>
        </w:numPr>
        <w:spacing w:line="360" w:lineRule="auto"/>
        <w:jc w:val="both"/>
        <w:rPr>
          <w:rFonts w:ascii="Times New Roman" w:hAnsi="Times New Roman" w:cs="Times New Roman"/>
          <w:sz w:val="24"/>
          <w:szCs w:val="24"/>
          <w:shd w:val="clear" w:color="auto" w:fill="FFFFFF"/>
        </w:rPr>
      </w:pPr>
      <w:r w:rsidRPr="00DF77A2">
        <w:rPr>
          <w:rFonts w:ascii="Times New Roman" w:hAnsi="Times New Roman" w:cs="Times New Roman"/>
          <w:sz w:val="24"/>
          <w:szCs w:val="24"/>
          <w:shd w:val="clear" w:color="auto" w:fill="FFFFFF"/>
        </w:rPr>
        <w:t>Aria, M., and Cuccurullo, C. (2017), “Bibliometrix: An R-tool for comprehensive science mapping analysis”, </w:t>
      </w:r>
      <w:r w:rsidRPr="00DF77A2">
        <w:rPr>
          <w:rFonts w:ascii="Times New Roman" w:hAnsi="Times New Roman" w:cs="Times New Roman"/>
          <w:i/>
          <w:iCs/>
          <w:sz w:val="24"/>
          <w:szCs w:val="24"/>
          <w:shd w:val="clear" w:color="auto" w:fill="FFFFFF"/>
        </w:rPr>
        <w:t xml:space="preserve">Journal of </w:t>
      </w:r>
      <w:proofErr w:type="spellStart"/>
      <w:r w:rsidRPr="00DF77A2">
        <w:rPr>
          <w:rFonts w:ascii="Times New Roman" w:hAnsi="Times New Roman" w:cs="Times New Roman"/>
          <w:i/>
          <w:iCs/>
          <w:sz w:val="24"/>
          <w:szCs w:val="24"/>
          <w:shd w:val="clear" w:color="auto" w:fill="FFFFFF"/>
        </w:rPr>
        <w:t>Informetrics</w:t>
      </w:r>
      <w:proofErr w:type="spellEnd"/>
      <w:r w:rsidRPr="00DF77A2">
        <w:rPr>
          <w:rFonts w:ascii="Times New Roman" w:hAnsi="Times New Roman" w:cs="Times New Roman"/>
          <w:sz w:val="24"/>
          <w:szCs w:val="24"/>
          <w:shd w:val="clear" w:color="auto" w:fill="FFFFFF"/>
        </w:rPr>
        <w:t>, Vol.</w:t>
      </w:r>
      <w:r w:rsidRPr="00DF77A2">
        <w:rPr>
          <w:rFonts w:ascii="Times New Roman" w:hAnsi="Times New Roman" w:cs="Times New Roman"/>
          <w:i/>
          <w:iCs/>
          <w:sz w:val="24"/>
          <w:szCs w:val="24"/>
          <w:shd w:val="clear" w:color="auto" w:fill="FFFFFF"/>
        </w:rPr>
        <w:t>11</w:t>
      </w:r>
      <w:r w:rsidRPr="00DF77A2">
        <w:rPr>
          <w:rFonts w:ascii="Times New Roman" w:hAnsi="Times New Roman" w:cs="Times New Roman"/>
          <w:sz w:val="24"/>
          <w:szCs w:val="24"/>
          <w:shd w:val="clear" w:color="auto" w:fill="FFFFFF"/>
        </w:rPr>
        <w:t xml:space="preserve"> No.4, pp.959-975.</w:t>
      </w:r>
    </w:p>
    <w:p w14:paraId="281C5928" w14:textId="77777777" w:rsidR="000F494D" w:rsidRPr="00DF77A2" w:rsidRDefault="000F494D" w:rsidP="00D80AE1">
      <w:pPr>
        <w:pStyle w:val="ListParagraph"/>
        <w:numPr>
          <w:ilvl w:val="0"/>
          <w:numId w:val="3"/>
        </w:numPr>
        <w:spacing w:line="360" w:lineRule="auto"/>
        <w:jc w:val="both"/>
        <w:rPr>
          <w:rFonts w:ascii="Times New Roman" w:hAnsi="Times New Roman" w:cs="Times New Roman"/>
          <w:sz w:val="24"/>
          <w:szCs w:val="24"/>
          <w:shd w:val="clear" w:color="auto" w:fill="FFFFFF"/>
        </w:rPr>
      </w:pPr>
      <w:r w:rsidRPr="00DF77A2">
        <w:rPr>
          <w:rFonts w:ascii="Times New Roman" w:hAnsi="Times New Roman" w:cs="Times New Roman"/>
          <w:sz w:val="24"/>
          <w:szCs w:val="24"/>
          <w:shd w:val="clear" w:color="auto" w:fill="FFFFFF"/>
        </w:rPr>
        <w:t>Battal, A., and Taşdelen, A. (2023), “The use of virtual worlds in the field of education: A bibliometric study”, </w:t>
      </w:r>
      <w:r w:rsidRPr="00DF77A2">
        <w:rPr>
          <w:rFonts w:ascii="Times New Roman" w:hAnsi="Times New Roman" w:cs="Times New Roman"/>
          <w:i/>
          <w:iCs/>
          <w:sz w:val="24"/>
          <w:szCs w:val="24"/>
          <w:shd w:val="clear" w:color="auto" w:fill="FFFFFF"/>
        </w:rPr>
        <w:t>Participatory Educational Research</w:t>
      </w:r>
      <w:r w:rsidRPr="00DF77A2">
        <w:rPr>
          <w:rFonts w:ascii="Times New Roman" w:hAnsi="Times New Roman" w:cs="Times New Roman"/>
          <w:sz w:val="24"/>
          <w:szCs w:val="24"/>
          <w:shd w:val="clear" w:color="auto" w:fill="FFFFFF"/>
        </w:rPr>
        <w:t>, Vol.</w:t>
      </w:r>
      <w:r w:rsidRPr="00DF77A2">
        <w:rPr>
          <w:rFonts w:ascii="Times New Roman" w:hAnsi="Times New Roman" w:cs="Times New Roman"/>
          <w:i/>
          <w:iCs/>
          <w:sz w:val="24"/>
          <w:szCs w:val="24"/>
          <w:shd w:val="clear" w:color="auto" w:fill="FFFFFF"/>
        </w:rPr>
        <w:t>10</w:t>
      </w:r>
      <w:r w:rsidRPr="00DF77A2">
        <w:rPr>
          <w:rFonts w:ascii="Times New Roman" w:hAnsi="Times New Roman" w:cs="Times New Roman"/>
          <w:sz w:val="24"/>
          <w:szCs w:val="24"/>
          <w:shd w:val="clear" w:color="auto" w:fill="FFFFFF"/>
        </w:rPr>
        <w:t xml:space="preserve"> No1, pp. 408-423.</w:t>
      </w:r>
    </w:p>
    <w:p w14:paraId="62951B89" w14:textId="77777777" w:rsidR="000F494D" w:rsidRPr="00DF77A2" w:rsidRDefault="000F494D" w:rsidP="00D80AE1">
      <w:pPr>
        <w:pStyle w:val="ListParagraph"/>
        <w:numPr>
          <w:ilvl w:val="0"/>
          <w:numId w:val="3"/>
        </w:numPr>
        <w:spacing w:line="360" w:lineRule="auto"/>
        <w:jc w:val="both"/>
        <w:rPr>
          <w:rFonts w:ascii="Times New Roman" w:hAnsi="Times New Roman" w:cs="Times New Roman"/>
          <w:sz w:val="24"/>
          <w:szCs w:val="24"/>
          <w:shd w:val="clear" w:color="auto" w:fill="FFFFFF"/>
        </w:rPr>
      </w:pPr>
      <w:proofErr w:type="spellStart"/>
      <w:r w:rsidRPr="00DF77A2">
        <w:rPr>
          <w:rFonts w:ascii="Times New Roman" w:hAnsi="Times New Roman" w:cs="Times New Roman"/>
          <w:sz w:val="24"/>
          <w:szCs w:val="24"/>
          <w:shd w:val="clear" w:color="auto" w:fill="FFFFFF"/>
        </w:rPr>
        <w:t>Belei</w:t>
      </w:r>
      <w:proofErr w:type="spellEnd"/>
      <w:r w:rsidRPr="00DF77A2">
        <w:rPr>
          <w:rFonts w:ascii="Times New Roman" w:hAnsi="Times New Roman" w:cs="Times New Roman"/>
          <w:sz w:val="24"/>
          <w:szCs w:val="24"/>
          <w:shd w:val="clear" w:color="auto" w:fill="FFFFFF"/>
        </w:rPr>
        <w:t xml:space="preserve">, N., </w:t>
      </w:r>
      <w:proofErr w:type="spellStart"/>
      <w:r w:rsidRPr="00DF77A2">
        <w:rPr>
          <w:rFonts w:ascii="Times New Roman" w:hAnsi="Times New Roman" w:cs="Times New Roman"/>
          <w:sz w:val="24"/>
          <w:szCs w:val="24"/>
          <w:shd w:val="clear" w:color="auto" w:fill="FFFFFF"/>
        </w:rPr>
        <w:t>Noteborn</w:t>
      </w:r>
      <w:proofErr w:type="spellEnd"/>
      <w:r w:rsidRPr="00DF77A2">
        <w:rPr>
          <w:rFonts w:ascii="Times New Roman" w:hAnsi="Times New Roman" w:cs="Times New Roman"/>
          <w:sz w:val="24"/>
          <w:szCs w:val="24"/>
          <w:shd w:val="clear" w:color="auto" w:fill="FFFFFF"/>
        </w:rPr>
        <w:t xml:space="preserve">, G. and De Ruyter, K. (2011), “It’s a brand-new world: Teaching brand management in virtual environments”, </w:t>
      </w:r>
      <w:r w:rsidRPr="00DF77A2">
        <w:rPr>
          <w:rFonts w:ascii="Times New Roman" w:hAnsi="Times New Roman" w:cs="Times New Roman"/>
          <w:i/>
          <w:iCs/>
          <w:sz w:val="24"/>
          <w:szCs w:val="24"/>
          <w:shd w:val="clear" w:color="auto" w:fill="FFFFFF"/>
        </w:rPr>
        <w:t>Journal of Brand Management</w:t>
      </w:r>
      <w:r w:rsidRPr="00DF77A2">
        <w:rPr>
          <w:rFonts w:ascii="Times New Roman" w:hAnsi="Times New Roman" w:cs="Times New Roman"/>
          <w:sz w:val="24"/>
          <w:szCs w:val="24"/>
          <w:shd w:val="clear" w:color="auto" w:fill="FFFFFF"/>
        </w:rPr>
        <w:t xml:space="preserve">, Vol </w:t>
      </w:r>
      <w:r w:rsidRPr="00DF77A2">
        <w:rPr>
          <w:rFonts w:ascii="Times New Roman" w:hAnsi="Times New Roman" w:cs="Times New Roman"/>
          <w:i/>
          <w:iCs/>
          <w:sz w:val="24"/>
          <w:szCs w:val="24"/>
          <w:shd w:val="clear" w:color="auto" w:fill="FFFFFF"/>
        </w:rPr>
        <w:t>18</w:t>
      </w:r>
      <w:r w:rsidRPr="00DF77A2">
        <w:rPr>
          <w:rFonts w:ascii="Times New Roman" w:hAnsi="Times New Roman" w:cs="Times New Roman"/>
          <w:sz w:val="24"/>
          <w:szCs w:val="24"/>
          <w:shd w:val="clear" w:color="auto" w:fill="FFFFFF"/>
        </w:rPr>
        <w:t xml:space="preserve">, pp.611-623. </w:t>
      </w:r>
    </w:p>
    <w:p w14:paraId="0D4E45F7" w14:textId="77777777" w:rsidR="000F494D" w:rsidRPr="00DF77A2" w:rsidRDefault="000F494D" w:rsidP="00D80AE1">
      <w:pPr>
        <w:pStyle w:val="ListParagraph"/>
        <w:numPr>
          <w:ilvl w:val="0"/>
          <w:numId w:val="3"/>
        </w:numPr>
        <w:spacing w:line="360" w:lineRule="auto"/>
        <w:jc w:val="both"/>
        <w:rPr>
          <w:rFonts w:ascii="Times New Roman" w:hAnsi="Times New Roman" w:cs="Times New Roman"/>
          <w:sz w:val="24"/>
          <w:szCs w:val="24"/>
          <w:shd w:val="clear" w:color="auto" w:fill="FFFFFF"/>
        </w:rPr>
      </w:pPr>
      <w:bookmarkStart w:id="5" w:name="_Hlk165884674"/>
      <w:r w:rsidRPr="00DF77A2">
        <w:rPr>
          <w:rFonts w:ascii="Times New Roman" w:hAnsi="Times New Roman" w:cs="Times New Roman"/>
          <w:sz w:val="24"/>
          <w:szCs w:val="24"/>
          <w:shd w:val="clear" w:color="auto" w:fill="FFFFFF"/>
        </w:rPr>
        <w:t>Bhavana, S., and Vijayalakshmi, V. (2022</w:t>
      </w:r>
      <w:bookmarkEnd w:id="5"/>
      <w:r w:rsidRPr="00DF77A2">
        <w:rPr>
          <w:rFonts w:ascii="Times New Roman" w:hAnsi="Times New Roman" w:cs="Times New Roman"/>
          <w:sz w:val="24"/>
          <w:szCs w:val="24"/>
          <w:shd w:val="clear" w:color="auto" w:fill="FFFFFF"/>
        </w:rPr>
        <w:t xml:space="preserve">), “AI-based metaverse technologies advancement impact on higher education learners”, </w:t>
      </w:r>
      <w:r w:rsidRPr="00DF77A2">
        <w:rPr>
          <w:rFonts w:ascii="Times New Roman" w:hAnsi="Times New Roman" w:cs="Times New Roman"/>
          <w:i/>
          <w:iCs/>
          <w:sz w:val="24"/>
          <w:szCs w:val="24"/>
          <w:shd w:val="clear" w:color="auto" w:fill="FFFFFF"/>
        </w:rPr>
        <w:t>Transactions on Systems</w:t>
      </w:r>
      <w:r w:rsidRPr="00DF77A2">
        <w:rPr>
          <w:rFonts w:ascii="Times New Roman" w:hAnsi="Times New Roman" w:cs="Times New Roman"/>
          <w:sz w:val="24"/>
          <w:szCs w:val="24"/>
          <w:shd w:val="clear" w:color="auto" w:fill="FFFFFF"/>
        </w:rPr>
        <w:t>, </w:t>
      </w:r>
      <w:r w:rsidRPr="00DF77A2">
        <w:rPr>
          <w:rFonts w:ascii="Times New Roman" w:hAnsi="Times New Roman" w:cs="Times New Roman"/>
          <w:i/>
          <w:iCs/>
          <w:sz w:val="24"/>
          <w:szCs w:val="24"/>
          <w:shd w:val="clear" w:color="auto" w:fill="FFFFFF"/>
        </w:rPr>
        <w:t>21</w:t>
      </w:r>
      <w:r w:rsidRPr="00DF77A2">
        <w:rPr>
          <w:rFonts w:ascii="Times New Roman" w:hAnsi="Times New Roman" w:cs="Times New Roman"/>
          <w:sz w:val="24"/>
          <w:szCs w:val="24"/>
          <w:shd w:val="clear" w:color="auto" w:fill="FFFFFF"/>
        </w:rPr>
        <w:t>, pp.178-184.</w:t>
      </w:r>
    </w:p>
    <w:p w14:paraId="0EDEDD7D" w14:textId="77777777" w:rsidR="000F494D" w:rsidRPr="00DF77A2" w:rsidRDefault="000F494D" w:rsidP="00D80AE1">
      <w:pPr>
        <w:pStyle w:val="ListParagraph"/>
        <w:numPr>
          <w:ilvl w:val="0"/>
          <w:numId w:val="3"/>
        </w:numPr>
        <w:spacing w:line="360" w:lineRule="auto"/>
        <w:jc w:val="both"/>
        <w:rPr>
          <w:rFonts w:ascii="Times New Roman" w:hAnsi="Times New Roman" w:cs="Times New Roman"/>
          <w:sz w:val="24"/>
          <w:szCs w:val="24"/>
          <w:shd w:val="clear" w:color="auto" w:fill="FFFFFF"/>
        </w:rPr>
      </w:pPr>
      <w:bookmarkStart w:id="6" w:name="_Hlk166675075"/>
      <w:r w:rsidRPr="00DF77A2">
        <w:rPr>
          <w:rFonts w:ascii="Times New Roman" w:hAnsi="Times New Roman" w:cs="Times New Roman"/>
          <w:sz w:val="24"/>
          <w:szCs w:val="24"/>
          <w:shd w:val="clear" w:color="auto" w:fill="FFFFFF"/>
        </w:rPr>
        <w:t>Burnett, G. E., Harvey, C., and Kay, R. (2022</w:t>
      </w:r>
      <w:bookmarkEnd w:id="6"/>
      <w:r w:rsidRPr="00DF77A2">
        <w:rPr>
          <w:rFonts w:ascii="Times New Roman" w:hAnsi="Times New Roman" w:cs="Times New Roman"/>
          <w:sz w:val="24"/>
          <w:szCs w:val="24"/>
          <w:shd w:val="clear" w:color="auto" w:fill="FFFFFF"/>
        </w:rPr>
        <w:t>), “Bringing the metaverse to higher education: engaging university students in virtual worlds. In </w:t>
      </w:r>
      <w:r w:rsidRPr="00DF77A2">
        <w:rPr>
          <w:rFonts w:ascii="Times New Roman" w:hAnsi="Times New Roman" w:cs="Times New Roman"/>
          <w:i/>
          <w:iCs/>
          <w:sz w:val="24"/>
          <w:szCs w:val="24"/>
          <w:shd w:val="clear" w:color="auto" w:fill="FFFFFF"/>
        </w:rPr>
        <w:t>Methodologies and Use Cases on Extended Reality for Training and Education</w:t>
      </w:r>
      <w:r w:rsidRPr="00DF77A2">
        <w:rPr>
          <w:rFonts w:ascii="Times New Roman" w:hAnsi="Times New Roman" w:cs="Times New Roman"/>
          <w:sz w:val="24"/>
          <w:szCs w:val="24"/>
          <w:shd w:val="clear" w:color="auto" w:fill="FFFFFF"/>
        </w:rPr>
        <w:t> (pp. 48-72). IGI Global.</w:t>
      </w:r>
    </w:p>
    <w:p w14:paraId="16E3C633" w14:textId="77777777" w:rsidR="000F494D" w:rsidRPr="00DF77A2" w:rsidRDefault="000F494D" w:rsidP="00D80AE1">
      <w:pPr>
        <w:pStyle w:val="NormalWeb"/>
        <w:numPr>
          <w:ilvl w:val="0"/>
          <w:numId w:val="3"/>
        </w:numPr>
        <w:shd w:val="clear" w:color="auto" w:fill="FFFFFF"/>
        <w:spacing w:after="360" w:line="360" w:lineRule="auto"/>
        <w:jc w:val="both"/>
        <w:rPr>
          <w:shd w:val="clear" w:color="auto" w:fill="FFFFFF"/>
        </w:rPr>
      </w:pPr>
      <w:r w:rsidRPr="00DF77A2">
        <w:rPr>
          <w:shd w:val="clear" w:color="auto" w:fill="FFFFFF"/>
        </w:rPr>
        <w:t>Burnett, J.R. and Lisk, T.C. (2021), “The future of employee engagement: Real-time monitoring and digital tools for engaging a workforce”, </w:t>
      </w:r>
      <w:r w:rsidRPr="00DF77A2">
        <w:rPr>
          <w:i/>
          <w:iCs/>
          <w:shd w:val="clear" w:color="auto" w:fill="FFFFFF"/>
        </w:rPr>
        <w:t xml:space="preserve">International Perspectives on Employee Engagement, </w:t>
      </w:r>
      <w:r w:rsidRPr="00DF77A2">
        <w:rPr>
          <w:shd w:val="clear" w:color="auto" w:fill="FFFFFF"/>
        </w:rPr>
        <w:t xml:space="preserve">pp. 117-128. </w:t>
      </w:r>
    </w:p>
    <w:p w14:paraId="3B375870" w14:textId="77777777" w:rsidR="000F494D" w:rsidRPr="00DF77A2" w:rsidRDefault="000F494D" w:rsidP="00D80AE1">
      <w:pPr>
        <w:pStyle w:val="ListParagraph"/>
        <w:numPr>
          <w:ilvl w:val="0"/>
          <w:numId w:val="3"/>
        </w:numPr>
        <w:spacing w:line="360" w:lineRule="auto"/>
        <w:jc w:val="both"/>
        <w:rPr>
          <w:rFonts w:ascii="Times New Roman" w:hAnsi="Times New Roman" w:cs="Times New Roman"/>
          <w:sz w:val="24"/>
          <w:szCs w:val="24"/>
          <w:shd w:val="clear" w:color="auto" w:fill="FFFFFF"/>
        </w:rPr>
      </w:pPr>
      <w:r w:rsidRPr="00DF77A2">
        <w:rPr>
          <w:rFonts w:ascii="Times New Roman" w:hAnsi="Times New Roman" w:cs="Times New Roman"/>
          <w:sz w:val="24"/>
          <w:szCs w:val="24"/>
          <w:shd w:val="clear" w:color="auto" w:fill="FFFFFF"/>
        </w:rPr>
        <w:lastRenderedPageBreak/>
        <w:t>Chafiq, N., Elimadi, I. and Talbi, M., 2024, February. The potential of the metaverse in hybrid language training: towards an innovative, interactive and social device. In </w:t>
      </w:r>
      <w:r w:rsidRPr="00DF77A2">
        <w:rPr>
          <w:rFonts w:ascii="Times New Roman" w:hAnsi="Times New Roman" w:cs="Times New Roman"/>
          <w:i/>
          <w:iCs/>
          <w:sz w:val="24"/>
          <w:szCs w:val="24"/>
          <w:shd w:val="clear" w:color="auto" w:fill="FFFFFF"/>
        </w:rPr>
        <w:t>E-Learning and Smart Engineering Systems (ELSES 2023)</w:t>
      </w:r>
      <w:r w:rsidRPr="00DF77A2">
        <w:rPr>
          <w:rFonts w:ascii="Times New Roman" w:hAnsi="Times New Roman" w:cs="Times New Roman"/>
          <w:sz w:val="24"/>
          <w:szCs w:val="24"/>
          <w:shd w:val="clear" w:color="auto" w:fill="FFFFFF"/>
        </w:rPr>
        <w:t> (pp. 293-304). Atlantis Press.</w:t>
      </w:r>
    </w:p>
    <w:p w14:paraId="55488638" w14:textId="77777777" w:rsidR="000F494D" w:rsidRPr="00DF77A2" w:rsidRDefault="000F494D" w:rsidP="00D80AE1">
      <w:pPr>
        <w:pStyle w:val="ListParagraph"/>
        <w:numPr>
          <w:ilvl w:val="0"/>
          <w:numId w:val="3"/>
        </w:numPr>
        <w:spacing w:line="360" w:lineRule="auto"/>
        <w:jc w:val="both"/>
        <w:rPr>
          <w:rFonts w:ascii="Times New Roman" w:hAnsi="Times New Roman" w:cs="Times New Roman"/>
          <w:sz w:val="24"/>
          <w:szCs w:val="24"/>
          <w:shd w:val="clear" w:color="auto" w:fill="FFFFFF"/>
        </w:rPr>
      </w:pPr>
      <w:bookmarkStart w:id="7" w:name="_Hlk167102735"/>
      <w:r w:rsidRPr="00DF77A2">
        <w:rPr>
          <w:rFonts w:ascii="Times New Roman" w:hAnsi="Times New Roman" w:cs="Times New Roman"/>
          <w:sz w:val="24"/>
          <w:szCs w:val="24"/>
        </w:rPr>
        <w:t>Chanda, R.S.</w:t>
      </w:r>
      <w:r w:rsidRPr="00DF77A2">
        <w:rPr>
          <w:rFonts w:ascii="Times New Roman" w:hAnsi="Times New Roman" w:cs="Times New Roman"/>
          <w:sz w:val="24"/>
          <w:szCs w:val="24"/>
          <w:shd w:val="clear" w:color="auto" w:fill="FFFFFF"/>
        </w:rPr>
        <w:t>, </w:t>
      </w:r>
      <w:proofErr w:type="spellStart"/>
      <w:r w:rsidRPr="00DF77A2">
        <w:rPr>
          <w:rFonts w:ascii="Times New Roman" w:hAnsi="Times New Roman" w:cs="Times New Roman"/>
          <w:sz w:val="24"/>
          <w:szCs w:val="24"/>
          <w:shd w:val="clear" w:color="auto" w:fill="FFFFFF"/>
        </w:rPr>
        <w:t>Pabalkar</w:t>
      </w:r>
      <w:proofErr w:type="spellEnd"/>
      <w:r w:rsidRPr="00DF77A2">
        <w:rPr>
          <w:rFonts w:ascii="Times New Roman" w:hAnsi="Times New Roman" w:cs="Times New Roman"/>
          <w:sz w:val="24"/>
          <w:szCs w:val="24"/>
          <w:shd w:val="clear" w:color="auto" w:fill="FFFFFF"/>
        </w:rPr>
        <w:t>, V. and Sharma, S. (2024</w:t>
      </w:r>
      <w:bookmarkEnd w:id="7"/>
      <w:r w:rsidRPr="00DF77A2">
        <w:rPr>
          <w:rFonts w:ascii="Times New Roman" w:hAnsi="Times New Roman" w:cs="Times New Roman"/>
          <w:sz w:val="24"/>
          <w:szCs w:val="24"/>
          <w:shd w:val="clear" w:color="auto" w:fill="FFFFFF"/>
        </w:rPr>
        <w:t>), "Attitude and behavioural intention for using metaverse in education: learner’s perspective", </w:t>
      </w:r>
      <w:r w:rsidRPr="00DF77A2">
        <w:rPr>
          <w:rFonts w:ascii="Times New Roman" w:hAnsi="Times New Roman" w:cs="Times New Roman"/>
          <w:i/>
          <w:iCs/>
          <w:sz w:val="24"/>
          <w:szCs w:val="24"/>
        </w:rPr>
        <w:t>Journal of Applied Research in Higher Education</w:t>
      </w:r>
      <w:r w:rsidRPr="00DF77A2">
        <w:rPr>
          <w:rFonts w:ascii="Times New Roman" w:hAnsi="Times New Roman" w:cs="Times New Roman"/>
          <w:sz w:val="24"/>
          <w:szCs w:val="24"/>
          <w:shd w:val="clear" w:color="auto" w:fill="FFFFFF"/>
        </w:rPr>
        <w:t>, Vol. ahead-of-print No. ahead-of-print.</w:t>
      </w:r>
    </w:p>
    <w:p w14:paraId="5A5201C3" w14:textId="77777777" w:rsidR="000F494D" w:rsidRDefault="000F494D" w:rsidP="00D80AE1">
      <w:pPr>
        <w:pStyle w:val="ListParagraph"/>
        <w:numPr>
          <w:ilvl w:val="0"/>
          <w:numId w:val="3"/>
        </w:numPr>
        <w:spacing w:line="360" w:lineRule="auto"/>
        <w:jc w:val="both"/>
        <w:rPr>
          <w:rFonts w:ascii="Times New Roman" w:hAnsi="Times New Roman" w:cs="Times New Roman"/>
          <w:sz w:val="24"/>
          <w:szCs w:val="24"/>
          <w:shd w:val="clear" w:color="auto" w:fill="FFFFFF"/>
        </w:rPr>
      </w:pPr>
      <w:r w:rsidRPr="008D529D">
        <w:rPr>
          <w:rFonts w:ascii="Times New Roman" w:hAnsi="Times New Roman" w:cs="Times New Roman"/>
          <w:sz w:val="24"/>
          <w:szCs w:val="24"/>
          <w:shd w:val="clear" w:color="auto" w:fill="FFFFFF"/>
        </w:rPr>
        <w:t xml:space="preserve">Chen, X., Zou, D., Xie, H., </w:t>
      </w:r>
      <w:proofErr w:type="gramStart"/>
      <w:r>
        <w:rPr>
          <w:rFonts w:ascii="Times New Roman" w:hAnsi="Times New Roman" w:cs="Times New Roman"/>
          <w:sz w:val="24"/>
          <w:szCs w:val="24"/>
          <w:shd w:val="clear" w:color="auto" w:fill="FFFFFF"/>
        </w:rPr>
        <w:t xml:space="preserve">and </w:t>
      </w:r>
      <w:r w:rsidRPr="008D529D">
        <w:rPr>
          <w:rFonts w:ascii="Times New Roman" w:hAnsi="Times New Roman" w:cs="Times New Roman"/>
          <w:sz w:val="24"/>
          <w:szCs w:val="24"/>
          <w:shd w:val="clear" w:color="auto" w:fill="FFFFFF"/>
        </w:rPr>
        <w:t xml:space="preserve"> Wang</w:t>
      </w:r>
      <w:proofErr w:type="gramEnd"/>
      <w:r w:rsidRPr="008D529D">
        <w:rPr>
          <w:rFonts w:ascii="Times New Roman" w:hAnsi="Times New Roman" w:cs="Times New Roman"/>
          <w:sz w:val="24"/>
          <w:szCs w:val="24"/>
          <w:shd w:val="clear" w:color="auto" w:fill="FFFFFF"/>
        </w:rPr>
        <w:t>, F. L. (2023)</w:t>
      </w:r>
      <w:r>
        <w:rPr>
          <w:rFonts w:ascii="Times New Roman" w:hAnsi="Times New Roman" w:cs="Times New Roman"/>
          <w:sz w:val="24"/>
          <w:szCs w:val="24"/>
          <w:shd w:val="clear" w:color="auto" w:fill="FFFFFF"/>
        </w:rPr>
        <w:t>, “</w:t>
      </w:r>
      <w:r w:rsidRPr="008D529D">
        <w:rPr>
          <w:rFonts w:ascii="Times New Roman" w:hAnsi="Times New Roman" w:cs="Times New Roman"/>
          <w:sz w:val="24"/>
          <w:szCs w:val="24"/>
          <w:shd w:val="clear" w:color="auto" w:fill="FFFFFF"/>
        </w:rPr>
        <w:t>Metaverse in education: contributors, cooperations, and research themes</w:t>
      </w:r>
      <w:r>
        <w:rPr>
          <w:rFonts w:ascii="Times New Roman" w:hAnsi="Times New Roman" w:cs="Times New Roman"/>
          <w:sz w:val="24"/>
          <w:szCs w:val="24"/>
          <w:shd w:val="clear" w:color="auto" w:fill="FFFFFF"/>
        </w:rPr>
        <w:t>”,</w:t>
      </w:r>
      <w:r w:rsidRPr="008D529D">
        <w:rPr>
          <w:rFonts w:ascii="Times New Roman" w:hAnsi="Times New Roman" w:cs="Times New Roman"/>
          <w:sz w:val="24"/>
          <w:szCs w:val="24"/>
          <w:shd w:val="clear" w:color="auto" w:fill="FFFFFF"/>
        </w:rPr>
        <w:t> </w:t>
      </w:r>
      <w:r w:rsidRPr="008D529D">
        <w:rPr>
          <w:rFonts w:ascii="Times New Roman" w:hAnsi="Times New Roman" w:cs="Times New Roman"/>
          <w:i/>
          <w:iCs/>
          <w:sz w:val="24"/>
          <w:szCs w:val="24"/>
          <w:shd w:val="clear" w:color="auto" w:fill="FFFFFF"/>
        </w:rPr>
        <w:t>IEEE Transactions on Learning Technologies</w:t>
      </w:r>
      <w:r w:rsidRPr="008D529D">
        <w:rPr>
          <w:rFonts w:ascii="Times New Roman" w:hAnsi="Times New Roman" w:cs="Times New Roman"/>
          <w:sz w:val="24"/>
          <w:szCs w:val="24"/>
          <w:shd w:val="clear" w:color="auto" w:fill="FFFFFF"/>
        </w:rPr>
        <w:t>, </w:t>
      </w:r>
      <w:r>
        <w:rPr>
          <w:rFonts w:ascii="Times New Roman" w:hAnsi="Times New Roman" w:cs="Times New Roman"/>
          <w:sz w:val="24"/>
          <w:szCs w:val="24"/>
          <w:shd w:val="clear" w:color="auto" w:fill="FFFFFF"/>
        </w:rPr>
        <w:t>Vol.</w:t>
      </w:r>
      <w:r w:rsidRPr="008D529D">
        <w:rPr>
          <w:rFonts w:ascii="Times New Roman" w:hAnsi="Times New Roman" w:cs="Times New Roman"/>
          <w:i/>
          <w:iCs/>
          <w:sz w:val="24"/>
          <w:szCs w:val="24"/>
          <w:shd w:val="clear" w:color="auto" w:fill="FFFFFF"/>
        </w:rPr>
        <w:t>16</w:t>
      </w:r>
      <w:r>
        <w:rPr>
          <w:rFonts w:ascii="Times New Roman" w:hAnsi="Times New Roman" w:cs="Times New Roman"/>
          <w:sz w:val="24"/>
          <w:szCs w:val="24"/>
          <w:shd w:val="clear" w:color="auto" w:fill="FFFFFF"/>
        </w:rPr>
        <w:t xml:space="preserve"> No.</w:t>
      </w:r>
      <w:r w:rsidRPr="008D529D">
        <w:rPr>
          <w:rFonts w:ascii="Times New Roman" w:hAnsi="Times New Roman" w:cs="Times New Roman"/>
          <w:sz w:val="24"/>
          <w:szCs w:val="24"/>
          <w:shd w:val="clear" w:color="auto" w:fill="FFFFFF"/>
        </w:rPr>
        <w:t xml:space="preserve">6, </w:t>
      </w:r>
      <w:r>
        <w:rPr>
          <w:rFonts w:ascii="Times New Roman" w:hAnsi="Times New Roman" w:cs="Times New Roman"/>
          <w:sz w:val="24"/>
          <w:szCs w:val="24"/>
          <w:shd w:val="clear" w:color="auto" w:fill="FFFFFF"/>
        </w:rPr>
        <w:t>pp.</w:t>
      </w:r>
      <w:r w:rsidRPr="008D529D">
        <w:rPr>
          <w:rFonts w:ascii="Times New Roman" w:hAnsi="Times New Roman" w:cs="Times New Roman"/>
          <w:sz w:val="24"/>
          <w:szCs w:val="24"/>
          <w:shd w:val="clear" w:color="auto" w:fill="FFFFFF"/>
        </w:rPr>
        <w:t>1111-1129.</w:t>
      </w:r>
    </w:p>
    <w:p w14:paraId="171A7381" w14:textId="77777777" w:rsidR="000F494D" w:rsidRPr="00DF77A2" w:rsidRDefault="000F494D" w:rsidP="00D80AE1">
      <w:pPr>
        <w:pStyle w:val="ListParagraph"/>
        <w:numPr>
          <w:ilvl w:val="0"/>
          <w:numId w:val="3"/>
        </w:numPr>
        <w:spacing w:line="360" w:lineRule="auto"/>
        <w:jc w:val="both"/>
        <w:rPr>
          <w:rFonts w:ascii="Times New Roman" w:hAnsi="Times New Roman" w:cs="Times New Roman"/>
          <w:sz w:val="24"/>
          <w:szCs w:val="24"/>
          <w:shd w:val="clear" w:color="auto" w:fill="FFFFFF"/>
        </w:rPr>
      </w:pPr>
      <w:r w:rsidRPr="006E015D">
        <w:rPr>
          <w:rFonts w:ascii="Times New Roman" w:hAnsi="Times New Roman" w:cs="Times New Roman"/>
          <w:sz w:val="24"/>
          <w:szCs w:val="24"/>
          <w:shd w:val="clear" w:color="auto" w:fill="FFFFFF"/>
        </w:rPr>
        <w:t xml:space="preserve">Chua, H. W., </w:t>
      </w:r>
      <w:proofErr w:type="gramStart"/>
      <w:r>
        <w:rPr>
          <w:rFonts w:ascii="Times New Roman" w:hAnsi="Times New Roman" w:cs="Times New Roman"/>
          <w:sz w:val="24"/>
          <w:szCs w:val="24"/>
          <w:shd w:val="clear" w:color="auto" w:fill="FFFFFF"/>
        </w:rPr>
        <w:t xml:space="preserve">and </w:t>
      </w:r>
      <w:r w:rsidRPr="006E015D">
        <w:rPr>
          <w:rFonts w:ascii="Times New Roman" w:hAnsi="Times New Roman" w:cs="Times New Roman"/>
          <w:sz w:val="24"/>
          <w:szCs w:val="24"/>
          <w:shd w:val="clear" w:color="auto" w:fill="FFFFFF"/>
        </w:rPr>
        <w:t xml:space="preserve"> Yu</w:t>
      </w:r>
      <w:proofErr w:type="gramEnd"/>
      <w:r w:rsidRPr="006E015D">
        <w:rPr>
          <w:rFonts w:ascii="Times New Roman" w:hAnsi="Times New Roman" w:cs="Times New Roman"/>
          <w:sz w:val="24"/>
          <w:szCs w:val="24"/>
          <w:shd w:val="clear" w:color="auto" w:fill="FFFFFF"/>
        </w:rPr>
        <w:t>, Z. (2024)</w:t>
      </w:r>
      <w:r>
        <w:rPr>
          <w:rFonts w:ascii="Times New Roman" w:hAnsi="Times New Roman" w:cs="Times New Roman"/>
          <w:sz w:val="24"/>
          <w:szCs w:val="24"/>
          <w:shd w:val="clear" w:color="auto" w:fill="FFFFFF"/>
        </w:rPr>
        <w:t>, “</w:t>
      </w:r>
      <w:r w:rsidRPr="006E015D">
        <w:rPr>
          <w:rFonts w:ascii="Times New Roman" w:hAnsi="Times New Roman" w:cs="Times New Roman"/>
          <w:sz w:val="24"/>
          <w:szCs w:val="24"/>
          <w:shd w:val="clear" w:color="auto" w:fill="FFFFFF"/>
        </w:rPr>
        <w:t>A systematic literature review of the acceptability of the use of Metaverse in education over 16 years</w:t>
      </w:r>
      <w:r>
        <w:rPr>
          <w:rFonts w:ascii="Times New Roman" w:hAnsi="Times New Roman" w:cs="Times New Roman"/>
          <w:sz w:val="24"/>
          <w:szCs w:val="24"/>
          <w:shd w:val="clear" w:color="auto" w:fill="FFFFFF"/>
        </w:rPr>
        <w:t>”,</w:t>
      </w:r>
      <w:r w:rsidRPr="006E015D">
        <w:rPr>
          <w:rFonts w:ascii="Times New Roman" w:hAnsi="Times New Roman" w:cs="Times New Roman"/>
          <w:sz w:val="24"/>
          <w:szCs w:val="24"/>
          <w:shd w:val="clear" w:color="auto" w:fill="FFFFFF"/>
        </w:rPr>
        <w:t> </w:t>
      </w:r>
      <w:r w:rsidRPr="006E015D">
        <w:rPr>
          <w:rFonts w:ascii="Times New Roman" w:hAnsi="Times New Roman" w:cs="Times New Roman"/>
          <w:i/>
          <w:iCs/>
          <w:sz w:val="24"/>
          <w:szCs w:val="24"/>
          <w:shd w:val="clear" w:color="auto" w:fill="FFFFFF"/>
        </w:rPr>
        <w:t>Journal of Computers in Education</w:t>
      </w:r>
      <w:r w:rsidRPr="006E015D">
        <w:rPr>
          <w:rFonts w:ascii="Times New Roman" w:hAnsi="Times New Roman" w:cs="Times New Roman"/>
          <w:sz w:val="24"/>
          <w:szCs w:val="24"/>
          <w:shd w:val="clear" w:color="auto" w:fill="FFFFFF"/>
        </w:rPr>
        <w:t>, </w:t>
      </w:r>
      <w:r>
        <w:rPr>
          <w:rFonts w:ascii="Times New Roman" w:hAnsi="Times New Roman" w:cs="Times New Roman"/>
          <w:sz w:val="24"/>
          <w:szCs w:val="24"/>
          <w:shd w:val="clear" w:color="auto" w:fill="FFFFFF"/>
        </w:rPr>
        <w:t>Vol.</w:t>
      </w:r>
      <w:r w:rsidRPr="006E015D">
        <w:rPr>
          <w:rFonts w:ascii="Times New Roman" w:hAnsi="Times New Roman" w:cs="Times New Roman"/>
          <w:i/>
          <w:iCs/>
          <w:sz w:val="24"/>
          <w:szCs w:val="24"/>
          <w:shd w:val="clear" w:color="auto" w:fill="FFFFFF"/>
        </w:rPr>
        <w:t>11</w:t>
      </w:r>
      <w:r>
        <w:rPr>
          <w:rFonts w:ascii="Times New Roman" w:hAnsi="Times New Roman" w:cs="Times New Roman"/>
          <w:sz w:val="24"/>
          <w:szCs w:val="24"/>
          <w:shd w:val="clear" w:color="auto" w:fill="FFFFFF"/>
        </w:rPr>
        <w:t xml:space="preserve"> No.</w:t>
      </w:r>
      <w:r w:rsidRPr="006E015D">
        <w:rPr>
          <w:rFonts w:ascii="Times New Roman" w:hAnsi="Times New Roman" w:cs="Times New Roman"/>
          <w:sz w:val="24"/>
          <w:szCs w:val="24"/>
          <w:shd w:val="clear" w:color="auto" w:fill="FFFFFF"/>
        </w:rPr>
        <w:t xml:space="preserve">2, </w:t>
      </w:r>
      <w:r>
        <w:rPr>
          <w:rFonts w:ascii="Times New Roman" w:hAnsi="Times New Roman" w:cs="Times New Roman"/>
          <w:sz w:val="24"/>
          <w:szCs w:val="24"/>
          <w:shd w:val="clear" w:color="auto" w:fill="FFFFFF"/>
        </w:rPr>
        <w:t>pp.</w:t>
      </w:r>
      <w:r w:rsidRPr="006E015D">
        <w:rPr>
          <w:rFonts w:ascii="Times New Roman" w:hAnsi="Times New Roman" w:cs="Times New Roman"/>
          <w:sz w:val="24"/>
          <w:szCs w:val="24"/>
          <w:shd w:val="clear" w:color="auto" w:fill="FFFFFF"/>
        </w:rPr>
        <w:t>615-665.</w:t>
      </w:r>
    </w:p>
    <w:p w14:paraId="6CCDD149" w14:textId="77777777" w:rsidR="000F494D" w:rsidRPr="00DF77A2" w:rsidRDefault="000F494D" w:rsidP="00D80AE1">
      <w:pPr>
        <w:pStyle w:val="NormalWeb"/>
        <w:numPr>
          <w:ilvl w:val="0"/>
          <w:numId w:val="3"/>
        </w:numPr>
        <w:shd w:val="clear" w:color="auto" w:fill="FFFFFF"/>
        <w:spacing w:before="0" w:beforeAutospacing="0" w:after="360" w:afterAutospacing="0" w:line="360" w:lineRule="auto"/>
        <w:jc w:val="both"/>
        <w:rPr>
          <w:rFonts w:eastAsiaTheme="minorHAnsi"/>
          <w:kern w:val="2"/>
          <w:lang w:eastAsia="en-US"/>
        </w:rPr>
      </w:pPr>
      <w:r w:rsidRPr="00DF77A2">
        <w:rPr>
          <w:shd w:val="clear" w:color="auto" w:fill="FFFFFF"/>
        </w:rPr>
        <w:t xml:space="preserve">Das, </w:t>
      </w:r>
      <w:proofErr w:type="gramStart"/>
      <w:r w:rsidRPr="00DF77A2">
        <w:rPr>
          <w:shd w:val="clear" w:color="auto" w:fill="FFFFFF"/>
        </w:rPr>
        <w:t>S.(</w:t>
      </w:r>
      <w:proofErr w:type="gramEnd"/>
      <w:r w:rsidRPr="00DF77A2">
        <w:rPr>
          <w:shd w:val="clear" w:color="auto" w:fill="FFFFFF"/>
        </w:rPr>
        <w:t xml:space="preserve">2017), “Development Of Higher Education In India During 1900 To 1947”, </w:t>
      </w:r>
      <w:r w:rsidRPr="00DF77A2">
        <w:rPr>
          <w:i/>
          <w:iCs/>
          <w:shd w:val="clear" w:color="auto" w:fill="FFFFFF"/>
        </w:rPr>
        <w:t>And Development</w:t>
      </w:r>
      <w:r w:rsidRPr="00DF77A2">
        <w:rPr>
          <w:shd w:val="clear" w:color="auto" w:fill="FFFFFF"/>
        </w:rPr>
        <w:t>, </w:t>
      </w:r>
      <w:r w:rsidRPr="00DF77A2">
        <w:t>Vol. 7 No. 13</w:t>
      </w:r>
      <w:r w:rsidRPr="00DF77A2">
        <w:rPr>
          <w:shd w:val="clear" w:color="auto" w:fill="FFFFFF"/>
        </w:rPr>
        <w:t>, p.71.</w:t>
      </w:r>
      <w:r w:rsidRPr="00DF77A2">
        <w:rPr>
          <w:rFonts w:eastAsiaTheme="minorHAnsi"/>
          <w:kern w:val="2"/>
          <w:lang w:eastAsia="en-US"/>
        </w:rPr>
        <w:t xml:space="preserve"> </w:t>
      </w:r>
    </w:p>
    <w:p w14:paraId="2EE2CAEB" w14:textId="77777777" w:rsidR="000F494D" w:rsidRPr="00DF77A2" w:rsidRDefault="000F494D" w:rsidP="00D80AE1">
      <w:pPr>
        <w:pStyle w:val="ListParagraph"/>
        <w:numPr>
          <w:ilvl w:val="0"/>
          <w:numId w:val="3"/>
        </w:numPr>
        <w:spacing w:line="360" w:lineRule="auto"/>
        <w:jc w:val="both"/>
        <w:rPr>
          <w:rFonts w:ascii="Times New Roman" w:hAnsi="Times New Roman" w:cs="Times New Roman"/>
          <w:sz w:val="24"/>
          <w:szCs w:val="24"/>
          <w:shd w:val="clear" w:color="auto" w:fill="FFFFFF"/>
        </w:rPr>
      </w:pPr>
      <w:r w:rsidRPr="00DF77A2">
        <w:rPr>
          <w:rFonts w:ascii="Times New Roman" w:hAnsi="Times New Roman" w:cs="Times New Roman"/>
          <w:sz w:val="24"/>
          <w:szCs w:val="24"/>
          <w:shd w:val="clear" w:color="auto" w:fill="FFFFFF"/>
        </w:rPr>
        <w:t xml:space="preserve">Díaz, </w:t>
      </w:r>
      <w:proofErr w:type="gramStart"/>
      <w:r w:rsidRPr="00DF77A2">
        <w:rPr>
          <w:rFonts w:ascii="Times New Roman" w:hAnsi="Times New Roman" w:cs="Times New Roman"/>
          <w:sz w:val="24"/>
          <w:szCs w:val="24"/>
          <w:shd w:val="clear" w:color="auto" w:fill="FFFFFF"/>
        </w:rPr>
        <w:t>J.,(</w:t>
      </w:r>
      <w:proofErr w:type="gramEnd"/>
      <w:r w:rsidRPr="00DF77A2">
        <w:rPr>
          <w:rFonts w:ascii="Times New Roman" w:hAnsi="Times New Roman" w:cs="Times New Roman"/>
          <w:sz w:val="24"/>
          <w:szCs w:val="24"/>
          <w:shd w:val="clear" w:color="auto" w:fill="FFFFFF"/>
        </w:rPr>
        <w:t xml:space="preserve">2020), “Virtual world as a complement to hybrid and mobile learning”, </w:t>
      </w:r>
      <w:r w:rsidRPr="00DF77A2">
        <w:rPr>
          <w:rFonts w:ascii="Times New Roman" w:hAnsi="Times New Roman" w:cs="Times New Roman"/>
          <w:i/>
          <w:iCs/>
          <w:sz w:val="24"/>
          <w:szCs w:val="24"/>
          <w:shd w:val="clear" w:color="auto" w:fill="FFFFFF"/>
        </w:rPr>
        <w:t>International Journal of Emerging Technologies in Learning (</w:t>
      </w:r>
      <w:proofErr w:type="spellStart"/>
      <w:r w:rsidRPr="00DF77A2">
        <w:rPr>
          <w:rFonts w:ascii="Times New Roman" w:hAnsi="Times New Roman" w:cs="Times New Roman"/>
          <w:i/>
          <w:iCs/>
          <w:sz w:val="24"/>
          <w:szCs w:val="24"/>
          <w:shd w:val="clear" w:color="auto" w:fill="FFFFFF"/>
        </w:rPr>
        <w:t>iJET</w:t>
      </w:r>
      <w:proofErr w:type="spellEnd"/>
      <w:r w:rsidRPr="00DF77A2">
        <w:rPr>
          <w:rFonts w:ascii="Times New Roman" w:hAnsi="Times New Roman" w:cs="Times New Roman"/>
          <w:i/>
          <w:iCs/>
          <w:sz w:val="24"/>
          <w:szCs w:val="24"/>
          <w:shd w:val="clear" w:color="auto" w:fill="FFFFFF"/>
        </w:rPr>
        <w:t>)</w:t>
      </w:r>
      <w:r w:rsidRPr="00DF77A2">
        <w:rPr>
          <w:rFonts w:ascii="Times New Roman" w:hAnsi="Times New Roman" w:cs="Times New Roman"/>
          <w:sz w:val="24"/>
          <w:szCs w:val="24"/>
          <w:shd w:val="clear" w:color="auto" w:fill="FFFFFF"/>
        </w:rPr>
        <w:t>, </w:t>
      </w:r>
      <w:r w:rsidRPr="00DF77A2">
        <w:rPr>
          <w:rFonts w:ascii="Times New Roman" w:hAnsi="Times New Roman" w:cs="Times New Roman"/>
          <w:sz w:val="24"/>
          <w:szCs w:val="24"/>
        </w:rPr>
        <w:t>Vol. 15 No. 22</w:t>
      </w:r>
      <w:r w:rsidRPr="00DF77A2">
        <w:rPr>
          <w:rFonts w:ascii="Times New Roman" w:hAnsi="Times New Roman" w:cs="Times New Roman"/>
          <w:sz w:val="24"/>
          <w:szCs w:val="24"/>
          <w:shd w:val="clear" w:color="auto" w:fill="FFFFFF"/>
        </w:rPr>
        <w:t xml:space="preserve">, pp.267-274. </w:t>
      </w:r>
    </w:p>
    <w:p w14:paraId="4D8F5457" w14:textId="77777777" w:rsidR="000F494D" w:rsidRPr="00DF77A2" w:rsidRDefault="000F494D" w:rsidP="00D80AE1">
      <w:pPr>
        <w:pStyle w:val="ListParagraph"/>
        <w:numPr>
          <w:ilvl w:val="0"/>
          <w:numId w:val="3"/>
        </w:numPr>
        <w:spacing w:line="360" w:lineRule="auto"/>
        <w:jc w:val="both"/>
        <w:rPr>
          <w:rFonts w:ascii="Times New Roman" w:hAnsi="Times New Roman" w:cs="Times New Roman"/>
          <w:sz w:val="24"/>
          <w:szCs w:val="24"/>
          <w:shd w:val="clear" w:color="auto" w:fill="FFFFFF"/>
        </w:rPr>
      </w:pPr>
      <w:bookmarkStart w:id="8" w:name="_Hlk166756514"/>
      <w:r w:rsidRPr="00DF77A2">
        <w:rPr>
          <w:rFonts w:ascii="Times New Roman" w:hAnsi="Times New Roman" w:cs="Times New Roman"/>
          <w:sz w:val="24"/>
          <w:szCs w:val="24"/>
          <w:shd w:val="clear" w:color="auto" w:fill="FFFFFF"/>
        </w:rPr>
        <w:t xml:space="preserve">Ding, J., Liu, C., and </w:t>
      </w:r>
      <w:proofErr w:type="spellStart"/>
      <w:r w:rsidRPr="00DF77A2">
        <w:rPr>
          <w:rFonts w:ascii="Times New Roman" w:hAnsi="Times New Roman" w:cs="Times New Roman"/>
          <w:sz w:val="24"/>
          <w:szCs w:val="24"/>
          <w:shd w:val="clear" w:color="auto" w:fill="FFFFFF"/>
        </w:rPr>
        <w:t>Kandonga</w:t>
      </w:r>
      <w:proofErr w:type="spellEnd"/>
      <w:r w:rsidRPr="00DF77A2">
        <w:rPr>
          <w:rFonts w:ascii="Times New Roman" w:hAnsi="Times New Roman" w:cs="Times New Roman"/>
          <w:sz w:val="24"/>
          <w:szCs w:val="24"/>
          <w:shd w:val="clear" w:color="auto" w:fill="FFFFFF"/>
        </w:rPr>
        <w:t>, G. A. (2020</w:t>
      </w:r>
      <w:bookmarkEnd w:id="8"/>
      <w:r w:rsidRPr="00DF77A2">
        <w:rPr>
          <w:rFonts w:ascii="Times New Roman" w:hAnsi="Times New Roman" w:cs="Times New Roman"/>
          <w:sz w:val="24"/>
          <w:szCs w:val="24"/>
          <w:shd w:val="clear" w:color="auto" w:fill="FFFFFF"/>
        </w:rPr>
        <w:t>), “Exploring the limitations of the h-index and h-type indexes in measuring the research performance of authors”. </w:t>
      </w:r>
      <w:r w:rsidRPr="00DF77A2">
        <w:rPr>
          <w:rFonts w:ascii="Times New Roman" w:hAnsi="Times New Roman" w:cs="Times New Roman"/>
          <w:i/>
          <w:iCs/>
          <w:sz w:val="24"/>
          <w:szCs w:val="24"/>
          <w:shd w:val="clear" w:color="auto" w:fill="FFFFFF"/>
        </w:rPr>
        <w:t>Scientometrics</w:t>
      </w:r>
      <w:r w:rsidRPr="00DF77A2">
        <w:rPr>
          <w:rFonts w:ascii="Times New Roman" w:hAnsi="Times New Roman" w:cs="Times New Roman"/>
          <w:sz w:val="24"/>
          <w:szCs w:val="24"/>
          <w:shd w:val="clear" w:color="auto" w:fill="FFFFFF"/>
        </w:rPr>
        <w:t>, </w:t>
      </w:r>
      <w:r w:rsidRPr="00DF77A2">
        <w:rPr>
          <w:rFonts w:ascii="Times New Roman" w:hAnsi="Times New Roman" w:cs="Times New Roman"/>
          <w:i/>
          <w:iCs/>
          <w:sz w:val="24"/>
          <w:szCs w:val="24"/>
          <w:shd w:val="clear" w:color="auto" w:fill="FFFFFF"/>
        </w:rPr>
        <w:t>122</w:t>
      </w:r>
      <w:r w:rsidRPr="00DF77A2">
        <w:rPr>
          <w:rFonts w:ascii="Times New Roman" w:hAnsi="Times New Roman" w:cs="Times New Roman"/>
          <w:sz w:val="24"/>
          <w:szCs w:val="24"/>
          <w:shd w:val="clear" w:color="auto" w:fill="FFFFFF"/>
        </w:rPr>
        <w:t>, 1303-1322.</w:t>
      </w:r>
    </w:p>
    <w:p w14:paraId="0EA36593" w14:textId="77777777" w:rsidR="000F494D" w:rsidRPr="00DF77A2" w:rsidRDefault="000F494D" w:rsidP="00D80AE1">
      <w:pPr>
        <w:pStyle w:val="ListParagraph"/>
        <w:numPr>
          <w:ilvl w:val="0"/>
          <w:numId w:val="3"/>
        </w:numPr>
        <w:spacing w:line="360" w:lineRule="auto"/>
        <w:jc w:val="both"/>
        <w:rPr>
          <w:rFonts w:ascii="Times New Roman" w:hAnsi="Times New Roman" w:cs="Times New Roman"/>
          <w:sz w:val="24"/>
          <w:szCs w:val="24"/>
          <w:shd w:val="clear" w:color="auto" w:fill="FFFFFF"/>
        </w:rPr>
      </w:pPr>
      <w:bookmarkStart w:id="9" w:name="_Hlk166250058"/>
      <w:proofErr w:type="spellStart"/>
      <w:r w:rsidRPr="00DF77A2">
        <w:rPr>
          <w:rFonts w:ascii="Times New Roman" w:hAnsi="Times New Roman" w:cs="Times New Roman"/>
          <w:sz w:val="24"/>
          <w:szCs w:val="24"/>
          <w:shd w:val="clear" w:color="auto" w:fill="FFFFFF"/>
        </w:rPr>
        <w:t>Donthu</w:t>
      </w:r>
      <w:bookmarkEnd w:id="9"/>
      <w:proofErr w:type="spellEnd"/>
      <w:r w:rsidRPr="00DF77A2">
        <w:rPr>
          <w:rFonts w:ascii="Times New Roman" w:hAnsi="Times New Roman" w:cs="Times New Roman"/>
          <w:sz w:val="24"/>
          <w:szCs w:val="24"/>
          <w:shd w:val="clear" w:color="auto" w:fill="FFFFFF"/>
        </w:rPr>
        <w:t>, N., Kumar, S., Mukherjee, D., Pandey, N., and Lim, W. M. (2021). How to conduct a bibliometric analysis: An overview and guidelines. </w:t>
      </w:r>
      <w:r w:rsidRPr="00DF77A2">
        <w:rPr>
          <w:rFonts w:ascii="Times New Roman" w:hAnsi="Times New Roman" w:cs="Times New Roman"/>
          <w:i/>
          <w:iCs/>
          <w:sz w:val="24"/>
          <w:szCs w:val="24"/>
          <w:shd w:val="clear" w:color="auto" w:fill="FFFFFF"/>
        </w:rPr>
        <w:t>Journal of Business Research</w:t>
      </w:r>
      <w:r w:rsidRPr="00DF77A2">
        <w:rPr>
          <w:rFonts w:ascii="Times New Roman" w:hAnsi="Times New Roman" w:cs="Times New Roman"/>
          <w:sz w:val="24"/>
          <w:szCs w:val="24"/>
          <w:shd w:val="clear" w:color="auto" w:fill="FFFFFF"/>
        </w:rPr>
        <w:t>, </w:t>
      </w:r>
      <w:r w:rsidRPr="00DF77A2">
        <w:rPr>
          <w:rFonts w:ascii="Times New Roman" w:hAnsi="Times New Roman" w:cs="Times New Roman"/>
          <w:i/>
          <w:iCs/>
          <w:sz w:val="24"/>
          <w:szCs w:val="24"/>
          <w:shd w:val="clear" w:color="auto" w:fill="FFFFFF"/>
        </w:rPr>
        <w:t>133</w:t>
      </w:r>
      <w:r w:rsidRPr="00DF77A2">
        <w:rPr>
          <w:rFonts w:ascii="Times New Roman" w:hAnsi="Times New Roman" w:cs="Times New Roman"/>
          <w:sz w:val="24"/>
          <w:szCs w:val="24"/>
          <w:shd w:val="clear" w:color="auto" w:fill="FFFFFF"/>
        </w:rPr>
        <w:t>, 285-296.</w:t>
      </w:r>
    </w:p>
    <w:p w14:paraId="2D7C7552" w14:textId="77777777" w:rsidR="000F494D" w:rsidRPr="00DF77A2" w:rsidRDefault="000F494D" w:rsidP="00D80AE1">
      <w:pPr>
        <w:pStyle w:val="NormalWeb"/>
        <w:numPr>
          <w:ilvl w:val="0"/>
          <w:numId w:val="3"/>
        </w:numPr>
        <w:shd w:val="clear" w:color="auto" w:fill="FFFFFF"/>
        <w:spacing w:before="0" w:beforeAutospacing="0" w:after="360" w:afterAutospacing="0" w:line="360" w:lineRule="auto"/>
        <w:jc w:val="both"/>
        <w:rPr>
          <w:rFonts w:eastAsiaTheme="minorHAnsi"/>
          <w:kern w:val="2"/>
          <w:lang w:eastAsia="en-US"/>
        </w:rPr>
      </w:pPr>
      <w:r w:rsidRPr="00DF77A2">
        <w:rPr>
          <w:shd w:val="clear" w:color="auto" w:fill="FFFFFF"/>
        </w:rPr>
        <w:t xml:space="preserve">Dwivedi, Y.K., Hughes, L., Wang, Y., </w:t>
      </w:r>
      <w:proofErr w:type="spellStart"/>
      <w:r w:rsidRPr="00DF77A2">
        <w:rPr>
          <w:shd w:val="clear" w:color="auto" w:fill="FFFFFF"/>
        </w:rPr>
        <w:t>Alalwan</w:t>
      </w:r>
      <w:proofErr w:type="spellEnd"/>
      <w:r w:rsidRPr="00DF77A2">
        <w:rPr>
          <w:shd w:val="clear" w:color="auto" w:fill="FFFFFF"/>
        </w:rPr>
        <w:t xml:space="preserve">, A.A., Ahn, S.J., Balakrishnan, J., Barta, S., Belk, R., </w:t>
      </w:r>
      <w:proofErr w:type="spellStart"/>
      <w:r w:rsidRPr="00DF77A2">
        <w:rPr>
          <w:shd w:val="clear" w:color="auto" w:fill="FFFFFF"/>
        </w:rPr>
        <w:t>Buhalis</w:t>
      </w:r>
      <w:proofErr w:type="spellEnd"/>
      <w:r w:rsidRPr="00DF77A2">
        <w:rPr>
          <w:shd w:val="clear" w:color="auto" w:fill="FFFFFF"/>
        </w:rPr>
        <w:t xml:space="preserve">, D., </w:t>
      </w:r>
      <w:proofErr w:type="spellStart"/>
      <w:r w:rsidRPr="00DF77A2">
        <w:rPr>
          <w:shd w:val="clear" w:color="auto" w:fill="FFFFFF"/>
        </w:rPr>
        <w:t>Dutot</w:t>
      </w:r>
      <w:proofErr w:type="spellEnd"/>
      <w:r w:rsidRPr="00DF77A2">
        <w:rPr>
          <w:shd w:val="clear" w:color="auto" w:fill="FFFFFF"/>
        </w:rPr>
        <w:t xml:space="preserve">, V. and Felix, R. (2023), “Metaverse marketing: How the metaverse will shape the future of consumer research and practice”, </w:t>
      </w:r>
      <w:r w:rsidRPr="00DF77A2">
        <w:rPr>
          <w:i/>
          <w:iCs/>
          <w:shd w:val="clear" w:color="auto" w:fill="FFFFFF"/>
        </w:rPr>
        <w:t>Psychology &amp; Marketing</w:t>
      </w:r>
      <w:r w:rsidRPr="00DF77A2">
        <w:rPr>
          <w:shd w:val="clear" w:color="auto" w:fill="FFFFFF"/>
        </w:rPr>
        <w:t>, </w:t>
      </w:r>
      <w:r w:rsidRPr="00DF77A2">
        <w:t xml:space="preserve">Vol. 40 No. 4, </w:t>
      </w:r>
      <w:r w:rsidRPr="00DF77A2">
        <w:rPr>
          <w:shd w:val="clear" w:color="auto" w:fill="FFFFFF"/>
        </w:rPr>
        <w:t>pp.750-776.</w:t>
      </w:r>
      <w:r w:rsidRPr="00DF77A2">
        <w:rPr>
          <w:rFonts w:eastAsiaTheme="minorHAnsi"/>
          <w:kern w:val="2"/>
          <w:lang w:eastAsia="en-US"/>
        </w:rPr>
        <w:t xml:space="preserve"> </w:t>
      </w:r>
    </w:p>
    <w:p w14:paraId="1AAD981E" w14:textId="77777777" w:rsidR="000F494D" w:rsidRPr="00DF77A2" w:rsidRDefault="000F494D" w:rsidP="00D80AE1">
      <w:pPr>
        <w:pStyle w:val="ListParagraph"/>
        <w:numPr>
          <w:ilvl w:val="0"/>
          <w:numId w:val="3"/>
        </w:numPr>
        <w:spacing w:line="360" w:lineRule="auto"/>
        <w:jc w:val="both"/>
        <w:rPr>
          <w:rFonts w:ascii="Times New Roman" w:hAnsi="Times New Roman" w:cs="Times New Roman"/>
          <w:sz w:val="24"/>
          <w:szCs w:val="24"/>
          <w:shd w:val="clear" w:color="auto" w:fill="FFFFFF"/>
        </w:rPr>
      </w:pPr>
      <w:r w:rsidRPr="00DF77A2">
        <w:rPr>
          <w:rFonts w:ascii="Times New Roman" w:hAnsi="Times New Roman" w:cs="Times New Roman"/>
          <w:sz w:val="24"/>
          <w:szCs w:val="24"/>
          <w:shd w:val="clear" w:color="auto" w:fill="FFFFFF"/>
        </w:rPr>
        <w:t xml:space="preserve">Franciosi, C., Voisin, A., Miranda, S., </w:t>
      </w:r>
      <w:proofErr w:type="spellStart"/>
      <w:r w:rsidRPr="00DF77A2">
        <w:rPr>
          <w:rFonts w:ascii="Times New Roman" w:hAnsi="Times New Roman" w:cs="Times New Roman"/>
          <w:sz w:val="24"/>
          <w:szCs w:val="24"/>
          <w:shd w:val="clear" w:color="auto" w:fill="FFFFFF"/>
        </w:rPr>
        <w:t>Riemma</w:t>
      </w:r>
      <w:proofErr w:type="spellEnd"/>
      <w:r w:rsidRPr="00DF77A2">
        <w:rPr>
          <w:rFonts w:ascii="Times New Roman" w:hAnsi="Times New Roman" w:cs="Times New Roman"/>
          <w:sz w:val="24"/>
          <w:szCs w:val="24"/>
          <w:shd w:val="clear" w:color="auto" w:fill="FFFFFF"/>
        </w:rPr>
        <w:t xml:space="preserve">, S., and </w:t>
      </w:r>
      <w:proofErr w:type="spellStart"/>
      <w:r w:rsidRPr="00DF77A2">
        <w:rPr>
          <w:rFonts w:ascii="Times New Roman" w:hAnsi="Times New Roman" w:cs="Times New Roman"/>
          <w:sz w:val="24"/>
          <w:szCs w:val="24"/>
          <w:shd w:val="clear" w:color="auto" w:fill="FFFFFF"/>
        </w:rPr>
        <w:t>Iung</w:t>
      </w:r>
      <w:proofErr w:type="spellEnd"/>
      <w:r w:rsidRPr="00DF77A2">
        <w:rPr>
          <w:rFonts w:ascii="Times New Roman" w:hAnsi="Times New Roman" w:cs="Times New Roman"/>
          <w:sz w:val="24"/>
          <w:szCs w:val="24"/>
          <w:shd w:val="clear" w:color="auto" w:fill="FFFFFF"/>
        </w:rPr>
        <w:t>, B. (2020), “Measuring maintenance impacts on the sustainability of manufacturing industries: from a systematic literature review to a framework proposal”, Journal</w:t>
      </w:r>
      <w:r w:rsidRPr="00DF77A2">
        <w:rPr>
          <w:rFonts w:ascii="Times New Roman" w:hAnsi="Times New Roman" w:cs="Times New Roman"/>
          <w:i/>
          <w:iCs/>
          <w:sz w:val="24"/>
          <w:szCs w:val="24"/>
          <w:shd w:val="clear" w:color="auto" w:fill="FFFFFF"/>
        </w:rPr>
        <w:t xml:space="preserve"> of Cleaner Production</w:t>
      </w:r>
      <w:r w:rsidRPr="00DF77A2">
        <w:rPr>
          <w:rFonts w:ascii="Times New Roman" w:hAnsi="Times New Roman" w:cs="Times New Roman"/>
          <w:sz w:val="24"/>
          <w:szCs w:val="24"/>
          <w:shd w:val="clear" w:color="auto" w:fill="FFFFFF"/>
        </w:rPr>
        <w:t>, </w:t>
      </w:r>
      <w:r w:rsidRPr="00DF77A2">
        <w:rPr>
          <w:rFonts w:ascii="Times New Roman" w:hAnsi="Times New Roman" w:cs="Times New Roman"/>
          <w:i/>
          <w:iCs/>
          <w:sz w:val="24"/>
          <w:szCs w:val="24"/>
          <w:shd w:val="clear" w:color="auto" w:fill="FFFFFF"/>
        </w:rPr>
        <w:t>260</w:t>
      </w:r>
      <w:r w:rsidRPr="00DF77A2">
        <w:rPr>
          <w:rFonts w:ascii="Times New Roman" w:hAnsi="Times New Roman" w:cs="Times New Roman"/>
          <w:sz w:val="24"/>
          <w:szCs w:val="24"/>
          <w:shd w:val="clear" w:color="auto" w:fill="FFFFFF"/>
        </w:rPr>
        <w:t>, 121065.</w:t>
      </w:r>
    </w:p>
    <w:p w14:paraId="10B17BC3" w14:textId="77777777" w:rsidR="000F494D" w:rsidRPr="00DF77A2" w:rsidRDefault="000F494D" w:rsidP="00CB3BF5">
      <w:pPr>
        <w:pStyle w:val="ListParagraph"/>
        <w:numPr>
          <w:ilvl w:val="0"/>
          <w:numId w:val="3"/>
        </w:numPr>
        <w:spacing w:line="360" w:lineRule="auto"/>
        <w:jc w:val="both"/>
        <w:rPr>
          <w:rFonts w:ascii="Times New Roman" w:hAnsi="Times New Roman" w:cs="Times New Roman"/>
          <w:sz w:val="24"/>
          <w:szCs w:val="24"/>
          <w:shd w:val="clear" w:color="auto" w:fill="FFFFFF"/>
        </w:rPr>
      </w:pPr>
      <w:r w:rsidRPr="00DF77A2">
        <w:rPr>
          <w:rFonts w:ascii="Times New Roman" w:hAnsi="Times New Roman" w:cs="Times New Roman"/>
          <w:sz w:val="24"/>
          <w:szCs w:val="24"/>
          <w:shd w:val="clear" w:color="auto" w:fill="FFFFFF"/>
        </w:rPr>
        <w:lastRenderedPageBreak/>
        <w:t xml:space="preserve">George-Reyes, C. E., Peláez Sánchez, I. C., </w:t>
      </w:r>
      <w:proofErr w:type="spellStart"/>
      <w:r w:rsidRPr="00DF77A2">
        <w:rPr>
          <w:rFonts w:ascii="Times New Roman" w:hAnsi="Times New Roman" w:cs="Times New Roman"/>
          <w:sz w:val="24"/>
          <w:szCs w:val="24"/>
          <w:shd w:val="clear" w:color="auto" w:fill="FFFFFF"/>
        </w:rPr>
        <w:t>Glasserman</w:t>
      </w:r>
      <w:proofErr w:type="spellEnd"/>
      <w:r w:rsidRPr="00DF77A2">
        <w:rPr>
          <w:rFonts w:ascii="Times New Roman" w:hAnsi="Times New Roman" w:cs="Times New Roman"/>
          <w:sz w:val="24"/>
          <w:szCs w:val="24"/>
          <w:shd w:val="clear" w:color="auto" w:fill="FFFFFF"/>
        </w:rPr>
        <w:t>-Morales, L. D., and López-</w:t>
      </w:r>
      <w:proofErr w:type="spellStart"/>
      <w:r w:rsidRPr="00DF77A2">
        <w:rPr>
          <w:rFonts w:ascii="Times New Roman" w:hAnsi="Times New Roman" w:cs="Times New Roman"/>
          <w:sz w:val="24"/>
          <w:szCs w:val="24"/>
          <w:shd w:val="clear" w:color="auto" w:fill="FFFFFF"/>
        </w:rPr>
        <w:t>Caudana</w:t>
      </w:r>
      <w:proofErr w:type="spellEnd"/>
      <w:r w:rsidRPr="00DF77A2">
        <w:rPr>
          <w:rFonts w:ascii="Times New Roman" w:hAnsi="Times New Roman" w:cs="Times New Roman"/>
          <w:sz w:val="24"/>
          <w:szCs w:val="24"/>
          <w:shd w:val="clear" w:color="auto" w:fill="FFFFFF"/>
        </w:rPr>
        <w:t>, E. O. (2023), “The Metaverse and complex thinking: opportunities, experiences, and future lines of research”, </w:t>
      </w:r>
      <w:r w:rsidRPr="00DF77A2">
        <w:rPr>
          <w:rFonts w:ascii="Times New Roman" w:hAnsi="Times New Roman" w:cs="Times New Roman"/>
          <w:i/>
          <w:iCs/>
          <w:sz w:val="24"/>
          <w:szCs w:val="24"/>
          <w:shd w:val="clear" w:color="auto" w:fill="FFFFFF"/>
        </w:rPr>
        <w:t>Frontiers in Education</w:t>
      </w:r>
      <w:r w:rsidRPr="00DF77A2">
        <w:rPr>
          <w:rFonts w:ascii="Times New Roman" w:hAnsi="Times New Roman" w:cs="Times New Roman"/>
          <w:sz w:val="24"/>
          <w:szCs w:val="24"/>
          <w:shd w:val="clear" w:color="auto" w:fill="FFFFFF"/>
        </w:rPr>
        <w:t xml:space="preserve"> (Vol. 8, p. 1166999). </w:t>
      </w:r>
    </w:p>
    <w:p w14:paraId="03E5988C" w14:textId="77777777" w:rsidR="000F494D" w:rsidRPr="00DF77A2" w:rsidRDefault="000F494D" w:rsidP="00D80AE1">
      <w:pPr>
        <w:pStyle w:val="ListParagraph"/>
        <w:numPr>
          <w:ilvl w:val="0"/>
          <w:numId w:val="3"/>
        </w:numPr>
        <w:spacing w:line="360" w:lineRule="auto"/>
        <w:jc w:val="both"/>
        <w:rPr>
          <w:rFonts w:ascii="Times New Roman" w:hAnsi="Times New Roman" w:cs="Times New Roman"/>
          <w:sz w:val="24"/>
          <w:szCs w:val="24"/>
          <w:shd w:val="clear" w:color="auto" w:fill="FFFFFF"/>
        </w:rPr>
      </w:pPr>
      <w:bookmarkStart w:id="10" w:name="_Hlk166756676"/>
      <w:r w:rsidRPr="00DF77A2">
        <w:rPr>
          <w:rFonts w:ascii="Times New Roman" w:hAnsi="Times New Roman" w:cs="Times New Roman"/>
          <w:sz w:val="24"/>
          <w:szCs w:val="24"/>
          <w:shd w:val="clear" w:color="auto" w:fill="FFFFFF"/>
        </w:rPr>
        <w:t>Ghani</w:t>
      </w:r>
      <w:bookmarkEnd w:id="10"/>
      <w:r w:rsidRPr="00DF77A2">
        <w:rPr>
          <w:rFonts w:ascii="Times New Roman" w:hAnsi="Times New Roman" w:cs="Times New Roman"/>
          <w:sz w:val="24"/>
          <w:szCs w:val="24"/>
          <w:shd w:val="clear" w:color="auto" w:fill="FFFFFF"/>
        </w:rPr>
        <w:t>, R., Qayyum, F., Afzal, M. T., and Maurer, H. (2019), “Comprehensive evaluation of h-index and its extensions in the domain of mathematics.”, </w:t>
      </w:r>
      <w:r w:rsidRPr="00DF77A2">
        <w:rPr>
          <w:rFonts w:ascii="Times New Roman" w:hAnsi="Times New Roman" w:cs="Times New Roman"/>
          <w:i/>
          <w:iCs/>
          <w:sz w:val="24"/>
          <w:szCs w:val="24"/>
          <w:shd w:val="clear" w:color="auto" w:fill="FFFFFF"/>
        </w:rPr>
        <w:t>Scientometrics</w:t>
      </w:r>
      <w:r w:rsidRPr="00DF77A2">
        <w:rPr>
          <w:rFonts w:ascii="Times New Roman" w:hAnsi="Times New Roman" w:cs="Times New Roman"/>
          <w:sz w:val="24"/>
          <w:szCs w:val="24"/>
          <w:shd w:val="clear" w:color="auto" w:fill="FFFFFF"/>
        </w:rPr>
        <w:t>, </w:t>
      </w:r>
      <w:r w:rsidRPr="00DF77A2">
        <w:rPr>
          <w:rFonts w:ascii="Times New Roman" w:hAnsi="Times New Roman" w:cs="Times New Roman"/>
          <w:i/>
          <w:iCs/>
          <w:sz w:val="24"/>
          <w:szCs w:val="24"/>
          <w:shd w:val="clear" w:color="auto" w:fill="FFFFFF"/>
        </w:rPr>
        <w:t>118</w:t>
      </w:r>
      <w:r w:rsidRPr="00DF77A2">
        <w:rPr>
          <w:rFonts w:ascii="Times New Roman" w:hAnsi="Times New Roman" w:cs="Times New Roman"/>
          <w:sz w:val="24"/>
          <w:szCs w:val="24"/>
          <w:shd w:val="clear" w:color="auto" w:fill="FFFFFF"/>
        </w:rPr>
        <w:t>, pp.809-822.</w:t>
      </w:r>
    </w:p>
    <w:p w14:paraId="1A19E8E3" w14:textId="77777777" w:rsidR="000F494D" w:rsidRPr="00DF77A2" w:rsidRDefault="000F494D" w:rsidP="00D80AE1">
      <w:pPr>
        <w:pStyle w:val="ListParagraph"/>
        <w:numPr>
          <w:ilvl w:val="0"/>
          <w:numId w:val="3"/>
        </w:numPr>
        <w:spacing w:line="360" w:lineRule="auto"/>
        <w:jc w:val="both"/>
        <w:rPr>
          <w:rFonts w:ascii="Times New Roman" w:hAnsi="Times New Roman" w:cs="Times New Roman"/>
          <w:sz w:val="24"/>
          <w:szCs w:val="24"/>
          <w:shd w:val="clear" w:color="auto" w:fill="FFFFFF"/>
        </w:rPr>
      </w:pPr>
      <w:proofErr w:type="spellStart"/>
      <w:r w:rsidRPr="00DF77A2">
        <w:rPr>
          <w:rFonts w:ascii="Times New Roman" w:hAnsi="Times New Roman" w:cs="Times New Roman"/>
          <w:sz w:val="24"/>
          <w:szCs w:val="24"/>
          <w:shd w:val="clear" w:color="auto" w:fill="FFFFFF"/>
        </w:rPr>
        <w:t>Hadjistassou</w:t>
      </w:r>
      <w:proofErr w:type="spellEnd"/>
      <w:r w:rsidRPr="00DF77A2">
        <w:rPr>
          <w:rFonts w:ascii="Times New Roman" w:hAnsi="Times New Roman" w:cs="Times New Roman"/>
          <w:sz w:val="24"/>
          <w:szCs w:val="24"/>
          <w:shd w:val="clear" w:color="auto" w:fill="FFFFFF"/>
        </w:rPr>
        <w:t>, S. K. (2016), “Culturally afforded tensions in the second life metaverse: From sustainability initiatives in Europe to sustainability practices in the United States.”, </w:t>
      </w:r>
      <w:r w:rsidRPr="00DF77A2">
        <w:rPr>
          <w:rFonts w:ascii="Times New Roman" w:hAnsi="Times New Roman" w:cs="Times New Roman"/>
          <w:i/>
          <w:iCs/>
          <w:sz w:val="24"/>
          <w:szCs w:val="24"/>
          <w:shd w:val="clear" w:color="auto" w:fill="FFFFFF"/>
        </w:rPr>
        <w:t>International Journal of Web-Based Learning and Teaching Technologies</w:t>
      </w:r>
      <w:r w:rsidRPr="00DF77A2">
        <w:rPr>
          <w:rFonts w:ascii="Times New Roman" w:hAnsi="Times New Roman" w:cs="Times New Roman"/>
          <w:sz w:val="24"/>
          <w:szCs w:val="24"/>
          <w:shd w:val="clear" w:color="auto" w:fill="FFFFFF"/>
        </w:rPr>
        <w:t>, Vol.</w:t>
      </w:r>
      <w:r w:rsidRPr="00DF77A2">
        <w:rPr>
          <w:rFonts w:ascii="Times New Roman" w:hAnsi="Times New Roman" w:cs="Times New Roman"/>
          <w:i/>
          <w:iCs/>
          <w:sz w:val="24"/>
          <w:szCs w:val="24"/>
          <w:shd w:val="clear" w:color="auto" w:fill="FFFFFF"/>
        </w:rPr>
        <w:t>11</w:t>
      </w:r>
      <w:r w:rsidRPr="00DF77A2">
        <w:rPr>
          <w:rFonts w:ascii="Times New Roman" w:hAnsi="Times New Roman" w:cs="Times New Roman"/>
          <w:sz w:val="24"/>
          <w:szCs w:val="24"/>
          <w:shd w:val="clear" w:color="auto" w:fill="FFFFFF"/>
        </w:rPr>
        <w:t xml:space="preserve"> No.2, pp.14-38.</w:t>
      </w:r>
    </w:p>
    <w:p w14:paraId="6F07FE84" w14:textId="77777777" w:rsidR="000F494D" w:rsidRPr="00DF77A2" w:rsidRDefault="000F494D" w:rsidP="00D80AE1">
      <w:pPr>
        <w:pStyle w:val="ListParagraph"/>
        <w:numPr>
          <w:ilvl w:val="0"/>
          <w:numId w:val="3"/>
        </w:numPr>
        <w:spacing w:line="360" w:lineRule="auto"/>
        <w:jc w:val="both"/>
        <w:rPr>
          <w:rFonts w:ascii="Times New Roman" w:hAnsi="Times New Roman" w:cs="Times New Roman"/>
          <w:sz w:val="24"/>
          <w:szCs w:val="24"/>
          <w:shd w:val="clear" w:color="auto" w:fill="FFFFFF"/>
        </w:rPr>
      </w:pPr>
      <w:r w:rsidRPr="00DF77A2">
        <w:rPr>
          <w:rFonts w:ascii="Times New Roman" w:hAnsi="Times New Roman" w:cs="Times New Roman"/>
          <w:sz w:val="24"/>
          <w:szCs w:val="24"/>
          <w:shd w:val="clear" w:color="auto" w:fill="FFFFFF"/>
        </w:rPr>
        <w:t xml:space="preserve">Hollensen, S., Kotler, P. and </w:t>
      </w:r>
      <w:proofErr w:type="spellStart"/>
      <w:r w:rsidRPr="00DF77A2">
        <w:rPr>
          <w:rFonts w:ascii="Times New Roman" w:hAnsi="Times New Roman" w:cs="Times New Roman"/>
          <w:sz w:val="24"/>
          <w:szCs w:val="24"/>
          <w:shd w:val="clear" w:color="auto" w:fill="FFFFFF"/>
        </w:rPr>
        <w:t>Opresnik</w:t>
      </w:r>
      <w:proofErr w:type="spellEnd"/>
      <w:r w:rsidRPr="00DF77A2">
        <w:rPr>
          <w:rFonts w:ascii="Times New Roman" w:hAnsi="Times New Roman" w:cs="Times New Roman"/>
          <w:sz w:val="24"/>
          <w:szCs w:val="24"/>
          <w:shd w:val="clear" w:color="auto" w:fill="FFFFFF"/>
        </w:rPr>
        <w:t>, M.O., 2022. Metaverse–the new marketing universe. </w:t>
      </w:r>
      <w:r w:rsidRPr="00DF77A2">
        <w:rPr>
          <w:rFonts w:ascii="Times New Roman" w:hAnsi="Times New Roman" w:cs="Times New Roman"/>
          <w:i/>
          <w:iCs/>
          <w:sz w:val="24"/>
          <w:szCs w:val="24"/>
          <w:shd w:val="clear" w:color="auto" w:fill="FFFFFF"/>
        </w:rPr>
        <w:t>Journal of Business Strategy</w:t>
      </w:r>
      <w:r w:rsidRPr="00DF77A2">
        <w:rPr>
          <w:rFonts w:ascii="Times New Roman" w:hAnsi="Times New Roman" w:cs="Times New Roman"/>
          <w:sz w:val="24"/>
          <w:szCs w:val="24"/>
          <w:shd w:val="clear" w:color="auto" w:fill="FFFFFF"/>
        </w:rPr>
        <w:t>, Vol.</w:t>
      </w:r>
      <w:r w:rsidRPr="00DF77A2">
        <w:rPr>
          <w:rFonts w:ascii="Times New Roman" w:hAnsi="Times New Roman" w:cs="Times New Roman"/>
          <w:i/>
          <w:iCs/>
          <w:sz w:val="24"/>
          <w:szCs w:val="24"/>
          <w:shd w:val="clear" w:color="auto" w:fill="FFFFFF"/>
        </w:rPr>
        <w:t>44</w:t>
      </w:r>
      <w:r w:rsidRPr="00DF77A2">
        <w:rPr>
          <w:rFonts w:ascii="Times New Roman" w:hAnsi="Times New Roman" w:cs="Times New Roman"/>
          <w:sz w:val="24"/>
          <w:szCs w:val="24"/>
          <w:shd w:val="clear" w:color="auto" w:fill="FFFFFF"/>
        </w:rPr>
        <w:t xml:space="preserve"> No.3, pp.119-125.</w:t>
      </w:r>
    </w:p>
    <w:p w14:paraId="20BBF4AF" w14:textId="77777777" w:rsidR="000F494D" w:rsidRPr="00CF7F84" w:rsidRDefault="000F494D" w:rsidP="00CF7F84">
      <w:pPr>
        <w:pStyle w:val="ListParagraph"/>
        <w:numPr>
          <w:ilvl w:val="0"/>
          <w:numId w:val="3"/>
        </w:numPr>
        <w:spacing w:before="240" w:line="360" w:lineRule="auto"/>
        <w:jc w:val="both"/>
        <w:rPr>
          <w:rFonts w:ascii="Times New Roman" w:hAnsi="Times New Roman" w:cs="Times New Roman"/>
          <w:sz w:val="24"/>
          <w:szCs w:val="24"/>
          <w:shd w:val="clear" w:color="auto" w:fill="FFFFFF"/>
        </w:rPr>
      </w:pPr>
      <w:r w:rsidRPr="00CF7F84">
        <w:rPr>
          <w:rFonts w:ascii="Times New Roman" w:hAnsi="Times New Roman" w:cs="Times New Roman"/>
          <w:sz w:val="24"/>
          <w:szCs w:val="24"/>
          <w:shd w:val="clear" w:color="auto" w:fill="FFFFFF"/>
        </w:rPr>
        <w:t xml:space="preserve">Hwang, G. J., </w:t>
      </w:r>
      <w:r>
        <w:rPr>
          <w:rFonts w:ascii="Times New Roman" w:hAnsi="Times New Roman" w:cs="Times New Roman"/>
          <w:sz w:val="24"/>
          <w:szCs w:val="24"/>
          <w:shd w:val="clear" w:color="auto" w:fill="FFFFFF"/>
        </w:rPr>
        <w:t>and</w:t>
      </w:r>
      <w:r w:rsidRPr="00CF7F84">
        <w:rPr>
          <w:rFonts w:ascii="Times New Roman" w:hAnsi="Times New Roman" w:cs="Times New Roman"/>
          <w:sz w:val="24"/>
          <w:szCs w:val="24"/>
          <w:shd w:val="clear" w:color="auto" w:fill="FFFFFF"/>
        </w:rPr>
        <w:t xml:space="preserve"> Chien, S. Y. (2022)</w:t>
      </w:r>
      <w:r>
        <w:rPr>
          <w:rFonts w:ascii="Times New Roman" w:hAnsi="Times New Roman" w:cs="Times New Roman"/>
          <w:sz w:val="24"/>
          <w:szCs w:val="24"/>
          <w:shd w:val="clear" w:color="auto" w:fill="FFFFFF"/>
        </w:rPr>
        <w:t>, “</w:t>
      </w:r>
      <w:r w:rsidRPr="00CF7F84">
        <w:rPr>
          <w:rFonts w:ascii="Times New Roman" w:hAnsi="Times New Roman" w:cs="Times New Roman"/>
          <w:sz w:val="24"/>
          <w:szCs w:val="24"/>
          <w:shd w:val="clear" w:color="auto" w:fill="FFFFFF"/>
        </w:rPr>
        <w:t>Definition, roles, and potential research issues of the metaverse in education: An artificial intelligence perspective</w:t>
      </w:r>
      <w:r>
        <w:rPr>
          <w:rFonts w:ascii="Times New Roman" w:hAnsi="Times New Roman" w:cs="Times New Roman"/>
          <w:sz w:val="24"/>
          <w:szCs w:val="24"/>
          <w:shd w:val="clear" w:color="auto" w:fill="FFFFFF"/>
        </w:rPr>
        <w:t>”</w:t>
      </w:r>
      <w:r w:rsidRPr="00CF7F84">
        <w:rPr>
          <w:rFonts w:ascii="Times New Roman" w:hAnsi="Times New Roman" w:cs="Times New Roman"/>
          <w:sz w:val="24"/>
          <w:szCs w:val="24"/>
          <w:shd w:val="clear" w:color="auto" w:fill="FFFFFF"/>
        </w:rPr>
        <w:t>. </w:t>
      </w:r>
      <w:r w:rsidRPr="00CF7F84">
        <w:rPr>
          <w:rFonts w:ascii="Times New Roman" w:hAnsi="Times New Roman" w:cs="Times New Roman"/>
          <w:i/>
          <w:iCs/>
          <w:sz w:val="24"/>
          <w:szCs w:val="24"/>
          <w:shd w:val="clear" w:color="auto" w:fill="FFFFFF"/>
        </w:rPr>
        <w:t>Computers and Education: Artificial Intelligence</w:t>
      </w:r>
      <w:r w:rsidRPr="00CF7F84">
        <w:rPr>
          <w:rFonts w:ascii="Times New Roman" w:hAnsi="Times New Roman" w:cs="Times New Roman"/>
          <w:sz w:val="24"/>
          <w:szCs w:val="24"/>
          <w:shd w:val="clear" w:color="auto" w:fill="FFFFFF"/>
        </w:rPr>
        <w:t>, </w:t>
      </w:r>
      <w:r w:rsidRPr="00CF7F84">
        <w:rPr>
          <w:rFonts w:ascii="Times New Roman" w:hAnsi="Times New Roman" w:cs="Times New Roman"/>
          <w:i/>
          <w:iCs/>
          <w:sz w:val="24"/>
          <w:szCs w:val="24"/>
          <w:shd w:val="clear" w:color="auto" w:fill="FFFFFF"/>
        </w:rPr>
        <w:t>3</w:t>
      </w:r>
      <w:r w:rsidRPr="00CF7F84">
        <w:rPr>
          <w:rFonts w:ascii="Times New Roman" w:hAnsi="Times New Roman" w:cs="Times New Roman"/>
          <w:sz w:val="24"/>
          <w:szCs w:val="24"/>
          <w:shd w:val="clear" w:color="auto" w:fill="FFFFFF"/>
        </w:rPr>
        <w:t>, 100082.</w:t>
      </w:r>
    </w:p>
    <w:p w14:paraId="65A6923F" w14:textId="77777777" w:rsidR="000F494D" w:rsidRPr="00DF77A2" w:rsidRDefault="000F494D" w:rsidP="00D80AE1">
      <w:pPr>
        <w:pStyle w:val="ListParagraph"/>
        <w:numPr>
          <w:ilvl w:val="0"/>
          <w:numId w:val="3"/>
        </w:numPr>
        <w:spacing w:line="360" w:lineRule="auto"/>
        <w:jc w:val="both"/>
        <w:rPr>
          <w:rFonts w:ascii="Times New Roman" w:hAnsi="Times New Roman" w:cs="Times New Roman"/>
          <w:sz w:val="24"/>
          <w:szCs w:val="24"/>
          <w:shd w:val="clear" w:color="auto" w:fill="FFFFFF"/>
        </w:rPr>
      </w:pPr>
      <w:r w:rsidRPr="00DF77A2">
        <w:rPr>
          <w:rFonts w:ascii="Times New Roman" w:hAnsi="Times New Roman" w:cs="Times New Roman"/>
          <w:sz w:val="24"/>
          <w:szCs w:val="24"/>
          <w:shd w:val="clear" w:color="auto" w:fill="FFFFFF"/>
        </w:rPr>
        <w:t>Hwang, G. J., Tu, Y. F., and Chu, H. C. (2023), “Conceptions of the metaverse in higher education: A draw-a-picture analysis and surveys to investigate the perceptions of students with different motivation levels”, Computers</w:t>
      </w:r>
      <w:r w:rsidRPr="00DF77A2">
        <w:rPr>
          <w:rFonts w:ascii="Times New Roman" w:hAnsi="Times New Roman" w:cs="Times New Roman"/>
          <w:i/>
          <w:iCs/>
          <w:sz w:val="24"/>
          <w:szCs w:val="24"/>
          <w:shd w:val="clear" w:color="auto" w:fill="FFFFFF"/>
        </w:rPr>
        <w:t xml:space="preserve"> &amp; Education</w:t>
      </w:r>
      <w:r w:rsidRPr="00DF77A2">
        <w:rPr>
          <w:rFonts w:ascii="Times New Roman" w:hAnsi="Times New Roman" w:cs="Times New Roman"/>
          <w:sz w:val="24"/>
          <w:szCs w:val="24"/>
          <w:shd w:val="clear" w:color="auto" w:fill="FFFFFF"/>
        </w:rPr>
        <w:t>, </w:t>
      </w:r>
      <w:r w:rsidRPr="00DF77A2">
        <w:rPr>
          <w:rFonts w:ascii="Times New Roman" w:hAnsi="Times New Roman" w:cs="Times New Roman"/>
          <w:i/>
          <w:iCs/>
          <w:sz w:val="24"/>
          <w:szCs w:val="24"/>
          <w:shd w:val="clear" w:color="auto" w:fill="FFFFFF"/>
        </w:rPr>
        <w:t>203</w:t>
      </w:r>
      <w:r w:rsidRPr="00DF77A2">
        <w:rPr>
          <w:rFonts w:ascii="Times New Roman" w:hAnsi="Times New Roman" w:cs="Times New Roman"/>
          <w:sz w:val="24"/>
          <w:szCs w:val="24"/>
          <w:shd w:val="clear" w:color="auto" w:fill="FFFFFF"/>
        </w:rPr>
        <w:t>, 104868.</w:t>
      </w:r>
    </w:p>
    <w:p w14:paraId="42456F53" w14:textId="77777777" w:rsidR="000F494D" w:rsidRPr="00DF77A2" w:rsidRDefault="000F494D" w:rsidP="00D80AE1">
      <w:pPr>
        <w:pStyle w:val="NormalWeb"/>
        <w:numPr>
          <w:ilvl w:val="0"/>
          <w:numId w:val="3"/>
        </w:numPr>
        <w:shd w:val="clear" w:color="auto" w:fill="FFFFFF"/>
        <w:spacing w:before="0" w:beforeAutospacing="0" w:after="360" w:afterAutospacing="0" w:line="360" w:lineRule="auto"/>
        <w:jc w:val="both"/>
        <w:rPr>
          <w:rFonts w:eastAsiaTheme="minorHAnsi"/>
          <w:kern w:val="2"/>
          <w:lang w:eastAsia="en-US"/>
        </w:rPr>
      </w:pPr>
      <w:r w:rsidRPr="00DF77A2">
        <w:rPr>
          <w:shd w:val="clear" w:color="auto" w:fill="FFFFFF"/>
        </w:rPr>
        <w:t xml:space="preserve">Hwang, Y., Shin, D. and Lee, H (2023), “Students’ perception on immersive learning through 2D and 3D metaverse platforms”, </w:t>
      </w:r>
      <w:r w:rsidRPr="00DF77A2">
        <w:rPr>
          <w:i/>
          <w:iCs/>
          <w:shd w:val="clear" w:color="auto" w:fill="FFFFFF"/>
        </w:rPr>
        <w:t>Educational technology research and development</w:t>
      </w:r>
      <w:r w:rsidRPr="00DF77A2">
        <w:rPr>
          <w:shd w:val="clear" w:color="auto" w:fill="FFFFFF"/>
        </w:rPr>
        <w:t>, </w:t>
      </w:r>
      <w:r w:rsidRPr="00DF77A2">
        <w:t xml:space="preserve">Vol. 71 No. 4, </w:t>
      </w:r>
      <w:r w:rsidRPr="00DF77A2">
        <w:rPr>
          <w:shd w:val="clear" w:color="auto" w:fill="FFFFFF"/>
        </w:rPr>
        <w:t>pp.1687-1708.</w:t>
      </w:r>
      <w:r w:rsidRPr="00DF77A2">
        <w:rPr>
          <w:rFonts w:eastAsiaTheme="minorHAnsi"/>
          <w:kern w:val="2"/>
          <w:lang w:eastAsia="en-US"/>
        </w:rPr>
        <w:t xml:space="preserve"> </w:t>
      </w:r>
    </w:p>
    <w:p w14:paraId="7CCCA754" w14:textId="77777777" w:rsidR="000F494D" w:rsidRPr="00DF77A2" w:rsidRDefault="000F494D" w:rsidP="00D80AE1">
      <w:pPr>
        <w:pStyle w:val="ListParagraph"/>
        <w:numPr>
          <w:ilvl w:val="0"/>
          <w:numId w:val="3"/>
        </w:numPr>
        <w:spacing w:line="360" w:lineRule="auto"/>
        <w:jc w:val="both"/>
        <w:rPr>
          <w:rFonts w:ascii="Times New Roman" w:hAnsi="Times New Roman" w:cs="Times New Roman"/>
          <w:sz w:val="24"/>
          <w:szCs w:val="24"/>
          <w:shd w:val="clear" w:color="auto" w:fill="FFFFFF"/>
        </w:rPr>
      </w:pPr>
      <w:proofErr w:type="spellStart"/>
      <w:r w:rsidRPr="00DF77A2">
        <w:rPr>
          <w:rFonts w:ascii="Times New Roman" w:hAnsi="Times New Roman" w:cs="Times New Roman"/>
          <w:sz w:val="24"/>
          <w:szCs w:val="24"/>
          <w:shd w:val="clear" w:color="auto" w:fill="FFFFFF"/>
        </w:rPr>
        <w:t>İbili</w:t>
      </w:r>
      <w:proofErr w:type="spellEnd"/>
      <w:r w:rsidRPr="00DF77A2">
        <w:rPr>
          <w:rFonts w:ascii="Times New Roman" w:hAnsi="Times New Roman" w:cs="Times New Roman"/>
          <w:sz w:val="24"/>
          <w:szCs w:val="24"/>
          <w:shd w:val="clear" w:color="auto" w:fill="FFFFFF"/>
        </w:rPr>
        <w:t xml:space="preserve">, E., Ölmez, M., Cihan, A., Bilal, F., </w:t>
      </w:r>
      <w:proofErr w:type="spellStart"/>
      <w:r w:rsidRPr="00DF77A2">
        <w:rPr>
          <w:rFonts w:ascii="Times New Roman" w:hAnsi="Times New Roman" w:cs="Times New Roman"/>
          <w:sz w:val="24"/>
          <w:szCs w:val="24"/>
          <w:shd w:val="clear" w:color="auto" w:fill="FFFFFF"/>
        </w:rPr>
        <w:t>İbili</w:t>
      </w:r>
      <w:proofErr w:type="spellEnd"/>
      <w:r w:rsidRPr="00DF77A2">
        <w:rPr>
          <w:rFonts w:ascii="Times New Roman" w:hAnsi="Times New Roman" w:cs="Times New Roman"/>
          <w:sz w:val="24"/>
          <w:szCs w:val="24"/>
          <w:shd w:val="clear" w:color="auto" w:fill="FFFFFF"/>
        </w:rPr>
        <w:t xml:space="preserve">, A. B., </w:t>
      </w:r>
      <w:proofErr w:type="spellStart"/>
      <w:r w:rsidRPr="00DF77A2">
        <w:rPr>
          <w:rFonts w:ascii="Times New Roman" w:hAnsi="Times New Roman" w:cs="Times New Roman"/>
          <w:sz w:val="24"/>
          <w:szCs w:val="24"/>
          <w:shd w:val="clear" w:color="auto" w:fill="FFFFFF"/>
        </w:rPr>
        <w:t>Okumus</w:t>
      </w:r>
      <w:proofErr w:type="spellEnd"/>
      <w:r w:rsidRPr="00DF77A2">
        <w:rPr>
          <w:rFonts w:ascii="Times New Roman" w:hAnsi="Times New Roman" w:cs="Times New Roman"/>
          <w:sz w:val="24"/>
          <w:szCs w:val="24"/>
          <w:shd w:val="clear" w:color="auto" w:fill="FFFFFF"/>
        </w:rPr>
        <w:t xml:space="preserve">, N., and Billinghurst, M. (2023), “Investigation of learners’ behavioural intentions to use metaverse learning environment in higher education: a virtual computer laboratory”, </w:t>
      </w:r>
      <w:r w:rsidRPr="00DF77A2">
        <w:rPr>
          <w:rFonts w:ascii="Times New Roman" w:hAnsi="Times New Roman" w:cs="Times New Roman"/>
          <w:i/>
          <w:iCs/>
          <w:sz w:val="24"/>
          <w:szCs w:val="24"/>
          <w:shd w:val="clear" w:color="auto" w:fill="FFFFFF"/>
        </w:rPr>
        <w:t>Interactive Learning Environments</w:t>
      </w:r>
      <w:r w:rsidRPr="00DF77A2">
        <w:rPr>
          <w:rFonts w:ascii="Times New Roman" w:hAnsi="Times New Roman" w:cs="Times New Roman"/>
          <w:sz w:val="24"/>
          <w:szCs w:val="24"/>
          <w:shd w:val="clear" w:color="auto" w:fill="FFFFFF"/>
        </w:rPr>
        <w:t>, 1-26.</w:t>
      </w:r>
    </w:p>
    <w:p w14:paraId="523C3C19" w14:textId="77777777" w:rsidR="000F494D" w:rsidRPr="00DF77A2" w:rsidRDefault="000F494D" w:rsidP="00D80AE1">
      <w:pPr>
        <w:pStyle w:val="ListParagraph"/>
        <w:numPr>
          <w:ilvl w:val="0"/>
          <w:numId w:val="3"/>
        </w:numPr>
        <w:spacing w:line="360" w:lineRule="auto"/>
        <w:jc w:val="both"/>
        <w:rPr>
          <w:rFonts w:ascii="Times New Roman" w:hAnsi="Times New Roman" w:cs="Times New Roman"/>
          <w:sz w:val="24"/>
          <w:szCs w:val="24"/>
          <w:shd w:val="clear" w:color="auto" w:fill="FFFFFF"/>
        </w:rPr>
      </w:pPr>
      <w:proofErr w:type="spellStart"/>
      <w:r w:rsidRPr="00DF77A2">
        <w:rPr>
          <w:rFonts w:ascii="Times New Roman" w:hAnsi="Times New Roman" w:cs="Times New Roman"/>
          <w:sz w:val="24"/>
          <w:szCs w:val="24"/>
          <w:shd w:val="clear" w:color="auto" w:fill="FFFFFF"/>
        </w:rPr>
        <w:t>Jagatheesaperumal</w:t>
      </w:r>
      <w:proofErr w:type="spellEnd"/>
      <w:r w:rsidRPr="00DF77A2">
        <w:rPr>
          <w:rFonts w:ascii="Times New Roman" w:hAnsi="Times New Roman" w:cs="Times New Roman"/>
          <w:sz w:val="24"/>
          <w:szCs w:val="24"/>
          <w:shd w:val="clear" w:color="auto" w:fill="FFFFFF"/>
        </w:rPr>
        <w:t xml:space="preserve">, S.K., Ahmad, K., Al-Fuqaha, A. and Qadir, J. (2024), “Advancing education through extended reality and internet of everything enabled metaverses: applications, challenges, and open issues”, </w:t>
      </w:r>
      <w:r w:rsidRPr="00DF77A2">
        <w:rPr>
          <w:rFonts w:ascii="Times New Roman" w:hAnsi="Times New Roman" w:cs="Times New Roman"/>
          <w:i/>
          <w:iCs/>
          <w:sz w:val="24"/>
          <w:szCs w:val="24"/>
          <w:shd w:val="clear" w:color="auto" w:fill="FFFFFF"/>
        </w:rPr>
        <w:t>IEEE Transactions on Learning Technologies</w:t>
      </w:r>
      <w:r w:rsidRPr="00DF77A2">
        <w:rPr>
          <w:rFonts w:ascii="Times New Roman" w:hAnsi="Times New Roman" w:cs="Times New Roman"/>
          <w:sz w:val="24"/>
          <w:szCs w:val="24"/>
          <w:shd w:val="clear" w:color="auto" w:fill="FFFFFF"/>
        </w:rPr>
        <w:t xml:space="preserve">. </w:t>
      </w:r>
    </w:p>
    <w:p w14:paraId="6BDA6B36" w14:textId="77777777" w:rsidR="000F494D" w:rsidRPr="00DF77A2" w:rsidRDefault="000F494D" w:rsidP="00D80AE1">
      <w:pPr>
        <w:pStyle w:val="ListParagraph"/>
        <w:numPr>
          <w:ilvl w:val="0"/>
          <w:numId w:val="3"/>
        </w:numPr>
        <w:spacing w:line="360" w:lineRule="auto"/>
        <w:jc w:val="both"/>
        <w:rPr>
          <w:rFonts w:ascii="Times New Roman" w:hAnsi="Times New Roman" w:cs="Times New Roman"/>
          <w:sz w:val="24"/>
          <w:szCs w:val="24"/>
          <w:shd w:val="clear" w:color="auto" w:fill="FFFFFF"/>
        </w:rPr>
      </w:pPr>
      <w:r w:rsidRPr="00DF77A2">
        <w:rPr>
          <w:rFonts w:ascii="Times New Roman" w:hAnsi="Times New Roman" w:cs="Times New Roman"/>
          <w:sz w:val="24"/>
          <w:szCs w:val="24"/>
          <w:shd w:val="clear" w:color="auto" w:fill="FFFFFF"/>
        </w:rPr>
        <w:t>Jang, J., and Kim, J. (2023), “Exploring the impact of avatar customization in metaverse: The role of the class mode on task engagement and expectancy-value beliefs for fashion education”, </w:t>
      </w:r>
      <w:r w:rsidRPr="00DF77A2">
        <w:rPr>
          <w:rFonts w:ascii="Times New Roman" w:hAnsi="Times New Roman" w:cs="Times New Roman"/>
          <w:i/>
          <w:iCs/>
          <w:sz w:val="24"/>
          <w:szCs w:val="24"/>
          <w:shd w:val="clear" w:color="auto" w:fill="FFFFFF"/>
        </w:rPr>
        <w:t>Mobile Information Systems</w:t>
      </w:r>
      <w:r w:rsidRPr="00DF77A2">
        <w:rPr>
          <w:rFonts w:ascii="Times New Roman" w:hAnsi="Times New Roman" w:cs="Times New Roman"/>
          <w:sz w:val="24"/>
          <w:szCs w:val="24"/>
          <w:shd w:val="clear" w:color="auto" w:fill="FFFFFF"/>
        </w:rPr>
        <w:t>, </w:t>
      </w:r>
      <w:r w:rsidRPr="00DF77A2">
        <w:rPr>
          <w:rFonts w:ascii="Times New Roman" w:hAnsi="Times New Roman" w:cs="Times New Roman"/>
          <w:i/>
          <w:iCs/>
          <w:sz w:val="24"/>
          <w:szCs w:val="24"/>
          <w:shd w:val="clear" w:color="auto" w:fill="FFFFFF"/>
        </w:rPr>
        <w:t>2023</w:t>
      </w:r>
      <w:r w:rsidRPr="00DF77A2">
        <w:rPr>
          <w:rFonts w:ascii="Times New Roman" w:hAnsi="Times New Roman" w:cs="Times New Roman"/>
          <w:sz w:val="24"/>
          <w:szCs w:val="24"/>
          <w:shd w:val="clear" w:color="auto" w:fill="FFFFFF"/>
        </w:rPr>
        <w:t>.</w:t>
      </w:r>
    </w:p>
    <w:p w14:paraId="354FF88B" w14:textId="77777777" w:rsidR="000F494D" w:rsidRPr="00DF77A2" w:rsidRDefault="000F494D" w:rsidP="00D80AE1">
      <w:pPr>
        <w:pStyle w:val="ListParagraph"/>
        <w:numPr>
          <w:ilvl w:val="0"/>
          <w:numId w:val="3"/>
        </w:numPr>
        <w:spacing w:line="360" w:lineRule="auto"/>
        <w:jc w:val="both"/>
        <w:rPr>
          <w:rFonts w:ascii="Times New Roman" w:hAnsi="Times New Roman" w:cs="Times New Roman"/>
          <w:sz w:val="24"/>
          <w:szCs w:val="24"/>
          <w:shd w:val="clear" w:color="auto" w:fill="FFFFFF"/>
        </w:rPr>
      </w:pPr>
      <w:r w:rsidRPr="00DF77A2">
        <w:rPr>
          <w:rFonts w:ascii="Times New Roman" w:hAnsi="Times New Roman" w:cs="Times New Roman"/>
          <w:sz w:val="24"/>
          <w:szCs w:val="24"/>
          <w:shd w:val="clear" w:color="auto" w:fill="FFFFFF"/>
        </w:rPr>
        <w:lastRenderedPageBreak/>
        <w:t>Johri, A., Joshi, P., Kumar, S., and Joshi, G. (2024), “Metaverse for Sustainable Development in a bibliometric analysis and systematic literature review”, </w:t>
      </w:r>
      <w:r w:rsidRPr="00DF77A2">
        <w:rPr>
          <w:rFonts w:ascii="Times New Roman" w:hAnsi="Times New Roman" w:cs="Times New Roman"/>
          <w:i/>
          <w:iCs/>
          <w:sz w:val="24"/>
          <w:szCs w:val="24"/>
          <w:shd w:val="clear" w:color="auto" w:fill="FFFFFF"/>
        </w:rPr>
        <w:t>Journal of Cleaner Production</w:t>
      </w:r>
      <w:r w:rsidRPr="00DF77A2">
        <w:rPr>
          <w:rFonts w:ascii="Times New Roman" w:hAnsi="Times New Roman" w:cs="Times New Roman"/>
          <w:sz w:val="24"/>
          <w:szCs w:val="24"/>
          <w:shd w:val="clear" w:color="auto" w:fill="FFFFFF"/>
        </w:rPr>
        <w:t>, 140610.</w:t>
      </w:r>
    </w:p>
    <w:p w14:paraId="57FEC523" w14:textId="77777777" w:rsidR="000F494D" w:rsidRPr="00DF77A2" w:rsidRDefault="000F494D" w:rsidP="00D80AE1">
      <w:pPr>
        <w:pStyle w:val="ListParagraph"/>
        <w:numPr>
          <w:ilvl w:val="0"/>
          <w:numId w:val="3"/>
        </w:numPr>
        <w:spacing w:line="360" w:lineRule="auto"/>
        <w:jc w:val="both"/>
        <w:rPr>
          <w:rFonts w:ascii="Times New Roman" w:hAnsi="Times New Roman" w:cs="Times New Roman"/>
          <w:sz w:val="24"/>
          <w:szCs w:val="24"/>
          <w:shd w:val="clear" w:color="auto" w:fill="FFFFFF"/>
        </w:rPr>
      </w:pPr>
      <w:r w:rsidRPr="00DF77A2">
        <w:rPr>
          <w:rFonts w:ascii="Times New Roman" w:hAnsi="Times New Roman" w:cs="Times New Roman"/>
          <w:sz w:val="24"/>
          <w:szCs w:val="24"/>
          <w:shd w:val="clear" w:color="auto" w:fill="FFFFFF"/>
        </w:rPr>
        <w:t>Joshi, G., Gour, P.N., Soti, P., Aggarwal, A., Singh, H. and Gupta, S.K. (2023), “Factors influencing behavioural intentions towards investment in cryptocurrency: a study on generation Z female of India”, In </w:t>
      </w:r>
      <w:r w:rsidRPr="00DF77A2">
        <w:rPr>
          <w:rFonts w:ascii="Times New Roman" w:hAnsi="Times New Roman" w:cs="Times New Roman"/>
          <w:i/>
          <w:iCs/>
          <w:sz w:val="24"/>
          <w:szCs w:val="24"/>
          <w:shd w:val="clear" w:color="auto" w:fill="FFFFFF"/>
        </w:rPr>
        <w:t>Intelligent Systems and Applications: Select Proceedings of ICISA 2022,</w:t>
      </w:r>
      <w:r w:rsidRPr="00DF77A2">
        <w:rPr>
          <w:rFonts w:ascii="Times New Roman" w:hAnsi="Times New Roman" w:cs="Times New Roman"/>
          <w:sz w:val="24"/>
          <w:szCs w:val="24"/>
          <w:shd w:val="clear" w:color="auto" w:fill="FFFFFF"/>
        </w:rPr>
        <w:t xml:space="preserve"> Singapore: Springer Nature Singapore, pp. 495-505</w:t>
      </w:r>
    </w:p>
    <w:p w14:paraId="63DDA4FB" w14:textId="77777777" w:rsidR="000F494D" w:rsidRPr="00DF77A2" w:rsidRDefault="000F494D" w:rsidP="00D80AE1">
      <w:pPr>
        <w:pStyle w:val="ListParagraph"/>
        <w:numPr>
          <w:ilvl w:val="0"/>
          <w:numId w:val="3"/>
        </w:numPr>
        <w:spacing w:line="360" w:lineRule="auto"/>
        <w:jc w:val="both"/>
        <w:rPr>
          <w:rFonts w:ascii="Times New Roman" w:hAnsi="Times New Roman" w:cs="Times New Roman"/>
          <w:sz w:val="24"/>
          <w:szCs w:val="24"/>
          <w:shd w:val="clear" w:color="auto" w:fill="FFFFFF"/>
        </w:rPr>
      </w:pPr>
      <w:bookmarkStart w:id="11" w:name="_Hlk165891565"/>
      <w:r w:rsidRPr="00DF77A2">
        <w:rPr>
          <w:rFonts w:ascii="Times New Roman" w:hAnsi="Times New Roman" w:cs="Times New Roman"/>
          <w:sz w:val="24"/>
          <w:szCs w:val="24"/>
          <w:shd w:val="clear" w:color="auto" w:fill="FFFFFF"/>
        </w:rPr>
        <w:t>Joshi, S., and Pramod, P. J. (2023</w:t>
      </w:r>
      <w:bookmarkEnd w:id="11"/>
      <w:r w:rsidRPr="00DF77A2">
        <w:rPr>
          <w:rFonts w:ascii="Times New Roman" w:hAnsi="Times New Roman" w:cs="Times New Roman"/>
          <w:sz w:val="24"/>
          <w:szCs w:val="24"/>
          <w:shd w:val="clear" w:color="auto" w:fill="FFFFFF"/>
        </w:rPr>
        <w:t xml:space="preserve">), “A collaborative metaverse-based a-la-carte framework for tertiary education (CO-MATE)”, </w:t>
      </w:r>
      <w:r w:rsidRPr="00DF77A2">
        <w:rPr>
          <w:rFonts w:ascii="Times New Roman" w:hAnsi="Times New Roman" w:cs="Times New Roman"/>
          <w:i/>
          <w:iCs/>
          <w:sz w:val="24"/>
          <w:szCs w:val="24"/>
          <w:shd w:val="clear" w:color="auto" w:fill="FFFFFF"/>
        </w:rPr>
        <w:t>Heliyon</w:t>
      </w:r>
      <w:r w:rsidRPr="00DF77A2">
        <w:rPr>
          <w:rFonts w:ascii="Times New Roman" w:hAnsi="Times New Roman" w:cs="Times New Roman"/>
          <w:sz w:val="24"/>
          <w:szCs w:val="24"/>
          <w:shd w:val="clear" w:color="auto" w:fill="FFFFFF"/>
        </w:rPr>
        <w:t>, Vol.</w:t>
      </w:r>
      <w:r w:rsidRPr="00DF77A2">
        <w:rPr>
          <w:rFonts w:ascii="Times New Roman" w:hAnsi="Times New Roman" w:cs="Times New Roman"/>
          <w:i/>
          <w:iCs/>
          <w:sz w:val="24"/>
          <w:szCs w:val="24"/>
          <w:shd w:val="clear" w:color="auto" w:fill="FFFFFF"/>
        </w:rPr>
        <w:t>9</w:t>
      </w:r>
      <w:r w:rsidRPr="00DF77A2">
        <w:rPr>
          <w:rFonts w:ascii="Times New Roman" w:hAnsi="Times New Roman" w:cs="Times New Roman"/>
          <w:sz w:val="24"/>
          <w:szCs w:val="24"/>
          <w:shd w:val="clear" w:color="auto" w:fill="FFFFFF"/>
        </w:rPr>
        <w:t xml:space="preserve"> No.2.</w:t>
      </w:r>
    </w:p>
    <w:p w14:paraId="58F3C76B" w14:textId="77777777" w:rsidR="00EE371D" w:rsidRDefault="000F494D" w:rsidP="00EE371D">
      <w:pPr>
        <w:pStyle w:val="NormalWeb"/>
        <w:numPr>
          <w:ilvl w:val="0"/>
          <w:numId w:val="3"/>
        </w:numPr>
        <w:shd w:val="clear" w:color="auto" w:fill="FFFFFF"/>
        <w:spacing w:before="0" w:beforeAutospacing="0" w:after="0" w:afterAutospacing="0" w:line="360" w:lineRule="auto"/>
        <w:jc w:val="both"/>
        <w:rPr>
          <w:shd w:val="clear" w:color="auto" w:fill="FFFFFF"/>
        </w:rPr>
      </w:pPr>
      <w:r w:rsidRPr="00DF77A2">
        <w:rPr>
          <w:shd w:val="clear" w:color="auto" w:fill="FFFFFF"/>
        </w:rPr>
        <w:t>Kaplan, A.M. and Haenlein, M. (2009), “The fairyland of Second Life: Virtual social worlds and how to use them”, Business Horizons, Vol 52 No 6, pp.563-572.</w:t>
      </w:r>
    </w:p>
    <w:p w14:paraId="48123A51" w14:textId="78C92DED" w:rsidR="00EE371D" w:rsidRPr="00EE371D" w:rsidRDefault="00EE371D" w:rsidP="00EE371D">
      <w:pPr>
        <w:pStyle w:val="NormalWeb"/>
        <w:numPr>
          <w:ilvl w:val="0"/>
          <w:numId w:val="3"/>
        </w:numPr>
        <w:shd w:val="clear" w:color="auto" w:fill="FFFFFF"/>
        <w:spacing w:before="0" w:beforeAutospacing="0" w:after="0" w:afterAutospacing="0" w:line="360" w:lineRule="auto"/>
        <w:jc w:val="both"/>
        <w:rPr>
          <w:shd w:val="clear" w:color="auto" w:fill="FFFFFF"/>
        </w:rPr>
      </w:pPr>
      <w:r w:rsidRPr="00EE371D">
        <w:rPr>
          <w:shd w:val="clear" w:color="auto" w:fill="FFFFFF"/>
        </w:rPr>
        <w:t>Kaswan, M.S., Chaudhary, R., Garza-Reyes, J.A. and Singh, A. (2024), "A review of Industry 5.0: from key facets to a conceptual implementation framework", International Journal of Quality &amp; Reliability Management, Vol. ahead-of-print No. ahead-of-print. https://doi.org/10.1108/IJQRM-01-2024-0030.</w:t>
      </w:r>
    </w:p>
    <w:p w14:paraId="65374809" w14:textId="77777777" w:rsidR="000F494D" w:rsidRPr="00DF77A2" w:rsidRDefault="000F494D" w:rsidP="00D80AE1">
      <w:pPr>
        <w:pStyle w:val="ListParagraph"/>
        <w:numPr>
          <w:ilvl w:val="0"/>
          <w:numId w:val="3"/>
        </w:numPr>
        <w:spacing w:line="360" w:lineRule="auto"/>
        <w:jc w:val="both"/>
        <w:rPr>
          <w:rFonts w:ascii="Times New Roman" w:hAnsi="Times New Roman" w:cs="Times New Roman"/>
          <w:sz w:val="24"/>
          <w:szCs w:val="24"/>
          <w:shd w:val="clear" w:color="auto" w:fill="FFFFFF"/>
        </w:rPr>
      </w:pPr>
      <w:r w:rsidRPr="00DF77A2">
        <w:rPr>
          <w:rFonts w:ascii="Times New Roman" w:hAnsi="Times New Roman" w:cs="Times New Roman"/>
          <w:sz w:val="24"/>
          <w:szCs w:val="24"/>
          <w:shd w:val="clear" w:color="auto" w:fill="FFFFFF"/>
        </w:rPr>
        <w:t>Khare, A., and Jain, R. (2022), “Mapping the conceptual and intellectual structure of the consumer vulnerability field: A bibliometric analysis”, </w:t>
      </w:r>
      <w:r w:rsidRPr="00DF77A2">
        <w:rPr>
          <w:rFonts w:ascii="Times New Roman" w:hAnsi="Times New Roman" w:cs="Times New Roman"/>
          <w:i/>
          <w:iCs/>
          <w:sz w:val="24"/>
          <w:szCs w:val="24"/>
          <w:shd w:val="clear" w:color="auto" w:fill="FFFFFF"/>
        </w:rPr>
        <w:t>Journal of Business Research</w:t>
      </w:r>
      <w:r w:rsidRPr="00DF77A2">
        <w:rPr>
          <w:rFonts w:ascii="Times New Roman" w:hAnsi="Times New Roman" w:cs="Times New Roman"/>
          <w:sz w:val="24"/>
          <w:szCs w:val="24"/>
          <w:shd w:val="clear" w:color="auto" w:fill="FFFFFF"/>
        </w:rPr>
        <w:t>, </w:t>
      </w:r>
      <w:r w:rsidRPr="00DF77A2">
        <w:rPr>
          <w:rFonts w:ascii="Times New Roman" w:hAnsi="Times New Roman" w:cs="Times New Roman"/>
          <w:i/>
          <w:iCs/>
          <w:sz w:val="24"/>
          <w:szCs w:val="24"/>
          <w:shd w:val="clear" w:color="auto" w:fill="FFFFFF"/>
        </w:rPr>
        <w:t>150</w:t>
      </w:r>
      <w:r w:rsidRPr="00DF77A2">
        <w:rPr>
          <w:rFonts w:ascii="Times New Roman" w:hAnsi="Times New Roman" w:cs="Times New Roman"/>
          <w:sz w:val="24"/>
          <w:szCs w:val="24"/>
          <w:shd w:val="clear" w:color="auto" w:fill="FFFFFF"/>
        </w:rPr>
        <w:t>, pp.567-584.</w:t>
      </w:r>
    </w:p>
    <w:p w14:paraId="14D35F02" w14:textId="77777777" w:rsidR="000F494D" w:rsidRPr="00DF77A2" w:rsidRDefault="000F494D" w:rsidP="00D80AE1">
      <w:pPr>
        <w:pStyle w:val="ListParagraph"/>
        <w:numPr>
          <w:ilvl w:val="0"/>
          <w:numId w:val="3"/>
        </w:numPr>
        <w:spacing w:line="360" w:lineRule="auto"/>
        <w:jc w:val="both"/>
        <w:rPr>
          <w:rFonts w:ascii="Times New Roman" w:hAnsi="Times New Roman" w:cs="Times New Roman"/>
          <w:sz w:val="24"/>
          <w:szCs w:val="24"/>
          <w:shd w:val="clear" w:color="auto" w:fill="FFFFFF"/>
        </w:rPr>
      </w:pPr>
      <w:bookmarkStart w:id="12" w:name="_Hlk165449611"/>
      <w:proofErr w:type="spellStart"/>
      <w:r w:rsidRPr="00DF77A2">
        <w:rPr>
          <w:rFonts w:ascii="Times New Roman" w:hAnsi="Times New Roman" w:cs="Times New Roman"/>
          <w:sz w:val="24"/>
          <w:szCs w:val="24"/>
          <w:shd w:val="clear" w:color="auto" w:fill="FFFFFF"/>
        </w:rPr>
        <w:t>Kleminski</w:t>
      </w:r>
      <w:proofErr w:type="spellEnd"/>
      <w:r w:rsidRPr="00DF77A2">
        <w:rPr>
          <w:rFonts w:ascii="Times New Roman" w:hAnsi="Times New Roman" w:cs="Times New Roman"/>
          <w:sz w:val="24"/>
          <w:szCs w:val="24"/>
          <w:shd w:val="clear" w:color="auto" w:fill="FFFFFF"/>
        </w:rPr>
        <w:t xml:space="preserve">, R., </w:t>
      </w:r>
      <w:proofErr w:type="spellStart"/>
      <w:r w:rsidRPr="00DF77A2">
        <w:rPr>
          <w:rFonts w:ascii="Times New Roman" w:hAnsi="Times New Roman" w:cs="Times New Roman"/>
          <w:sz w:val="24"/>
          <w:szCs w:val="24"/>
          <w:shd w:val="clear" w:color="auto" w:fill="FFFFFF"/>
        </w:rPr>
        <w:t>Kazienko</w:t>
      </w:r>
      <w:proofErr w:type="spellEnd"/>
      <w:r w:rsidRPr="00DF77A2">
        <w:rPr>
          <w:rFonts w:ascii="Times New Roman" w:hAnsi="Times New Roman" w:cs="Times New Roman"/>
          <w:sz w:val="24"/>
          <w:szCs w:val="24"/>
          <w:shd w:val="clear" w:color="auto" w:fill="FFFFFF"/>
        </w:rPr>
        <w:t xml:space="preserve">, P., and </w:t>
      </w:r>
      <w:proofErr w:type="spellStart"/>
      <w:r w:rsidRPr="00DF77A2">
        <w:rPr>
          <w:rFonts w:ascii="Times New Roman" w:hAnsi="Times New Roman" w:cs="Times New Roman"/>
          <w:sz w:val="24"/>
          <w:szCs w:val="24"/>
          <w:shd w:val="clear" w:color="auto" w:fill="FFFFFF"/>
        </w:rPr>
        <w:t>Kajdanowicz</w:t>
      </w:r>
      <w:proofErr w:type="spellEnd"/>
      <w:r w:rsidRPr="00DF77A2">
        <w:rPr>
          <w:rFonts w:ascii="Times New Roman" w:hAnsi="Times New Roman" w:cs="Times New Roman"/>
          <w:sz w:val="24"/>
          <w:szCs w:val="24"/>
          <w:shd w:val="clear" w:color="auto" w:fill="FFFFFF"/>
        </w:rPr>
        <w:t>, T. (2022</w:t>
      </w:r>
      <w:bookmarkEnd w:id="12"/>
      <w:r w:rsidRPr="00DF77A2">
        <w:rPr>
          <w:rFonts w:ascii="Times New Roman" w:hAnsi="Times New Roman" w:cs="Times New Roman"/>
          <w:sz w:val="24"/>
          <w:szCs w:val="24"/>
          <w:shd w:val="clear" w:color="auto" w:fill="FFFFFF"/>
        </w:rPr>
        <w:t>), “Analysis of direct citation, co-citation and bibliographic coupling in scientific topic identification. </w:t>
      </w:r>
      <w:r w:rsidRPr="00DF77A2">
        <w:rPr>
          <w:rFonts w:ascii="Times New Roman" w:hAnsi="Times New Roman" w:cs="Times New Roman"/>
          <w:i/>
          <w:iCs/>
          <w:sz w:val="24"/>
          <w:szCs w:val="24"/>
          <w:shd w:val="clear" w:color="auto" w:fill="FFFFFF"/>
        </w:rPr>
        <w:t>Journal of Information Science</w:t>
      </w:r>
      <w:r w:rsidRPr="00DF77A2">
        <w:rPr>
          <w:rFonts w:ascii="Times New Roman" w:hAnsi="Times New Roman" w:cs="Times New Roman"/>
          <w:sz w:val="24"/>
          <w:szCs w:val="24"/>
          <w:shd w:val="clear" w:color="auto" w:fill="FFFFFF"/>
        </w:rPr>
        <w:t>, Vol.</w:t>
      </w:r>
      <w:r w:rsidRPr="00DF77A2">
        <w:rPr>
          <w:rFonts w:ascii="Times New Roman" w:hAnsi="Times New Roman" w:cs="Times New Roman"/>
          <w:i/>
          <w:iCs/>
          <w:sz w:val="24"/>
          <w:szCs w:val="24"/>
          <w:shd w:val="clear" w:color="auto" w:fill="FFFFFF"/>
        </w:rPr>
        <w:t>48</w:t>
      </w:r>
      <w:r w:rsidRPr="00DF77A2">
        <w:rPr>
          <w:rFonts w:ascii="Times New Roman" w:hAnsi="Times New Roman" w:cs="Times New Roman"/>
          <w:sz w:val="24"/>
          <w:szCs w:val="24"/>
          <w:shd w:val="clear" w:color="auto" w:fill="FFFFFF"/>
        </w:rPr>
        <w:t xml:space="preserve"> No.3, pp.349-373.</w:t>
      </w:r>
    </w:p>
    <w:p w14:paraId="0BF08C1F" w14:textId="77777777" w:rsidR="000F494D" w:rsidRDefault="000F494D" w:rsidP="00D80AE1">
      <w:pPr>
        <w:pStyle w:val="ListParagraph"/>
        <w:numPr>
          <w:ilvl w:val="0"/>
          <w:numId w:val="3"/>
        </w:numPr>
        <w:spacing w:line="360" w:lineRule="auto"/>
        <w:jc w:val="both"/>
        <w:rPr>
          <w:rFonts w:ascii="Times New Roman" w:hAnsi="Times New Roman" w:cs="Times New Roman"/>
          <w:sz w:val="24"/>
          <w:szCs w:val="24"/>
          <w:shd w:val="clear" w:color="auto" w:fill="FFFFFF"/>
        </w:rPr>
      </w:pPr>
      <w:r w:rsidRPr="002A3DEC">
        <w:rPr>
          <w:rFonts w:ascii="Times New Roman" w:hAnsi="Times New Roman" w:cs="Times New Roman"/>
          <w:sz w:val="24"/>
          <w:szCs w:val="24"/>
          <w:shd w:val="clear" w:color="auto" w:fill="FFFFFF"/>
        </w:rPr>
        <w:t xml:space="preserve">Kumar, D., Haque, A., Mishra, K., Islam, F., Mishra, B. K., </w:t>
      </w:r>
      <w:proofErr w:type="gramStart"/>
      <w:r>
        <w:rPr>
          <w:rFonts w:ascii="Times New Roman" w:hAnsi="Times New Roman" w:cs="Times New Roman"/>
          <w:sz w:val="24"/>
          <w:szCs w:val="24"/>
          <w:shd w:val="clear" w:color="auto" w:fill="FFFFFF"/>
        </w:rPr>
        <w:t xml:space="preserve">and </w:t>
      </w:r>
      <w:r w:rsidRPr="002A3DEC">
        <w:rPr>
          <w:rFonts w:ascii="Times New Roman" w:hAnsi="Times New Roman" w:cs="Times New Roman"/>
          <w:sz w:val="24"/>
          <w:szCs w:val="24"/>
          <w:shd w:val="clear" w:color="auto" w:fill="FFFFFF"/>
        </w:rPr>
        <w:t xml:space="preserve"> Ahmad</w:t>
      </w:r>
      <w:proofErr w:type="gramEnd"/>
      <w:r w:rsidRPr="002A3DEC">
        <w:rPr>
          <w:rFonts w:ascii="Times New Roman" w:hAnsi="Times New Roman" w:cs="Times New Roman"/>
          <w:sz w:val="24"/>
          <w:szCs w:val="24"/>
          <w:shd w:val="clear" w:color="auto" w:fill="FFFFFF"/>
        </w:rPr>
        <w:t>, S. (2023)</w:t>
      </w:r>
      <w:r>
        <w:rPr>
          <w:rFonts w:ascii="Times New Roman" w:hAnsi="Times New Roman" w:cs="Times New Roman"/>
          <w:sz w:val="24"/>
          <w:szCs w:val="24"/>
          <w:shd w:val="clear" w:color="auto" w:fill="FFFFFF"/>
        </w:rPr>
        <w:t>, “</w:t>
      </w:r>
      <w:r w:rsidRPr="002A3DEC">
        <w:rPr>
          <w:rFonts w:ascii="Times New Roman" w:hAnsi="Times New Roman" w:cs="Times New Roman"/>
          <w:sz w:val="24"/>
          <w:szCs w:val="24"/>
          <w:shd w:val="clear" w:color="auto" w:fill="FFFFFF"/>
        </w:rPr>
        <w:t>Exploring the transformative role of artificial intelligence and metaverse in education: A comprehensive review</w:t>
      </w:r>
      <w:r>
        <w:rPr>
          <w:rFonts w:ascii="Times New Roman" w:hAnsi="Times New Roman" w:cs="Times New Roman"/>
          <w:sz w:val="24"/>
          <w:szCs w:val="24"/>
          <w:shd w:val="clear" w:color="auto" w:fill="FFFFFF"/>
        </w:rPr>
        <w:t>”,</w:t>
      </w:r>
      <w:r w:rsidRPr="002A3DEC">
        <w:rPr>
          <w:rFonts w:ascii="Times New Roman" w:hAnsi="Times New Roman" w:cs="Times New Roman"/>
          <w:sz w:val="24"/>
          <w:szCs w:val="24"/>
          <w:shd w:val="clear" w:color="auto" w:fill="FFFFFF"/>
        </w:rPr>
        <w:t> </w:t>
      </w:r>
      <w:r w:rsidRPr="002A3DEC">
        <w:rPr>
          <w:rFonts w:ascii="Times New Roman" w:hAnsi="Times New Roman" w:cs="Times New Roman"/>
          <w:i/>
          <w:iCs/>
          <w:sz w:val="24"/>
          <w:szCs w:val="24"/>
          <w:shd w:val="clear" w:color="auto" w:fill="FFFFFF"/>
        </w:rPr>
        <w:t>Metaverse Basic and Applied Research</w:t>
      </w:r>
      <w:r w:rsidRPr="002A3DEC">
        <w:rPr>
          <w:rFonts w:ascii="Times New Roman" w:hAnsi="Times New Roman" w:cs="Times New Roman"/>
          <w:sz w:val="24"/>
          <w:szCs w:val="24"/>
          <w:shd w:val="clear" w:color="auto" w:fill="FFFFFF"/>
        </w:rPr>
        <w:t>, </w:t>
      </w:r>
      <w:r w:rsidRPr="002A3DEC">
        <w:rPr>
          <w:rFonts w:ascii="Times New Roman" w:hAnsi="Times New Roman" w:cs="Times New Roman"/>
          <w:i/>
          <w:iCs/>
          <w:sz w:val="24"/>
          <w:szCs w:val="24"/>
          <w:shd w:val="clear" w:color="auto" w:fill="FFFFFF"/>
        </w:rPr>
        <w:t>2</w:t>
      </w:r>
      <w:r w:rsidRPr="002A3DEC">
        <w:rPr>
          <w:rFonts w:ascii="Times New Roman" w:hAnsi="Times New Roman" w:cs="Times New Roman"/>
          <w:sz w:val="24"/>
          <w:szCs w:val="24"/>
          <w:shd w:val="clear" w:color="auto" w:fill="FFFFFF"/>
        </w:rPr>
        <w:t>, 55-55.</w:t>
      </w:r>
    </w:p>
    <w:p w14:paraId="263C442D" w14:textId="77777777" w:rsidR="000F494D" w:rsidRDefault="000F494D" w:rsidP="00D80AE1">
      <w:pPr>
        <w:pStyle w:val="ListParagraph"/>
        <w:numPr>
          <w:ilvl w:val="0"/>
          <w:numId w:val="3"/>
        </w:numPr>
        <w:spacing w:line="360" w:lineRule="auto"/>
        <w:jc w:val="both"/>
        <w:rPr>
          <w:rFonts w:ascii="Times New Roman" w:hAnsi="Times New Roman" w:cs="Times New Roman"/>
          <w:sz w:val="24"/>
          <w:szCs w:val="24"/>
          <w:shd w:val="clear" w:color="auto" w:fill="FFFFFF"/>
        </w:rPr>
      </w:pPr>
      <w:bookmarkStart w:id="13" w:name="_Hlk166354224"/>
      <w:r w:rsidRPr="00DF77A2">
        <w:rPr>
          <w:rFonts w:ascii="Times New Roman" w:hAnsi="Times New Roman" w:cs="Times New Roman"/>
          <w:sz w:val="24"/>
          <w:szCs w:val="24"/>
          <w:shd w:val="clear" w:color="auto" w:fill="FFFFFF"/>
        </w:rPr>
        <w:t>Kumar, M., George, R. J., and PS, A. (2023</w:t>
      </w:r>
      <w:bookmarkEnd w:id="13"/>
      <w:r w:rsidRPr="00DF77A2">
        <w:rPr>
          <w:rFonts w:ascii="Times New Roman" w:hAnsi="Times New Roman" w:cs="Times New Roman"/>
          <w:sz w:val="24"/>
          <w:szCs w:val="24"/>
          <w:shd w:val="clear" w:color="auto" w:fill="FFFFFF"/>
        </w:rPr>
        <w:t>), “Bibliometric analysis for medical research”, Indian</w:t>
      </w:r>
      <w:r w:rsidRPr="00DF77A2">
        <w:rPr>
          <w:rFonts w:ascii="Times New Roman" w:hAnsi="Times New Roman" w:cs="Times New Roman"/>
          <w:i/>
          <w:iCs/>
          <w:sz w:val="24"/>
          <w:szCs w:val="24"/>
          <w:shd w:val="clear" w:color="auto" w:fill="FFFFFF"/>
        </w:rPr>
        <w:t xml:space="preserve"> Journal of Psychological Medicine</w:t>
      </w:r>
      <w:r w:rsidRPr="00DF77A2">
        <w:rPr>
          <w:rFonts w:ascii="Times New Roman" w:hAnsi="Times New Roman" w:cs="Times New Roman"/>
          <w:sz w:val="24"/>
          <w:szCs w:val="24"/>
          <w:shd w:val="clear" w:color="auto" w:fill="FFFFFF"/>
        </w:rPr>
        <w:t>, Vol.</w:t>
      </w:r>
      <w:r w:rsidRPr="00DF77A2">
        <w:rPr>
          <w:rFonts w:ascii="Times New Roman" w:hAnsi="Times New Roman" w:cs="Times New Roman"/>
          <w:i/>
          <w:iCs/>
          <w:sz w:val="24"/>
          <w:szCs w:val="24"/>
          <w:shd w:val="clear" w:color="auto" w:fill="FFFFFF"/>
        </w:rPr>
        <w:t>45</w:t>
      </w:r>
      <w:r w:rsidRPr="00DF77A2">
        <w:rPr>
          <w:rFonts w:ascii="Times New Roman" w:hAnsi="Times New Roman" w:cs="Times New Roman"/>
          <w:sz w:val="24"/>
          <w:szCs w:val="24"/>
          <w:shd w:val="clear" w:color="auto" w:fill="FFFFFF"/>
        </w:rPr>
        <w:t xml:space="preserve"> No.3, pp. 277-282.</w:t>
      </w:r>
    </w:p>
    <w:p w14:paraId="03C0BD00" w14:textId="13A1324D" w:rsidR="00EE371D" w:rsidRPr="00EE371D" w:rsidRDefault="00EE371D" w:rsidP="00EE371D">
      <w:pPr>
        <w:pStyle w:val="ListParagraph"/>
        <w:numPr>
          <w:ilvl w:val="0"/>
          <w:numId w:val="3"/>
        </w:numPr>
        <w:spacing w:line="360" w:lineRule="auto"/>
        <w:jc w:val="both"/>
        <w:rPr>
          <w:rFonts w:ascii="Times New Roman" w:hAnsi="Times New Roman" w:cs="Times New Roman"/>
          <w:sz w:val="24"/>
          <w:szCs w:val="24"/>
          <w:shd w:val="clear" w:color="auto" w:fill="FFFFFF"/>
        </w:rPr>
      </w:pPr>
      <w:r w:rsidRPr="00EE371D">
        <w:rPr>
          <w:rFonts w:ascii="Times New Roman" w:hAnsi="Times New Roman" w:cs="Times New Roman"/>
          <w:sz w:val="24"/>
          <w:szCs w:val="24"/>
          <w:shd w:val="clear" w:color="auto" w:fill="FFFFFF"/>
        </w:rPr>
        <w:t>Kumar, U., Kaswan, M. S., Kumar, R., Chaudhary, R., Garza-Reyes, J. A., Rathi, R., &amp; Joshi, R. (2024). A systematic review of Industry 5.0 from main aspects to the execution status. The TQM Journal, 36(6), 1526–1549. https://doi.org/10.1108/TQM-06-2023-0183.</w:t>
      </w:r>
    </w:p>
    <w:p w14:paraId="71102DB0" w14:textId="77777777" w:rsidR="000F494D" w:rsidRDefault="000F494D" w:rsidP="00D80AE1">
      <w:pPr>
        <w:pStyle w:val="ListParagraph"/>
        <w:numPr>
          <w:ilvl w:val="0"/>
          <w:numId w:val="3"/>
        </w:numPr>
        <w:spacing w:line="360" w:lineRule="auto"/>
        <w:jc w:val="both"/>
        <w:rPr>
          <w:rFonts w:ascii="Times New Roman" w:hAnsi="Times New Roman" w:cs="Times New Roman"/>
          <w:sz w:val="24"/>
          <w:szCs w:val="24"/>
          <w:shd w:val="clear" w:color="auto" w:fill="FFFFFF"/>
        </w:rPr>
      </w:pPr>
      <w:r w:rsidRPr="00ED054E">
        <w:rPr>
          <w:rFonts w:ascii="Times New Roman" w:hAnsi="Times New Roman" w:cs="Times New Roman"/>
          <w:sz w:val="24"/>
          <w:szCs w:val="24"/>
          <w:shd w:val="clear" w:color="auto" w:fill="FFFFFF"/>
        </w:rPr>
        <w:t xml:space="preserve">Kye, B., Han, N., Kim, E., Park, Y., </w:t>
      </w:r>
      <w:r>
        <w:rPr>
          <w:rFonts w:ascii="Times New Roman" w:hAnsi="Times New Roman" w:cs="Times New Roman"/>
          <w:sz w:val="24"/>
          <w:szCs w:val="24"/>
          <w:shd w:val="clear" w:color="auto" w:fill="FFFFFF"/>
        </w:rPr>
        <w:t>and</w:t>
      </w:r>
      <w:r w:rsidRPr="00ED054E">
        <w:rPr>
          <w:rFonts w:ascii="Times New Roman" w:hAnsi="Times New Roman" w:cs="Times New Roman"/>
          <w:sz w:val="24"/>
          <w:szCs w:val="24"/>
          <w:shd w:val="clear" w:color="auto" w:fill="FFFFFF"/>
        </w:rPr>
        <w:t xml:space="preserve"> Jo, S. (2021)</w:t>
      </w:r>
      <w:r>
        <w:rPr>
          <w:rFonts w:ascii="Times New Roman" w:hAnsi="Times New Roman" w:cs="Times New Roman"/>
          <w:sz w:val="24"/>
          <w:szCs w:val="24"/>
          <w:shd w:val="clear" w:color="auto" w:fill="FFFFFF"/>
        </w:rPr>
        <w:t>, “</w:t>
      </w:r>
      <w:r w:rsidRPr="00ED054E">
        <w:rPr>
          <w:rFonts w:ascii="Times New Roman" w:hAnsi="Times New Roman" w:cs="Times New Roman"/>
          <w:sz w:val="24"/>
          <w:szCs w:val="24"/>
          <w:shd w:val="clear" w:color="auto" w:fill="FFFFFF"/>
        </w:rPr>
        <w:t>Educational applications of metaverse: possibilities and limitations. </w:t>
      </w:r>
      <w:r w:rsidRPr="00ED054E">
        <w:rPr>
          <w:rFonts w:ascii="Times New Roman" w:hAnsi="Times New Roman" w:cs="Times New Roman"/>
          <w:i/>
          <w:iCs/>
          <w:sz w:val="24"/>
          <w:szCs w:val="24"/>
          <w:shd w:val="clear" w:color="auto" w:fill="FFFFFF"/>
        </w:rPr>
        <w:t>Journal of educational evaluation for health professions</w:t>
      </w:r>
      <w:r>
        <w:rPr>
          <w:rFonts w:ascii="Times New Roman" w:hAnsi="Times New Roman" w:cs="Times New Roman"/>
          <w:i/>
          <w:iCs/>
          <w:sz w:val="24"/>
          <w:szCs w:val="24"/>
          <w:shd w:val="clear" w:color="auto" w:fill="FFFFFF"/>
        </w:rPr>
        <w:t>”</w:t>
      </w:r>
      <w:r w:rsidRPr="00ED054E">
        <w:rPr>
          <w:rFonts w:ascii="Times New Roman" w:hAnsi="Times New Roman" w:cs="Times New Roman"/>
          <w:sz w:val="24"/>
          <w:szCs w:val="24"/>
          <w:shd w:val="clear" w:color="auto" w:fill="FFFFFF"/>
        </w:rPr>
        <w:t>, </w:t>
      </w:r>
      <w:r w:rsidRPr="00ED054E">
        <w:rPr>
          <w:rFonts w:ascii="Times New Roman" w:hAnsi="Times New Roman" w:cs="Times New Roman"/>
          <w:i/>
          <w:iCs/>
          <w:sz w:val="24"/>
          <w:szCs w:val="24"/>
          <w:shd w:val="clear" w:color="auto" w:fill="FFFFFF"/>
        </w:rPr>
        <w:t>18</w:t>
      </w:r>
      <w:r w:rsidRPr="00ED054E">
        <w:rPr>
          <w:rFonts w:ascii="Times New Roman" w:hAnsi="Times New Roman" w:cs="Times New Roman"/>
          <w:sz w:val="24"/>
          <w:szCs w:val="24"/>
          <w:shd w:val="clear" w:color="auto" w:fill="FFFFFF"/>
        </w:rPr>
        <w:t>.</w:t>
      </w:r>
    </w:p>
    <w:p w14:paraId="14B5B3BF" w14:textId="77777777" w:rsidR="000F494D" w:rsidRPr="008A5E3A" w:rsidRDefault="000F494D" w:rsidP="008A5E3A">
      <w:pPr>
        <w:pStyle w:val="ListParagraph"/>
        <w:numPr>
          <w:ilvl w:val="0"/>
          <w:numId w:val="3"/>
        </w:numPr>
        <w:spacing w:before="240" w:line="360" w:lineRule="auto"/>
        <w:jc w:val="both"/>
        <w:rPr>
          <w:rFonts w:ascii="Times New Roman" w:hAnsi="Times New Roman" w:cs="Times New Roman"/>
          <w:sz w:val="24"/>
          <w:szCs w:val="24"/>
          <w:shd w:val="clear" w:color="auto" w:fill="FFFFFF"/>
        </w:rPr>
      </w:pPr>
      <w:r w:rsidRPr="008A5E3A">
        <w:rPr>
          <w:rFonts w:ascii="Times New Roman" w:hAnsi="Times New Roman" w:cs="Times New Roman"/>
          <w:sz w:val="24"/>
          <w:szCs w:val="24"/>
          <w:shd w:val="clear" w:color="auto" w:fill="FFFFFF"/>
        </w:rPr>
        <w:lastRenderedPageBreak/>
        <w:t xml:space="preserve">Kye, B., Han, N., Kim, E., Park, Y., </w:t>
      </w:r>
      <w:r>
        <w:rPr>
          <w:rFonts w:ascii="Times New Roman" w:hAnsi="Times New Roman" w:cs="Times New Roman"/>
          <w:sz w:val="24"/>
          <w:szCs w:val="24"/>
          <w:shd w:val="clear" w:color="auto" w:fill="FFFFFF"/>
        </w:rPr>
        <w:t>and</w:t>
      </w:r>
      <w:r w:rsidRPr="008A5E3A">
        <w:rPr>
          <w:rFonts w:ascii="Times New Roman" w:hAnsi="Times New Roman" w:cs="Times New Roman"/>
          <w:sz w:val="24"/>
          <w:szCs w:val="24"/>
          <w:shd w:val="clear" w:color="auto" w:fill="FFFFFF"/>
        </w:rPr>
        <w:t xml:space="preserve"> Jo, S. (2021)</w:t>
      </w:r>
      <w:r>
        <w:rPr>
          <w:rFonts w:ascii="Times New Roman" w:hAnsi="Times New Roman" w:cs="Times New Roman"/>
          <w:sz w:val="24"/>
          <w:szCs w:val="24"/>
          <w:shd w:val="clear" w:color="auto" w:fill="FFFFFF"/>
        </w:rPr>
        <w:t>, “</w:t>
      </w:r>
      <w:r w:rsidRPr="008A5E3A">
        <w:rPr>
          <w:rFonts w:ascii="Times New Roman" w:hAnsi="Times New Roman" w:cs="Times New Roman"/>
          <w:sz w:val="24"/>
          <w:szCs w:val="24"/>
          <w:shd w:val="clear" w:color="auto" w:fill="FFFFFF"/>
        </w:rPr>
        <w:t>Educational applications of metaverse: possibilities and limitations</w:t>
      </w:r>
      <w:r>
        <w:rPr>
          <w:rFonts w:ascii="Times New Roman" w:hAnsi="Times New Roman" w:cs="Times New Roman"/>
          <w:sz w:val="24"/>
          <w:szCs w:val="24"/>
          <w:shd w:val="clear" w:color="auto" w:fill="FFFFFF"/>
        </w:rPr>
        <w:t>”</w:t>
      </w:r>
      <w:r w:rsidRPr="008A5E3A">
        <w:rPr>
          <w:rFonts w:ascii="Times New Roman" w:hAnsi="Times New Roman" w:cs="Times New Roman"/>
          <w:sz w:val="24"/>
          <w:szCs w:val="24"/>
          <w:shd w:val="clear" w:color="auto" w:fill="FFFFFF"/>
        </w:rPr>
        <w:t>. </w:t>
      </w:r>
      <w:r w:rsidRPr="008A5E3A">
        <w:rPr>
          <w:rFonts w:ascii="Times New Roman" w:hAnsi="Times New Roman" w:cs="Times New Roman"/>
          <w:i/>
          <w:iCs/>
          <w:sz w:val="24"/>
          <w:szCs w:val="24"/>
          <w:shd w:val="clear" w:color="auto" w:fill="FFFFFF"/>
        </w:rPr>
        <w:t>Journal of educational evaluation for health professions</w:t>
      </w:r>
      <w:r w:rsidRPr="008A5E3A">
        <w:rPr>
          <w:rFonts w:ascii="Times New Roman" w:hAnsi="Times New Roman" w:cs="Times New Roman"/>
          <w:sz w:val="24"/>
          <w:szCs w:val="24"/>
          <w:shd w:val="clear" w:color="auto" w:fill="FFFFFF"/>
        </w:rPr>
        <w:t>, </w:t>
      </w:r>
      <w:r w:rsidRPr="008A5E3A">
        <w:rPr>
          <w:rFonts w:ascii="Times New Roman" w:hAnsi="Times New Roman" w:cs="Times New Roman"/>
          <w:i/>
          <w:iCs/>
          <w:sz w:val="24"/>
          <w:szCs w:val="24"/>
          <w:shd w:val="clear" w:color="auto" w:fill="FFFFFF"/>
        </w:rPr>
        <w:t>18</w:t>
      </w:r>
      <w:r w:rsidRPr="008A5E3A">
        <w:rPr>
          <w:rFonts w:ascii="Times New Roman" w:hAnsi="Times New Roman" w:cs="Times New Roman"/>
          <w:sz w:val="24"/>
          <w:szCs w:val="24"/>
          <w:shd w:val="clear" w:color="auto" w:fill="FFFFFF"/>
        </w:rPr>
        <w:t>.</w:t>
      </w:r>
    </w:p>
    <w:p w14:paraId="19BD7524" w14:textId="77777777" w:rsidR="000F494D" w:rsidRDefault="000F494D" w:rsidP="00D80AE1">
      <w:pPr>
        <w:pStyle w:val="ListParagraph"/>
        <w:numPr>
          <w:ilvl w:val="0"/>
          <w:numId w:val="3"/>
        </w:numPr>
        <w:spacing w:line="360" w:lineRule="auto"/>
        <w:jc w:val="both"/>
        <w:rPr>
          <w:rFonts w:ascii="Times New Roman" w:hAnsi="Times New Roman" w:cs="Times New Roman"/>
          <w:sz w:val="24"/>
          <w:szCs w:val="24"/>
          <w:shd w:val="clear" w:color="auto" w:fill="FFFFFF"/>
        </w:rPr>
      </w:pPr>
      <w:r w:rsidRPr="000C773D">
        <w:rPr>
          <w:rFonts w:ascii="Times New Roman" w:hAnsi="Times New Roman" w:cs="Times New Roman"/>
          <w:sz w:val="24"/>
          <w:szCs w:val="24"/>
          <w:shd w:val="clear" w:color="auto" w:fill="FFFFFF"/>
        </w:rPr>
        <w:t xml:space="preserve">Lee, H., </w:t>
      </w:r>
      <w:r>
        <w:rPr>
          <w:rFonts w:ascii="Times New Roman" w:hAnsi="Times New Roman" w:cs="Times New Roman"/>
          <w:sz w:val="24"/>
          <w:szCs w:val="24"/>
          <w:shd w:val="clear" w:color="auto" w:fill="FFFFFF"/>
        </w:rPr>
        <w:t>and</w:t>
      </w:r>
      <w:r w:rsidRPr="000C773D">
        <w:rPr>
          <w:rFonts w:ascii="Times New Roman" w:hAnsi="Times New Roman" w:cs="Times New Roman"/>
          <w:sz w:val="24"/>
          <w:szCs w:val="24"/>
          <w:shd w:val="clear" w:color="auto" w:fill="FFFFFF"/>
        </w:rPr>
        <w:t xml:space="preserve"> Hwang, Y. (2022)</w:t>
      </w:r>
      <w:r>
        <w:rPr>
          <w:rFonts w:ascii="Times New Roman" w:hAnsi="Times New Roman" w:cs="Times New Roman"/>
          <w:sz w:val="24"/>
          <w:szCs w:val="24"/>
          <w:shd w:val="clear" w:color="auto" w:fill="FFFFFF"/>
        </w:rPr>
        <w:t>, “</w:t>
      </w:r>
      <w:r w:rsidRPr="000C773D">
        <w:rPr>
          <w:rFonts w:ascii="Times New Roman" w:hAnsi="Times New Roman" w:cs="Times New Roman"/>
          <w:sz w:val="24"/>
          <w:szCs w:val="24"/>
          <w:shd w:val="clear" w:color="auto" w:fill="FFFFFF"/>
        </w:rPr>
        <w:t>Technology-enhanced education through VR-making and metaverse-linking to foster teacher readiness and sustainable learning</w:t>
      </w:r>
      <w:r>
        <w:rPr>
          <w:rFonts w:ascii="Times New Roman" w:hAnsi="Times New Roman" w:cs="Times New Roman"/>
          <w:sz w:val="24"/>
          <w:szCs w:val="24"/>
          <w:shd w:val="clear" w:color="auto" w:fill="FFFFFF"/>
        </w:rPr>
        <w:t>”,</w:t>
      </w:r>
      <w:r w:rsidRPr="000C773D">
        <w:rPr>
          <w:rFonts w:ascii="Times New Roman" w:hAnsi="Times New Roman" w:cs="Times New Roman"/>
          <w:sz w:val="24"/>
          <w:szCs w:val="24"/>
          <w:shd w:val="clear" w:color="auto" w:fill="FFFFFF"/>
        </w:rPr>
        <w:t> </w:t>
      </w:r>
      <w:r w:rsidRPr="000C773D">
        <w:rPr>
          <w:rFonts w:ascii="Times New Roman" w:hAnsi="Times New Roman" w:cs="Times New Roman"/>
          <w:i/>
          <w:iCs/>
          <w:sz w:val="24"/>
          <w:szCs w:val="24"/>
          <w:shd w:val="clear" w:color="auto" w:fill="FFFFFF"/>
        </w:rPr>
        <w:t>Sustainability</w:t>
      </w:r>
      <w:r w:rsidRPr="000C773D">
        <w:rPr>
          <w:rFonts w:ascii="Times New Roman" w:hAnsi="Times New Roman" w:cs="Times New Roman"/>
          <w:sz w:val="24"/>
          <w:szCs w:val="24"/>
          <w:shd w:val="clear" w:color="auto" w:fill="FFFFFF"/>
        </w:rPr>
        <w:t>, </w:t>
      </w:r>
      <w:r>
        <w:rPr>
          <w:rFonts w:ascii="Times New Roman" w:hAnsi="Times New Roman" w:cs="Times New Roman"/>
          <w:sz w:val="24"/>
          <w:szCs w:val="24"/>
          <w:shd w:val="clear" w:color="auto" w:fill="FFFFFF"/>
        </w:rPr>
        <w:t>Vol.</w:t>
      </w:r>
      <w:r w:rsidRPr="000C773D">
        <w:rPr>
          <w:rFonts w:ascii="Times New Roman" w:hAnsi="Times New Roman" w:cs="Times New Roman"/>
          <w:i/>
          <w:iCs/>
          <w:sz w:val="24"/>
          <w:szCs w:val="24"/>
          <w:shd w:val="clear" w:color="auto" w:fill="FFFFFF"/>
        </w:rPr>
        <w:t>14</w:t>
      </w:r>
      <w:r>
        <w:rPr>
          <w:rFonts w:ascii="Times New Roman" w:hAnsi="Times New Roman" w:cs="Times New Roman"/>
          <w:sz w:val="24"/>
          <w:szCs w:val="24"/>
          <w:shd w:val="clear" w:color="auto" w:fill="FFFFFF"/>
        </w:rPr>
        <w:t xml:space="preserve"> No.</w:t>
      </w:r>
      <w:r w:rsidRPr="000C773D">
        <w:rPr>
          <w:rFonts w:ascii="Times New Roman" w:hAnsi="Times New Roman" w:cs="Times New Roman"/>
          <w:sz w:val="24"/>
          <w:szCs w:val="24"/>
          <w:shd w:val="clear" w:color="auto" w:fill="FFFFFF"/>
        </w:rPr>
        <w:t>8, 4786.</w:t>
      </w:r>
    </w:p>
    <w:p w14:paraId="144395E3" w14:textId="77777777" w:rsidR="000F494D" w:rsidRPr="00DF77A2" w:rsidRDefault="000F494D" w:rsidP="00D80AE1">
      <w:pPr>
        <w:pStyle w:val="ListParagraph"/>
        <w:numPr>
          <w:ilvl w:val="0"/>
          <w:numId w:val="3"/>
        </w:numPr>
        <w:spacing w:line="360" w:lineRule="auto"/>
        <w:jc w:val="both"/>
        <w:rPr>
          <w:rFonts w:ascii="Times New Roman" w:hAnsi="Times New Roman" w:cs="Times New Roman"/>
          <w:sz w:val="24"/>
          <w:szCs w:val="24"/>
          <w:shd w:val="clear" w:color="auto" w:fill="FFFFFF"/>
        </w:rPr>
      </w:pPr>
      <w:r w:rsidRPr="00DF77A2">
        <w:rPr>
          <w:rFonts w:ascii="Times New Roman" w:hAnsi="Times New Roman" w:cs="Times New Roman"/>
          <w:sz w:val="24"/>
          <w:szCs w:val="24"/>
          <w:shd w:val="clear" w:color="auto" w:fill="FFFFFF"/>
        </w:rPr>
        <w:t>Lee, N., and Jo, M. (2023), “Exploring problem-based learning curricula in the metaverse: The hospitality students' perspective,” </w:t>
      </w:r>
      <w:r w:rsidRPr="00DF77A2">
        <w:rPr>
          <w:rFonts w:ascii="Times New Roman" w:hAnsi="Times New Roman" w:cs="Times New Roman"/>
          <w:i/>
          <w:iCs/>
          <w:sz w:val="24"/>
          <w:szCs w:val="24"/>
          <w:shd w:val="clear" w:color="auto" w:fill="FFFFFF"/>
        </w:rPr>
        <w:t>Journal of Hospitality, Leisure, Sport &amp; Tourism Education</w:t>
      </w:r>
      <w:r w:rsidRPr="00DF77A2">
        <w:rPr>
          <w:rFonts w:ascii="Times New Roman" w:hAnsi="Times New Roman" w:cs="Times New Roman"/>
          <w:sz w:val="24"/>
          <w:szCs w:val="24"/>
          <w:shd w:val="clear" w:color="auto" w:fill="FFFFFF"/>
        </w:rPr>
        <w:t>, </w:t>
      </w:r>
      <w:r w:rsidRPr="00DF77A2">
        <w:rPr>
          <w:rFonts w:ascii="Times New Roman" w:hAnsi="Times New Roman" w:cs="Times New Roman"/>
          <w:i/>
          <w:iCs/>
          <w:sz w:val="24"/>
          <w:szCs w:val="24"/>
          <w:shd w:val="clear" w:color="auto" w:fill="FFFFFF"/>
        </w:rPr>
        <w:t>32</w:t>
      </w:r>
      <w:r w:rsidRPr="00DF77A2">
        <w:rPr>
          <w:rFonts w:ascii="Times New Roman" w:hAnsi="Times New Roman" w:cs="Times New Roman"/>
          <w:sz w:val="24"/>
          <w:szCs w:val="24"/>
          <w:shd w:val="clear" w:color="auto" w:fill="FFFFFF"/>
        </w:rPr>
        <w:t>, 100427.</w:t>
      </w:r>
    </w:p>
    <w:p w14:paraId="7FD9D497" w14:textId="77777777" w:rsidR="000F494D" w:rsidRPr="00DF77A2" w:rsidRDefault="000F494D" w:rsidP="00D80AE1">
      <w:pPr>
        <w:pStyle w:val="ListParagraph"/>
        <w:numPr>
          <w:ilvl w:val="0"/>
          <w:numId w:val="3"/>
        </w:numPr>
        <w:spacing w:line="360" w:lineRule="auto"/>
        <w:jc w:val="both"/>
        <w:rPr>
          <w:rFonts w:ascii="Times New Roman" w:hAnsi="Times New Roman" w:cs="Times New Roman"/>
          <w:sz w:val="24"/>
          <w:szCs w:val="24"/>
          <w:shd w:val="clear" w:color="auto" w:fill="FFFFFF"/>
        </w:rPr>
      </w:pPr>
      <w:r w:rsidRPr="00DF77A2">
        <w:rPr>
          <w:rFonts w:ascii="Times New Roman" w:hAnsi="Times New Roman" w:cs="Times New Roman"/>
          <w:sz w:val="24"/>
          <w:szCs w:val="24"/>
          <w:shd w:val="clear" w:color="auto" w:fill="FFFFFF"/>
        </w:rPr>
        <w:t xml:space="preserve">Lee, Y., Jung, J. H., Kim, H., Jung, M., and Lee, S. S. (2023), “Comparative case study of teamwork on Zoom and Gather. Town”, </w:t>
      </w:r>
      <w:r w:rsidRPr="00DF77A2">
        <w:rPr>
          <w:rFonts w:ascii="Times New Roman" w:hAnsi="Times New Roman" w:cs="Times New Roman"/>
          <w:i/>
          <w:iCs/>
          <w:sz w:val="24"/>
          <w:szCs w:val="24"/>
          <w:shd w:val="clear" w:color="auto" w:fill="FFFFFF"/>
        </w:rPr>
        <w:t>Sustainability</w:t>
      </w:r>
      <w:r w:rsidRPr="00DF77A2">
        <w:rPr>
          <w:rFonts w:ascii="Times New Roman" w:hAnsi="Times New Roman" w:cs="Times New Roman"/>
          <w:sz w:val="24"/>
          <w:szCs w:val="24"/>
          <w:shd w:val="clear" w:color="auto" w:fill="FFFFFF"/>
        </w:rPr>
        <w:t>, Vol.</w:t>
      </w:r>
      <w:r w:rsidRPr="00DF77A2">
        <w:rPr>
          <w:rFonts w:ascii="Times New Roman" w:hAnsi="Times New Roman" w:cs="Times New Roman"/>
          <w:i/>
          <w:iCs/>
          <w:sz w:val="24"/>
          <w:szCs w:val="24"/>
          <w:shd w:val="clear" w:color="auto" w:fill="FFFFFF"/>
        </w:rPr>
        <w:t>15</w:t>
      </w:r>
      <w:r w:rsidRPr="00DF77A2">
        <w:rPr>
          <w:rFonts w:ascii="Times New Roman" w:hAnsi="Times New Roman" w:cs="Times New Roman"/>
          <w:sz w:val="24"/>
          <w:szCs w:val="24"/>
          <w:shd w:val="clear" w:color="auto" w:fill="FFFFFF"/>
        </w:rPr>
        <w:t xml:space="preserve"> No.2, 1629.</w:t>
      </w:r>
    </w:p>
    <w:p w14:paraId="62BDAEB9" w14:textId="77777777" w:rsidR="000F494D" w:rsidRPr="00DF77A2" w:rsidRDefault="000F494D" w:rsidP="00FB209D">
      <w:pPr>
        <w:pStyle w:val="ListParagraph"/>
        <w:numPr>
          <w:ilvl w:val="0"/>
          <w:numId w:val="3"/>
        </w:numPr>
        <w:spacing w:line="360" w:lineRule="auto"/>
        <w:jc w:val="both"/>
        <w:rPr>
          <w:rFonts w:ascii="Times New Roman" w:hAnsi="Times New Roman" w:cs="Times New Roman"/>
          <w:sz w:val="24"/>
          <w:szCs w:val="24"/>
          <w:shd w:val="clear" w:color="auto" w:fill="FFFFFF"/>
        </w:rPr>
      </w:pPr>
      <w:r w:rsidRPr="00DF77A2">
        <w:rPr>
          <w:rFonts w:ascii="Times New Roman" w:hAnsi="Times New Roman" w:cs="Times New Roman"/>
          <w:sz w:val="24"/>
          <w:szCs w:val="24"/>
          <w:shd w:val="clear" w:color="auto" w:fill="FFFFFF"/>
        </w:rPr>
        <w:t xml:space="preserve">Li, </w:t>
      </w:r>
      <w:proofErr w:type="gramStart"/>
      <w:r w:rsidRPr="00DF77A2">
        <w:rPr>
          <w:rFonts w:ascii="Times New Roman" w:hAnsi="Times New Roman" w:cs="Times New Roman"/>
          <w:sz w:val="24"/>
          <w:szCs w:val="24"/>
          <w:shd w:val="clear" w:color="auto" w:fill="FFFFFF"/>
        </w:rPr>
        <w:t>D.(</w:t>
      </w:r>
      <w:proofErr w:type="gramEnd"/>
      <w:r w:rsidRPr="00DF77A2">
        <w:rPr>
          <w:rFonts w:ascii="Times New Roman" w:hAnsi="Times New Roman" w:cs="Times New Roman"/>
          <w:sz w:val="24"/>
          <w:szCs w:val="24"/>
          <w:shd w:val="clear" w:color="auto" w:fill="FFFFFF"/>
        </w:rPr>
        <w:t>2022), ”The Shift to Online Classes during the COVID-19 Pandemic: Benefits, Challenges, and Required Improvements from the Students' Perspective”, Electronic Journal of E-Learning, Vol 20 No 1, pp.1-18.</w:t>
      </w:r>
    </w:p>
    <w:p w14:paraId="21E4D171" w14:textId="77777777" w:rsidR="000F494D" w:rsidRPr="004E0E94" w:rsidRDefault="000F494D" w:rsidP="004E0E94">
      <w:pPr>
        <w:pStyle w:val="ListParagraph"/>
        <w:numPr>
          <w:ilvl w:val="0"/>
          <w:numId w:val="3"/>
        </w:numPr>
        <w:spacing w:before="240" w:line="360" w:lineRule="auto"/>
        <w:jc w:val="both"/>
        <w:rPr>
          <w:rFonts w:ascii="Times New Roman" w:hAnsi="Times New Roman" w:cs="Times New Roman"/>
          <w:sz w:val="24"/>
          <w:szCs w:val="24"/>
          <w:shd w:val="clear" w:color="auto" w:fill="FFFFFF"/>
        </w:rPr>
      </w:pPr>
      <w:r w:rsidRPr="004E0E94">
        <w:rPr>
          <w:rFonts w:ascii="Times New Roman" w:hAnsi="Times New Roman" w:cs="Times New Roman"/>
          <w:sz w:val="24"/>
          <w:szCs w:val="24"/>
          <w:shd w:val="clear" w:color="auto" w:fill="FFFFFF"/>
        </w:rPr>
        <w:t xml:space="preserve">Lin, H., Wan, S., Gan, W., Chen, J., </w:t>
      </w:r>
      <w:r>
        <w:rPr>
          <w:rFonts w:ascii="Times New Roman" w:hAnsi="Times New Roman" w:cs="Times New Roman"/>
          <w:sz w:val="24"/>
          <w:szCs w:val="24"/>
          <w:shd w:val="clear" w:color="auto" w:fill="FFFFFF"/>
        </w:rPr>
        <w:t>and</w:t>
      </w:r>
      <w:r w:rsidRPr="004E0E94">
        <w:rPr>
          <w:rFonts w:ascii="Times New Roman" w:hAnsi="Times New Roman" w:cs="Times New Roman"/>
          <w:sz w:val="24"/>
          <w:szCs w:val="24"/>
          <w:shd w:val="clear" w:color="auto" w:fill="FFFFFF"/>
        </w:rPr>
        <w:t xml:space="preserve"> Chao, H. C. (2022</w:t>
      </w:r>
      <w:r>
        <w:rPr>
          <w:rFonts w:ascii="Times New Roman" w:hAnsi="Times New Roman" w:cs="Times New Roman"/>
          <w:sz w:val="24"/>
          <w:szCs w:val="24"/>
          <w:shd w:val="clear" w:color="auto" w:fill="FFFFFF"/>
        </w:rPr>
        <w:t xml:space="preserve">), </w:t>
      </w:r>
      <w:proofErr w:type="gramStart"/>
      <w:r>
        <w:rPr>
          <w:rFonts w:ascii="Times New Roman" w:hAnsi="Times New Roman" w:cs="Times New Roman"/>
          <w:sz w:val="24"/>
          <w:szCs w:val="24"/>
          <w:shd w:val="clear" w:color="auto" w:fill="FFFFFF"/>
        </w:rPr>
        <w:t>“</w:t>
      </w:r>
      <w:r w:rsidRPr="004E0E94">
        <w:rPr>
          <w:rFonts w:ascii="Times New Roman" w:hAnsi="Times New Roman" w:cs="Times New Roman"/>
          <w:sz w:val="24"/>
          <w:szCs w:val="24"/>
          <w:shd w:val="clear" w:color="auto" w:fill="FFFFFF"/>
        </w:rPr>
        <w:t xml:space="preserve"> Metaverse</w:t>
      </w:r>
      <w:proofErr w:type="gramEnd"/>
      <w:r w:rsidRPr="004E0E94">
        <w:rPr>
          <w:rFonts w:ascii="Times New Roman" w:hAnsi="Times New Roman" w:cs="Times New Roman"/>
          <w:sz w:val="24"/>
          <w:szCs w:val="24"/>
          <w:shd w:val="clear" w:color="auto" w:fill="FFFFFF"/>
        </w:rPr>
        <w:t xml:space="preserve"> in education: Vision, opportunities, and challenges</w:t>
      </w:r>
      <w:r>
        <w:rPr>
          <w:rFonts w:ascii="Times New Roman" w:hAnsi="Times New Roman" w:cs="Times New Roman"/>
          <w:sz w:val="24"/>
          <w:szCs w:val="24"/>
          <w:shd w:val="clear" w:color="auto" w:fill="FFFFFF"/>
        </w:rPr>
        <w:t>”</w:t>
      </w:r>
      <w:r w:rsidRPr="004E0E94">
        <w:rPr>
          <w:rFonts w:ascii="Times New Roman" w:hAnsi="Times New Roman" w:cs="Times New Roman"/>
          <w:sz w:val="24"/>
          <w:szCs w:val="24"/>
          <w:shd w:val="clear" w:color="auto" w:fill="FFFFFF"/>
        </w:rPr>
        <w:t>. In </w:t>
      </w:r>
      <w:r w:rsidRPr="004E0E94">
        <w:rPr>
          <w:rFonts w:ascii="Times New Roman" w:hAnsi="Times New Roman" w:cs="Times New Roman"/>
          <w:i/>
          <w:iCs/>
          <w:sz w:val="24"/>
          <w:szCs w:val="24"/>
          <w:shd w:val="clear" w:color="auto" w:fill="FFFFFF"/>
        </w:rPr>
        <w:t>2022 IEEE International Conference on Big Data (Big Data)</w:t>
      </w:r>
      <w:r w:rsidRPr="004E0E94">
        <w:rPr>
          <w:rFonts w:ascii="Times New Roman" w:hAnsi="Times New Roman" w:cs="Times New Roman"/>
          <w:sz w:val="24"/>
          <w:szCs w:val="24"/>
          <w:shd w:val="clear" w:color="auto" w:fill="FFFFFF"/>
        </w:rPr>
        <w:t> pp. 2857-2866</w:t>
      </w:r>
      <w:r>
        <w:rPr>
          <w:rFonts w:ascii="Times New Roman" w:hAnsi="Times New Roman" w:cs="Times New Roman"/>
          <w:sz w:val="24"/>
          <w:szCs w:val="24"/>
          <w:shd w:val="clear" w:color="auto" w:fill="FFFFFF"/>
        </w:rPr>
        <w:t>.</w:t>
      </w:r>
    </w:p>
    <w:p w14:paraId="6243948C" w14:textId="77777777" w:rsidR="000F494D" w:rsidRPr="00DF77A2" w:rsidRDefault="000F494D" w:rsidP="00D80AE1">
      <w:pPr>
        <w:pStyle w:val="ListParagraph"/>
        <w:numPr>
          <w:ilvl w:val="0"/>
          <w:numId w:val="3"/>
        </w:numPr>
        <w:spacing w:line="360" w:lineRule="auto"/>
        <w:jc w:val="both"/>
        <w:rPr>
          <w:rFonts w:ascii="Times New Roman" w:hAnsi="Times New Roman" w:cs="Times New Roman"/>
          <w:sz w:val="24"/>
          <w:szCs w:val="24"/>
          <w:shd w:val="clear" w:color="auto" w:fill="FFFFFF"/>
        </w:rPr>
      </w:pPr>
      <w:proofErr w:type="spellStart"/>
      <w:r w:rsidRPr="00DF77A2">
        <w:rPr>
          <w:rFonts w:ascii="Times New Roman" w:hAnsi="Times New Roman" w:cs="Times New Roman"/>
          <w:sz w:val="24"/>
          <w:szCs w:val="24"/>
          <w:shd w:val="clear" w:color="auto" w:fill="FFFFFF"/>
        </w:rPr>
        <w:t>Linnenluecke</w:t>
      </w:r>
      <w:proofErr w:type="spellEnd"/>
      <w:r w:rsidRPr="00DF77A2">
        <w:rPr>
          <w:rFonts w:ascii="Times New Roman" w:hAnsi="Times New Roman" w:cs="Times New Roman"/>
          <w:sz w:val="24"/>
          <w:szCs w:val="24"/>
          <w:shd w:val="clear" w:color="auto" w:fill="FFFFFF"/>
        </w:rPr>
        <w:t xml:space="preserve">, M. K., Marrone, M., and Singh, A. K. (2020), “Conducting systematic literature reviews and bibliometric analyses”, </w:t>
      </w:r>
      <w:r w:rsidRPr="00DF77A2">
        <w:rPr>
          <w:rFonts w:ascii="Times New Roman" w:hAnsi="Times New Roman" w:cs="Times New Roman"/>
          <w:i/>
          <w:iCs/>
          <w:sz w:val="24"/>
          <w:szCs w:val="24"/>
          <w:shd w:val="clear" w:color="auto" w:fill="FFFFFF"/>
        </w:rPr>
        <w:t>Australian Journal of Management</w:t>
      </w:r>
      <w:r w:rsidRPr="00DF77A2">
        <w:rPr>
          <w:rFonts w:ascii="Times New Roman" w:hAnsi="Times New Roman" w:cs="Times New Roman"/>
          <w:sz w:val="24"/>
          <w:szCs w:val="24"/>
          <w:shd w:val="clear" w:color="auto" w:fill="FFFFFF"/>
        </w:rPr>
        <w:t>, Vol.</w:t>
      </w:r>
      <w:r w:rsidRPr="00DF77A2">
        <w:rPr>
          <w:rFonts w:ascii="Times New Roman" w:hAnsi="Times New Roman" w:cs="Times New Roman"/>
          <w:i/>
          <w:iCs/>
          <w:sz w:val="24"/>
          <w:szCs w:val="24"/>
          <w:shd w:val="clear" w:color="auto" w:fill="FFFFFF"/>
        </w:rPr>
        <w:t>45</w:t>
      </w:r>
      <w:r w:rsidRPr="00DF77A2">
        <w:rPr>
          <w:rFonts w:ascii="Times New Roman" w:hAnsi="Times New Roman" w:cs="Times New Roman"/>
          <w:sz w:val="24"/>
          <w:szCs w:val="24"/>
          <w:shd w:val="clear" w:color="auto" w:fill="FFFFFF"/>
        </w:rPr>
        <w:t xml:space="preserve"> No.2, pp.175-194.</w:t>
      </w:r>
    </w:p>
    <w:p w14:paraId="55A6970D" w14:textId="77777777" w:rsidR="000F494D" w:rsidRPr="00DF77A2" w:rsidRDefault="000F494D" w:rsidP="00D80AE1">
      <w:pPr>
        <w:pStyle w:val="ListParagraph"/>
        <w:numPr>
          <w:ilvl w:val="0"/>
          <w:numId w:val="3"/>
        </w:numPr>
        <w:spacing w:line="360" w:lineRule="auto"/>
        <w:jc w:val="both"/>
        <w:rPr>
          <w:rFonts w:ascii="Times New Roman" w:hAnsi="Times New Roman" w:cs="Times New Roman"/>
          <w:sz w:val="24"/>
          <w:szCs w:val="24"/>
          <w:shd w:val="clear" w:color="auto" w:fill="FFFFFF"/>
        </w:rPr>
      </w:pPr>
      <w:r w:rsidRPr="00DF77A2">
        <w:rPr>
          <w:rFonts w:ascii="Times New Roman" w:hAnsi="Times New Roman" w:cs="Times New Roman"/>
          <w:sz w:val="24"/>
          <w:szCs w:val="24"/>
          <w:shd w:val="clear" w:color="auto" w:fill="FFFFFF"/>
        </w:rPr>
        <w:t xml:space="preserve">Marshall, A. L., and </w:t>
      </w:r>
      <w:proofErr w:type="spellStart"/>
      <w:r w:rsidRPr="00DF77A2">
        <w:rPr>
          <w:rFonts w:ascii="Times New Roman" w:hAnsi="Times New Roman" w:cs="Times New Roman"/>
          <w:sz w:val="24"/>
          <w:szCs w:val="24"/>
          <w:shd w:val="clear" w:color="auto" w:fill="FFFFFF"/>
        </w:rPr>
        <w:t>Wolanskyj</w:t>
      </w:r>
      <w:proofErr w:type="spellEnd"/>
      <w:r w:rsidRPr="00DF77A2">
        <w:rPr>
          <w:rFonts w:ascii="Times New Roman" w:hAnsi="Times New Roman" w:cs="Times New Roman"/>
          <w:sz w:val="24"/>
          <w:szCs w:val="24"/>
          <w:shd w:val="clear" w:color="auto" w:fill="FFFFFF"/>
        </w:rPr>
        <w:t>-Spinner, A. (2020</w:t>
      </w:r>
      <w:proofErr w:type="gramStart"/>
      <w:r w:rsidRPr="00DF77A2">
        <w:rPr>
          <w:rFonts w:ascii="Times New Roman" w:hAnsi="Times New Roman" w:cs="Times New Roman"/>
          <w:sz w:val="24"/>
          <w:szCs w:val="24"/>
          <w:shd w:val="clear" w:color="auto" w:fill="FFFFFF"/>
        </w:rPr>
        <w:t>),“</w:t>
      </w:r>
      <w:proofErr w:type="gramEnd"/>
      <w:r w:rsidRPr="00DF77A2">
        <w:rPr>
          <w:rFonts w:ascii="Times New Roman" w:hAnsi="Times New Roman" w:cs="Times New Roman"/>
          <w:sz w:val="24"/>
          <w:szCs w:val="24"/>
          <w:shd w:val="clear" w:color="auto" w:fill="FFFFFF"/>
        </w:rPr>
        <w:t>COVID-19: challenges and opportunities for educators and generation Z learners”, </w:t>
      </w:r>
      <w:r w:rsidRPr="00DF77A2">
        <w:rPr>
          <w:rFonts w:ascii="Times New Roman" w:hAnsi="Times New Roman" w:cs="Times New Roman"/>
          <w:i/>
          <w:iCs/>
          <w:sz w:val="24"/>
          <w:szCs w:val="24"/>
          <w:shd w:val="clear" w:color="auto" w:fill="FFFFFF"/>
        </w:rPr>
        <w:t>Mayo Clinic Proceedings</w:t>
      </w:r>
      <w:r w:rsidRPr="00DF77A2">
        <w:rPr>
          <w:rFonts w:ascii="Times New Roman" w:hAnsi="Times New Roman" w:cs="Times New Roman"/>
          <w:sz w:val="24"/>
          <w:szCs w:val="24"/>
          <w:shd w:val="clear" w:color="auto" w:fill="FFFFFF"/>
        </w:rPr>
        <w:t xml:space="preserve">, </w:t>
      </w:r>
      <w:proofErr w:type="spellStart"/>
      <w:r w:rsidRPr="00DF77A2">
        <w:rPr>
          <w:rFonts w:ascii="Times New Roman" w:hAnsi="Times New Roman" w:cs="Times New Roman"/>
          <w:sz w:val="24"/>
          <w:szCs w:val="24"/>
          <w:shd w:val="clear" w:color="auto" w:fill="FFFFFF"/>
        </w:rPr>
        <w:t>Elsevier.Vol</w:t>
      </w:r>
      <w:proofErr w:type="spellEnd"/>
      <w:r w:rsidRPr="00DF77A2">
        <w:rPr>
          <w:rFonts w:ascii="Times New Roman" w:hAnsi="Times New Roman" w:cs="Times New Roman"/>
          <w:sz w:val="24"/>
          <w:szCs w:val="24"/>
          <w:shd w:val="clear" w:color="auto" w:fill="FFFFFF"/>
        </w:rPr>
        <w:t xml:space="preserve">. 95, No. 6, pp. 1135-1137. </w:t>
      </w:r>
    </w:p>
    <w:p w14:paraId="72FD9F8B" w14:textId="77777777" w:rsidR="000F494D" w:rsidRDefault="000F494D" w:rsidP="00D80AE1">
      <w:pPr>
        <w:pStyle w:val="ListParagraph"/>
        <w:numPr>
          <w:ilvl w:val="0"/>
          <w:numId w:val="3"/>
        </w:numPr>
        <w:spacing w:line="360" w:lineRule="auto"/>
        <w:jc w:val="both"/>
        <w:rPr>
          <w:rFonts w:ascii="Times New Roman" w:hAnsi="Times New Roman" w:cs="Times New Roman"/>
          <w:sz w:val="24"/>
          <w:szCs w:val="24"/>
          <w:shd w:val="clear" w:color="auto" w:fill="FFFFFF"/>
        </w:rPr>
      </w:pPr>
      <w:r w:rsidRPr="00261388">
        <w:rPr>
          <w:rFonts w:ascii="Times New Roman" w:hAnsi="Times New Roman" w:cs="Times New Roman"/>
          <w:sz w:val="24"/>
          <w:szCs w:val="24"/>
          <w:shd w:val="clear" w:color="auto" w:fill="FFFFFF"/>
        </w:rPr>
        <w:t xml:space="preserve">Martucci, A., </w:t>
      </w:r>
      <w:proofErr w:type="spellStart"/>
      <w:r w:rsidRPr="00261388">
        <w:rPr>
          <w:rFonts w:ascii="Times New Roman" w:hAnsi="Times New Roman" w:cs="Times New Roman"/>
          <w:sz w:val="24"/>
          <w:szCs w:val="24"/>
          <w:shd w:val="clear" w:color="auto" w:fill="FFFFFF"/>
        </w:rPr>
        <w:t>Gursesli</w:t>
      </w:r>
      <w:proofErr w:type="spellEnd"/>
      <w:r w:rsidRPr="00261388">
        <w:rPr>
          <w:rFonts w:ascii="Times New Roman" w:hAnsi="Times New Roman" w:cs="Times New Roman"/>
          <w:sz w:val="24"/>
          <w:szCs w:val="24"/>
          <w:shd w:val="clear" w:color="auto" w:fill="FFFFFF"/>
        </w:rPr>
        <w:t xml:space="preserve">, M. C., </w:t>
      </w:r>
      <w:proofErr w:type="spellStart"/>
      <w:r w:rsidRPr="00261388">
        <w:rPr>
          <w:rFonts w:ascii="Times New Roman" w:hAnsi="Times New Roman" w:cs="Times New Roman"/>
          <w:sz w:val="24"/>
          <w:szCs w:val="24"/>
          <w:shd w:val="clear" w:color="auto" w:fill="FFFFFF"/>
        </w:rPr>
        <w:t>Duradoni</w:t>
      </w:r>
      <w:proofErr w:type="spellEnd"/>
      <w:r w:rsidRPr="00261388">
        <w:rPr>
          <w:rFonts w:ascii="Times New Roman" w:hAnsi="Times New Roman" w:cs="Times New Roman"/>
          <w:sz w:val="24"/>
          <w:szCs w:val="24"/>
          <w:shd w:val="clear" w:color="auto" w:fill="FFFFFF"/>
        </w:rPr>
        <w:t xml:space="preserve">, M., </w:t>
      </w:r>
      <w:r>
        <w:rPr>
          <w:rFonts w:ascii="Times New Roman" w:hAnsi="Times New Roman" w:cs="Times New Roman"/>
          <w:sz w:val="24"/>
          <w:szCs w:val="24"/>
          <w:shd w:val="clear" w:color="auto" w:fill="FFFFFF"/>
        </w:rPr>
        <w:t>and</w:t>
      </w:r>
      <w:r w:rsidRPr="00261388">
        <w:rPr>
          <w:rFonts w:ascii="Times New Roman" w:hAnsi="Times New Roman" w:cs="Times New Roman"/>
          <w:sz w:val="24"/>
          <w:szCs w:val="24"/>
          <w:shd w:val="clear" w:color="auto" w:fill="FFFFFF"/>
        </w:rPr>
        <w:t xml:space="preserve"> </w:t>
      </w:r>
      <w:proofErr w:type="spellStart"/>
      <w:r w:rsidRPr="00261388">
        <w:rPr>
          <w:rFonts w:ascii="Times New Roman" w:hAnsi="Times New Roman" w:cs="Times New Roman"/>
          <w:sz w:val="24"/>
          <w:szCs w:val="24"/>
          <w:shd w:val="clear" w:color="auto" w:fill="FFFFFF"/>
        </w:rPr>
        <w:t>Guazzini</w:t>
      </w:r>
      <w:proofErr w:type="spellEnd"/>
      <w:r w:rsidRPr="00261388">
        <w:rPr>
          <w:rFonts w:ascii="Times New Roman" w:hAnsi="Times New Roman" w:cs="Times New Roman"/>
          <w:sz w:val="24"/>
          <w:szCs w:val="24"/>
          <w:shd w:val="clear" w:color="auto" w:fill="FFFFFF"/>
        </w:rPr>
        <w:t>, A. (2023)</w:t>
      </w:r>
      <w:r>
        <w:rPr>
          <w:rFonts w:ascii="Times New Roman" w:hAnsi="Times New Roman" w:cs="Times New Roman"/>
          <w:sz w:val="24"/>
          <w:szCs w:val="24"/>
          <w:shd w:val="clear" w:color="auto" w:fill="FFFFFF"/>
        </w:rPr>
        <w:t>, “</w:t>
      </w:r>
      <w:r w:rsidRPr="00261388">
        <w:rPr>
          <w:rFonts w:ascii="Times New Roman" w:hAnsi="Times New Roman" w:cs="Times New Roman"/>
          <w:sz w:val="24"/>
          <w:szCs w:val="24"/>
          <w:shd w:val="clear" w:color="auto" w:fill="FFFFFF"/>
        </w:rPr>
        <w:t>Overviewing gaming motivation and its associated psychological and sociodemographic variables: a PRISMA systematic review</w:t>
      </w:r>
      <w:r>
        <w:rPr>
          <w:rFonts w:ascii="Times New Roman" w:hAnsi="Times New Roman" w:cs="Times New Roman"/>
          <w:sz w:val="24"/>
          <w:szCs w:val="24"/>
          <w:shd w:val="clear" w:color="auto" w:fill="FFFFFF"/>
        </w:rPr>
        <w:t>”,</w:t>
      </w:r>
      <w:r w:rsidRPr="00261388">
        <w:rPr>
          <w:rFonts w:ascii="Times New Roman" w:hAnsi="Times New Roman" w:cs="Times New Roman"/>
          <w:sz w:val="24"/>
          <w:szCs w:val="24"/>
          <w:shd w:val="clear" w:color="auto" w:fill="FFFFFF"/>
        </w:rPr>
        <w:t> </w:t>
      </w:r>
      <w:r w:rsidRPr="00261388">
        <w:rPr>
          <w:rFonts w:ascii="Times New Roman" w:hAnsi="Times New Roman" w:cs="Times New Roman"/>
          <w:i/>
          <w:iCs/>
          <w:sz w:val="24"/>
          <w:szCs w:val="24"/>
          <w:shd w:val="clear" w:color="auto" w:fill="FFFFFF"/>
        </w:rPr>
        <w:t>Human Behavior and Emerging Technologies</w:t>
      </w:r>
      <w:r w:rsidRPr="00261388">
        <w:rPr>
          <w:rFonts w:ascii="Times New Roman" w:hAnsi="Times New Roman" w:cs="Times New Roman"/>
          <w:sz w:val="24"/>
          <w:szCs w:val="24"/>
          <w:shd w:val="clear" w:color="auto" w:fill="FFFFFF"/>
        </w:rPr>
        <w:t>, </w:t>
      </w:r>
      <w:r>
        <w:rPr>
          <w:rFonts w:ascii="Times New Roman" w:hAnsi="Times New Roman" w:cs="Times New Roman"/>
          <w:sz w:val="24"/>
          <w:szCs w:val="24"/>
          <w:shd w:val="clear" w:color="auto" w:fill="FFFFFF"/>
        </w:rPr>
        <w:t>No.</w:t>
      </w:r>
      <w:r w:rsidRPr="00261388">
        <w:rPr>
          <w:rFonts w:ascii="Times New Roman" w:hAnsi="Times New Roman" w:cs="Times New Roman"/>
          <w:sz w:val="24"/>
          <w:szCs w:val="24"/>
          <w:shd w:val="clear" w:color="auto" w:fill="FFFFFF"/>
        </w:rPr>
        <w:t>1, 5640258.</w:t>
      </w:r>
    </w:p>
    <w:p w14:paraId="06DE7ED3" w14:textId="77777777" w:rsidR="000F494D" w:rsidRPr="00DF77A2" w:rsidRDefault="000F494D" w:rsidP="00D80CF9">
      <w:pPr>
        <w:pStyle w:val="ListParagraph"/>
        <w:numPr>
          <w:ilvl w:val="0"/>
          <w:numId w:val="3"/>
        </w:numPr>
        <w:spacing w:line="360" w:lineRule="auto"/>
        <w:jc w:val="both"/>
        <w:rPr>
          <w:rFonts w:ascii="Times New Roman" w:hAnsi="Times New Roman" w:cs="Times New Roman"/>
          <w:sz w:val="24"/>
          <w:szCs w:val="24"/>
          <w:highlight w:val="yellow"/>
        </w:rPr>
      </w:pPr>
      <w:r w:rsidRPr="00DF77A2">
        <w:rPr>
          <w:rFonts w:ascii="Times New Roman" w:hAnsi="Times New Roman" w:cs="Times New Roman"/>
          <w:sz w:val="24"/>
          <w:szCs w:val="24"/>
          <w:highlight w:val="yellow"/>
          <w:shd w:val="clear" w:color="auto" w:fill="FFFFFF"/>
        </w:rPr>
        <w:t xml:space="preserve">Mustapha, I., Van, N. T., </w:t>
      </w:r>
      <w:proofErr w:type="spellStart"/>
      <w:r w:rsidRPr="00DF77A2">
        <w:rPr>
          <w:rFonts w:ascii="Times New Roman" w:hAnsi="Times New Roman" w:cs="Times New Roman"/>
          <w:sz w:val="24"/>
          <w:szCs w:val="24"/>
          <w:highlight w:val="yellow"/>
          <w:shd w:val="clear" w:color="auto" w:fill="FFFFFF"/>
        </w:rPr>
        <w:t>Shahverdi</w:t>
      </w:r>
      <w:proofErr w:type="spellEnd"/>
      <w:r w:rsidRPr="00DF77A2">
        <w:rPr>
          <w:rFonts w:ascii="Times New Roman" w:hAnsi="Times New Roman" w:cs="Times New Roman"/>
          <w:sz w:val="24"/>
          <w:szCs w:val="24"/>
          <w:highlight w:val="yellow"/>
          <w:shd w:val="clear" w:color="auto" w:fill="FFFFFF"/>
        </w:rPr>
        <w:t xml:space="preserve">, M., Qureshi, M. I., </w:t>
      </w:r>
      <w:proofErr w:type="gramStart"/>
      <w:r w:rsidRPr="00DF77A2">
        <w:rPr>
          <w:rFonts w:ascii="Times New Roman" w:hAnsi="Times New Roman" w:cs="Times New Roman"/>
          <w:sz w:val="24"/>
          <w:szCs w:val="24"/>
          <w:highlight w:val="yellow"/>
          <w:shd w:val="clear" w:color="auto" w:fill="FFFFFF"/>
        </w:rPr>
        <w:t>and  Khan</w:t>
      </w:r>
      <w:proofErr w:type="gramEnd"/>
      <w:r w:rsidRPr="00DF77A2">
        <w:rPr>
          <w:rFonts w:ascii="Times New Roman" w:hAnsi="Times New Roman" w:cs="Times New Roman"/>
          <w:sz w:val="24"/>
          <w:szCs w:val="24"/>
          <w:highlight w:val="yellow"/>
          <w:shd w:val="clear" w:color="auto" w:fill="FFFFFF"/>
        </w:rPr>
        <w:t>, N. (2021), “Effectiveness of digital technology in education during COVID-19 pandemic. A bibliometric analysis.</w:t>
      </w:r>
    </w:p>
    <w:p w14:paraId="20B42AB6" w14:textId="77777777" w:rsidR="000F494D" w:rsidRPr="00DF77A2" w:rsidRDefault="000F494D" w:rsidP="00D80AE1">
      <w:pPr>
        <w:pStyle w:val="ListParagraph"/>
        <w:numPr>
          <w:ilvl w:val="0"/>
          <w:numId w:val="3"/>
        </w:numPr>
        <w:spacing w:line="360" w:lineRule="auto"/>
        <w:jc w:val="both"/>
        <w:rPr>
          <w:rFonts w:ascii="Times New Roman" w:hAnsi="Times New Roman" w:cs="Times New Roman"/>
          <w:sz w:val="24"/>
          <w:szCs w:val="24"/>
          <w:shd w:val="clear" w:color="auto" w:fill="FFFFFF"/>
        </w:rPr>
      </w:pPr>
      <w:proofErr w:type="spellStart"/>
      <w:r w:rsidRPr="00DF77A2">
        <w:rPr>
          <w:rFonts w:ascii="Times New Roman" w:hAnsi="Times New Roman" w:cs="Times New Roman"/>
          <w:sz w:val="24"/>
          <w:szCs w:val="24"/>
          <w:highlight w:val="yellow"/>
          <w:shd w:val="clear" w:color="auto" w:fill="FFFFFF"/>
        </w:rPr>
        <w:t>Mystakidis</w:t>
      </w:r>
      <w:proofErr w:type="spellEnd"/>
      <w:r w:rsidRPr="00DF77A2">
        <w:rPr>
          <w:rFonts w:ascii="Times New Roman" w:hAnsi="Times New Roman" w:cs="Times New Roman"/>
          <w:sz w:val="24"/>
          <w:szCs w:val="24"/>
          <w:highlight w:val="yellow"/>
          <w:shd w:val="clear" w:color="auto" w:fill="FFFFFF"/>
        </w:rPr>
        <w:t>, S. (2022). Metaverse. </w:t>
      </w:r>
      <w:proofErr w:type="spellStart"/>
      <w:r w:rsidRPr="00DF77A2">
        <w:rPr>
          <w:rFonts w:ascii="Times New Roman" w:hAnsi="Times New Roman" w:cs="Times New Roman"/>
          <w:i/>
          <w:iCs/>
          <w:sz w:val="24"/>
          <w:szCs w:val="24"/>
          <w:highlight w:val="yellow"/>
          <w:shd w:val="clear" w:color="auto" w:fill="FFFFFF"/>
        </w:rPr>
        <w:t>Encyclopedia</w:t>
      </w:r>
      <w:proofErr w:type="spellEnd"/>
      <w:r w:rsidRPr="00DF77A2">
        <w:rPr>
          <w:rFonts w:ascii="Times New Roman" w:hAnsi="Times New Roman" w:cs="Times New Roman"/>
          <w:sz w:val="24"/>
          <w:szCs w:val="24"/>
          <w:highlight w:val="yellow"/>
          <w:shd w:val="clear" w:color="auto" w:fill="FFFFFF"/>
        </w:rPr>
        <w:t>, </w:t>
      </w:r>
      <w:r w:rsidRPr="00DF77A2">
        <w:rPr>
          <w:rFonts w:ascii="Times New Roman" w:hAnsi="Times New Roman" w:cs="Times New Roman"/>
          <w:i/>
          <w:iCs/>
          <w:sz w:val="24"/>
          <w:szCs w:val="24"/>
          <w:highlight w:val="yellow"/>
          <w:shd w:val="clear" w:color="auto" w:fill="FFFFFF"/>
        </w:rPr>
        <w:t>2</w:t>
      </w:r>
      <w:r w:rsidRPr="00DF77A2">
        <w:rPr>
          <w:rFonts w:ascii="Times New Roman" w:hAnsi="Times New Roman" w:cs="Times New Roman"/>
          <w:sz w:val="24"/>
          <w:szCs w:val="24"/>
          <w:highlight w:val="yellow"/>
          <w:shd w:val="clear" w:color="auto" w:fill="FFFFFF"/>
        </w:rPr>
        <w:t>(1), 486-497</w:t>
      </w:r>
      <w:r w:rsidRPr="00DF77A2">
        <w:rPr>
          <w:rFonts w:ascii="Times New Roman" w:hAnsi="Times New Roman" w:cs="Times New Roman"/>
          <w:sz w:val="24"/>
          <w:szCs w:val="24"/>
          <w:shd w:val="clear" w:color="auto" w:fill="FFFFFF"/>
        </w:rPr>
        <w:t>.</w:t>
      </w:r>
    </w:p>
    <w:p w14:paraId="3AD75B97" w14:textId="77777777" w:rsidR="000F494D" w:rsidRPr="00DF77A2" w:rsidRDefault="000F494D" w:rsidP="00D80AE1">
      <w:pPr>
        <w:pStyle w:val="ListParagraph"/>
        <w:numPr>
          <w:ilvl w:val="0"/>
          <w:numId w:val="3"/>
        </w:numPr>
        <w:spacing w:line="360" w:lineRule="auto"/>
        <w:jc w:val="both"/>
        <w:rPr>
          <w:rFonts w:ascii="Times New Roman" w:hAnsi="Times New Roman" w:cs="Times New Roman"/>
          <w:sz w:val="24"/>
          <w:szCs w:val="24"/>
          <w:shd w:val="clear" w:color="auto" w:fill="FFFFFF"/>
        </w:rPr>
      </w:pPr>
      <w:r w:rsidRPr="00DF77A2">
        <w:rPr>
          <w:rFonts w:ascii="Times New Roman" w:hAnsi="Times New Roman" w:cs="Times New Roman"/>
          <w:sz w:val="24"/>
          <w:szCs w:val="24"/>
          <w:shd w:val="clear" w:color="auto" w:fill="FFFFFF"/>
        </w:rPr>
        <w:t xml:space="preserve">Nguyen, L.H., Joshi, A.D., Drew, D.A., Merino, J., Ma, W., Lo, C.H., Kwon, S., Wang, K., Graham, M.S., Polidori, L. and Menni, C. (2022), “Self-reported COVID-19 </w:t>
      </w:r>
      <w:r w:rsidRPr="00DF77A2">
        <w:rPr>
          <w:rFonts w:ascii="Times New Roman" w:hAnsi="Times New Roman" w:cs="Times New Roman"/>
          <w:sz w:val="24"/>
          <w:szCs w:val="24"/>
          <w:shd w:val="clear" w:color="auto" w:fill="FFFFFF"/>
        </w:rPr>
        <w:lastRenderedPageBreak/>
        <w:t xml:space="preserve">vaccine hesitancy and uptake among participants from different racial and ethnic groups in the United States and United Kingdom”, Nature communications, Vol. 13 No. 1 </w:t>
      </w:r>
    </w:p>
    <w:p w14:paraId="72E170AA" w14:textId="77777777" w:rsidR="000F494D" w:rsidRPr="00DF77A2" w:rsidRDefault="000F494D" w:rsidP="00D80AE1">
      <w:pPr>
        <w:pStyle w:val="ListParagraph"/>
        <w:numPr>
          <w:ilvl w:val="0"/>
          <w:numId w:val="3"/>
        </w:numPr>
        <w:spacing w:line="360" w:lineRule="auto"/>
        <w:jc w:val="both"/>
        <w:rPr>
          <w:rFonts w:ascii="Times New Roman" w:hAnsi="Times New Roman" w:cs="Times New Roman"/>
          <w:sz w:val="24"/>
          <w:szCs w:val="24"/>
          <w:shd w:val="clear" w:color="auto" w:fill="FFFFFF"/>
        </w:rPr>
      </w:pPr>
      <w:bookmarkStart w:id="14" w:name="_Hlk166581904"/>
      <w:r w:rsidRPr="00DF77A2">
        <w:rPr>
          <w:rFonts w:ascii="Times New Roman" w:hAnsi="Times New Roman" w:cs="Times New Roman"/>
          <w:sz w:val="24"/>
          <w:szCs w:val="24"/>
          <w:shd w:val="clear" w:color="auto" w:fill="FFFFFF"/>
        </w:rPr>
        <w:t>Olaleye</w:t>
      </w:r>
      <w:bookmarkEnd w:id="14"/>
      <w:r w:rsidRPr="00DF77A2">
        <w:rPr>
          <w:rFonts w:ascii="Times New Roman" w:hAnsi="Times New Roman" w:cs="Times New Roman"/>
          <w:sz w:val="24"/>
          <w:szCs w:val="24"/>
          <w:shd w:val="clear" w:color="auto" w:fill="FFFFFF"/>
        </w:rPr>
        <w:t xml:space="preserve">, S. A., </w:t>
      </w:r>
      <w:proofErr w:type="spellStart"/>
      <w:r w:rsidRPr="00DF77A2">
        <w:rPr>
          <w:rFonts w:ascii="Times New Roman" w:hAnsi="Times New Roman" w:cs="Times New Roman"/>
          <w:sz w:val="24"/>
          <w:szCs w:val="24"/>
          <w:shd w:val="clear" w:color="auto" w:fill="FFFFFF"/>
        </w:rPr>
        <w:t>Mogaji</w:t>
      </w:r>
      <w:proofErr w:type="spellEnd"/>
      <w:r w:rsidRPr="00DF77A2">
        <w:rPr>
          <w:rFonts w:ascii="Times New Roman" w:hAnsi="Times New Roman" w:cs="Times New Roman"/>
          <w:sz w:val="24"/>
          <w:szCs w:val="24"/>
          <w:shd w:val="clear" w:color="auto" w:fill="FFFFFF"/>
        </w:rPr>
        <w:t xml:space="preserve">, E., Agbo, F. J., </w:t>
      </w:r>
      <w:proofErr w:type="spellStart"/>
      <w:r w:rsidRPr="00DF77A2">
        <w:rPr>
          <w:rFonts w:ascii="Times New Roman" w:hAnsi="Times New Roman" w:cs="Times New Roman"/>
          <w:sz w:val="24"/>
          <w:szCs w:val="24"/>
          <w:shd w:val="clear" w:color="auto" w:fill="FFFFFF"/>
        </w:rPr>
        <w:t>Ukpabi</w:t>
      </w:r>
      <w:proofErr w:type="spellEnd"/>
      <w:r w:rsidRPr="00DF77A2">
        <w:rPr>
          <w:rFonts w:ascii="Times New Roman" w:hAnsi="Times New Roman" w:cs="Times New Roman"/>
          <w:sz w:val="24"/>
          <w:szCs w:val="24"/>
          <w:shd w:val="clear" w:color="auto" w:fill="FFFFFF"/>
        </w:rPr>
        <w:t xml:space="preserve">, </w:t>
      </w:r>
      <w:proofErr w:type="spellStart"/>
      <w:proofErr w:type="gramStart"/>
      <w:r w:rsidRPr="00DF77A2">
        <w:rPr>
          <w:rFonts w:ascii="Times New Roman" w:hAnsi="Times New Roman" w:cs="Times New Roman"/>
          <w:sz w:val="24"/>
          <w:szCs w:val="24"/>
          <w:shd w:val="clear" w:color="auto" w:fill="FFFFFF"/>
        </w:rPr>
        <w:t>D.,and</w:t>
      </w:r>
      <w:proofErr w:type="spellEnd"/>
      <w:proofErr w:type="gramEnd"/>
      <w:r w:rsidRPr="00DF77A2">
        <w:rPr>
          <w:rFonts w:ascii="Times New Roman" w:hAnsi="Times New Roman" w:cs="Times New Roman"/>
          <w:sz w:val="24"/>
          <w:szCs w:val="24"/>
          <w:shd w:val="clear" w:color="auto" w:fill="FFFFFF"/>
        </w:rPr>
        <w:t xml:space="preserve"> </w:t>
      </w:r>
      <w:proofErr w:type="spellStart"/>
      <w:r w:rsidRPr="00DF77A2">
        <w:rPr>
          <w:rFonts w:ascii="Times New Roman" w:hAnsi="Times New Roman" w:cs="Times New Roman"/>
          <w:sz w:val="24"/>
          <w:szCs w:val="24"/>
          <w:shd w:val="clear" w:color="auto" w:fill="FFFFFF"/>
        </w:rPr>
        <w:t>Gyamerah</w:t>
      </w:r>
      <w:proofErr w:type="spellEnd"/>
      <w:r w:rsidRPr="00DF77A2">
        <w:rPr>
          <w:rFonts w:ascii="Times New Roman" w:hAnsi="Times New Roman" w:cs="Times New Roman"/>
          <w:sz w:val="24"/>
          <w:szCs w:val="24"/>
          <w:shd w:val="clear" w:color="auto" w:fill="FFFFFF"/>
        </w:rPr>
        <w:t xml:space="preserve"> Adusei, A. (2023), “The composition of data economy: a bibliometric approach and TCCM framework of conceptual, intellectual and social structure”,  </w:t>
      </w:r>
      <w:r w:rsidRPr="00DF77A2">
        <w:rPr>
          <w:rFonts w:ascii="Times New Roman" w:hAnsi="Times New Roman" w:cs="Times New Roman"/>
          <w:i/>
          <w:iCs/>
          <w:sz w:val="24"/>
          <w:szCs w:val="24"/>
          <w:shd w:val="clear" w:color="auto" w:fill="FFFFFF"/>
        </w:rPr>
        <w:t>Information Discovery and Delivery</w:t>
      </w:r>
      <w:r w:rsidRPr="00DF77A2">
        <w:rPr>
          <w:rFonts w:ascii="Times New Roman" w:hAnsi="Times New Roman" w:cs="Times New Roman"/>
          <w:sz w:val="24"/>
          <w:szCs w:val="24"/>
          <w:shd w:val="clear" w:color="auto" w:fill="FFFFFF"/>
        </w:rPr>
        <w:t>, Vol.</w:t>
      </w:r>
      <w:r w:rsidRPr="00DF77A2">
        <w:rPr>
          <w:rFonts w:ascii="Times New Roman" w:hAnsi="Times New Roman" w:cs="Times New Roman"/>
          <w:i/>
          <w:iCs/>
          <w:sz w:val="24"/>
          <w:szCs w:val="24"/>
          <w:shd w:val="clear" w:color="auto" w:fill="FFFFFF"/>
        </w:rPr>
        <w:t>51</w:t>
      </w:r>
      <w:r w:rsidRPr="00DF77A2">
        <w:rPr>
          <w:rFonts w:ascii="Times New Roman" w:hAnsi="Times New Roman" w:cs="Times New Roman"/>
          <w:sz w:val="24"/>
          <w:szCs w:val="24"/>
          <w:shd w:val="clear" w:color="auto" w:fill="FFFFFF"/>
        </w:rPr>
        <w:t xml:space="preserve"> No.2, pp.223-240.</w:t>
      </w:r>
    </w:p>
    <w:p w14:paraId="4DAC2E88" w14:textId="77777777" w:rsidR="000F494D" w:rsidRPr="00DF77A2" w:rsidRDefault="000F494D" w:rsidP="00D80AE1">
      <w:pPr>
        <w:pStyle w:val="ListParagraph"/>
        <w:numPr>
          <w:ilvl w:val="0"/>
          <w:numId w:val="3"/>
        </w:numPr>
        <w:spacing w:line="360" w:lineRule="auto"/>
        <w:jc w:val="both"/>
        <w:rPr>
          <w:rFonts w:ascii="Times New Roman" w:hAnsi="Times New Roman" w:cs="Times New Roman"/>
          <w:sz w:val="24"/>
          <w:szCs w:val="24"/>
          <w:shd w:val="clear" w:color="auto" w:fill="FFFFFF"/>
        </w:rPr>
      </w:pPr>
      <w:proofErr w:type="spellStart"/>
      <w:r w:rsidRPr="00DF77A2">
        <w:rPr>
          <w:rFonts w:ascii="Times New Roman" w:hAnsi="Times New Roman" w:cs="Times New Roman"/>
          <w:sz w:val="24"/>
          <w:szCs w:val="24"/>
          <w:shd w:val="clear" w:color="auto" w:fill="FFFFFF"/>
        </w:rPr>
        <w:t>Onecha</w:t>
      </w:r>
      <w:proofErr w:type="spellEnd"/>
      <w:r w:rsidRPr="00DF77A2">
        <w:rPr>
          <w:rFonts w:ascii="Times New Roman" w:hAnsi="Times New Roman" w:cs="Times New Roman"/>
          <w:sz w:val="24"/>
          <w:szCs w:val="24"/>
          <w:shd w:val="clear" w:color="auto" w:fill="FFFFFF"/>
        </w:rPr>
        <w:t xml:space="preserve">, B., </w:t>
      </w:r>
      <w:proofErr w:type="spellStart"/>
      <w:r w:rsidRPr="00DF77A2">
        <w:rPr>
          <w:rFonts w:ascii="Times New Roman" w:hAnsi="Times New Roman" w:cs="Times New Roman"/>
          <w:sz w:val="24"/>
          <w:szCs w:val="24"/>
          <w:shd w:val="clear" w:color="auto" w:fill="FFFFFF"/>
        </w:rPr>
        <w:t>Cornadó</w:t>
      </w:r>
      <w:proofErr w:type="spellEnd"/>
      <w:r w:rsidRPr="00DF77A2">
        <w:rPr>
          <w:rFonts w:ascii="Times New Roman" w:hAnsi="Times New Roman" w:cs="Times New Roman"/>
          <w:sz w:val="24"/>
          <w:szCs w:val="24"/>
          <w:shd w:val="clear" w:color="auto" w:fill="FFFFFF"/>
        </w:rPr>
        <w:t xml:space="preserve">, C., Morros, J. and Pons, </w:t>
      </w:r>
      <w:proofErr w:type="gramStart"/>
      <w:r w:rsidRPr="00DF77A2">
        <w:rPr>
          <w:rFonts w:ascii="Times New Roman" w:hAnsi="Times New Roman" w:cs="Times New Roman"/>
          <w:sz w:val="24"/>
          <w:szCs w:val="24"/>
          <w:shd w:val="clear" w:color="auto" w:fill="FFFFFF"/>
        </w:rPr>
        <w:t>O.(</w:t>
      </w:r>
      <w:proofErr w:type="gramEnd"/>
      <w:r w:rsidRPr="00DF77A2">
        <w:rPr>
          <w:rFonts w:ascii="Times New Roman" w:hAnsi="Times New Roman" w:cs="Times New Roman"/>
          <w:sz w:val="24"/>
          <w:szCs w:val="24"/>
          <w:shd w:val="clear" w:color="auto" w:fill="FFFFFF"/>
        </w:rPr>
        <w:t>2023), “New approach to design and assess metaverse environments for improving learning processes in higher education: the case of architectural construction and rehabilitation”, </w:t>
      </w:r>
      <w:r w:rsidRPr="00DF77A2">
        <w:rPr>
          <w:rFonts w:ascii="Times New Roman" w:hAnsi="Times New Roman" w:cs="Times New Roman"/>
          <w:i/>
          <w:iCs/>
          <w:sz w:val="24"/>
          <w:szCs w:val="24"/>
          <w:shd w:val="clear" w:color="auto" w:fill="FFFFFF"/>
        </w:rPr>
        <w:t>Buildings</w:t>
      </w:r>
      <w:r w:rsidRPr="00DF77A2">
        <w:rPr>
          <w:rFonts w:ascii="Times New Roman" w:hAnsi="Times New Roman" w:cs="Times New Roman"/>
          <w:sz w:val="24"/>
          <w:szCs w:val="24"/>
          <w:shd w:val="clear" w:color="auto" w:fill="FFFFFF"/>
        </w:rPr>
        <w:t>, </w:t>
      </w:r>
      <w:r w:rsidRPr="00DF77A2">
        <w:rPr>
          <w:rFonts w:ascii="Times New Roman" w:hAnsi="Times New Roman" w:cs="Times New Roman"/>
          <w:sz w:val="24"/>
          <w:szCs w:val="24"/>
        </w:rPr>
        <w:t>Vol. 13 No. 5</w:t>
      </w:r>
      <w:r w:rsidRPr="00DF77A2">
        <w:rPr>
          <w:rFonts w:ascii="Times New Roman" w:hAnsi="Times New Roman" w:cs="Times New Roman"/>
          <w:sz w:val="24"/>
          <w:szCs w:val="24"/>
          <w:shd w:val="clear" w:color="auto" w:fill="FFFFFF"/>
        </w:rPr>
        <w:t>, 1340</w:t>
      </w:r>
    </w:p>
    <w:p w14:paraId="6181EC26" w14:textId="77777777" w:rsidR="000F494D" w:rsidRDefault="000F494D" w:rsidP="00D80AE1">
      <w:pPr>
        <w:pStyle w:val="ListParagraph"/>
        <w:numPr>
          <w:ilvl w:val="0"/>
          <w:numId w:val="3"/>
        </w:numPr>
        <w:spacing w:line="360" w:lineRule="auto"/>
        <w:jc w:val="both"/>
        <w:rPr>
          <w:rFonts w:ascii="Times New Roman" w:hAnsi="Times New Roman" w:cs="Times New Roman"/>
          <w:sz w:val="24"/>
          <w:szCs w:val="24"/>
          <w:shd w:val="clear" w:color="auto" w:fill="FFFFFF"/>
        </w:rPr>
      </w:pPr>
      <w:r w:rsidRPr="003856F2">
        <w:rPr>
          <w:rFonts w:ascii="Times New Roman" w:hAnsi="Times New Roman" w:cs="Times New Roman"/>
          <w:sz w:val="24"/>
          <w:szCs w:val="24"/>
          <w:shd w:val="clear" w:color="auto" w:fill="FFFFFF"/>
        </w:rPr>
        <w:t xml:space="preserve">Onu, P., Pradhan, A., </w:t>
      </w:r>
      <w:r>
        <w:rPr>
          <w:rFonts w:ascii="Times New Roman" w:hAnsi="Times New Roman" w:cs="Times New Roman"/>
          <w:sz w:val="24"/>
          <w:szCs w:val="24"/>
          <w:shd w:val="clear" w:color="auto" w:fill="FFFFFF"/>
        </w:rPr>
        <w:t>and</w:t>
      </w:r>
      <w:r w:rsidRPr="003856F2">
        <w:rPr>
          <w:rFonts w:ascii="Times New Roman" w:hAnsi="Times New Roman" w:cs="Times New Roman"/>
          <w:sz w:val="24"/>
          <w:szCs w:val="24"/>
          <w:shd w:val="clear" w:color="auto" w:fill="FFFFFF"/>
        </w:rPr>
        <w:t xml:space="preserve"> Mbohwa, C. (2024)</w:t>
      </w:r>
      <w:r>
        <w:rPr>
          <w:rFonts w:ascii="Times New Roman" w:hAnsi="Times New Roman" w:cs="Times New Roman"/>
          <w:sz w:val="24"/>
          <w:szCs w:val="24"/>
          <w:shd w:val="clear" w:color="auto" w:fill="FFFFFF"/>
        </w:rPr>
        <w:t>, “</w:t>
      </w:r>
      <w:r w:rsidRPr="003856F2">
        <w:rPr>
          <w:rFonts w:ascii="Times New Roman" w:hAnsi="Times New Roman" w:cs="Times New Roman"/>
          <w:sz w:val="24"/>
          <w:szCs w:val="24"/>
          <w:shd w:val="clear" w:color="auto" w:fill="FFFFFF"/>
        </w:rPr>
        <w:t>Potential to use metaverse for future teaching and learning</w:t>
      </w:r>
      <w:r>
        <w:rPr>
          <w:rFonts w:ascii="Times New Roman" w:hAnsi="Times New Roman" w:cs="Times New Roman"/>
          <w:sz w:val="24"/>
          <w:szCs w:val="24"/>
          <w:shd w:val="clear" w:color="auto" w:fill="FFFFFF"/>
        </w:rPr>
        <w:t>”</w:t>
      </w:r>
      <w:r w:rsidRPr="003856F2">
        <w:rPr>
          <w:rFonts w:ascii="Times New Roman" w:hAnsi="Times New Roman" w:cs="Times New Roman"/>
          <w:sz w:val="24"/>
          <w:szCs w:val="24"/>
          <w:shd w:val="clear" w:color="auto" w:fill="FFFFFF"/>
        </w:rPr>
        <w:t>. </w:t>
      </w:r>
      <w:r w:rsidRPr="003856F2">
        <w:rPr>
          <w:rFonts w:ascii="Times New Roman" w:hAnsi="Times New Roman" w:cs="Times New Roman"/>
          <w:i/>
          <w:iCs/>
          <w:sz w:val="24"/>
          <w:szCs w:val="24"/>
          <w:shd w:val="clear" w:color="auto" w:fill="FFFFFF"/>
        </w:rPr>
        <w:t>Education and Information Technologies</w:t>
      </w:r>
      <w:r w:rsidRPr="003856F2">
        <w:rPr>
          <w:rFonts w:ascii="Times New Roman" w:hAnsi="Times New Roman" w:cs="Times New Roman"/>
          <w:sz w:val="24"/>
          <w:szCs w:val="24"/>
          <w:shd w:val="clear" w:color="auto" w:fill="FFFFFF"/>
        </w:rPr>
        <w:t>, </w:t>
      </w:r>
      <w:r>
        <w:rPr>
          <w:rFonts w:ascii="Times New Roman" w:hAnsi="Times New Roman" w:cs="Times New Roman"/>
          <w:sz w:val="24"/>
          <w:szCs w:val="24"/>
          <w:shd w:val="clear" w:color="auto" w:fill="FFFFFF"/>
        </w:rPr>
        <w:t>Vol.</w:t>
      </w:r>
      <w:r w:rsidRPr="003856F2">
        <w:rPr>
          <w:rFonts w:ascii="Times New Roman" w:hAnsi="Times New Roman" w:cs="Times New Roman"/>
          <w:i/>
          <w:iCs/>
          <w:sz w:val="24"/>
          <w:szCs w:val="24"/>
          <w:shd w:val="clear" w:color="auto" w:fill="FFFFFF"/>
        </w:rPr>
        <w:t>29</w:t>
      </w:r>
      <w:r>
        <w:rPr>
          <w:rFonts w:ascii="Times New Roman" w:hAnsi="Times New Roman" w:cs="Times New Roman"/>
          <w:sz w:val="24"/>
          <w:szCs w:val="24"/>
          <w:shd w:val="clear" w:color="auto" w:fill="FFFFFF"/>
        </w:rPr>
        <w:t xml:space="preserve"> No.</w:t>
      </w:r>
      <w:proofErr w:type="gramStart"/>
      <w:r w:rsidRPr="003856F2">
        <w:rPr>
          <w:rFonts w:ascii="Times New Roman" w:hAnsi="Times New Roman" w:cs="Times New Roman"/>
          <w:sz w:val="24"/>
          <w:szCs w:val="24"/>
          <w:shd w:val="clear" w:color="auto" w:fill="FFFFFF"/>
        </w:rPr>
        <w:t>7</w:t>
      </w:r>
      <w:r>
        <w:rPr>
          <w:rFonts w:ascii="Times New Roman" w:hAnsi="Times New Roman" w:cs="Times New Roman"/>
          <w:sz w:val="24"/>
          <w:szCs w:val="24"/>
          <w:shd w:val="clear" w:color="auto" w:fill="FFFFFF"/>
        </w:rPr>
        <w:t>,pp.</w:t>
      </w:r>
      <w:proofErr w:type="gramEnd"/>
      <w:r w:rsidRPr="003856F2">
        <w:rPr>
          <w:rFonts w:ascii="Times New Roman" w:hAnsi="Times New Roman" w:cs="Times New Roman"/>
          <w:sz w:val="24"/>
          <w:szCs w:val="24"/>
          <w:shd w:val="clear" w:color="auto" w:fill="FFFFFF"/>
        </w:rPr>
        <w:t xml:space="preserve"> 8893-8924.</w:t>
      </w:r>
    </w:p>
    <w:p w14:paraId="504D585A" w14:textId="77777777" w:rsidR="000F494D" w:rsidRPr="00DF77A2" w:rsidRDefault="000F494D" w:rsidP="00D80AE1">
      <w:pPr>
        <w:pStyle w:val="ListParagraph"/>
        <w:numPr>
          <w:ilvl w:val="0"/>
          <w:numId w:val="3"/>
        </w:numPr>
        <w:spacing w:line="360" w:lineRule="auto"/>
        <w:jc w:val="both"/>
        <w:rPr>
          <w:rFonts w:ascii="Times New Roman" w:hAnsi="Times New Roman" w:cs="Times New Roman"/>
          <w:sz w:val="24"/>
          <w:szCs w:val="24"/>
          <w:shd w:val="clear" w:color="auto" w:fill="FFFFFF"/>
        </w:rPr>
      </w:pPr>
      <w:r w:rsidRPr="00DF77A2">
        <w:rPr>
          <w:rFonts w:ascii="Times New Roman" w:hAnsi="Times New Roman" w:cs="Times New Roman"/>
          <w:sz w:val="24"/>
          <w:szCs w:val="24"/>
          <w:shd w:val="clear" w:color="auto" w:fill="FFFFFF"/>
        </w:rPr>
        <w:t xml:space="preserve">Öztürk, O., Kocaman, R., &amp; </w:t>
      </w:r>
      <w:proofErr w:type="spellStart"/>
      <w:r w:rsidRPr="00DF77A2">
        <w:rPr>
          <w:rFonts w:ascii="Times New Roman" w:hAnsi="Times New Roman" w:cs="Times New Roman"/>
          <w:sz w:val="24"/>
          <w:szCs w:val="24"/>
          <w:shd w:val="clear" w:color="auto" w:fill="FFFFFF"/>
        </w:rPr>
        <w:t>Kanbach</w:t>
      </w:r>
      <w:proofErr w:type="spellEnd"/>
      <w:r w:rsidRPr="00DF77A2">
        <w:rPr>
          <w:rFonts w:ascii="Times New Roman" w:hAnsi="Times New Roman" w:cs="Times New Roman"/>
          <w:sz w:val="24"/>
          <w:szCs w:val="24"/>
          <w:shd w:val="clear" w:color="auto" w:fill="FFFFFF"/>
        </w:rPr>
        <w:t>, D. K. (2024), “How to design bibliometric research: an overview and a framework proposal”, </w:t>
      </w:r>
      <w:r w:rsidRPr="00DF77A2">
        <w:rPr>
          <w:rFonts w:ascii="Times New Roman" w:hAnsi="Times New Roman" w:cs="Times New Roman"/>
          <w:i/>
          <w:iCs/>
          <w:sz w:val="24"/>
          <w:szCs w:val="24"/>
          <w:shd w:val="clear" w:color="auto" w:fill="FFFFFF"/>
        </w:rPr>
        <w:t>Review of managerial science</w:t>
      </w:r>
      <w:r w:rsidRPr="00DF77A2">
        <w:rPr>
          <w:rFonts w:ascii="Times New Roman" w:hAnsi="Times New Roman" w:cs="Times New Roman"/>
          <w:sz w:val="24"/>
          <w:szCs w:val="24"/>
          <w:shd w:val="clear" w:color="auto" w:fill="FFFFFF"/>
        </w:rPr>
        <w:t>, 1-29.</w:t>
      </w:r>
    </w:p>
    <w:p w14:paraId="424359C6" w14:textId="77777777" w:rsidR="000F494D" w:rsidRPr="00DF77A2" w:rsidRDefault="000F494D" w:rsidP="00D80AE1">
      <w:pPr>
        <w:pStyle w:val="ListParagraph"/>
        <w:numPr>
          <w:ilvl w:val="0"/>
          <w:numId w:val="3"/>
        </w:numPr>
        <w:spacing w:line="360" w:lineRule="auto"/>
        <w:jc w:val="both"/>
        <w:rPr>
          <w:rFonts w:ascii="Times New Roman" w:hAnsi="Times New Roman" w:cs="Times New Roman"/>
          <w:sz w:val="24"/>
          <w:szCs w:val="24"/>
          <w:shd w:val="clear" w:color="auto" w:fill="FFFFFF"/>
        </w:rPr>
      </w:pPr>
      <w:r w:rsidRPr="00DF77A2">
        <w:rPr>
          <w:rFonts w:ascii="Times New Roman" w:hAnsi="Times New Roman" w:cs="Times New Roman"/>
          <w:sz w:val="24"/>
          <w:szCs w:val="24"/>
          <w:shd w:val="clear" w:color="auto" w:fill="FFFFFF"/>
        </w:rPr>
        <w:t xml:space="preserve">Park, S., Min, K. and Kim, S. (2021), “Differences in learning motivation among Bartle’s player types and measures for the delivery of sustainable </w:t>
      </w:r>
      <w:proofErr w:type="spellStart"/>
      <w:r w:rsidRPr="00DF77A2">
        <w:rPr>
          <w:rFonts w:ascii="Times New Roman" w:hAnsi="Times New Roman" w:cs="Times New Roman"/>
          <w:sz w:val="24"/>
          <w:szCs w:val="24"/>
          <w:shd w:val="clear" w:color="auto" w:fill="FFFFFF"/>
        </w:rPr>
        <w:t>gameful</w:t>
      </w:r>
      <w:proofErr w:type="spellEnd"/>
      <w:r w:rsidRPr="00DF77A2">
        <w:rPr>
          <w:rFonts w:ascii="Times New Roman" w:hAnsi="Times New Roman" w:cs="Times New Roman"/>
          <w:sz w:val="24"/>
          <w:szCs w:val="24"/>
          <w:shd w:val="clear" w:color="auto" w:fill="FFFFFF"/>
        </w:rPr>
        <w:t xml:space="preserve"> experiences”, </w:t>
      </w:r>
      <w:r w:rsidRPr="00DF77A2">
        <w:rPr>
          <w:rFonts w:ascii="Times New Roman" w:hAnsi="Times New Roman" w:cs="Times New Roman"/>
          <w:i/>
          <w:iCs/>
          <w:sz w:val="24"/>
          <w:szCs w:val="24"/>
          <w:shd w:val="clear" w:color="auto" w:fill="FFFFFF"/>
        </w:rPr>
        <w:t>Sustainabilit</w:t>
      </w:r>
      <w:r w:rsidRPr="00DF77A2">
        <w:rPr>
          <w:rFonts w:ascii="Times New Roman" w:hAnsi="Times New Roman" w:cs="Times New Roman"/>
          <w:sz w:val="24"/>
          <w:szCs w:val="24"/>
          <w:shd w:val="clear" w:color="auto" w:fill="FFFFFF"/>
        </w:rPr>
        <w:t>y, Vol. 12 No. 16, 9121</w:t>
      </w:r>
    </w:p>
    <w:p w14:paraId="2CD7DC0B" w14:textId="77777777" w:rsidR="000F494D" w:rsidRPr="00DF77A2" w:rsidRDefault="000F494D" w:rsidP="00D80AE1">
      <w:pPr>
        <w:pStyle w:val="ListParagraph"/>
        <w:numPr>
          <w:ilvl w:val="0"/>
          <w:numId w:val="3"/>
        </w:numPr>
        <w:spacing w:line="360" w:lineRule="auto"/>
        <w:jc w:val="both"/>
        <w:rPr>
          <w:rFonts w:ascii="Times New Roman" w:hAnsi="Times New Roman" w:cs="Times New Roman"/>
          <w:sz w:val="24"/>
          <w:szCs w:val="24"/>
          <w:shd w:val="clear" w:color="auto" w:fill="FFFFFF"/>
        </w:rPr>
      </w:pPr>
      <w:bookmarkStart w:id="15" w:name="_Hlk165451232"/>
      <w:r w:rsidRPr="00DF77A2">
        <w:rPr>
          <w:rFonts w:ascii="Times New Roman" w:hAnsi="Times New Roman" w:cs="Times New Roman"/>
          <w:sz w:val="24"/>
          <w:szCs w:val="24"/>
          <w:shd w:val="clear" w:color="auto" w:fill="FFFFFF"/>
        </w:rPr>
        <w:t>Patil, T., and Rahman, Z. (2023</w:t>
      </w:r>
      <w:bookmarkEnd w:id="15"/>
      <w:r w:rsidRPr="00DF77A2">
        <w:rPr>
          <w:rFonts w:ascii="Times New Roman" w:hAnsi="Times New Roman" w:cs="Times New Roman"/>
          <w:sz w:val="24"/>
          <w:szCs w:val="24"/>
          <w:shd w:val="clear" w:color="auto" w:fill="FFFFFF"/>
        </w:rPr>
        <w:t xml:space="preserve">), “Mapping the Cause-Related Marketing (CRM) field: document co-citation and bibliographic coupling approach”, </w:t>
      </w:r>
      <w:r w:rsidRPr="00DF77A2">
        <w:rPr>
          <w:rFonts w:ascii="Times New Roman" w:hAnsi="Times New Roman" w:cs="Times New Roman"/>
          <w:i/>
          <w:iCs/>
          <w:sz w:val="24"/>
          <w:szCs w:val="24"/>
          <w:shd w:val="clear" w:color="auto" w:fill="FFFFFF"/>
        </w:rPr>
        <w:t>International Review on Public and Nonprofit Marketing</w:t>
      </w:r>
      <w:r w:rsidRPr="00DF77A2">
        <w:rPr>
          <w:rFonts w:ascii="Times New Roman" w:hAnsi="Times New Roman" w:cs="Times New Roman"/>
          <w:sz w:val="24"/>
          <w:szCs w:val="24"/>
          <w:shd w:val="clear" w:color="auto" w:fill="FFFFFF"/>
        </w:rPr>
        <w:t>, Vol.</w:t>
      </w:r>
      <w:r w:rsidRPr="00DF77A2">
        <w:rPr>
          <w:rFonts w:ascii="Times New Roman" w:hAnsi="Times New Roman" w:cs="Times New Roman"/>
          <w:i/>
          <w:iCs/>
          <w:sz w:val="24"/>
          <w:szCs w:val="24"/>
          <w:shd w:val="clear" w:color="auto" w:fill="FFFFFF"/>
        </w:rPr>
        <w:t>20</w:t>
      </w:r>
      <w:r w:rsidRPr="00DF77A2">
        <w:rPr>
          <w:rFonts w:ascii="Times New Roman" w:hAnsi="Times New Roman" w:cs="Times New Roman"/>
          <w:sz w:val="24"/>
          <w:szCs w:val="24"/>
          <w:shd w:val="clear" w:color="auto" w:fill="FFFFFF"/>
        </w:rPr>
        <w:t xml:space="preserve"> No.2, pp.491-520.</w:t>
      </w:r>
    </w:p>
    <w:p w14:paraId="70216709" w14:textId="77777777" w:rsidR="000F494D" w:rsidRDefault="000F494D" w:rsidP="00D80AE1">
      <w:pPr>
        <w:pStyle w:val="ListParagraph"/>
        <w:numPr>
          <w:ilvl w:val="0"/>
          <w:numId w:val="3"/>
        </w:numPr>
        <w:spacing w:line="360" w:lineRule="auto"/>
        <w:jc w:val="both"/>
        <w:rPr>
          <w:rFonts w:ascii="Times New Roman" w:hAnsi="Times New Roman" w:cs="Times New Roman"/>
          <w:sz w:val="24"/>
          <w:szCs w:val="24"/>
          <w:shd w:val="clear" w:color="auto" w:fill="FFFFFF"/>
        </w:rPr>
      </w:pPr>
      <w:r w:rsidRPr="00A832D9">
        <w:rPr>
          <w:rFonts w:ascii="Times New Roman" w:hAnsi="Times New Roman" w:cs="Times New Roman"/>
          <w:sz w:val="24"/>
          <w:szCs w:val="24"/>
          <w:shd w:val="clear" w:color="auto" w:fill="FFFFFF"/>
        </w:rPr>
        <w:t xml:space="preserve">Paul, </w:t>
      </w:r>
      <w:proofErr w:type="spellStart"/>
      <w:proofErr w:type="gramStart"/>
      <w:r w:rsidRPr="00A832D9">
        <w:rPr>
          <w:rFonts w:ascii="Times New Roman" w:hAnsi="Times New Roman" w:cs="Times New Roman"/>
          <w:sz w:val="24"/>
          <w:szCs w:val="24"/>
          <w:shd w:val="clear" w:color="auto" w:fill="FFFFFF"/>
        </w:rPr>
        <w:t>J.,</w:t>
      </w:r>
      <w:r>
        <w:rPr>
          <w:rFonts w:ascii="Times New Roman" w:hAnsi="Times New Roman" w:cs="Times New Roman"/>
          <w:sz w:val="24"/>
          <w:szCs w:val="24"/>
          <w:shd w:val="clear" w:color="auto" w:fill="FFFFFF"/>
        </w:rPr>
        <w:t>and</w:t>
      </w:r>
      <w:proofErr w:type="spellEnd"/>
      <w:proofErr w:type="gramEnd"/>
      <w:r>
        <w:rPr>
          <w:rFonts w:ascii="Times New Roman" w:hAnsi="Times New Roman" w:cs="Times New Roman"/>
          <w:sz w:val="24"/>
          <w:szCs w:val="24"/>
          <w:shd w:val="clear" w:color="auto" w:fill="FFFFFF"/>
        </w:rPr>
        <w:t xml:space="preserve"> </w:t>
      </w:r>
      <w:r w:rsidRPr="00A832D9">
        <w:rPr>
          <w:rFonts w:ascii="Times New Roman" w:hAnsi="Times New Roman" w:cs="Times New Roman"/>
          <w:sz w:val="24"/>
          <w:szCs w:val="24"/>
          <w:shd w:val="clear" w:color="auto" w:fill="FFFFFF"/>
        </w:rPr>
        <w:t xml:space="preserve"> Criado, A.R. (2020)</w:t>
      </w:r>
      <w:r>
        <w:rPr>
          <w:rFonts w:ascii="Times New Roman" w:hAnsi="Times New Roman" w:cs="Times New Roman"/>
          <w:sz w:val="24"/>
          <w:szCs w:val="24"/>
          <w:shd w:val="clear" w:color="auto" w:fill="FFFFFF"/>
        </w:rPr>
        <w:t xml:space="preserve">, “ </w:t>
      </w:r>
      <w:r w:rsidRPr="00A832D9">
        <w:rPr>
          <w:rFonts w:ascii="Times New Roman" w:hAnsi="Times New Roman" w:cs="Times New Roman"/>
          <w:sz w:val="24"/>
          <w:szCs w:val="24"/>
          <w:shd w:val="clear" w:color="auto" w:fill="FFFFFF"/>
        </w:rPr>
        <w:t xml:space="preserve">The art of writing </w:t>
      </w:r>
      <w:r>
        <w:rPr>
          <w:rFonts w:ascii="Times New Roman" w:hAnsi="Times New Roman" w:cs="Times New Roman"/>
          <w:sz w:val="24"/>
          <w:szCs w:val="24"/>
          <w:shd w:val="clear" w:color="auto" w:fill="FFFFFF"/>
        </w:rPr>
        <w:t xml:space="preserve">a </w:t>
      </w:r>
      <w:r w:rsidRPr="00A832D9">
        <w:rPr>
          <w:rFonts w:ascii="Times New Roman" w:hAnsi="Times New Roman" w:cs="Times New Roman"/>
          <w:sz w:val="24"/>
          <w:szCs w:val="24"/>
          <w:shd w:val="clear" w:color="auto" w:fill="FFFFFF"/>
        </w:rPr>
        <w:t>literature review: What do we know and what do we need to know?</w:t>
      </w:r>
      <w:r>
        <w:rPr>
          <w:rFonts w:ascii="Times New Roman" w:hAnsi="Times New Roman" w:cs="Times New Roman"/>
          <w:sz w:val="24"/>
          <w:szCs w:val="24"/>
          <w:shd w:val="clear" w:color="auto" w:fill="FFFFFF"/>
        </w:rPr>
        <w:t>”,</w:t>
      </w:r>
      <w:r w:rsidRPr="00A832D9">
        <w:rPr>
          <w:rFonts w:ascii="Times New Roman" w:hAnsi="Times New Roman" w:cs="Times New Roman"/>
          <w:sz w:val="24"/>
          <w:szCs w:val="24"/>
          <w:shd w:val="clear" w:color="auto" w:fill="FFFFFF"/>
        </w:rPr>
        <w:t> </w:t>
      </w:r>
      <w:r w:rsidRPr="00A832D9">
        <w:rPr>
          <w:rFonts w:ascii="Times New Roman" w:hAnsi="Times New Roman" w:cs="Times New Roman"/>
          <w:i/>
          <w:iCs/>
          <w:sz w:val="24"/>
          <w:szCs w:val="24"/>
          <w:shd w:val="clear" w:color="auto" w:fill="FFFFFF"/>
        </w:rPr>
        <w:t>International Business Review</w:t>
      </w:r>
      <w:r w:rsidRPr="00A832D9">
        <w:rPr>
          <w:rFonts w:ascii="Times New Roman" w:hAnsi="Times New Roman" w:cs="Times New Roman"/>
          <w:sz w:val="24"/>
          <w:szCs w:val="24"/>
          <w:shd w:val="clear" w:color="auto" w:fill="FFFFFF"/>
        </w:rPr>
        <w:t>, </w:t>
      </w:r>
      <w:r>
        <w:rPr>
          <w:rFonts w:ascii="Times New Roman" w:hAnsi="Times New Roman" w:cs="Times New Roman"/>
          <w:sz w:val="24"/>
          <w:szCs w:val="24"/>
          <w:shd w:val="clear" w:color="auto" w:fill="FFFFFF"/>
        </w:rPr>
        <w:t>Vol..29 No.4,pp</w:t>
      </w:r>
      <w:r w:rsidRPr="00A832D9">
        <w:rPr>
          <w:rFonts w:ascii="Times New Roman" w:hAnsi="Times New Roman" w:cs="Times New Roman"/>
          <w:sz w:val="24"/>
          <w:szCs w:val="24"/>
          <w:shd w:val="clear" w:color="auto" w:fill="FFFFFF"/>
        </w:rPr>
        <w:t>,101717</w:t>
      </w:r>
    </w:p>
    <w:p w14:paraId="4C7ACAB1" w14:textId="77777777" w:rsidR="000F494D" w:rsidRPr="00DF77A2" w:rsidRDefault="000F494D" w:rsidP="00D80AE1">
      <w:pPr>
        <w:pStyle w:val="ListParagraph"/>
        <w:numPr>
          <w:ilvl w:val="0"/>
          <w:numId w:val="3"/>
        </w:numPr>
        <w:spacing w:line="360" w:lineRule="auto"/>
        <w:jc w:val="both"/>
        <w:rPr>
          <w:rFonts w:ascii="Times New Roman" w:hAnsi="Times New Roman" w:cs="Times New Roman"/>
          <w:sz w:val="24"/>
          <w:szCs w:val="24"/>
          <w:shd w:val="clear" w:color="auto" w:fill="FFFFFF"/>
        </w:rPr>
      </w:pPr>
      <w:r w:rsidRPr="00DF77A2">
        <w:rPr>
          <w:rFonts w:ascii="Times New Roman" w:hAnsi="Times New Roman" w:cs="Times New Roman"/>
          <w:sz w:val="24"/>
          <w:szCs w:val="24"/>
          <w:shd w:val="clear" w:color="auto" w:fill="FFFFFF"/>
        </w:rPr>
        <w:t xml:space="preserve">Pellegrino, A., Stasi, A. and Wang, </w:t>
      </w:r>
      <w:proofErr w:type="gramStart"/>
      <w:r w:rsidRPr="00DF77A2">
        <w:rPr>
          <w:rFonts w:ascii="Times New Roman" w:hAnsi="Times New Roman" w:cs="Times New Roman"/>
          <w:sz w:val="24"/>
          <w:szCs w:val="24"/>
          <w:shd w:val="clear" w:color="auto" w:fill="FFFFFF"/>
        </w:rPr>
        <w:t>R.(</w:t>
      </w:r>
      <w:proofErr w:type="gramEnd"/>
      <w:r w:rsidRPr="00DF77A2">
        <w:rPr>
          <w:rFonts w:ascii="Times New Roman" w:hAnsi="Times New Roman" w:cs="Times New Roman"/>
          <w:sz w:val="24"/>
          <w:szCs w:val="24"/>
          <w:shd w:val="clear" w:color="auto" w:fill="FFFFFF"/>
        </w:rPr>
        <w:t xml:space="preserve">2023), “Exploring the intersection of sustainable consumption and the Metaverse: A review of current literature and future research directions”, Heliyon. </w:t>
      </w:r>
    </w:p>
    <w:p w14:paraId="1DBEBD0C" w14:textId="77777777" w:rsidR="000F494D" w:rsidRPr="00DF77A2" w:rsidRDefault="000F494D" w:rsidP="00D80AE1">
      <w:pPr>
        <w:pStyle w:val="ListParagraph"/>
        <w:numPr>
          <w:ilvl w:val="0"/>
          <w:numId w:val="3"/>
        </w:numPr>
        <w:spacing w:line="360" w:lineRule="auto"/>
        <w:jc w:val="both"/>
        <w:rPr>
          <w:rFonts w:ascii="Times New Roman" w:hAnsi="Times New Roman" w:cs="Times New Roman"/>
          <w:sz w:val="24"/>
          <w:szCs w:val="24"/>
          <w:shd w:val="clear" w:color="auto" w:fill="FFFFFF"/>
        </w:rPr>
      </w:pPr>
      <w:r w:rsidRPr="00DF77A2">
        <w:rPr>
          <w:rFonts w:ascii="Times New Roman" w:hAnsi="Times New Roman" w:cs="Times New Roman"/>
          <w:sz w:val="24"/>
          <w:szCs w:val="24"/>
          <w:shd w:val="clear" w:color="auto" w:fill="FFFFFF"/>
        </w:rPr>
        <w:t xml:space="preserve">Phan Tan, L. (2021), “Mapping the social entrepreneurship research: Bibliographic coupling, co-citation, and co-word analyses”, </w:t>
      </w:r>
      <w:r w:rsidRPr="00DF77A2">
        <w:rPr>
          <w:rFonts w:ascii="Times New Roman" w:hAnsi="Times New Roman" w:cs="Times New Roman"/>
          <w:i/>
          <w:iCs/>
          <w:sz w:val="24"/>
          <w:szCs w:val="24"/>
          <w:shd w:val="clear" w:color="auto" w:fill="FFFFFF"/>
        </w:rPr>
        <w:t>Cogent Business &amp; Management</w:t>
      </w:r>
      <w:r w:rsidRPr="00DF77A2">
        <w:rPr>
          <w:rFonts w:ascii="Times New Roman" w:hAnsi="Times New Roman" w:cs="Times New Roman"/>
          <w:sz w:val="24"/>
          <w:szCs w:val="24"/>
          <w:shd w:val="clear" w:color="auto" w:fill="FFFFFF"/>
        </w:rPr>
        <w:t>, Vol.</w:t>
      </w:r>
      <w:r w:rsidRPr="00DF77A2">
        <w:rPr>
          <w:rFonts w:ascii="Times New Roman" w:hAnsi="Times New Roman" w:cs="Times New Roman"/>
          <w:i/>
          <w:iCs/>
          <w:sz w:val="24"/>
          <w:szCs w:val="24"/>
          <w:shd w:val="clear" w:color="auto" w:fill="FFFFFF"/>
        </w:rPr>
        <w:t>8</w:t>
      </w:r>
      <w:r w:rsidRPr="00DF77A2">
        <w:rPr>
          <w:rFonts w:ascii="Times New Roman" w:hAnsi="Times New Roman" w:cs="Times New Roman"/>
          <w:sz w:val="24"/>
          <w:szCs w:val="24"/>
          <w:shd w:val="clear" w:color="auto" w:fill="FFFFFF"/>
        </w:rPr>
        <w:t xml:space="preserve"> No.1, 1896885.</w:t>
      </w:r>
    </w:p>
    <w:p w14:paraId="3967398B" w14:textId="77777777" w:rsidR="000F494D" w:rsidRPr="00DF77A2" w:rsidRDefault="000F494D" w:rsidP="00D80AE1">
      <w:pPr>
        <w:pStyle w:val="ListParagraph"/>
        <w:numPr>
          <w:ilvl w:val="0"/>
          <w:numId w:val="3"/>
        </w:numPr>
        <w:spacing w:line="360" w:lineRule="auto"/>
        <w:jc w:val="both"/>
        <w:rPr>
          <w:rFonts w:ascii="Times New Roman" w:hAnsi="Times New Roman" w:cs="Times New Roman"/>
          <w:sz w:val="24"/>
          <w:szCs w:val="24"/>
          <w:shd w:val="clear" w:color="auto" w:fill="FFFFFF"/>
        </w:rPr>
      </w:pPr>
      <w:r w:rsidRPr="00DF77A2">
        <w:rPr>
          <w:rFonts w:ascii="Times New Roman" w:hAnsi="Times New Roman" w:cs="Times New Roman"/>
          <w:sz w:val="24"/>
          <w:szCs w:val="24"/>
          <w:shd w:val="clear" w:color="auto" w:fill="FFFFFF"/>
        </w:rPr>
        <w:t>Piwowar-</w:t>
      </w:r>
      <w:proofErr w:type="spellStart"/>
      <w:r w:rsidRPr="00DF77A2">
        <w:rPr>
          <w:rFonts w:ascii="Times New Roman" w:hAnsi="Times New Roman" w:cs="Times New Roman"/>
          <w:sz w:val="24"/>
          <w:szCs w:val="24"/>
          <w:shd w:val="clear" w:color="auto" w:fill="FFFFFF"/>
        </w:rPr>
        <w:t>Sulej</w:t>
      </w:r>
      <w:proofErr w:type="spellEnd"/>
      <w:r w:rsidRPr="00DF77A2">
        <w:rPr>
          <w:rFonts w:ascii="Times New Roman" w:hAnsi="Times New Roman" w:cs="Times New Roman"/>
          <w:sz w:val="24"/>
          <w:szCs w:val="24"/>
          <w:shd w:val="clear" w:color="auto" w:fill="FFFFFF"/>
        </w:rPr>
        <w:t>, K., and Iqbal, Q. (2023), “Leadership styles and sustainable performance: A systematic literature review</w:t>
      </w:r>
      <w:proofErr w:type="gramStart"/>
      <w:r w:rsidRPr="00DF77A2">
        <w:rPr>
          <w:rFonts w:ascii="Times New Roman" w:hAnsi="Times New Roman" w:cs="Times New Roman"/>
          <w:sz w:val="24"/>
          <w:szCs w:val="24"/>
          <w:shd w:val="clear" w:color="auto" w:fill="FFFFFF"/>
        </w:rPr>
        <w:t>”,.</w:t>
      </w:r>
      <w:proofErr w:type="gramEnd"/>
      <w:r w:rsidRPr="00DF77A2">
        <w:rPr>
          <w:rFonts w:ascii="Times New Roman" w:hAnsi="Times New Roman" w:cs="Times New Roman"/>
          <w:sz w:val="24"/>
          <w:szCs w:val="24"/>
          <w:shd w:val="clear" w:color="auto" w:fill="FFFFFF"/>
        </w:rPr>
        <w:t> </w:t>
      </w:r>
      <w:r w:rsidRPr="00DF77A2">
        <w:rPr>
          <w:rFonts w:ascii="Times New Roman" w:hAnsi="Times New Roman" w:cs="Times New Roman"/>
          <w:i/>
          <w:iCs/>
          <w:sz w:val="24"/>
          <w:szCs w:val="24"/>
          <w:shd w:val="clear" w:color="auto" w:fill="FFFFFF"/>
        </w:rPr>
        <w:t>Journal of Cleaner Production</w:t>
      </w:r>
      <w:r w:rsidRPr="00DF77A2">
        <w:rPr>
          <w:rFonts w:ascii="Times New Roman" w:hAnsi="Times New Roman" w:cs="Times New Roman"/>
          <w:sz w:val="24"/>
          <w:szCs w:val="24"/>
          <w:shd w:val="clear" w:color="auto" w:fill="FFFFFF"/>
        </w:rPr>
        <w:t>, </w:t>
      </w:r>
      <w:r w:rsidRPr="00DF77A2">
        <w:rPr>
          <w:rFonts w:ascii="Times New Roman" w:hAnsi="Times New Roman" w:cs="Times New Roman"/>
          <w:i/>
          <w:iCs/>
          <w:sz w:val="24"/>
          <w:szCs w:val="24"/>
          <w:shd w:val="clear" w:color="auto" w:fill="FFFFFF"/>
        </w:rPr>
        <w:t>382</w:t>
      </w:r>
      <w:r w:rsidRPr="00DF77A2">
        <w:rPr>
          <w:rFonts w:ascii="Times New Roman" w:hAnsi="Times New Roman" w:cs="Times New Roman"/>
          <w:sz w:val="24"/>
          <w:szCs w:val="24"/>
          <w:shd w:val="clear" w:color="auto" w:fill="FFFFFF"/>
        </w:rPr>
        <w:t>, 134600.</w:t>
      </w:r>
    </w:p>
    <w:p w14:paraId="48176E93" w14:textId="77777777" w:rsidR="000F494D" w:rsidRPr="00DF77A2" w:rsidRDefault="000F494D" w:rsidP="00D80AE1">
      <w:pPr>
        <w:pStyle w:val="ListParagraph"/>
        <w:numPr>
          <w:ilvl w:val="0"/>
          <w:numId w:val="3"/>
        </w:numPr>
        <w:spacing w:line="360" w:lineRule="auto"/>
        <w:jc w:val="both"/>
        <w:rPr>
          <w:rFonts w:ascii="Times New Roman" w:hAnsi="Times New Roman" w:cs="Times New Roman"/>
          <w:sz w:val="24"/>
          <w:szCs w:val="24"/>
          <w:shd w:val="clear" w:color="auto" w:fill="FFFFFF"/>
        </w:rPr>
      </w:pPr>
      <w:r w:rsidRPr="00DF77A2">
        <w:rPr>
          <w:rFonts w:ascii="Times New Roman" w:hAnsi="Times New Roman" w:cs="Times New Roman"/>
          <w:sz w:val="24"/>
          <w:szCs w:val="24"/>
          <w:shd w:val="clear" w:color="auto" w:fill="FFFFFF"/>
        </w:rPr>
        <w:lastRenderedPageBreak/>
        <w:t>Pradana, M., and Elisa, H. P. (2023), “Metaverse in education: A systematic literature review. </w:t>
      </w:r>
      <w:r w:rsidRPr="00DF77A2">
        <w:rPr>
          <w:rFonts w:ascii="Times New Roman" w:hAnsi="Times New Roman" w:cs="Times New Roman"/>
          <w:i/>
          <w:iCs/>
          <w:sz w:val="24"/>
          <w:szCs w:val="24"/>
          <w:shd w:val="clear" w:color="auto" w:fill="FFFFFF"/>
        </w:rPr>
        <w:t>Cogent Social Sciences</w:t>
      </w:r>
      <w:r w:rsidRPr="00DF77A2">
        <w:rPr>
          <w:rFonts w:ascii="Times New Roman" w:hAnsi="Times New Roman" w:cs="Times New Roman"/>
          <w:sz w:val="24"/>
          <w:szCs w:val="24"/>
          <w:shd w:val="clear" w:color="auto" w:fill="FFFFFF"/>
        </w:rPr>
        <w:t>, Vol.</w:t>
      </w:r>
      <w:r w:rsidRPr="00DF77A2">
        <w:rPr>
          <w:rFonts w:ascii="Times New Roman" w:hAnsi="Times New Roman" w:cs="Times New Roman"/>
          <w:i/>
          <w:iCs/>
          <w:sz w:val="24"/>
          <w:szCs w:val="24"/>
          <w:shd w:val="clear" w:color="auto" w:fill="FFFFFF"/>
        </w:rPr>
        <w:t>9</w:t>
      </w:r>
      <w:r w:rsidRPr="00DF77A2">
        <w:rPr>
          <w:rFonts w:ascii="Times New Roman" w:hAnsi="Times New Roman" w:cs="Times New Roman"/>
          <w:sz w:val="24"/>
          <w:szCs w:val="24"/>
          <w:shd w:val="clear" w:color="auto" w:fill="FFFFFF"/>
        </w:rPr>
        <w:t xml:space="preserve"> No.2, 2252656.</w:t>
      </w:r>
    </w:p>
    <w:p w14:paraId="45F9D884" w14:textId="77777777" w:rsidR="000F494D" w:rsidRPr="00DF77A2" w:rsidRDefault="000F494D" w:rsidP="00D80AE1">
      <w:pPr>
        <w:pStyle w:val="ListParagraph"/>
        <w:numPr>
          <w:ilvl w:val="0"/>
          <w:numId w:val="3"/>
        </w:numPr>
        <w:spacing w:line="360" w:lineRule="auto"/>
        <w:jc w:val="both"/>
        <w:rPr>
          <w:rFonts w:ascii="Times New Roman" w:hAnsi="Times New Roman" w:cs="Times New Roman"/>
          <w:sz w:val="24"/>
          <w:szCs w:val="24"/>
          <w:shd w:val="clear" w:color="auto" w:fill="FFFFFF"/>
        </w:rPr>
      </w:pPr>
      <w:bookmarkStart w:id="16" w:name="_Hlk166759264"/>
      <w:r w:rsidRPr="00DF77A2">
        <w:rPr>
          <w:rFonts w:ascii="Times New Roman" w:hAnsi="Times New Roman" w:cs="Times New Roman"/>
          <w:sz w:val="24"/>
          <w:szCs w:val="24"/>
          <w:shd w:val="clear" w:color="auto" w:fill="FFFFFF"/>
        </w:rPr>
        <w:t>Prakash</w:t>
      </w:r>
      <w:bookmarkEnd w:id="16"/>
      <w:r w:rsidRPr="00DF77A2">
        <w:rPr>
          <w:rFonts w:ascii="Times New Roman" w:hAnsi="Times New Roman" w:cs="Times New Roman"/>
          <w:sz w:val="24"/>
          <w:szCs w:val="24"/>
          <w:shd w:val="clear" w:color="auto" w:fill="FFFFFF"/>
        </w:rPr>
        <w:t>, A., Haque, A., Islam, F., and Sonal, D. (2023), “Exploring the Potential of Metaverse for Higher Education: Opportunities, Challenges, and Implications,” </w:t>
      </w:r>
      <w:r w:rsidRPr="00DF77A2">
        <w:rPr>
          <w:rFonts w:ascii="Times New Roman" w:hAnsi="Times New Roman" w:cs="Times New Roman"/>
          <w:i/>
          <w:iCs/>
          <w:sz w:val="24"/>
          <w:szCs w:val="24"/>
          <w:shd w:val="clear" w:color="auto" w:fill="FFFFFF"/>
        </w:rPr>
        <w:t>Metaverse Basic and Applied Research</w:t>
      </w:r>
      <w:r w:rsidRPr="00DF77A2">
        <w:rPr>
          <w:rFonts w:ascii="Times New Roman" w:hAnsi="Times New Roman" w:cs="Times New Roman"/>
          <w:sz w:val="24"/>
          <w:szCs w:val="24"/>
          <w:shd w:val="clear" w:color="auto" w:fill="FFFFFF"/>
        </w:rPr>
        <w:t>, </w:t>
      </w:r>
      <w:r w:rsidRPr="00DF77A2">
        <w:rPr>
          <w:rFonts w:ascii="Times New Roman" w:hAnsi="Times New Roman" w:cs="Times New Roman"/>
          <w:i/>
          <w:iCs/>
          <w:sz w:val="24"/>
          <w:szCs w:val="24"/>
          <w:shd w:val="clear" w:color="auto" w:fill="FFFFFF"/>
        </w:rPr>
        <w:t>2</w:t>
      </w:r>
      <w:r w:rsidRPr="00DF77A2">
        <w:rPr>
          <w:rFonts w:ascii="Times New Roman" w:hAnsi="Times New Roman" w:cs="Times New Roman"/>
          <w:sz w:val="24"/>
          <w:szCs w:val="24"/>
          <w:shd w:val="clear" w:color="auto" w:fill="FFFFFF"/>
        </w:rPr>
        <w:t>, 40-40.</w:t>
      </w:r>
    </w:p>
    <w:p w14:paraId="1CF41500" w14:textId="77777777" w:rsidR="000F494D" w:rsidRPr="00DF77A2" w:rsidRDefault="000F494D" w:rsidP="00E772CB">
      <w:pPr>
        <w:pStyle w:val="ListParagraph"/>
        <w:numPr>
          <w:ilvl w:val="0"/>
          <w:numId w:val="3"/>
        </w:numPr>
        <w:autoSpaceDE w:val="0"/>
        <w:autoSpaceDN w:val="0"/>
        <w:adjustRightInd w:val="0"/>
        <w:spacing w:after="0" w:line="360" w:lineRule="auto"/>
        <w:ind w:right="-279"/>
        <w:jc w:val="both"/>
        <w:rPr>
          <w:rFonts w:ascii="Times New Roman" w:hAnsi="Times New Roman" w:cs="Times New Roman"/>
          <w:bCs/>
          <w:sz w:val="24"/>
          <w:szCs w:val="24"/>
        </w:rPr>
      </w:pPr>
      <w:proofErr w:type="spellStart"/>
      <w:r w:rsidRPr="00DF77A2">
        <w:rPr>
          <w:rFonts w:ascii="Times New Roman" w:hAnsi="Times New Roman" w:cs="Times New Roman"/>
          <w:bCs/>
          <w:sz w:val="24"/>
          <w:szCs w:val="24"/>
        </w:rPr>
        <w:t>Pregowska</w:t>
      </w:r>
      <w:proofErr w:type="spellEnd"/>
      <w:r w:rsidRPr="00DF77A2">
        <w:rPr>
          <w:rFonts w:ascii="Times New Roman" w:hAnsi="Times New Roman" w:cs="Times New Roman"/>
          <w:bCs/>
          <w:sz w:val="24"/>
          <w:szCs w:val="24"/>
        </w:rPr>
        <w:t xml:space="preserve">, A., </w:t>
      </w:r>
      <w:proofErr w:type="spellStart"/>
      <w:r w:rsidRPr="00DF77A2">
        <w:rPr>
          <w:rFonts w:ascii="Times New Roman" w:hAnsi="Times New Roman" w:cs="Times New Roman"/>
          <w:bCs/>
          <w:sz w:val="24"/>
          <w:szCs w:val="24"/>
        </w:rPr>
        <w:t>Osial</w:t>
      </w:r>
      <w:proofErr w:type="spellEnd"/>
      <w:r w:rsidRPr="00DF77A2">
        <w:rPr>
          <w:rFonts w:ascii="Times New Roman" w:hAnsi="Times New Roman" w:cs="Times New Roman"/>
          <w:bCs/>
          <w:sz w:val="24"/>
          <w:szCs w:val="24"/>
        </w:rPr>
        <w:t>, M., and Gajda, A. (2024), “What will the education of the future look like? How have Metaverse and Extended Reality affected the higher education systems?”, </w:t>
      </w:r>
      <w:r w:rsidRPr="00DF77A2">
        <w:rPr>
          <w:rFonts w:ascii="Times New Roman" w:hAnsi="Times New Roman" w:cs="Times New Roman"/>
          <w:bCs/>
          <w:i/>
          <w:iCs/>
          <w:sz w:val="24"/>
          <w:szCs w:val="24"/>
        </w:rPr>
        <w:t>Metaverse Basic and Applied Research</w:t>
      </w:r>
      <w:r w:rsidRPr="00DF77A2">
        <w:rPr>
          <w:rFonts w:ascii="Times New Roman" w:hAnsi="Times New Roman" w:cs="Times New Roman"/>
          <w:bCs/>
          <w:sz w:val="24"/>
          <w:szCs w:val="24"/>
        </w:rPr>
        <w:t>, </w:t>
      </w:r>
      <w:r w:rsidRPr="00DF77A2">
        <w:rPr>
          <w:rFonts w:ascii="Times New Roman" w:hAnsi="Times New Roman" w:cs="Times New Roman"/>
          <w:bCs/>
          <w:i/>
          <w:iCs/>
          <w:sz w:val="24"/>
          <w:szCs w:val="24"/>
        </w:rPr>
        <w:t>3</w:t>
      </w:r>
      <w:r w:rsidRPr="00DF77A2">
        <w:rPr>
          <w:rFonts w:ascii="Times New Roman" w:hAnsi="Times New Roman" w:cs="Times New Roman"/>
          <w:bCs/>
          <w:sz w:val="24"/>
          <w:szCs w:val="24"/>
        </w:rPr>
        <w:t>, pp.57-57.</w:t>
      </w:r>
    </w:p>
    <w:p w14:paraId="5AD65AB2" w14:textId="77777777" w:rsidR="000F494D" w:rsidRPr="00DF77A2" w:rsidRDefault="000F494D" w:rsidP="00D80AE1">
      <w:pPr>
        <w:pStyle w:val="ListParagraph"/>
        <w:numPr>
          <w:ilvl w:val="0"/>
          <w:numId w:val="3"/>
        </w:numPr>
        <w:spacing w:line="360" w:lineRule="auto"/>
        <w:jc w:val="both"/>
        <w:rPr>
          <w:rFonts w:ascii="Times New Roman" w:hAnsi="Times New Roman" w:cs="Times New Roman"/>
          <w:sz w:val="24"/>
          <w:szCs w:val="24"/>
          <w:shd w:val="clear" w:color="auto" w:fill="FFFFFF"/>
        </w:rPr>
      </w:pPr>
      <w:r w:rsidRPr="00DF77A2">
        <w:rPr>
          <w:rFonts w:ascii="Times New Roman" w:hAnsi="Times New Roman" w:cs="Times New Roman"/>
          <w:sz w:val="24"/>
          <w:szCs w:val="24"/>
          <w:shd w:val="clear" w:color="auto" w:fill="FFFFFF"/>
        </w:rPr>
        <w:t xml:space="preserve">Pyae, A., </w:t>
      </w:r>
      <w:proofErr w:type="spellStart"/>
      <w:r w:rsidRPr="00DF77A2">
        <w:rPr>
          <w:rFonts w:ascii="Times New Roman" w:hAnsi="Times New Roman" w:cs="Times New Roman"/>
          <w:sz w:val="24"/>
          <w:szCs w:val="24"/>
          <w:shd w:val="clear" w:color="auto" w:fill="FFFFFF"/>
        </w:rPr>
        <w:t>Ravyse</w:t>
      </w:r>
      <w:proofErr w:type="spellEnd"/>
      <w:r w:rsidRPr="00DF77A2">
        <w:rPr>
          <w:rFonts w:ascii="Times New Roman" w:hAnsi="Times New Roman" w:cs="Times New Roman"/>
          <w:sz w:val="24"/>
          <w:szCs w:val="24"/>
          <w:shd w:val="clear" w:color="auto" w:fill="FFFFFF"/>
        </w:rPr>
        <w:t xml:space="preserve">, W., </w:t>
      </w:r>
      <w:proofErr w:type="spellStart"/>
      <w:r w:rsidRPr="00DF77A2">
        <w:rPr>
          <w:rFonts w:ascii="Times New Roman" w:hAnsi="Times New Roman" w:cs="Times New Roman"/>
          <w:sz w:val="24"/>
          <w:szCs w:val="24"/>
          <w:shd w:val="clear" w:color="auto" w:fill="FFFFFF"/>
        </w:rPr>
        <w:t>Luimula</w:t>
      </w:r>
      <w:proofErr w:type="spellEnd"/>
      <w:r w:rsidRPr="00DF77A2">
        <w:rPr>
          <w:rFonts w:ascii="Times New Roman" w:hAnsi="Times New Roman" w:cs="Times New Roman"/>
          <w:sz w:val="24"/>
          <w:szCs w:val="24"/>
          <w:shd w:val="clear" w:color="auto" w:fill="FFFFFF"/>
        </w:rPr>
        <w:t>, M., Pizarro-Lucas, E., Sanchez, P. L., Dorado-Diaz, I. P., and Thaw, A. K. (2023), “Exploring User Experience and Usability in a Metaverse Learning Environment for Students: A Usability Study of the Artificial Intelligence, Innovation, and Society (AIIS). </w:t>
      </w:r>
      <w:r w:rsidRPr="00DF77A2">
        <w:rPr>
          <w:rFonts w:ascii="Times New Roman" w:hAnsi="Times New Roman" w:cs="Times New Roman"/>
          <w:i/>
          <w:iCs/>
          <w:sz w:val="24"/>
          <w:szCs w:val="24"/>
          <w:shd w:val="clear" w:color="auto" w:fill="FFFFFF"/>
        </w:rPr>
        <w:t>Electronics</w:t>
      </w:r>
      <w:r w:rsidRPr="00DF77A2">
        <w:rPr>
          <w:rFonts w:ascii="Times New Roman" w:hAnsi="Times New Roman" w:cs="Times New Roman"/>
          <w:sz w:val="24"/>
          <w:szCs w:val="24"/>
          <w:shd w:val="clear" w:color="auto" w:fill="FFFFFF"/>
        </w:rPr>
        <w:t>, Vol.</w:t>
      </w:r>
      <w:r w:rsidRPr="00DF77A2">
        <w:rPr>
          <w:rFonts w:ascii="Times New Roman" w:hAnsi="Times New Roman" w:cs="Times New Roman"/>
          <w:i/>
          <w:iCs/>
          <w:sz w:val="24"/>
          <w:szCs w:val="24"/>
          <w:shd w:val="clear" w:color="auto" w:fill="FFFFFF"/>
        </w:rPr>
        <w:t>12</w:t>
      </w:r>
      <w:r w:rsidRPr="00DF77A2">
        <w:rPr>
          <w:rFonts w:ascii="Times New Roman" w:hAnsi="Times New Roman" w:cs="Times New Roman"/>
          <w:sz w:val="24"/>
          <w:szCs w:val="24"/>
          <w:shd w:val="clear" w:color="auto" w:fill="FFFFFF"/>
        </w:rPr>
        <w:t xml:space="preserve"> No.20, 4283.</w:t>
      </w:r>
    </w:p>
    <w:p w14:paraId="6C623341" w14:textId="77777777" w:rsidR="000F494D" w:rsidRPr="00DF77A2" w:rsidRDefault="000F494D" w:rsidP="005311F0">
      <w:pPr>
        <w:pStyle w:val="ListParagraph"/>
        <w:numPr>
          <w:ilvl w:val="0"/>
          <w:numId w:val="3"/>
        </w:numPr>
        <w:spacing w:line="360" w:lineRule="auto"/>
        <w:jc w:val="both"/>
        <w:rPr>
          <w:rFonts w:ascii="Times New Roman" w:hAnsi="Times New Roman" w:cs="Times New Roman"/>
          <w:sz w:val="24"/>
          <w:szCs w:val="24"/>
        </w:rPr>
      </w:pPr>
      <w:r w:rsidRPr="00DF77A2">
        <w:rPr>
          <w:rFonts w:ascii="Times New Roman" w:hAnsi="Times New Roman" w:cs="Times New Roman"/>
          <w:sz w:val="24"/>
          <w:szCs w:val="24"/>
        </w:rPr>
        <w:t xml:space="preserve">Qiu, Y., </w:t>
      </w:r>
      <w:proofErr w:type="spellStart"/>
      <w:r w:rsidRPr="00DF77A2">
        <w:rPr>
          <w:rFonts w:ascii="Times New Roman" w:hAnsi="Times New Roman" w:cs="Times New Roman"/>
          <w:sz w:val="24"/>
          <w:szCs w:val="24"/>
        </w:rPr>
        <w:t>Isusi-Fagoaga</w:t>
      </w:r>
      <w:proofErr w:type="spellEnd"/>
      <w:r w:rsidRPr="00DF77A2">
        <w:rPr>
          <w:rFonts w:ascii="Times New Roman" w:hAnsi="Times New Roman" w:cs="Times New Roman"/>
          <w:sz w:val="24"/>
          <w:szCs w:val="24"/>
        </w:rPr>
        <w:t>, R., and García-</w:t>
      </w:r>
      <w:proofErr w:type="spellStart"/>
      <w:r w:rsidRPr="00DF77A2">
        <w:rPr>
          <w:rFonts w:ascii="Times New Roman" w:hAnsi="Times New Roman" w:cs="Times New Roman"/>
          <w:sz w:val="24"/>
          <w:szCs w:val="24"/>
        </w:rPr>
        <w:t>Aracil</w:t>
      </w:r>
      <w:proofErr w:type="spellEnd"/>
      <w:r w:rsidRPr="00DF77A2">
        <w:rPr>
          <w:rFonts w:ascii="Times New Roman" w:hAnsi="Times New Roman" w:cs="Times New Roman"/>
          <w:sz w:val="24"/>
          <w:szCs w:val="24"/>
        </w:rPr>
        <w:t>, A. (2023), “Perceptions and use of metaverse in higher education: A descriptive study in China and Spain”, </w:t>
      </w:r>
      <w:r w:rsidRPr="00DF77A2">
        <w:rPr>
          <w:rFonts w:ascii="Times New Roman" w:hAnsi="Times New Roman" w:cs="Times New Roman"/>
          <w:i/>
          <w:iCs/>
          <w:sz w:val="24"/>
          <w:szCs w:val="24"/>
        </w:rPr>
        <w:t>Computers and Education: Artificial Intelligence</w:t>
      </w:r>
      <w:r w:rsidRPr="00DF77A2">
        <w:rPr>
          <w:rFonts w:ascii="Times New Roman" w:hAnsi="Times New Roman" w:cs="Times New Roman"/>
          <w:sz w:val="24"/>
          <w:szCs w:val="24"/>
        </w:rPr>
        <w:t>, </w:t>
      </w:r>
      <w:r w:rsidRPr="00DF77A2">
        <w:rPr>
          <w:rFonts w:ascii="Times New Roman" w:hAnsi="Times New Roman" w:cs="Times New Roman"/>
          <w:i/>
          <w:iCs/>
          <w:sz w:val="24"/>
          <w:szCs w:val="24"/>
        </w:rPr>
        <w:t>5</w:t>
      </w:r>
      <w:r w:rsidRPr="00DF77A2">
        <w:rPr>
          <w:rFonts w:ascii="Times New Roman" w:hAnsi="Times New Roman" w:cs="Times New Roman"/>
          <w:sz w:val="24"/>
          <w:szCs w:val="24"/>
        </w:rPr>
        <w:t>, 100185.</w:t>
      </w:r>
    </w:p>
    <w:p w14:paraId="0E554797" w14:textId="77777777" w:rsidR="000F494D" w:rsidRPr="00DF77A2" w:rsidRDefault="000F494D" w:rsidP="00D80AE1">
      <w:pPr>
        <w:pStyle w:val="ListParagraph"/>
        <w:numPr>
          <w:ilvl w:val="0"/>
          <w:numId w:val="3"/>
        </w:numPr>
        <w:spacing w:line="360" w:lineRule="auto"/>
        <w:jc w:val="both"/>
        <w:rPr>
          <w:rFonts w:ascii="Times New Roman" w:hAnsi="Times New Roman" w:cs="Times New Roman"/>
          <w:sz w:val="24"/>
          <w:szCs w:val="24"/>
          <w:shd w:val="clear" w:color="auto" w:fill="FFFFFF"/>
        </w:rPr>
      </w:pPr>
      <w:r w:rsidRPr="00DF77A2">
        <w:rPr>
          <w:rFonts w:ascii="Times New Roman" w:hAnsi="Times New Roman" w:cs="Times New Roman"/>
          <w:sz w:val="24"/>
          <w:szCs w:val="24"/>
          <w:shd w:val="clear" w:color="auto" w:fill="FFFFFF"/>
        </w:rPr>
        <w:t xml:space="preserve">Renu, </w:t>
      </w:r>
      <w:proofErr w:type="gramStart"/>
      <w:r w:rsidRPr="00DF77A2">
        <w:rPr>
          <w:rFonts w:ascii="Times New Roman" w:hAnsi="Times New Roman" w:cs="Times New Roman"/>
          <w:sz w:val="24"/>
          <w:szCs w:val="24"/>
          <w:shd w:val="clear" w:color="auto" w:fill="FFFFFF"/>
        </w:rPr>
        <w:t>N.(</w:t>
      </w:r>
      <w:proofErr w:type="gramEnd"/>
      <w:r w:rsidRPr="00DF77A2">
        <w:rPr>
          <w:rFonts w:ascii="Times New Roman" w:hAnsi="Times New Roman" w:cs="Times New Roman"/>
          <w:sz w:val="24"/>
          <w:szCs w:val="24"/>
          <w:shd w:val="clear" w:color="auto" w:fill="FFFFFF"/>
        </w:rPr>
        <w:t xml:space="preserve">2021),”Technological advancement in the era of COVID-19”,SAGE Open Medicine, Vol. 9 </w:t>
      </w:r>
    </w:p>
    <w:p w14:paraId="78A832CF" w14:textId="77777777" w:rsidR="000F494D" w:rsidRPr="00DF77A2" w:rsidRDefault="000F494D" w:rsidP="00D80AE1">
      <w:pPr>
        <w:pStyle w:val="ListParagraph"/>
        <w:numPr>
          <w:ilvl w:val="0"/>
          <w:numId w:val="3"/>
        </w:numPr>
        <w:spacing w:line="360" w:lineRule="auto"/>
        <w:jc w:val="both"/>
        <w:rPr>
          <w:rFonts w:ascii="Times New Roman" w:hAnsi="Times New Roman" w:cs="Times New Roman"/>
          <w:sz w:val="24"/>
          <w:szCs w:val="24"/>
        </w:rPr>
      </w:pPr>
      <w:bookmarkStart w:id="17" w:name="_Hlk166581979"/>
      <w:r w:rsidRPr="00DF77A2">
        <w:rPr>
          <w:rFonts w:ascii="Times New Roman" w:hAnsi="Times New Roman" w:cs="Times New Roman"/>
          <w:sz w:val="24"/>
          <w:szCs w:val="24"/>
          <w:shd w:val="clear" w:color="auto" w:fill="FFFFFF"/>
        </w:rPr>
        <w:t>Rojas</w:t>
      </w:r>
      <w:bookmarkEnd w:id="17"/>
      <w:r w:rsidRPr="00DF77A2">
        <w:rPr>
          <w:rFonts w:ascii="Times New Roman" w:hAnsi="Times New Roman" w:cs="Times New Roman"/>
          <w:sz w:val="24"/>
          <w:szCs w:val="24"/>
          <w:shd w:val="clear" w:color="auto" w:fill="FFFFFF"/>
        </w:rPr>
        <w:t xml:space="preserve">-Sánchez, M. A., Palos-Sánchez, P. </w:t>
      </w:r>
      <w:proofErr w:type="spellStart"/>
      <w:proofErr w:type="gramStart"/>
      <w:r w:rsidRPr="00DF77A2">
        <w:rPr>
          <w:rFonts w:ascii="Times New Roman" w:hAnsi="Times New Roman" w:cs="Times New Roman"/>
          <w:sz w:val="24"/>
          <w:szCs w:val="24"/>
          <w:shd w:val="clear" w:color="auto" w:fill="FFFFFF"/>
        </w:rPr>
        <w:t>R.,and</w:t>
      </w:r>
      <w:proofErr w:type="spellEnd"/>
      <w:proofErr w:type="gramEnd"/>
      <w:r w:rsidRPr="00DF77A2">
        <w:rPr>
          <w:rFonts w:ascii="Times New Roman" w:hAnsi="Times New Roman" w:cs="Times New Roman"/>
          <w:sz w:val="24"/>
          <w:szCs w:val="24"/>
          <w:shd w:val="clear" w:color="auto" w:fill="FFFFFF"/>
        </w:rPr>
        <w:t xml:space="preserve"> </w:t>
      </w:r>
      <w:proofErr w:type="spellStart"/>
      <w:r w:rsidRPr="00DF77A2">
        <w:rPr>
          <w:rFonts w:ascii="Times New Roman" w:hAnsi="Times New Roman" w:cs="Times New Roman"/>
          <w:sz w:val="24"/>
          <w:szCs w:val="24"/>
          <w:shd w:val="clear" w:color="auto" w:fill="FFFFFF"/>
        </w:rPr>
        <w:t>Folgado</w:t>
      </w:r>
      <w:proofErr w:type="spellEnd"/>
      <w:r w:rsidRPr="00DF77A2">
        <w:rPr>
          <w:rFonts w:ascii="Times New Roman" w:hAnsi="Times New Roman" w:cs="Times New Roman"/>
          <w:sz w:val="24"/>
          <w:szCs w:val="24"/>
          <w:shd w:val="clear" w:color="auto" w:fill="FFFFFF"/>
        </w:rPr>
        <w:t>-Fernández, J. A. (2023), “Systematic literature review and bibliometric analysis on virtual reality and education”, </w:t>
      </w:r>
      <w:r w:rsidRPr="00DF77A2">
        <w:rPr>
          <w:rFonts w:ascii="Times New Roman" w:hAnsi="Times New Roman" w:cs="Times New Roman"/>
          <w:i/>
          <w:iCs/>
          <w:sz w:val="24"/>
          <w:szCs w:val="24"/>
          <w:shd w:val="clear" w:color="auto" w:fill="FFFFFF"/>
        </w:rPr>
        <w:t>Education and Information Technologies</w:t>
      </w:r>
      <w:r w:rsidRPr="00DF77A2">
        <w:rPr>
          <w:rFonts w:ascii="Times New Roman" w:hAnsi="Times New Roman" w:cs="Times New Roman"/>
          <w:sz w:val="24"/>
          <w:szCs w:val="24"/>
          <w:shd w:val="clear" w:color="auto" w:fill="FFFFFF"/>
        </w:rPr>
        <w:t>, Vol.</w:t>
      </w:r>
      <w:r w:rsidRPr="00DF77A2">
        <w:rPr>
          <w:rFonts w:ascii="Times New Roman" w:hAnsi="Times New Roman" w:cs="Times New Roman"/>
          <w:i/>
          <w:iCs/>
          <w:sz w:val="24"/>
          <w:szCs w:val="24"/>
          <w:shd w:val="clear" w:color="auto" w:fill="FFFFFF"/>
        </w:rPr>
        <w:t>28</w:t>
      </w:r>
      <w:r w:rsidRPr="00DF77A2">
        <w:rPr>
          <w:rFonts w:ascii="Times New Roman" w:hAnsi="Times New Roman" w:cs="Times New Roman"/>
          <w:sz w:val="24"/>
          <w:szCs w:val="24"/>
          <w:shd w:val="clear" w:color="auto" w:fill="FFFFFF"/>
        </w:rPr>
        <w:t xml:space="preserve"> No.1, pp.155-192.</w:t>
      </w:r>
    </w:p>
    <w:p w14:paraId="67B22FED" w14:textId="77777777" w:rsidR="000F494D" w:rsidRPr="00DF77A2" w:rsidRDefault="000F494D" w:rsidP="00D80AE1">
      <w:pPr>
        <w:pStyle w:val="ListParagraph"/>
        <w:numPr>
          <w:ilvl w:val="0"/>
          <w:numId w:val="3"/>
        </w:numPr>
        <w:spacing w:line="360" w:lineRule="auto"/>
        <w:jc w:val="both"/>
        <w:rPr>
          <w:rFonts w:ascii="Times New Roman" w:hAnsi="Times New Roman" w:cs="Times New Roman"/>
          <w:sz w:val="24"/>
          <w:szCs w:val="24"/>
          <w:shd w:val="clear" w:color="auto" w:fill="FFFFFF"/>
        </w:rPr>
      </w:pPr>
      <w:bookmarkStart w:id="18" w:name="_Hlk166581189"/>
      <w:proofErr w:type="spellStart"/>
      <w:r w:rsidRPr="00DF77A2">
        <w:rPr>
          <w:rFonts w:ascii="Times New Roman" w:hAnsi="Times New Roman" w:cs="Times New Roman"/>
          <w:sz w:val="24"/>
          <w:szCs w:val="24"/>
          <w:shd w:val="clear" w:color="auto" w:fill="FFFFFF"/>
        </w:rPr>
        <w:t>Sabaa</w:t>
      </w:r>
      <w:bookmarkEnd w:id="18"/>
      <w:proofErr w:type="spellEnd"/>
      <w:r w:rsidRPr="00DF77A2">
        <w:rPr>
          <w:rFonts w:ascii="Times New Roman" w:hAnsi="Times New Roman" w:cs="Times New Roman"/>
          <w:sz w:val="24"/>
          <w:szCs w:val="24"/>
          <w:shd w:val="clear" w:color="auto" w:fill="FFFFFF"/>
        </w:rPr>
        <w:t xml:space="preserve">, M. R., Salman, A. D., Dakhil, A. J., Jawad, S. I., </w:t>
      </w:r>
      <w:proofErr w:type="spellStart"/>
      <w:r w:rsidRPr="00DF77A2">
        <w:rPr>
          <w:rFonts w:ascii="Times New Roman" w:hAnsi="Times New Roman" w:cs="Times New Roman"/>
          <w:sz w:val="24"/>
          <w:szCs w:val="24"/>
          <w:shd w:val="clear" w:color="auto" w:fill="FFFFFF"/>
        </w:rPr>
        <w:t>Karkush</w:t>
      </w:r>
      <w:proofErr w:type="spellEnd"/>
      <w:r w:rsidRPr="00DF77A2">
        <w:rPr>
          <w:rFonts w:ascii="Times New Roman" w:hAnsi="Times New Roman" w:cs="Times New Roman"/>
          <w:sz w:val="24"/>
          <w:szCs w:val="24"/>
          <w:shd w:val="clear" w:color="auto" w:fill="FFFFFF"/>
        </w:rPr>
        <w:t xml:space="preserve">, M. O., and </w:t>
      </w:r>
      <w:proofErr w:type="spellStart"/>
      <w:r w:rsidRPr="00DF77A2">
        <w:rPr>
          <w:rFonts w:ascii="Times New Roman" w:hAnsi="Times New Roman" w:cs="Times New Roman"/>
          <w:sz w:val="24"/>
          <w:szCs w:val="24"/>
          <w:shd w:val="clear" w:color="auto" w:fill="FFFFFF"/>
        </w:rPr>
        <w:t>Athab</w:t>
      </w:r>
      <w:proofErr w:type="spellEnd"/>
      <w:r w:rsidRPr="00DF77A2">
        <w:rPr>
          <w:rFonts w:ascii="Times New Roman" w:hAnsi="Times New Roman" w:cs="Times New Roman"/>
          <w:sz w:val="24"/>
          <w:szCs w:val="24"/>
          <w:shd w:val="clear" w:color="auto" w:fill="FFFFFF"/>
        </w:rPr>
        <w:t>, A. (2023), “Production Thematic Maps of Bearing Capacity of Shallow Foundation for Al-Basrah Soil Using Standard Penetration Data and GIS”, </w:t>
      </w:r>
      <w:r w:rsidRPr="00DF77A2">
        <w:rPr>
          <w:rFonts w:ascii="Times New Roman" w:hAnsi="Times New Roman" w:cs="Times New Roman"/>
          <w:i/>
          <w:iCs/>
          <w:sz w:val="24"/>
          <w:szCs w:val="24"/>
          <w:shd w:val="clear" w:color="auto" w:fill="FFFFFF"/>
        </w:rPr>
        <w:t>Journal of Rehabilitation in Civil Engineering</w:t>
      </w:r>
      <w:r w:rsidRPr="00DF77A2">
        <w:rPr>
          <w:rFonts w:ascii="Times New Roman" w:hAnsi="Times New Roman" w:cs="Times New Roman"/>
          <w:sz w:val="24"/>
          <w:szCs w:val="24"/>
          <w:shd w:val="clear" w:color="auto" w:fill="FFFFFF"/>
        </w:rPr>
        <w:t>, Vol.</w:t>
      </w:r>
      <w:r w:rsidRPr="00DF77A2">
        <w:rPr>
          <w:rFonts w:ascii="Times New Roman" w:hAnsi="Times New Roman" w:cs="Times New Roman"/>
          <w:i/>
          <w:iCs/>
          <w:sz w:val="24"/>
          <w:szCs w:val="24"/>
          <w:shd w:val="clear" w:color="auto" w:fill="FFFFFF"/>
        </w:rPr>
        <w:t>11</w:t>
      </w:r>
      <w:r w:rsidRPr="00DF77A2">
        <w:rPr>
          <w:rFonts w:ascii="Times New Roman" w:hAnsi="Times New Roman" w:cs="Times New Roman"/>
          <w:sz w:val="24"/>
          <w:szCs w:val="24"/>
          <w:shd w:val="clear" w:color="auto" w:fill="FFFFFF"/>
        </w:rPr>
        <w:t xml:space="preserve"> No.4, pp.77-90.</w:t>
      </w:r>
    </w:p>
    <w:p w14:paraId="39E57356" w14:textId="77777777" w:rsidR="000F494D" w:rsidRPr="00DF77A2" w:rsidRDefault="000F494D" w:rsidP="00D80AE1">
      <w:pPr>
        <w:pStyle w:val="ListParagraph"/>
        <w:numPr>
          <w:ilvl w:val="0"/>
          <w:numId w:val="3"/>
        </w:numPr>
        <w:spacing w:line="360" w:lineRule="auto"/>
        <w:jc w:val="both"/>
        <w:rPr>
          <w:rFonts w:ascii="Times New Roman" w:hAnsi="Times New Roman" w:cs="Times New Roman"/>
          <w:sz w:val="24"/>
          <w:szCs w:val="24"/>
          <w:shd w:val="clear" w:color="auto" w:fill="FFFFFF"/>
        </w:rPr>
      </w:pPr>
      <w:r w:rsidRPr="00DF77A2">
        <w:rPr>
          <w:rFonts w:ascii="Times New Roman" w:hAnsi="Times New Roman" w:cs="Times New Roman"/>
          <w:sz w:val="24"/>
          <w:szCs w:val="24"/>
          <w:shd w:val="clear" w:color="auto" w:fill="FFFFFF"/>
        </w:rPr>
        <w:t xml:space="preserve">Salloum, S., Al </w:t>
      </w:r>
      <w:proofErr w:type="spellStart"/>
      <w:r w:rsidRPr="00DF77A2">
        <w:rPr>
          <w:rFonts w:ascii="Times New Roman" w:hAnsi="Times New Roman" w:cs="Times New Roman"/>
          <w:sz w:val="24"/>
          <w:szCs w:val="24"/>
          <w:shd w:val="clear" w:color="auto" w:fill="FFFFFF"/>
        </w:rPr>
        <w:t>Marzouqi</w:t>
      </w:r>
      <w:proofErr w:type="spellEnd"/>
      <w:r w:rsidRPr="00DF77A2">
        <w:rPr>
          <w:rFonts w:ascii="Times New Roman" w:hAnsi="Times New Roman" w:cs="Times New Roman"/>
          <w:sz w:val="24"/>
          <w:szCs w:val="24"/>
          <w:shd w:val="clear" w:color="auto" w:fill="FFFFFF"/>
        </w:rPr>
        <w:t xml:space="preserve">, A., </w:t>
      </w:r>
      <w:proofErr w:type="spellStart"/>
      <w:r w:rsidRPr="00DF77A2">
        <w:rPr>
          <w:rFonts w:ascii="Times New Roman" w:hAnsi="Times New Roman" w:cs="Times New Roman"/>
          <w:sz w:val="24"/>
          <w:szCs w:val="24"/>
          <w:shd w:val="clear" w:color="auto" w:fill="FFFFFF"/>
        </w:rPr>
        <w:t>Alderbashi</w:t>
      </w:r>
      <w:proofErr w:type="spellEnd"/>
      <w:r w:rsidRPr="00DF77A2">
        <w:rPr>
          <w:rFonts w:ascii="Times New Roman" w:hAnsi="Times New Roman" w:cs="Times New Roman"/>
          <w:sz w:val="24"/>
          <w:szCs w:val="24"/>
          <w:shd w:val="clear" w:color="auto" w:fill="FFFFFF"/>
        </w:rPr>
        <w:t xml:space="preserve">, K. Y., </w:t>
      </w:r>
      <w:proofErr w:type="spellStart"/>
      <w:r w:rsidRPr="00DF77A2">
        <w:rPr>
          <w:rFonts w:ascii="Times New Roman" w:hAnsi="Times New Roman" w:cs="Times New Roman"/>
          <w:sz w:val="24"/>
          <w:szCs w:val="24"/>
          <w:shd w:val="clear" w:color="auto" w:fill="FFFFFF"/>
        </w:rPr>
        <w:t>Shwedeh</w:t>
      </w:r>
      <w:proofErr w:type="spellEnd"/>
      <w:r w:rsidRPr="00DF77A2">
        <w:rPr>
          <w:rFonts w:ascii="Times New Roman" w:hAnsi="Times New Roman" w:cs="Times New Roman"/>
          <w:sz w:val="24"/>
          <w:szCs w:val="24"/>
          <w:shd w:val="clear" w:color="auto" w:fill="FFFFFF"/>
        </w:rPr>
        <w:t xml:space="preserve">, F., </w:t>
      </w:r>
      <w:proofErr w:type="spellStart"/>
      <w:r w:rsidRPr="00DF77A2">
        <w:rPr>
          <w:rFonts w:ascii="Times New Roman" w:hAnsi="Times New Roman" w:cs="Times New Roman"/>
          <w:sz w:val="24"/>
          <w:szCs w:val="24"/>
          <w:shd w:val="clear" w:color="auto" w:fill="FFFFFF"/>
        </w:rPr>
        <w:t>Aburayya</w:t>
      </w:r>
      <w:proofErr w:type="spellEnd"/>
      <w:r w:rsidRPr="00DF77A2">
        <w:rPr>
          <w:rFonts w:ascii="Times New Roman" w:hAnsi="Times New Roman" w:cs="Times New Roman"/>
          <w:sz w:val="24"/>
          <w:szCs w:val="24"/>
          <w:shd w:val="clear" w:color="auto" w:fill="FFFFFF"/>
        </w:rPr>
        <w:t>, A., Al Saidat, M. R., and Al-Maroof, R. S. (2023), “Sustainability model for the continuous intention to use metaverse technology in higher education: a case study from Oman”, </w:t>
      </w:r>
      <w:r w:rsidRPr="00DF77A2">
        <w:rPr>
          <w:rFonts w:ascii="Times New Roman" w:hAnsi="Times New Roman" w:cs="Times New Roman"/>
          <w:i/>
          <w:iCs/>
          <w:sz w:val="24"/>
          <w:szCs w:val="24"/>
          <w:shd w:val="clear" w:color="auto" w:fill="FFFFFF"/>
        </w:rPr>
        <w:t>Sustainability</w:t>
      </w:r>
      <w:r w:rsidRPr="00DF77A2">
        <w:rPr>
          <w:rFonts w:ascii="Times New Roman" w:hAnsi="Times New Roman" w:cs="Times New Roman"/>
          <w:sz w:val="24"/>
          <w:szCs w:val="24"/>
          <w:shd w:val="clear" w:color="auto" w:fill="FFFFFF"/>
        </w:rPr>
        <w:t>, Vol.</w:t>
      </w:r>
      <w:r w:rsidRPr="00DF77A2">
        <w:rPr>
          <w:rFonts w:ascii="Times New Roman" w:hAnsi="Times New Roman" w:cs="Times New Roman"/>
          <w:i/>
          <w:iCs/>
          <w:sz w:val="24"/>
          <w:szCs w:val="24"/>
          <w:shd w:val="clear" w:color="auto" w:fill="FFFFFF"/>
        </w:rPr>
        <w:t>15</w:t>
      </w:r>
      <w:r w:rsidRPr="00DF77A2">
        <w:rPr>
          <w:rFonts w:ascii="Times New Roman" w:hAnsi="Times New Roman" w:cs="Times New Roman"/>
          <w:sz w:val="24"/>
          <w:szCs w:val="24"/>
          <w:shd w:val="clear" w:color="auto" w:fill="FFFFFF"/>
        </w:rPr>
        <w:t xml:space="preserve"> No.6, 5257.</w:t>
      </w:r>
    </w:p>
    <w:p w14:paraId="328674B9" w14:textId="77777777" w:rsidR="000F494D" w:rsidRDefault="000F494D" w:rsidP="00D80AE1">
      <w:pPr>
        <w:pStyle w:val="ListParagraph"/>
        <w:numPr>
          <w:ilvl w:val="0"/>
          <w:numId w:val="3"/>
        </w:numPr>
        <w:spacing w:line="360" w:lineRule="auto"/>
        <w:jc w:val="both"/>
        <w:rPr>
          <w:rFonts w:ascii="Times New Roman" w:hAnsi="Times New Roman" w:cs="Times New Roman"/>
          <w:sz w:val="24"/>
          <w:szCs w:val="24"/>
          <w:shd w:val="clear" w:color="auto" w:fill="FFFFFF"/>
        </w:rPr>
      </w:pPr>
      <w:r w:rsidRPr="00A832D9">
        <w:rPr>
          <w:rFonts w:ascii="Times New Roman" w:hAnsi="Times New Roman" w:cs="Times New Roman"/>
          <w:sz w:val="24"/>
          <w:szCs w:val="24"/>
          <w:shd w:val="clear" w:color="auto" w:fill="FFFFFF"/>
        </w:rPr>
        <w:t xml:space="preserve">Sauer, P. C., </w:t>
      </w:r>
      <w:r>
        <w:rPr>
          <w:rFonts w:ascii="Times New Roman" w:hAnsi="Times New Roman" w:cs="Times New Roman"/>
          <w:sz w:val="24"/>
          <w:szCs w:val="24"/>
          <w:shd w:val="clear" w:color="auto" w:fill="FFFFFF"/>
        </w:rPr>
        <w:t>and</w:t>
      </w:r>
      <w:r w:rsidRPr="00A832D9">
        <w:rPr>
          <w:rFonts w:ascii="Times New Roman" w:hAnsi="Times New Roman" w:cs="Times New Roman"/>
          <w:sz w:val="24"/>
          <w:szCs w:val="24"/>
          <w:shd w:val="clear" w:color="auto" w:fill="FFFFFF"/>
        </w:rPr>
        <w:t xml:space="preserve"> </w:t>
      </w:r>
      <w:proofErr w:type="spellStart"/>
      <w:r w:rsidRPr="00A832D9">
        <w:rPr>
          <w:rFonts w:ascii="Times New Roman" w:hAnsi="Times New Roman" w:cs="Times New Roman"/>
          <w:sz w:val="24"/>
          <w:szCs w:val="24"/>
          <w:shd w:val="clear" w:color="auto" w:fill="FFFFFF"/>
        </w:rPr>
        <w:t>Seuring</w:t>
      </w:r>
      <w:proofErr w:type="spellEnd"/>
      <w:r w:rsidRPr="00A832D9">
        <w:rPr>
          <w:rFonts w:ascii="Times New Roman" w:hAnsi="Times New Roman" w:cs="Times New Roman"/>
          <w:sz w:val="24"/>
          <w:szCs w:val="24"/>
          <w:shd w:val="clear" w:color="auto" w:fill="FFFFFF"/>
        </w:rPr>
        <w:t>, S. (2023)</w:t>
      </w:r>
      <w:r>
        <w:rPr>
          <w:rFonts w:ascii="Times New Roman" w:hAnsi="Times New Roman" w:cs="Times New Roman"/>
          <w:sz w:val="24"/>
          <w:szCs w:val="24"/>
          <w:shd w:val="clear" w:color="auto" w:fill="FFFFFF"/>
        </w:rPr>
        <w:t>, “</w:t>
      </w:r>
      <w:r w:rsidRPr="00A832D9">
        <w:rPr>
          <w:rFonts w:ascii="Times New Roman" w:hAnsi="Times New Roman" w:cs="Times New Roman"/>
          <w:sz w:val="24"/>
          <w:szCs w:val="24"/>
          <w:shd w:val="clear" w:color="auto" w:fill="FFFFFF"/>
        </w:rPr>
        <w:t>How to conduct systematic literature reviews in management research: a guide in 6 steps and 14 decisions</w:t>
      </w:r>
      <w:proofErr w:type="gramStart"/>
      <w:r>
        <w:rPr>
          <w:rFonts w:ascii="Times New Roman" w:hAnsi="Times New Roman" w:cs="Times New Roman"/>
          <w:sz w:val="24"/>
          <w:szCs w:val="24"/>
          <w:shd w:val="clear" w:color="auto" w:fill="FFFFFF"/>
        </w:rPr>
        <w:t>”,</w:t>
      </w:r>
      <w:r w:rsidRPr="00A832D9">
        <w:rPr>
          <w:rFonts w:ascii="Times New Roman" w:hAnsi="Times New Roman" w:cs="Times New Roman"/>
          <w:sz w:val="24"/>
          <w:szCs w:val="24"/>
          <w:shd w:val="clear" w:color="auto" w:fill="FFFFFF"/>
        </w:rPr>
        <w:t>.</w:t>
      </w:r>
      <w:proofErr w:type="gramEnd"/>
      <w:r w:rsidRPr="00A832D9">
        <w:rPr>
          <w:rFonts w:ascii="Times New Roman" w:hAnsi="Times New Roman" w:cs="Times New Roman"/>
          <w:sz w:val="24"/>
          <w:szCs w:val="24"/>
          <w:shd w:val="clear" w:color="auto" w:fill="FFFFFF"/>
        </w:rPr>
        <w:t> </w:t>
      </w:r>
      <w:r w:rsidRPr="00A832D9">
        <w:rPr>
          <w:rFonts w:ascii="Times New Roman" w:hAnsi="Times New Roman" w:cs="Times New Roman"/>
          <w:i/>
          <w:iCs/>
          <w:sz w:val="24"/>
          <w:szCs w:val="24"/>
          <w:shd w:val="clear" w:color="auto" w:fill="FFFFFF"/>
        </w:rPr>
        <w:t>Review of Managerial Science</w:t>
      </w:r>
      <w:r w:rsidRPr="00A832D9">
        <w:rPr>
          <w:rFonts w:ascii="Times New Roman" w:hAnsi="Times New Roman" w:cs="Times New Roman"/>
          <w:sz w:val="24"/>
          <w:szCs w:val="24"/>
          <w:shd w:val="clear" w:color="auto" w:fill="FFFFFF"/>
        </w:rPr>
        <w:t>, </w:t>
      </w:r>
      <w:r>
        <w:rPr>
          <w:rFonts w:ascii="Times New Roman" w:hAnsi="Times New Roman" w:cs="Times New Roman"/>
          <w:sz w:val="24"/>
          <w:szCs w:val="24"/>
          <w:shd w:val="clear" w:color="auto" w:fill="FFFFFF"/>
        </w:rPr>
        <w:t>Vol.</w:t>
      </w:r>
      <w:r w:rsidRPr="00A832D9">
        <w:rPr>
          <w:rFonts w:ascii="Times New Roman" w:hAnsi="Times New Roman" w:cs="Times New Roman"/>
          <w:i/>
          <w:iCs/>
          <w:sz w:val="24"/>
          <w:szCs w:val="24"/>
          <w:shd w:val="clear" w:color="auto" w:fill="FFFFFF"/>
        </w:rPr>
        <w:t>17</w:t>
      </w:r>
      <w:r>
        <w:rPr>
          <w:rFonts w:ascii="Times New Roman" w:hAnsi="Times New Roman" w:cs="Times New Roman"/>
          <w:sz w:val="24"/>
          <w:szCs w:val="24"/>
          <w:shd w:val="clear" w:color="auto" w:fill="FFFFFF"/>
        </w:rPr>
        <w:t xml:space="preserve"> No.</w:t>
      </w:r>
      <w:r w:rsidRPr="00A832D9">
        <w:rPr>
          <w:rFonts w:ascii="Times New Roman" w:hAnsi="Times New Roman" w:cs="Times New Roman"/>
          <w:sz w:val="24"/>
          <w:szCs w:val="24"/>
          <w:shd w:val="clear" w:color="auto" w:fill="FFFFFF"/>
        </w:rPr>
        <w:t xml:space="preserve">5, </w:t>
      </w:r>
      <w:r>
        <w:rPr>
          <w:rFonts w:ascii="Times New Roman" w:hAnsi="Times New Roman" w:cs="Times New Roman"/>
          <w:sz w:val="24"/>
          <w:szCs w:val="24"/>
          <w:shd w:val="clear" w:color="auto" w:fill="FFFFFF"/>
        </w:rPr>
        <w:t>pp.</w:t>
      </w:r>
      <w:r w:rsidRPr="00A832D9">
        <w:rPr>
          <w:rFonts w:ascii="Times New Roman" w:hAnsi="Times New Roman" w:cs="Times New Roman"/>
          <w:sz w:val="24"/>
          <w:szCs w:val="24"/>
          <w:shd w:val="clear" w:color="auto" w:fill="FFFFFF"/>
        </w:rPr>
        <w:t>1899-1933.</w:t>
      </w:r>
    </w:p>
    <w:p w14:paraId="6B38A5CF" w14:textId="77777777" w:rsidR="000F494D" w:rsidRDefault="000F494D" w:rsidP="00D80AE1">
      <w:pPr>
        <w:pStyle w:val="ListParagraph"/>
        <w:numPr>
          <w:ilvl w:val="0"/>
          <w:numId w:val="3"/>
        </w:numPr>
        <w:spacing w:line="360" w:lineRule="auto"/>
        <w:jc w:val="both"/>
        <w:rPr>
          <w:rFonts w:ascii="Times New Roman" w:hAnsi="Times New Roman" w:cs="Times New Roman"/>
          <w:sz w:val="24"/>
          <w:szCs w:val="24"/>
          <w:shd w:val="clear" w:color="auto" w:fill="FFFFFF"/>
        </w:rPr>
      </w:pPr>
      <w:r w:rsidRPr="006A1BB0">
        <w:rPr>
          <w:rFonts w:ascii="Times New Roman" w:hAnsi="Times New Roman" w:cs="Times New Roman"/>
          <w:sz w:val="24"/>
          <w:szCs w:val="24"/>
          <w:shd w:val="clear" w:color="auto" w:fill="FFFFFF"/>
        </w:rPr>
        <w:lastRenderedPageBreak/>
        <w:t xml:space="preserve">Shu, X., </w:t>
      </w:r>
      <w:proofErr w:type="gramStart"/>
      <w:r>
        <w:rPr>
          <w:rFonts w:ascii="Times New Roman" w:hAnsi="Times New Roman" w:cs="Times New Roman"/>
          <w:sz w:val="24"/>
          <w:szCs w:val="24"/>
          <w:shd w:val="clear" w:color="auto" w:fill="FFFFFF"/>
        </w:rPr>
        <w:t xml:space="preserve">and </w:t>
      </w:r>
      <w:r w:rsidRPr="006A1BB0">
        <w:rPr>
          <w:rFonts w:ascii="Times New Roman" w:hAnsi="Times New Roman" w:cs="Times New Roman"/>
          <w:sz w:val="24"/>
          <w:szCs w:val="24"/>
          <w:shd w:val="clear" w:color="auto" w:fill="FFFFFF"/>
        </w:rPr>
        <w:t xml:space="preserve"> Gu</w:t>
      </w:r>
      <w:proofErr w:type="gramEnd"/>
      <w:r w:rsidRPr="006A1BB0">
        <w:rPr>
          <w:rFonts w:ascii="Times New Roman" w:hAnsi="Times New Roman" w:cs="Times New Roman"/>
          <w:sz w:val="24"/>
          <w:szCs w:val="24"/>
          <w:shd w:val="clear" w:color="auto" w:fill="FFFFFF"/>
        </w:rPr>
        <w:t>, X. (2023)</w:t>
      </w:r>
      <w:r>
        <w:rPr>
          <w:rFonts w:ascii="Times New Roman" w:hAnsi="Times New Roman" w:cs="Times New Roman"/>
          <w:sz w:val="24"/>
          <w:szCs w:val="24"/>
          <w:shd w:val="clear" w:color="auto" w:fill="FFFFFF"/>
        </w:rPr>
        <w:t>, “</w:t>
      </w:r>
      <w:r w:rsidRPr="006A1BB0">
        <w:rPr>
          <w:rFonts w:ascii="Times New Roman" w:hAnsi="Times New Roman" w:cs="Times New Roman"/>
          <w:sz w:val="24"/>
          <w:szCs w:val="24"/>
          <w:shd w:val="clear" w:color="auto" w:fill="FFFFFF"/>
        </w:rPr>
        <w:t xml:space="preserve">An empirical study of A smart education model enabled by the </w:t>
      </w:r>
      <w:proofErr w:type="spellStart"/>
      <w:r w:rsidRPr="006A1BB0">
        <w:rPr>
          <w:rFonts w:ascii="Times New Roman" w:hAnsi="Times New Roman" w:cs="Times New Roman"/>
          <w:sz w:val="24"/>
          <w:szCs w:val="24"/>
          <w:shd w:val="clear" w:color="auto" w:fill="FFFFFF"/>
        </w:rPr>
        <w:t>edu</w:t>
      </w:r>
      <w:proofErr w:type="spellEnd"/>
      <w:r w:rsidRPr="006A1BB0">
        <w:rPr>
          <w:rFonts w:ascii="Times New Roman" w:hAnsi="Times New Roman" w:cs="Times New Roman"/>
          <w:sz w:val="24"/>
          <w:szCs w:val="24"/>
          <w:shd w:val="clear" w:color="auto" w:fill="FFFFFF"/>
        </w:rPr>
        <w:t>-metaverse to enhance better learning outcomes for students</w:t>
      </w:r>
      <w:r>
        <w:rPr>
          <w:rFonts w:ascii="Times New Roman" w:hAnsi="Times New Roman" w:cs="Times New Roman"/>
          <w:sz w:val="24"/>
          <w:szCs w:val="24"/>
          <w:shd w:val="clear" w:color="auto" w:fill="FFFFFF"/>
        </w:rPr>
        <w:t xml:space="preserve">”, </w:t>
      </w:r>
      <w:r w:rsidRPr="006A1BB0">
        <w:rPr>
          <w:rFonts w:ascii="Times New Roman" w:hAnsi="Times New Roman" w:cs="Times New Roman"/>
          <w:i/>
          <w:iCs/>
          <w:sz w:val="24"/>
          <w:szCs w:val="24"/>
          <w:shd w:val="clear" w:color="auto" w:fill="FFFFFF"/>
        </w:rPr>
        <w:t>Systems</w:t>
      </w:r>
      <w:r w:rsidRPr="006A1BB0">
        <w:rPr>
          <w:rFonts w:ascii="Times New Roman" w:hAnsi="Times New Roman" w:cs="Times New Roman"/>
          <w:sz w:val="24"/>
          <w:szCs w:val="24"/>
          <w:shd w:val="clear" w:color="auto" w:fill="FFFFFF"/>
        </w:rPr>
        <w:t>, </w:t>
      </w:r>
      <w:r>
        <w:rPr>
          <w:rFonts w:ascii="Times New Roman" w:hAnsi="Times New Roman" w:cs="Times New Roman"/>
          <w:sz w:val="24"/>
          <w:szCs w:val="24"/>
          <w:shd w:val="clear" w:color="auto" w:fill="FFFFFF"/>
        </w:rPr>
        <w:t>Vol.</w:t>
      </w:r>
      <w:r w:rsidRPr="006A1BB0">
        <w:rPr>
          <w:rFonts w:ascii="Times New Roman" w:hAnsi="Times New Roman" w:cs="Times New Roman"/>
          <w:i/>
          <w:iCs/>
          <w:sz w:val="24"/>
          <w:szCs w:val="24"/>
          <w:shd w:val="clear" w:color="auto" w:fill="FFFFFF"/>
        </w:rPr>
        <w:t>11</w:t>
      </w:r>
      <w:r>
        <w:rPr>
          <w:rFonts w:ascii="Times New Roman" w:hAnsi="Times New Roman" w:cs="Times New Roman"/>
          <w:sz w:val="24"/>
          <w:szCs w:val="24"/>
          <w:shd w:val="clear" w:color="auto" w:fill="FFFFFF"/>
        </w:rPr>
        <w:t xml:space="preserve"> No.</w:t>
      </w:r>
      <w:r w:rsidRPr="006A1BB0">
        <w:rPr>
          <w:rFonts w:ascii="Times New Roman" w:hAnsi="Times New Roman" w:cs="Times New Roman"/>
          <w:sz w:val="24"/>
          <w:szCs w:val="24"/>
          <w:shd w:val="clear" w:color="auto" w:fill="FFFFFF"/>
        </w:rPr>
        <w:t>2</w:t>
      </w:r>
      <w:r>
        <w:rPr>
          <w:rFonts w:ascii="Times New Roman" w:hAnsi="Times New Roman" w:cs="Times New Roman"/>
          <w:sz w:val="24"/>
          <w:szCs w:val="24"/>
          <w:shd w:val="clear" w:color="auto" w:fill="FFFFFF"/>
        </w:rPr>
        <w:t>,</w:t>
      </w:r>
      <w:r w:rsidRPr="006A1BB0">
        <w:rPr>
          <w:rFonts w:ascii="Times New Roman" w:hAnsi="Times New Roman" w:cs="Times New Roman"/>
          <w:sz w:val="24"/>
          <w:szCs w:val="24"/>
          <w:shd w:val="clear" w:color="auto" w:fill="FFFFFF"/>
        </w:rPr>
        <w:t xml:space="preserve"> 75.</w:t>
      </w:r>
    </w:p>
    <w:p w14:paraId="773DF6C6" w14:textId="77777777" w:rsidR="000F494D" w:rsidRPr="00DF77A2" w:rsidRDefault="000F494D" w:rsidP="00D80AE1">
      <w:pPr>
        <w:pStyle w:val="ListParagraph"/>
        <w:numPr>
          <w:ilvl w:val="0"/>
          <w:numId w:val="3"/>
        </w:numPr>
        <w:spacing w:after="0" w:line="360" w:lineRule="auto"/>
        <w:jc w:val="both"/>
        <w:rPr>
          <w:rFonts w:ascii="Times New Roman" w:hAnsi="Times New Roman" w:cs="Times New Roman"/>
          <w:sz w:val="24"/>
          <w:szCs w:val="24"/>
          <w:shd w:val="clear" w:color="auto" w:fill="FFFFFF"/>
        </w:rPr>
      </w:pPr>
      <w:r w:rsidRPr="00DF77A2">
        <w:rPr>
          <w:rFonts w:ascii="Times New Roman" w:hAnsi="Times New Roman" w:cs="Times New Roman"/>
          <w:sz w:val="24"/>
          <w:szCs w:val="24"/>
          <w:shd w:val="clear" w:color="auto" w:fill="FFFFFF"/>
        </w:rPr>
        <w:t xml:space="preserve">Sinha, P., Arora, M. and Mishra, N.M. (2012), “Framework for a knowledge management platform in higher education institutions”, </w:t>
      </w:r>
      <w:r w:rsidRPr="00DF77A2">
        <w:rPr>
          <w:rFonts w:ascii="Times New Roman" w:hAnsi="Times New Roman" w:cs="Times New Roman"/>
          <w:i/>
          <w:iCs/>
          <w:sz w:val="24"/>
          <w:szCs w:val="24"/>
          <w:shd w:val="clear" w:color="auto" w:fill="FFFFFF"/>
        </w:rPr>
        <w:t>International Journal of Soft Computing and Engineering</w:t>
      </w:r>
      <w:r w:rsidRPr="00DF77A2">
        <w:rPr>
          <w:rFonts w:ascii="Times New Roman" w:hAnsi="Times New Roman" w:cs="Times New Roman"/>
          <w:sz w:val="24"/>
          <w:szCs w:val="24"/>
          <w:shd w:val="clear" w:color="auto" w:fill="FFFFFF"/>
        </w:rPr>
        <w:t>, </w:t>
      </w:r>
      <w:r w:rsidRPr="00DF77A2">
        <w:rPr>
          <w:rFonts w:ascii="Times New Roman" w:hAnsi="Times New Roman" w:cs="Times New Roman"/>
          <w:sz w:val="24"/>
          <w:szCs w:val="24"/>
        </w:rPr>
        <w:t>Vol. 2 No. 4</w:t>
      </w:r>
      <w:r w:rsidRPr="00DF77A2">
        <w:rPr>
          <w:rFonts w:ascii="Times New Roman" w:hAnsi="Times New Roman" w:cs="Times New Roman"/>
          <w:sz w:val="24"/>
          <w:szCs w:val="24"/>
          <w:shd w:val="clear" w:color="auto" w:fill="FFFFFF"/>
        </w:rPr>
        <w:t>, pp. 96-100.</w:t>
      </w:r>
    </w:p>
    <w:p w14:paraId="1F30FE72" w14:textId="77777777" w:rsidR="000F494D" w:rsidRPr="00DF77A2" w:rsidRDefault="000F494D" w:rsidP="00D80AE1">
      <w:pPr>
        <w:pStyle w:val="ListParagraph"/>
        <w:numPr>
          <w:ilvl w:val="0"/>
          <w:numId w:val="3"/>
        </w:numPr>
        <w:spacing w:line="360" w:lineRule="auto"/>
        <w:jc w:val="both"/>
        <w:rPr>
          <w:rFonts w:ascii="Times New Roman" w:hAnsi="Times New Roman" w:cs="Times New Roman"/>
          <w:sz w:val="24"/>
          <w:szCs w:val="24"/>
          <w:shd w:val="clear" w:color="auto" w:fill="FFFFFF"/>
        </w:rPr>
      </w:pPr>
      <w:bookmarkStart w:id="19" w:name="_Hlk165891901"/>
      <w:proofErr w:type="spellStart"/>
      <w:r w:rsidRPr="00DF77A2">
        <w:rPr>
          <w:rFonts w:ascii="Times New Roman" w:hAnsi="Times New Roman" w:cs="Times New Roman"/>
          <w:sz w:val="24"/>
          <w:szCs w:val="24"/>
          <w:shd w:val="clear" w:color="auto" w:fill="FFFFFF"/>
        </w:rPr>
        <w:t>Sofianidis</w:t>
      </w:r>
      <w:proofErr w:type="spellEnd"/>
      <w:r w:rsidRPr="00DF77A2">
        <w:rPr>
          <w:rFonts w:ascii="Times New Roman" w:hAnsi="Times New Roman" w:cs="Times New Roman"/>
          <w:sz w:val="24"/>
          <w:szCs w:val="24"/>
          <w:shd w:val="clear" w:color="auto" w:fill="FFFFFF"/>
        </w:rPr>
        <w:t>, A. (2022</w:t>
      </w:r>
      <w:bookmarkEnd w:id="19"/>
      <w:r w:rsidRPr="00DF77A2">
        <w:rPr>
          <w:rFonts w:ascii="Times New Roman" w:hAnsi="Times New Roman" w:cs="Times New Roman"/>
          <w:sz w:val="24"/>
          <w:szCs w:val="24"/>
          <w:shd w:val="clear" w:color="auto" w:fill="FFFFFF"/>
        </w:rPr>
        <w:t>), “Why do students prefer augmented reality: A mixed-method study on preschool teacher students’ perceptions on self-assessment AR quizzes in science education”, </w:t>
      </w:r>
      <w:r w:rsidRPr="00DF77A2">
        <w:rPr>
          <w:rFonts w:ascii="Times New Roman" w:hAnsi="Times New Roman" w:cs="Times New Roman"/>
          <w:i/>
          <w:iCs/>
          <w:sz w:val="24"/>
          <w:szCs w:val="24"/>
          <w:shd w:val="clear" w:color="auto" w:fill="FFFFFF"/>
        </w:rPr>
        <w:t>Education sciences</w:t>
      </w:r>
      <w:r w:rsidRPr="00DF77A2">
        <w:rPr>
          <w:rFonts w:ascii="Times New Roman" w:hAnsi="Times New Roman" w:cs="Times New Roman"/>
          <w:sz w:val="24"/>
          <w:szCs w:val="24"/>
          <w:shd w:val="clear" w:color="auto" w:fill="FFFFFF"/>
        </w:rPr>
        <w:t>, Vol.</w:t>
      </w:r>
      <w:r w:rsidRPr="00DF77A2">
        <w:rPr>
          <w:rFonts w:ascii="Times New Roman" w:hAnsi="Times New Roman" w:cs="Times New Roman"/>
          <w:i/>
          <w:iCs/>
          <w:sz w:val="24"/>
          <w:szCs w:val="24"/>
          <w:shd w:val="clear" w:color="auto" w:fill="FFFFFF"/>
        </w:rPr>
        <w:t>12</w:t>
      </w:r>
      <w:r w:rsidRPr="00DF77A2">
        <w:rPr>
          <w:rFonts w:ascii="Times New Roman" w:hAnsi="Times New Roman" w:cs="Times New Roman"/>
          <w:sz w:val="24"/>
          <w:szCs w:val="24"/>
          <w:shd w:val="clear" w:color="auto" w:fill="FFFFFF"/>
        </w:rPr>
        <w:t xml:space="preserve"> No.5, 329.</w:t>
      </w:r>
    </w:p>
    <w:p w14:paraId="359E2046" w14:textId="77777777" w:rsidR="000F494D" w:rsidRPr="00DF77A2" w:rsidRDefault="000F494D" w:rsidP="00D80AE1">
      <w:pPr>
        <w:pStyle w:val="ListParagraph"/>
        <w:numPr>
          <w:ilvl w:val="0"/>
          <w:numId w:val="3"/>
        </w:numPr>
        <w:spacing w:line="360" w:lineRule="auto"/>
        <w:jc w:val="both"/>
        <w:rPr>
          <w:rFonts w:ascii="Times New Roman" w:hAnsi="Times New Roman" w:cs="Times New Roman"/>
          <w:sz w:val="24"/>
          <w:szCs w:val="24"/>
          <w:shd w:val="clear" w:color="auto" w:fill="FFFFFF"/>
        </w:rPr>
      </w:pPr>
      <w:r w:rsidRPr="00DF77A2">
        <w:rPr>
          <w:rFonts w:ascii="Times New Roman" w:hAnsi="Times New Roman" w:cs="Times New Roman"/>
          <w:sz w:val="24"/>
          <w:szCs w:val="24"/>
          <w:shd w:val="clear" w:color="auto" w:fill="FFFFFF"/>
        </w:rPr>
        <w:t>Stephenson, N. (1992). “Snow crash”, New York: Bantam Books.</w:t>
      </w:r>
    </w:p>
    <w:p w14:paraId="0E48F480" w14:textId="77777777" w:rsidR="000F494D" w:rsidRPr="00DF77A2" w:rsidRDefault="000F494D" w:rsidP="00D80AE1">
      <w:pPr>
        <w:pStyle w:val="ListParagraph"/>
        <w:numPr>
          <w:ilvl w:val="0"/>
          <w:numId w:val="3"/>
        </w:numPr>
        <w:spacing w:line="360" w:lineRule="auto"/>
        <w:jc w:val="both"/>
        <w:rPr>
          <w:rFonts w:ascii="Times New Roman" w:hAnsi="Times New Roman" w:cs="Times New Roman"/>
          <w:sz w:val="24"/>
          <w:szCs w:val="24"/>
          <w:shd w:val="clear" w:color="auto" w:fill="FFFFFF"/>
        </w:rPr>
      </w:pPr>
      <w:proofErr w:type="spellStart"/>
      <w:r w:rsidRPr="00DF77A2">
        <w:rPr>
          <w:rFonts w:ascii="Times New Roman" w:hAnsi="Times New Roman" w:cs="Times New Roman"/>
          <w:sz w:val="24"/>
          <w:szCs w:val="24"/>
          <w:shd w:val="clear" w:color="auto" w:fill="FFFFFF"/>
        </w:rPr>
        <w:t>Sunardi</w:t>
      </w:r>
      <w:proofErr w:type="spellEnd"/>
      <w:r w:rsidRPr="00DF77A2">
        <w:rPr>
          <w:rFonts w:ascii="Times New Roman" w:hAnsi="Times New Roman" w:cs="Times New Roman"/>
          <w:sz w:val="24"/>
          <w:szCs w:val="24"/>
          <w:shd w:val="clear" w:color="auto" w:fill="FFFFFF"/>
        </w:rPr>
        <w:t xml:space="preserve">, S., Ramadhan, A., </w:t>
      </w:r>
      <w:proofErr w:type="spellStart"/>
      <w:r w:rsidRPr="00DF77A2">
        <w:rPr>
          <w:rFonts w:ascii="Times New Roman" w:hAnsi="Times New Roman" w:cs="Times New Roman"/>
          <w:sz w:val="24"/>
          <w:szCs w:val="24"/>
          <w:shd w:val="clear" w:color="auto" w:fill="FFFFFF"/>
        </w:rPr>
        <w:t>Abdurachman</w:t>
      </w:r>
      <w:proofErr w:type="spellEnd"/>
      <w:r w:rsidRPr="00DF77A2">
        <w:rPr>
          <w:rFonts w:ascii="Times New Roman" w:hAnsi="Times New Roman" w:cs="Times New Roman"/>
          <w:sz w:val="24"/>
          <w:szCs w:val="24"/>
          <w:shd w:val="clear" w:color="auto" w:fill="FFFFFF"/>
        </w:rPr>
        <w:t xml:space="preserve">, E., </w:t>
      </w:r>
      <w:proofErr w:type="spellStart"/>
      <w:r w:rsidRPr="00DF77A2">
        <w:rPr>
          <w:rFonts w:ascii="Times New Roman" w:hAnsi="Times New Roman" w:cs="Times New Roman"/>
          <w:sz w:val="24"/>
          <w:szCs w:val="24"/>
          <w:shd w:val="clear" w:color="auto" w:fill="FFFFFF"/>
        </w:rPr>
        <w:t>Trisetyarso</w:t>
      </w:r>
      <w:proofErr w:type="spellEnd"/>
      <w:r w:rsidRPr="00DF77A2">
        <w:rPr>
          <w:rFonts w:ascii="Times New Roman" w:hAnsi="Times New Roman" w:cs="Times New Roman"/>
          <w:sz w:val="24"/>
          <w:szCs w:val="24"/>
          <w:shd w:val="clear" w:color="auto" w:fill="FFFFFF"/>
        </w:rPr>
        <w:t xml:space="preserve">, </w:t>
      </w:r>
      <w:proofErr w:type="spellStart"/>
      <w:proofErr w:type="gramStart"/>
      <w:r w:rsidRPr="00DF77A2">
        <w:rPr>
          <w:rFonts w:ascii="Times New Roman" w:hAnsi="Times New Roman" w:cs="Times New Roman"/>
          <w:sz w:val="24"/>
          <w:szCs w:val="24"/>
          <w:shd w:val="clear" w:color="auto" w:fill="FFFFFF"/>
        </w:rPr>
        <w:t>A.,and</w:t>
      </w:r>
      <w:proofErr w:type="spellEnd"/>
      <w:proofErr w:type="gramEnd"/>
      <w:r w:rsidRPr="00DF77A2">
        <w:rPr>
          <w:rFonts w:ascii="Times New Roman" w:hAnsi="Times New Roman" w:cs="Times New Roman"/>
          <w:sz w:val="24"/>
          <w:szCs w:val="24"/>
          <w:shd w:val="clear" w:color="auto" w:fill="FFFFFF"/>
        </w:rPr>
        <w:t xml:space="preserve"> </w:t>
      </w:r>
      <w:proofErr w:type="spellStart"/>
      <w:r w:rsidRPr="00DF77A2">
        <w:rPr>
          <w:rFonts w:ascii="Times New Roman" w:hAnsi="Times New Roman" w:cs="Times New Roman"/>
          <w:sz w:val="24"/>
          <w:szCs w:val="24"/>
          <w:shd w:val="clear" w:color="auto" w:fill="FFFFFF"/>
        </w:rPr>
        <w:t>Zarlis</w:t>
      </w:r>
      <w:proofErr w:type="spellEnd"/>
      <w:r w:rsidRPr="00DF77A2">
        <w:rPr>
          <w:rFonts w:ascii="Times New Roman" w:hAnsi="Times New Roman" w:cs="Times New Roman"/>
          <w:sz w:val="24"/>
          <w:szCs w:val="24"/>
          <w:shd w:val="clear" w:color="auto" w:fill="FFFFFF"/>
        </w:rPr>
        <w:t>, M. (2022)., “Acceptance of augmented reality in video conference-based learning during the COVID-19 pandemic in higher education”, </w:t>
      </w:r>
      <w:r w:rsidRPr="00DF77A2">
        <w:rPr>
          <w:rFonts w:ascii="Times New Roman" w:hAnsi="Times New Roman" w:cs="Times New Roman"/>
          <w:i/>
          <w:iCs/>
          <w:sz w:val="24"/>
          <w:szCs w:val="24"/>
          <w:shd w:val="clear" w:color="auto" w:fill="FFFFFF"/>
        </w:rPr>
        <w:t>Bulletin of Electrical Engineering and Informatics</w:t>
      </w:r>
      <w:r w:rsidRPr="00DF77A2">
        <w:rPr>
          <w:rFonts w:ascii="Times New Roman" w:hAnsi="Times New Roman" w:cs="Times New Roman"/>
          <w:sz w:val="24"/>
          <w:szCs w:val="24"/>
          <w:shd w:val="clear" w:color="auto" w:fill="FFFFFF"/>
        </w:rPr>
        <w:t>,  Vol.</w:t>
      </w:r>
      <w:r w:rsidRPr="00DF77A2">
        <w:rPr>
          <w:rFonts w:ascii="Times New Roman" w:hAnsi="Times New Roman" w:cs="Times New Roman"/>
          <w:i/>
          <w:iCs/>
          <w:sz w:val="24"/>
          <w:szCs w:val="24"/>
          <w:shd w:val="clear" w:color="auto" w:fill="FFFFFF"/>
        </w:rPr>
        <w:t>11</w:t>
      </w:r>
      <w:r w:rsidRPr="00DF77A2">
        <w:rPr>
          <w:rFonts w:ascii="Times New Roman" w:hAnsi="Times New Roman" w:cs="Times New Roman"/>
          <w:sz w:val="24"/>
          <w:szCs w:val="24"/>
          <w:shd w:val="clear" w:color="auto" w:fill="FFFFFF"/>
        </w:rPr>
        <w:t xml:space="preserve"> No.6, pp.3598-3608.</w:t>
      </w:r>
    </w:p>
    <w:p w14:paraId="1FD88887" w14:textId="77777777" w:rsidR="000F494D" w:rsidRPr="00DF77A2" w:rsidRDefault="000F494D" w:rsidP="00D80AE1">
      <w:pPr>
        <w:pStyle w:val="ListParagraph"/>
        <w:numPr>
          <w:ilvl w:val="0"/>
          <w:numId w:val="3"/>
        </w:numPr>
        <w:spacing w:line="360" w:lineRule="auto"/>
        <w:jc w:val="both"/>
        <w:rPr>
          <w:rFonts w:ascii="Times New Roman" w:hAnsi="Times New Roman" w:cs="Times New Roman"/>
          <w:sz w:val="24"/>
          <w:szCs w:val="24"/>
          <w:shd w:val="clear" w:color="auto" w:fill="FFFFFF"/>
        </w:rPr>
      </w:pPr>
      <w:bookmarkStart w:id="20" w:name="_Hlk166581103"/>
      <w:proofErr w:type="spellStart"/>
      <w:r w:rsidRPr="00DF77A2">
        <w:rPr>
          <w:rFonts w:ascii="Times New Roman" w:hAnsi="Times New Roman" w:cs="Times New Roman"/>
          <w:sz w:val="24"/>
          <w:szCs w:val="24"/>
          <w:shd w:val="clear" w:color="auto" w:fill="FFFFFF"/>
        </w:rPr>
        <w:t>Tennekes</w:t>
      </w:r>
      <w:proofErr w:type="spellEnd"/>
      <w:r w:rsidRPr="00DF77A2">
        <w:rPr>
          <w:rFonts w:ascii="Times New Roman" w:hAnsi="Times New Roman" w:cs="Times New Roman"/>
          <w:sz w:val="24"/>
          <w:szCs w:val="24"/>
          <w:shd w:val="clear" w:color="auto" w:fill="FFFFFF"/>
        </w:rPr>
        <w:t>, M. (2018</w:t>
      </w:r>
      <w:bookmarkEnd w:id="20"/>
      <w:r w:rsidRPr="00DF77A2">
        <w:rPr>
          <w:rFonts w:ascii="Times New Roman" w:hAnsi="Times New Roman" w:cs="Times New Roman"/>
          <w:sz w:val="24"/>
          <w:szCs w:val="24"/>
          <w:shd w:val="clear" w:color="auto" w:fill="FFFFFF"/>
        </w:rPr>
        <w:t>), “Thematic Maps in R”, Journal</w:t>
      </w:r>
      <w:r w:rsidRPr="00DF77A2">
        <w:rPr>
          <w:rFonts w:ascii="Times New Roman" w:hAnsi="Times New Roman" w:cs="Times New Roman"/>
          <w:i/>
          <w:iCs/>
          <w:sz w:val="24"/>
          <w:szCs w:val="24"/>
          <w:shd w:val="clear" w:color="auto" w:fill="FFFFFF"/>
        </w:rPr>
        <w:t xml:space="preserve"> of Statistical Software</w:t>
      </w:r>
      <w:r w:rsidRPr="00DF77A2">
        <w:rPr>
          <w:rFonts w:ascii="Times New Roman" w:hAnsi="Times New Roman" w:cs="Times New Roman"/>
          <w:sz w:val="24"/>
          <w:szCs w:val="24"/>
          <w:shd w:val="clear" w:color="auto" w:fill="FFFFFF"/>
        </w:rPr>
        <w:t>, </w:t>
      </w:r>
      <w:r w:rsidRPr="00DF77A2">
        <w:rPr>
          <w:rFonts w:ascii="Times New Roman" w:hAnsi="Times New Roman" w:cs="Times New Roman"/>
          <w:i/>
          <w:iCs/>
          <w:sz w:val="24"/>
          <w:szCs w:val="24"/>
          <w:shd w:val="clear" w:color="auto" w:fill="FFFFFF"/>
        </w:rPr>
        <w:t>84</w:t>
      </w:r>
      <w:r w:rsidRPr="00DF77A2">
        <w:rPr>
          <w:rFonts w:ascii="Times New Roman" w:hAnsi="Times New Roman" w:cs="Times New Roman"/>
          <w:sz w:val="24"/>
          <w:szCs w:val="24"/>
          <w:shd w:val="clear" w:color="auto" w:fill="FFFFFF"/>
        </w:rPr>
        <w:t>, pp.1-39.</w:t>
      </w:r>
    </w:p>
    <w:p w14:paraId="50FA5518" w14:textId="77777777" w:rsidR="000F494D" w:rsidRPr="00DF77A2" w:rsidRDefault="000F494D" w:rsidP="00D80AE1">
      <w:pPr>
        <w:pStyle w:val="ListParagraph"/>
        <w:numPr>
          <w:ilvl w:val="0"/>
          <w:numId w:val="3"/>
        </w:numPr>
        <w:spacing w:line="360" w:lineRule="auto"/>
        <w:jc w:val="both"/>
        <w:rPr>
          <w:rFonts w:ascii="Times New Roman" w:hAnsi="Times New Roman" w:cs="Times New Roman"/>
          <w:sz w:val="24"/>
          <w:szCs w:val="24"/>
          <w:shd w:val="clear" w:color="auto" w:fill="FFFFFF"/>
        </w:rPr>
      </w:pPr>
      <w:bookmarkStart w:id="21" w:name="_Hlk168043556"/>
      <w:r w:rsidRPr="00DF77A2">
        <w:rPr>
          <w:rFonts w:ascii="Times New Roman" w:hAnsi="Times New Roman" w:cs="Times New Roman"/>
          <w:sz w:val="24"/>
          <w:szCs w:val="24"/>
          <w:shd w:val="clear" w:color="auto" w:fill="FFFFFF"/>
        </w:rPr>
        <w:t>Tlili</w:t>
      </w:r>
      <w:bookmarkEnd w:id="21"/>
      <w:r w:rsidRPr="00DF77A2">
        <w:rPr>
          <w:rFonts w:ascii="Times New Roman" w:hAnsi="Times New Roman" w:cs="Times New Roman"/>
          <w:sz w:val="24"/>
          <w:szCs w:val="24"/>
          <w:shd w:val="clear" w:color="auto" w:fill="FFFFFF"/>
        </w:rPr>
        <w:t>, A., Huang, R., Shehata, B., Liu, D., Zhao, J., Metwally, A. H. S., and Burgos, D. (2022), “Is Metaverse in education a blessing or a curse: a combined content and bibliometric analysis” </w:t>
      </w:r>
      <w:r w:rsidRPr="00DF77A2">
        <w:rPr>
          <w:rFonts w:ascii="Times New Roman" w:hAnsi="Times New Roman" w:cs="Times New Roman"/>
          <w:i/>
          <w:iCs/>
          <w:sz w:val="24"/>
          <w:szCs w:val="24"/>
          <w:shd w:val="clear" w:color="auto" w:fill="FFFFFF"/>
        </w:rPr>
        <w:t>Smart Learning Environments</w:t>
      </w:r>
      <w:r w:rsidRPr="00DF77A2">
        <w:rPr>
          <w:rFonts w:ascii="Times New Roman" w:hAnsi="Times New Roman" w:cs="Times New Roman"/>
          <w:sz w:val="24"/>
          <w:szCs w:val="24"/>
          <w:shd w:val="clear" w:color="auto" w:fill="FFFFFF"/>
        </w:rPr>
        <w:t>, Vol.</w:t>
      </w:r>
      <w:r w:rsidRPr="00DF77A2">
        <w:rPr>
          <w:rFonts w:ascii="Times New Roman" w:hAnsi="Times New Roman" w:cs="Times New Roman"/>
          <w:i/>
          <w:iCs/>
          <w:sz w:val="24"/>
          <w:szCs w:val="24"/>
          <w:shd w:val="clear" w:color="auto" w:fill="FFFFFF"/>
        </w:rPr>
        <w:t>9</w:t>
      </w:r>
      <w:r w:rsidRPr="00DF77A2">
        <w:rPr>
          <w:rFonts w:ascii="Times New Roman" w:hAnsi="Times New Roman" w:cs="Times New Roman"/>
          <w:sz w:val="24"/>
          <w:szCs w:val="24"/>
          <w:shd w:val="clear" w:color="auto" w:fill="FFFFFF"/>
        </w:rPr>
        <w:t xml:space="preserve"> No.1, pp1-31.</w:t>
      </w:r>
    </w:p>
    <w:p w14:paraId="3343D061" w14:textId="77777777" w:rsidR="000F494D" w:rsidRPr="00DF77A2" w:rsidRDefault="000F494D" w:rsidP="00D80AE1">
      <w:pPr>
        <w:pStyle w:val="ListParagraph"/>
        <w:numPr>
          <w:ilvl w:val="0"/>
          <w:numId w:val="3"/>
        </w:numPr>
        <w:spacing w:line="360" w:lineRule="auto"/>
        <w:jc w:val="both"/>
        <w:rPr>
          <w:rFonts w:ascii="Times New Roman" w:hAnsi="Times New Roman" w:cs="Times New Roman"/>
          <w:sz w:val="24"/>
          <w:szCs w:val="24"/>
          <w:shd w:val="clear" w:color="auto" w:fill="FFFFFF"/>
        </w:rPr>
      </w:pPr>
      <w:r w:rsidRPr="00DF77A2">
        <w:rPr>
          <w:rFonts w:ascii="Times New Roman" w:hAnsi="Times New Roman" w:cs="Times New Roman"/>
          <w:sz w:val="24"/>
          <w:szCs w:val="24"/>
          <w:shd w:val="clear" w:color="auto" w:fill="FFFFFF"/>
        </w:rPr>
        <w:t>Tomasello, M. (2000</w:t>
      </w:r>
      <w:proofErr w:type="gramStart"/>
      <w:r w:rsidRPr="00DF77A2">
        <w:rPr>
          <w:rFonts w:ascii="Times New Roman" w:hAnsi="Times New Roman" w:cs="Times New Roman"/>
          <w:sz w:val="24"/>
          <w:szCs w:val="24"/>
          <w:shd w:val="clear" w:color="auto" w:fill="FFFFFF"/>
        </w:rPr>
        <w:t>),“</w:t>
      </w:r>
      <w:proofErr w:type="gramEnd"/>
      <w:r w:rsidRPr="00DF77A2">
        <w:rPr>
          <w:rFonts w:ascii="Times New Roman" w:hAnsi="Times New Roman" w:cs="Times New Roman"/>
          <w:sz w:val="24"/>
          <w:szCs w:val="24"/>
          <w:shd w:val="clear" w:color="auto" w:fill="FFFFFF"/>
        </w:rPr>
        <w:t xml:space="preserve">The social-pragmatic theory of word learning”, </w:t>
      </w:r>
      <w:r w:rsidRPr="00DF77A2">
        <w:rPr>
          <w:rFonts w:ascii="Times New Roman" w:hAnsi="Times New Roman" w:cs="Times New Roman"/>
          <w:i/>
          <w:iCs/>
          <w:sz w:val="24"/>
          <w:szCs w:val="24"/>
          <w:shd w:val="clear" w:color="auto" w:fill="FFFFFF"/>
        </w:rPr>
        <w:t>Pragmatics. Quarterly publication of the International Pragmatics Association (</w:t>
      </w:r>
      <w:proofErr w:type="spellStart"/>
      <w:r w:rsidRPr="00DF77A2">
        <w:rPr>
          <w:rFonts w:ascii="Times New Roman" w:hAnsi="Times New Roman" w:cs="Times New Roman"/>
          <w:i/>
          <w:iCs/>
          <w:sz w:val="24"/>
          <w:szCs w:val="24"/>
          <w:shd w:val="clear" w:color="auto" w:fill="FFFFFF"/>
        </w:rPr>
        <w:t>IPrA</w:t>
      </w:r>
      <w:proofErr w:type="spellEnd"/>
      <w:r w:rsidRPr="00DF77A2">
        <w:rPr>
          <w:rFonts w:ascii="Times New Roman" w:hAnsi="Times New Roman" w:cs="Times New Roman"/>
          <w:i/>
          <w:iCs/>
          <w:sz w:val="24"/>
          <w:szCs w:val="24"/>
          <w:shd w:val="clear" w:color="auto" w:fill="FFFFFF"/>
        </w:rPr>
        <w:t>)</w:t>
      </w:r>
      <w:r w:rsidRPr="00DF77A2">
        <w:rPr>
          <w:rFonts w:ascii="Times New Roman" w:hAnsi="Times New Roman" w:cs="Times New Roman"/>
          <w:sz w:val="24"/>
          <w:szCs w:val="24"/>
          <w:shd w:val="clear" w:color="auto" w:fill="FFFFFF"/>
        </w:rPr>
        <w:t>, </w:t>
      </w:r>
      <w:r w:rsidRPr="00DF77A2">
        <w:rPr>
          <w:rFonts w:ascii="Times New Roman" w:hAnsi="Times New Roman" w:cs="Times New Roman"/>
          <w:sz w:val="24"/>
          <w:szCs w:val="24"/>
        </w:rPr>
        <w:t>Vol. 10 No. 4</w:t>
      </w:r>
      <w:r w:rsidRPr="00DF77A2">
        <w:rPr>
          <w:rFonts w:ascii="Times New Roman" w:hAnsi="Times New Roman" w:cs="Times New Roman"/>
          <w:sz w:val="24"/>
          <w:szCs w:val="24"/>
          <w:shd w:val="clear" w:color="auto" w:fill="FFFFFF"/>
        </w:rPr>
        <w:t xml:space="preserve">, pp.401-413. </w:t>
      </w:r>
    </w:p>
    <w:p w14:paraId="4B9DE058" w14:textId="77777777" w:rsidR="000F494D" w:rsidRPr="00DF77A2" w:rsidRDefault="000F494D" w:rsidP="00D80AE1">
      <w:pPr>
        <w:pStyle w:val="ListParagraph"/>
        <w:numPr>
          <w:ilvl w:val="0"/>
          <w:numId w:val="3"/>
        </w:numPr>
        <w:spacing w:line="360" w:lineRule="auto"/>
        <w:jc w:val="both"/>
        <w:rPr>
          <w:rFonts w:ascii="Times New Roman" w:hAnsi="Times New Roman" w:cs="Times New Roman"/>
          <w:sz w:val="24"/>
          <w:szCs w:val="24"/>
          <w:shd w:val="clear" w:color="auto" w:fill="FFFFFF"/>
        </w:rPr>
      </w:pPr>
      <w:r w:rsidRPr="00DF77A2">
        <w:rPr>
          <w:rFonts w:ascii="Times New Roman" w:hAnsi="Times New Roman" w:cs="Times New Roman"/>
          <w:sz w:val="24"/>
          <w:szCs w:val="24"/>
          <w:shd w:val="clear" w:color="auto" w:fill="FFFFFF"/>
        </w:rPr>
        <w:t xml:space="preserve">Ülker, P., Ülker, M., and </w:t>
      </w:r>
      <w:proofErr w:type="spellStart"/>
      <w:r w:rsidRPr="00DF77A2">
        <w:rPr>
          <w:rFonts w:ascii="Times New Roman" w:hAnsi="Times New Roman" w:cs="Times New Roman"/>
          <w:sz w:val="24"/>
          <w:szCs w:val="24"/>
          <w:shd w:val="clear" w:color="auto" w:fill="FFFFFF"/>
        </w:rPr>
        <w:t>Karamustafa</w:t>
      </w:r>
      <w:proofErr w:type="spellEnd"/>
      <w:r w:rsidRPr="00DF77A2">
        <w:rPr>
          <w:rFonts w:ascii="Times New Roman" w:hAnsi="Times New Roman" w:cs="Times New Roman"/>
          <w:sz w:val="24"/>
          <w:szCs w:val="24"/>
          <w:shd w:val="clear" w:color="auto" w:fill="FFFFFF"/>
        </w:rPr>
        <w:t>, K. (2023), “Bibliometric analysis of bibliometric studies in the field of tourism and hospitality”, </w:t>
      </w:r>
      <w:r w:rsidRPr="00DF77A2">
        <w:rPr>
          <w:rFonts w:ascii="Times New Roman" w:hAnsi="Times New Roman" w:cs="Times New Roman"/>
          <w:i/>
          <w:iCs/>
          <w:sz w:val="24"/>
          <w:szCs w:val="24"/>
          <w:shd w:val="clear" w:color="auto" w:fill="FFFFFF"/>
        </w:rPr>
        <w:t>Journal of Hospitality and Tourism Insights</w:t>
      </w:r>
      <w:r w:rsidRPr="00DF77A2">
        <w:rPr>
          <w:rFonts w:ascii="Times New Roman" w:hAnsi="Times New Roman" w:cs="Times New Roman"/>
          <w:sz w:val="24"/>
          <w:szCs w:val="24"/>
          <w:shd w:val="clear" w:color="auto" w:fill="FFFFFF"/>
        </w:rPr>
        <w:t>, Vol.</w:t>
      </w:r>
      <w:r w:rsidRPr="00DF77A2">
        <w:rPr>
          <w:rFonts w:ascii="Times New Roman" w:hAnsi="Times New Roman" w:cs="Times New Roman"/>
          <w:i/>
          <w:iCs/>
          <w:sz w:val="24"/>
          <w:szCs w:val="24"/>
          <w:shd w:val="clear" w:color="auto" w:fill="FFFFFF"/>
        </w:rPr>
        <w:t>6</w:t>
      </w:r>
      <w:r w:rsidRPr="00DF77A2">
        <w:rPr>
          <w:rFonts w:ascii="Times New Roman" w:hAnsi="Times New Roman" w:cs="Times New Roman"/>
          <w:sz w:val="24"/>
          <w:szCs w:val="24"/>
          <w:shd w:val="clear" w:color="auto" w:fill="FFFFFF"/>
        </w:rPr>
        <w:t xml:space="preserve"> No.2, pp.797-818.</w:t>
      </w:r>
    </w:p>
    <w:p w14:paraId="02B47846" w14:textId="77777777" w:rsidR="000F494D" w:rsidRPr="00DF77A2" w:rsidRDefault="000F494D" w:rsidP="00D80AE1">
      <w:pPr>
        <w:pStyle w:val="ListParagraph"/>
        <w:numPr>
          <w:ilvl w:val="0"/>
          <w:numId w:val="3"/>
        </w:numPr>
        <w:spacing w:line="360" w:lineRule="auto"/>
        <w:jc w:val="both"/>
        <w:rPr>
          <w:rFonts w:ascii="Times New Roman" w:hAnsi="Times New Roman" w:cs="Times New Roman"/>
          <w:sz w:val="24"/>
          <w:szCs w:val="24"/>
          <w:shd w:val="clear" w:color="auto" w:fill="FFFFFF"/>
        </w:rPr>
      </w:pPr>
      <w:r w:rsidRPr="00DF77A2">
        <w:rPr>
          <w:rFonts w:ascii="Times New Roman" w:hAnsi="Times New Roman" w:cs="Times New Roman"/>
          <w:sz w:val="24"/>
          <w:szCs w:val="24"/>
          <w:shd w:val="clear" w:color="auto" w:fill="FFFFFF"/>
        </w:rPr>
        <w:t>Van Eck, N. J., and Waltman, L. (2022), “</w:t>
      </w:r>
      <w:proofErr w:type="spellStart"/>
      <w:r w:rsidRPr="00DF77A2">
        <w:rPr>
          <w:rFonts w:ascii="Times New Roman" w:hAnsi="Times New Roman" w:cs="Times New Roman"/>
          <w:sz w:val="24"/>
          <w:szCs w:val="24"/>
          <w:shd w:val="clear" w:color="auto" w:fill="FFFFFF"/>
        </w:rPr>
        <w:t>Crossref</w:t>
      </w:r>
      <w:proofErr w:type="spellEnd"/>
      <w:r w:rsidRPr="00DF77A2">
        <w:rPr>
          <w:rFonts w:ascii="Times New Roman" w:hAnsi="Times New Roman" w:cs="Times New Roman"/>
          <w:sz w:val="24"/>
          <w:szCs w:val="24"/>
          <w:shd w:val="clear" w:color="auto" w:fill="FFFFFF"/>
        </w:rPr>
        <w:t xml:space="preserve"> as a source of open bibliographic metadata. </w:t>
      </w:r>
    </w:p>
    <w:p w14:paraId="6076C2E9" w14:textId="77777777" w:rsidR="000F494D" w:rsidRPr="00DF77A2" w:rsidRDefault="000F494D" w:rsidP="00D80AE1">
      <w:pPr>
        <w:pStyle w:val="ListParagraph"/>
        <w:numPr>
          <w:ilvl w:val="0"/>
          <w:numId w:val="3"/>
        </w:numPr>
        <w:spacing w:line="360" w:lineRule="auto"/>
        <w:jc w:val="both"/>
        <w:rPr>
          <w:rFonts w:ascii="Times New Roman" w:hAnsi="Times New Roman" w:cs="Times New Roman"/>
          <w:sz w:val="24"/>
          <w:szCs w:val="24"/>
          <w:shd w:val="clear" w:color="auto" w:fill="FFFFFF"/>
        </w:rPr>
      </w:pPr>
      <w:r w:rsidRPr="00DF77A2">
        <w:rPr>
          <w:rFonts w:ascii="Times New Roman" w:hAnsi="Times New Roman" w:cs="Times New Roman"/>
          <w:sz w:val="24"/>
          <w:szCs w:val="24"/>
          <w:shd w:val="clear" w:color="auto" w:fill="FFFFFF"/>
        </w:rPr>
        <w:t xml:space="preserve">Wang, G. and Shin, C. (2022) “Influencing factors of usage intention of metaverse education application platform: Empirical evidence based on PPM and TAM models”, </w:t>
      </w:r>
      <w:r w:rsidRPr="00DF77A2">
        <w:rPr>
          <w:rFonts w:ascii="Times New Roman" w:hAnsi="Times New Roman" w:cs="Times New Roman"/>
          <w:i/>
          <w:iCs/>
          <w:sz w:val="24"/>
          <w:szCs w:val="24"/>
          <w:shd w:val="clear" w:color="auto" w:fill="FFFFFF"/>
        </w:rPr>
        <w:t>Sustainability</w:t>
      </w:r>
      <w:r w:rsidRPr="00DF77A2">
        <w:rPr>
          <w:rFonts w:ascii="Times New Roman" w:hAnsi="Times New Roman" w:cs="Times New Roman"/>
          <w:sz w:val="24"/>
          <w:szCs w:val="24"/>
          <w:shd w:val="clear" w:color="auto" w:fill="FFFFFF"/>
        </w:rPr>
        <w:t>, </w:t>
      </w:r>
      <w:r w:rsidRPr="00DF77A2">
        <w:rPr>
          <w:rFonts w:ascii="Times New Roman" w:hAnsi="Times New Roman" w:cs="Times New Roman"/>
          <w:sz w:val="24"/>
          <w:szCs w:val="24"/>
        </w:rPr>
        <w:t>Vol. 14 No. 24</w:t>
      </w:r>
    </w:p>
    <w:p w14:paraId="4720484D" w14:textId="6C0BBCF8" w:rsidR="000F494D" w:rsidRPr="00DF77A2" w:rsidRDefault="000F494D" w:rsidP="00D80AE1">
      <w:pPr>
        <w:pStyle w:val="ListParagraph"/>
        <w:numPr>
          <w:ilvl w:val="0"/>
          <w:numId w:val="3"/>
        </w:numPr>
        <w:spacing w:line="360" w:lineRule="auto"/>
        <w:jc w:val="both"/>
        <w:rPr>
          <w:rFonts w:ascii="Times New Roman" w:hAnsi="Times New Roman" w:cs="Times New Roman"/>
          <w:sz w:val="24"/>
          <w:szCs w:val="24"/>
          <w:shd w:val="clear" w:color="auto" w:fill="FFFFFF"/>
        </w:rPr>
      </w:pPr>
      <w:r w:rsidRPr="00DF77A2">
        <w:rPr>
          <w:rFonts w:ascii="Times New Roman" w:hAnsi="Times New Roman" w:cs="Times New Roman"/>
          <w:sz w:val="24"/>
          <w:szCs w:val="24"/>
          <w:shd w:val="clear" w:color="auto" w:fill="FFFFFF"/>
        </w:rPr>
        <w:t>Wang, Y., Lee, L.H., Braud, T. and Hui, P. (2022</w:t>
      </w:r>
      <w:r>
        <w:rPr>
          <w:rFonts w:ascii="Times New Roman" w:hAnsi="Times New Roman" w:cs="Times New Roman"/>
          <w:sz w:val="24"/>
          <w:szCs w:val="24"/>
          <w:shd w:val="clear" w:color="auto" w:fill="FFFFFF"/>
        </w:rPr>
        <w:t>)</w:t>
      </w:r>
      <w:r w:rsidRPr="00DF77A2">
        <w:rPr>
          <w:rFonts w:ascii="Times New Roman" w:hAnsi="Times New Roman" w:cs="Times New Roman"/>
          <w:sz w:val="24"/>
          <w:szCs w:val="24"/>
          <w:shd w:val="clear" w:color="auto" w:fill="FFFFFF"/>
        </w:rPr>
        <w:t xml:space="preserve"> “Re-shaping post-COVID-19 teaching and learning: A blueprint of virtual-physical blended classrooms in the </w:t>
      </w:r>
      <w:r w:rsidRPr="00DF77A2">
        <w:rPr>
          <w:rFonts w:ascii="Times New Roman" w:hAnsi="Times New Roman" w:cs="Times New Roman"/>
          <w:sz w:val="24"/>
          <w:szCs w:val="24"/>
          <w:shd w:val="clear" w:color="auto" w:fill="FFFFFF"/>
        </w:rPr>
        <w:lastRenderedPageBreak/>
        <w:t>metaverse era”, In </w:t>
      </w:r>
      <w:r w:rsidRPr="00DF77A2">
        <w:rPr>
          <w:rFonts w:ascii="Times New Roman" w:hAnsi="Times New Roman" w:cs="Times New Roman"/>
          <w:i/>
          <w:iCs/>
          <w:sz w:val="24"/>
          <w:szCs w:val="24"/>
          <w:shd w:val="clear" w:color="auto" w:fill="FFFFFF"/>
        </w:rPr>
        <w:t>2022 IEEE 42nd International Conference on Distributed Computing Systems Workshops (ICDCSW)</w:t>
      </w:r>
      <w:r w:rsidRPr="00DF77A2">
        <w:rPr>
          <w:rFonts w:ascii="Times New Roman" w:hAnsi="Times New Roman" w:cs="Times New Roman"/>
          <w:sz w:val="24"/>
          <w:szCs w:val="24"/>
          <w:shd w:val="clear" w:color="auto" w:fill="FFFFFF"/>
        </w:rPr>
        <w:t>, IEEE, pp. 241-247.</w:t>
      </w:r>
    </w:p>
    <w:p w14:paraId="3C8292C8" w14:textId="77777777" w:rsidR="000F494D" w:rsidRPr="00DF77A2" w:rsidRDefault="000F494D" w:rsidP="00D80AE1">
      <w:pPr>
        <w:pStyle w:val="ListParagraph"/>
        <w:numPr>
          <w:ilvl w:val="0"/>
          <w:numId w:val="3"/>
        </w:numPr>
        <w:spacing w:line="360" w:lineRule="auto"/>
        <w:jc w:val="both"/>
        <w:rPr>
          <w:rFonts w:ascii="Times New Roman" w:hAnsi="Times New Roman" w:cs="Times New Roman"/>
          <w:sz w:val="24"/>
          <w:szCs w:val="24"/>
          <w:shd w:val="clear" w:color="auto" w:fill="FFFFFF"/>
        </w:rPr>
      </w:pPr>
      <w:r w:rsidRPr="00DF77A2">
        <w:rPr>
          <w:rFonts w:ascii="Times New Roman" w:hAnsi="Times New Roman" w:cs="Times New Roman"/>
          <w:sz w:val="24"/>
          <w:szCs w:val="24"/>
          <w:shd w:val="clear" w:color="auto" w:fill="FFFFFF"/>
        </w:rPr>
        <w:t>Wang, Z. Y., Li, G., Li, C. Y., and Li, A. (2012), “Research on the semantic-based co-word analysis”, Scientometrics, Vol.</w:t>
      </w:r>
      <w:r w:rsidRPr="00DF77A2">
        <w:rPr>
          <w:rFonts w:ascii="Times New Roman" w:hAnsi="Times New Roman" w:cs="Times New Roman"/>
          <w:i/>
          <w:iCs/>
          <w:sz w:val="24"/>
          <w:szCs w:val="24"/>
          <w:shd w:val="clear" w:color="auto" w:fill="FFFFFF"/>
        </w:rPr>
        <w:t>90 No.</w:t>
      </w:r>
      <w:r w:rsidRPr="00DF77A2">
        <w:rPr>
          <w:rFonts w:ascii="Times New Roman" w:hAnsi="Times New Roman" w:cs="Times New Roman"/>
          <w:sz w:val="24"/>
          <w:szCs w:val="24"/>
          <w:shd w:val="clear" w:color="auto" w:fill="FFFFFF"/>
        </w:rPr>
        <w:t>3, pp.855-875.</w:t>
      </w:r>
    </w:p>
    <w:p w14:paraId="7845D034" w14:textId="35BC838E" w:rsidR="000F494D" w:rsidRDefault="000F494D" w:rsidP="00D80AE1">
      <w:pPr>
        <w:pStyle w:val="ListParagraph"/>
        <w:numPr>
          <w:ilvl w:val="0"/>
          <w:numId w:val="3"/>
        </w:numPr>
        <w:spacing w:line="360" w:lineRule="auto"/>
        <w:jc w:val="both"/>
        <w:rPr>
          <w:rFonts w:ascii="Times New Roman" w:hAnsi="Times New Roman" w:cs="Times New Roman"/>
          <w:sz w:val="24"/>
          <w:szCs w:val="24"/>
          <w:shd w:val="clear" w:color="auto" w:fill="FFFFFF"/>
        </w:rPr>
      </w:pPr>
      <w:r w:rsidRPr="00DF77A2">
        <w:rPr>
          <w:rFonts w:ascii="Times New Roman" w:hAnsi="Times New Roman" w:cs="Times New Roman"/>
          <w:sz w:val="24"/>
          <w:szCs w:val="24"/>
          <w:shd w:val="clear" w:color="auto" w:fill="FFFFFF"/>
        </w:rPr>
        <w:t>Xu, W., Zhang, N. and Wang, M. (2024), "The impact of interaction on continuous use in online learning platforms: a metaverse perspective", </w:t>
      </w:r>
      <w:r w:rsidRPr="00DF77A2">
        <w:rPr>
          <w:rFonts w:ascii="Times New Roman" w:hAnsi="Times New Roman" w:cs="Times New Roman"/>
          <w:i/>
          <w:iCs/>
          <w:sz w:val="24"/>
          <w:szCs w:val="24"/>
        </w:rPr>
        <w:t>Internet Research</w:t>
      </w:r>
      <w:r w:rsidRPr="00DF77A2">
        <w:rPr>
          <w:rFonts w:ascii="Times New Roman" w:hAnsi="Times New Roman" w:cs="Times New Roman"/>
          <w:sz w:val="24"/>
          <w:szCs w:val="24"/>
          <w:shd w:val="clear" w:color="auto" w:fill="FFFFFF"/>
        </w:rPr>
        <w:t>, Vol. 34 No. 1, pp. 79-106</w:t>
      </w:r>
      <w:r w:rsidR="00296C79">
        <w:rPr>
          <w:rFonts w:ascii="Times New Roman" w:hAnsi="Times New Roman" w:cs="Times New Roman"/>
          <w:sz w:val="24"/>
          <w:szCs w:val="24"/>
          <w:shd w:val="clear" w:color="auto" w:fill="FFFFFF"/>
        </w:rPr>
        <w:t>.</w:t>
      </w:r>
    </w:p>
    <w:p w14:paraId="1F8DDD04" w14:textId="268FBD2E" w:rsidR="00296C79" w:rsidRPr="00DF77A2" w:rsidRDefault="00296C79" w:rsidP="00D80AE1">
      <w:pPr>
        <w:pStyle w:val="ListParagraph"/>
        <w:numPr>
          <w:ilvl w:val="0"/>
          <w:numId w:val="3"/>
        </w:numPr>
        <w:spacing w:line="360" w:lineRule="auto"/>
        <w:jc w:val="both"/>
        <w:rPr>
          <w:rFonts w:ascii="Times New Roman" w:hAnsi="Times New Roman" w:cs="Times New Roman"/>
          <w:sz w:val="24"/>
          <w:szCs w:val="24"/>
          <w:shd w:val="clear" w:color="auto" w:fill="FFFFFF"/>
        </w:rPr>
      </w:pPr>
      <w:r w:rsidRPr="00296C79">
        <w:rPr>
          <w:rFonts w:ascii="Times New Roman" w:hAnsi="Times New Roman" w:cs="Times New Roman"/>
          <w:sz w:val="24"/>
          <w:szCs w:val="24"/>
          <w:shd w:val="clear" w:color="auto" w:fill="FFFFFF"/>
        </w:rPr>
        <w:t xml:space="preserve">Yadav, V., Kumar, V., Gahlot, P., Mittal, A., Kaswan, M.S., Garza-Reyes, J.A., Rathi, R., Antony, J., Kumar, A. and </w:t>
      </w:r>
      <w:proofErr w:type="spellStart"/>
      <w:r w:rsidRPr="00296C79">
        <w:rPr>
          <w:rFonts w:ascii="Times New Roman" w:hAnsi="Times New Roman" w:cs="Times New Roman"/>
          <w:sz w:val="24"/>
          <w:szCs w:val="24"/>
          <w:shd w:val="clear" w:color="auto" w:fill="FFFFFF"/>
        </w:rPr>
        <w:t>Owad</w:t>
      </w:r>
      <w:proofErr w:type="spellEnd"/>
      <w:r w:rsidRPr="00296C79">
        <w:rPr>
          <w:rFonts w:ascii="Times New Roman" w:hAnsi="Times New Roman" w:cs="Times New Roman"/>
          <w:sz w:val="24"/>
          <w:szCs w:val="24"/>
          <w:shd w:val="clear" w:color="auto" w:fill="FFFFFF"/>
        </w:rPr>
        <w:t>, A.A. (2024), "Exploration and mitigation of green lean six sigma barriers: a higher education institutions perspective", The TQM Journal, Vol. 36 No. 7, pp. 2132-2153. https://doi.org/10.1108/TQM-03-2023-0069</w:t>
      </w:r>
    </w:p>
    <w:p w14:paraId="29515B05" w14:textId="77777777" w:rsidR="000F494D" w:rsidRPr="00DF77A2" w:rsidRDefault="000F494D" w:rsidP="00D80AE1">
      <w:pPr>
        <w:pStyle w:val="ListParagraph"/>
        <w:numPr>
          <w:ilvl w:val="0"/>
          <w:numId w:val="3"/>
        </w:numPr>
        <w:spacing w:line="360" w:lineRule="auto"/>
        <w:jc w:val="both"/>
        <w:rPr>
          <w:rFonts w:ascii="Times New Roman" w:hAnsi="Times New Roman" w:cs="Times New Roman"/>
          <w:sz w:val="24"/>
          <w:szCs w:val="24"/>
          <w:shd w:val="clear" w:color="auto" w:fill="FFFFFF"/>
        </w:rPr>
      </w:pPr>
      <w:r w:rsidRPr="00DF77A2">
        <w:rPr>
          <w:rFonts w:ascii="Times New Roman" w:hAnsi="Times New Roman" w:cs="Times New Roman"/>
          <w:sz w:val="24"/>
          <w:szCs w:val="24"/>
          <w:shd w:val="clear" w:color="auto" w:fill="FFFFFF"/>
        </w:rPr>
        <w:t>Zhang, X., Chen, Y., Hu, L., and Wang, Y. (2022), “The metaverse in education: Definition, framework, features, potential applications, challenges, and future research topics”, </w:t>
      </w:r>
      <w:r w:rsidRPr="00DF77A2">
        <w:rPr>
          <w:rFonts w:ascii="Times New Roman" w:hAnsi="Times New Roman" w:cs="Times New Roman"/>
          <w:i/>
          <w:iCs/>
          <w:sz w:val="24"/>
          <w:szCs w:val="24"/>
          <w:shd w:val="clear" w:color="auto" w:fill="FFFFFF"/>
        </w:rPr>
        <w:t>Frontiers in Psychology</w:t>
      </w:r>
      <w:r w:rsidRPr="00DF77A2">
        <w:rPr>
          <w:rFonts w:ascii="Times New Roman" w:hAnsi="Times New Roman" w:cs="Times New Roman"/>
          <w:sz w:val="24"/>
          <w:szCs w:val="24"/>
          <w:shd w:val="clear" w:color="auto" w:fill="FFFFFF"/>
        </w:rPr>
        <w:t>, </w:t>
      </w:r>
      <w:r w:rsidRPr="00DF77A2">
        <w:rPr>
          <w:rFonts w:ascii="Times New Roman" w:hAnsi="Times New Roman" w:cs="Times New Roman"/>
          <w:i/>
          <w:iCs/>
          <w:sz w:val="24"/>
          <w:szCs w:val="24"/>
          <w:shd w:val="clear" w:color="auto" w:fill="FFFFFF"/>
        </w:rPr>
        <w:t>13</w:t>
      </w:r>
      <w:r w:rsidRPr="00DF77A2">
        <w:rPr>
          <w:rFonts w:ascii="Times New Roman" w:hAnsi="Times New Roman" w:cs="Times New Roman"/>
          <w:sz w:val="24"/>
          <w:szCs w:val="24"/>
          <w:shd w:val="clear" w:color="auto" w:fill="FFFFFF"/>
        </w:rPr>
        <w:t>, 1016300.</w:t>
      </w:r>
    </w:p>
    <w:p w14:paraId="579D2091" w14:textId="77777777" w:rsidR="000F494D" w:rsidRDefault="000F494D" w:rsidP="00D80AE1">
      <w:pPr>
        <w:pStyle w:val="ListParagraph"/>
        <w:numPr>
          <w:ilvl w:val="0"/>
          <w:numId w:val="3"/>
        </w:numPr>
        <w:spacing w:line="360" w:lineRule="auto"/>
        <w:jc w:val="both"/>
        <w:rPr>
          <w:rFonts w:ascii="Times New Roman" w:hAnsi="Times New Roman" w:cs="Times New Roman"/>
          <w:sz w:val="24"/>
          <w:szCs w:val="24"/>
          <w:shd w:val="clear" w:color="auto" w:fill="FFFFFF"/>
        </w:rPr>
      </w:pPr>
      <w:r w:rsidRPr="00ED054E">
        <w:rPr>
          <w:rFonts w:ascii="Times New Roman" w:hAnsi="Times New Roman" w:cs="Times New Roman"/>
          <w:sz w:val="24"/>
          <w:szCs w:val="24"/>
          <w:shd w:val="clear" w:color="auto" w:fill="FFFFFF"/>
        </w:rPr>
        <w:t xml:space="preserve">Zhao, Z., Zhao, B., Ji, Z., </w:t>
      </w:r>
      <w:r>
        <w:rPr>
          <w:rFonts w:ascii="Times New Roman" w:hAnsi="Times New Roman" w:cs="Times New Roman"/>
          <w:sz w:val="24"/>
          <w:szCs w:val="24"/>
          <w:shd w:val="clear" w:color="auto" w:fill="FFFFFF"/>
        </w:rPr>
        <w:t>and</w:t>
      </w:r>
      <w:r w:rsidRPr="00ED054E">
        <w:rPr>
          <w:rFonts w:ascii="Times New Roman" w:hAnsi="Times New Roman" w:cs="Times New Roman"/>
          <w:sz w:val="24"/>
          <w:szCs w:val="24"/>
          <w:shd w:val="clear" w:color="auto" w:fill="FFFFFF"/>
        </w:rPr>
        <w:t xml:space="preserve"> Liang, Z. (2022)</w:t>
      </w:r>
      <w:r>
        <w:rPr>
          <w:rFonts w:ascii="Times New Roman" w:hAnsi="Times New Roman" w:cs="Times New Roman"/>
          <w:sz w:val="24"/>
          <w:szCs w:val="24"/>
          <w:shd w:val="clear" w:color="auto" w:fill="FFFFFF"/>
        </w:rPr>
        <w:t>, “</w:t>
      </w:r>
      <w:r w:rsidRPr="00ED054E">
        <w:rPr>
          <w:rFonts w:ascii="Times New Roman" w:hAnsi="Times New Roman" w:cs="Times New Roman"/>
          <w:sz w:val="24"/>
          <w:szCs w:val="24"/>
          <w:shd w:val="clear" w:color="auto" w:fill="FFFFFF"/>
        </w:rPr>
        <w:t>On the personalized learning space in educational metaverse based on heart rate signal. </w:t>
      </w:r>
      <w:r w:rsidRPr="00ED054E">
        <w:rPr>
          <w:rFonts w:ascii="Times New Roman" w:hAnsi="Times New Roman" w:cs="Times New Roman"/>
          <w:i/>
          <w:iCs/>
          <w:sz w:val="24"/>
          <w:szCs w:val="24"/>
          <w:shd w:val="clear" w:color="auto" w:fill="FFFFFF"/>
        </w:rPr>
        <w:t>International Journal of Information and Communication Technology Education (IJICTE)</w:t>
      </w:r>
      <w:r>
        <w:rPr>
          <w:rFonts w:ascii="Times New Roman" w:hAnsi="Times New Roman" w:cs="Times New Roman"/>
          <w:i/>
          <w:iCs/>
          <w:sz w:val="24"/>
          <w:szCs w:val="24"/>
          <w:shd w:val="clear" w:color="auto" w:fill="FFFFFF"/>
        </w:rPr>
        <w:t>”,</w:t>
      </w:r>
      <w:r w:rsidRPr="00ED054E">
        <w:rPr>
          <w:rFonts w:ascii="Times New Roman" w:hAnsi="Times New Roman" w:cs="Times New Roman"/>
          <w:sz w:val="24"/>
          <w:szCs w:val="24"/>
          <w:shd w:val="clear" w:color="auto" w:fill="FFFFFF"/>
        </w:rPr>
        <w:t> </w:t>
      </w:r>
      <w:r>
        <w:rPr>
          <w:rFonts w:ascii="Times New Roman" w:hAnsi="Times New Roman" w:cs="Times New Roman"/>
          <w:sz w:val="24"/>
          <w:szCs w:val="24"/>
          <w:shd w:val="clear" w:color="auto" w:fill="FFFFFF"/>
        </w:rPr>
        <w:t>Vol.</w:t>
      </w:r>
      <w:r w:rsidRPr="00ED054E">
        <w:rPr>
          <w:rFonts w:ascii="Times New Roman" w:hAnsi="Times New Roman" w:cs="Times New Roman"/>
          <w:i/>
          <w:iCs/>
          <w:sz w:val="24"/>
          <w:szCs w:val="24"/>
          <w:shd w:val="clear" w:color="auto" w:fill="FFFFFF"/>
        </w:rPr>
        <w:t>18</w:t>
      </w:r>
      <w:r>
        <w:rPr>
          <w:rFonts w:ascii="Times New Roman" w:hAnsi="Times New Roman" w:cs="Times New Roman"/>
          <w:sz w:val="24"/>
          <w:szCs w:val="24"/>
          <w:shd w:val="clear" w:color="auto" w:fill="FFFFFF"/>
        </w:rPr>
        <w:t xml:space="preserve"> No.2</w:t>
      </w:r>
      <w:r w:rsidRPr="00ED054E">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pp.</w:t>
      </w:r>
      <w:r w:rsidRPr="00ED054E">
        <w:rPr>
          <w:rFonts w:ascii="Times New Roman" w:hAnsi="Times New Roman" w:cs="Times New Roman"/>
          <w:sz w:val="24"/>
          <w:szCs w:val="24"/>
          <w:shd w:val="clear" w:color="auto" w:fill="FFFFFF"/>
        </w:rPr>
        <w:t>1-12.</w:t>
      </w:r>
    </w:p>
    <w:p w14:paraId="41F746A6" w14:textId="77777777" w:rsidR="000F494D" w:rsidRPr="00DF77A2" w:rsidRDefault="000F494D" w:rsidP="00D80AE1">
      <w:pPr>
        <w:pStyle w:val="ListParagraph"/>
        <w:numPr>
          <w:ilvl w:val="0"/>
          <w:numId w:val="3"/>
        </w:numPr>
        <w:spacing w:line="360" w:lineRule="auto"/>
        <w:jc w:val="both"/>
        <w:rPr>
          <w:rFonts w:ascii="Times New Roman" w:hAnsi="Times New Roman" w:cs="Times New Roman"/>
          <w:sz w:val="24"/>
          <w:szCs w:val="24"/>
        </w:rPr>
      </w:pPr>
      <w:r w:rsidRPr="00DF77A2">
        <w:rPr>
          <w:rFonts w:ascii="Times New Roman" w:hAnsi="Times New Roman" w:cs="Times New Roman"/>
          <w:sz w:val="24"/>
          <w:szCs w:val="24"/>
          <w:shd w:val="clear" w:color="auto" w:fill="FFFFFF"/>
        </w:rPr>
        <w:t xml:space="preserve">Zhou, Z., Chen, Z. and Jin, X.-L. (2024), "A review of the literature on the metaverse: definition, technologies, and user </w:t>
      </w:r>
      <w:proofErr w:type="spellStart"/>
      <w:r w:rsidRPr="00DF77A2">
        <w:rPr>
          <w:rFonts w:ascii="Times New Roman" w:hAnsi="Times New Roman" w:cs="Times New Roman"/>
          <w:sz w:val="24"/>
          <w:szCs w:val="24"/>
          <w:shd w:val="clear" w:color="auto" w:fill="FFFFFF"/>
        </w:rPr>
        <w:t>behaviors</w:t>
      </w:r>
      <w:proofErr w:type="spellEnd"/>
      <w:r w:rsidRPr="00DF77A2">
        <w:rPr>
          <w:rFonts w:ascii="Times New Roman" w:hAnsi="Times New Roman" w:cs="Times New Roman"/>
          <w:sz w:val="24"/>
          <w:szCs w:val="24"/>
          <w:shd w:val="clear" w:color="auto" w:fill="FFFFFF"/>
        </w:rPr>
        <w:t>", </w:t>
      </w:r>
      <w:r w:rsidRPr="00DF77A2">
        <w:rPr>
          <w:rFonts w:ascii="Times New Roman" w:hAnsi="Times New Roman" w:cs="Times New Roman"/>
          <w:i/>
          <w:iCs/>
          <w:sz w:val="24"/>
          <w:szCs w:val="24"/>
        </w:rPr>
        <w:t>Internet Research</w:t>
      </w:r>
      <w:r w:rsidRPr="00DF77A2">
        <w:rPr>
          <w:rFonts w:ascii="Times New Roman" w:hAnsi="Times New Roman" w:cs="Times New Roman"/>
          <w:sz w:val="24"/>
          <w:szCs w:val="24"/>
          <w:shd w:val="clear" w:color="auto" w:fill="FFFFFF"/>
        </w:rPr>
        <w:t>, Vol. 34 No. 1, pp. 129-148.</w:t>
      </w:r>
    </w:p>
    <w:p w14:paraId="465E1E54" w14:textId="77777777" w:rsidR="000F494D" w:rsidRPr="00DF77A2" w:rsidRDefault="000F494D" w:rsidP="00D80AE1">
      <w:pPr>
        <w:pStyle w:val="ListParagraph"/>
        <w:numPr>
          <w:ilvl w:val="0"/>
          <w:numId w:val="3"/>
        </w:numPr>
        <w:spacing w:line="360" w:lineRule="auto"/>
        <w:jc w:val="both"/>
        <w:rPr>
          <w:rFonts w:ascii="Times New Roman" w:hAnsi="Times New Roman" w:cs="Times New Roman"/>
          <w:sz w:val="24"/>
          <w:szCs w:val="24"/>
          <w:shd w:val="clear" w:color="auto" w:fill="FFFFFF"/>
        </w:rPr>
      </w:pPr>
      <w:r w:rsidRPr="00DF77A2">
        <w:rPr>
          <w:rFonts w:ascii="Times New Roman" w:hAnsi="Times New Roman" w:cs="Times New Roman"/>
          <w:sz w:val="24"/>
          <w:szCs w:val="24"/>
          <w:shd w:val="clear" w:color="auto" w:fill="FFFFFF"/>
        </w:rPr>
        <w:t>Zhu, J., and Liu, W. (2020), “A tale of two databases: The use of Web of Science and Scopus in academic papers”, </w:t>
      </w:r>
      <w:r w:rsidRPr="00DF77A2">
        <w:rPr>
          <w:rFonts w:ascii="Times New Roman" w:hAnsi="Times New Roman" w:cs="Times New Roman"/>
          <w:i/>
          <w:iCs/>
          <w:sz w:val="24"/>
          <w:szCs w:val="24"/>
          <w:shd w:val="clear" w:color="auto" w:fill="FFFFFF"/>
        </w:rPr>
        <w:t>Scientometrics</w:t>
      </w:r>
      <w:r w:rsidRPr="00DF77A2">
        <w:rPr>
          <w:rFonts w:ascii="Times New Roman" w:hAnsi="Times New Roman" w:cs="Times New Roman"/>
          <w:sz w:val="24"/>
          <w:szCs w:val="24"/>
          <w:shd w:val="clear" w:color="auto" w:fill="FFFFFF"/>
        </w:rPr>
        <w:t>, Vol.</w:t>
      </w:r>
      <w:r w:rsidRPr="00DF77A2">
        <w:rPr>
          <w:rFonts w:ascii="Times New Roman" w:hAnsi="Times New Roman" w:cs="Times New Roman"/>
          <w:i/>
          <w:iCs/>
          <w:sz w:val="24"/>
          <w:szCs w:val="24"/>
          <w:shd w:val="clear" w:color="auto" w:fill="FFFFFF"/>
        </w:rPr>
        <w:t>123</w:t>
      </w:r>
      <w:r w:rsidRPr="00DF77A2">
        <w:rPr>
          <w:rFonts w:ascii="Times New Roman" w:hAnsi="Times New Roman" w:cs="Times New Roman"/>
          <w:sz w:val="24"/>
          <w:szCs w:val="24"/>
          <w:shd w:val="clear" w:color="auto" w:fill="FFFFFF"/>
        </w:rPr>
        <w:t xml:space="preserve"> No.1, pp.321-335.</w:t>
      </w:r>
    </w:p>
    <w:p w14:paraId="23BE560F" w14:textId="77777777" w:rsidR="000F494D" w:rsidRDefault="000F494D" w:rsidP="00D80AE1">
      <w:pPr>
        <w:pStyle w:val="ListParagraph"/>
        <w:numPr>
          <w:ilvl w:val="0"/>
          <w:numId w:val="3"/>
        </w:numPr>
        <w:spacing w:line="360" w:lineRule="auto"/>
        <w:jc w:val="both"/>
        <w:rPr>
          <w:rFonts w:ascii="Times New Roman" w:hAnsi="Times New Roman" w:cs="Times New Roman"/>
          <w:sz w:val="24"/>
          <w:szCs w:val="24"/>
          <w:shd w:val="clear" w:color="auto" w:fill="FFFFFF"/>
        </w:rPr>
      </w:pPr>
      <w:r w:rsidRPr="00DF77A2">
        <w:rPr>
          <w:rFonts w:ascii="Times New Roman" w:hAnsi="Times New Roman" w:cs="Times New Roman"/>
          <w:sz w:val="24"/>
          <w:szCs w:val="24"/>
          <w:shd w:val="clear" w:color="auto" w:fill="FFFFFF"/>
        </w:rPr>
        <w:t>Zhu, R. and Yi, C. (2024), "Avatar design in Metaverse: the effect of avatar-user similarity in procedural and creative tasks", </w:t>
      </w:r>
      <w:r w:rsidRPr="00DF77A2">
        <w:rPr>
          <w:rFonts w:ascii="Times New Roman" w:hAnsi="Times New Roman" w:cs="Times New Roman"/>
          <w:i/>
          <w:iCs/>
          <w:sz w:val="24"/>
          <w:szCs w:val="24"/>
        </w:rPr>
        <w:t>Internet Research</w:t>
      </w:r>
      <w:r w:rsidRPr="00DF77A2">
        <w:rPr>
          <w:rFonts w:ascii="Times New Roman" w:hAnsi="Times New Roman" w:cs="Times New Roman"/>
          <w:sz w:val="24"/>
          <w:szCs w:val="24"/>
          <w:shd w:val="clear" w:color="auto" w:fill="FFFFFF"/>
        </w:rPr>
        <w:t>, Vol. 34 No. 1, pp. 39-57.</w:t>
      </w:r>
    </w:p>
    <w:sectPr w:rsidR="000F494D">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4D1031" w14:textId="77777777" w:rsidR="00D6160D" w:rsidRDefault="00D6160D" w:rsidP="00C22A9B">
      <w:pPr>
        <w:spacing w:after="0" w:line="240" w:lineRule="auto"/>
      </w:pPr>
      <w:r>
        <w:separator/>
      </w:r>
    </w:p>
  </w:endnote>
  <w:endnote w:type="continuationSeparator" w:id="0">
    <w:p w14:paraId="3FD97059" w14:textId="77777777" w:rsidR="00D6160D" w:rsidRDefault="00D6160D" w:rsidP="00C22A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haris SIL">
    <w:altName w:val="Calibri"/>
    <w:panose1 w:val="00000000000000000000"/>
    <w:charset w:val="00"/>
    <w:family w:val="swiss"/>
    <w:notTrueType/>
    <w:pitch w:val="default"/>
    <w:sig w:usb0="00000003" w:usb1="00000000" w:usb2="00000000" w:usb3="00000000" w:csb0="00000001" w:csb1="00000000"/>
  </w:font>
  <w:font w:name="Open Sans">
    <w:charset w:val="00"/>
    <w:family w:val="swiss"/>
    <w:pitch w:val="variable"/>
    <w:sig w:usb0="E00002EF" w:usb1="4000205B" w:usb2="00000028" w:usb3="00000000" w:csb0="0000019F" w:csb1="00000000"/>
  </w:font>
  <w:font w:name="Times-Roman">
    <w:altName w:val="Times New Roman"/>
    <w:charset w:val="00"/>
    <w:family w:val="roman"/>
    <w:pitch w:val="default"/>
    <w:sig w:usb0="00000003" w:usb1="00000000" w:usb2="00000000" w:usb3="00000000" w:csb0="00000001" w:csb1="00000000"/>
  </w:font>
  <w:font w:name="STIX General">
    <w:altName w:val="Yu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55654228"/>
      <w:docPartObj>
        <w:docPartGallery w:val="Page Numbers (Bottom of Page)"/>
        <w:docPartUnique/>
      </w:docPartObj>
    </w:sdtPr>
    <w:sdtEndPr>
      <w:rPr>
        <w:noProof/>
      </w:rPr>
    </w:sdtEndPr>
    <w:sdtContent>
      <w:p w14:paraId="10EF5FCB" w14:textId="3FB1365B" w:rsidR="00295576" w:rsidRDefault="0029557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BB07861" w14:textId="77777777" w:rsidR="00295576" w:rsidRDefault="002955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76652C" w14:textId="77777777" w:rsidR="00D6160D" w:rsidRDefault="00D6160D" w:rsidP="00C22A9B">
      <w:pPr>
        <w:spacing w:after="0" w:line="240" w:lineRule="auto"/>
      </w:pPr>
      <w:r>
        <w:separator/>
      </w:r>
    </w:p>
  </w:footnote>
  <w:footnote w:type="continuationSeparator" w:id="0">
    <w:p w14:paraId="6A222887" w14:textId="77777777" w:rsidR="00D6160D" w:rsidRDefault="00D6160D" w:rsidP="00C22A9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9634CA"/>
    <w:multiLevelType w:val="multilevel"/>
    <w:tmpl w:val="3B06CEFC"/>
    <w:lvl w:ilvl="0">
      <w:start w:val="1"/>
      <w:numFmt w:val="decimal"/>
      <w:lvlText w:val="%1."/>
      <w:lvlJc w:val="left"/>
      <w:pPr>
        <w:ind w:left="432" w:hanging="360"/>
      </w:pPr>
      <w:rPr>
        <w:rFonts w:hint="default"/>
      </w:rPr>
    </w:lvl>
    <w:lvl w:ilvl="1">
      <w:start w:val="5"/>
      <w:numFmt w:val="decimal"/>
      <w:isLgl/>
      <w:lvlText w:val="%1.%2"/>
      <w:lvlJc w:val="left"/>
      <w:pPr>
        <w:ind w:left="432" w:hanging="360"/>
      </w:pPr>
      <w:rPr>
        <w:rFonts w:hint="default"/>
      </w:rPr>
    </w:lvl>
    <w:lvl w:ilvl="2">
      <w:start w:val="1"/>
      <w:numFmt w:val="decimal"/>
      <w:isLgl/>
      <w:lvlText w:val="%1.%2.%3"/>
      <w:lvlJc w:val="left"/>
      <w:pPr>
        <w:ind w:left="792" w:hanging="720"/>
      </w:pPr>
      <w:rPr>
        <w:rFonts w:hint="default"/>
      </w:rPr>
    </w:lvl>
    <w:lvl w:ilvl="3">
      <w:start w:val="1"/>
      <w:numFmt w:val="decimal"/>
      <w:isLgl/>
      <w:lvlText w:val="%1.%2.%3.%4"/>
      <w:lvlJc w:val="left"/>
      <w:pPr>
        <w:ind w:left="792" w:hanging="720"/>
      </w:pPr>
      <w:rPr>
        <w:rFonts w:hint="default"/>
      </w:rPr>
    </w:lvl>
    <w:lvl w:ilvl="4">
      <w:start w:val="1"/>
      <w:numFmt w:val="decimal"/>
      <w:isLgl/>
      <w:lvlText w:val="%1.%2.%3.%4.%5"/>
      <w:lvlJc w:val="left"/>
      <w:pPr>
        <w:ind w:left="1152" w:hanging="1080"/>
      </w:pPr>
      <w:rPr>
        <w:rFonts w:hint="default"/>
      </w:rPr>
    </w:lvl>
    <w:lvl w:ilvl="5">
      <w:start w:val="1"/>
      <w:numFmt w:val="decimal"/>
      <w:isLgl/>
      <w:lvlText w:val="%1.%2.%3.%4.%5.%6"/>
      <w:lvlJc w:val="left"/>
      <w:pPr>
        <w:ind w:left="1152" w:hanging="1080"/>
      </w:pPr>
      <w:rPr>
        <w:rFonts w:hint="default"/>
      </w:rPr>
    </w:lvl>
    <w:lvl w:ilvl="6">
      <w:start w:val="1"/>
      <w:numFmt w:val="decimal"/>
      <w:isLgl/>
      <w:lvlText w:val="%1.%2.%3.%4.%5.%6.%7"/>
      <w:lvlJc w:val="left"/>
      <w:pPr>
        <w:ind w:left="1512" w:hanging="1440"/>
      </w:pPr>
      <w:rPr>
        <w:rFonts w:hint="default"/>
      </w:rPr>
    </w:lvl>
    <w:lvl w:ilvl="7">
      <w:start w:val="1"/>
      <w:numFmt w:val="decimal"/>
      <w:isLgl/>
      <w:lvlText w:val="%1.%2.%3.%4.%5.%6.%7.%8"/>
      <w:lvlJc w:val="left"/>
      <w:pPr>
        <w:ind w:left="1512" w:hanging="1440"/>
      </w:pPr>
      <w:rPr>
        <w:rFonts w:hint="default"/>
      </w:rPr>
    </w:lvl>
    <w:lvl w:ilvl="8">
      <w:start w:val="1"/>
      <w:numFmt w:val="decimal"/>
      <w:isLgl/>
      <w:lvlText w:val="%1.%2.%3.%4.%5.%6.%7.%8.%9"/>
      <w:lvlJc w:val="left"/>
      <w:pPr>
        <w:ind w:left="1872" w:hanging="1800"/>
      </w:pPr>
      <w:rPr>
        <w:rFonts w:hint="default"/>
      </w:rPr>
    </w:lvl>
  </w:abstractNum>
  <w:abstractNum w:abstractNumId="1" w15:restartNumberingAfterBreak="0">
    <w:nsid w:val="310C5A43"/>
    <w:multiLevelType w:val="hybridMultilevel"/>
    <w:tmpl w:val="2C1ECF9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351401F7"/>
    <w:multiLevelType w:val="multilevel"/>
    <w:tmpl w:val="3E128DA2"/>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3E1F63CB"/>
    <w:multiLevelType w:val="hybridMultilevel"/>
    <w:tmpl w:val="7006084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634262430">
    <w:abstractNumId w:val="0"/>
  </w:num>
  <w:num w:numId="2" w16cid:durableId="977031040">
    <w:abstractNumId w:val="1"/>
  </w:num>
  <w:num w:numId="3" w16cid:durableId="574172761">
    <w:abstractNumId w:val="3"/>
  </w:num>
  <w:num w:numId="4" w16cid:durableId="22055845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zewNDYEUhYGxpbmFko6SsGpxcWZ+XkgBca1AGnUsP8sAAAA"/>
  </w:docVars>
  <w:rsids>
    <w:rsidRoot w:val="00B829BE"/>
    <w:rsid w:val="0000126A"/>
    <w:rsid w:val="00010B05"/>
    <w:rsid w:val="00010D9F"/>
    <w:rsid w:val="00013479"/>
    <w:rsid w:val="00013E44"/>
    <w:rsid w:val="00013E8D"/>
    <w:rsid w:val="00023D1A"/>
    <w:rsid w:val="000255D4"/>
    <w:rsid w:val="00025DC7"/>
    <w:rsid w:val="00026CF3"/>
    <w:rsid w:val="00031E28"/>
    <w:rsid w:val="000348A3"/>
    <w:rsid w:val="00035945"/>
    <w:rsid w:val="00036D85"/>
    <w:rsid w:val="00036E88"/>
    <w:rsid w:val="00057568"/>
    <w:rsid w:val="00057583"/>
    <w:rsid w:val="00057A8C"/>
    <w:rsid w:val="000615BE"/>
    <w:rsid w:val="00061FB3"/>
    <w:rsid w:val="0006335F"/>
    <w:rsid w:val="00070CAA"/>
    <w:rsid w:val="00070FF2"/>
    <w:rsid w:val="00071A49"/>
    <w:rsid w:val="000723C3"/>
    <w:rsid w:val="00075AF2"/>
    <w:rsid w:val="000828E7"/>
    <w:rsid w:val="00085852"/>
    <w:rsid w:val="00090B60"/>
    <w:rsid w:val="00092035"/>
    <w:rsid w:val="000B2D2B"/>
    <w:rsid w:val="000B42E5"/>
    <w:rsid w:val="000C2347"/>
    <w:rsid w:val="000C363F"/>
    <w:rsid w:val="000C773D"/>
    <w:rsid w:val="000E65ED"/>
    <w:rsid w:val="000E7B17"/>
    <w:rsid w:val="000F2E9B"/>
    <w:rsid w:val="000F494D"/>
    <w:rsid w:val="00111A12"/>
    <w:rsid w:val="00114B96"/>
    <w:rsid w:val="00115391"/>
    <w:rsid w:val="00115980"/>
    <w:rsid w:val="00117360"/>
    <w:rsid w:val="00126CDC"/>
    <w:rsid w:val="00127D25"/>
    <w:rsid w:val="00133337"/>
    <w:rsid w:val="0013739F"/>
    <w:rsid w:val="0014326C"/>
    <w:rsid w:val="001450D4"/>
    <w:rsid w:val="00146917"/>
    <w:rsid w:val="001503B5"/>
    <w:rsid w:val="0015062F"/>
    <w:rsid w:val="001534F3"/>
    <w:rsid w:val="00154598"/>
    <w:rsid w:val="001625D3"/>
    <w:rsid w:val="00166EAA"/>
    <w:rsid w:val="001702AC"/>
    <w:rsid w:val="00172288"/>
    <w:rsid w:val="00172F31"/>
    <w:rsid w:val="00173249"/>
    <w:rsid w:val="001753AD"/>
    <w:rsid w:val="001775F0"/>
    <w:rsid w:val="00177F17"/>
    <w:rsid w:val="00181C3F"/>
    <w:rsid w:val="0018513B"/>
    <w:rsid w:val="001858A5"/>
    <w:rsid w:val="00185BC9"/>
    <w:rsid w:val="00186471"/>
    <w:rsid w:val="00187ED8"/>
    <w:rsid w:val="00190761"/>
    <w:rsid w:val="001942BC"/>
    <w:rsid w:val="0019443B"/>
    <w:rsid w:val="001A16D4"/>
    <w:rsid w:val="001C15E6"/>
    <w:rsid w:val="001C3A9D"/>
    <w:rsid w:val="001C520E"/>
    <w:rsid w:val="001C60A5"/>
    <w:rsid w:val="001D03E4"/>
    <w:rsid w:val="001D3A47"/>
    <w:rsid w:val="001D68A9"/>
    <w:rsid w:val="001D797C"/>
    <w:rsid w:val="001E0177"/>
    <w:rsid w:val="001F011D"/>
    <w:rsid w:val="001F4F3F"/>
    <w:rsid w:val="001F57FD"/>
    <w:rsid w:val="001F6DCA"/>
    <w:rsid w:val="001F7869"/>
    <w:rsid w:val="00200C23"/>
    <w:rsid w:val="00200DB2"/>
    <w:rsid w:val="00205639"/>
    <w:rsid w:val="002069A5"/>
    <w:rsid w:val="00213126"/>
    <w:rsid w:val="002140AE"/>
    <w:rsid w:val="00216BFD"/>
    <w:rsid w:val="00217E46"/>
    <w:rsid w:val="00222CC8"/>
    <w:rsid w:val="00226C8C"/>
    <w:rsid w:val="00231BA0"/>
    <w:rsid w:val="00243754"/>
    <w:rsid w:val="00251A46"/>
    <w:rsid w:val="00261388"/>
    <w:rsid w:val="002648C0"/>
    <w:rsid w:val="002726C3"/>
    <w:rsid w:val="00275E92"/>
    <w:rsid w:val="00286678"/>
    <w:rsid w:val="002877F4"/>
    <w:rsid w:val="00290B21"/>
    <w:rsid w:val="00291518"/>
    <w:rsid w:val="0029249D"/>
    <w:rsid w:val="00295576"/>
    <w:rsid w:val="00296C79"/>
    <w:rsid w:val="002A2DA3"/>
    <w:rsid w:val="002A3DEC"/>
    <w:rsid w:val="002A420C"/>
    <w:rsid w:val="002B0123"/>
    <w:rsid w:val="002B0765"/>
    <w:rsid w:val="002B22F9"/>
    <w:rsid w:val="002B2A8A"/>
    <w:rsid w:val="002C2C12"/>
    <w:rsid w:val="002C399E"/>
    <w:rsid w:val="002E1C39"/>
    <w:rsid w:val="002E6B87"/>
    <w:rsid w:val="002F0982"/>
    <w:rsid w:val="002F0E2F"/>
    <w:rsid w:val="002F34E2"/>
    <w:rsid w:val="002F51D9"/>
    <w:rsid w:val="002F71D4"/>
    <w:rsid w:val="00300782"/>
    <w:rsid w:val="00317185"/>
    <w:rsid w:val="003207FC"/>
    <w:rsid w:val="003240D9"/>
    <w:rsid w:val="00324C79"/>
    <w:rsid w:val="00326506"/>
    <w:rsid w:val="00326AAF"/>
    <w:rsid w:val="00327838"/>
    <w:rsid w:val="00335A7B"/>
    <w:rsid w:val="00340510"/>
    <w:rsid w:val="0034428D"/>
    <w:rsid w:val="00351904"/>
    <w:rsid w:val="0035523A"/>
    <w:rsid w:val="00360510"/>
    <w:rsid w:val="003606FD"/>
    <w:rsid w:val="00362E1D"/>
    <w:rsid w:val="0036415B"/>
    <w:rsid w:val="003641C4"/>
    <w:rsid w:val="00371AE9"/>
    <w:rsid w:val="003754D1"/>
    <w:rsid w:val="00376421"/>
    <w:rsid w:val="00376DC1"/>
    <w:rsid w:val="00377E09"/>
    <w:rsid w:val="003856F2"/>
    <w:rsid w:val="003874A8"/>
    <w:rsid w:val="003874B1"/>
    <w:rsid w:val="00391165"/>
    <w:rsid w:val="003914AE"/>
    <w:rsid w:val="003930F7"/>
    <w:rsid w:val="00393C3D"/>
    <w:rsid w:val="003A212D"/>
    <w:rsid w:val="003A541D"/>
    <w:rsid w:val="003A79D9"/>
    <w:rsid w:val="003B2DF3"/>
    <w:rsid w:val="003B6A3A"/>
    <w:rsid w:val="003C3F7E"/>
    <w:rsid w:val="003C7EEE"/>
    <w:rsid w:val="003D39EC"/>
    <w:rsid w:val="003D47DD"/>
    <w:rsid w:val="003D528E"/>
    <w:rsid w:val="003D76FD"/>
    <w:rsid w:val="003E2B3E"/>
    <w:rsid w:val="003E638F"/>
    <w:rsid w:val="003F5F06"/>
    <w:rsid w:val="003F610C"/>
    <w:rsid w:val="003F7524"/>
    <w:rsid w:val="00402A4F"/>
    <w:rsid w:val="004129F4"/>
    <w:rsid w:val="00416D90"/>
    <w:rsid w:val="00422565"/>
    <w:rsid w:val="004305F0"/>
    <w:rsid w:val="004343E3"/>
    <w:rsid w:val="00436DAA"/>
    <w:rsid w:val="00443627"/>
    <w:rsid w:val="00443995"/>
    <w:rsid w:val="004458ED"/>
    <w:rsid w:val="004460A8"/>
    <w:rsid w:val="00446BCE"/>
    <w:rsid w:val="00447EA5"/>
    <w:rsid w:val="0045025E"/>
    <w:rsid w:val="0045404C"/>
    <w:rsid w:val="0045506A"/>
    <w:rsid w:val="00456C8D"/>
    <w:rsid w:val="004571BA"/>
    <w:rsid w:val="00457EE1"/>
    <w:rsid w:val="00464694"/>
    <w:rsid w:val="00466A51"/>
    <w:rsid w:val="00466FB5"/>
    <w:rsid w:val="004716B1"/>
    <w:rsid w:val="00475822"/>
    <w:rsid w:val="00475EBF"/>
    <w:rsid w:val="00480FBF"/>
    <w:rsid w:val="00482D1F"/>
    <w:rsid w:val="00484E61"/>
    <w:rsid w:val="00486ADC"/>
    <w:rsid w:val="00494885"/>
    <w:rsid w:val="004948A0"/>
    <w:rsid w:val="0049612E"/>
    <w:rsid w:val="004976F9"/>
    <w:rsid w:val="004A2D32"/>
    <w:rsid w:val="004A303D"/>
    <w:rsid w:val="004A6682"/>
    <w:rsid w:val="004B1146"/>
    <w:rsid w:val="004B6944"/>
    <w:rsid w:val="004C048E"/>
    <w:rsid w:val="004D244A"/>
    <w:rsid w:val="004E0E94"/>
    <w:rsid w:val="004E1CB7"/>
    <w:rsid w:val="004E37A3"/>
    <w:rsid w:val="004F0E69"/>
    <w:rsid w:val="004F19D0"/>
    <w:rsid w:val="004F6610"/>
    <w:rsid w:val="00507FAA"/>
    <w:rsid w:val="005108C6"/>
    <w:rsid w:val="00515CF9"/>
    <w:rsid w:val="00530CB3"/>
    <w:rsid w:val="005311F0"/>
    <w:rsid w:val="00531DA4"/>
    <w:rsid w:val="00534C3C"/>
    <w:rsid w:val="00535F14"/>
    <w:rsid w:val="005404F3"/>
    <w:rsid w:val="0054079A"/>
    <w:rsid w:val="00540F90"/>
    <w:rsid w:val="00542DD5"/>
    <w:rsid w:val="00543991"/>
    <w:rsid w:val="00551921"/>
    <w:rsid w:val="00551ECC"/>
    <w:rsid w:val="00554206"/>
    <w:rsid w:val="00562A40"/>
    <w:rsid w:val="00562A8F"/>
    <w:rsid w:val="00563D58"/>
    <w:rsid w:val="00570DAD"/>
    <w:rsid w:val="00572A7F"/>
    <w:rsid w:val="00574532"/>
    <w:rsid w:val="00575643"/>
    <w:rsid w:val="005842B5"/>
    <w:rsid w:val="005917A6"/>
    <w:rsid w:val="005A43BE"/>
    <w:rsid w:val="005A6880"/>
    <w:rsid w:val="005A75E6"/>
    <w:rsid w:val="005B106B"/>
    <w:rsid w:val="005B31E2"/>
    <w:rsid w:val="005B3F13"/>
    <w:rsid w:val="005B4A6B"/>
    <w:rsid w:val="005B7150"/>
    <w:rsid w:val="005C75E7"/>
    <w:rsid w:val="005D285B"/>
    <w:rsid w:val="005D7B53"/>
    <w:rsid w:val="005E2473"/>
    <w:rsid w:val="005E4C56"/>
    <w:rsid w:val="005F3528"/>
    <w:rsid w:val="005F51C0"/>
    <w:rsid w:val="005F5F95"/>
    <w:rsid w:val="006051E6"/>
    <w:rsid w:val="00613102"/>
    <w:rsid w:val="00613DFC"/>
    <w:rsid w:val="00617A5D"/>
    <w:rsid w:val="0062747C"/>
    <w:rsid w:val="00634EA1"/>
    <w:rsid w:val="00635F46"/>
    <w:rsid w:val="00636D94"/>
    <w:rsid w:val="00640FC5"/>
    <w:rsid w:val="00644C74"/>
    <w:rsid w:val="00652140"/>
    <w:rsid w:val="00653581"/>
    <w:rsid w:val="00661C79"/>
    <w:rsid w:val="00666645"/>
    <w:rsid w:val="00666ABE"/>
    <w:rsid w:val="0067266C"/>
    <w:rsid w:val="006779B3"/>
    <w:rsid w:val="0068736D"/>
    <w:rsid w:val="00687689"/>
    <w:rsid w:val="0069098B"/>
    <w:rsid w:val="006924A9"/>
    <w:rsid w:val="0069503A"/>
    <w:rsid w:val="006A1BB0"/>
    <w:rsid w:val="006A2DE7"/>
    <w:rsid w:val="006A457C"/>
    <w:rsid w:val="006A5953"/>
    <w:rsid w:val="006B24A1"/>
    <w:rsid w:val="006B43D9"/>
    <w:rsid w:val="006B4EAF"/>
    <w:rsid w:val="006B5355"/>
    <w:rsid w:val="006B68E1"/>
    <w:rsid w:val="006C4237"/>
    <w:rsid w:val="006E015D"/>
    <w:rsid w:val="006E0653"/>
    <w:rsid w:val="006E1586"/>
    <w:rsid w:val="006E2972"/>
    <w:rsid w:val="006E4887"/>
    <w:rsid w:val="006E6D7C"/>
    <w:rsid w:val="006F77A7"/>
    <w:rsid w:val="006F7D4B"/>
    <w:rsid w:val="00705A8C"/>
    <w:rsid w:val="00716D8D"/>
    <w:rsid w:val="007179EE"/>
    <w:rsid w:val="00725A83"/>
    <w:rsid w:val="00726672"/>
    <w:rsid w:val="00726E4F"/>
    <w:rsid w:val="00730561"/>
    <w:rsid w:val="00735416"/>
    <w:rsid w:val="00740BE0"/>
    <w:rsid w:val="007438D1"/>
    <w:rsid w:val="00752838"/>
    <w:rsid w:val="00753123"/>
    <w:rsid w:val="00754C27"/>
    <w:rsid w:val="00755035"/>
    <w:rsid w:val="007566D8"/>
    <w:rsid w:val="0076150D"/>
    <w:rsid w:val="007637B0"/>
    <w:rsid w:val="00765F35"/>
    <w:rsid w:val="00767954"/>
    <w:rsid w:val="00767BBD"/>
    <w:rsid w:val="007712F1"/>
    <w:rsid w:val="0077633F"/>
    <w:rsid w:val="007832C7"/>
    <w:rsid w:val="00783546"/>
    <w:rsid w:val="00785B55"/>
    <w:rsid w:val="007901D4"/>
    <w:rsid w:val="00790848"/>
    <w:rsid w:val="007A0388"/>
    <w:rsid w:val="007A1EB9"/>
    <w:rsid w:val="007A482C"/>
    <w:rsid w:val="007B21A8"/>
    <w:rsid w:val="007C0EBC"/>
    <w:rsid w:val="007C1880"/>
    <w:rsid w:val="007C754B"/>
    <w:rsid w:val="007C7850"/>
    <w:rsid w:val="007D2641"/>
    <w:rsid w:val="007E2F76"/>
    <w:rsid w:val="007E53F0"/>
    <w:rsid w:val="007F2B52"/>
    <w:rsid w:val="007F3864"/>
    <w:rsid w:val="00806EA8"/>
    <w:rsid w:val="00807B8C"/>
    <w:rsid w:val="00810915"/>
    <w:rsid w:val="00813001"/>
    <w:rsid w:val="0081384A"/>
    <w:rsid w:val="00817EC5"/>
    <w:rsid w:val="00822227"/>
    <w:rsid w:val="00826BCC"/>
    <w:rsid w:val="008302AE"/>
    <w:rsid w:val="00830B8B"/>
    <w:rsid w:val="00832A4A"/>
    <w:rsid w:val="00832CC7"/>
    <w:rsid w:val="008339A1"/>
    <w:rsid w:val="00837B4A"/>
    <w:rsid w:val="00842BFE"/>
    <w:rsid w:val="00843540"/>
    <w:rsid w:val="008575CD"/>
    <w:rsid w:val="00873954"/>
    <w:rsid w:val="00874BAC"/>
    <w:rsid w:val="00875B10"/>
    <w:rsid w:val="00881F40"/>
    <w:rsid w:val="00883088"/>
    <w:rsid w:val="00890A10"/>
    <w:rsid w:val="008A24ED"/>
    <w:rsid w:val="008A5A86"/>
    <w:rsid w:val="008A5E3A"/>
    <w:rsid w:val="008A6C0F"/>
    <w:rsid w:val="008A76D9"/>
    <w:rsid w:val="008B0348"/>
    <w:rsid w:val="008B272B"/>
    <w:rsid w:val="008B4C33"/>
    <w:rsid w:val="008B4C9C"/>
    <w:rsid w:val="008B4D32"/>
    <w:rsid w:val="008B7658"/>
    <w:rsid w:val="008B76AC"/>
    <w:rsid w:val="008C10B4"/>
    <w:rsid w:val="008C16DF"/>
    <w:rsid w:val="008C385B"/>
    <w:rsid w:val="008C39A9"/>
    <w:rsid w:val="008C6AF9"/>
    <w:rsid w:val="008D2007"/>
    <w:rsid w:val="008D21BE"/>
    <w:rsid w:val="008D291E"/>
    <w:rsid w:val="008D529D"/>
    <w:rsid w:val="008D5A3E"/>
    <w:rsid w:val="008D74A2"/>
    <w:rsid w:val="008D7D7F"/>
    <w:rsid w:val="008E4856"/>
    <w:rsid w:val="008E4929"/>
    <w:rsid w:val="008F13FD"/>
    <w:rsid w:val="009056BA"/>
    <w:rsid w:val="009139E1"/>
    <w:rsid w:val="009258DD"/>
    <w:rsid w:val="00941056"/>
    <w:rsid w:val="00942C05"/>
    <w:rsid w:val="00950E77"/>
    <w:rsid w:val="009549C5"/>
    <w:rsid w:val="00954E83"/>
    <w:rsid w:val="00960D33"/>
    <w:rsid w:val="00961D6B"/>
    <w:rsid w:val="009632AE"/>
    <w:rsid w:val="00971F75"/>
    <w:rsid w:val="00977D5C"/>
    <w:rsid w:val="00984D96"/>
    <w:rsid w:val="00985F00"/>
    <w:rsid w:val="00986D5C"/>
    <w:rsid w:val="0099794E"/>
    <w:rsid w:val="009A03CF"/>
    <w:rsid w:val="009A040A"/>
    <w:rsid w:val="009A05E9"/>
    <w:rsid w:val="009B6D9B"/>
    <w:rsid w:val="009C66F8"/>
    <w:rsid w:val="009D3918"/>
    <w:rsid w:val="009E0200"/>
    <w:rsid w:val="009E2330"/>
    <w:rsid w:val="009F15D1"/>
    <w:rsid w:val="009F16CA"/>
    <w:rsid w:val="009F4170"/>
    <w:rsid w:val="009F52FE"/>
    <w:rsid w:val="009F5329"/>
    <w:rsid w:val="00A00424"/>
    <w:rsid w:val="00A00BE5"/>
    <w:rsid w:val="00A1033C"/>
    <w:rsid w:val="00A13044"/>
    <w:rsid w:val="00A13B35"/>
    <w:rsid w:val="00A15544"/>
    <w:rsid w:val="00A22580"/>
    <w:rsid w:val="00A23E6D"/>
    <w:rsid w:val="00A24499"/>
    <w:rsid w:val="00A24600"/>
    <w:rsid w:val="00A2666D"/>
    <w:rsid w:val="00A279E8"/>
    <w:rsid w:val="00A31878"/>
    <w:rsid w:val="00A323B4"/>
    <w:rsid w:val="00A40A59"/>
    <w:rsid w:val="00A41F5A"/>
    <w:rsid w:val="00A42832"/>
    <w:rsid w:val="00A42C39"/>
    <w:rsid w:val="00A4386B"/>
    <w:rsid w:val="00A4707B"/>
    <w:rsid w:val="00A52009"/>
    <w:rsid w:val="00A52197"/>
    <w:rsid w:val="00A5235D"/>
    <w:rsid w:val="00A534A7"/>
    <w:rsid w:val="00A53B50"/>
    <w:rsid w:val="00A54092"/>
    <w:rsid w:val="00A54A49"/>
    <w:rsid w:val="00A568B5"/>
    <w:rsid w:val="00A56C63"/>
    <w:rsid w:val="00A65AAB"/>
    <w:rsid w:val="00A71B6D"/>
    <w:rsid w:val="00A75DDC"/>
    <w:rsid w:val="00A77231"/>
    <w:rsid w:val="00A82C04"/>
    <w:rsid w:val="00A832D9"/>
    <w:rsid w:val="00A837C7"/>
    <w:rsid w:val="00A83A8D"/>
    <w:rsid w:val="00A84BFF"/>
    <w:rsid w:val="00A942F5"/>
    <w:rsid w:val="00A94685"/>
    <w:rsid w:val="00A95223"/>
    <w:rsid w:val="00A96D46"/>
    <w:rsid w:val="00AA136A"/>
    <w:rsid w:val="00AA26D6"/>
    <w:rsid w:val="00AA4264"/>
    <w:rsid w:val="00AB0086"/>
    <w:rsid w:val="00AB33D1"/>
    <w:rsid w:val="00AB6592"/>
    <w:rsid w:val="00AB6686"/>
    <w:rsid w:val="00AC39A2"/>
    <w:rsid w:val="00AC3F3F"/>
    <w:rsid w:val="00AC4143"/>
    <w:rsid w:val="00AC547D"/>
    <w:rsid w:val="00AC575B"/>
    <w:rsid w:val="00AC5A84"/>
    <w:rsid w:val="00AC6BCB"/>
    <w:rsid w:val="00AC7447"/>
    <w:rsid w:val="00AE0855"/>
    <w:rsid w:val="00AF1A9F"/>
    <w:rsid w:val="00B21FF8"/>
    <w:rsid w:val="00B25ED4"/>
    <w:rsid w:val="00B348C2"/>
    <w:rsid w:val="00B371A2"/>
    <w:rsid w:val="00B42BFC"/>
    <w:rsid w:val="00B54335"/>
    <w:rsid w:val="00B57B9A"/>
    <w:rsid w:val="00B6392B"/>
    <w:rsid w:val="00B67ACD"/>
    <w:rsid w:val="00B73000"/>
    <w:rsid w:val="00B7648B"/>
    <w:rsid w:val="00B76C8E"/>
    <w:rsid w:val="00B829BE"/>
    <w:rsid w:val="00B92964"/>
    <w:rsid w:val="00B95071"/>
    <w:rsid w:val="00B95A4D"/>
    <w:rsid w:val="00B971B6"/>
    <w:rsid w:val="00BA15EF"/>
    <w:rsid w:val="00BB2A05"/>
    <w:rsid w:val="00BB5DA0"/>
    <w:rsid w:val="00BC4107"/>
    <w:rsid w:val="00BC753F"/>
    <w:rsid w:val="00BC7EED"/>
    <w:rsid w:val="00BD4E19"/>
    <w:rsid w:val="00BD5D00"/>
    <w:rsid w:val="00BE4C05"/>
    <w:rsid w:val="00BF38FE"/>
    <w:rsid w:val="00BF39FE"/>
    <w:rsid w:val="00BF6019"/>
    <w:rsid w:val="00BF6B0E"/>
    <w:rsid w:val="00C15BF2"/>
    <w:rsid w:val="00C161C3"/>
    <w:rsid w:val="00C2279A"/>
    <w:rsid w:val="00C22A9B"/>
    <w:rsid w:val="00C25ECE"/>
    <w:rsid w:val="00C26B6A"/>
    <w:rsid w:val="00C27CAB"/>
    <w:rsid w:val="00C34C36"/>
    <w:rsid w:val="00C36571"/>
    <w:rsid w:val="00C37F74"/>
    <w:rsid w:val="00C50A80"/>
    <w:rsid w:val="00C52E6B"/>
    <w:rsid w:val="00C54371"/>
    <w:rsid w:val="00C615EE"/>
    <w:rsid w:val="00C61968"/>
    <w:rsid w:val="00C6314F"/>
    <w:rsid w:val="00C63AEC"/>
    <w:rsid w:val="00C63E3E"/>
    <w:rsid w:val="00C67D4A"/>
    <w:rsid w:val="00C72EBC"/>
    <w:rsid w:val="00C73A72"/>
    <w:rsid w:val="00C76B43"/>
    <w:rsid w:val="00C93A9D"/>
    <w:rsid w:val="00CA432A"/>
    <w:rsid w:val="00CA69E9"/>
    <w:rsid w:val="00CB1ACB"/>
    <w:rsid w:val="00CB3122"/>
    <w:rsid w:val="00CB454A"/>
    <w:rsid w:val="00CC19F0"/>
    <w:rsid w:val="00CD35CB"/>
    <w:rsid w:val="00CD64B3"/>
    <w:rsid w:val="00CD6893"/>
    <w:rsid w:val="00CD7F77"/>
    <w:rsid w:val="00CF135F"/>
    <w:rsid w:val="00CF7F84"/>
    <w:rsid w:val="00D067D8"/>
    <w:rsid w:val="00D078B0"/>
    <w:rsid w:val="00D10230"/>
    <w:rsid w:val="00D17156"/>
    <w:rsid w:val="00D17369"/>
    <w:rsid w:val="00D17BAD"/>
    <w:rsid w:val="00D20088"/>
    <w:rsid w:val="00D22683"/>
    <w:rsid w:val="00D407B4"/>
    <w:rsid w:val="00D46567"/>
    <w:rsid w:val="00D46E73"/>
    <w:rsid w:val="00D479AE"/>
    <w:rsid w:val="00D52295"/>
    <w:rsid w:val="00D52411"/>
    <w:rsid w:val="00D52F2C"/>
    <w:rsid w:val="00D55575"/>
    <w:rsid w:val="00D6160D"/>
    <w:rsid w:val="00D65893"/>
    <w:rsid w:val="00D70545"/>
    <w:rsid w:val="00D72E45"/>
    <w:rsid w:val="00D730EB"/>
    <w:rsid w:val="00D80AE1"/>
    <w:rsid w:val="00D80CF9"/>
    <w:rsid w:val="00D822B6"/>
    <w:rsid w:val="00D832F3"/>
    <w:rsid w:val="00D85B7E"/>
    <w:rsid w:val="00D85C2E"/>
    <w:rsid w:val="00D86C34"/>
    <w:rsid w:val="00D91CB7"/>
    <w:rsid w:val="00D93C63"/>
    <w:rsid w:val="00D93E1C"/>
    <w:rsid w:val="00DA3F05"/>
    <w:rsid w:val="00DB0A29"/>
    <w:rsid w:val="00DB547C"/>
    <w:rsid w:val="00DC0900"/>
    <w:rsid w:val="00DD21BA"/>
    <w:rsid w:val="00DD2E74"/>
    <w:rsid w:val="00DD382B"/>
    <w:rsid w:val="00DD4BD0"/>
    <w:rsid w:val="00DD4C5E"/>
    <w:rsid w:val="00DE54F6"/>
    <w:rsid w:val="00DE5FB5"/>
    <w:rsid w:val="00DF1FF6"/>
    <w:rsid w:val="00DF24AB"/>
    <w:rsid w:val="00DF77A2"/>
    <w:rsid w:val="00E00AF3"/>
    <w:rsid w:val="00E029F6"/>
    <w:rsid w:val="00E03EBD"/>
    <w:rsid w:val="00E13161"/>
    <w:rsid w:val="00E1372E"/>
    <w:rsid w:val="00E14027"/>
    <w:rsid w:val="00E1633E"/>
    <w:rsid w:val="00E17CC9"/>
    <w:rsid w:val="00E221B3"/>
    <w:rsid w:val="00E22A1A"/>
    <w:rsid w:val="00E22A58"/>
    <w:rsid w:val="00E22F55"/>
    <w:rsid w:val="00E24070"/>
    <w:rsid w:val="00E241C1"/>
    <w:rsid w:val="00E2637B"/>
    <w:rsid w:val="00E313CB"/>
    <w:rsid w:val="00E318F5"/>
    <w:rsid w:val="00E3405D"/>
    <w:rsid w:val="00E469B0"/>
    <w:rsid w:val="00E4729E"/>
    <w:rsid w:val="00E504F2"/>
    <w:rsid w:val="00E54483"/>
    <w:rsid w:val="00E54DED"/>
    <w:rsid w:val="00E555F9"/>
    <w:rsid w:val="00E60BE4"/>
    <w:rsid w:val="00E611B2"/>
    <w:rsid w:val="00E71D0E"/>
    <w:rsid w:val="00E725F2"/>
    <w:rsid w:val="00E7721B"/>
    <w:rsid w:val="00E772CB"/>
    <w:rsid w:val="00E80369"/>
    <w:rsid w:val="00E854EA"/>
    <w:rsid w:val="00E865B2"/>
    <w:rsid w:val="00E96389"/>
    <w:rsid w:val="00E9752E"/>
    <w:rsid w:val="00EA2038"/>
    <w:rsid w:val="00EA6C75"/>
    <w:rsid w:val="00EB0C01"/>
    <w:rsid w:val="00EB2637"/>
    <w:rsid w:val="00EB3662"/>
    <w:rsid w:val="00EC22C3"/>
    <w:rsid w:val="00EC4C5B"/>
    <w:rsid w:val="00ED054E"/>
    <w:rsid w:val="00ED6682"/>
    <w:rsid w:val="00ED6974"/>
    <w:rsid w:val="00EE371D"/>
    <w:rsid w:val="00EF6AF0"/>
    <w:rsid w:val="00F00F1D"/>
    <w:rsid w:val="00F01260"/>
    <w:rsid w:val="00F02548"/>
    <w:rsid w:val="00F04D05"/>
    <w:rsid w:val="00F0597B"/>
    <w:rsid w:val="00F05E3C"/>
    <w:rsid w:val="00F06D7D"/>
    <w:rsid w:val="00F141E4"/>
    <w:rsid w:val="00F1447A"/>
    <w:rsid w:val="00F23E66"/>
    <w:rsid w:val="00F34D20"/>
    <w:rsid w:val="00F4013A"/>
    <w:rsid w:val="00F40178"/>
    <w:rsid w:val="00F402A2"/>
    <w:rsid w:val="00F41340"/>
    <w:rsid w:val="00F43BDA"/>
    <w:rsid w:val="00F44E2F"/>
    <w:rsid w:val="00F47FF2"/>
    <w:rsid w:val="00F5120E"/>
    <w:rsid w:val="00F57F95"/>
    <w:rsid w:val="00F7278F"/>
    <w:rsid w:val="00F81325"/>
    <w:rsid w:val="00F82613"/>
    <w:rsid w:val="00F82957"/>
    <w:rsid w:val="00F87D21"/>
    <w:rsid w:val="00F90216"/>
    <w:rsid w:val="00F9170D"/>
    <w:rsid w:val="00F94D1B"/>
    <w:rsid w:val="00FA11F6"/>
    <w:rsid w:val="00FA2931"/>
    <w:rsid w:val="00FA4E59"/>
    <w:rsid w:val="00FA4F57"/>
    <w:rsid w:val="00FA4FAF"/>
    <w:rsid w:val="00FA70CE"/>
    <w:rsid w:val="00FA729B"/>
    <w:rsid w:val="00FB209D"/>
    <w:rsid w:val="00FB327F"/>
    <w:rsid w:val="00FB3355"/>
    <w:rsid w:val="00FB39FE"/>
    <w:rsid w:val="00FC11EE"/>
    <w:rsid w:val="00FC13AA"/>
    <w:rsid w:val="00FC4A66"/>
    <w:rsid w:val="00FC5156"/>
    <w:rsid w:val="00FD0998"/>
    <w:rsid w:val="00FD22FB"/>
    <w:rsid w:val="00FE0CCC"/>
    <w:rsid w:val="00FF1ADA"/>
    <w:rsid w:val="00FF1DC8"/>
    <w:rsid w:val="00FF4A68"/>
    <w:rsid w:val="00FF4B90"/>
    <w:rsid w:val="00FF542B"/>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37F8B14"/>
  <w15:docId w15:val="{F3D1E80F-D19A-4D16-81A8-F462F4C30E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B106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4F6610"/>
    <w:pPr>
      <w:spacing w:after="0" w:line="240" w:lineRule="auto"/>
      <w:jc w:val="center"/>
      <w:outlineLvl w:val="1"/>
    </w:pPr>
    <w:rPr>
      <w:rFonts w:ascii="Times New Roman" w:eastAsia="Times New Roman" w:hAnsi="Times New Roman" w:cs="Times New Roman"/>
      <w:b/>
      <w:bCs/>
      <w:color w:val="000000"/>
      <w:kern w:val="28"/>
      <w:sz w:val="24"/>
      <w:szCs w:val="24"/>
      <w:lang w:val="en-CA" w:eastAsia="en-CA"/>
    </w:rPr>
  </w:style>
  <w:style w:type="paragraph" w:styleId="Heading3">
    <w:name w:val="heading 3"/>
    <w:basedOn w:val="Normal"/>
    <w:next w:val="Normal"/>
    <w:link w:val="Heading3Char"/>
    <w:uiPriority w:val="9"/>
    <w:unhideWhenUsed/>
    <w:qFormat/>
    <w:rsid w:val="00C22A9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6924A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4F6610"/>
    <w:rPr>
      <w:rFonts w:ascii="Times New Roman" w:eastAsia="Times New Roman" w:hAnsi="Times New Roman" w:cs="Times New Roman"/>
      <w:b/>
      <w:bCs/>
      <w:color w:val="000000"/>
      <w:kern w:val="28"/>
      <w:sz w:val="24"/>
      <w:szCs w:val="24"/>
      <w:lang w:val="en-CA" w:eastAsia="en-CA"/>
    </w:rPr>
  </w:style>
  <w:style w:type="paragraph" w:customStyle="1" w:styleId="Default">
    <w:name w:val="Default"/>
    <w:rsid w:val="004F6610"/>
    <w:pPr>
      <w:autoSpaceDE w:val="0"/>
      <w:autoSpaceDN w:val="0"/>
      <w:adjustRightInd w:val="0"/>
      <w:spacing w:after="0" w:line="240" w:lineRule="auto"/>
    </w:pPr>
    <w:rPr>
      <w:rFonts w:ascii="Charis SIL" w:hAnsi="Charis SIL" w:cs="Charis SIL"/>
      <w:color w:val="000000"/>
      <w:kern w:val="0"/>
      <w:sz w:val="24"/>
      <w:szCs w:val="24"/>
    </w:rPr>
  </w:style>
  <w:style w:type="paragraph" w:styleId="ListParagraph">
    <w:name w:val="List Paragraph"/>
    <w:basedOn w:val="Normal"/>
    <w:uiPriority w:val="34"/>
    <w:qFormat/>
    <w:rsid w:val="008C16DF"/>
    <w:pPr>
      <w:ind w:left="720"/>
      <w:contextualSpacing/>
    </w:pPr>
  </w:style>
  <w:style w:type="character" w:styleId="Hyperlink">
    <w:name w:val="Hyperlink"/>
    <w:basedOn w:val="DefaultParagraphFont"/>
    <w:uiPriority w:val="99"/>
    <w:unhideWhenUsed/>
    <w:rsid w:val="008C16DF"/>
    <w:rPr>
      <w:color w:val="0563C1" w:themeColor="hyperlink"/>
      <w:u w:val="single"/>
    </w:rPr>
  </w:style>
  <w:style w:type="paragraph" w:styleId="NormalWeb">
    <w:name w:val="Normal (Web)"/>
    <w:basedOn w:val="Normal"/>
    <w:uiPriority w:val="99"/>
    <w:unhideWhenUsed/>
    <w:rsid w:val="008C16DF"/>
    <w:pPr>
      <w:spacing w:before="100" w:beforeAutospacing="1" w:after="100" w:afterAutospacing="1" w:line="240" w:lineRule="auto"/>
    </w:pPr>
    <w:rPr>
      <w:rFonts w:ascii="Times New Roman" w:eastAsia="Times New Roman" w:hAnsi="Times New Roman" w:cs="Times New Roman"/>
      <w:kern w:val="0"/>
      <w:sz w:val="24"/>
      <w:szCs w:val="24"/>
      <w:lang w:eastAsia="en-IN"/>
    </w:rPr>
  </w:style>
  <w:style w:type="table" w:styleId="TableGrid">
    <w:name w:val="Table Grid"/>
    <w:basedOn w:val="TableNormal"/>
    <w:uiPriority w:val="39"/>
    <w:rsid w:val="008C16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B106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C22A9B"/>
    <w:rPr>
      <w:rFonts w:asciiTheme="majorHAnsi" w:eastAsiaTheme="majorEastAsia" w:hAnsiTheme="majorHAnsi" w:cstheme="majorBidi"/>
      <w:color w:val="1F3763" w:themeColor="accent1" w:themeShade="7F"/>
      <w:sz w:val="24"/>
      <w:szCs w:val="24"/>
    </w:rPr>
  </w:style>
  <w:style w:type="paragraph" w:styleId="Header">
    <w:name w:val="header"/>
    <w:basedOn w:val="Normal"/>
    <w:link w:val="HeaderChar"/>
    <w:uiPriority w:val="99"/>
    <w:unhideWhenUsed/>
    <w:rsid w:val="00C22A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2A9B"/>
  </w:style>
  <w:style w:type="paragraph" w:styleId="Footer">
    <w:name w:val="footer"/>
    <w:basedOn w:val="Normal"/>
    <w:link w:val="FooterChar"/>
    <w:uiPriority w:val="99"/>
    <w:unhideWhenUsed/>
    <w:rsid w:val="00C22A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2A9B"/>
  </w:style>
  <w:style w:type="character" w:customStyle="1" w:styleId="title-text">
    <w:name w:val="title-text"/>
    <w:basedOn w:val="DefaultParagraphFont"/>
    <w:rsid w:val="001625D3"/>
  </w:style>
  <w:style w:type="character" w:styleId="Emphasis">
    <w:name w:val="Emphasis"/>
    <w:basedOn w:val="DefaultParagraphFont"/>
    <w:uiPriority w:val="20"/>
    <w:qFormat/>
    <w:rsid w:val="00977D5C"/>
    <w:rPr>
      <w:i/>
      <w:iCs/>
    </w:rPr>
  </w:style>
  <w:style w:type="character" w:customStyle="1" w:styleId="Heading4Char">
    <w:name w:val="Heading 4 Char"/>
    <w:basedOn w:val="DefaultParagraphFont"/>
    <w:link w:val="Heading4"/>
    <w:uiPriority w:val="9"/>
    <w:rsid w:val="006924A9"/>
    <w:rPr>
      <w:rFonts w:asciiTheme="majorHAnsi" w:eastAsiaTheme="majorEastAsia" w:hAnsiTheme="majorHAnsi" w:cstheme="majorBidi"/>
      <w:i/>
      <w:iCs/>
      <w:color w:val="2F5496" w:themeColor="accent1" w:themeShade="BF"/>
    </w:rPr>
  </w:style>
  <w:style w:type="character" w:customStyle="1" w:styleId="ref-lnk">
    <w:name w:val="ref-lnk"/>
    <w:basedOn w:val="DefaultParagraphFont"/>
    <w:rsid w:val="004716B1"/>
  </w:style>
  <w:style w:type="character" w:customStyle="1" w:styleId="off-screen">
    <w:name w:val="off-screen"/>
    <w:basedOn w:val="DefaultParagraphFont"/>
    <w:rsid w:val="004716B1"/>
  </w:style>
  <w:style w:type="character" w:styleId="UnresolvedMention">
    <w:name w:val="Unresolved Mention"/>
    <w:basedOn w:val="DefaultParagraphFont"/>
    <w:uiPriority w:val="99"/>
    <w:semiHidden/>
    <w:unhideWhenUsed/>
    <w:rsid w:val="00A832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498135">
      <w:bodyDiv w:val="1"/>
      <w:marLeft w:val="0"/>
      <w:marRight w:val="0"/>
      <w:marTop w:val="0"/>
      <w:marBottom w:val="0"/>
      <w:divBdr>
        <w:top w:val="none" w:sz="0" w:space="0" w:color="auto"/>
        <w:left w:val="none" w:sz="0" w:space="0" w:color="auto"/>
        <w:bottom w:val="none" w:sz="0" w:space="0" w:color="auto"/>
        <w:right w:val="none" w:sz="0" w:space="0" w:color="auto"/>
      </w:divBdr>
      <w:divsChild>
        <w:div w:id="1791514508">
          <w:marLeft w:val="0"/>
          <w:marRight w:val="0"/>
          <w:marTop w:val="0"/>
          <w:marBottom w:val="0"/>
          <w:divBdr>
            <w:top w:val="none" w:sz="0" w:space="0" w:color="auto"/>
            <w:left w:val="none" w:sz="0" w:space="0" w:color="auto"/>
            <w:bottom w:val="none" w:sz="0" w:space="0" w:color="auto"/>
            <w:right w:val="none" w:sz="0" w:space="0" w:color="auto"/>
          </w:divBdr>
          <w:divsChild>
            <w:div w:id="1911843343">
              <w:marLeft w:val="0"/>
              <w:marRight w:val="0"/>
              <w:marTop w:val="0"/>
              <w:marBottom w:val="0"/>
              <w:divBdr>
                <w:top w:val="none" w:sz="0" w:space="0" w:color="auto"/>
                <w:left w:val="none" w:sz="0" w:space="0" w:color="auto"/>
                <w:bottom w:val="none" w:sz="0" w:space="0" w:color="auto"/>
                <w:right w:val="none" w:sz="0" w:space="0" w:color="auto"/>
              </w:divBdr>
              <w:divsChild>
                <w:div w:id="1307202348">
                  <w:marLeft w:val="0"/>
                  <w:marRight w:val="0"/>
                  <w:marTop w:val="0"/>
                  <w:marBottom w:val="0"/>
                  <w:divBdr>
                    <w:top w:val="none" w:sz="0" w:space="0" w:color="auto"/>
                    <w:left w:val="none" w:sz="0" w:space="0" w:color="auto"/>
                    <w:bottom w:val="none" w:sz="0" w:space="0" w:color="auto"/>
                    <w:right w:val="none" w:sz="0" w:space="0" w:color="auto"/>
                  </w:divBdr>
                  <w:divsChild>
                    <w:div w:id="173141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312694">
          <w:marLeft w:val="0"/>
          <w:marRight w:val="0"/>
          <w:marTop w:val="0"/>
          <w:marBottom w:val="0"/>
          <w:divBdr>
            <w:top w:val="none" w:sz="0" w:space="0" w:color="auto"/>
            <w:left w:val="none" w:sz="0" w:space="0" w:color="auto"/>
            <w:bottom w:val="none" w:sz="0" w:space="0" w:color="auto"/>
            <w:right w:val="none" w:sz="0" w:space="0" w:color="auto"/>
          </w:divBdr>
          <w:divsChild>
            <w:div w:id="449013575">
              <w:marLeft w:val="0"/>
              <w:marRight w:val="0"/>
              <w:marTop w:val="0"/>
              <w:marBottom w:val="0"/>
              <w:divBdr>
                <w:top w:val="none" w:sz="0" w:space="0" w:color="auto"/>
                <w:left w:val="none" w:sz="0" w:space="0" w:color="auto"/>
                <w:bottom w:val="none" w:sz="0" w:space="0" w:color="auto"/>
                <w:right w:val="none" w:sz="0" w:space="0" w:color="auto"/>
              </w:divBdr>
              <w:divsChild>
                <w:div w:id="1632709259">
                  <w:marLeft w:val="0"/>
                  <w:marRight w:val="0"/>
                  <w:marTop w:val="0"/>
                  <w:marBottom w:val="0"/>
                  <w:divBdr>
                    <w:top w:val="none" w:sz="0" w:space="0" w:color="auto"/>
                    <w:left w:val="none" w:sz="0" w:space="0" w:color="auto"/>
                    <w:bottom w:val="none" w:sz="0" w:space="0" w:color="auto"/>
                    <w:right w:val="none" w:sz="0" w:space="0" w:color="auto"/>
                  </w:divBdr>
                  <w:divsChild>
                    <w:div w:id="108556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186019">
      <w:bodyDiv w:val="1"/>
      <w:marLeft w:val="0"/>
      <w:marRight w:val="0"/>
      <w:marTop w:val="0"/>
      <w:marBottom w:val="0"/>
      <w:divBdr>
        <w:top w:val="none" w:sz="0" w:space="0" w:color="auto"/>
        <w:left w:val="none" w:sz="0" w:space="0" w:color="auto"/>
        <w:bottom w:val="none" w:sz="0" w:space="0" w:color="auto"/>
        <w:right w:val="none" w:sz="0" w:space="0" w:color="auto"/>
      </w:divBdr>
    </w:div>
    <w:div w:id="25064682">
      <w:bodyDiv w:val="1"/>
      <w:marLeft w:val="0"/>
      <w:marRight w:val="0"/>
      <w:marTop w:val="0"/>
      <w:marBottom w:val="0"/>
      <w:divBdr>
        <w:top w:val="none" w:sz="0" w:space="0" w:color="auto"/>
        <w:left w:val="none" w:sz="0" w:space="0" w:color="auto"/>
        <w:bottom w:val="none" w:sz="0" w:space="0" w:color="auto"/>
        <w:right w:val="none" w:sz="0" w:space="0" w:color="auto"/>
      </w:divBdr>
    </w:div>
    <w:div w:id="39675650">
      <w:bodyDiv w:val="1"/>
      <w:marLeft w:val="0"/>
      <w:marRight w:val="0"/>
      <w:marTop w:val="0"/>
      <w:marBottom w:val="0"/>
      <w:divBdr>
        <w:top w:val="none" w:sz="0" w:space="0" w:color="auto"/>
        <w:left w:val="none" w:sz="0" w:space="0" w:color="auto"/>
        <w:bottom w:val="none" w:sz="0" w:space="0" w:color="auto"/>
        <w:right w:val="none" w:sz="0" w:space="0" w:color="auto"/>
      </w:divBdr>
    </w:div>
    <w:div w:id="88553340">
      <w:bodyDiv w:val="1"/>
      <w:marLeft w:val="0"/>
      <w:marRight w:val="0"/>
      <w:marTop w:val="0"/>
      <w:marBottom w:val="0"/>
      <w:divBdr>
        <w:top w:val="none" w:sz="0" w:space="0" w:color="auto"/>
        <w:left w:val="none" w:sz="0" w:space="0" w:color="auto"/>
        <w:bottom w:val="none" w:sz="0" w:space="0" w:color="auto"/>
        <w:right w:val="none" w:sz="0" w:space="0" w:color="auto"/>
      </w:divBdr>
    </w:div>
    <w:div w:id="116607374">
      <w:bodyDiv w:val="1"/>
      <w:marLeft w:val="0"/>
      <w:marRight w:val="0"/>
      <w:marTop w:val="0"/>
      <w:marBottom w:val="0"/>
      <w:divBdr>
        <w:top w:val="none" w:sz="0" w:space="0" w:color="auto"/>
        <w:left w:val="none" w:sz="0" w:space="0" w:color="auto"/>
        <w:bottom w:val="none" w:sz="0" w:space="0" w:color="auto"/>
        <w:right w:val="none" w:sz="0" w:space="0" w:color="auto"/>
      </w:divBdr>
    </w:div>
    <w:div w:id="229393184">
      <w:bodyDiv w:val="1"/>
      <w:marLeft w:val="0"/>
      <w:marRight w:val="0"/>
      <w:marTop w:val="0"/>
      <w:marBottom w:val="0"/>
      <w:divBdr>
        <w:top w:val="none" w:sz="0" w:space="0" w:color="auto"/>
        <w:left w:val="none" w:sz="0" w:space="0" w:color="auto"/>
        <w:bottom w:val="none" w:sz="0" w:space="0" w:color="auto"/>
        <w:right w:val="none" w:sz="0" w:space="0" w:color="auto"/>
      </w:divBdr>
    </w:div>
    <w:div w:id="257953079">
      <w:bodyDiv w:val="1"/>
      <w:marLeft w:val="0"/>
      <w:marRight w:val="0"/>
      <w:marTop w:val="0"/>
      <w:marBottom w:val="0"/>
      <w:divBdr>
        <w:top w:val="none" w:sz="0" w:space="0" w:color="auto"/>
        <w:left w:val="none" w:sz="0" w:space="0" w:color="auto"/>
        <w:bottom w:val="none" w:sz="0" w:space="0" w:color="auto"/>
        <w:right w:val="none" w:sz="0" w:space="0" w:color="auto"/>
      </w:divBdr>
    </w:div>
    <w:div w:id="395054513">
      <w:bodyDiv w:val="1"/>
      <w:marLeft w:val="0"/>
      <w:marRight w:val="0"/>
      <w:marTop w:val="0"/>
      <w:marBottom w:val="0"/>
      <w:divBdr>
        <w:top w:val="none" w:sz="0" w:space="0" w:color="auto"/>
        <w:left w:val="none" w:sz="0" w:space="0" w:color="auto"/>
        <w:bottom w:val="none" w:sz="0" w:space="0" w:color="auto"/>
        <w:right w:val="none" w:sz="0" w:space="0" w:color="auto"/>
      </w:divBdr>
    </w:div>
    <w:div w:id="425344295">
      <w:bodyDiv w:val="1"/>
      <w:marLeft w:val="0"/>
      <w:marRight w:val="0"/>
      <w:marTop w:val="0"/>
      <w:marBottom w:val="0"/>
      <w:divBdr>
        <w:top w:val="none" w:sz="0" w:space="0" w:color="auto"/>
        <w:left w:val="none" w:sz="0" w:space="0" w:color="auto"/>
        <w:bottom w:val="none" w:sz="0" w:space="0" w:color="auto"/>
        <w:right w:val="none" w:sz="0" w:space="0" w:color="auto"/>
      </w:divBdr>
    </w:div>
    <w:div w:id="461270341">
      <w:bodyDiv w:val="1"/>
      <w:marLeft w:val="0"/>
      <w:marRight w:val="0"/>
      <w:marTop w:val="0"/>
      <w:marBottom w:val="0"/>
      <w:divBdr>
        <w:top w:val="none" w:sz="0" w:space="0" w:color="auto"/>
        <w:left w:val="none" w:sz="0" w:space="0" w:color="auto"/>
        <w:bottom w:val="none" w:sz="0" w:space="0" w:color="auto"/>
        <w:right w:val="none" w:sz="0" w:space="0" w:color="auto"/>
      </w:divBdr>
    </w:div>
    <w:div w:id="498623111">
      <w:bodyDiv w:val="1"/>
      <w:marLeft w:val="0"/>
      <w:marRight w:val="0"/>
      <w:marTop w:val="0"/>
      <w:marBottom w:val="0"/>
      <w:divBdr>
        <w:top w:val="none" w:sz="0" w:space="0" w:color="auto"/>
        <w:left w:val="none" w:sz="0" w:space="0" w:color="auto"/>
        <w:bottom w:val="none" w:sz="0" w:space="0" w:color="auto"/>
        <w:right w:val="none" w:sz="0" w:space="0" w:color="auto"/>
      </w:divBdr>
    </w:div>
    <w:div w:id="507134857">
      <w:bodyDiv w:val="1"/>
      <w:marLeft w:val="0"/>
      <w:marRight w:val="0"/>
      <w:marTop w:val="0"/>
      <w:marBottom w:val="0"/>
      <w:divBdr>
        <w:top w:val="none" w:sz="0" w:space="0" w:color="auto"/>
        <w:left w:val="none" w:sz="0" w:space="0" w:color="auto"/>
        <w:bottom w:val="none" w:sz="0" w:space="0" w:color="auto"/>
        <w:right w:val="none" w:sz="0" w:space="0" w:color="auto"/>
      </w:divBdr>
    </w:div>
    <w:div w:id="509486604">
      <w:bodyDiv w:val="1"/>
      <w:marLeft w:val="0"/>
      <w:marRight w:val="0"/>
      <w:marTop w:val="0"/>
      <w:marBottom w:val="0"/>
      <w:divBdr>
        <w:top w:val="none" w:sz="0" w:space="0" w:color="auto"/>
        <w:left w:val="none" w:sz="0" w:space="0" w:color="auto"/>
        <w:bottom w:val="none" w:sz="0" w:space="0" w:color="auto"/>
        <w:right w:val="none" w:sz="0" w:space="0" w:color="auto"/>
      </w:divBdr>
    </w:div>
    <w:div w:id="532808728">
      <w:bodyDiv w:val="1"/>
      <w:marLeft w:val="0"/>
      <w:marRight w:val="0"/>
      <w:marTop w:val="0"/>
      <w:marBottom w:val="0"/>
      <w:divBdr>
        <w:top w:val="none" w:sz="0" w:space="0" w:color="auto"/>
        <w:left w:val="none" w:sz="0" w:space="0" w:color="auto"/>
        <w:bottom w:val="none" w:sz="0" w:space="0" w:color="auto"/>
        <w:right w:val="none" w:sz="0" w:space="0" w:color="auto"/>
      </w:divBdr>
    </w:div>
    <w:div w:id="561987669">
      <w:bodyDiv w:val="1"/>
      <w:marLeft w:val="0"/>
      <w:marRight w:val="0"/>
      <w:marTop w:val="0"/>
      <w:marBottom w:val="0"/>
      <w:divBdr>
        <w:top w:val="none" w:sz="0" w:space="0" w:color="auto"/>
        <w:left w:val="none" w:sz="0" w:space="0" w:color="auto"/>
        <w:bottom w:val="none" w:sz="0" w:space="0" w:color="auto"/>
        <w:right w:val="none" w:sz="0" w:space="0" w:color="auto"/>
      </w:divBdr>
    </w:div>
    <w:div w:id="587345964">
      <w:bodyDiv w:val="1"/>
      <w:marLeft w:val="0"/>
      <w:marRight w:val="0"/>
      <w:marTop w:val="0"/>
      <w:marBottom w:val="0"/>
      <w:divBdr>
        <w:top w:val="none" w:sz="0" w:space="0" w:color="auto"/>
        <w:left w:val="none" w:sz="0" w:space="0" w:color="auto"/>
        <w:bottom w:val="none" w:sz="0" w:space="0" w:color="auto"/>
        <w:right w:val="none" w:sz="0" w:space="0" w:color="auto"/>
      </w:divBdr>
    </w:div>
    <w:div w:id="590898588">
      <w:bodyDiv w:val="1"/>
      <w:marLeft w:val="0"/>
      <w:marRight w:val="0"/>
      <w:marTop w:val="0"/>
      <w:marBottom w:val="0"/>
      <w:divBdr>
        <w:top w:val="none" w:sz="0" w:space="0" w:color="auto"/>
        <w:left w:val="none" w:sz="0" w:space="0" w:color="auto"/>
        <w:bottom w:val="none" w:sz="0" w:space="0" w:color="auto"/>
        <w:right w:val="none" w:sz="0" w:space="0" w:color="auto"/>
      </w:divBdr>
    </w:div>
    <w:div w:id="635723852">
      <w:bodyDiv w:val="1"/>
      <w:marLeft w:val="0"/>
      <w:marRight w:val="0"/>
      <w:marTop w:val="0"/>
      <w:marBottom w:val="0"/>
      <w:divBdr>
        <w:top w:val="none" w:sz="0" w:space="0" w:color="auto"/>
        <w:left w:val="none" w:sz="0" w:space="0" w:color="auto"/>
        <w:bottom w:val="none" w:sz="0" w:space="0" w:color="auto"/>
        <w:right w:val="none" w:sz="0" w:space="0" w:color="auto"/>
      </w:divBdr>
    </w:div>
    <w:div w:id="651569927">
      <w:bodyDiv w:val="1"/>
      <w:marLeft w:val="0"/>
      <w:marRight w:val="0"/>
      <w:marTop w:val="0"/>
      <w:marBottom w:val="0"/>
      <w:divBdr>
        <w:top w:val="none" w:sz="0" w:space="0" w:color="auto"/>
        <w:left w:val="none" w:sz="0" w:space="0" w:color="auto"/>
        <w:bottom w:val="none" w:sz="0" w:space="0" w:color="auto"/>
        <w:right w:val="none" w:sz="0" w:space="0" w:color="auto"/>
      </w:divBdr>
    </w:div>
    <w:div w:id="665715885">
      <w:bodyDiv w:val="1"/>
      <w:marLeft w:val="0"/>
      <w:marRight w:val="0"/>
      <w:marTop w:val="0"/>
      <w:marBottom w:val="0"/>
      <w:divBdr>
        <w:top w:val="none" w:sz="0" w:space="0" w:color="auto"/>
        <w:left w:val="none" w:sz="0" w:space="0" w:color="auto"/>
        <w:bottom w:val="none" w:sz="0" w:space="0" w:color="auto"/>
        <w:right w:val="none" w:sz="0" w:space="0" w:color="auto"/>
      </w:divBdr>
    </w:div>
    <w:div w:id="685595786">
      <w:bodyDiv w:val="1"/>
      <w:marLeft w:val="0"/>
      <w:marRight w:val="0"/>
      <w:marTop w:val="0"/>
      <w:marBottom w:val="0"/>
      <w:divBdr>
        <w:top w:val="none" w:sz="0" w:space="0" w:color="auto"/>
        <w:left w:val="none" w:sz="0" w:space="0" w:color="auto"/>
        <w:bottom w:val="none" w:sz="0" w:space="0" w:color="auto"/>
        <w:right w:val="none" w:sz="0" w:space="0" w:color="auto"/>
      </w:divBdr>
    </w:div>
    <w:div w:id="722102133">
      <w:bodyDiv w:val="1"/>
      <w:marLeft w:val="0"/>
      <w:marRight w:val="0"/>
      <w:marTop w:val="0"/>
      <w:marBottom w:val="0"/>
      <w:divBdr>
        <w:top w:val="none" w:sz="0" w:space="0" w:color="auto"/>
        <w:left w:val="none" w:sz="0" w:space="0" w:color="auto"/>
        <w:bottom w:val="none" w:sz="0" w:space="0" w:color="auto"/>
        <w:right w:val="none" w:sz="0" w:space="0" w:color="auto"/>
      </w:divBdr>
    </w:div>
    <w:div w:id="824509106">
      <w:bodyDiv w:val="1"/>
      <w:marLeft w:val="0"/>
      <w:marRight w:val="0"/>
      <w:marTop w:val="0"/>
      <w:marBottom w:val="0"/>
      <w:divBdr>
        <w:top w:val="none" w:sz="0" w:space="0" w:color="auto"/>
        <w:left w:val="none" w:sz="0" w:space="0" w:color="auto"/>
        <w:bottom w:val="none" w:sz="0" w:space="0" w:color="auto"/>
        <w:right w:val="none" w:sz="0" w:space="0" w:color="auto"/>
      </w:divBdr>
      <w:divsChild>
        <w:div w:id="1196622247">
          <w:marLeft w:val="0"/>
          <w:marRight w:val="0"/>
          <w:marTop w:val="0"/>
          <w:marBottom w:val="0"/>
          <w:divBdr>
            <w:top w:val="none" w:sz="0" w:space="0" w:color="auto"/>
            <w:left w:val="none" w:sz="0" w:space="0" w:color="auto"/>
            <w:bottom w:val="none" w:sz="0" w:space="0" w:color="auto"/>
            <w:right w:val="none" w:sz="0" w:space="0" w:color="auto"/>
          </w:divBdr>
          <w:divsChild>
            <w:div w:id="1171064567">
              <w:marLeft w:val="0"/>
              <w:marRight w:val="0"/>
              <w:marTop w:val="0"/>
              <w:marBottom w:val="0"/>
              <w:divBdr>
                <w:top w:val="none" w:sz="0" w:space="0" w:color="auto"/>
                <w:left w:val="none" w:sz="0" w:space="0" w:color="auto"/>
                <w:bottom w:val="none" w:sz="0" w:space="0" w:color="auto"/>
                <w:right w:val="none" w:sz="0" w:space="0" w:color="auto"/>
              </w:divBdr>
              <w:divsChild>
                <w:div w:id="955722763">
                  <w:marLeft w:val="0"/>
                  <w:marRight w:val="0"/>
                  <w:marTop w:val="0"/>
                  <w:marBottom w:val="0"/>
                  <w:divBdr>
                    <w:top w:val="none" w:sz="0" w:space="0" w:color="auto"/>
                    <w:left w:val="none" w:sz="0" w:space="0" w:color="auto"/>
                    <w:bottom w:val="none" w:sz="0" w:space="0" w:color="auto"/>
                    <w:right w:val="none" w:sz="0" w:space="0" w:color="auto"/>
                  </w:divBdr>
                  <w:divsChild>
                    <w:div w:id="213320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5023">
          <w:marLeft w:val="0"/>
          <w:marRight w:val="0"/>
          <w:marTop w:val="0"/>
          <w:marBottom w:val="0"/>
          <w:divBdr>
            <w:top w:val="none" w:sz="0" w:space="0" w:color="auto"/>
            <w:left w:val="none" w:sz="0" w:space="0" w:color="auto"/>
            <w:bottom w:val="none" w:sz="0" w:space="0" w:color="auto"/>
            <w:right w:val="none" w:sz="0" w:space="0" w:color="auto"/>
          </w:divBdr>
          <w:divsChild>
            <w:div w:id="126238812">
              <w:marLeft w:val="0"/>
              <w:marRight w:val="0"/>
              <w:marTop w:val="0"/>
              <w:marBottom w:val="0"/>
              <w:divBdr>
                <w:top w:val="none" w:sz="0" w:space="0" w:color="auto"/>
                <w:left w:val="none" w:sz="0" w:space="0" w:color="auto"/>
                <w:bottom w:val="none" w:sz="0" w:space="0" w:color="auto"/>
                <w:right w:val="none" w:sz="0" w:space="0" w:color="auto"/>
              </w:divBdr>
              <w:divsChild>
                <w:div w:id="1494180104">
                  <w:marLeft w:val="0"/>
                  <w:marRight w:val="0"/>
                  <w:marTop w:val="0"/>
                  <w:marBottom w:val="0"/>
                  <w:divBdr>
                    <w:top w:val="none" w:sz="0" w:space="0" w:color="auto"/>
                    <w:left w:val="none" w:sz="0" w:space="0" w:color="auto"/>
                    <w:bottom w:val="none" w:sz="0" w:space="0" w:color="auto"/>
                    <w:right w:val="none" w:sz="0" w:space="0" w:color="auto"/>
                  </w:divBdr>
                  <w:divsChild>
                    <w:div w:id="172275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9199350">
      <w:bodyDiv w:val="1"/>
      <w:marLeft w:val="0"/>
      <w:marRight w:val="0"/>
      <w:marTop w:val="0"/>
      <w:marBottom w:val="0"/>
      <w:divBdr>
        <w:top w:val="none" w:sz="0" w:space="0" w:color="auto"/>
        <w:left w:val="none" w:sz="0" w:space="0" w:color="auto"/>
        <w:bottom w:val="none" w:sz="0" w:space="0" w:color="auto"/>
        <w:right w:val="none" w:sz="0" w:space="0" w:color="auto"/>
      </w:divBdr>
    </w:div>
    <w:div w:id="842089663">
      <w:bodyDiv w:val="1"/>
      <w:marLeft w:val="0"/>
      <w:marRight w:val="0"/>
      <w:marTop w:val="0"/>
      <w:marBottom w:val="0"/>
      <w:divBdr>
        <w:top w:val="none" w:sz="0" w:space="0" w:color="auto"/>
        <w:left w:val="none" w:sz="0" w:space="0" w:color="auto"/>
        <w:bottom w:val="none" w:sz="0" w:space="0" w:color="auto"/>
        <w:right w:val="none" w:sz="0" w:space="0" w:color="auto"/>
      </w:divBdr>
    </w:div>
    <w:div w:id="867253743">
      <w:bodyDiv w:val="1"/>
      <w:marLeft w:val="0"/>
      <w:marRight w:val="0"/>
      <w:marTop w:val="0"/>
      <w:marBottom w:val="0"/>
      <w:divBdr>
        <w:top w:val="none" w:sz="0" w:space="0" w:color="auto"/>
        <w:left w:val="none" w:sz="0" w:space="0" w:color="auto"/>
        <w:bottom w:val="none" w:sz="0" w:space="0" w:color="auto"/>
        <w:right w:val="none" w:sz="0" w:space="0" w:color="auto"/>
      </w:divBdr>
    </w:div>
    <w:div w:id="872770343">
      <w:bodyDiv w:val="1"/>
      <w:marLeft w:val="0"/>
      <w:marRight w:val="0"/>
      <w:marTop w:val="0"/>
      <w:marBottom w:val="0"/>
      <w:divBdr>
        <w:top w:val="none" w:sz="0" w:space="0" w:color="auto"/>
        <w:left w:val="none" w:sz="0" w:space="0" w:color="auto"/>
        <w:bottom w:val="none" w:sz="0" w:space="0" w:color="auto"/>
        <w:right w:val="none" w:sz="0" w:space="0" w:color="auto"/>
      </w:divBdr>
      <w:divsChild>
        <w:div w:id="1149521184">
          <w:marLeft w:val="0"/>
          <w:marRight w:val="0"/>
          <w:marTop w:val="0"/>
          <w:marBottom w:val="0"/>
          <w:divBdr>
            <w:top w:val="none" w:sz="0" w:space="0" w:color="auto"/>
            <w:left w:val="none" w:sz="0" w:space="0" w:color="auto"/>
            <w:bottom w:val="none" w:sz="0" w:space="0" w:color="auto"/>
            <w:right w:val="none" w:sz="0" w:space="0" w:color="auto"/>
          </w:divBdr>
          <w:divsChild>
            <w:div w:id="1679190098">
              <w:marLeft w:val="0"/>
              <w:marRight w:val="0"/>
              <w:marTop w:val="0"/>
              <w:marBottom w:val="0"/>
              <w:divBdr>
                <w:top w:val="none" w:sz="0" w:space="0" w:color="auto"/>
                <w:left w:val="none" w:sz="0" w:space="0" w:color="auto"/>
                <w:bottom w:val="none" w:sz="0" w:space="0" w:color="auto"/>
                <w:right w:val="none" w:sz="0" w:space="0" w:color="auto"/>
              </w:divBdr>
              <w:divsChild>
                <w:div w:id="822697463">
                  <w:marLeft w:val="0"/>
                  <w:marRight w:val="0"/>
                  <w:marTop w:val="0"/>
                  <w:marBottom w:val="0"/>
                  <w:divBdr>
                    <w:top w:val="none" w:sz="0" w:space="0" w:color="auto"/>
                    <w:left w:val="none" w:sz="0" w:space="0" w:color="auto"/>
                    <w:bottom w:val="none" w:sz="0" w:space="0" w:color="auto"/>
                    <w:right w:val="none" w:sz="0" w:space="0" w:color="auto"/>
                  </w:divBdr>
                  <w:divsChild>
                    <w:div w:id="84136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285239">
          <w:marLeft w:val="0"/>
          <w:marRight w:val="0"/>
          <w:marTop w:val="0"/>
          <w:marBottom w:val="0"/>
          <w:divBdr>
            <w:top w:val="none" w:sz="0" w:space="0" w:color="auto"/>
            <w:left w:val="none" w:sz="0" w:space="0" w:color="auto"/>
            <w:bottom w:val="none" w:sz="0" w:space="0" w:color="auto"/>
            <w:right w:val="none" w:sz="0" w:space="0" w:color="auto"/>
          </w:divBdr>
          <w:divsChild>
            <w:div w:id="284235253">
              <w:marLeft w:val="0"/>
              <w:marRight w:val="0"/>
              <w:marTop w:val="0"/>
              <w:marBottom w:val="0"/>
              <w:divBdr>
                <w:top w:val="none" w:sz="0" w:space="0" w:color="auto"/>
                <w:left w:val="none" w:sz="0" w:space="0" w:color="auto"/>
                <w:bottom w:val="none" w:sz="0" w:space="0" w:color="auto"/>
                <w:right w:val="none" w:sz="0" w:space="0" w:color="auto"/>
              </w:divBdr>
              <w:divsChild>
                <w:div w:id="291903196">
                  <w:marLeft w:val="0"/>
                  <w:marRight w:val="0"/>
                  <w:marTop w:val="0"/>
                  <w:marBottom w:val="0"/>
                  <w:divBdr>
                    <w:top w:val="none" w:sz="0" w:space="0" w:color="auto"/>
                    <w:left w:val="none" w:sz="0" w:space="0" w:color="auto"/>
                    <w:bottom w:val="none" w:sz="0" w:space="0" w:color="auto"/>
                    <w:right w:val="none" w:sz="0" w:space="0" w:color="auto"/>
                  </w:divBdr>
                  <w:divsChild>
                    <w:div w:id="155381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656985">
      <w:bodyDiv w:val="1"/>
      <w:marLeft w:val="0"/>
      <w:marRight w:val="0"/>
      <w:marTop w:val="0"/>
      <w:marBottom w:val="0"/>
      <w:divBdr>
        <w:top w:val="none" w:sz="0" w:space="0" w:color="auto"/>
        <w:left w:val="none" w:sz="0" w:space="0" w:color="auto"/>
        <w:bottom w:val="none" w:sz="0" w:space="0" w:color="auto"/>
        <w:right w:val="none" w:sz="0" w:space="0" w:color="auto"/>
      </w:divBdr>
    </w:div>
    <w:div w:id="900364986">
      <w:bodyDiv w:val="1"/>
      <w:marLeft w:val="0"/>
      <w:marRight w:val="0"/>
      <w:marTop w:val="0"/>
      <w:marBottom w:val="0"/>
      <w:divBdr>
        <w:top w:val="none" w:sz="0" w:space="0" w:color="auto"/>
        <w:left w:val="none" w:sz="0" w:space="0" w:color="auto"/>
        <w:bottom w:val="none" w:sz="0" w:space="0" w:color="auto"/>
        <w:right w:val="none" w:sz="0" w:space="0" w:color="auto"/>
      </w:divBdr>
    </w:div>
    <w:div w:id="943001359">
      <w:bodyDiv w:val="1"/>
      <w:marLeft w:val="0"/>
      <w:marRight w:val="0"/>
      <w:marTop w:val="0"/>
      <w:marBottom w:val="0"/>
      <w:divBdr>
        <w:top w:val="none" w:sz="0" w:space="0" w:color="auto"/>
        <w:left w:val="none" w:sz="0" w:space="0" w:color="auto"/>
        <w:bottom w:val="none" w:sz="0" w:space="0" w:color="auto"/>
        <w:right w:val="none" w:sz="0" w:space="0" w:color="auto"/>
      </w:divBdr>
      <w:divsChild>
        <w:div w:id="557395579">
          <w:marLeft w:val="0"/>
          <w:marRight w:val="0"/>
          <w:marTop w:val="0"/>
          <w:marBottom w:val="0"/>
          <w:divBdr>
            <w:top w:val="none" w:sz="0" w:space="0" w:color="auto"/>
            <w:left w:val="none" w:sz="0" w:space="0" w:color="auto"/>
            <w:bottom w:val="none" w:sz="0" w:space="0" w:color="auto"/>
            <w:right w:val="none" w:sz="0" w:space="0" w:color="auto"/>
          </w:divBdr>
          <w:divsChild>
            <w:div w:id="387850013">
              <w:marLeft w:val="0"/>
              <w:marRight w:val="0"/>
              <w:marTop w:val="0"/>
              <w:marBottom w:val="0"/>
              <w:divBdr>
                <w:top w:val="none" w:sz="0" w:space="0" w:color="auto"/>
                <w:left w:val="none" w:sz="0" w:space="0" w:color="auto"/>
                <w:bottom w:val="none" w:sz="0" w:space="0" w:color="auto"/>
                <w:right w:val="none" w:sz="0" w:space="0" w:color="auto"/>
              </w:divBdr>
              <w:divsChild>
                <w:div w:id="2065636411">
                  <w:marLeft w:val="0"/>
                  <w:marRight w:val="0"/>
                  <w:marTop w:val="0"/>
                  <w:marBottom w:val="0"/>
                  <w:divBdr>
                    <w:top w:val="none" w:sz="0" w:space="0" w:color="auto"/>
                    <w:left w:val="none" w:sz="0" w:space="0" w:color="auto"/>
                    <w:bottom w:val="none" w:sz="0" w:space="0" w:color="auto"/>
                    <w:right w:val="none" w:sz="0" w:space="0" w:color="auto"/>
                  </w:divBdr>
                  <w:divsChild>
                    <w:div w:id="1382634642">
                      <w:marLeft w:val="0"/>
                      <w:marRight w:val="0"/>
                      <w:marTop w:val="0"/>
                      <w:marBottom w:val="0"/>
                      <w:divBdr>
                        <w:top w:val="none" w:sz="0" w:space="0" w:color="auto"/>
                        <w:left w:val="none" w:sz="0" w:space="0" w:color="auto"/>
                        <w:bottom w:val="none" w:sz="0" w:space="0" w:color="auto"/>
                        <w:right w:val="none" w:sz="0" w:space="0" w:color="auto"/>
                      </w:divBdr>
                      <w:divsChild>
                        <w:div w:id="2122727684">
                          <w:marLeft w:val="0"/>
                          <w:marRight w:val="0"/>
                          <w:marTop w:val="0"/>
                          <w:marBottom w:val="0"/>
                          <w:divBdr>
                            <w:top w:val="none" w:sz="0" w:space="0" w:color="auto"/>
                            <w:left w:val="none" w:sz="0" w:space="0" w:color="auto"/>
                            <w:bottom w:val="none" w:sz="0" w:space="0" w:color="auto"/>
                            <w:right w:val="none" w:sz="0" w:space="0" w:color="auto"/>
                          </w:divBdr>
                          <w:divsChild>
                            <w:div w:id="213786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1206484">
      <w:bodyDiv w:val="1"/>
      <w:marLeft w:val="0"/>
      <w:marRight w:val="0"/>
      <w:marTop w:val="0"/>
      <w:marBottom w:val="0"/>
      <w:divBdr>
        <w:top w:val="none" w:sz="0" w:space="0" w:color="auto"/>
        <w:left w:val="none" w:sz="0" w:space="0" w:color="auto"/>
        <w:bottom w:val="none" w:sz="0" w:space="0" w:color="auto"/>
        <w:right w:val="none" w:sz="0" w:space="0" w:color="auto"/>
      </w:divBdr>
    </w:div>
    <w:div w:id="980115432">
      <w:bodyDiv w:val="1"/>
      <w:marLeft w:val="0"/>
      <w:marRight w:val="0"/>
      <w:marTop w:val="0"/>
      <w:marBottom w:val="0"/>
      <w:divBdr>
        <w:top w:val="none" w:sz="0" w:space="0" w:color="auto"/>
        <w:left w:val="none" w:sz="0" w:space="0" w:color="auto"/>
        <w:bottom w:val="none" w:sz="0" w:space="0" w:color="auto"/>
        <w:right w:val="none" w:sz="0" w:space="0" w:color="auto"/>
      </w:divBdr>
    </w:div>
    <w:div w:id="1002120151">
      <w:bodyDiv w:val="1"/>
      <w:marLeft w:val="0"/>
      <w:marRight w:val="0"/>
      <w:marTop w:val="0"/>
      <w:marBottom w:val="0"/>
      <w:divBdr>
        <w:top w:val="none" w:sz="0" w:space="0" w:color="auto"/>
        <w:left w:val="none" w:sz="0" w:space="0" w:color="auto"/>
        <w:bottom w:val="none" w:sz="0" w:space="0" w:color="auto"/>
        <w:right w:val="none" w:sz="0" w:space="0" w:color="auto"/>
      </w:divBdr>
    </w:div>
    <w:div w:id="1092506132">
      <w:bodyDiv w:val="1"/>
      <w:marLeft w:val="0"/>
      <w:marRight w:val="0"/>
      <w:marTop w:val="0"/>
      <w:marBottom w:val="0"/>
      <w:divBdr>
        <w:top w:val="none" w:sz="0" w:space="0" w:color="auto"/>
        <w:left w:val="none" w:sz="0" w:space="0" w:color="auto"/>
        <w:bottom w:val="none" w:sz="0" w:space="0" w:color="auto"/>
        <w:right w:val="none" w:sz="0" w:space="0" w:color="auto"/>
      </w:divBdr>
    </w:div>
    <w:div w:id="1118259310">
      <w:bodyDiv w:val="1"/>
      <w:marLeft w:val="0"/>
      <w:marRight w:val="0"/>
      <w:marTop w:val="0"/>
      <w:marBottom w:val="0"/>
      <w:divBdr>
        <w:top w:val="none" w:sz="0" w:space="0" w:color="auto"/>
        <w:left w:val="none" w:sz="0" w:space="0" w:color="auto"/>
        <w:bottom w:val="none" w:sz="0" w:space="0" w:color="auto"/>
        <w:right w:val="none" w:sz="0" w:space="0" w:color="auto"/>
      </w:divBdr>
      <w:divsChild>
        <w:div w:id="937370757">
          <w:marLeft w:val="0"/>
          <w:marRight w:val="0"/>
          <w:marTop w:val="0"/>
          <w:marBottom w:val="0"/>
          <w:divBdr>
            <w:top w:val="none" w:sz="0" w:space="0" w:color="auto"/>
            <w:left w:val="none" w:sz="0" w:space="0" w:color="auto"/>
            <w:bottom w:val="none" w:sz="0" w:space="0" w:color="auto"/>
            <w:right w:val="none" w:sz="0" w:space="0" w:color="auto"/>
          </w:divBdr>
          <w:divsChild>
            <w:div w:id="557782746">
              <w:marLeft w:val="0"/>
              <w:marRight w:val="0"/>
              <w:marTop w:val="0"/>
              <w:marBottom w:val="0"/>
              <w:divBdr>
                <w:top w:val="none" w:sz="0" w:space="0" w:color="auto"/>
                <w:left w:val="none" w:sz="0" w:space="0" w:color="auto"/>
                <w:bottom w:val="none" w:sz="0" w:space="0" w:color="auto"/>
                <w:right w:val="none" w:sz="0" w:space="0" w:color="auto"/>
              </w:divBdr>
              <w:divsChild>
                <w:div w:id="1746680617">
                  <w:marLeft w:val="0"/>
                  <w:marRight w:val="0"/>
                  <w:marTop w:val="0"/>
                  <w:marBottom w:val="0"/>
                  <w:divBdr>
                    <w:top w:val="none" w:sz="0" w:space="0" w:color="auto"/>
                    <w:left w:val="none" w:sz="0" w:space="0" w:color="auto"/>
                    <w:bottom w:val="none" w:sz="0" w:space="0" w:color="auto"/>
                    <w:right w:val="none" w:sz="0" w:space="0" w:color="auto"/>
                  </w:divBdr>
                  <w:divsChild>
                    <w:div w:id="1228566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56194">
          <w:marLeft w:val="0"/>
          <w:marRight w:val="0"/>
          <w:marTop w:val="0"/>
          <w:marBottom w:val="0"/>
          <w:divBdr>
            <w:top w:val="none" w:sz="0" w:space="0" w:color="auto"/>
            <w:left w:val="none" w:sz="0" w:space="0" w:color="auto"/>
            <w:bottom w:val="none" w:sz="0" w:space="0" w:color="auto"/>
            <w:right w:val="none" w:sz="0" w:space="0" w:color="auto"/>
          </w:divBdr>
          <w:divsChild>
            <w:div w:id="2004237386">
              <w:marLeft w:val="0"/>
              <w:marRight w:val="0"/>
              <w:marTop w:val="0"/>
              <w:marBottom w:val="0"/>
              <w:divBdr>
                <w:top w:val="none" w:sz="0" w:space="0" w:color="auto"/>
                <w:left w:val="none" w:sz="0" w:space="0" w:color="auto"/>
                <w:bottom w:val="none" w:sz="0" w:space="0" w:color="auto"/>
                <w:right w:val="none" w:sz="0" w:space="0" w:color="auto"/>
              </w:divBdr>
              <w:divsChild>
                <w:div w:id="384841091">
                  <w:marLeft w:val="0"/>
                  <w:marRight w:val="0"/>
                  <w:marTop w:val="0"/>
                  <w:marBottom w:val="0"/>
                  <w:divBdr>
                    <w:top w:val="none" w:sz="0" w:space="0" w:color="auto"/>
                    <w:left w:val="none" w:sz="0" w:space="0" w:color="auto"/>
                    <w:bottom w:val="none" w:sz="0" w:space="0" w:color="auto"/>
                    <w:right w:val="none" w:sz="0" w:space="0" w:color="auto"/>
                  </w:divBdr>
                  <w:divsChild>
                    <w:div w:id="7170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017619">
      <w:bodyDiv w:val="1"/>
      <w:marLeft w:val="0"/>
      <w:marRight w:val="0"/>
      <w:marTop w:val="0"/>
      <w:marBottom w:val="0"/>
      <w:divBdr>
        <w:top w:val="none" w:sz="0" w:space="0" w:color="auto"/>
        <w:left w:val="none" w:sz="0" w:space="0" w:color="auto"/>
        <w:bottom w:val="none" w:sz="0" w:space="0" w:color="auto"/>
        <w:right w:val="none" w:sz="0" w:space="0" w:color="auto"/>
      </w:divBdr>
    </w:div>
    <w:div w:id="1174345919">
      <w:bodyDiv w:val="1"/>
      <w:marLeft w:val="0"/>
      <w:marRight w:val="0"/>
      <w:marTop w:val="0"/>
      <w:marBottom w:val="0"/>
      <w:divBdr>
        <w:top w:val="none" w:sz="0" w:space="0" w:color="auto"/>
        <w:left w:val="none" w:sz="0" w:space="0" w:color="auto"/>
        <w:bottom w:val="none" w:sz="0" w:space="0" w:color="auto"/>
        <w:right w:val="none" w:sz="0" w:space="0" w:color="auto"/>
      </w:divBdr>
    </w:div>
    <w:div w:id="1266495161">
      <w:bodyDiv w:val="1"/>
      <w:marLeft w:val="0"/>
      <w:marRight w:val="0"/>
      <w:marTop w:val="0"/>
      <w:marBottom w:val="0"/>
      <w:divBdr>
        <w:top w:val="none" w:sz="0" w:space="0" w:color="auto"/>
        <w:left w:val="none" w:sz="0" w:space="0" w:color="auto"/>
        <w:bottom w:val="none" w:sz="0" w:space="0" w:color="auto"/>
        <w:right w:val="none" w:sz="0" w:space="0" w:color="auto"/>
      </w:divBdr>
    </w:div>
    <w:div w:id="1308507349">
      <w:bodyDiv w:val="1"/>
      <w:marLeft w:val="0"/>
      <w:marRight w:val="0"/>
      <w:marTop w:val="0"/>
      <w:marBottom w:val="0"/>
      <w:divBdr>
        <w:top w:val="none" w:sz="0" w:space="0" w:color="auto"/>
        <w:left w:val="none" w:sz="0" w:space="0" w:color="auto"/>
        <w:bottom w:val="none" w:sz="0" w:space="0" w:color="auto"/>
        <w:right w:val="none" w:sz="0" w:space="0" w:color="auto"/>
      </w:divBdr>
    </w:div>
    <w:div w:id="1327436705">
      <w:bodyDiv w:val="1"/>
      <w:marLeft w:val="0"/>
      <w:marRight w:val="0"/>
      <w:marTop w:val="0"/>
      <w:marBottom w:val="0"/>
      <w:divBdr>
        <w:top w:val="none" w:sz="0" w:space="0" w:color="auto"/>
        <w:left w:val="none" w:sz="0" w:space="0" w:color="auto"/>
        <w:bottom w:val="none" w:sz="0" w:space="0" w:color="auto"/>
        <w:right w:val="none" w:sz="0" w:space="0" w:color="auto"/>
      </w:divBdr>
    </w:div>
    <w:div w:id="1384258610">
      <w:bodyDiv w:val="1"/>
      <w:marLeft w:val="0"/>
      <w:marRight w:val="0"/>
      <w:marTop w:val="0"/>
      <w:marBottom w:val="0"/>
      <w:divBdr>
        <w:top w:val="none" w:sz="0" w:space="0" w:color="auto"/>
        <w:left w:val="none" w:sz="0" w:space="0" w:color="auto"/>
        <w:bottom w:val="none" w:sz="0" w:space="0" w:color="auto"/>
        <w:right w:val="none" w:sz="0" w:space="0" w:color="auto"/>
      </w:divBdr>
      <w:divsChild>
        <w:div w:id="45959469">
          <w:marLeft w:val="0"/>
          <w:marRight w:val="0"/>
          <w:marTop w:val="0"/>
          <w:marBottom w:val="0"/>
          <w:divBdr>
            <w:top w:val="none" w:sz="0" w:space="0" w:color="auto"/>
            <w:left w:val="none" w:sz="0" w:space="0" w:color="auto"/>
            <w:bottom w:val="none" w:sz="0" w:space="0" w:color="auto"/>
            <w:right w:val="none" w:sz="0" w:space="0" w:color="auto"/>
          </w:divBdr>
        </w:div>
        <w:div w:id="364410737">
          <w:marLeft w:val="0"/>
          <w:marRight w:val="0"/>
          <w:marTop w:val="0"/>
          <w:marBottom w:val="0"/>
          <w:divBdr>
            <w:top w:val="none" w:sz="0" w:space="0" w:color="auto"/>
            <w:left w:val="none" w:sz="0" w:space="0" w:color="auto"/>
            <w:bottom w:val="none" w:sz="0" w:space="0" w:color="auto"/>
            <w:right w:val="none" w:sz="0" w:space="0" w:color="auto"/>
          </w:divBdr>
          <w:divsChild>
            <w:div w:id="2050452758">
              <w:marLeft w:val="0"/>
              <w:marRight w:val="0"/>
              <w:marTop w:val="0"/>
              <w:marBottom w:val="0"/>
              <w:divBdr>
                <w:top w:val="none" w:sz="0" w:space="0" w:color="auto"/>
                <w:left w:val="none" w:sz="0" w:space="0" w:color="auto"/>
                <w:bottom w:val="none" w:sz="0" w:space="0" w:color="auto"/>
                <w:right w:val="none" w:sz="0" w:space="0" w:color="auto"/>
              </w:divBdr>
              <w:divsChild>
                <w:div w:id="1212840298">
                  <w:marLeft w:val="0"/>
                  <w:marRight w:val="0"/>
                  <w:marTop w:val="0"/>
                  <w:marBottom w:val="0"/>
                  <w:divBdr>
                    <w:top w:val="none" w:sz="0" w:space="0" w:color="auto"/>
                    <w:left w:val="none" w:sz="0" w:space="0" w:color="auto"/>
                    <w:bottom w:val="none" w:sz="0" w:space="0" w:color="auto"/>
                    <w:right w:val="none" w:sz="0" w:space="0" w:color="auto"/>
                  </w:divBdr>
                  <w:divsChild>
                    <w:div w:id="605387513">
                      <w:marLeft w:val="0"/>
                      <w:marRight w:val="0"/>
                      <w:marTop w:val="0"/>
                      <w:marBottom w:val="0"/>
                      <w:divBdr>
                        <w:top w:val="none" w:sz="0" w:space="0" w:color="auto"/>
                        <w:left w:val="none" w:sz="0" w:space="0" w:color="auto"/>
                        <w:bottom w:val="none" w:sz="0" w:space="0" w:color="auto"/>
                        <w:right w:val="none" w:sz="0" w:space="0" w:color="auto"/>
                      </w:divBdr>
                    </w:div>
                  </w:divsChild>
                </w:div>
                <w:div w:id="1898665923">
                  <w:marLeft w:val="0"/>
                  <w:marRight w:val="0"/>
                  <w:marTop w:val="0"/>
                  <w:marBottom w:val="0"/>
                  <w:divBdr>
                    <w:top w:val="none" w:sz="0" w:space="0" w:color="auto"/>
                    <w:left w:val="none" w:sz="0" w:space="0" w:color="auto"/>
                    <w:bottom w:val="none" w:sz="0" w:space="0" w:color="auto"/>
                    <w:right w:val="none" w:sz="0" w:space="0" w:color="auto"/>
                  </w:divBdr>
                </w:div>
                <w:div w:id="205261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498764">
          <w:marLeft w:val="0"/>
          <w:marRight w:val="0"/>
          <w:marTop w:val="0"/>
          <w:marBottom w:val="0"/>
          <w:divBdr>
            <w:top w:val="none" w:sz="0" w:space="0" w:color="auto"/>
            <w:left w:val="none" w:sz="0" w:space="0" w:color="auto"/>
            <w:bottom w:val="none" w:sz="0" w:space="0" w:color="auto"/>
            <w:right w:val="none" w:sz="0" w:space="0" w:color="auto"/>
          </w:divBdr>
          <w:divsChild>
            <w:div w:id="175196755">
              <w:marLeft w:val="0"/>
              <w:marRight w:val="0"/>
              <w:marTop w:val="0"/>
              <w:marBottom w:val="0"/>
              <w:divBdr>
                <w:top w:val="none" w:sz="0" w:space="0" w:color="auto"/>
                <w:left w:val="none" w:sz="0" w:space="0" w:color="auto"/>
                <w:bottom w:val="none" w:sz="0" w:space="0" w:color="auto"/>
                <w:right w:val="none" w:sz="0" w:space="0" w:color="auto"/>
              </w:divBdr>
            </w:div>
            <w:div w:id="1829205002">
              <w:marLeft w:val="0"/>
              <w:marRight w:val="0"/>
              <w:marTop w:val="0"/>
              <w:marBottom w:val="0"/>
              <w:divBdr>
                <w:top w:val="none" w:sz="0" w:space="0" w:color="auto"/>
                <w:left w:val="none" w:sz="0" w:space="0" w:color="auto"/>
                <w:bottom w:val="none" w:sz="0" w:space="0" w:color="auto"/>
                <w:right w:val="none" w:sz="0" w:space="0" w:color="auto"/>
              </w:divBdr>
              <w:divsChild>
                <w:div w:id="241069550">
                  <w:marLeft w:val="0"/>
                  <w:marRight w:val="0"/>
                  <w:marTop w:val="0"/>
                  <w:marBottom w:val="0"/>
                  <w:divBdr>
                    <w:top w:val="none" w:sz="0" w:space="0" w:color="auto"/>
                    <w:left w:val="none" w:sz="0" w:space="0" w:color="auto"/>
                    <w:bottom w:val="none" w:sz="0" w:space="0" w:color="auto"/>
                    <w:right w:val="none" w:sz="0" w:space="0" w:color="auto"/>
                  </w:divBdr>
                </w:div>
              </w:divsChild>
            </w:div>
            <w:div w:id="1860656979">
              <w:marLeft w:val="0"/>
              <w:marRight w:val="0"/>
              <w:marTop w:val="0"/>
              <w:marBottom w:val="0"/>
              <w:divBdr>
                <w:top w:val="none" w:sz="0" w:space="0" w:color="auto"/>
                <w:left w:val="none" w:sz="0" w:space="0" w:color="auto"/>
                <w:bottom w:val="none" w:sz="0" w:space="0" w:color="auto"/>
                <w:right w:val="none" w:sz="0" w:space="0" w:color="auto"/>
              </w:divBdr>
            </w:div>
          </w:divsChild>
        </w:div>
        <w:div w:id="1245991952">
          <w:marLeft w:val="0"/>
          <w:marRight w:val="0"/>
          <w:marTop w:val="0"/>
          <w:marBottom w:val="0"/>
          <w:divBdr>
            <w:top w:val="none" w:sz="0" w:space="0" w:color="auto"/>
            <w:left w:val="none" w:sz="0" w:space="0" w:color="auto"/>
            <w:bottom w:val="none" w:sz="0" w:space="0" w:color="auto"/>
            <w:right w:val="none" w:sz="0" w:space="0" w:color="auto"/>
          </w:divBdr>
        </w:div>
        <w:div w:id="1600601868">
          <w:marLeft w:val="0"/>
          <w:marRight w:val="0"/>
          <w:marTop w:val="0"/>
          <w:marBottom w:val="0"/>
          <w:divBdr>
            <w:top w:val="none" w:sz="0" w:space="0" w:color="auto"/>
            <w:left w:val="none" w:sz="0" w:space="0" w:color="auto"/>
            <w:bottom w:val="none" w:sz="0" w:space="0" w:color="auto"/>
            <w:right w:val="none" w:sz="0" w:space="0" w:color="auto"/>
          </w:divBdr>
          <w:divsChild>
            <w:div w:id="158889588">
              <w:marLeft w:val="0"/>
              <w:marRight w:val="0"/>
              <w:marTop w:val="0"/>
              <w:marBottom w:val="0"/>
              <w:divBdr>
                <w:top w:val="none" w:sz="0" w:space="0" w:color="auto"/>
                <w:left w:val="none" w:sz="0" w:space="0" w:color="auto"/>
                <w:bottom w:val="none" w:sz="0" w:space="0" w:color="auto"/>
                <w:right w:val="none" w:sz="0" w:space="0" w:color="auto"/>
              </w:divBdr>
            </w:div>
          </w:divsChild>
        </w:div>
        <w:div w:id="1770659895">
          <w:marLeft w:val="0"/>
          <w:marRight w:val="0"/>
          <w:marTop w:val="0"/>
          <w:marBottom w:val="0"/>
          <w:divBdr>
            <w:top w:val="none" w:sz="0" w:space="0" w:color="auto"/>
            <w:left w:val="none" w:sz="0" w:space="0" w:color="auto"/>
            <w:bottom w:val="none" w:sz="0" w:space="0" w:color="auto"/>
            <w:right w:val="none" w:sz="0" w:space="0" w:color="auto"/>
          </w:divBdr>
          <w:divsChild>
            <w:div w:id="1969125300">
              <w:marLeft w:val="0"/>
              <w:marRight w:val="0"/>
              <w:marTop w:val="0"/>
              <w:marBottom w:val="0"/>
              <w:divBdr>
                <w:top w:val="none" w:sz="0" w:space="0" w:color="auto"/>
                <w:left w:val="none" w:sz="0" w:space="0" w:color="auto"/>
                <w:bottom w:val="none" w:sz="0" w:space="0" w:color="auto"/>
                <w:right w:val="none" w:sz="0" w:space="0" w:color="auto"/>
              </w:divBdr>
              <w:divsChild>
                <w:div w:id="780034301">
                  <w:marLeft w:val="0"/>
                  <w:marRight w:val="0"/>
                  <w:marTop w:val="0"/>
                  <w:marBottom w:val="0"/>
                  <w:divBdr>
                    <w:top w:val="none" w:sz="0" w:space="0" w:color="auto"/>
                    <w:left w:val="none" w:sz="0" w:space="0" w:color="auto"/>
                    <w:bottom w:val="none" w:sz="0" w:space="0" w:color="auto"/>
                    <w:right w:val="none" w:sz="0" w:space="0" w:color="auto"/>
                  </w:divBdr>
                  <w:divsChild>
                    <w:div w:id="96246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916494">
          <w:marLeft w:val="0"/>
          <w:marRight w:val="0"/>
          <w:marTop w:val="0"/>
          <w:marBottom w:val="0"/>
          <w:divBdr>
            <w:top w:val="none" w:sz="0" w:space="0" w:color="auto"/>
            <w:left w:val="none" w:sz="0" w:space="0" w:color="auto"/>
            <w:bottom w:val="none" w:sz="0" w:space="0" w:color="auto"/>
            <w:right w:val="none" w:sz="0" w:space="0" w:color="auto"/>
          </w:divBdr>
        </w:div>
        <w:div w:id="1887063985">
          <w:marLeft w:val="0"/>
          <w:marRight w:val="0"/>
          <w:marTop w:val="0"/>
          <w:marBottom w:val="0"/>
          <w:divBdr>
            <w:top w:val="none" w:sz="0" w:space="0" w:color="auto"/>
            <w:left w:val="none" w:sz="0" w:space="0" w:color="auto"/>
            <w:bottom w:val="none" w:sz="0" w:space="0" w:color="auto"/>
            <w:right w:val="none" w:sz="0" w:space="0" w:color="auto"/>
          </w:divBdr>
        </w:div>
      </w:divsChild>
    </w:div>
    <w:div w:id="1385368086">
      <w:bodyDiv w:val="1"/>
      <w:marLeft w:val="0"/>
      <w:marRight w:val="0"/>
      <w:marTop w:val="0"/>
      <w:marBottom w:val="0"/>
      <w:divBdr>
        <w:top w:val="none" w:sz="0" w:space="0" w:color="auto"/>
        <w:left w:val="none" w:sz="0" w:space="0" w:color="auto"/>
        <w:bottom w:val="none" w:sz="0" w:space="0" w:color="auto"/>
        <w:right w:val="none" w:sz="0" w:space="0" w:color="auto"/>
      </w:divBdr>
      <w:divsChild>
        <w:div w:id="1032069938">
          <w:marLeft w:val="0"/>
          <w:marRight w:val="0"/>
          <w:marTop w:val="0"/>
          <w:marBottom w:val="0"/>
          <w:divBdr>
            <w:top w:val="none" w:sz="0" w:space="0" w:color="auto"/>
            <w:left w:val="none" w:sz="0" w:space="0" w:color="auto"/>
            <w:bottom w:val="none" w:sz="0" w:space="0" w:color="auto"/>
            <w:right w:val="none" w:sz="0" w:space="0" w:color="auto"/>
          </w:divBdr>
          <w:divsChild>
            <w:div w:id="1511946330">
              <w:marLeft w:val="0"/>
              <w:marRight w:val="0"/>
              <w:marTop w:val="0"/>
              <w:marBottom w:val="0"/>
              <w:divBdr>
                <w:top w:val="none" w:sz="0" w:space="0" w:color="auto"/>
                <w:left w:val="none" w:sz="0" w:space="0" w:color="auto"/>
                <w:bottom w:val="none" w:sz="0" w:space="0" w:color="auto"/>
                <w:right w:val="none" w:sz="0" w:space="0" w:color="auto"/>
              </w:divBdr>
              <w:divsChild>
                <w:div w:id="480729066">
                  <w:marLeft w:val="0"/>
                  <w:marRight w:val="0"/>
                  <w:marTop w:val="0"/>
                  <w:marBottom w:val="0"/>
                  <w:divBdr>
                    <w:top w:val="none" w:sz="0" w:space="0" w:color="auto"/>
                    <w:left w:val="none" w:sz="0" w:space="0" w:color="auto"/>
                    <w:bottom w:val="none" w:sz="0" w:space="0" w:color="auto"/>
                    <w:right w:val="none" w:sz="0" w:space="0" w:color="auto"/>
                  </w:divBdr>
                  <w:divsChild>
                    <w:div w:id="1565405655">
                      <w:marLeft w:val="0"/>
                      <w:marRight w:val="0"/>
                      <w:marTop w:val="0"/>
                      <w:marBottom w:val="0"/>
                      <w:divBdr>
                        <w:top w:val="none" w:sz="0" w:space="0" w:color="auto"/>
                        <w:left w:val="none" w:sz="0" w:space="0" w:color="auto"/>
                        <w:bottom w:val="none" w:sz="0" w:space="0" w:color="auto"/>
                        <w:right w:val="none" w:sz="0" w:space="0" w:color="auto"/>
                      </w:divBdr>
                      <w:divsChild>
                        <w:div w:id="224688005">
                          <w:marLeft w:val="0"/>
                          <w:marRight w:val="0"/>
                          <w:marTop w:val="0"/>
                          <w:marBottom w:val="0"/>
                          <w:divBdr>
                            <w:top w:val="none" w:sz="0" w:space="0" w:color="auto"/>
                            <w:left w:val="none" w:sz="0" w:space="0" w:color="auto"/>
                            <w:bottom w:val="none" w:sz="0" w:space="0" w:color="auto"/>
                            <w:right w:val="none" w:sz="0" w:space="0" w:color="auto"/>
                          </w:divBdr>
                          <w:divsChild>
                            <w:div w:id="181583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9452598">
      <w:bodyDiv w:val="1"/>
      <w:marLeft w:val="0"/>
      <w:marRight w:val="0"/>
      <w:marTop w:val="0"/>
      <w:marBottom w:val="0"/>
      <w:divBdr>
        <w:top w:val="none" w:sz="0" w:space="0" w:color="auto"/>
        <w:left w:val="none" w:sz="0" w:space="0" w:color="auto"/>
        <w:bottom w:val="none" w:sz="0" w:space="0" w:color="auto"/>
        <w:right w:val="none" w:sz="0" w:space="0" w:color="auto"/>
      </w:divBdr>
    </w:div>
    <w:div w:id="1550416627">
      <w:bodyDiv w:val="1"/>
      <w:marLeft w:val="0"/>
      <w:marRight w:val="0"/>
      <w:marTop w:val="0"/>
      <w:marBottom w:val="0"/>
      <w:divBdr>
        <w:top w:val="none" w:sz="0" w:space="0" w:color="auto"/>
        <w:left w:val="none" w:sz="0" w:space="0" w:color="auto"/>
        <w:bottom w:val="none" w:sz="0" w:space="0" w:color="auto"/>
        <w:right w:val="none" w:sz="0" w:space="0" w:color="auto"/>
      </w:divBdr>
    </w:div>
    <w:div w:id="1623343478">
      <w:bodyDiv w:val="1"/>
      <w:marLeft w:val="0"/>
      <w:marRight w:val="0"/>
      <w:marTop w:val="0"/>
      <w:marBottom w:val="0"/>
      <w:divBdr>
        <w:top w:val="none" w:sz="0" w:space="0" w:color="auto"/>
        <w:left w:val="none" w:sz="0" w:space="0" w:color="auto"/>
        <w:bottom w:val="none" w:sz="0" w:space="0" w:color="auto"/>
        <w:right w:val="none" w:sz="0" w:space="0" w:color="auto"/>
      </w:divBdr>
    </w:div>
    <w:div w:id="1659378396">
      <w:bodyDiv w:val="1"/>
      <w:marLeft w:val="0"/>
      <w:marRight w:val="0"/>
      <w:marTop w:val="0"/>
      <w:marBottom w:val="0"/>
      <w:divBdr>
        <w:top w:val="none" w:sz="0" w:space="0" w:color="auto"/>
        <w:left w:val="none" w:sz="0" w:space="0" w:color="auto"/>
        <w:bottom w:val="none" w:sz="0" w:space="0" w:color="auto"/>
        <w:right w:val="none" w:sz="0" w:space="0" w:color="auto"/>
      </w:divBdr>
    </w:div>
    <w:div w:id="1704792282">
      <w:bodyDiv w:val="1"/>
      <w:marLeft w:val="0"/>
      <w:marRight w:val="0"/>
      <w:marTop w:val="0"/>
      <w:marBottom w:val="0"/>
      <w:divBdr>
        <w:top w:val="none" w:sz="0" w:space="0" w:color="auto"/>
        <w:left w:val="none" w:sz="0" w:space="0" w:color="auto"/>
        <w:bottom w:val="none" w:sz="0" w:space="0" w:color="auto"/>
        <w:right w:val="none" w:sz="0" w:space="0" w:color="auto"/>
      </w:divBdr>
    </w:div>
    <w:div w:id="1710034708">
      <w:bodyDiv w:val="1"/>
      <w:marLeft w:val="0"/>
      <w:marRight w:val="0"/>
      <w:marTop w:val="0"/>
      <w:marBottom w:val="0"/>
      <w:divBdr>
        <w:top w:val="none" w:sz="0" w:space="0" w:color="auto"/>
        <w:left w:val="none" w:sz="0" w:space="0" w:color="auto"/>
        <w:bottom w:val="none" w:sz="0" w:space="0" w:color="auto"/>
        <w:right w:val="none" w:sz="0" w:space="0" w:color="auto"/>
      </w:divBdr>
    </w:div>
    <w:div w:id="1781677950">
      <w:bodyDiv w:val="1"/>
      <w:marLeft w:val="0"/>
      <w:marRight w:val="0"/>
      <w:marTop w:val="0"/>
      <w:marBottom w:val="0"/>
      <w:divBdr>
        <w:top w:val="none" w:sz="0" w:space="0" w:color="auto"/>
        <w:left w:val="none" w:sz="0" w:space="0" w:color="auto"/>
        <w:bottom w:val="none" w:sz="0" w:space="0" w:color="auto"/>
        <w:right w:val="none" w:sz="0" w:space="0" w:color="auto"/>
      </w:divBdr>
    </w:div>
    <w:div w:id="1801418815">
      <w:bodyDiv w:val="1"/>
      <w:marLeft w:val="0"/>
      <w:marRight w:val="0"/>
      <w:marTop w:val="0"/>
      <w:marBottom w:val="0"/>
      <w:divBdr>
        <w:top w:val="none" w:sz="0" w:space="0" w:color="auto"/>
        <w:left w:val="none" w:sz="0" w:space="0" w:color="auto"/>
        <w:bottom w:val="none" w:sz="0" w:space="0" w:color="auto"/>
        <w:right w:val="none" w:sz="0" w:space="0" w:color="auto"/>
      </w:divBdr>
      <w:divsChild>
        <w:div w:id="812450283">
          <w:marLeft w:val="0"/>
          <w:marRight w:val="0"/>
          <w:marTop w:val="0"/>
          <w:marBottom w:val="0"/>
          <w:divBdr>
            <w:top w:val="none" w:sz="0" w:space="0" w:color="auto"/>
            <w:left w:val="none" w:sz="0" w:space="0" w:color="auto"/>
            <w:bottom w:val="none" w:sz="0" w:space="0" w:color="auto"/>
            <w:right w:val="none" w:sz="0" w:space="0" w:color="auto"/>
          </w:divBdr>
          <w:divsChild>
            <w:div w:id="938370243">
              <w:marLeft w:val="0"/>
              <w:marRight w:val="0"/>
              <w:marTop w:val="0"/>
              <w:marBottom w:val="0"/>
              <w:divBdr>
                <w:top w:val="none" w:sz="0" w:space="0" w:color="auto"/>
                <w:left w:val="none" w:sz="0" w:space="0" w:color="auto"/>
                <w:bottom w:val="none" w:sz="0" w:space="0" w:color="auto"/>
                <w:right w:val="none" w:sz="0" w:space="0" w:color="auto"/>
              </w:divBdr>
              <w:divsChild>
                <w:div w:id="312762179">
                  <w:marLeft w:val="0"/>
                  <w:marRight w:val="0"/>
                  <w:marTop w:val="0"/>
                  <w:marBottom w:val="0"/>
                  <w:divBdr>
                    <w:top w:val="none" w:sz="0" w:space="0" w:color="auto"/>
                    <w:left w:val="none" w:sz="0" w:space="0" w:color="auto"/>
                    <w:bottom w:val="none" w:sz="0" w:space="0" w:color="auto"/>
                    <w:right w:val="none" w:sz="0" w:space="0" w:color="auto"/>
                  </w:divBdr>
                  <w:divsChild>
                    <w:div w:id="1654023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520272">
          <w:marLeft w:val="0"/>
          <w:marRight w:val="0"/>
          <w:marTop w:val="0"/>
          <w:marBottom w:val="0"/>
          <w:divBdr>
            <w:top w:val="none" w:sz="0" w:space="0" w:color="auto"/>
            <w:left w:val="none" w:sz="0" w:space="0" w:color="auto"/>
            <w:bottom w:val="none" w:sz="0" w:space="0" w:color="auto"/>
            <w:right w:val="none" w:sz="0" w:space="0" w:color="auto"/>
          </w:divBdr>
          <w:divsChild>
            <w:div w:id="1535461275">
              <w:marLeft w:val="0"/>
              <w:marRight w:val="0"/>
              <w:marTop w:val="0"/>
              <w:marBottom w:val="0"/>
              <w:divBdr>
                <w:top w:val="none" w:sz="0" w:space="0" w:color="auto"/>
                <w:left w:val="none" w:sz="0" w:space="0" w:color="auto"/>
                <w:bottom w:val="none" w:sz="0" w:space="0" w:color="auto"/>
                <w:right w:val="none" w:sz="0" w:space="0" w:color="auto"/>
              </w:divBdr>
              <w:divsChild>
                <w:div w:id="2041390712">
                  <w:marLeft w:val="0"/>
                  <w:marRight w:val="0"/>
                  <w:marTop w:val="0"/>
                  <w:marBottom w:val="0"/>
                  <w:divBdr>
                    <w:top w:val="none" w:sz="0" w:space="0" w:color="auto"/>
                    <w:left w:val="none" w:sz="0" w:space="0" w:color="auto"/>
                    <w:bottom w:val="none" w:sz="0" w:space="0" w:color="auto"/>
                    <w:right w:val="none" w:sz="0" w:space="0" w:color="auto"/>
                  </w:divBdr>
                  <w:divsChild>
                    <w:div w:id="677318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7040751">
      <w:bodyDiv w:val="1"/>
      <w:marLeft w:val="0"/>
      <w:marRight w:val="0"/>
      <w:marTop w:val="0"/>
      <w:marBottom w:val="0"/>
      <w:divBdr>
        <w:top w:val="none" w:sz="0" w:space="0" w:color="auto"/>
        <w:left w:val="none" w:sz="0" w:space="0" w:color="auto"/>
        <w:bottom w:val="none" w:sz="0" w:space="0" w:color="auto"/>
        <w:right w:val="none" w:sz="0" w:space="0" w:color="auto"/>
      </w:divBdr>
    </w:div>
    <w:div w:id="1918662183">
      <w:bodyDiv w:val="1"/>
      <w:marLeft w:val="0"/>
      <w:marRight w:val="0"/>
      <w:marTop w:val="0"/>
      <w:marBottom w:val="0"/>
      <w:divBdr>
        <w:top w:val="none" w:sz="0" w:space="0" w:color="auto"/>
        <w:left w:val="none" w:sz="0" w:space="0" w:color="auto"/>
        <w:bottom w:val="none" w:sz="0" w:space="0" w:color="auto"/>
        <w:right w:val="none" w:sz="0" w:space="0" w:color="auto"/>
      </w:divBdr>
    </w:div>
    <w:div w:id="1923097925">
      <w:bodyDiv w:val="1"/>
      <w:marLeft w:val="0"/>
      <w:marRight w:val="0"/>
      <w:marTop w:val="0"/>
      <w:marBottom w:val="0"/>
      <w:divBdr>
        <w:top w:val="none" w:sz="0" w:space="0" w:color="auto"/>
        <w:left w:val="none" w:sz="0" w:space="0" w:color="auto"/>
        <w:bottom w:val="none" w:sz="0" w:space="0" w:color="auto"/>
        <w:right w:val="none" w:sz="0" w:space="0" w:color="auto"/>
      </w:divBdr>
    </w:div>
    <w:div w:id="1934972783">
      <w:bodyDiv w:val="1"/>
      <w:marLeft w:val="0"/>
      <w:marRight w:val="0"/>
      <w:marTop w:val="0"/>
      <w:marBottom w:val="0"/>
      <w:divBdr>
        <w:top w:val="none" w:sz="0" w:space="0" w:color="auto"/>
        <w:left w:val="none" w:sz="0" w:space="0" w:color="auto"/>
        <w:bottom w:val="none" w:sz="0" w:space="0" w:color="auto"/>
        <w:right w:val="none" w:sz="0" w:space="0" w:color="auto"/>
      </w:divBdr>
    </w:div>
    <w:div w:id="1974210184">
      <w:bodyDiv w:val="1"/>
      <w:marLeft w:val="0"/>
      <w:marRight w:val="0"/>
      <w:marTop w:val="0"/>
      <w:marBottom w:val="0"/>
      <w:divBdr>
        <w:top w:val="none" w:sz="0" w:space="0" w:color="auto"/>
        <w:left w:val="none" w:sz="0" w:space="0" w:color="auto"/>
        <w:bottom w:val="none" w:sz="0" w:space="0" w:color="auto"/>
        <w:right w:val="none" w:sz="0" w:space="0" w:color="auto"/>
      </w:divBdr>
    </w:div>
    <w:div w:id="1988394423">
      <w:bodyDiv w:val="1"/>
      <w:marLeft w:val="0"/>
      <w:marRight w:val="0"/>
      <w:marTop w:val="0"/>
      <w:marBottom w:val="0"/>
      <w:divBdr>
        <w:top w:val="none" w:sz="0" w:space="0" w:color="auto"/>
        <w:left w:val="none" w:sz="0" w:space="0" w:color="auto"/>
        <w:bottom w:val="none" w:sz="0" w:space="0" w:color="auto"/>
        <w:right w:val="none" w:sz="0" w:space="0" w:color="auto"/>
      </w:divBdr>
      <w:divsChild>
        <w:div w:id="761923172">
          <w:marLeft w:val="0"/>
          <w:marRight w:val="0"/>
          <w:marTop w:val="0"/>
          <w:marBottom w:val="0"/>
          <w:divBdr>
            <w:top w:val="none" w:sz="0" w:space="0" w:color="auto"/>
            <w:left w:val="none" w:sz="0" w:space="0" w:color="auto"/>
            <w:bottom w:val="none" w:sz="0" w:space="0" w:color="auto"/>
            <w:right w:val="none" w:sz="0" w:space="0" w:color="auto"/>
          </w:divBdr>
          <w:divsChild>
            <w:div w:id="223100943">
              <w:marLeft w:val="0"/>
              <w:marRight w:val="0"/>
              <w:marTop w:val="0"/>
              <w:marBottom w:val="0"/>
              <w:divBdr>
                <w:top w:val="none" w:sz="0" w:space="0" w:color="auto"/>
                <w:left w:val="none" w:sz="0" w:space="0" w:color="auto"/>
                <w:bottom w:val="none" w:sz="0" w:space="0" w:color="auto"/>
                <w:right w:val="none" w:sz="0" w:space="0" w:color="auto"/>
              </w:divBdr>
              <w:divsChild>
                <w:div w:id="884096615">
                  <w:marLeft w:val="0"/>
                  <w:marRight w:val="0"/>
                  <w:marTop w:val="0"/>
                  <w:marBottom w:val="0"/>
                  <w:divBdr>
                    <w:top w:val="none" w:sz="0" w:space="0" w:color="auto"/>
                    <w:left w:val="none" w:sz="0" w:space="0" w:color="auto"/>
                    <w:bottom w:val="none" w:sz="0" w:space="0" w:color="auto"/>
                    <w:right w:val="none" w:sz="0" w:space="0" w:color="auto"/>
                  </w:divBdr>
                  <w:divsChild>
                    <w:div w:id="209558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0712811">
          <w:marLeft w:val="0"/>
          <w:marRight w:val="0"/>
          <w:marTop w:val="0"/>
          <w:marBottom w:val="0"/>
          <w:divBdr>
            <w:top w:val="none" w:sz="0" w:space="0" w:color="auto"/>
            <w:left w:val="none" w:sz="0" w:space="0" w:color="auto"/>
            <w:bottom w:val="none" w:sz="0" w:space="0" w:color="auto"/>
            <w:right w:val="none" w:sz="0" w:space="0" w:color="auto"/>
          </w:divBdr>
          <w:divsChild>
            <w:div w:id="398528217">
              <w:marLeft w:val="0"/>
              <w:marRight w:val="0"/>
              <w:marTop w:val="0"/>
              <w:marBottom w:val="0"/>
              <w:divBdr>
                <w:top w:val="none" w:sz="0" w:space="0" w:color="auto"/>
                <w:left w:val="none" w:sz="0" w:space="0" w:color="auto"/>
                <w:bottom w:val="none" w:sz="0" w:space="0" w:color="auto"/>
                <w:right w:val="none" w:sz="0" w:space="0" w:color="auto"/>
              </w:divBdr>
              <w:divsChild>
                <w:div w:id="977304025">
                  <w:marLeft w:val="0"/>
                  <w:marRight w:val="0"/>
                  <w:marTop w:val="0"/>
                  <w:marBottom w:val="0"/>
                  <w:divBdr>
                    <w:top w:val="none" w:sz="0" w:space="0" w:color="auto"/>
                    <w:left w:val="none" w:sz="0" w:space="0" w:color="auto"/>
                    <w:bottom w:val="none" w:sz="0" w:space="0" w:color="auto"/>
                    <w:right w:val="none" w:sz="0" w:space="0" w:color="auto"/>
                  </w:divBdr>
                  <w:divsChild>
                    <w:div w:id="96550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491393">
      <w:bodyDiv w:val="1"/>
      <w:marLeft w:val="0"/>
      <w:marRight w:val="0"/>
      <w:marTop w:val="0"/>
      <w:marBottom w:val="0"/>
      <w:divBdr>
        <w:top w:val="none" w:sz="0" w:space="0" w:color="auto"/>
        <w:left w:val="none" w:sz="0" w:space="0" w:color="auto"/>
        <w:bottom w:val="none" w:sz="0" w:space="0" w:color="auto"/>
        <w:right w:val="none" w:sz="0" w:space="0" w:color="auto"/>
      </w:divBdr>
    </w:div>
    <w:div w:id="21136249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6.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YEARLY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19050"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'Scopus-10-Analyze-Year (16)'!$A$9:$A$16</c:f>
              <c:numCache>
                <c:formatCode>General</c:formatCode>
                <c:ptCount val="8"/>
                <c:pt idx="0">
                  <c:v>2024</c:v>
                </c:pt>
                <c:pt idx="1">
                  <c:v>2023</c:v>
                </c:pt>
                <c:pt idx="2">
                  <c:v>2022</c:v>
                </c:pt>
                <c:pt idx="3">
                  <c:v>2020</c:v>
                </c:pt>
                <c:pt idx="4">
                  <c:v>2018</c:v>
                </c:pt>
                <c:pt idx="5">
                  <c:v>2016</c:v>
                </c:pt>
                <c:pt idx="6">
                  <c:v>2015</c:v>
                </c:pt>
                <c:pt idx="7">
                  <c:v>2011</c:v>
                </c:pt>
              </c:numCache>
            </c:numRef>
          </c:xVal>
          <c:yVal>
            <c:numRef>
              <c:f>'Scopus-10-Analyze-Year (16)'!$B$9:$B$16</c:f>
              <c:numCache>
                <c:formatCode>General</c:formatCode>
                <c:ptCount val="8"/>
                <c:pt idx="0">
                  <c:v>8</c:v>
                </c:pt>
                <c:pt idx="1">
                  <c:v>39</c:v>
                </c:pt>
                <c:pt idx="2">
                  <c:v>5</c:v>
                </c:pt>
                <c:pt idx="3">
                  <c:v>2</c:v>
                </c:pt>
                <c:pt idx="4">
                  <c:v>1</c:v>
                </c:pt>
                <c:pt idx="5">
                  <c:v>1</c:v>
                </c:pt>
                <c:pt idx="6">
                  <c:v>1</c:v>
                </c:pt>
                <c:pt idx="7">
                  <c:v>1</c:v>
                </c:pt>
              </c:numCache>
            </c:numRef>
          </c:yVal>
          <c:smooth val="0"/>
          <c:extLst>
            <c:ext xmlns:c16="http://schemas.microsoft.com/office/drawing/2014/chart" uri="{C3380CC4-5D6E-409C-BE32-E72D297353CC}">
              <c16:uniqueId val="{00000000-9BE7-4DA2-9247-D0EB13133A9D}"/>
            </c:ext>
          </c:extLst>
        </c:ser>
        <c:dLbls>
          <c:showLegendKey val="0"/>
          <c:showVal val="0"/>
          <c:showCatName val="0"/>
          <c:showSerName val="0"/>
          <c:showPercent val="0"/>
          <c:showBubbleSize val="0"/>
        </c:dLbls>
        <c:axId val="352394256"/>
        <c:axId val="352398096"/>
      </c:scatterChart>
      <c:valAx>
        <c:axId val="3523942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2398096"/>
        <c:crosses val="autoZero"/>
        <c:crossBetween val="midCat"/>
      </c:valAx>
      <c:valAx>
        <c:axId val="352398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2394256"/>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7880D8-A4AA-458B-B52E-4D4EF3D1EC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39</Pages>
  <Words>11647</Words>
  <Characters>70177</Characters>
  <Application>Microsoft Office Word</Application>
  <DocSecurity>0</DocSecurity>
  <Lines>988</Lines>
  <Paragraphs>264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Gayatri Panda</dc:creator>
  <cp:keywords/>
  <dc:description/>
  <cp:lastModifiedBy>Jose Arturo Garza-Reyes</cp:lastModifiedBy>
  <cp:revision>8</cp:revision>
  <dcterms:created xsi:type="dcterms:W3CDTF">2024-10-15T14:23:00Z</dcterms:created>
  <dcterms:modified xsi:type="dcterms:W3CDTF">2024-10-15T14:35:00Z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623fbf937329d569feca13feaad844007580f238ed6fc450526f4b758e3dfe85</vt:lpwstr>
  </property>
</Properties>
</file>