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29F0" w14:textId="77777777" w:rsidR="007E5F09" w:rsidRDefault="007E5F09" w:rsidP="007E5F09">
      <w:pPr>
        <w:spacing w:after="0" w:line="480" w:lineRule="auto"/>
        <w:jc w:val="center"/>
        <w:rPr>
          <w:rFonts w:ascii="Times New Roman" w:hAnsi="Times New Roman" w:cs="Times New Roman"/>
          <w:b/>
          <w:sz w:val="24"/>
          <w:szCs w:val="24"/>
          <w:lang w:val="en-GB"/>
        </w:rPr>
      </w:pPr>
    </w:p>
    <w:p w14:paraId="218D0805" w14:textId="77777777" w:rsidR="007E5F09" w:rsidRDefault="007E5F09" w:rsidP="007E5F09">
      <w:pPr>
        <w:spacing w:after="0" w:line="480" w:lineRule="auto"/>
        <w:rPr>
          <w:rFonts w:ascii="Times New Roman" w:hAnsi="Times New Roman" w:cs="Times New Roman"/>
          <w:b/>
          <w:sz w:val="24"/>
          <w:szCs w:val="24"/>
          <w:lang w:val="en-GB"/>
        </w:rPr>
      </w:pPr>
    </w:p>
    <w:p w14:paraId="7BAC3C29" w14:textId="05BA9A3E" w:rsidR="007E5F09" w:rsidRPr="007E5F09" w:rsidRDefault="007E5F09" w:rsidP="007E5F09">
      <w:pPr>
        <w:spacing w:after="0" w:line="480" w:lineRule="auto"/>
        <w:jc w:val="center"/>
        <w:rPr>
          <w:rFonts w:ascii="Times New Roman" w:hAnsi="Times New Roman" w:cs="Times New Roman"/>
          <w:b/>
          <w:sz w:val="24"/>
          <w:szCs w:val="24"/>
          <w:lang w:val="en-GB"/>
        </w:rPr>
      </w:pPr>
      <w:r w:rsidRPr="00E561B7">
        <w:rPr>
          <w:rFonts w:ascii="Times New Roman" w:hAnsi="Times New Roman" w:cs="Times New Roman"/>
          <w:b/>
          <w:sz w:val="24"/>
          <w:szCs w:val="24"/>
          <w:lang w:val="en-GB"/>
        </w:rPr>
        <w:t xml:space="preserve">Staff Communication </w:t>
      </w:r>
      <w:r>
        <w:rPr>
          <w:rFonts w:ascii="Times New Roman" w:hAnsi="Times New Roman" w:cs="Times New Roman"/>
          <w:b/>
          <w:sz w:val="24"/>
          <w:szCs w:val="24"/>
          <w:lang w:val="en-GB"/>
        </w:rPr>
        <w:t>at School</w:t>
      </w:r>
      <w:r w:rsidRPr="00E561B7">
        <w:rPr>
          <w:rFonts w:ascii="Times New Roman" w:hAnsi="Times New Roman" w:cs="Times New Roman"/>
          <w:b/>
          <w:sz w:val="24"/>
          <w:szCs w:val="24"/>
          <w:lang w:val="en-GB"/>
        </w:rPr>
        <w:t xml:space="preserve"> and Student</w:t>
      </w:r>
      <w:r>
        <w:rPr>
          <w:rFonts w:ascii="Times New Roman" w:hAnsi="Times New Roman" w:cs="Times New Roman"/>
          <w:b/>
          <w:sz w:val="24"/>
          <w:szCs w:val="24"/>
          <w:lang w:val="en-GB"/>
        </w:rPr>
        <w:t>-Student Relationship Quality in the</w:t>
      </w:r>
      <w:r w:rsidRPr="00E561B7">
        <w:rPr>
          <w:rFonts w:ascii="Times New Roman" w:hAnsi="Times New Roman" w:cs="Times New Roman"/>
          <w:b/>
          <w:sz w:val="24"/>
          <w:szCs w:val="24"/>
          <w:lang w:val="en-GB"/>
        </w:rPr>
        <w:t xml:space="preserve"> Classroom: Direct and Indirect Effects on Students’ Experiences as Bullies, Bullied, and Bully-Victims </w:t>
      </w:r>
    </w:p>
    <w:p w14:paraId="198CF7EB" w14:textId="1006CA74" w:rsidR="007E5F09" w:rsidRPr="007E5F09" w:rsidRDefault="007E5F09" w:rsidP="007E5F09">
      <w:pPr>
        <w:pStyle w:val="Authornames"/>
        <w:spacing w:before="0" w:line="480" w:lineRule="auto"/>
        <w:jc w:val="center"/>
        <w:rPr>
          <w:sz w:val="24"/>
          <w:vertAlign w:val="superscript"/>
          <w:lang w:val="nl-NL"/>
        </w:rPr>
      </w:pPr>
      <w:r w:rsidRPr="00154208">
        <w:rPr>
          <w:sz w:val="24"/>
          <w:lang w:val="en-US"/>
        </w:rPr>
        <w:t>Saskia M. Fische</w:t>
      </w:r>
      <w:r>
        <w:rPr>
          <w:sz w:val="24"/>
          <w:lang w:val="en-US"/>
        </w:rPr>
        <w:t>r</w:t>
      </w:r>
      <w:r>
        <w:rPr>
          <w:sz w:val="24"/>
          <w:vertAlign w:val="superscript"/>
          <w:lang w:val="en-US"/>
        </w:rPr>
        <w:t>1,2</w:t>
      </w:r>
      <w:r>
        <w:rPr>
          <w:sz w:val="24"/>
          <w:lang w:val="en-US"/>
        </w:rPr>
        <w:t xml:space="preserve">, </w:t>
      </w:r>
      <w:r w:rsidRPr="00DA5D6C">
        <w:rPr>
          <w:sz w:val="24"/>
        </w:rPr>
        <w:t>Peter J. R. Macaulay</w:t>
      </w:r>
      <w:r>
        <w:rPr>
          <w:sz w:val="24"/>
          <w:vertAlign w:val="superscript"/>
        </w:rPr>
        <w:t>3</w:t>
      </w:r>
      <w:r>
        <w:rPr>
          <w:sz w:val="24"/>
        </w:rPr>
        <w:t xml:space="preserve">, &amp; </w:t>
      </w:r>
      <w:r w:rsidRPr="00641FF0">
        <w:rPr>
          <w:sz w:val="24"/>
          <w:lang w:val="nl-NL"/>
        </w:rPr>
        <w:t>Ludwig</w:t>
      </w:r>
      <w:r>
        <w:rPr>
          <w:sz w:val="24"/>
          <w:lang w:val="nl-NL"/>
        </w:rPr>
        <w:t xml:space="preserve"> </w:t>
      </w:r>
      <w:r w:rsidRPr="00641FF0">
        <w:rPr>
          <w:sz w:val="24"/>
          <w:lang w:val="nl-NL"/>
        </w:rPr>
        <w:t>Bilz</w:t>
      </w:r>
      <w:r w:rsidR="007F2C1B">
        <w:rPr>
          <w:sz w:val="24"/>
          <w:vertAlign w:val="superscript"/>
          <w:lang w:val="nl-NL"/>
        </w:rPr>
        <w:t>1</w:t>
      </w:r>
    </w:p>
    <w:p w14:paraId="0531B24C" w14:textId="6F55548F" w:rsidR="007E5F09" w:rsidRPr="007F2C1B" w:rsidRDefault="007E5F09" w:rsidP="007F2C1B">
      <w:pPr>
        <w:pStyle w:val="Affiliation"/>
        <w:spacing w:before="0" w:line="480" w:lineRule="auto"/>
        <w:jc w:val="center"/>
        <w:rPr>
          <w:i w:val="0"/>
          <w:lang w:val="en-US"/>
        </w:rPr>
      </w:pPr>
      <w:r>
        <w:rPr>
          <w:i w:val="0"/>
          <w:vertAlign w:val="superscript"/>
          <w:lang w:val="en-US"/>
        </w:rPr>
        <w:t>1</w:t>
      </w:r>
      <w:r w:rsidRPr="00154208">
        <w:rPr>
          <w:i w:val="0"/>
          <w:lang w:val="en-US"/>
        </w:rPr>
        <w:t>Brandenburg University of Technology Cottbus-</w:t>
      </w:r>
      <w:proofErr w:type="spellStart"/>
      <w:r w:rsidRPr="00154208">
        <w:rPr>
          <w:i w:val="0"/>
          <w:lang w:val="en-US"/>
        </w:rPr>
        <w:t>Senftenberg</w:t>
      </w:r>
      <w:proofErr w:type="spellEnd"/>
      <w:r>
        <w:rPr>
          <w:i w:val="0"/>
          <w:lang w:val="en-US"/>
        </w:rPr>
        <w:t xml:space="preserve">, </w:t>
      </w:r>
      <w:proofErr w:type="spellStart"/>
      <w:r>
        <w:rPr>
          <w:i w:val="0"/>
          <w:lang w:val="en-US"/>
        </w:rPr>
        <w:t>Senftenberg</w:t>
      </w:r>
      <w:proofErr w:type="spellEnd"/>
      <w:r>
        <w:rPr>
          <w:i w:val="0"/>
          <w:lang w:val="en-US"/>
        </w:rPr>
        <w:t>, Germany</w:t>
      </w:r>
      <w:r w:rsidR="007F2C1B">
        <w:rPr>
          <w:i w:val="0"/>
          <w:lang w:val="en-US"/>
        </w:rPr>
        <w:t xml:space="preserve">, </w:t>
      </w:r>
      <w:r w:rsidR="007F2C1B">
        <w:rPr>
          <w:i w:val="0"/>
          <w:vertAlign w:val="superscript"/>
          <w:lang w:val="en-US"/>
        </w:rPr>
        <w:t>2</w:t>
      </w:r>
      <w:proofErr w:type="spellStart"/>
      <w:r w:rsidRPr="00DA5D6C">
        <w:t>RheinMain</w:t>
      </w:r>
      <w:proofErr w:type="spellEnd"/>
      <w:r w:rsidRPr="00DA5D6C">
        <w:t xml:space="preserve"> University</w:t>
      </w:r>
      <w:r>
        <w:t xml:space="preserve"> </w:t>
      </w:r>
      <w:r w:rsidRPr="00DA5D6C">
        <w:t>of Applied Sciences, Wiesbaden, Germany</w:t>
      </w:r>
    </w:p>
    <w:p w14:paraId="1ACB6218" w14:textId="3799E304" w:rsidR="007E5F09" w:rsidRPr="00641FF0" w:rsidRDefault="007F2C1B" w:rsidP="007E5F09">
      <w:pPr>
        <w:spacing w:after="0" w:line="480" w:lineRule="auto"/>
        <w:jc w:val="center"/>
        <w:rPr>
          <w:rFonts w:ascii="Times New Roman" w:hAnsi="Times New Roman" w:cs="Times New Roman"/>
          <w:sz w:val="24"/>
          <w:szCs w:val="24"/>
          <w:lang w:val="nl-NL"/>
        </w:rPr>
      </w:pPr>
      <w:r>
        <w:rPr>
          <w:rFonts w:ascii="Times New Roman" w:hAnsi="Times New Roman" w:cs="Times New Roman"/>
          <w:sz w:val="24"/>
          <w:szCs w:val="24"/>
          <w:vertAlign w:val="superscript"/>
          <w:lang w:val="nl-NL"/>
        </w:rPr>
        <w:t>3</w:t>
      </w:r>
      <w:r w:rsidR="007E5F09" w:rsidRPr="00641FF0">
        <w:rPr>
          <w:rFonts w:ascii="Times New Roman" w:hAnsi="Times New Roman" w:cs="Times New Roman"/>
          <w:sz w:val="24"/>
          <w:szCs w:val="24"/>
          <w:lang w:val="nl-NL"/>
        </w:rPr>
        <w:t>University of Derby, Derby, UK</w:t>
      </w:r>
    </w:p>
    <w:p w14:paraId="68E54CE6" w14:textId="77777777" w:rsidR="007F2C1B" w:rsidRDefault="007F2C1B" w:rsidP="007E5F09">
      <w:pPr>
        <w:pStyle w:val="Affiliation"/>
        <w:spacing w:before="0" w:line="480" w:lineRule="auto"/>
        <w:jc w:val="center"/>
        <w:rPr>
          <w:b/>
          <w:bCs/>
          <w:i w:val="0"/>
          <w:lang w:val="en-US"/>
        </w:rPr>
      </w:pPr>
    </w:p>
    <w:p w14:paraId="06C560BF" w14:textId="16377738" w:rsidR="007E5F09" w:rsidRPr="00E561B7" w:rsidRDefault="007E5F09" w:rsidP="007E5F09">
      <w:pPr>
        <w:pStyle w:val="Affiliation"/>
        <w:spacing w:before="0" w:line="480" w:lineRule="auto"/>
        <w:jc w:val="center"/>
        <w:rPr>
          <w:b/>
          <w:bCs/>
          <w:i w:val="0"/>
          <w:lang w:val="en-US"/>
        </w:rPr>
      </w:pPr>
      <w:r w:rsidRPr="00E561B7">
        <w:rPr>
          <w:b/>
          <w:bCs/>
          <w:i w:val="0"/>
          <w:lang w:val="en-US"/>
        </w:rPr>
        <w:t>Author Note</w:t>
      </w:r>
    </w:p>
    <w:p w14:paraId="5D1D259A" w14:textId="77777777" w:rsidR="007E5F09" w:rsidRPr="00154208" w:rsidRDefault="007E5F09" w:rsidP="007E5F09">
      <w:pPr>
        <w:pStyle w:val="Correspondencedetails"/>
        <w:spacing w:line="480" w:lineRule="auto"/>
        <w:ind w:firstLine="708"/>
        <w:rPr>
          <w:lang w:val="en-US"/>
        </w:rPr>
      </w:pPr>
      <w:r w:rsidRPr="00154208">
        <w:rPr>
          <w:lang w:val="en-US"/>
        </w:rPr>
        <w:t>Saskia M. Fischer, Department of Health Sciences, Brandenburg University of Technology Cottbus-</w:t>
      </w:r>
      <w:proofErr w:type="spellStart"/>
      <w:r w:rsidRPr="00154208">
        <w:rPr>
          <w:lang w:val="en-US"/>
        </w:rPr>
        <w:t>Senftenberg</w:t>
      </w:r>
      <w:proofErr w:type="spellEnd"/>
      <w:r w:rsidRPr="00154208">
        <w:rPr>
          <w:lang w:val="en-US"/>
        </w:rPr>
        <w:t xml:space="preserve">, </w:t>
      </w:r>
      <w:proofErr w:type="spellStart"/>
      <w:r>
        <w:rPr>
          <w:lang w:val="en-US"/>
        </w:rPr>
        <w:t>Senftenberg</w:t>
      </w:r>
      <w:proofErr w:type="spellEnd"/>
      <w:r>
        <w:rPr>
          <w:lang w:val="en-US"/>
        </w:rPr>
        <w:t xml:space="preserve">, </w:t>
      </w:r>
      <w:r w:rsidRPr="00154208">
        <w:rPr>
          <w:lang w:val="en-US"/>
        </w:rPr>
        <w:t xml:space="preserve">Germany, </w:t>
      </w:r>
      <w:r>
        <w:rPr>
          <w:lang w:val="en-US"/>
        </w:rPr>
        <w:t xml:space="preserve">and </w:t>
      </w:r>
      <w:r w:rsidRPr="00DA5D6C">
        <w:rPr>
          <w:lang w:val="en-US"/>
        </w:rPr>
        <w:t xml:space="preserve">Faculty of Applied Social Sciences, </w:t>
      </w:r>
      <w:proofErr w:type="spellStart"/>
      <w:r w:rsidRPr="00DA5D6C">
        <w:rPr>
          <w:lang w:val="en-US"/>
        </w:rPr>
        <w:t>RheinMain</w:t>
      </w:r>
      <w:proofErr w:type="spellEnd"/>
      <w:r w:rsidRPr="00DA5D6C">
        <w:rPr>
          <w:lang w:val="en-US"/>
        </w:rPr>
        <w:t xml:space="preserve"> University</w:t>
      </w:r>
      <w:r>
        <w:rPr>
          <w:lang w:val="en-US"/>
        </w:rPr>
        <w:t xml:space="preserve"> </w:t>
      </w:r>
      <w:r w:rsidRPr="00DA5D6C">
        <w:rPr>
          <w:lang w:val="en-US"/>
        </w:rPr>
        <w:t>of Applied Sciences, Wiesbaden, Germany</w:t>
      </w:r>
      <w:r>
        <w:rPr>
          <w:lang w:val="en-US"/>
        </w:rPr>
        <w:t xml:space="preserve">, </w:t>
      </w:r>
      <w:r w:rsidRPr="00154208">
        <w:rPr>
          <w:lang w:val="en-US"/>
        </w:rPr>
        <w:t xml:space="preserve">E-mail: </w:t>
      </w:r>
      <w:r w:rsidRPr="00D25940">
        <w:rPr>
          <w:lang w:val="en-US"/>
        </w:rPr>
        <w:t>saskia.fischer@b-tu.de</w:t>
      </w:r>
      <w:r>
        <w:rPr>
          <w:lang w:val="en-US"/>
        </w:rPr>
        <w:t xml:space="preserve">, ORCID </w:t>
      </w:r>
      <w:proofErr w:type="spellStart"/>
      <w:r>
        <w:rPr>
          <w:lang w:val="en-US"/>
        </w:rPr>
        <w:t>iD</w:t>
      </w:r>
      <w:proofErr w:type="spellEnd"/>
      <w:r>
        <w:rPr>
          <w:lang w:val="en-US"/>
        </w:rPr>
        <w:t xml:space="preserve">: </w:t>
      </w:r>
      <w:r w:rsidRPr="00D25940">
        <w:rPr>
          <w:lang w:val="en-US"/>
        </w:rPr>
        <w:t>https://orcid.org/0000-0003-2753-6297</w:t>
      </w:r>
      <w:r>
        <w:rPr>
          <w:lang w:val="en-US"/>
        </w:rPr>
        <w:t xml:space="preserve">; </w:t>
      </w:r>
      <w:r w:rsidRPr="006031DF">
        <w:rPr>
          <w:lang w:val="en-US"/>
        </w:rPr>
        <w:t>Peter J. R. Macaulay</w:t>
      </w:r>
      <w:r>
        <w:rPr>
          <w:lang w:val="en-US"/>
        </w:rPr>
        <w:t xml:space="preserve">, School of Psychology, </w:t>
      </w:r>
      <w:r w:rsidRPr="006031DF">
        <w:rPr>
          <w:lang w:val="en-US"/>
        </w:rPr>
        <w:t>University of Derby</w:t>
      </w:r>
      <w:r>
        <w:rPr>
          <w:lang w:val="en-US"/>
        </w:rPr>
        <w:t xml:space="preserve">, Derby, England, E-mail: </w:t>
      </w:r>
      <w:r w:rsidRPr="006031DF">
        <w:rPr>
          <w:lang w:val="en-US"/>
        </w:rPr>
        <w:t>p.macaulay@derby.ac.uk</w:t>
      </w:r>
      <w:r>
        <w:rPr>
          <w:lang w:val="en-US"/>
        </w:rPr>
        <w:t xml:space="preserve">, ORCID </w:t>
      </w:r>
      <w:proofErr w:type="spellStart"/>
      <w:r>
        <w:rPr>
          <w:lang w:val="en-US"/>
        </w:rPr>
        <w:t>iD</w:t>
      </w:r>
      <w:proofErr w:type="spellEnd"/>
      <w:r>
        <w:rPr>
          <w:lang w:val="en-US"/>
        </w:rPr>
        <w:t xml:space="preserve">: </w:t>
      </w:r>
      <w:r w:rsidRPr="006031DF">
        <w:rPr>
          <w:lang w:val="en-US"/>
        </w:rPr>
        <w:t>0000-0003-4891-9940</w:t>
      </w:r>
      <w:r>
        <w:rPr>
          <w:lang w:val="en-US"/>
        </w:rPr>
        <w:t xml:space="preserve">; </w:t>
      </w:r>
      <w:r w:rsidRPr="00154208">
        <w:rPr>
          <w:lang w:val="en-US"/>
        </w:rPr>
        <w:t>Ludwig Bilz, Department of Health Sciences, Brandenburg University of Technology Cottbus-</w:t>
      </w:r>
      <w:proofErr w:type="spellStart"/>
      <w:r w:rsidRPr="00154208">
        <w:rPr>
          <w:lang w:val="en-US"/>
        </w:rPr>
        <w:t>Senftenberg</w:t>
      </w:r>
      <w:proofErr w:type="spellEnd"/>
      <w:r w:rsidRPr="00154208">
        <w:rPr>
          <w:lang w:val="en-US"/>
        </w:rPr>
        <w:t xml:space="preserve">, </w:t>
      </w:r>
      <w:proofErr w:type="spellStart"/>
      <w:r>
        <w:rPr>
          <w:lang w:val="en-US"/>
        </w:rPr>
        <w:t>Senftenberg</w:t>
      </w:r>
      <w:proofErr w:type="spellEnd"/>
      <w:r>
        <w:rPr>
          <w:lang w:val="en-US"/>
        </w:rPr>
        <w:t xml:space="preserve">, </w:t>
      </w:r>
      <w:r w:rsidRPr="00154208">
        <w:rPr>
          <w:lang w:val="en-US"/>
        </w:rPr>
        <w:t xml:space="preserve">Germany, E-mail: </w:t>
      </w:r>
      <w:r w:rsidRPr="00D25940">
        <w:rPr>
          <w:lang w:val="en-US"/>
        </w:rPr>
        <w:t>ludwig.bilz@b-tu.de</w:t>
      </w:r>
      <w:r>
        <w:rPr>
          <w:lang w:val="en-US"/>
        </w:rPr>
        <w:t xml:space="preserve">, ORCID </w:t>
      </w:r>
      <w:proofErr w:type="spellStart"/>
      <w:r>
        <w:rPr>
          <w:lang w:val="en-US"/>
        </w:rPr>
        <w:t>iD</w:t>
      </w:r>
      <w:proofErr w:type="spellEnd"/>
      <w:r>
        <w:rPr>
          <w:lang w:val="en-US"/>
        </w:rPr>
        <w:t xml:space="preserve">: </w:t>
      </w:r>
      <w:r w:rsidRPr="00667A63">
        <w:rPr>
          <w:lang w:val="en-US"/>
        </w:rPr>
        <w:t>https://orcid.org/0000-0003-3017-0492</w:t>
      </w:r>
    </w:p>
    <w:p w14:paraId="4411A272" w14:textId="6BB47A09" w:rsidR="007E5F09" w:rsidRDefault="007E5F09" w:rsidP="007E5F09">
      <w:pPr>
        <w:pStyle w:val="Correspondencedetails"/>
        <w:spacing w:before="0" w:line="480" w:lineRule="auto"/>
        <w:ind w:firstLine="708"/>
        <w:rPr>
          <w:rStyle w:val="Hyperlink"/>
          <w:lang w:val="en-US"/>
        </w:rPr>
      </w:pPr>
      <w:r w:rsidRPr="00154208">
        <w:rPr>
          <w:lang w:val="en-US"/>
        </w:rPr>
        <w:t xml:space="preserve">Correspondence concerning this article should be addressed to Saskia M. Fischer, Brandenburg University of Technology, Department of Health Sciences, </w:t>
      </w:r>
      <w:proofErr w:type="spellStart"/>
      <w:r w:rsidRPr="00154208">
        <w:rPr>
          <w:lang w:val="en-US"/>
        </w:rPr>
        <w:t>Universitätsplatz</w:t>
      </w:r>
      <w:proofErr w:type="spellEnd"/>
      <w:r w:rsidRPr="00154208">
        <w:rPr>
          <w:lang w:val="en-US"/>
        </w:rPr>
        <w:t xml:space="preserve"> 1, 01968 </w:t>
      </w:r>
      <w:proofErr w:type="spellStart"/>
      <w:r w:rsidRPr="00154208">
        <w:rPr>
          <w:lang w:val="en-US"/>
        </w:rPr>
        <w:t>Senftenberg</w:t>
      </w:r>
      <w:proofErr w:type="spellEnd"/>
      <w:r w:rsidRPr="00154208">
        <w:rPr>
          <w:lang w:val="en-US"/>
        </w:rPr>
        <w:t xml:space="preserve">, Germany. E-mail: </w:t>
      </w:r>
      <w:hyperlink r:id="rId8" w:history="1">
        <w:r w:rsidRPr="00C46188">
          <w:rPr>
            <w:rStyle w:val="Hyperlink"/>
            <w:lang w:val="en-US"/>
          </w:rPr>
          <w:t>saskia.fischer@b-tu.de</w:t>
        </w:r>
      </w:hyperlink>
    </w:p>
    <w:p w14:paraId="3E331134" w14:textId="77777777" w:rsidR="007F2C1B" w:rsidRDefault="007F2C1B" w:rsidP="007E5F09">
      <w:pPr>
        <w:pStyle w:val="Correspondencedetails"/>
        <w:spacing w:before="0" w:line="480" w:lineRule="auto"/>
        <w:ind w:firstLine="708"/>
        <w:rPr>
          <w:rStyle w:val="Hyperlink"/>
          <w:lang w:val="en-US"/>
        </w:rPr>
      </w:pPr>
    </w:p>
    <w:p w14:paraId="3AEAC181" w14:textId="77777777" w:rsidR="007F2C1B" w:rsidRDefault="007F2C1B" w:rsidP="007E5F09">
      <w:pPr>
        <w:pStyle w:val="Correspondencedetails"/>
        <w:spacing w:before="0" w:line="480" w:lineRule="auto"/>
        <w:ind w:firstLine="708"/>
        <w:rPr>
          <w:rStyle w:val="Hyperlink"/>
          <w:lang w:val="en-US"/>
        </w:rPr>
      </w:pPr>
    </w:p>
    <w:p w14:paraId="39EEB8E2" w14:textId="77777777" w:rsidR="007F2C1B" w:rsidRPr="007E5F09" w:rsidRDefault="007F2C1B" w:rsidP="007E5F09">
      <w:pPr>
        <w:pStyle w:val="Correspondencedetails"/>
        <w:spacing w:before="0" w:line="480" w:lineRule="auto"/>
        <w:ind w:firstLine="708"/>
        <w:rPr>
          <w:lang w:val="en-US"/>
        </w:rPr>
      </w:pPr>
    </w:p>
    <w:p w14:paraId="7391D7A3"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Funding </w:t>
      </w:r>
    </w:p>
    <w:p w14:paraId="3D0A7B74" w14:textId="77777777" w:rsidR="007E5F09" w:rsidRDefault="007E5F09" w:rsidP="007E5F09">
      <w:pPr>
        <w:pStyle w:val="Correspondencedetails"/>
        <w:spacing w:before="0" w:line="480" w:lineRule="auto"/>
        <w:ind w:firstLine="708"/>
        <w:rPr>
          <w:lang w:val="en-US"/>
        </w:rPr>
      </w:pPr>
      <w:r w:rsidRPr="006C53AE">
        <w:t xml:space="preserve">This work was supported by the German Research Foundation (Grant No. </w:t>
      </w:r>
      <w:r w:rsidRPr="00662631">
        <w:rPr>
          <w:lang w:val="en-US"/>
        </w:rPr>
        <w:t>BI 1046/6-1).</w:t>
      </w:r>
    </w:p>
    <w:p w14:paraId="562EF911"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Human Ethics and Consent to Participate</w:t>
      </w:r>
    </w:p>
    <w:p w14:paraId="6315D88A" w14:textId="77777777" w:rsidR="007E5F09" w:rsidRDefault="007E5F09" w:rsidP="007E5F0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Ethical</w:t>
      </w:r>
      <w:r w:rsidRPr="00F53269">
        <w:rPr>
          <w:rFonts w:ascii="Times New Roman" w:hAnsi="Times New Roman" w:cs="Times New Roman"/>
          <w:sz w:val="24"/>
          <w:szCs w:val="24"/>
          <w:lang w:val="en-GB"/>
        </w:rPr>
        <w:t xml:space="preserve"> approv</w:t>
      </w:r>
      <w:r>
        <w:rPr>
          <w:rFonts w:ascii="Times New Roman" w:hAnsi="Times New Roman" w:cs="Times New Roman"/>
          <w:sz w:val="24"/>
          <w:szCs w:val="24"/>
          <w:lang w:val="en-GB"/>
        </w:rPr>
        <w:t>al</w:t>
      </w:r>
      <w:r w:rsidRPr="00F5326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was gained </w:t>
      </w:r>
      <w:r w:rsidRPr="00F53269">
        <w:rPr>
          <w:rFonts w:ascii="Times New Roman" w:hAnsi="Times New Roman" w:cs="Times New Roman"/>
          <w:sz w:val="24"/>
          <w:szCs w:val="24"/>
          <w:lang w:val="en-GB"/>
        </w:rPr>
        <w:t xml:space="preserve">by the data protection officer and the federal state’s education authority where the participating schools </w:t>
      </w:r>
      <w:r>
        <w:rPr>
          <w:rFonts w:ascii="Times New Roman" w:hAnsi="Times New Roman" w:cs="Times New Roman"/>
          <w:sz w:val="24"/>
          <w:szCs w:val="24"/>
          <w:lang w:val="en-GB"/>
        </w:rPr>
        <w:t>reside</w:t>
      </w:r>
      <w:r w:rsidRPr="00F53269">
        <w:rPr>
          <w:rFonts w:ascii="Times New Roman" w:hAnsi="Times New Roman" w:cs="Times New Roman"/>
          <w:sz w:val="24"/>
          <w:szCs w:val="24"/>
          <w:lang w:val="en-GB"/>
        </w:rPr>
        <w:t xml:space="preserve">. </w:t>
      </w:r>
      <w:r w:rsidRPr="00BB36B5">
        <w:rPr>
          <w:rFonts w:ascii="Times New Roman" w:hAnsi="Times New Roman" w:cs="Times New Roman"/>
          <w:sz w:val="24"/>
          <w:szCs w:val="24"/>
          <w:lang w:val="en-GB"/>
        </w:rPr>
        <w:t>APA ethical standards were followed in the conduct of the study.</w:t>
      </w:r>
      <w:r>
        <w:rPr>
          <w:rFonts w:ascii="Times New Roman" w:hAnsi="Times New Roman" w:cs="Times New Roman"/>
          <w:sz w:val="24"/>
          <w:szCs w:val="24"/>
          <w:lang w:val="en-GB"/>
        </w:rPr>
        <w:t xml:space="preserve"> The study is in accordance with the Declaration of Helsinki. </w:t>
      </w:r>
      <w:r w:rsidRPr="00F53269">
        <w:rPr>
          <w:rFonts w:ascii="Times New Roman" w:hAnsi="Times New Roman" w:cs="Times New Roman"/>
          <w:sz w:val="24"/>
          <w:szCs w:val="24"/>
          <w:lang w:val="en-GB"/>
        </w:rPr>
        <w:t>Informed consent was obtained.</w:t>
      </w:r>
    </w:p>
    <w:p w14:paraId="58211E64"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Consent for Publication</w:t>
      </w:r>
    </w:p>
    <w:p w14:paraId="0997D0A0" w14:textId="77777777" w:rsidR="007E5F09" w:rsidRDefault="007E5F09" w:rsidP="007E5F0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Not Applicable</w:t>
      </w:r>
    </w:p>
    <w:p w14:paraId="202B4BFD"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Data Availability</w:t>
      </w:r>
    </w:p>
    <w:p w14:paraId="380EF5CA" w14:textId="77777777" w:rsidR="007E5F09" w:rsidRDefault="007E5F09" w:rsidP="007E5F0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Data are not deposited. The output files of the statistical analyses are published in the Electronic Supplement.</w:t>
      </w:r>
    </w:p>
    <w:p w14:paraId="30F807CC"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Authors’ Contributions</w:t>
      </w:r>
    </w:p>
    <w:p w14:paraId="364FE68A" w14:textId="77777777" w:rsidR="007E5F09" w:rsidRDefault="007E5F09" w:rsidP="007E5F09">
      <w:pPr>
        <w:spacing w:after="0" w:line="480" w:lineRule="auto"/>
        <w:rPr>
          <w:rFonts w:ascii="Times New Roman" w:hAnsi="Times New Roman" w:cs="Times New Roman"/>
          <w:sz w:val="24"/>
          <w:szCs w:val="24"/>
          <w:lang w:val="en-GB"/>
        </w:rPr>
      </w:pPr>
      <w:r w:rsidRPr="00355C20">
        <w:rPr>
          <w:rFonts w:ascii="Times New Roman" w:hAnsi="Times New Roman" w:cs="Times New Roman"/>
          <w:sz w:val="24"/>
          <w:szCs w:val="24"/>
          <w:lang w:val="en-GB"/>
        </w:rPr>
        <w:t xml:space="preserve">All authors were involved in the conception of the article. Saskia </w:t>
      </w:r>
      <w:r>
        <w:rPr>
          <w:rFonts w:ascii="Times New Roman" w:hAnsi="Times New Roman" w:cs="Times New Roman"/>
          <w:sz w:val="24"/>
          <w:szCs w:val="24"/>
          <w:lang w:val="en-GB"/>
        </w:rPr>
        <w:t xml:space="preserve">M. </w:t>
      </w:r>
      <w:r w:rsidRPr="00355C20">
        <w:rPr>
          <w:rFonts w:ascii="Times New Roman" w:hAnsi="Times New Roman" w:cs="Times New Roman"/>
          <w:sz w:val="24"/>
          <w:szCs w:val="24"/>
          <w:lang w:val="en-GB"/>
        </w:rPr>
        <w:t xml:space="preserve">Fischer </w:t>
      </w:r>
      <w:r>
        <w:rPr>
          <w:rFonts w:ascii="Times New Roman" w:hAnsi="Times New Roman" w:cs="Times New Roman"/>
          <w:sz w:val="24"/>
          <w:szCs w:val="24"/>
          <w:lang w:val="en-GB"/>
        </w:rPr>
        <w:t xml:space="preserve">was included in the data collection process, </w:t>
      </w:r>
      <w:r w:rsidRPr="00355C20">
        <w:rPr>
          <w:rFonts w:ascii="Times New Roman" w:hAnsi="Times New Roman" w:cs="Times New Roman"/>
          <w:sz w:val="24"/>
          <w:szCs w:val="24"/>
          <w:lang w:val="en-GB"/>
        </w:rPr>
        <w:t>performed the calculations</w:t>
      </w:r>
      <w:r>
        <w:rPr>
          <w:rFonts w:ascii="Times New Roman" w:hAnsi="Times New Roman" w:cs="Times New Roman"/>
          <w:sz w:val="24"/>
          <w:szCs w:val="24"/>
          <w:lang w:val="en-GB"/>
        </w:rPr>
        <w:t>,</w:t>
      </w:r>
      <w:r w:rsidRPr="00355C20">
        <w:rPr>
          <w:rFonts w:ascii="Times New Roman" w:hAnsi="Times New Roman" w:cs="Times New Roman"/>
          <w:sz w:val="24"/>
          <w:szCs w:val="24"/>
          <w:lang w:val="en-GB"/>
        </w:rPr>
        <w:t xml:space="preserve"> and wrote the article.</w:t>
      </w:r>
      <w:r>
        <w:rPr>
          <w:rFonts w:ascii="Times New Roman" w:hAnsi="Times New Roman" w:cs="Times New Roman"/>
          <w:sz w:val="24"/>
          <w:szCs w:val="24"/>
          <w:lang w:val="en-GB"/>
        </w:rPr>
        <w:t xml:space="preserve"> Peter J. R. Macaulay and Ludwig Bilz </w:t>
      </w:r>
      <w:r w:rsidRPr="00355C20">
        <w:rPr>
          <w:rFonts w:ascii="Times New Roman" w:hAnsi="Times New Roman" w:cs="Times New Roman"/>
          <w:sz w:val="24"/>
          <w:szCs w:val="24"/>
          <w:lang w:val="en-GB"/>
        </w:rPr>
        <w:t xml:space="preserve">supplemented earlier drafts of the article and contributed to the further development of the manuscript. </w:t>
      </w:r>
      <w:r>
        <w:rPr>
          <w:rFonts w:ascii="Times New Roman" w:hAnsi="Times New Roman" w:cs="Times New Roman"/>
          <w:sz w:val="24"/>
          <w:szCs w:val="24"/>
          <w:lang w:val="en-GB"/>
        </w:rPr>
        <w:t>Ludwig Bilz coordinated the research project in which the data for this study was collected.</w:t>
      </w:r>
    </w:p>
    <w:p w14:paraId="324C1646"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Acknowledgements</w:t>
      </w:r>
    </w:p>
    <w:p w14:paraId="2BFF429D" w14:textId="77777777" w:rsidR="007E5F09" w:rsidRDefault="007E5F09" w:rsidP="007E5F09">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Not Applicable</w:t>
      </w:r>
    </w:p>
    <w:p w14:paraId="7AAB49F0" w14:textId="77777777" w:rsidR="007E5F09" w:rsidRDefault="007E5F09" w:rsidP="007E5F09">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Conflict of Interest</w:t>
      </w:r>
    </w:p>
    <w:p w14:paraId="18407247" w14:textId="77777777" w:rsidR="007E5F09" w:rsidRPr="00662631" w:rsidRDefault="007E5F09" w:rsidP="007E5F09">
      <w:pPr>
        <w:spacing w:after="0" w:line="480" w:lineRule="auto"/>
      </w:pPr>
      <w:r>
        <w:rPr>
          <w:rFonts w:ascii="Times New Roman" w:hAnsi="Times New Roman" w:cs="Times New Roman"/>
          <w:sz w:val="24"/>
          <w:szCs w:val="24"/>
          <w:lang w:val="en-GB"/>
        </w:rPr>
        <w:t>Saskia M. Fischer</w:t>
      </w:r>
      <w:r w:rsidRPr="0034624F">
        <w:rPr>
          <w:rFonts w:ascii="Times New Roman" w:hAnsi="Times New Roman" w:cs="Times New Roman"/>
          <w:sz w:val="24"/>
          <w:szCs w:val="24"/>
          <w:lang w:val="en-GB"/>
        </w:rPr>
        <w:t xml:space="preserve"> and </w:t>
      </w:r>
      <w:r>
        <w:rPr>
          <w:rFonts w:ascii="Times New Roman" w:hAnsi="Times New Roman" w:cs="Times New Roman"/>
          <w:sz w:val="24"/>
          <w:szCs w:val="24"/>
          <w:lang w:val="en-GB"/>
        </w:rPr>
        <w:t>Ludwig Bilz</w:t>
      </w:r>
      <w:r w:rsidRPr="0034624F">
        <w:rPr>
          <w:rFonts w:ascii="Times New Roman" w:hAnsi="Times New Roman" w:cs="Times New Roman"/>
          <w:sz w:val="24"/>
          <w:szCs w:val="24"/>
          <w:lang w:val="en-GB"/>
        </w:rPr>
        <w:t xml:space="preserve"> declare no conflict of interest. </w:t>
      </w:r>
      <w:r>
        <w:rPr>
          <w:rFonts w:ascii="Times New Roman" w:hAnsi="Times New Roman" w:cs="Times New Roman"/>
          <w:sz w:val="24"/>
          <w:szCs w:val="24"/>
          <w:lang w:val="en-GB"/>
        </w:rPr>
        <w:t>Peter J. R. Macaulay</w:t>
      </w:r>
      <w:r w:rsidRPr="0034624F">
        <w:rPr>
          <w:rFonts w:ascii="Times New Roman" w:hAnsi="Times New Roman" w:cs="Times New Roman"/>
          <w:sz w:val="24"/>
          <w:szCs w:val="24"/>
          <w:lang w:val="en-GB"/>
        </w:rPr>
        <w:t xml:space="preserve"> </w:t>
      </w:r>
      <w:r w:rsidRPr="00EE7D68">
        <w:rPr>
          <w:rFonts w:ascii="Times New Roman" w:hAnsi="Times New Roman" w:cs="Times New Roman"/>
          <w:sz w:val="24"/>
          <w:szCs w:val="24"/>
          <w:lang w:val="en-GB"/>
        </w:rPr>
        <w:t>serves on the Editorial Board of International Journal of Bullying Prevention</w:t>
      </w:r>
      <w:r>
        <w:rPr>
          <w:rFonts w:ascii="Times New Roman" w:hAnsi="Times New Roman" w:cs="Times New Roman"/>
          <w:sz w:val="24"/>
          <w:szCs w:val="24"/>
          <w:lang w:val="en-GB"/>
        </w:rPr>
        <w:t xml:space="preserve">. Peter J. R. Macaulay was not included in the review process or decision process of this manuscript. </w:t>
      </w:r>
    </w:p>
    <w:p w14:paraId="27F88D60" w14:textId="36AA36A3" w:rsidR="00E74BD0" w:rsidRPr="00F4114E" w:rsidRDefault="00E74BD0">
      <w:pPr>
        <w:rPr>
          <w:rFonts w:ascii="Times New Roman" w:hAnsi="Times New Roman" w:cs="Times New Roman"/>
          <w:sz w:val="24"/>
          <w:szCs w:val="24"/>
          <w:lang w:val="en-GB"/>
        </w:rPr>
      </w:pPr>
      <w:r w:rsidRPr="00F4114E">
        <w:rPr>
          <w:rFonts w:ascii="Times New Roman" w:hAnsi="Times New Roman" w:cs="Times New Roman"/>
          <w:sz w:val="24"/>
          <w:szCs w:val="24"/>
          <w:lang w:val="en-GB"/>
        </w:rPr>
        <w:br w:type="page"/>
      </w:r>
    </w:p>
    <w:p w14:paraId="243C4F44" w14:textId="77777777" w:rsidR="00D708CA" w:rsidRPr="00D708CA" w:rsidRDefault="00D708CA" w:rsidP="00D708CA">
      <w:pPr>
        <w:spacing w:after="0" w:line="480" w:lineRule="auto"/>
        <w:jc w:val="center"/>
        <w:rPr>
          <w:rFonts w:ascii="Times New Roman" w:hAnsi="Times New Roman" w:cs="Times New Roman"/>
          <w:b/>
          <w:bCs/>
          <w:iCs/>
          <w:sz w:val="24"/>
          <w:szCs w:val="24"/>
          <w:lang w:val="en-GB"/>
        </w:rPr>
      </w:pPr>
      <w:bookmarkStart w:id="0" w:name="_Hlk163634243"/>
      <w:r w:rsidRPr="00D708CA">
        <w:rPr>
          <w:rFonts w:ascii="Times New Roman" w:hAnsi="Times New Roman" w:cs="Times New Roman"/>
          <w:b/>
          <w:bCs/>
          <w:iCs/>
          <w:sz w:val="24"/>
          <w:szCs w:val="24"/>
          <w:lang w:val="en-GB"/>
        </w:rPr>
        <w:lastRenderedPageBreak/>
        <w:t>Abstract</w:t>
      </w:r>
    </w:p>
    <w:p w14:paraId="38B996F4" w14:textId="77777777" w:rsidR="00D708CA" w:rsidRPr="00D708CA" w:rsidRDefault="00D708CA" w:rsidP="00D708CA">
      <w:pPr>
        <w:spacing w:after="0" w:line="480" w:lineRule="auto"/>
        <w:rPr>
          <w:rFonts w:ascii="Times New Roman" w:hAnsi="Times New Roman" w:cs="Times New Roman"/>
          <w:bCs/>
          <w:sz w:val="24"/>
          <w:szCs w:val="24"/>
          <w:lang w:val="en-GB"/>
        </w:rPr>
      </w:pPr>
      <w:r w:rsidRPr="00D708CA">
        <w:rPr>
          <w:rFonts w:ascii="Times New Roman" w:hAnsi="Times New Roman" w:cs="Times New Roman"/>
          <w:bCs/>
          <w:sz w:val="24"/>
          <w:szCs w:val="24"/>
          <w:lang w:val="en-GB"/>
        </w:rPr>
        <w:t xml:space="preserve">Bullying research is often based upon Bronfenbrenner’s socioecological model, focusing on contextual level aspects associated with individual bullying experiences. Thus, various relevant contextual determinants of bullying have been identified, including classroom climate and school climate. However, even if interpersonal relationships are defined broadly in the definitions of classroom and (especially) school climate, its empirical investigation is limited to student-student or student-teacher relationships. In the current study, we included aspects of teacher-teacher relationships in the analyses by investigating staff communication at school. We investigated the associations between staff communication, student-student relationship quality in the classroom, and students’ bullying experiences. In addition, we investigated if staff communication may be indirectly linked to students’ bullying experiences via student-student relationships in the classroom. The sample was drawn from 556 teachers (79% female, Mage = 50.6, SDage = 8.44) and 2,071 students (49% female, Mage = 13.63, SDage = 1.17) in 114 classes across 24 schools in Germany. Two-level- and three-level models were performed. Findings suggest that rivalry as an aspect of student-student relationships in the classroom (a part of the classroom climate) is associated with students’ bullying experiences as bullies, victims, and bully-victims. While staff communication is not directly associated with students’ bullying experiences, it is indirectly associated with it via rivalry in the classroom. The findings also show that staff communication at school is associated with student-student relationships in the classroom. The study has implications for school-wide anti-bullying measures that should also include teacher-teacher aspects, and that future research should endeavour to include both class-level and school-level contexts. </w:t>
      </w:r>
      <w:r w:rsidRPr="00D708CA">
        <w:rPr>
          <w:rFonts w:ascii="Times New Roman" w:hAnsi="Times New Roman" w:cs="Times New Roman"/>
          <w:bCs/>
          <w:i/>
          <w:sz w:val="24"/>
          <w:szCs w:val="24"/>
          <w:lang w:val="en-GB"/>
        </w:rPr>
        <w:t>Keywords:</w:t>
      </w:r>
      <w:r w:rsidRPr="00D708CA">
        <w:rPr>
          <w:rFonts w:ascii="Times New Roman" w:hAnsi="Times New Roman" w:cs="Times New Roman"/>
          <w:bCs/>
          <w:sz w:val="24"/>
          <w:szCs w:val="24"/>
          <w:lang w:val="en-GB"/>
        </w:rPr>
        <w:t xml:space="preserve"> Bullying, class climate, school climate, staff communication, three-level, mediation</w:t>
      </w:r>
    </w:p>
    <w:p w14:paraId="25440F7C" w14:textId="77777777" w:rsidR="00D708CA" w:rsidRDefault="00D708CA" w:rsidP="00847B78">
      <w:pPr>
        <w:spacing w:after="0" w:line="480" w:lineRule="auto"/>
        <w:jc w:val="center"/>
        <w:rPr>
          <w:rFonts w:ascii="Times New Roman" w:hAnsi="Times New Roman" w:cs="Times New Roman"/>
          <w:bCs/>
          <w:sz w:val="24"/>
          <w:szCs w:val="24"/>
          <w:lang w:val="en-GB"/>
        </w:rPr>
      </w:pPr>
    </w:p>
    <w:p w14:paraId="590E38F1" w14:textId="77777777" w:rsidR="00D708CA" w:rsidRDefault="00D708CA" w:rsidP="00D708CA">
      <w:pPr>
        <w:spacing w:after="0" w:line="480" w:lineRule="auto"/>
        <w:rPr>
          <w:rFonts w:ascii="Times New Roman" w:hAnsi="Times New Roman" w:cs="Times New Roman"/>
          <w:bCs/>
          <w:sz w:val="24"/>
          <w:szCs w:val="24"/>
          <w:lang w:val="en-GB"/>
        </w:rPr>
      </w:pPr>
    </w:p>
    <w:p w14:paraId="6367A113" w14:textId="16D3DE92" w:rsidR="00847B78" w:rsidRPr="00F4114E" w:rsidRDefault="00847B78" w:rsidP="00847B78">
      <w:pPr>
        <w:spacing w:after="0" w:line="480" w:lineRule="auto"/>
        <w:jc w:val="center"/>
        <w:rPr>
          <w:rFonts w:ascii="Times New Roman" w:hAnsi="Times New Roman" w:cs="Times New Roman"/>
          <w:bCs/>
          <w:sz w:val="24"/>
          <w:szCs w:val="24"/>
          <w:lang w:val="en-GB"/>
        </w:rPr>
      </w:pPr>
      <w:r w:rsidRPr="00F4114E">
        <w:rPr>
          <w:rFonts w:ascii="Times New Roman" w:hAnsi="Times New Roman" w:cs="Times New Roman"/>
          <w:bCs/>
          <w:sz w:val="24"/>
          <w:szCs w:val="24"/>
          <w:lang w:val="en-GB"/>
        </w:rPr>
        <w:lastRenderedPageBreak/>
        <w:t xml:space="preserve">Staff Communication </w:t>
      </w:r>
      <w:r w:rsidR="008B2674" w:rsidRPr="00F4114E">
        <w:rPr>
          <w:rFonts w:ascii="Times New Roman" w:hAnsi="Times New Roman" w:cs="Times New Roman"/>
          <w:bCs/>
          <w:sz w:val="24"/>
          <w:szCs w:val="24"/>
          <w:lang w:val="en-GB"/>
        </w:rPr>
        <w:t>at School and Student-Student Relationship</w:t>
      </w:r>
      <w:r w:rsidR="00FC320C" w:rsidRPr="00F4114E">
        <w:rPr>
          <w:rFonts w:ascii="Times New Roman" w:hAnsi="Times New Roman" w:cs="Times New Roman"/>
          <w:bCs/>
          <w:sz w:val="24"/>
          <w:szCs w:val="24"/>
          <w:lang w:val="en-GB"/>
        </w:rPr>
        <w:t xml:space="preserve"> Quality</w:t>
      </w:r>
      <w:r w:rsidR="008B2674" w:rsidRPr="00F4114E">
        <w:rPr>
          <w:rFonts w:ascii="Times New Roman" w:hAnsi="Times New Roman" w:cs="Times New Roman"/>
          <w:bCs/>
          <w:sz w:val="24"/>
          <w:szCs w:val="24"/>
          <w:lang w:val="en-GB"/>
        </w:rPr>
        <w:t xml:space="preserve"> in the Classroom:</w:t>
      </w:r>
      <w:r w:rsidRPr="00F4114E">
        <w:rPr>
          <w:rFonts w:ascii="Times New Roman" w:hAnsi="Times New Roman" w:cs="Times New Roman"/>
          <w:bCs/>
          <w:sz w:val="24"/>
          <w:szCs w:val="24"/>
          <w:lang w:val="en-GB"/>
        </w:rPr>
        <w:t xml:space="preserve"> Direct and Indirect Effects on Students’ Experiences as Bullies, Bullied, and Bully-Victims </w:t>
      </w:r>
    </w:p>
    <w:bookmarkEnd w:id="0"/>
    <w:p w14:paraId="10348DD4" w14:textId="77777777" w:rsidR="00F53269" w:rsidRPr="00F4114E" w:rsidRDefault="00F53269" w:rsidP="00F53269">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Introduction</w:t>
      </w:r>
    </w:p>
    <w:p w14:paraId="4B31AA26" w14:textId="66AEC1A5" w:rsidR="00F53269" w:rsidRPr="00F4114E" w:rsidRDefault="00F53269" w:rsidP="00F53269">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Bullying is defined in different ways, but most often following Olweus’ definition that </w:t>
      </w:r>
      <w:r w:rsidR="00166A55" w:rsidRPr="00F4114E">
        <w:rPr>
          <w:rFonts w:ascii="Times New Roman" w:hAnsi="Times New Roman" w:cs="Times New Roman"/>
          <w:sz w:val="24"/>
          <w:szCs w:val="24"/>
          <w:lang w:val="en-GB"/>
        </w:rPr>
        <w:t xml:space="preserve">recognises </w:t>
      </w:r>
      <w:r w:rsidRPr="00F4114E">
        <w:rPr>
          <w:rFonts w:ascii="Times New Roman" w:hAnsi="Times New Roman" w:cs="Times New Roman"/>
          <w:sz w:val="24"/>
          <w:szCs w:val="24"/>
          <w:lang w:val="en-GB"/>
        </w:rPr>
        <w:t xml:space="preserve">bullying as a form of aggression that is intentionally and repeatedly carried out with a power imbalance between </w:t>
      </w:r>
      <w:r w:rsidR="00166A55" w:rsidRPr="00F4114E">
        <w:rPr>
          <w:rFonts w:ascii="Times New Roman" w:hAnsi="Times New Roman" w:cs="Times New Roman"/>
          <w:sz w:val="24"/>
          <w:szCs w:val="24"/>
          <w:lang w:val="en-GB"/>
        </w:rPr>
        <w:t>those</w:t>
      </w:r>
      <w:r w:rsidRPr="00F4114E">
        <w:rPr>
          <w:rFonts w:ascii="Times New Roman" w:hAnsi="Times New Roman" w:cs="Times New Roman"/>
          <w:sz w:val="24"/>
          <w:szCs w:val="24"/>
          <w:lang w:val="en-GB"/>
        </w:rPr>
        <w:t xml:space="preserve"> involved (Olweus, 1994; Slattery et al., 2019). Despite a decline over several years, bullying is still a common phenomenon in the school environment. Internationally, </w:t>
      </w:r>
      <w:r w:rsidR="009030D3" w:rsidRPr="00F4114E">
        <w:rPr>
          <w:rFonts w:ascii="Times New Roman" w:hAnsi="Times New Roman" w:cs="Times New Roman"/>
          <w:sz w:val="24"/>
          <w:szCs w:val="24"/>
          <w:lang w:val="en-GB"/>
        </w:rPr>
        <w:t>about 6% of all students bully others and about 10 % report that they have been bullied at school</w:t>
      </w:r>
      <w:r w:rsidR="00EB2A2C" w:rsidRPr="00F4114E">
        <w:rPr>
          <w:rFonts w:ascii="Times New Roman" w:hAnsi="Times New Roman" w:cs="Times New Roman"/>
          <w:sz w:val="24"/>
          <w:szCs w:val="24"/>
          <w:lang w:val="en-GB"/>
        </w:rPr>
        <w:t>. In some countries,</w:t>
      </w:r>
      <w:r w:rsidR="009030D3" w:rsidRPr="00F4114E">
        <w:rPr>
          <w:rFonts w:ascii="Times New Roman" w:hAnsi="Times New Roman" w:cs="Times New Roman"/>
          <w:sz w:val="24"/>
          <w:szCs w:val="24"/>
          <w:lang w:val="en-GB"/>
        </w:rPr>
        <w:t xml:space="preserve"> up to 34% </w:t>
      </w:r>
      <w:r w:rsidR="00EB2A2C" w:rsidRPr="00F4114E">
        <w:rPr>
          <w:rFonts w:ascii="Times New Roman" w:hAnsi="Times New Roman" w:cs="Times New Roman"/>
          <w:sz w:val="24"/>
          <w:szCs w:val="24"/>
          <w:lang w:val="en-GB"/>
        </w:rPr>
        <w:t xml:space="preserve">of students reported </w:t>
      </w:r>
      <w:r w:rsidR="009030D3" w:rsidRPr="00F4114E">
        <w:rPr>
          <w:rFonts w:ascii="Times New Roman" w:hAnsi="Times New Roman" w:cs="Times New Roman"/>
          <w:sz w:val="24"/>
          <w:szCs w:val="24"/>
          <w:lang w:val="en-GB"/>
        </w:rPr>
        <w:t>being bullied (</w:t>
      </w:r>
      <w:r w:rsidR="00EB2A2C" w:rsidRPr="00F4114E">
        <w:rPr>
          <w:rFonts w:ascii="Times New Roman" w:hAnsi="Times New Roman" w:cs="Times New Roman"/>
          <w:sz w:val="24"/>
          <w:szCs w:val="24"/>
          <w:lang w:val="en-GB"/>
        </w:rPr>
        <w:t xml:space="preserve">Cosma et al., 2024). </w:t>
      </w:r>
      <w:r w:rsidRPr="00F4114E">
        <w:rPr>
          <w:rFonts w:ascii="Times New Roman" w:hAnsi="Times New Roman" w:cs="Times New Roman"/>
          <w:sz w:val="24"/>
          <w:szCs w:val="24"/>
          <w:lang w:val="en-GB"/>
        </w:rPr>
        <w:t xml:space="preserve">In Germany, approximately 14% of all students have experienced bullying </w:t>
      </w:r>
      <w:r w:rsidR="00EB2A2C" w:rsidRPr="00F4114E">
        <w:rPr>
          <w:rFonts w:ascii="Times New Roman" w:hAnsi="Times New Roman" w:cs="Times New Roman"/>
          <w:sz w:val="24"/>
          <w:szCs w:val="24"/>
          <w:lang w:val="en-GB"/>
        </w:rPr>
        <w:t xml:space="preserve">as bullies, bullied, or bully-victims </w:t>
      </w:r>
      <w:r w:rsidRPr="00F4114E">
        <w:rPr>
          <w:rFonts w:ascii="Times New Roman" w:hAnsi="Times New Roman" w:cs="Times New Roman"/>
          <w:sz w:val="24"/>
          <w:szCs w:val="24"/>
          <w:lang w:val="en-GB"/>
        </w:rPr>
        <w:t xml:space="preserve">(Fischer &amp; Bilz, 2024). The large number of students affected </w:t>
      </w:r>
      <w:r w:rsidR="00B4425A" w:rsidRPr="00F4114E">
        <w:rPr>
          <w:rFonts w:ascii="Times New Roman" w:hAnsi="Times New Roman" w:cs="Times New Roman"/>
          <w:sz w:val="24"/>
          <w:szCs w:val="24"/>
          <w:lang w:val="en-GB"/>
        </w:rPr>
        <w:t xml:space="preserve">by bullying </w:t>
      </w:r>
      <w:r w:rsidRPr="00F4114E">
        <w:rPr>
          <w:rFonts w:ascii="Times New Roman" w:hAnsi="Times New Roman" w:cs="Times New Roman"/>
          <w:sz w:val="24"/>
          <w:szCs w:val="24"/>
          <w:lang w:val="en-GB"/>
        </w:rPr>
        <w:t xml:space="preserve">is particularly problematic against the background of the possible severe and long-lasting negative consequences. This is especially true for </w:t>
      </w:r>
      <w:r w:rsidR="007966DC" w:rsidRPr="00F4114E">
        <w:rPr>
          <w:rFonts w:ascii="Times New Roman" w:hAnsi="Times New Roman" w:cs="Times New Roman"/>
          <w:sz w:val="24"/>
          <w:szCs w:val="24"/>
          <w:lang w:val="en-GB"/>
        </w:rPr>
        <w:t>victims of bullying</w:t>
      </w:r>
      <w:r w:rsidRPr="00F4114E">
        <w:rPr>
          <w:rFonts w:ascii="Times New Roman" w:hAnsi="Times New Roman" w:cs="Times New Roman"/>
          <w:sz w:val="24"/>
          <w:szCs w:val="24"/>
          <w:lang w:val="en-GB"/>
        </w:rPr>
        <w:t xml:space="preserve"> (</w:t>
      </w:r>
      <w:proofErr w:type="spellStart"/>
      <w:r w:rsidRPr="00F4114E">
        <w:rPr>
          <w:rFonts w:ascii="Times New Roman" w:hAnsi="Times New Roman" w:cs="Times New Roman"/>
          <w:sz w:val="24"/>
          <w:szCs w:val="24"/>
          <w:lang w:val="en-GB"/>
        </w:rPr>
        <w:t>Heerde</w:t>
      </w:r>
      <w:proofErr w:type="spellEnd"/>
      <w:r w:rsidRPr="00F4114E">
        <w:rPr>
          <w:rFonts w:ascii="Times New Roman" w:hAnsi="Times New Roman" w:cs="Times New Roman"/>
          <w:sz w:val="24"/>
          <w:szCs w:val="24"/>
          <w:lang w:val="en-GB"/>
        </w:rPr>
        <w:t xml:space="preserve"> &amp; Hemphill, 2019; Schoeler et al., 2018; Moore et al., 2017), but also for the students who perform the bullying (Evans et al., 2018; </w:t>
      </w:r>
      <w:proofErr w:type="spellStart"/>
      <w:r w:rsidRPr="00F4114E">
        <w:rPr>
          <w:rFonts w:ascii="Times New Roman" w:hAnsi="Times New Roman" w:cs="Times New Roman"/>
          <w:sz w:val="24"/>
          <w:szCs w:val="24"/>
          <w:lang w:val="en-GB"/>
        </w:rPr>
        <w:t>Heerde</w:t>
      </w:r>
      <w:proofErr w:type="spellEnd"/>
      <w:r w:rsidRPr="00F4114E">
        <w:rPr>
          <w:rFonts w:ascii="Times New Roman" w:hAnsi="Times New Roman" w:cs="Times New Roman"/>
          <w:sz w:val="24"/>
          <w:szCs w:val="24"/>
          <w:lang w:val="en-GB"/>
        </w:rPr>
        <w:t xml:space="preserve"> &amp; Hemphill, 2019), or for those who witness bullying (Midgett &amp; Doumas, 2019). Involvement in bullying can present an array of negative consequences across educational, social, and psychological domains. For instance, the consequences of bullying can lead to internalising and externalising problems (D’Urso &amp; Symonds, 2022; Schoeler et al., 2018), loneliness (Acquah et al., 2016), depression (Midgett &amp; Doumas, 2019; Ye et al., 2023), anxiety (Acquah et al., 2016; Boulton &amp; Macaulay, 2023), and </w:t>
      </w:r>
      <w:r w:rsidR="00A62C9F" w:rsidRPr="00F4114E">
        <w:rPr>
          <w:rFonts w:ascii="Times New Roman" w:hAnsi="Times New Roman" w:cs="Times New Roman"/>
          <w:sz w:val="24"/>
          <w:szCs w:val="24"/>
          <w:lang w:val="en-GB"/>
        </w:rPr>
        <w:t xml:space="preserve">reduced </w:t>
      </w:r>
      <w:r w:rsidRPr="00F4114E">
        <w:rPr>
          <w:rFonts w:ascii="Times New Roman" w:hAnsi="Times New Roman" w:cs="Times New Roman"/>
          <w:sz w:val="24"/>
          <w:szCs w:val="24"/>
          <w:lang w:val="en-GB"/>
        </w:rPr>
        <w:t xml:space="preserve">self-esteem (Choi &amp; Park, 2021; </w:t>
      </w:r>
      <w:proofErr w:type="spellStart"/>
      <w:r w:rsidRPr="00F4114E">
        <w:rPr>
          <w:rFonts w:ascii="Times New Roman" w:hAnsi="Times New Roman" w:cs="Times New Roman"/>
          <w:sz w:val="24"/>
          <w:szCs w:val="24"/>
          <w:lang w:val="en-GB"/>
        </w:rPr>
        <w:t>O’Moore</w:t>
      </w:r>
      <w:proofErr w:type="spellEnd"/>
      <w:r w:rsidRPr="00F4114E">
        <w:rPr>
          <w:rFonts w:ascii="Times New Roman" w:hAnsi="Times New Roman" w:cs="Times New Roman"/>
          <w:sz w:val="24"/>
          <w:szCs w:val="24"/>
          <w:lang w:val="en-GB"/>
        </w:rPr>
        <w:t xml:space="preserve"> &amp; Kirkham, 2001), and in worst cases self-harm and suicidal ideation (</w:t>
      </w:r>
      <w:proofErr w:type="spellStart"/>
      <w:r w:rsidRPr="00F4114E">
        <w:rPr>
          <w:rFonts w:ascii="Times New Roman" w:hAnsi="Times New Roman" w:cs="Times New Roman"/>
          <w:sz w:val="24"/>
          <w:szCs w:val="24"/>
          <w:lang w:val="en-GB"/>
        </w:rPr>
        <w:t>Heerde</w:t>
      </w:r>
      <w:proofErr w:type="spellEnd"/>
      <w:r w:rsidRPr="00F4114E">
        <w:rPr>
          <w:rFonts w:ascii="Times New Roman" w:hAnsi="Times New Roman" w:cs="Times New Roman"/>
          <w:sz w:val="24"/>
          <w:szCs w:val="24"/>
          <w:lang w:val="en-GB"/>
        </w:rPr>
        <w:t xml:space="preserve"> &amp; Hemphill, 2019; Moore et al., 201</w:t>
      </w:r>
      <w:r w:rsidR="00DD0F73" w:rsidRPr="00F4114E">
        <w:rPr>
          <w:rFonts w:ascii="Times New Roman" w:hAnsi="Times New Roman" w:cs="Times New Roman"/>
          <w:sz w:val="24"/>
          <w:szCs w:val="24"/>
          <w:lang w:val="en-GB"/>
        </w:rPr>
        <w:t>7</w:t>
      </w:r>
      <w:r w:rsidRPr="00F4114E">
        <w:rPr>
          <w:rFonts w:ascii="Times New Roman" w:hAnsi="Times New Roman" w:cs="Times New Roman"/>
          <w:sz w:val="24"/>
          <w:szCs w:val="24"/>
          <w:lang w:val="en-GB"/>
        </w:rPr>
        <w:t xml:space="preserve">). Such consequences can spill into the school environment and have an impact on academic achievement (Samara et al., 2021), classroom concentration (Boulton &amp; Macaulay, 2023), and feelings of safety at school (Zacharia et al., 2022).  </w:t>
      </w:r>
    </w:p>
    <w:p w14:paraId="4B594D1E" w14:textId="2BB4E028" w:rsidR="00F53269" w:rsidRPr="00F4114E" w:rsidRDefault="00F53269" w:rsidP="00D0267B">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 xml:space="preserve">Facing such negative consequences, it is encouraging that many risk and protective factors have been identified by research in the past years (see Zych et al., 2015, 2019, 2021). For instance, Zych et al. (2021) identified gender, substance use, self-control, and bonding </w:t>
      </w:r>
      <w:r w:rsidR="008E3233" w:rsidRPr="00F4114E">
        <w:rPr>
          <w:rFonts w:ascii="Times New Roman" w:hAnsi="Times New Roman" w:cs="Times New Roman"/>
          <w:sz w:val="24"/>
          <w:szCs w:val="24"/>
          <w:lang w:val="en-GB"/>
        </w:rPr>
        <w:t>with</w:t>
      </w:r>
      <w:r w:rsidRPr="00F4114E">
        <w:rPr>
          <w:rFonts w:ascii="Times New Roman" w:hAnsi="Times New Roman" w:cs="Times New Roman"/>
          <w:sz w:val="24"/>
          <w:szCs w:val="24"/>
          <w:lang w:val="en-GB"/>
        </w:rPr>
        <w:t xml:space="preserve"> classmates to name a few as predictors of bullying victimisation and perpetration. Much of that research is guided by Bronfenbrenner’s socioecological model (Azeredo et al., 2015; Doumas &amp; Midgett, 2019; Dorio et al., 2020; Espelage et al., 2019; Forsberg et al., 2024; Swearer &amp; Hymel, 2015), focusing on contextual level aspects associated with individual bullying experiences. In such research, school climate as well as classroom climate (even if much more seldomly assessed) has been repeatedly mentioned as </w:t>
      </w:r>
      <w:r w:rsidR="001F1AF2" w:rsidRPr="00F4114E">
        <w:rPr>
          <w:rFonts w:ascii="Times New Roman" w:hAnsi="Times New Roman" w:cs="Times New Roman"/>
          <w:sz w:val="24"/>
          <w:szCs w:val="24"/>
          <w:lang w:val="en-GB"/>
        </w:rPr>
        <w:t xml:space="preserve">an </w:t>
      </w:r>
      <w:r w:rsidRPr="00F4114E">
        <w:rPr>
          <w:rFonts w:ascii="Times New Roman" w:hAnsi="Times New Roman" w:cs="Times New Roman"/>
          <w:sz w:val="24"/>
          <w:szCs w:val="24"/>
          <w:lang w:val="en-GB"/>
        </w:rPr>
        <w:t xml:space="preserve">important contextual aspect of school bullying (Cook et al., 2010; Espelage et al., 2019; </w:t>
      </w:r>
      <w:proofErr w:type="spellStart"/>
      <w:r w:rsidRPr="00F4114E">
        <w:rPr>
          <w:rFonts w:ascii="Times New Roman" w:hAnsi="Times New Roman" w:cs="Times New Roman"/>
          <w:sz w:val="24"/>
          <w:szCs w:val="24"/>
          <w:lang w:val="en-GB"/>
        </w:rPr>
        <w:t>Saarento</w:t>
      </w:r>
      <w:proofErr w:type="spellEnd"/>
      <w:r w:rsidRPr="00F4114E">
        <w:rPr>
          <w:rFonts w:ascii="Times New Roman" w:hAnsi="Times New Roman" w:cs="Times New Roman"/>
          <w:sz w:val="24"/>
          <w:szCs w:val="24"/>
          <w:lang w:val="en-GB"/>
        </w:rPr>
        <w:t xml:space="preserve"> et al., 2015; Thornberg et al., 2017, 2018; Zych et al., 2015, 2019, 2021). School climate is defined differently across different studies (</w:t>
      </w:r>
      <w:r w:rsidR="00625EF6" w:rsidRPr="00F4114E">
        <w:rPr>
          <w:rFonts w:ascii="Times New Roman" w:hAnsi="Times New Roman" w:cs="Times New Roman"/>
          <w:sz w:val="24"/>
          <w:szCs w:val="24"/>
          <w:lang w:val="en-GB"/>
        </w:rPr>
        <w:t xml:space="preserve">e.g., </w:t>
      </w:r>
      <w:r w:rsidRPr="00F4114E">
        <w:rPr>
          <w:rFonts w:ascii="Times New Roman" w:hAnsi="Times New Roman" w:cs="Times New Roman"/>
          <w:sz w:val="24"/>
          <w:szCs w:val="24"/>
          <w:lang w:val="en-GB"/>
        </w:rPr>
        <w:t>Azeredo et al., 2015; Dorio et al., 2020; Thapa et al., 2013), but most definitions include</w:t>
      </w:r>
      <w:r w:rsidR="003356E4" w:rsidRPr="00F4114E">
        <w:rPr>
          <w:rFonts w:ascii="Times New Roman" w:hAnsi="Times New Roman" w:cs="Times New Roman"/>
          <w:sz w:val="24"/>
          <w:szCs w:val="24"/>
          <w:lang w:val="en-GB"/>
        </w:rPr>
        <w:t>, among other aspects,</w:t>
      </w:r>
      <w:r w:rsidRPr="00F4114E">
        <w:rPr>
          <w:rFonts w:ascii="Times New Roman" w:hAnsi="Times New Roman" w:cs="Times New Roman"/>
          <w:sz w:val="24"/>
          <w:szCs w:val="24"/>
          <w:lang w:val="en-GB"/>
        </w:rPr>
        <w:t xml:space="preserve"> interpersonal relationships at school (Azeredo et al., 2015; Thapa et al., 2013; Wang &amp; </w:t>
      </w:r>
      <w:proofErr w:type="spellStart"/>
      <w:r w:rsidRPr="00F4114E">
        <w:rPr>
          <w:rFonts w:ascii="Times New Roman" w:hAnsi="Times New Roman" w:cs="Times New Roman"/>
          <w:sz w:val="24"/>
          <w:szCs w:val="24"/>
          <w:lang w:val="en-GB"/>
        </w:rPr>
        <w:t>Degol</w:t>
      </w:r>
      <w:proofErr w:type="spellEnd"/>
      <w:r w:rsidRPr="00F4114E">
        <w:rPr>
          <w:rFonts w:ascii="Times New Roman" w:hAnsi="Times New Roman" w:cs="Times New Roman"/>
          <w:sz w:val="24"/>
          <w:szCs w:val="24"/>
          <w:lang w:val="en-GB"/>
        </w:rPr>
        <w:t xml:space="preserve">, 2016; Wang et al., 2013). Classroom climate is closely related to the concept of school climate but with </w:t>
      </w:r>
      <w:r w:rsidR="001F1AF2" w:rsidRPr="00F4114E">
        <w:rPr>
          <w:rFonts w:ascii="Times New Roman" w:hAnsi="Times New Roman" w:cs="Times New Roman"/>
          <w:sz w:val="24"/>
          <w:szCs w:val="24"/>
          <w:lang w:val="en-GB"/>
        </w:rPr>
        <w:t>a</w:t>
      </w:r>
      <w:r w:rsidRPr="00F4114E">
        <w:rPr>
          <w:rFonts w:ascii="Times New Roman" w:hAnsi="Times New Roman" w:cs="Times New Roman"/>
          <w:sz w:val="24"/>
          <w:szCs w:val="24"/>
          <w:lang w:val="en-GB"/>
        </w:rPr>
        <w:t xml:space="preserve"> focus on relationships at the class level rather than the school level (Košir et al. 2020; Thornberg et al., 2017, 2018). However, even if interpersonal relationships are defined broadly in the definitions of classroom and especially school climate, its empirical investigation is limited to student-student or student-teacher relationships</w:t>
      </w:r>
      <w:r w:rsidR="00D0267B" w:rsidRPr="00F4114E">
        <w:rPr>
          <w:rFonts w:ascii="Times New Roman" w:hAnsi="Times New Roman" w:cs="Times New Roman"/>
          <w:sz w:val="24"/>
          <w:szCs w:val="24"/>
          <w:lang w:val="en-GB"/>
        </w:rPr>
        <w:t xml:space="preserve"> (Kohl et al., 2013; Lenz et al., 2021; Swearer &amp; Hymel, 2015; Thapa et al., 2013)</w:t>
      </w:r>
      <w:r w:rsidRPr="00F4114E">
        <w:rPr>
          <w:rFonts w:ascii="Times New Roman" w:hAnsi="Times New Roman" w:cs="Times New Roman"/>
          <w:sz w:val="24"/>
          <w:szCs w:val="24"/>
          <w:lang w:val="en-GB"/>
        </w:rPr>
        <w:t xml:space="preserve">. </w:t>
      </w:r>
      <w:r w:rsidR="00D0267B" w:rsidRPr="00F4114E">
        <w:rPr>
          <w:rFonts w:ascii="Times New Roman" w:hAnsi="Times New Roman" w:cs="Times New Roman"/>
          <w:sz w:val="24"/>
          <w:szCs w:val="24"/>
          <w:lang w:val="en-GB"/>
        </w:rPr>
        <w:t>At the same time, the role of teachers in the management of student bullying has been stressed for years in bullying research, with an increasing interest in recent years (</w:t>
      </w:r>
      <w:proofErr w:type="spellStart"/>
      <w:r w:rsidR="00D0267B" w:rsidRPr="00F4114E">
        <w:rPr>
          <w:rFonts w:ascii="Times New Roman" w:hAnsi="Times New Roman" w:cs="Times New Roman"/>
          <w:sz w:val="24"/>
          <w:szCs w:val="24"/>
          <w:lang w:val="en-GB"/>
        </w:rPr>
        <w:t>Colpin</w:t>
      </w:r>
      <w:proofErr w:type="spellEnd"/>
      <w:r w:rsidR="00D0267B" w:rsidRPr="00F4114E">
        <w:rPr>
          <w:rFonts w:ascii="Times New Roman" w:hAnsi="Times New Roman" w:cs="Times New Roman"/>
          <w:sz w:val="24"/>
          <w:szCs w:val="24"/>
          <w:lang w:val="en-GB"/>
        </w:rPr>
        <w:t xml:space="preserve"> et al., 2021; van Aalst et al., 2024; Wachs et al., 2019; Wang et al., 2013). Teachers act as socialization partners for students and, in that role, can shape students’ norms and values (Bierman, 2011; Farmer et al., 2011; Longobardi et al., 2020; Yoon &amp; Barton, 2008). Further, teachers’ intervention behaviour in incidents of bullying can shape students’ behaviour in such situations, mostly building theoretically upon models of social </w:t>
      </w:r>
      <w:r w:rsidR="00D0267B" w:rsidRPr="00F4114E">
        <w:rPr>
          <w:rFonts w:ascii="Times New Roman" w:hAnsi="Times New Roman" w:cs="Times New Roman"/>
          <w:sz w:val="24"/>
          <w:szCs w:val="24"/>
          <w:lang w:val="en-GB"/>
        </w:rPr>
        <w:lastRenderedPageBreak/>
        <w:t xml:space="preserve">learning (Elledge et al., 2013). </w:t>
      </w:r>
      <w:r w:rsidRPr="00F4114E">
        <w:rPr>
          <w:rFonts w:ascii="Times New Roman" w:hAnsi="Times New Roman" w:cs="Times New Roman"/>
          <w:sz w:val="24"/>
          <w:szCs w:val="24"/>
          <w:lang w:val="en-GB"/>
        </w:rPr>
        <w:t xml:space="preserve">Against this background, it is surprising that teacher-teacher relationships have hardly been investigated as an aspect of school climate in the context of bullying. </w:t>
      </w:r>
    </w:p>
    <w:p w14:paraId="10736F31" w14:textId="79E4EF25" w:rsidR="00F53269" w:rsidRPr="00F4114E" w:rsidRDefault="00F53269" w:rsidP="006766B6">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Another limitation of the current state of research on school and classroom climate in bullying research is the isolated investigation of contexts. Following Bronfenbrenner’s socioecological model, different contextual aspects influence each other (Bronfenbrenner, 1994; </w:t>
      </w:r>
      <w:proofErr w:type="spellStart"/>
      <w:r w:rsidRPr="00F4114E">
        <w:rPr>
          <w:rFonts w:ascii="Times New Roman" w:hAnsi="Times New Roman" w:cs="Times New Roman"/>
          <w:sz w:val="24"/>
          <w:szCs w:val="24"/>
          <w:lang w:val="en-GB"/>
        </w:rPr>
        <w:t>Merçon</w:t>
      </w:r>
      <w:proofErr w:type="spellEnd"/>
      <w:r w:rsidRPr="00F4114E">
        <w:rPr>
          <w:rFonts w:ascii="Times New Roman" w:hAnsi="Times New Roman" w:cs="Times New Roman"/>
          <w:sz w:val="24"/>
          <w:szCs w:val="24"/>
          <w:lang w:val="en-GB"/>
        </w:rPr>
        <w:t xml:space="preserve">‐Vargas et al., 2020). </w:t>
      </w:r>
      <w:r w:rsidR="00963F62" w:rsidRPr="00F4114E">
        <w:rPr>
          <w:rFonts w:ascii="Times New Roman" w:hAnsi="Times New Roman" w:cs="Times New Roman"/>
          <w:sz w:val="24"/>
          <w:szCs w:val="24"/>
          <w:lang w:val="en-GB"/>
        </w:rPr>
        <w:t>However, different contextual levels are usually mentioned and discussed in bullying research, but they are hardly investigated together in empirical analyses.</w:t>
      </w:r>
      <w:r w:rsidR="00EB07C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In this study, we broaden the contextual perspective on classroom climate, school climate, and bullying. Firstly, we focus on the under</w:t>
      </w:r>
      <w:r w:rsidR="00EB07C4"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investigated aspect of teacher-teacher</w:t>
      </w:r>
      <w:r w:rsidR="00FF3813"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relationships as </w:t>
      </w:r>
      <w:r w:rsidR="003356E4" w:rsidRPr="00F4114E">
        <w:rPr>
          <w:rFonts w:ascii="Times New Roman" w:hAnsi="Times New Roman" w:cs="Times New Roman"/>
          <w:sz w:val="24"/>
          <w:szCs w:val="24"/>
          <w:lang w:val="en-GB"/>
        </w:rPr>
        <w:t xml:space="preserve">one </w:t>
      </w:r>
      <w:r w:rsidRPr="00F4114E">
        <w:rPr>
          <w:rFonts w:ascii="Times New Roman" w:hAnsi="Times New Roman" w:cs="Times New Roman"/>
          <w:sz w:val="24"/>
          <w:szCs w:val="24"/>
          <w:lang w:val="en-GB"/>
        </w:rPr>
        <w:t xml:space="preserve">part of the school climate by analysing teachers’ staff communication climate. </w:t>
      </w:r>
      <w:bookmarkStart w:id="1" w:name="_Hlk177122534"/>
      <w:bookmarkStart w:id="2" w:name="_Hlk177018670"/>
      <w:r w:rsidR="006766B6" w:rsidRPr="00F4114E">
        <w:rPr>
          <w:rFonts w:ascii="Times New Roman" w:hAnsi="Times New Roman" w:cs="Times New Roman"/>
          <w:sz w:val="24"/>
          <w:szCs w:val="24"/>
          <w:lang w:val="en-GB"/>
        </w:rPr>
        <w:t>Following</w:t>
      </w:r>
      <w:r w:rsidR="003356E4" w:rsidRPr="00F4114E">
        <w:rPr>
          <w:rFonts w:ascii="Times New Roman" w:hAnsi="Times New Roman" w:cs="Times New Roman"/>
          <w:sz w:val="24"/>
          <w:szCs w:val="24"/>
          <w:lang w:val="en-GB"/>
        </w:rPr>
        <w:t xml:space="preserve"> Bronfenbrenner’s model, we argue that staff communication climate is an aspect </w:t>
      </w:r>
      <w:r w:rsidR="006766B6" w:rsidRPr="00F4114E">
        <w:rPr>
          <w:rFonts w:ascii="Times New Roman" w:hAnsi="Times New Roman" w:cs="Times New Roman"/>
          <w:sz w:val="24"/>
          <w:szCs w:val="24"/>
          <w:lang w:val="en-GB"/>
        </w:rPr>
        <w:t>of</w:t>
      </w:r>
      <w:r w:rsidR="003356E4" w:rsidRPr="00F4114E">
        <w:rPr>
          <w:rFonts w:ascii="Times New Roman" w:hAnsi="Times New Roman" w:cs="Times New Roman"/>
          <w:sz w:val="24"/>
          <w:szCs w:val="24"/>
          <w:lang w:val="en-GB"/>
        </w:rPr>
        <w:t xml:space="preserve"> the </w:t>
      </w:r>
      <w:proofErr w:type="spellStart"/>
      <w:r w:rsidR="003356E4" w:rsidRPr="00F4114E">
        <w:rPr>
          <w:rFonts w:ascii="Times New Roman" w:hAnsi="Times New Roman" w:cs="Times New Roman"/>
          <w:sz w:val="24"/>
          <w:szCs w:val="24"/>
          <w:lang w:val="en-GB"/>
        </w:rPr>
        <w:t>exosystem</w:t>
      </w:r>
      <w:proofErr w:type="spellEnd"/>
      <w:r w:rsidR="006766B6" w:rsidRPr="00F4114E">
        <w:rPr>
          <w:rFonts w:ascii="Times New Roman" w:hAnsi="Times New Roman" w:cs="Times New Roman"/>
          <w:sz w:val="24"/>
          <w:szCs w:val="24"/>
          <w:lang w:val="en-GB"/>
        </w:rPr>
        <w:t xml:space="preserve"> that interact</w:t>
      </w:r>
      <w:r w:rsidR="00A825F4" w:rsidRPr="00F4114E">
        <w:rPr>
          <w:rFonts w:ascii="Times New Roman" w:hAnsi="Times New Roman" w:cs="Times New Roman"/>
          <w:sz w:val="24"/>
          <w:szCs w:val="24"/>
          <w:lang w:val="en-GB"/>
        </w:rPr>
        <w:t>s</w:t>
      </w:r>
      <w:r w:rsidR="006766B6" w:rsidRPr="00F4114E">
        <w:rPr>
          <w:rFonts w:ascii="Times New Roman" w:hAnsi="Times New Roman" w:cs="Times New Roman"/>
          <w:sz w:val="24"/>
          <w:szCs w:val="24"/>
          <w:lang w:val="en-GB"/>
        </w:rPr>
        <w:t xml:space="preserve"> with the student-student relationships at the microsystem. </w:t>
      </w:r>
      <w:r w:rsidRPr="00F4114E">
        <w:rPr>
          <w:rFonts w:ascii="Times New Roman" w:hAnsi="Times New Roman" w:cs="Times New Roman"/>
          <w:sz w:val="24"/>
          <w:szCs w:val="24"/>
          <w:lang w:val="en-GB"/>
        </w:rPr>
        <w:t xml:space="preserve">We </w:t>
      </w:r>
      <w:r w:rsidR="006766B6" w:rsidRPr="00F4114E">
        <w:rPr>
          <w:rFonts w:ascii="Times New Roman" w:hAnsi="Times New Roman" w:cs="Times New Roman"/>
          <w:sz w:val="24"/>
          <w:szCs w:val="24"/>
          <w:lang w:val="en-GB"/>
        </w:rPr>
        <w:t>analyse</w:t>
      </w:r>
      <w:r w:rsidRPr="00F4114E">
        <w:rPr>
          <w:rFonts w:ascii="Times New Roman" w:hAnsi="Times New Roman" w:cs="Times New Roman"/>
          <w:sz w:val="24"/>
          <w:szCs w:val="24"/>
          <w:lang w:val="en-GB"/>
        </w:rPr>
        <w:t xml:space="preserve"> possible direct </w:t>
      </w:r>
      <w:r w:rsidR="006766B6" w:rsidRPr="00F4114E">
        <w:rPr>
          <w:rFonts w:ascii="Times New Roman" w:hAnsi="Times New Roman" w:cs="Times New Roman"/>
          <w:sz w:val="24"/>
          <w:szCs w:val="24"/>
          <w:lang w:val="en-GB"/>
        </w:rPr>
        <w:t xml:space="preserve">and indirect </w:t>
      </w:r>
      <w:r w:rsidRPr="00F4114E">
        <w:rPr>
          <w:rFonts w:ascii="Times New Roman" w:hAnsi="Times New Roman" w:cs="Times New Roman"/>
          <w:sz w:val="24"/>
          <w:szCs w:val="24"/>
          <w:lang w:val="en-GB"/>
        </w:rPr>
        <w:t xml:space="preserve">effects </w:t>
      </w:r>
      <w:r w:rsidR="006766B6" w:rsidRPr="00F4114E">
        <w:rPr>
          <w:rFonts w:ascii="Times New Roman" w:hAnsi="Times New Roman" w:cs="Times New Roman"/>
          <w:sz w:val="24"/>
          <w:szCs w:val="24"/>
          <w:lang w:val="en-GB"/>
        </w:rPr>
        <w:t xml:space="preserve">of both aspects of the school environment (staff communication at the school and student-student relationships in the classroom) on students’ bullying experiences. </w:t>
      </w:r>
      <w:bookmarkEnd w:id="1"/>
    </w:p>
    <w:bookmarkEnd w:id="2"/>
    <w:p w14:paraId="377D7667" w14:textId="3DD17DF5" w:rsidR="00F53269" w:rsidRPr="00F4114E" w:rsidRDefault="00F53269" w:rsidP="00F53269">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School </w:t>
      </w:r>
      <w:r w:rsidR="006D639A"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limate and its </w:t>
      </w:r>
      <w:r w:rsidR="006D639A" w:rsidRPr="00F4114E">
        <w:rPr>
          <w:rFonts w:ascii="Times New Roman" w:hAnsi="Times New Roman" w:cs="Times New Roman"/>
          <w:b/>
          <w:bCs/>
          <w:sz w:val="24"/>
          <w:szCs w:val="24"/>
          <w:lang w:val="en-GB"/>
        </w:rPr>
        <w:t>A</w:t>
      </w:r>
      <w:r w:rsidRPr="00F4114E">
        <w:rPr>
          <w:rFonts w:ascii="Times New Roman" w:hAnsi="Times New Roman" w:cs="Times New Roman"/>
          <w:b/>
          <w:bCs/>
          <w:sz w:val="24"/>
          <w:szCs w:val="24"/>
          <w:lang w:val="en-GB"/>
        </w:rPr>
        <w:t xml:space="preserve">ssociation to </w:t>
      </w:r>
      <w:r w:rsidR="006D639A" w:rsidRPr="00F4114E">
        <w:rPr>
          <w:rFonts w:ascii="Times New Roman" w:hAnsi="Times New Roman" w:cs="Times New Roman"/>
          <w:b/>
          <w:bCs/>
          <w:sz w:val="24"/>
          <w:szCs w:val="24"/>
          <w:lang w:val="en-GB"/>
        </w:rPr>
        <w:t>B</w:t>
      </w:r>
      <w:r w:rsidRPr="00F4114E">
        <w:rPr>
          <w:rFonts w:ascii="Times New Roman" w:hAnsi="Times New Roman" w:cs="Times New Roman"/>
          <w:b/>
          <w:bCs/>
          <w:sz w:val="24"/>
          <w:szCs w:val="24"/>
          <w:lang w:val="en-GB"/>
        </w:rPr>
        <w:t>ullying</w:t>
      </w:r>
    </w:p>
    <w:p w14:paraId="633431D2" w14:textId="7BC4A7EA" w:rsidR="00F53269" w:rsidRPr="00F4114E" w:rsidRDefault="00F53269" w:rsidP="00F53269">
      <w:pPr>
        <w:spacing w:after="0" w:line="480" w:lineRule="auto"/>
        <w:rPr>
          <w:rFonts w:ascii="Times New Roman" w:hAnsi="Times New Roman" w:cs="Times New Roman"/>
          <w:sz w:val="24"/>
          <w:szCs w:val="24"/>
          <w:lang w:val="en-GB"/>
        </w:rPr>
      </w:pPr>
      <w:r w:rsidRPr="00F4114E">
        <w:rPr>
          <w:sz w:val="24"/>
          <w:szCs w:val="24"/>
          <w:lang w:val="en-GB"/>
        </w:rPr>
        <w:tab/>
      </w:r>
      <w:r w:rsidR="00583AAB" w:rsidRPr="00F4114E">
        <w:rPr>
          <w:rFonts w:ascii="Times New Roman" w:hAnsi="Times New Roman" w:cs="Times New Roman"/>
          <w:sz w:val="24"/>
          <w:szCs w:val="24"/>
          <w:lang w:val="en-GB"/>
        </w:rPr>
        <w:t>Although it has been frequently studied, there is no consensus on the definition of school climate</w:t>
      </w:r>
      <w:r w:rsidR="00F169DB" w:rsidRPr="00F4114E">
        <w:rPr>
          <w:rFonts w:ascii="Times New Roman" w:hAnsi="Times New Roman" w:cs="Times New Roman"/>
          <w:sz w:val="24"/>
          <w:szCs w:val="24"/>
          <w:lang w:val="en-GB"/>
        </w:rPr>
        <w:t xml:space="preserve">. </w:t>
      </w:r>
      <w:r w:rsidR="00583AAB" w:rsidRPr="00F4114E">
        <w:rPr>
          <w:rFonts w:ascii="Times New Roman" w:hAnsi="Times New Roman" w:cs="Times New Roman"/>
          <w:sz w:val="24"/>
          <w:szCs w:val="24"/>
          <w:lang w:val="en-GB"/>
        </w:rPr>
        <w:t>School climate is rather considered an umbrella term and a multifaceted construct</w:t>
      </w:r>
      <w:r w:rsidR="00F169DB" w:rsidRPr="00F4114E">
        <w:rPr>
          <w:rFonts w:ascii="Times New Roman" w:hAnsi="Times New Roman" w:cs="Times New Roman"/>
          <w:sz w:val="24"/>
          <w:szCs w:val="24"/>
          <w:lang w:val="en-GB"/>
        </w:rPr>
        <w:t xml:space="preserve"> (Dorio et al., 2020; Marraccini et al., 2020; Wang &amp; Demol, 2016). In a systematic review, Wang and </w:t>
      </w:r>
      <w:proofErr w:type="spellStart"/>
      <w:r w:rsidR="00F169DB" w:rsidRPr="00F4114E">
        <w:rPr>
          <w:rFonts w:ascii="Times New Roman" w:hAnsi="Times New Roman" w:cs="Times New Roman"/>
          <w:sz w:val="24"/>
          <w:szCs w:val="24"/>
          <w:lang w:val="en-GB"/>
        </w:rPr>
        <w:t>Degol</w:t>
      </w:r>
      <w:proofErr w:type="spellEnd"/>
      <w:r w:rsidR="00F169DB" w:rsidRPr="00F4114E">
        <w:rPr>
          <w:rFonts w:ascii="Times New Roman" w:hAnsi="Times New Roman" w:cs="Times New Roman"/>
          <w:sz w:val="24"/>
          <w:szCs w:val="24"/>
          <w:lang w:val="en-GB"/>
        </w:rPr>
        <w:t xml:space="preserve"> (2016) identified four domains of school climate: academic climate, community (including interpersonal relationships within the school), safety (including both physical and emotional security at school), and institutional environment. When the domain “community” is investigated, s</w:t>
      </w:r>
      <w:r w:rsidRPr="00F4114E">
        <w:rPr>
          <w:rFonts w:ascii="Times New Roman" w:hAnsi="Times New Roman" w:cs="Times New Roman"/>
          <w:sz w:val="24"/>
          <w:szCs w:val="24"/>
          <w:lang w:val="en-GB"/>
        </w:rPr>
        <w:t xml:space="preserve">ocial interactions between adults and students </w:t>
      </w:r>
      <w:r w:rsidR="00F169DB" w:rsidRPr="00F4114E">
        <w:rPr>
          <w:rFonts w:ascii="Times New Roman" w:hAnsi="Times New Roman" w:cs="Times New Roman"/>
          <w:sz w:val="24"/>
          <w:szCs w:val="24"/>
          <w:lang w:val="en-GB"/>
        </w:rPr>
        <w:t xml:space="preserve">are </w:t>
      </w:r>
      <w:r w:rsidRPr="00F4114E">
        <w:rPr>
          <w:rFonts w:ascii="Times New Roman" w:hAnsi="Times New Roman" w:cs="Times New Roman"/>
          <w:sz w:val="24"/>
          <w:szCs w:val="24"/>
          <w:lang w:val="en-GB"/>
        </w:rPr>
        <w:t>most often included</w:t>
      </w:r>
      <w:r w:rsidR="00F169DB"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(Wang et al., 2013). </w:t>
      </w:r>
    </w:p>
    <w:p w14:paraId="64682E69" w14:textId="103469CE" w:rsidR="00F53269" w:rsidRPr="00F4114E" w:rsidRDefault="00F53269" w:rsidP="00F53269">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Findings show that a positive school climate (</w:t>
      </w:r>
      <w:r w:rsidR="006532D7" w:rsidRPr="00F4114E">
        <w:rPr>
          <w:rFonts w:ascii="Times New Roman" w:hAnsi="Times New Roman" w:cs="Times New Roman"/>
          <w:sz w:val="24"/>
          <w:szCs w:val="24"/>
          <w:lang w:val="en-GB"/>
        </w:rPr>
        <w:t>e.g.</w:t>
      </w:r>
      <w:r w:rsidR="005A2CE3" w:rsidRPr="00F4114E">
        <w:rPr>
          <w:rFonts w:ascii="Times New Roman" w:hAnsi="Times New Roman" w:cs="Times New Roman"/>
          <w:sz w:val="24"/>
          <w:szCs w:val="24"/>
          <w:lang w:val="en-GB"/>
        </w:rPr>
        <w:t>,</w:t>
      </w:r>
      <w:r w:rsidR="006532D7"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a climate that supports learning, security, and positive social relationships) can be associated with less aggression and </w:t>
      </w:r>
      <w:r w:rsidR="00BB4EE4" w:rsidRPr="00F4114E">
        <w:rPr>
          <w:rFonts w:ascii="Times New Roman" w:hAnsi="Times New Roman" w:cs="Times New Roman"/>
          <w:sz w:val="24"/>
          <w:szCs w:val="24"/>
          <w:lang w:val="en-GB"/>
        </w:rPr>
        <w:t xml:space="preserve">bullying </w:t>
      </w:r>
      <w:r w:rsidRPr="00F4114E">
        <w:rPr>
          <w:rFonts w:ascii="Times New Roman" w:hAnsi="Times New Roman" w:cs="Times New Roman"/>
          <w:sz w:val="24"/>
          <w:szCs w:val="24"/>
          <w:lang w:val="en-GB"/>
        </w:rPr>
        <w:t>at school. In previous meta-analyses, school climate was negatively linked to aggression at school (</w:t>
      </w:r>
      <w:proofErr w:type="spellStart"/>
      <w:r w:rsidRPr="00F4114E">
        <w:rPr>
          <w:rFonts w:ascii="Times New Roman" w:hAnsi="Times New Roman" w:cs="Times New Roman"/>
          <w:sz w:val="24"/>
          <w:szCs w:val="24"/>
          <w:lang w:val="en-GB"/>
        </w:rPr>
        <w:t>Steffgen</w:t>
      </w:r>
      <w:proofErr w:type="spellEnd"/>
      <w:r w:rsidRPr="00F4114E">
        <w:rPr>
          <w:rFonts w:ascii="Times New Roman" w:hAnsi="Times New Roman" w:cs="Times New Roman"/>
          <w:sz w:val="24"/>
          <w:szCs w:val="24"/>
          <w:lang w:val="en-GB"/>
        </w:rPr>
        <w:t xml:space="preserve"> et al., 2013), involvement in cyberbullying (Kowalski et al., 2014), and involvement in bullying as bullies, </w:t>
      </w:r>
      <w:r w:rsidR="00975A20" w:rsidRPr="00F4114E">
        <w:rPr>
          <w:rFonts w:ascii="Times New Roman" w:hAnsi="Times New Roman" w:cs="Times New Roman"/>
          <w:sz w:val="24"/>
          <w:szCs w:val="24"/>
          <w:lang w:val="en-GB"/>
        </w:rPr>
        <w:t>victims</w:t>
      </w:r>
      <w:r w:rsidRPr="00F4114E">
        <w:rPr>
          <w:rFonts w:ascii="Times New Roman" w:hAnsi="Times New Roman" w:cs="Times New Roman"/>
          <w:sz w:val="24"/>
          <w:szCs w:val="24"/>
          <w:lang w:val="en-GB"/>
        </w:rPr>
        <w:t xml:space="preserve">, and bully-victims (Cook et al., 2010; Zych et al., 2015, 2019). Findings from single studies </w:t>
      </w:r>
      <w:r w:rsidR="00100F60" w:rsidRPr="00F4114E">
        <w:rPr>
          <w:rFonts w:ascii="Times New Roman" w:hAnsi="Times New Roman" w:cs="Times New Roman"/>
          <w:sz w:val="24"/>
          <w:szCs w:val="24"/>
          <w:lang w:val="en-GB"/>
        </w:rPr>
        <w:t>have</w:t>
      </w:r>
      <w:r w:rsidRPr="00F4114E">
        <w:rPr>
          <w:rFonts w:ascii="Times New Roman" w:hAnsi="Times New Roman" w:cs="Times New Roman"/>
          <w:sz w:val="24"/>
          <w:szCs w:val="24"/>
          <w:lang w:val="en-GB"/>
        </w:rPr>
        <w:t xml:space="preserve"> supported this association further (Dorio et al., 2020; Doumas &amp; Midgett, 2019; Gage et al., 2014; Konishi et al., 2017; Winnaar et al., 2018). In addition, a literature review showed that a positive school climate can buffer against the negative effects of homophobic bullying </w:t>
      </w:r>
      <w:r w:rsidR="006532D7" w:rsidRPr="00F4114E">
        <w:rPr>
          <w:rFonts w:ascii="Times New Roman" w:hAnsi="Times New Roman" w:cs="Times New Roman"/>
          <w:sz w:val="24"/>
          <w:szCs w:val="24"/>
          <w:lang w:val="en-GB"/>
        </w:rPr>
        <w:t>victimisation</w:t>
      </w:r>
      <w:r w:rsidRPr="00F4114E">
        <w:rPr>
          <w:rFonts w:ascii="Times New Roman" w:hAnsi="Times New Roman" w:cs="Times New Roman"/>
          <w:sz w:val="24"/>
          <w:szCs w:val="24"/>
          <w:lang w:val="en-GB"/>
        </w:rPr>
        <w:t xml:space="preserve"> (Espelage et al., 2019). Taken together, the improvement of a negative school climate can be seen as an important </w:t>
      </w:r>
      <w:r w:rsidR="00975A20" w:rsidRPr="00F4114E">
        <w:rPr>
          <w:rFonts w:ascii="Times New Roman" w:hAnsi="Times New Roman" w:cs="Times New Roman"/>
          <w:sz w:val="24"/>
          <w:szCs w:val="24"/>
          <w:lang w:val="en-GB"/>
        </w:rPr>
        <w:t>strategy</w:t>
      </w:r>
      <w:r w:rsidRPr="00F4114E">
        <w:rPr>
          <w:rFonts w:ascii="Times New Roman" w:hAnsi="Times New Roman" w:cs="Times New Roman"/>
          <w:sz w:val="24"/>
          <w:szCs w:val="24"/>
          <w:lang w:val="en-GB"/>
        </w:rPr>
        <w:t xml:space="preserve"> to prevent bullying (Wang et al., 2013). However, the diverse conceptuali</w:t>
      </w:r>
      <w:r w:rsidR="00975A20"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ations and operationali</w:t>
      </w:r>
      <w:r w:rsidR="00975A20"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ations of school climate complicate the comparison of results and the identification of important aspects of school climate for students’ bullying involvement.</w:t>
      </w:r>
    </w:p>
    <w:p w14:paraId="35127448" w14:textId="6E926095" w:rsidR="004B53A7" w:rsidRPr="00F4114E" w:rsidRDefault="004B53A7" w:rsidP="00275BFB">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3" w:name="_Hlk177018765"/>
      <w:r w:rsidRPr="00F4114E">
        <w:rPr>
          <w:rFonts w:ascii="Times New Roman" w:hAnsi="Times New Roman" w:cs="Times New Roman"/>
          <w:sz w:val="24"/>
          <w:szCs w:val="24"/>
          <w:lang w:val="en-GB"/>
        </w:rPr>
        <w:t>Because school climate is a multifaceted construct, different aspects of school climate can be assigned to different systems in Bronfenbrenner’s socioecological model that is often used to explain students’ bullying experiences. The school is a system to which the students belong, making the school a microsystem for students. That means that shared norms and values at school</w:t>
      </w:r>
      <w:r w:rsidR="00275BFB" w:rsidRPr="00F4114E">
        <w:rPr>
          <w:rFonts w:ascii="Times New Roman" w:hAnsi="Times New Roman" w:cs="Times New Roman"/>
          <w:sz w:val="24"/>
          <w:szCs w:val="24"/>
          <w:lang w:val="en-GB"/>
        </w:rPr>
        <w:t>, school belonging and school environment including school safety</w:t>
      </w:r>
      <w:r w:rsidRPr="00F4114E">
        <w:rPr>
          <w:rFonts w:ascii="Times New Roman" w:hAnsi="Times New Roman" w:cs="Times New Roman"/>
          <w:sz w:val="24"/>
          <w:szCs w:val="24"/>
          <w:lang w:val="en-GB"/>
        </w:rPr>
        <w:t xml:space="preserve"> can be considered as a part of the microsystem</w:t>
      </w:r>
      <w:r w:rsidR="00275BFB" w:rsidRPr="00F4114E">
        <w:rPr>
          <w:rFonts w:ascii="Times New Roman" w:hAnsi="Times New Roman" w:cs="Times New Roman"/>
          <w:sz w:val="24"/>
          <w:szCs w:val="24"/>
          <w:lang w:val="en-GB"/>
        </w:rPr>
        <w:t xml:space="preserve"> (Hong &amp; Espelage, 2012)</w:t>
      </w:r>
      <w:r w:rsidRPr="00F4114E">
        <w:rPr>
          <w:rFonts w:ascii="Times New Roman" w:hAnsi="Times New Roman" w:cs="Times New Roman"/>
          <w:sz w:val="24"/>
          <w:szCs w:val="24"/>
          <w:lang w:val="en-GB"/>
        </w:rPr>
        <w:t>. However, the domain “community” (Wang &amp; Demol, 2016) can be assigned to different levels of the socioecological model. Interpersonal relationships between the students at school can be assigned to the microsystem. Interpersonal relationships between school staff (e.g., teachers) and students, however, are part of the mesosystem</w:t>
      </w:r>
      <w:r w:rsidR="00275BFB" w:rsidRPr="00F4114E">
        <w:rPr>
          <w:rFonts w:ascii="Times New Roman" w:hAnsi="Times New Roman" w:cs="Times New Roman"/>
          <w:sz w:val="24"/>
          <w:szCs w:val="24"/>
          <w:lang w:val="en-GB"/>
        </w:rPr>
        <w:t xml:space="preserve">, the system in which different microsystems interact with each other (Hong &amp; Espelage, 2012). Further, interpersonal relationships within the school also include relationships that do not include the students </w:t>
      </w:r>
      <w:r w:rsidR="00275BFB" w:rsidRPr="00F4114E">
        <w:rPr>
          <w:rFonts w:ascii="Times New Roman" w:hAnsi="Times New Roman" w:cs="Times New Roman"/>
          <w:sz w:val="24"/>
          <w:szCs w:val="24"/>
          <w:lang w:val="en-GB"/>
        </w:rPr>
        <w:lastRenderedPageBreak/>
        <w:t xml:space="preserve">directly but that also affect the students. Such aspects are assigned to the </w:t>
      </w:r>
      <w:proofErr w:type="spellStart"/>
      <w:r w:rsidR="00275BFB" w:rsidRPr="00F4114E">
        <w:rPr>
          <w:rFonts w:ascii="Times New Roman" w:hAnsi="Times New Roman" w:cs="Times New Roman"/>
          <w:sz w:val="24"/>
          <w:szCs w:val="24"/>
          <w:lang w:val="en-GB"/>
        </w:rPr>
        <w:t>exosystem</w:t>
      </w:r>
      <w:proofErr w:type="spellEnd"/>
      <w:r w:rsidR="00275BFB" w:rsidRPr="00F4114E">
        <w:rPr>
          <w:rFonts w:ascii="Times New Roman" w:hAnsi="Times New Roman" w:cs="Times New Roman"/>
          <w:sz w:val="24"/>
          <w:szCs w:val="24"/>
          <w:lang w:val="en-GB"/>
        </w:rPr>
        <w:t xml:space="preserve"> (Hong &amp; Espelage, 2012). As such, staff communication can be assigned to the </w:t>
      </w:r>
      <w:proofErr w:type="spellStart"/>
      <w:r w:rsidR="00275BFB" w:rsidRPr="00F4114E">
        <w:rPr>
          <w:rFonts w:ascii="Times New Roman" w:hAnsi="Times New Roman" w:cs="Times New Roman"/>
          <w:sz w:val="24"/>
          <w:szCs w:val="24"/>
          <w:lang w:val="en-GB"/>
        </w:rPr>
        <w:t>exosystem</w:t>
      </w:r>
      <w:proofErr w:type="spellEnd"/>
      <w:r w:rsidR="00275BFB" w:rsidRPr="00F4114E">
        <w:rPr>
          <w:rFonts w:ascii="Times New Roman" w:hAnsi="Times New Roman" w:cs="Times New Roman"/>
          <w:sz w:val="24"/>
          <w:szCs w:val="24"/>
          <w:lang w:val="en-GB"/>
        </w:rPr>
        <w:t>.</w:t>
      </w:r>
    </w:p>
    <w:bookmarkEnd w:id="3"/>
    <w:p w14:paraId="0BC96C48" w14:textId="17CAA304" w:rsidR="00F53269" w:rsidRPr="00F4114E" w:rsidRDefault="00F53269" w:rsidP="00F53269">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Staff </w:t>
      </w:r>
      <w:r w:rsidR="00413FE3"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ommunication as </w:t>
      </w:r>
      <w:r w:rsidR="00C212C6" w:rsidRPr="00F4114E">
        <w:rPr>
          <w:rFonts w:ascii="Times New Roman" w:hAnsi="Times New Roman" w:cs="Times New Roman"/>
          <w:b/>
          <w:bCs/>
          <w:sz w:val="24"/>
          <w:szCs w:val="24"/>
          <w:lang w:val="en-GB"/>
        </w:rPr>
        <w:t>P</w:t>
      </w:r>
      <w:r w:rsidRPr="00F4114E">
        <w:rPr>
          <w:rFonts w:ascii="Times New Roman" w:hAnsi="Times New Roman" w:cs="Times New Roman"/>
          <w:b/>
          <w:bCs/>
          <w:sz w:val="24"/>
          <w:szCs w:val="24"/>
          <w:lang w:val="en-GB"/>
        </w:rPr>
        <w:t xml:space="preserve">art of </w:t>
      </w:r>
      <w:r w:rsidR="009F53E1" w:rsidRPr="00F4114E">
        <w:rPr>
          <w:rFonts w:ascii="Times New Roman" w:hAnsi="Times New Roman" w:cs="Times New Roman"/>
          <w:b/>
          <w:bCs/>
          <w:sz w:val="24"/>
          <w:szCs w:val="24"/>
          <w:lang w:val="en-GB"/>
        </w:rPr>
        <w:t xml:space="preserve">the </w:t>
      </w:r>
      <w:r w:rsidR="00413FE3" w:rsidRPr="00F4114E">
        <w:rPr>
          <w:rFonts w:ascii="Times New Roman" w:hAnsi="Times New Roman" w:cs="Times New Roman"/>
          <w:b/>
          <w:bCs/>
          <w:sz w:val="24"/>
          <w:szCs w:val="24"/>
          <w:lang w:val="en-GB"/>
        </w:rPr>
        <w:t>S</w:t>
      </w:r>
      <w:r w:rsidRPr="00F4114E">
        <w:rPr>
          <w:rFonts w:ascii="Times New Roman" w:hAnsi="Times New Roman" w:cs="Times New Roman"/>
          <w:b/>
          <w:bCs/>
          <w:sz w:val="24"/>
          <w:szCs w:val="24"/>
          <w:lang w:val="en-GB"/>
        </w:rPr>
        <w:t xml:space="preserve">chool </w:t>
      </w:r>
      <w:r w:rsidR="00413FE3"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limate</w:t>
      </w:r>
    </w:p>
    <w:p w14:paraId="798A889B" w14:textId="7BCAC588" w:rsidR="00F53269"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One of the first analyses of the associations between school climate and student bullying focused on staff factors, namely professional cooperation, as a part of </w:t>
      </w:r>
      <w:r w:rsidR="00C329F1" w:rsidRPr="00F4114E">
        <w:rPr>
          <w:rFonts w:ascii="Times New Roman" w:hAnsi="Times New Roman" w:cs="Times New Roman"/>
          <w:sz w:val="24"/>
          <w:szCs w:val="24"/>
          <w:lang w:val="en-GB"/>
        </w:rPr>
        <w:t xml:space="preserve">the </w:t>
      </w:r>
      <w:r w:rsidRPr="00F4114E">
        <w:rPr>
          <w:rFonts w:ascii="Times New Roman" w:hAnsi="Times New Roman" w:cs="Times New Roman"/>
          <w:sz w:val="24"/>
          <w:szCs w:val="24"/>
          <w:lang w:val="en-GB"/>
        </w:rPr>
        <w:t xml:space="preserve">professional school climate </w:t>
      </w:r>
      <w:bookmarkStart w:id="4" w:name="_Hlk163548691"/>
      <w:r w:rsidRPr="00F4114E">
        <w:rPr>
          <w:rFonts w:ascii="Times New Roman" w:hAnsi="Times New Roman" w:cs="Times New Roman"/>
          <w:sz w:val="24"/>
          <w:szCs w:val="24"/>
          <w:lang w:val="en-GB"/>
        </w:rPr>
        <w:t>(Roland &amp; Galloway, 2004</w:t>
      </w:r>
      <w:bookmarkEnd w:id="4"/>
      <w:r w:rsidRPr="00F4114E">
        <w:rPr>
          <w:rFonts w:ascii="Times New Roman" w:hAnsi="Times New Roman" w:cs="Times New Roman"/>
          <w:sz w:val="24"/>
          <w:szCs w:val="24"/>
          <w:lang w:val="en-GB"/>
        </w:rPr>
        <w:t xml:space="preserve">). The authors compared two schools with high and low bullying levels in the sample and found that the professional culture, including staff cooperation, was significantly lower at the school with high bullying rates. </w:t>
      </w:r>
      <w:r w:rsidR="00F66DA2" w:rsidRPr="00F4114E">
        <w:rPr>
          <w:rFonts w:ascii="Times New Roman" w:hAnsi="Times New Roman" w:cs="Times New Roman"/>
          <w:sz w:val="24"/>
          <w:szCs w:val="24"/>
          <w:lang w:val="en-GB"/>
        </w:rPr>
        <w:t>T</w:t>
      </w:r>
      <w:r w:rsidRPr="00F4114E">
        <w:rPr>
          <w:rFonts w:ascii="Times New Roman" w:hAnsi="Times New Roman" w:cs="Times New Roman"/>
          <w:sz w:val="24"/>
          <w:szCs w:val="24"/>
          <w:lang w:val="en-GB"/>
        </w:rPr>
        <w:t xml:space="preserve">his perspective on school climate was not followed by further research. </w:t>
      </w:r>
      <w:r w:rsidR="00F66DA2" w:rsidRPr="00F4114E">
        <w:rPr>
          <w:rFonts w:ascii="Times New Roman" w:hAnsi="Times New Roman" w:cs="Times New Roman"/>
          <w:sz w:val="24"/>
          <w:szCs w:val="24"/>
          <w:lang w:val="en-GB"/>
        </w:rPr>
        <w:t>To the authors knowledge</w:t>
      </w:r>
      <w:r w:rsidR="00465F5B"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only two studies included staff collaboration in the assessment of school climate and bullying rates, reporting small associations between low staff collaboration and higher physical bullying (</w:t>
      </w:r>
      <w:bookmarkStart w:id="5" w:name="_Hlk163548700"/>
      <w:r w:rsidRPr="00F4114E">
        <w:rPr>
          <w:rFonts w:ascii="Times New Roman" w:hAnsi="Times New Roman" w:cs="Times New Roman"/>
          <w:sz w:val="24"/>
          <w:szCs w:val="24"/>
          <w:lang w:val="en-GB"/>
        </w:rPr>
        <w:t>Richard et al., 2012</w:t>
      </w:r>
      <w:bookmarkEnd w:id="5"/>
      <w:r w:rsidRPr="00F4114E">
        <w:rPr>
          <w:rFonts w:ascii="Times New Roman" w:hAnsi="Times New Roman" w:cs="Times New Roman"/>
          <w:sz w:val="24"/>
          <w:szCs w:val="24"/>
          <w:lang w:val="en-GB"/>
        </w:rPr>
        <w:t>) and higher general bullying perpetration (</w:t>
      </w:r>
      <w:bookmarkStart w:id="6" w:name="_Hlk163548706"/>
      <w:proofErr w:type="spellStart"/>
      <w:r w:rsidRPr="00F4114E">
        <w:rPr>
          <w:rFonts w:ascii="Times New Roman" w:hAnsi="Times New Roman" w:cs="Times New Roman"/>
          <w:sz w:val="24"/>
          <w:szCs w:val="24"/>
          <w:lang w:val="en-GB"/>
        </w:rPr>
        <w:t>Ertesvåg</w:t>
      </w:r>
      <w:proofErr w:type="spellEnd"/>
      <w:r w:rsidRPr="00F4114E">
        <w:rPr>
          <w:rFonts w:ascii="Times New Roman" w:hAnsi="Times New Roman" w:cs="Times New Roman"/>
          <w:sz w:val="24"/>
          <w:szCs w:val="24"/>
          <w:lang w:val="en-GB"/>
        </w:rPr>
        <w:t xml:space="preserve"> &amp; Roland, 2015</w:t>
      </w:r>
      <w:bookmarkEnd w:id="6"/>
      <w:r w:rsidRPr="00F4114E">
        <w:rPr>
          <w:rFonts w:ascii="Times New Roman" w:hAnsi="Times New Roman" w:cs="Times New Roman"/>
          <w:sz w:val="24"/>
          <w:szCs w:val="24"/>
          <w:lang w:val="en-GB"/>
        </w:rPr>
        <w:t xml:space="preserve">). However, Richard </w:t>
      </w:r>
      <w:r w:rsidR="00F44B81" w:rsidRPr="00F4114E">
        <w:rPr>
          <w:rFonts w:ascii="Times New Roman" w:hAnsi="Times New Roman" w:cs="Times New Roman"/>
          <w:sz w:val="24"/>
          <w:szCs w:val="24"/>
          <w:lang w:val="en-GB"/>
        </w:rPr>
        <w:t>et al.</w:t>
      </w:r>
      <w:r w:rsidRPr="00F4114E">
        <w:rPr>
          <w:rFonts w:ascii="Times New Roman" w:hAnsi="Times New Roman" w:cs="Times New Roman"/>
          <w:sz w:val="24"/>
          <w:szCs w:val="24"/>
          <w:lang w:val="en-GB"/>
        </w:rPr>
        <w:t xml:space="preserve"> (2012) did not interpret or discuss this finding in their study. The study of </w:t>
      </w:r>
      <w:proofErr w:type="spellStart"/>
      <w:r w:rsidRPr="00F4114E">
        <w:rPr>
          <w:rFonts w:ascii="Times New Roman" w:hAnsi="Times New Roman" w:cs="Times New Roman"/>
          <w:sz w:val="24"/>
          <w:szCs w:val="24"/>
          <w:lang w:val="en-GB"/>
        </w:rPr>
        <w:t>Ertesvåg</w:t>
      </w:r>
      <w:proofErr w:type="spellEnd"/>
      <w:r w:rsidRPr="00F4114E">
        <w:rPr>
          <w:rFonts w:ascii="Times New Roman" w:hAnsi="Times New Roman" w:cs="Times New Roman"/>
          <w:sz w:val="24"/>
          <w:szCs w:val="24"/>
          <w:lang w:val="en-GB"/>
        </w:rPr>
        <w:t xml:space="preserve"> and Roland (2015), again, used extreme group comparisons between schools with low and high levels of bullying, resulting in methodological limitations. Beyond these limitations, the sheer number of these two studies illustrate</w:t>
      </w:r>
      <w:r w:rsidR="00B07B71"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 xml:space="preserve"> that staff relationships </w:t>
      </w:r>
      <w:r w:rsidR="001671E5" w:rsidRPr="00F4114E">
        <w:rPr>
          <w:rFonts w:ascii="Times New Roman" w:hAnsi="Times New Roman" w:cs="Times New Roman"/>
          <w:sz w:val="24"/>
          <w:szCs w:val="24"/>
          <w:lang w:val="en-GB"/>
        </w:rPr>
        <w:t xml:space="preserve">in </w:t>
      </w:r>
      <w:r w:rsidR="00657DF0" w:rsidRPr="00F4114E">
        <w:rPr>
          <w:rFonts w:ascii="Times New Roman" w:hAnsi="Times New Roman" w:cs="Times New Roman"/>
          <w:sz w:val="24"/>
          <w:szCs w:val="24"/>
          <w:lang w:val="en-GB"/>
        </w:rPr>
        <w:t xml:space="preserve">this context </w:t>
      </w:r>
      <w:r w:rsidR="001671E5" w:rsidRPr="00F4114E">
        <w:rPr>
          <w:rFonts w:ascii="Times New Roman" w:hAnsi="Times New Roman" w:cs="Times New Roman"/>
          <w:sz w:val="24"/>
          <w:szCs w:val="24"/>
          <w:lang w:val="en-GB"/>
        </w:rPr>
        <w:t xml:space="preserve">have rarely been studied. </w:t>
      </w:r>
      <w:bookmarkStart w:id="7" w:name="_Hlk177018070"/>
      <w:r w:rsidR="008F4351" w:rsidRPr="00F4114E">
        <w:rPr>
          <w:rFonts w:ascii="Times New Roman" w:hAnsi="Times New Roman" w:cs="Times New Roman"/>
          <w:sz w:val="24"/>
          <w:szCs w:val="24"/>
          <w:lang w:val="en-GB"/>
        </w:rPr>
        <w:t>Beyond the</w:t>
      </w:r>
      <w:r w:rsidR="00F023C3" w:rsidRPr="00F4114E">
        <w:rPr>
          <w:rFonts w:ascii="Times New Roman" w:hAnsi="Times New Roman" w:cs="Times New Roman"/>
          <w:sz w:val="24"/>
          <w:szCs w:val="24"/>
          <w:lang w:val="en-GB"/>
        </w:rPr>
        <w:t xml:space="preserve"> complex</w:t>
      </w:r>
      <w:r w:rsidR="008F4351" w:rsidRPr="00F4114E">
        <w:rPr>
          <w:rFonts w:ascii="Times New Roman" w:hAnsi="Times New Roman" w:cs="Times New Roman"/>
          <w:sz w:val="24"/>
          <w:szCs w:val="24"/>
          <w:lang w:val="en-GB"/>
        </w:rPr>
        <w:t xml:space="preserve"> concept of</w:t>
      </w:r>
      <w:r w:rsidR="00275BFB" w:rsidRPr="00F4114E">
        <w:rPr>
          <w:rFonts w:ascii="Times New Roman" w:hAnsi="Times New Roman" w:cs="Times New Roman"/>
          <w:sz w:val="24"/>
          <w:szCs w:val="24"/>
          <w:lang w:val="en-GB"/>
        </w:rPr>
        <w:t xml:space="preserve"> school climate, s</w:t>
      </w:r>
      <w:r w:rsidRPr="00F4114E">
        <w:rPr>
          <w:rFonts w:ascii="Times New Roman" w:hAnsi="Times New Roman" w:cs="Times New Roman"/>
          <w:sz w:val="24"/>
          <w:szCs w:val="24"/>
          <w:lang w:val="en-GB"/>
        </w:rPr>
        <w:t>ingle studies on teachers’ work condition</w:t>
      </w:r>
      <w:r w:rsidR="008F4351" w:rsidRPr="00F4114E">
        <w:rPr>
          <w:rFonts w:ascii="Times New Roman" w:hAnsi="Times New Roman" w:cs="Times New Roman"/>
          <w:sz w:val="24"/>
          <w:szCs w:val="24"/>
          <w:lang w:val="en-GB"/>
        </w:rPr>
        <w:t xml:space="preserve"> mention</w:t>
      </w:r>
      <w:r w:rsidRPr="00F4114E">
        <w:rPr>
          <w:rFonts w:ascii="Times New Roman" w:hAnsi="Times New Roman" w:cs="Times New Roman"/>
          <w:sz w:val="24"/>
          <w:szCs w:val="24"/>
          <w:lang w:val="en-GB"/>
        </w:rPr>
        <w:t xml:space="preserve"> </w:t>
      </w:r>
      <w:r w:rsidR="008F4351" w:rsidRPr="00F4114E">
        <w:rPr>
          <w:rFonts w:ascii="Times New Roman" w:hAnsi="Times New Roman" w:cs="Times New Roman"/>
          <w:sz w:val="24"/>
          <w:szCs w:val="24"/>
          <w:lang w:val="en-GB"/>
        </w:rPr>
        <w:t xml:space="preserve">the relevance of </w:t>
      </w:r>
      <w:r w:rsidRPr="00F4114E">
        <w:rPr>
          <w:rFonts w:ascii="Times New Roman" w:hAnsi="Times New Roman" w:cs="Times New Roman"/>
          <w:sz w:val="24"/>
          <w:szCs w:val="24"/>
          <w:lang w:val="en-GB"/>
        </w:rPr>
        <w:t>teacher-teacher</w:t>
      </w:r>
      <w:r w:rsidR="00657DF0"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relationships (</w:t>
      </w:r>
      <w:r w:rsidR="00F023C3" w:rsidRPr="00F4114E">
        <w:rPr>
          <w:rFonts w:ascii="Times New Roman" w:hAnsi="Times New Roman" w:cs="Times New Roman"/>
          <w:sz w:val="24"/>
          <w:szCs w:val="24"/>
          <w:lang w:val="en-GB"/>
        </w:rPr>
        <w:t>Guo, 2012, as cited in Thapa et al., 2013</w:t>
      </w:r>
      <w:r w:rsidRPr="00F4114E">
        <w:rPr>
          <w:rFonts w:ascii="Times New Roman" w:hAnsi="Times New Roman" w:cs="Times New Roman"/>
          <w:sz w:val="24"/>
          <w:szCs w:val="24"/>
          <w:lang w:val="en-GB"/>
        </w:rPr>
        <w:t xml:space="preserve">; </w:t>
      </w:r>
      <w:bookmarkStart w:id="8" w:name="_Hlk163548720"/>
      <w:proofErr w:type="spellStart"/>
      <w:r w:rsidRPr="00F4114E">
        <w:rPr>
          <w:rFonts w:ascii="Times New Roman" w:hAnsi="Times New Roman" w:cs="Times New Roman"/>
          <w:sz w:val="24"/>
          <w:szCs w:val="24"/>
          <w:lang w:val="en-GB"/>
        </w:rPr>
        <w:t>Rajaleid</w:t>
      </w:r>
      <w:proofErr w:type="spellEnd"/>
      <w:r w:rsidRPr="00F4114E">
        <w:rPr>
          <w:rFonts w:ascii="Times New Roman" w:hAnsi="Times New Roman" w:cs="Times New Roman"/>
          <w:sz w:val="24"/>
          <w:szCs w:val="24"/>
          <w:lang w:val="en-GB"/>
        </w:rPr>
        <w:t xml:space="preserve"> et al., 2020</w:t>
      </w:r>
      <w:bookmarkEnd w:id="8"/>
      <w:r w:rsidRPr="00F4114E">
        <w:rPr>
          <w:rFonts w:ascii="Times New Roman" w:hAnsi="Times New Roman" w:cs="Times New Roman"/>
          <w:sz w:val="24"/>
          <w:szCs w:val="24"/>
          <w:lang w:val="en-GB"/>
        </w:rPr>
        <w:t>)</w:t>
      </w:r>
      <w:r w:rsidR="008F4351" w:rsidRPr="00F4114E">
        <w:rPr>
          <w:rFonts w:ascii="Times New Roman" w:hAnsi="Times New Roman" w:cs="Times New Roman"/>
          <w:sz w:val="24"/>
          <w:szCs w:val="24"/>
          <w:lang w:val="en-GB"/>
        </w:rPr>
        <w:t xml:space="preserve">. </w:t>
      </w:r>
      <w:r w:rsidR="00F023C3" w:rsidRPr="00F4114E">
        <w:rPr>
          <w:rFonts w:ascii="Times New Roman" w:hAnsi="Times New Roman" w:cs="Times New Roman"/>
          <w:sz w:val="24"/>
          <w:szCs w:val="24"/>
          <w:lang w:val="en-GB"/>
        </w:rPr>
        <w:t>Such</w:t>
      </w:r>
      <w:r w:rsidR="008F4351" w:rsidRPr="00F4114E">
        <w:rPr>
          <w:rFonts w:ascii="Times New Roman" w:hAnsi="Times New Roman" w:cs="Times New Roman"/>
          <w:sz w:val="24"/>
          <w:szCs w:val="24"/>
          <w:lang w:val="en-GB"/>
        </w:rPr>
        <w:t xml:space="preserve"> studies are important to understand the complexity of important interpersonal relationships at schools</w:t>
      </w:r>
      <w:r w:rsidR="00F023C3" w:rsidRPr="00F4114E">
        <w:rPr>
          <w:rFonts w:ascii="Times New Roman" w:hAnsi="Times New Roman" w:cs="Times New Roman"/>
          <w:sz w:val="24"/>
          <w:szCs w:val="24"/>
          <w:lang w:val="en-GB"/>
        </w:rPr>
        <w:t xml:space="preserve"> but further studies on the complex relationships between staff interaction and student interaction are needed</w:t>
      </w:r>
      <w:r w:rsidR="008F4351" w:rsidRPr="00F4114E">
        <w:rPr>
          <w:rFonts w:ascii="Times New Roman" w:hAnsi="Times New Roman" w:cs="Times New Roman"/>
          <w:sz w:val="24"/>
          <w:szCs w:val="24"/>
          <w:lang w:val="en-GB"/>
        </w:rPr>
        <w:t xml:space="preserve">. </w:t>
      </w:r>
      <w:bookmarkEnd w:id="7"/>
    </w:p>
    <w:p w14:paraId="52A79EEA" w14:textId="4D15C513" w:rsidR="00F53269"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Research on teachers’ bullying intervention shows that intervention success can be increased when teachers collaborate</w:t>
      </w:r>
      <w:r w:rsidR="0037237F"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with external partners, parents, and each other (</w:t>
      </w:r>
      <w:bookmarkStart w:id="9" w:name="_Hlk163548727"/>
      <w:r w:rsidRPr="00F4114E">
        <w:rPr>
          <w:rFonts w:ascii="Times New Roman" w:hAnsi="Times New Roman" w:cs="Times New Roman"/>
          <w:sz w:val="24"/>
          <w:szCs w:val="24"/>
          <w:lang w:val="en-GB"/>
        </w:rPr>
        <w:t>van Aalst et al., 2024; Wachs et al., 2019</w:t>
      </w:r>
      <w:bookmarkEnd w:id="9"/>
      <w:r w:rsidRPr="00F4114E">
        <w:rPr>
          <w:rFonts w:ascii="Times New Roman" w:hAnsi="Times New Roman" w:cs="Times New Roman"/>
          <w:sz w:val="24"/>
          <w:szCs w:val="24"/>
          <w:lang w:val="en-GB"/>
        </w:rPr>
        <w:t>). Especially when teachers are expected to</w:t>
      </w:r>
      <w:r w:rsidR="00B50CD0" w:rsidRPr="00F4114E">
        <w:rPr>
          <w:rFonts w:ascii="Times New Roman" w:hAnsi="Times New Roman" w:cs="Times New Roman"/>
          <w:sz w:val="24"/>
          <w:szCs w:val="24"/>
          <w:lang w:val="en-GB"/>
        </w:rPr>
        <w:t xml:space="preserve"> collaborate</w:t>
      </w:r>
      <w:r w:rsidRPr="00F4114E">
        <w:rPr>
          <w:rFonts w:ascii="Times New Roman" w:hAnsi="Times New Roman" w:cs="Times New Roman"/>
          <w:sz w:val="24"/>
          <w:szCs w:val="24"/>
          <w:lang w:val="en-GB"/>
        </w:rPr>
        <w:t xml:space="preserve"> with each other, they need a good level of staff communication. Against the background of </w:t>
      </w:r>
      <w:r w:rsidRPr="00F4114E">
        <w:rPr>
          <w:rFonts w:ascii="Times New Roman" w:hAnsi="Times New Roman" w:cs="Times New Roman"/>
          <w:sz w:val="24"/>
          <w:szCs w:val="24"/>
          <w:lang w:val="en-GB"/>
        </w:rPr>
        <w:lastRenderedPageBreak/>
        <w:t>teachers’ role as partners for sociali</w:t>
      </w:r>
      <w:r w:rsidR="00B25D47"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ation and social learning, the way teachers communicate with each other may also be important for students’ bullying behaviour. Conflictful or disrespectful staff interaction may work as negative role models for student interaction, supporting a student climate that can increase bullying. Further, staff communication of good quality is the basis for a clear and consistent anti-bullying policy at school that can be communicated to students, but also to parents (</w:t>
      </w:r>
      <w:proofErr w:type="spellStart"/>
      <w:r w:rsidRPr="00F4114E">
        <w:rPr>
          <w:rFonts w:ascii="Times New Roman" w:hAnsi="Times New Roman" w:cs="Times New Roman"/>
          <w:sz w:val="24"/>
          <w:szCs w:val="24"/>
          <w:lang w:val="en-GB"/>
        </w:rPr>
        <w:t>Ertesvåg</w:t>
      </w:r>
      <w:proofErr w:type="spellEnd"/>
      <w:r w:rsidRPr="00F4114E">
        <w:rPr>
          <w:rFonts w:ascii="Times New Roman" w:hAnsi="Times New Roman" w:cs="Times New Roman"/>
          <w:sz w:val="24"/>
          <w:szCs w:val="24"/>
          <w:lang w:val="en-GB"/>
        </w:rPr>
        <w:t xml:space="preserve"> &amp; Roland, 2015; Richard et al., 2012).</w:t>
      </w:r>
    </w:p>
    <w:p w14:paraId="0388538C" w14:textId="35B19CF2" w:rsidR="00F53269" w:rsidRPr="00F4114E" w:rsidRDefault="00F53269" w:rsidP="00F53269">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Classroom </w:t>
      </w:r>
      <w:r w:rsidR="00413FE3"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limate and its </w:t>
      </w:r>
      <w:r w:rsidR="00413FE3" w:rsidRPr="00F4114E">
        <w:rPr>
          <w:rFonts w:ascii="Times New Roman" w:hAnsi="Times New Roman" w:cs="Times New Roman"/>
          <w:b/>
          <w:bCs/>
          <w:sz w:val="24"/>
          <w:szCs w:val="24"/>
          <w:lang w:val="en-GB"/>
        </w:rPr>
        <w:t>A</w:t>
      </w:r>
      <w:r w:rsidRPr="00F4114E">
        <w:rPr>
          <w:rFonts w:ascii="Times New Roman" w:hAnsi="Times New Roman" w:cs="Times New Roman"/>
          <w:b/>
          <w:bCs/>
          <w:sz w:val="24"/>
          <w:szCs w:val="24"/>
          <w:lang w:val="en-GB"/>
        </w:rPr>
        <w:t xml:space="preserve">ssociation to </w:t>
      </w:r>
      <w:r w:rsidR="00413FE3" w:rsidRPr="00F4114E">
        <w:rPr>
          <w:rFonts w:ascii="Times New Roman" w:hAnsi="Times New Roman" w:cs="Times New Roman"/>
          <w:b/>
          <w:bCs/>
          <w:sz w:val="24"/>
          <w:szCs w:val="24"/>
          <w:lang w:val="en-GB"/>
        </w:rPr>
        <w:t>B</w:t>
      </w:r>
      <w:r w:rsidRPr="00F4114E">
        <w:rPr>
          <w:rFonts w:ascii="Times New Roman" w:hAnsi="Times New Roman" w:cs="Times New Roman"/>
          <w:b/>
          <w:bCs/>
          <w:sz w:val="24"/>
          <w:szCs w:val="24"/>
          <w:lang w:val="en-GB"/>
        </w:rPr>
        <w:t>ullying</w:t>
      </w:r>
    </w:p>
    <w:p w14:paraId="1FF9E1DA" w14:textId="0832B78E" w:rsidR="00F53269" w:rsidRPr="00F4114E" w:rsidRDefault="00F53269" w:rsidP="00F53269">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While there is much research on school climate and its association to student bullying (e.g. Zych et al., 2015, 2019, 2021), classroom climate has been investigated much more seldomly (</w:t>
      </w:r>
      <w:bookmarkStart w:id="10" w:name="_Hlk163548756"/>
      <w:r w:rsidRPr="00F4114E">
        <w:rPr>
          <w:rFonts w:ascii="Times New Roman" w:hAnsi="Times New Roman" w:cs="Times New Roman"/>
          <w:sz w:val="24"/>
          <w:szCs w:val="24"/>
          <w:lang w:val="en-GB"/>
        </w:rPr>
        <w:t>Kloo et al., 2023</w:t>
      </w:r>
      <w:bookmarkEnd w:id="10"/>
      <w:r w:rsidRPr="00F4114E">
        <w:rPr>
          <w:rFonts w:ascii="Times New Roman" w:hAnsi="Times New Roman" w:cs="Times New Roman"/>
          <w:sz w:val="24"/>
          <w:szCs w:val="24"/>
          <w:lang w:val="en-GB"/>
        </w:rPr>
        <w:t xml:space="preserve">; Thornberg et al., 2017, 2018). In several school systems, students learn in at least relatively stable class groups. For example, in Germany, where the study presented here was conducted, students usually spend the whole school day at the </w:t>
      </w:r>
      <w:r w:rsidR="004C5A11" w:rsidRPr="00F4114E">
        <w:rPr>
          <w:rFonts w:ascii="Times New Roman" w:hAnsi="Times New Roman" w:cs="Times New Roman"/>
          <w:sz w:val="24"/>
          <w:szCs w:val="24"/>
          <w:lang w:val="en-GB"/>
        </w:rPr>
        <w:t>school</w:t>
      </w:r>
      <w:r w:rsidRPr="00F4114E">
        <w:rPr>
          <w:rFonts w:ascii="Times New Roman" w:hAnsi="Times New Roman" w:cs="Times New Roman"/>
          <w:sz w:val="24"/>
          <w:szCs w:val="24"/>
          <w:lang w:val="en-GB"/>
        </w:rPr>
        <w:t xml:space="preserve"> within the same group of students</w:t>
      </w:r>
      <w:r w:rsidR="00B90FA9" w:rsidRPr="00F4114E">
        <w:rPr>
          <w:rFonts w:ascii="Times New Roman" w:hAnsi="Times New Roman" w:cs="Times New Roman"/>
          <w:sz w:val="24"/>
          <w:szCs w:val="24"/>
          <w:lang w:val="en-GB"/>
        </w:rPr>
        <w:t xml:space="preserve">, </w:t>
      </w:r>
      <w:r w:rsidR="008A45D5" w:rsidRPr="00F4114E">
        <w:rPr>
          <w:rFonts w:ascii="Times New Roman" w:hAnsi="Times New Roman" w:cs="Times New Roman"/>
          <w:sz w:val="24"/>
          <w:szCs w:val="24"/>
          <w:lang w:val="en-GB"/>
        </w:rPr>
        <w:t>throughout each year</w:t>
      </w:r>
      <w:r w:rsidRPr="00F4114E">
        <w:rPr>
          <w:rFonts w:ascii="Times New Roman" w:hAnsi="Times New Roman" w:cs="Times New Roman"/>
          <w:sz w:val="24"/>
          <w:szCs w:val="24"/>
          <w:lang w:val="en-GB"/>
        </w:rPr>
        <w:t xml:space="preserve"> Exceptions from such stable class groups can usually only be found for single lessons or the last two to three years of grammar school. Taking this into account, the class group is an important developmental context for students in at least these school systems, </w:t>
      </w:r>
      <w:r w:rsidR="00AE3D5E" w:rsidRPr="00F4114E">
        <w:rPr>
          <w:rFonts w:ascii="Times New Roman" w:hAnsi="Times New Roman" w:cs="Times New Roman"/>
          <w:sz w:val="24"/>
          <w:szCs w:val="24"/>
          <w:lang w:val="en-GB"/>
        </w:rPr>
        <w:t>highlighting</w:t>
      </w:r>
      <w:r w:rsidRPr="00F4114E">
        <w:rPr>
          <w:rFonts w:ascii="Times New Roman" w:hAnsi="Times New Roman" w:cs="Times New Roman"/>
          <w:sz w:val="24"/>
          <w:szCs w:val="24"/>
          <w:lang w:val="en-GB"/>
        </w:rPr>
        <w:t xml:space="preserve"> the importance of classroom climate for the development of student bullying. </w:t>
      </w:r>
      <w:r w:rsidR="00947B3E"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everal researchers stress that both the school and the class are important developmental contexts for student bullying (</w:t>
      </w:r>
      <w:bookmarkStart w:id="11" w:name="_Hlk163548766"/>
      <w:r w:rsidRPr="00F4114E">
        <w:rPr>
          <w:rFonts w:ascii="Times New Roman" w:hAnsi="Times New Roman" w:cs="Times New Roman"/>
          <w:sz w:val="24"/>
          <w:szCs w:val="24"/>
          <w:lang w:val="en-GB"/>
        </w:rPr>
        <w:t xml:space="preserve">Coelho &amp; Sousa, 2018; </w:t>
      </w:r>
      <w:proofErr w:type="spellStart"/>
      <w:r w:rsidRPr="00F4114E">
        <w:rPr>
          <w:rFonts w:ascii="Times New Roman" w:hAnsi="Times New Roman" w:cs="Times New Roman"/>
          <w:sz w:val="24"/>
          <w:szCs w:val="24"/>
          <w:lang w:val="en-GB"/>
        </w:rPr>
        <w:t>Ertesvåg</w:t>
      </w:r>
      <w:proofErr w:type="spellEnd"/>
      <w:r w:rsidRPr="00F4114E">
        <w:rPr>
          <w:rFonts w:ascii="Times New Roman" w:hAnsi="Times New Roman" w:cs="Times New Roman"/>
          <w:sz w:val="24"/>
          <w:szCs w:val="24"/>
          <w:lang w:val="en-GB"/>
        </w:rPr>
        <w:t xml:space="preserve"> &amp; Roland, 2015; </w:t>
      </w:r>
      <w:proofErr w:type="spellStart"/>
      <w:r w:rsidRPr="00F4114E">
        <w:rPr>
          <w:rFonts w:ascii="Times New Roman" w:hAnsi="Times New Roman" w:cs="Times New Roman"/>
          <w:sz w:val="24"/>
          <w:szCs w:val="24"/>
          <w:lang w:val="en-GB"/>
        </w:rPr>
        <w:t>Saarento</w:t>
      </w:r>
      <w:proofErr w:type="spellEnd"/>
      <w:r w:rsidRPr="00F4114E">
        <w:rPr>
          <w:rFonts w:ascii="Times New Roman" w:hAnsi="Times New Roman" w:cs="Times New Roman"/>
          <w:sz w:val="24"/>
          <w:szCs w:val="24"/>
          <w:lang w:val="en-GB"/>
        </w:rPr>
        <w:t xml:space="preserve"> et al., 2015; Swearer &amp; Hymel, 2015; Veenstra &amp; Lodder, 2022</w:t>
      </w:r>
      <w:bookmarkEnd w:id="11"/>
      <w:r w:rsidRPr="00F4114E">
        <w:rPr>
          <w:rFonts w:ascii="Times New Roman" w:hAnsi="Times New Roman" w:cs="Times New Roman"/>
          <w:sz w:val="24"/>
          <w:szCs w:val="24"/>
          <w:lang w:val="en-GB"/>
        </w:rPr>
        <w:t>). However, the term classroom climate is relatively new to bullying research.</w:t>
      </w:r>
    </w:p>
    <w:p w14:paraId="1391A3C3" w14:textId="26A16D71" w:rsidR="008B2674" w:rsidRPr="00F4114E" w:rsidRDefault="00F53269" w:rsidP="008F4351">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Class climate (</w:t>
      </w:r>
      <w:bookmarkStart w:id="12" w:name="_Hlk163548783"/>
      <w:r w:rsidRPr="00F4114E">
        <w:rPr>
          <w:rFonts w:ascii="Times New Roman" w:hAnsi="Times New Roman" w:cs="Times New Roman"/>
          <w:sz w:val="24"/>
          <w:szCs w:val="24"/>
          <w:lang w:val="en-GB"/>
        </w:rPr>
        <w:t>Thornberg et al., 2017</w:t>
      </w:r>
      <w:bookmarkEnd w:id="12"/>
      <w:r w:rsidRPr="00F4114E">
        <w:rPr>
          <w:rFonts w:ascii="Times New Roman" w:hAnsi="Times New Roman" w:cs="Times New Roman"/>
          <w:sz w:val="24"/>
          <w:szCs w:val="24"/>
          <w:lang w:val="en-GB"/>
        </w:rPr>
        <w:t>) or classroom climate (Thornberg et al., 2018) is closely related to school climate, with school climate referring to the whole school and classroom climate referring to the class context (Thornberg et al., 2018).</w:t>
      </w:r>
      <w:r w:rsidR="008F4351" w:rsidRPr="00F4114E">
        <w:rPr>
          <w:rFonts w:ascii="Times New Roman" w:hAnsi="Times New Roman" w:cs="Times New Roman"/>
          <w:sz w:val="24"/>
          <w:szCs w:val="24"/>
          <w:lang w:val="en-GB"/>
        </w:rPr>
        <w:t xml:space="preserve"> </w:t>
      </w:r>
      <w:bookmarkStart w:id="13" w:name="_Hlk177017205"/>
      <w:r w:rsidR="008F4351" w:rsidRPr="00F4114E">
        <w:rPr>
          <w:rFonts w:ascii="Times New Roman" w:hAnsi="Times New Roman" w:cs="Times New Roman"/>
          <w:sz w:val="24"/>
          <w:szCs w:val="24"/>
          <w:lang w:val="en-GB"/>
        </w:rPr>
        <w:t xml:space="preserve">Thornberg and colleagues (2017) referred to the construct of school climate and the importance of </w:t>
      </w:r>
      <w:r w:rsidR="008B2674" w:rsidRPr="00F4114E">
        <w:rPr>
          <w:rFonts w:ascii="Times New Roman" w:hAnsi="Times New Roman" w:cs="Times New Roman"/>
          <w:sz w:val="24"/>
          <w:szCs w:val="24"/>
          <w:lang w:val="en-GB"/>
        </w:rPr>
        <w:t xml:space="preserve">relationship quality in it and </w:t>
      </w:r>
      <w:r w:rsidR="008F4351" w:rsidRPr="00F4114E">
        <w:rPr>
          <w:rFonts w:ascii="Times New Roman" w:hAnsi="Times New Roman" w:cs="Times New Roman"/>
          <w:sz w:val="24"/>
          <w:szCs w:val="24"/>
          <w:lang w:val="en-GB"/>
        </w:rPr>
        <w:t xml:space="preserve">defined the term ‘class relational climate’ as ‘the degree of </w:t>
      </w:r>
      <w:r w:rsidR="008F4351" w:rsidRPr="00F4114E">
        <w:rPr>
          <w:rFonts w:ascii="Times New Roman" w:hAnsi="Times New Roman" w:cs="Times New Roman"/>
          <w:sz w:val="24"/>
          <w:szCs w:val="24"/>
          <w:lang w:val="en-GB"/>
        </w:rPr>
        <w:lastRenderedPageBreak/>
        <w:t xml:space="preserve">caring, warm, supportive and respectful teacher–student and student–student interaction patterns and relationships in the </w:t>
      </w:r>
      <w:proofErr w:type="spellStart"/>
      <w:r w:rsidR="008F4351" w:rsidRPr="00F4114E">
        <w:rPr>
          <w:rFonts w:ascii="Times New Roman" w:hAnsi="Times New Roman" w:cs="Times New Roman"/>
          <w:sz w:val="24"/>
          <w:szCs w:val="24"/>
          <w:lang w:val="en-GB"/>
        </w:rPr>
        <w:t>class’</w:t>
      </w:r>
      <w:proofErr w:type="spellEnd"/>
      <w:r w:rsidR="008F4351" w:rsidRPr="00F4114E">
        <w:rPr>
          <w:rFonts w:ascii="Times New Roman" w:hAnsi="Times New Roman" w:cs="Times New Roman"/>
          <w:sz w:val="24"/>
          <w:szCs w:val="24"/>
          <w:lang w:val="en-GB"/>
        </w:rPr>
        <w:t xml:space="preserve"> (Thornberg et al., 2017, p. 535).</w:t>
      </w:r>
      <w:r w:rsidRPr="00F4114E">
        <w:rPr>
          <w:rFonts w:ascii="Times New Roman" w:hAnsi="Times New Roman" w:cs="Times New Roman"/>
          <w:sz w:val="24"/>
          <w:szCs w:val="24"/>
          <w:lang w:val="en-GB"/>
        </w:rPr>
        <w:t xml:space="preserve"> </w:t>
      </w:r>
      <w:r w:rsidR="008B2674" w:rsidRPr="00F4114E">
        <w:rPr>
          <w:rFonts w:ascii="Times New Roman" w:hAnsi="Times New Roman" w:cs="Times New Roman"/>
          <w:sz w:val="24"/>
          <w:szCs w:val="24"/>
          <w:lang w:val="en-GB"/>
        </w:rPr>
        <w:t>In the current study, we investigate the quality of the student-student relationship within a classroom as one part of the classroom climate. We assume that both interpersonal relationships at the school and the classroom are important for students.</w:t>
      </w:r>
      <w:bookmarkEnd w:id="13"/>
    </w:p>
    <w:p w14:paraId="505A2051" w14:textId="0CB3DA1E" w:rsidR="00F53269" w:rsidRPr="00F4114E" w:rsidRDefault="00F53269" w:rsidP="008F4351">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This means that </w:t>
      </w:r>
      <w:r w:rsidR="008B2674" w:rsidRPr="00F4114E">
        <w:rPr>
          <w:rFonts w:ascii="Times New Roman" w:hAnsi="Times New Roman" w:cs="Times New Roman"/>
          <w:sz w:val="24"/>
          <w:szCs w:val="24"/>
          <w:lang w:val="en-GB"/>
        </w:rPr>
        <w:t xml:space="preserve">in empirical analyses </w:t>
      </w:r>
      <w:r w:rsidRPr="00F4114E">
        <w:rPr>
          <w:rFonts w:ascii="Times New Roman" w:hAnsi="Times New Roman" w:cs="Times New Roman"/>
          <w:sz w:val="24"/>
          <w:szCs w:val="24"/>
          <w:lang w:val="en-GB"/>
        </w:rPr>
        <w:t xml:space="preserve">both the content of the items and the aggregation of the data should be done to the level that is to be studied. In some studies, this is not done, with items referring to </w:t>
      </w:r>
      <w:r w:rsidR="00161BDB" w:rsidRPr="00F4114E">
        <w:rPr>
          <w:rFonts w:ascii="Times New Roman" w:hAnsi="Times New Roman" w:cs="Times New Roman"/>
          <w:sz w:val="24"/>
          <w:szCs w:val="24"/>
          <w:lang w:val="en-GB"/>
        </w:rPr>
        <w:t xml:space="preserve">the </w:t>
      </w:r>
      <w:r w:rsidRPr="00F4114E">
        <w:rPr>
          <w:rFonts w:ascii="Times New Roman" w:hAnsi="Times New Roman" w:cs="Times New Roman"/>
          <w:sz w:val="24"/>
          <w:szCs w:val="24"/>
          <w:lang w:val="en-GB"/>
        </w:rPr>
        <w:t xml:space="preserve">whole school, but being aggregated at </w:t>
      </w:r>
      <w:r w:rsidR="00161BDB" w:rsidRPr="00F4114E">
        <w:rPr>
          <w:rFonts w:ascii="Times New Roman" w:hAnsi="Times New Roman" w:cs="Times New Roman"/>
          <w:sz w:val="24"/>
          <w:szCs w:val="24"/>
          <w:lang w:val="en-GB"/>
        </w:rPr>
        <w:t xml:space="preserve">the </w:t>
      </w:r>
      <w:r w:rsidRPr="00F4114E">
        <w:rPr>
          <w:rFonts w:ascii="Times New Roman" w:hAnsi="Times New Roman" w:cs="Times New Roman"/>
          <w:sz w:val="24"/>
          <w:szCs w:val="24"/>
          <w:lang w:val="en-GB"/>
        </w:rPr>
        <w:t xml:space="preserve">class level (e.g. </w:t>
      </w:r>
      <w:bookmarkStart w:id="14" w:name="_Hlk163548798"/>
      <w:proofErr w:type="spellStart"/>
      <w:r w:rsidRPr="00F4114E">
        <w:rPr>
          <w:rFonts w:ascii="Times New Roman" w:hAnsi="Times New Roman" w:cs="Times New Roman"/>
          <w:sz w:val="24"/>
          <w:szCs w:val="24"/>
          <w:lang w:val="en-GB"/>
        </w:rPr>
        <w:t>Låftman</w:t>
      </w:r>
      <w:proofErr w:type="spellEnd"/>
      <w:r w:rsidRPr="00F4114E">
        <w:rPr>
          <w:rFonts w:ascii="Times New Roman" w:hAnsi="Times New Roman" w:cs="Times New Roman"/>
          <w:sz w:val="24"/>
          <w:szCs w:val="24"/>
          <w:lang w:val="en-GB"/>
        </w:rPr>
        <w:t xml:space="preserve"> et al., 2017</w:t>
      </w:r>
      <w:bookmarkEnd w:id="14"/>
      <w:r w:rsidRPr="00F4114E">
        <w:rPr>
          <w:rFonts w:ascii="Times New Roman" w:hAnsi="Times New Roman" w:cs="Times New Roman"/>
          <w:sz w:val="24"/>
          <w:szCs w:val="24"/>
          <w:lang w:val="en-GB"/>
        </w:rPr>
        <w:t>). Such findings illustrate the importance of the distinction between school climate and classroom climate.</w:t>
      </w:r>
      <w:r w:rsidR="008B2674" w:rsidRPr="00F4114E">
        <w:rPr>
          <w:rFonts w:ascii="Times New Roman" w:hAnsi="Times New Roman" w:cs="Times New Roman"/>
          <w:sz w:val="24"/>
          <w:szCs w:val="24"/>
          <w:lang w:val="en-GB"/>
        </w:rPr>
        <w:t xml:space="preserve"> </w:t>
      </w:r>
      <w:bookmarkStart w:id="15" w:name="_Hlk177018848"/>
      <w:r w:rsidR="008B2674" w:rsidRPr="00F4114E">
        <w:rPr>
          <w:rFonts w:ascii="Times New Roman" w:hAnsi="Times New Roman" w:cs="Times New Roman"/>
          <w:sz w:val="24"/>
          <w:szCs w:val="24"/>
          <w:lang w:val="en-GB"/>
        </w:rPr>
        <w:t xml:space="preserve">When applying the socioecological model, classroom climate is a part of the microsystem as the students are part of the classroom. </w:t>
      </w:r>
      <w:bookmarkEnd w:id="15"/>
    </w:p>
    <w:p w14:paraId="2C969F24" w14:textId="0F45E7C3" w:rsidR="00F53269" w:rsidRPr="00F4114E" w:rsidRDefault="008B2674" w:rsidP="00F53269">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Even if not mentioning the term classroom climate explicitly, </w:t>
      </w:r>
      <w:r w:rsidR="00F53269" w:rsidRPr="00F4114E">
        <w:rPr>
          <w:rFonts w:ascii="Times New Roman" w:hAnsi="Times New Roman" w:cs="Times New Roman"/>
          <w:sz w:val="24"/>
          <w:szCs w:val="24"/>
          <w:lang w:val="en-GB"/>
        </w:rPr>
        <w:t>some studies have investigated aspects of classroom climate. This especially includes bullying-related classroom norms (e.g.</w:t>
      </w:r>
      <w:r w:rsidR="00B401A0" w:rsidRPr="00F4114E">
        <w:rPr>
          <w:rFonts w:ascii="Times New Roman" w:hAnsi="Times New Roman" w:cs="Times New Roman"/>
          <w:sz w:val="24"/>
          <w:szCs w:val="24"/>
          <w:lang w:val="en-GB"/>
        </w:rPr>
        <w:t xml:space="preserve">, </w:t>
      </w:r>
      <w:r w:rsidR="00F53269" w:rsidRPr="00F4114E">
        <w:rPr>
          <w:rFonts w:ascii="Times New Roman" w:hAnsi="Times New Roman" w:cs="Times New Roman"/>
          <w:sz w:val="24"/>
          <w:szCs w:val="24"/>
          <w:lang w:val="en-GB"/>
        </w:rPr>
        <w:t>norms about appropriate behaviour and students’ defending behaviour) which are found to be associated with the frequency of bullying (</w:t>
      </w:r>
      <w:bookmarkStart w:id="16" w:name="_Hlk163548811"/>
      <w:proofErr w:type="spellStart"/>
      <w:r w:rsidR="00F53269" w:rsidRPr="00F4114E">
        <w:rPr>
          <w:rFonts w:ascii="Times New Roman" w:hAnsi="Times New Roman" w:cs="Times New Roman"/>
          <w:sz w:val="24"/>
          <w:szCs w:val="24"/>
          <w:lang w:val="en-GB"/>
        </w:rPr>
        <w:t>Kollerová</w:t>
      </w:r>
      <w:proofErr w:type="spellEnd"/>
      <w:r w:rsidR="00F53269" w:rsidRPr="00F4114E">
        <w:rPr>
          <w:rFonts w:ascii="Times New Roman" w:hAnsi="Times New Roman" w:cs="Times New Roman"/>
          <w:sz w:val="24"/>
          <w:szCs w:val="24"/>
          <w:lang w:val="en-GB"/>
        </w:rPr>
        <w:t xml:space="preserve"> et al., 2018; Košir et al.</w:t>
      </w:r>
      <w:r w:rsidR="008F0D85" w:rsidRPr="00F4114E">
        <w:rPr>
          <w:rFonts w:ascii="Times New Roman" w:hAnsi="Times New Roman" w:cs="Times New Roman"/>
          <w:sz w:val="24"/>
          <w:szCs w:val="24"/>
          <w:lang w:val="en-GB"/>
        </w:rPr>
        <w:t>,</w:t>
      </w:r>
      <w:r w:rsidR="00F53269" w:rsidRPr="00F4114E">
        <w:rPr>
          <w:rFonts w:ascii="Times New Roman" w:hAnsi="Times New Roman" w:cs="Times New Roman"/>
          <w:sz w:val="24"/>
          <w:szCs w:val="24"/>
          <w:lang w:val="en-GB"/>
        </w:rPr>
        <w:t xml:space="preserve"> 2020</w:t>
      </w:r>
      <w:bookmarkEnd w:id="16"/>
      <w:r w:rsidR="00F53269" w:rsidRPr="00F4114E">
        <w:rPr>
          <w:rFonts w:ascii="Times New Roman" w:hAnsi="Times New Roman" w:cs="Times New Roman"/>
          <w:sz w:val="24"/>
          <w:szCs w:val="24"/>
          <w:lang w:val="en-GB"/>
        </w:rPr>
        <w:t xml:space="preserve">). Further, some findings </w:t>
      </w:r>
      <w:r w:rsidR="00DA5147" w:rsidRPr="00F4114E">
        <w:rPr>
          <w:rFonts w:ascii="Times New Roman" w:hAnsi="Times New Roman" w:cs="Times New Roman"/>
          <w:sz w:val="24"/>
          <w:szCs w:val="24"/>
          <w:lang w:val="en-GB"/>
        </w:rPr>
        <w:t>have</w:t>
      </w:r>
      <w:r w:rsidR="00F53269" w:rsidRPr="00F4114E">
        <w:rPr>
          <w:rFonts w:ascii="Times New Roman" w:hAnsi="Times New Roman" w:cs="Times New Roman"/>
          <w:sz w:val="24"/>
          <w:szCs w:val="24"/>
          <w:lang w:val="en-GB"/>
        </w:rPr>
        <w:t xml:space="preserve"> focus</w:t>
      </w:r>
      <w:r w:rsidR="00DA5147" w:rsidRPr="00F4114E">
        <w:rPr>
          <w:rFonts w:ascii="Times New Roman" w:hAnsi="Times New Roman" w:cs="Times New Roman"/>
          <w:sz w:val="24"/>
          <w:szCs w:val="24"/>
          <w:lang w:val="en-GB"/>
        </w:rPr>
        <w:t>ed</w:t>
      </w:r>
      <w:r w:rsidR="00F53269" w:rsidRPr="00F4114E">
        <w:rPr>
          <w:rFonts w:ascii="Times New Roman" w:hAnsi="Times New Roman" w:cs="Times New Roman"/>
          <w:sz w:val="24"/>
          <w:szCs w:val="24"/>
          <w:lang w:val="en-GB"/>
        </w:rPr>
        <w:t xml:space="preserve"> on student-student relationships in the classroom. For instance, higher levels of cohesion and positive student-student relationships among the students in a class </w:t>
      </w:r>
      <w:r w:rsidR="008F2A01" w:rsidRPr="00F4114E">
        <w:rPr>
          <w:rFonts w:ascii="Times New Roman" w:hAnsi="Times New Roman" w:cs="Times New Roman"/>
          <w:sz w:val="24"/>
          <w:szCs w:val="24"/>
          <w:lang w:val="en-GB"/>
        </w:rPr>
        <w:t>are</w:t>
      </w:r>
      <w:r w:rsidR="00F53269" w:rsidRPr="00F4114E">
        <w:rPr>
          <w:rFonts w:ascii="Times New Roman" w:hAnsi="Times New Roman" w:cs="Times New Roman"/>
          <w:sz w:val="24"/>
          <w:szCs w:val="24"/>
          <w:lang w:val="en-GB"/>
        </w:rPr>
        <w:t xml:space="preserve"> associated with students’ higher willingness to intervene in incidents of bullying (</w:t>
      </w:r>
      <w:bookmarkStart w:id="17" w:name="_Hlk163548821"/>
      <w:r w:rsidR="00F53269" w:rsidRPr="00F4114E">
        <w:rPr>
          <w:rFonts w:ascii="Times New Roman" w:hAnsi="Times New Roman" w:cs="Times New Roman"/>
          <w:sz w:val="24"/>
          <w:szCs w:val="24"/>
          <w:lang w:val="en-GB"/>
        </w:rPr>
        <w:t>Wachs et al., 2018</w:t>
      </w:r>
      <w:bookmarkEnd w:id="17"/>
      <w:r w:rsidR="00F53269" w:rsidRPr="00F4114E">
        <w:rPr>
          <w:rFonts w:ascii="Times New Roman" w:hAnsi="Times New Roman" w:cs="Times New Roman"/>
          <w:sz w:val="24"/>
          <w:szCs w:val="24"/>
          <w:lang w:val="en-GB"/>
        </w:rPr>
        <w:t>), less cyberbullying (</w:t>
      </w:r>
      <w:bookmarkStart w:id="18" w:name="_Hlk163548837"/>
      <w:r w:rsidR="00F53269" w:rsidRPr="00F4114E">
        <w:rPr>
          <w:rFonts w:ascii="Times New Roman" w:hAnsi="Times New Roman" w:cs="Times New Roman"/>
          <w:sz w:val="24"/>
          <w:szCs w:val="24"/>
          <w:lang w:val="en-GB"/>
        </w:rPr>
        <w:t>Wang et al., 2021</w:t>
      </w:r>
      <w:bookmarkEnd w:id="18"/>
      <w:r w:rsidR="00F53269" w:rsidRPr="00F4114E">
        <w:rPr>
          <w:rFonts w:ascii="Times New Roman" w:hAnsi="Times New Roman" w:cs="Times New Roman"/>
          <w:sz w:val="24"/>
          <w:szCs w:val="24"/>
          <w:lang w:val="en-GB"/>
        </w:rPr>
        <w:t xml:space="preserve">), and less general bullying </w:t>
      </w:r>
      <w:r w:rsidR="006532D7" w:rsidRPr="00F4114E">
        <w:rPr>
          <w:rFonts w:ascii="Times New Roman" w:hAnsi="Times New Roman" w:cs="Times New Roman"/>
          <w:sz w:val="24"/>
          <w:szCs w:val="24"/>
          <w:lang w:val="en-GB"/>
        </w:rPr>
        <w:t>victimisation</w:t>
      </w:r>
      <w:r w:rsidR="00F53269" w:rsidRPr="00F4114E">
        <w:rPr>
          <w:rFonts w:ascii="Times New Roman" w:hAnsi="Times New Roman" w:cs="Times New Roman"/>
          <w:sz w:val="24"/>
          <w:szCs w:val="24"/>
          <w:lang w:val="en-GB"/>
        </w:rPr>
        <w:t xml:space="preserve"> (</w:t>
      </w:r>
      <w:bookmarkStart w:id="19" w:name="_Hlk163548849"/>
      <w:r w:rsidR="00F53269" w:rsidRPr="00F4114E">
        <w:rPr>
          <w:rFonts w:ascii="Times New Roman" w:hAnsi="Times New Roman" w:cs="Times New Roman"/>
          <w:sz w:val="24"/>
          <w:szCs w:val="24"/>
          <w:lang w:val="en-GB"/>
        </w:rPr>
        <w:t>Thornberg et al., 2017</w:t>
      </w:r>
      <w:bookmarkEnd w:id="19"/>
      <w:r w:rsidR="00F53269" w:rsidRPr="00F4114E">
        <w:rPr>
          <w:rFonts w:ascii="Times New Roman" w:hAnsi="Times New Roman" w:cs="Times New Roman"/>
          <w:sz w:val="24"/>
          <w:szCs w:val="24"/>
          <w:lang w:val="en-GB"/>
        </w:rPr>
        <w:t xml:space="preserve">). Such findings support the relevance of further investigating class climate aspects in bullying research. </w:t>
      </w:r>
      <w:bookmarkStart w:id="20" w:name="_Hlk163548855"/>
      <w:r w:rsidR="00F53269" w:rsidRPr="00F4114E">
        <w:rPr>
          <w:rFonts w:ascii="Times New Roman" w:hAnsi="Times New Roman" w:cs="Times New Roman"/>
          <w:sz w:val="24"/>
          <w:szCs w:val="24"/>
          <w:lang w:val="en-GB"/>
        </w:rPr>
        <w:t xml:space="preserve">Veenstra and Lodder (2022) </w:t>
      </w:r>
      <w:bookmarkEnd w:id="20"/>
      <w:r w:rsidR="00F53269" w:rsidRPr="00F4114E">
        <w:rPr>
          <w:rFonts w:ascii="Times New Roman" w:hAnsi="Times New Roman" w:cs="Times New Roman"/>
          <w:sz w:val="24"/>
          <w:szCs w:val="24"/>
          <w:lang w:val="en-GB"/>
        </w:rPr>
        <w:t xml:space="preserve">call for analysing classroom norms when investigating individual behaviour </w:t>
      </w:r>
      <w:r w:rsidR="00DA5147" w:rsidRPr="00F4114E">
        <w:rPr>
          <w:rFonts w:ascii="Times New Roman" w:hAnsi="Times New Roman" w:cs="Times New Roman"/>
          <w:sz w:val="24"/>
          <w:szCs w:val="24"/>
          <w:lang w:val="en-GB"/>
        </w:rPr>
        <w:t>and</w:t>
      </w:r>
      <w:r w:rsidR="00F53269" w:rsidRPr="00F4114E">
        <w:rPr>
          <w:rFonts w:ascii="Times New Roman" w:hAnsi="Times New Roman" w:cs="Times New Roman"/>
          <w:sz w:val="24"/>
          <w:szCs w:val="24"/>
          <w:lang w:val="en-GB"/>
        </w:rPr>
        <w:t xml:space="preserve"> suggest analysing </w:t>
      </w:r>
      <w:r w:rsidR="008F2A01" w:rsidRPr="00F4114E">
        <w:rPr>
          <w:rFonts w:ascii="Times New Roman" w:hAnsi="Times New Roman" w:cs="Times New Roman"/>
          <w:sz w:val="24"/>
          <w:szCs w:val="24"/>
          <w:lang w:val="en-GB"/>
        </w:rPr>
        <w:t>the</w:t>
      </w:r>
      <w:r w:rsidR="00F53269" w:rsidRPr="00F4114E">
        <w:rPr>
          <w:rFonts w:ascii="Times New Roman" w:hAnsi="Times New Roman" w:cs="Times New Roman"/>
          <w:sz w:val="24"/>
          <w:szCs w:val="24"/>
          <w:lang w:val="en-GB"/>
        </w:rPr>
        <w:t xml:space="preserve"> possible impact of teachers on social norms within a classroom.</w:t>
      </w:r>
    </w:p>
    <w:p w14:paraId="2963E825" w14:textId="19E41CBD" w:rsidR="00F53269" w:rsidRPr="00F4114E" w:rsidRDefault="00F53269" w:rsidP="00F53269">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Associations </w:t>
      </w:r>
      <w:r w:rsidR="00413FE3" w:rsidRPr="00F4114E">
        <w:rPr>
          <w:rFonts w:ascii="Times New Roman" w:hAnsi="Times New Roman" w:cs="Times New Roman"/>
          <w:b/>
          <w:bCs/>
          <w:sz w:val="24"/>
          <w:szCs w:val="24"/>
          <w:lang w:val="en-GB"/>
        </w:rPr>
        <w:t>B</w:t>
      </w:r>
      <w:r w:rsidRPr="00F4114E">
        <w:rPr>
          <w:rFonts w:ascii="Times New Roman" w:hAnsi="Times New Roman" w:cs="Times New Roman"/>
          <w:b/>
          <w:bCs/>
          <w:sz w:val="24"/>
          <w:szCs w:val="24"/>
          <w:lang w:val="en-GB"/>
        </w:rPr>
        <w:t xml:space="preserve">etween </w:t>
      </w:r>
      <w:r w:rsidR="00413FE3" w:rsidRPr="00F4114E">
        <w:rPr>
          <w:rFonts w:ascii="Times New Roman" w:hAnsi="Times New Roman" w:cs="Times New Roman"/>
          <w:b/>
          <w:bCs/>
          <w:sz w:val="24"/>
          <w:szCs w:val="24"/>
          <w:lang w:val="en-GB"/>
        </w:rPr>
        <w:t>S</w:t>
      </w:r>
      <w:r w:rsidRPr="00F4114E">
        <w:rPr>
          <w:rFonts w:ascii="Times New Roman" w:hAnsi="Times New Roman" w:cs="Times New Roman"/>
          <w:b/>
          <w:bCs/>
          <w:sz w:val="24"/>
          <w:szCs w:val="24"/>
          <w:lang w:val="en-GB"/>
        </w:rPr>
        <w:t xml:space="preserve">chool </w:t>
      </w:r>
      <w:r w:rsidR="00413FE3" w:rsidRPr="00F4114E">
        <w:rPr>
          <w:rFonts w:ascii="Times New Roman" w:hAnsi="Times New Roman" w:cs="Times New Roman"/>
          <w:b/>
          <w:bCs/>
          <w:sz w:val="24"/>
          <w:szCs w:val="24"/>
          <w:lang w:val="en-GB"/>
        </w:rPr>
        <w:t>L</w:t>
      </w:r>
      <w:r w:rsidRPr="00F4114E">
        <w:rPr>
          <w:rFonts w:ascii="Times New Roman" w:hAnsi="Times New Roman" w:cs="Times New Roman"/>
          <w:b/>
          <w:bCs/>
          <w:sz w:val="24"/>
          <w:szCs w:val="24"/>
          <w:lang w:val="en-GB"/>
        </w:rPr>
        <w:t xml:space="preserve">evel and </w:t>
      </w:r>
      <w:r w:rsidR="00413FE3"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lass </w:t>
      </w:r>
      <w:r w:rsidR="00413FE3" w:rsidRPr="00F4114E">
        <w:rPr>
          <w:rFonts w:ascii="Times New Roman" w:hAnsi="Times New Roman" w:cs="Times New Roman"/>
          <w:b/>
          <w:bCs/>
          <w:sz w:val="24"/>
          <w:szCs w:val="24"/>
          <w:lang w:val="en-GB"/>
        </w:rPr>
        <w:t>L</w:t>
      </w:r>
      <w:r w:rsidRPr="00F4114E">
        <w:rPr>
          <w:rFonts w:ascii="Times New Roman" w:hAnsi="Times New Roman" w:cs="Times New Roman"/>
          <w:b/>
          <w:bCs/>
          <w:sz w:val="24"/>
          <w:szCs w:val="24"/>
          <w:lang w:val="en-GB"/>
        </w:rPr>
        <w:t>evel</w:t>
      </w:r>
    </w:p>
    <w:p w14:paraId="78CD9287" w14:textId="47DC3EC9" w:rsidR="00F53269"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Bronfenbrenner’s socioecological models do not only differentiate different contexts that </w:t>
      </w:r>
      <w:r w:rsidR="006052AB" w:rsidRPr="00F4114E">
        <w:rPr>
          <w:rFonts w:ascii="Times New Roman" w:hAnsi="Times New Roman" w:cs="Times New Roman"/>
          <w:sz w:val="24"/>
          <w:szCs w:val="24"/>
          <w:lang w:val="en-GB"/>
        </w:rPr>
        <w:t xml:space="preserve">shape </w:t>
      </w:r>
      <w:r w:rsidRPr="00F4114E">
        <w:rPr>
          <w:rFonts w:ascii="Times New Roman" w:hAnsi="Times New Roman" w:cs="Times New Roman"/>
          <w:sz w:val="24"/>
          <w:szCs w:val="24"/>
          <w:lang w:val="en-GB"/>
        </w:rPr>
        <w:t xml:space="preserve">development but also assume that these different contexts influence each other, </w:t>
      </w:r>
      <w:r w:rsidRPr="00F4114E">
        <w:rPr>
          <w:rFonts w:ascii="Times New Roman" w:hAnsi="Times New Roman" w:cs="Times New Roman"/>
          <w:sz w:val="24"/>
          <w:szCs w:val="24"/>
          <w:lang w:val="en-GB"/>
        </w:rPr>
        <w:lastRenderedPageBreak/>
        <w:t>with more outside contexts</w:t>
      </w:r>
      <w:r w:rsidR="006052AB" w:rsidRPr="00F4114E">
        <w:rPr>
          <w:rFonts w:ascii="Times New Roman" w:hAnsi="Times New Roman" w:cs="Times New Roman"/>
          <w:sz w:val="24"/>
          <w:szCs w:val="24"/>
          <w:lang w:val="en-GB"/>
        </w:rPr>
        <w:t xml:space="preserve"> (e.g.</w:t>
      </w:r>
      <w:r w:rsidR="0037237F" w:rsidRPr="00F4114E">
        <w:rPr>
          <w:rFonts w:ascii="Times New Roman" w:hAnsi="Times New Roman" w:cs="Times New Roman"/>
          <w:sz w:val="24"/>
          <w:szCs w:val="24"/>
          <w:lang w:val="en-GB"/>
        </w:rPr>
        <w:t>,</w:t>
      </w:r>
      <w:r w:rsidR="006052AB" w:rsidRPr="00F4114E">
        <w:rPr>
          <w:rFonts w:ascii="Times New Roman" w:hAnsi="Times New Roman" w:cs="Times New Roman"/>
          <w:sz w:val="24"/>
          <w:szCs w:val="24"/>
          <w:lang w:val="en-GB"/>
        </w:rPr>
        <w:t xml:space="preserve"> macrosystems, </w:t>
      </w:r>
      <w:proofErr w:type="spellStart"/>
      <w:r w:rsidR="006052AB" w:rsidRPr="00F4114E">
        <w:rPr>
          <w:rFonts w:ascii="Times New Roman" w:hAnsi="Times New Roman" w:cs="Times New Roman"/>
          <w:sz w:val="24"/>
          <w:szCs w:val="24"/>
          <w:lang w:val="en-GB"/>
        </w:rPr>
        <w:t>exosystems</w:t>
      </w:r>
      <w:proofErr w:type="spellEnd"/>
      <w:r w:rsidR="006052AB"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influencing the more proximal ones</w:t>
      </w:r>
      <w:r w:rsidR="006052AB" w:rsidRPr="00F4114E">
        <w:rPr>
          <w:rFonts w:ascii="Times New Roman" w:hAnsi="Times New Roman" w:cs="Times New Roman"/>
          <w:sz w:val="24"/>
          <w:szCs w:val="24"/>
          <w:lang w:val="en-GB"/>
        </w:rPr>
        <w:t xml:space="preserve"> (e.g.</w:t>
      </w:r>
      <w:r w:rsidR="0037237F" w:rsidRPr="00F4114E">
        <w:rPr>
          <w:rFonts w:ascii="Times New Roman" w:hAnsi="Times New Roman" w:cs="Times New Roman"/>
          <w:sz w:val="24"/>
          <w:szCs w:val="24"/>
          <w:lang w:val="en-GB"/>
        </w:rPr>
        <w:t>,</w:t>
      </w:r>
      <w:r w:rsidR="006052AB" w:rsidRPr="00F4114E">
        <w:rPr>
          <w:rFonts w:ascii="Times New Roman" w:hAnsi="Times New Roman" w:cs="Times New Roman"/>
          <w:sz w:val="24"/>
          <w:szCs w:val="24"/>
          <w:lang w:val="en-GB"/>
        </w:rPr>
        <w:t xml:space="preserve"> microsystems)</w:t>
      </w:r>
      <w:r w:rsidRPr="00F4114E">
        <w:rPr>
          <w:rFonts w:ascii="Times New Roman" w:hAnsi="Times New Roman" w:cs="Times New Roman"/>
          <w:sz w:val="24"/>
          <w:szCs w:val="24"/>
          <w:lang w:val="en-GB"/>
        </w:rPr>
        <w:t xml:space="preserve"> (</w:t>
      </w:r>
      <w:bookmarkStart w:id="21" w:name="_Hlk163548875"/>
      <w:r w:rsidRPr="00F4114E">
        <w:rPr>
          <w:rFonts w:ascii="Times New Roman" w:hAnsi="Times New Roman" w:cs="Times New Roman"/>
          <w:sz w:val="24"/>
          <w:szCs w:val="24"/>
          <w:lang w:val="en-GB"/>
        </w:rPr>
        <w:t xml:space="preserve">Bronfenbrenner, 1994; Kohl et al., 2013; </w:t>
      </w:r>
      <w:proofErr w:type="spellStart"/>
      <w:r w:rsidRPr="00F4114E">
        <w:rPr>
          <w:rFonts w:ascii="Times New Roman" w:hAnsi="Times New Roman" w:cs="Times New Roman"/>
          <w:sz w:val="24"/>
          <w:szCs w:val="24"/>
          <w:lang w:val="en-GB"/>
        </w:rPr>
        <w:t>Merçon</w:t>
      </w:r>
      <w:proofErr w:type="spellEnd"/>
      <w:r w:rsidRPr="00F4114E">
        <w:rPr>
          <w:rFonts w:ascii="Times New Roman" w:hAnsi="Times New Roman" w:cs="Times New Roman"/>
          <w:sz w:val="24"/>
          <w:szCs w:val="24"/>
          <w:lang w:val="en-GB"/>
        </w:rPr>
        <w:t xml:space="preserve">‐Vargas et al., 2020; Wang &amp; </w:t>
      </w:r>
      <w:proofErr w:type="spellStart"/>
      <w:r w:rsidRPr="00F4114E">
        <w:rPr>
          <w:rFonts w:ascii="Times New Roman" w:hAnsi="Times New Roman" w:cs="Times New Roman"/>
          <w:sz w:val="24"/>
          <w:szCs w:val="24"/>
          <w:lang w:val="en-GB"/>
        </w:rPr>
        <w:t>Degol</w:t>
      </w:r>
      <w:proofErr w:type="spellEnd"/>
      <w:r w:rsidRPr="00F4114E">
        <w:rPr>
          <w:rFonts w:ascii="Times New Roman" w:hAnsi="Times New Roman" w:cs="Times New Roman"/>
          <w:sz w:val="24"/>
          <w:szCs w:val="24"/>
          <w:lang w:val="en-GB"/>
        </w:rPr>
        <w:t>, 2016</w:t>
      </w:r>
      <w:bookmarkEnd w:id="21"/>
      <w:r w:rsidRPr="00F4114E">
        <w:rPr>
          <w:rFonts w:ascii="Times New Roman" w:hAnsi="Times New Roman" w:cs="Times New Roman"/>
          <w:sz w:val="24"/>
          <w:szCs w:val="24"/>
          <w:lang w:val="en-GB"/>
        </w:rPr>
        <w:t>). Classroom climate can be understood as an aspect of school climate (</w:t>
      </w:r>
      <w:bookmarkStart w:id="22" w:name="_Hlk163548890"/>
      <w:r w:rsidRPr="00F4114E">
        <w:rPr>
          <w:rFonts w:ascii="Times New Roman" w:hAnsi="Times New Roman" w:cs="Times New Roman"/>
          <w:sz w:val="24"/>
          <w:szCs w:val="24"/>
          <w:lang w:val="en-GB"/>
        </w:rPr>
        <w:t>Thornberg et al., 2018</w:t>
      </w:r>
      <w:bookmarkEnd w:id="22"/>
      <w:r w:rsidRPr="00F4114E">
        <w:rPr>
          <w:rFonts w:ascii="Times New Roman" w:hAnsi="Times New Roman" w:cs="Times New Roman"/>
          <w:sz w:val="24"/>
          <w:szCs w:val="24"/>
          <w:lang w:val="en-GB"/>
        </w:rPr>
        <w:t xml:space="preserve">). As a result, it is to be expected that school climate aspects affect classroom climate </w:t>
      </w:r>
      <w:r w:rsidR="00F55ACB" w:rsidRPr="00F4114E">
        <w:rPr>
          <w:rFonts w:ascii="Times New Roman" w:hAnsi="Times New Roman" w:cs="Times New Roman"/>
          <w:sz w:val="24"/>
          <w:szCs w:val="24"/>
          <w:lang w:val="en-GB"/>
        </w:rPr>
        <w:t>parts</w:t>
      </w:r>
      <w:r w:rsidRPr="00F4114E">
        <w:rPr>
          <w:rFonts w:ascii="Times New Roman" w:hAnsi="Times New Roman" w:cs="Times New Roman"/>
          <w:sz w:val="24"/>
          <w:szCs w:val="24"/>
          <w:lang w:val="en-GB"/>
        </w:rPr>
        <w:t xml:space="preserve">. </w:t>
      </w:r>
    </w:p>
    <w:p w14:paraId="6B5E7651" w14:textId="3CAF7873" w:rsidR="00127767"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23" w:name="_Hlk177203320"/>
      <w:r w:rsidRPr="00F4114E">
        <w:rPr>
          <w:rFonts w:ascii="Times New Roman" w:hAnsi="Times New Roman" w:cs="Times New Roman"/>
          <w:sz w:val="24"/>
          <w:szCs w:val="24"/>
          <w:lang w:val="en-GB"/>
        </w:rPr>
        <w:t xml:space="preserve">Teacher-teacher relationships as a part of the school climate can be assigned to the </w:t>
      </w:r>
      <w:proofErr w:type="spellStart"/>
      <w:r w:rsidRPr="00F4114E">
        <w:rPr>
          <w:rFonts w:ascii="Times New Roman" w:hAnsi="Times New Roman" w:cs="Times New Roman"/>
          <w:sz w:val="24"/>
          <w:szCs w:val="24"/>
          <w:lang w:val="en-GB"/>
        </w:rPr>
        <w:t>exosystem</w:t>
      </w:r>
      <w:proofErr w:type="spellEnd"/>
      <w:r w:rsidRPr="00F4114E">
        <w:rPr>
          <w:rFonts w:ascii="Times New Roman" w:hAnsi="Times New Roman" w:cs="Times New Roman"/>
          <w:sz w:val="24"/>
          <w:szCs w:val="24"/>
          <w:lang w:val="en-GB"/>
        </w:rPr>
        <w:t>. Student-student relationships as an aspect of the classroom climate can be assigned to the microsystem. Based on sociali</w:t>
      </w:r>
      <w:r w:rsidR="00962E25"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 xml:space="preserve">ation and social learning theories and Bronfenbrenner’s idea of proximal processes, it is expected that teacher-teacher relationships at school </w:t>
      </w:r>
      <w:r w:rsidR="008B2674" w:rsidRPr="00F4114E">
        <w:rPr>
          <w:rFonts w:ascii="Times New Roman" w:hAnsi="Times New Roman" w:cs="Times New Roman"/>
          <w:sz w:val="24"/>
          <w:szCs w:val="24"/>
          <w:lang w:val="en-GB"/>
        </w:rPr>
        <w:t>(</w:t>
      </w:r>
      <w:proofErr w:type="spellStart"/>
      <w:r w:rsidR="008B2674" w:rsidRPr="00F4114E">
        <w:rPr>
          <w:rFonts w:ascii="Times New Roman" w:hAnsi="Times New Roman" w:cs="Times New Roman"/>
          <w:sz w:val="24"/>
          <w:szCs w:val="24"/>
          <w:lang w:val="en-GB"/>
        </w:rPr>
        <w:t>exosystem</w:t>
      </w:r>
      <w:proofErr w:type="spellEnd"/>
      <w:r w:rsidR="008B267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affect </w:t>
      </w:r>
      <w:r w:rsidR="009123BE" w:rsidRPr="00F4114E">
        <w:rPr>
          <w:rFonts w:ascii="Times New Roman" w:hAnsi="Times New Roman" w:cs="Times New Roman"/>
          <w:sz w:val="24"/>
          <w:szCs w:val="24"/>
          <w:lang w:val="en-GB"/>
        </w:rPr>
        <w:t xml:space="preserve">students’ behaviour via </w:t>
      </w:r>
      <w:r w:rsidRPr="00F4114E">
        <w:rPr>
          <w:rFonts w:ascii="Times New Roman" w:hAnsi="Times New Roman" w:cs="Times New Roman"/>
          <w:sz w:val="24"/>
          <w:szCs w:val="24"/>
          <w:lang w:val="en-GB"/>
        </w:rPr>
        <w:t>student-student relationships within the classroom</w:t>
      </w:r>
      <w:r w:rsidR="008B2674" w:rsidRPr="00F4114E">
        <w:rPr>
          <w:rFonts w:ascii="Times New Roman" w:hAnsi="Times New Roman" w:cs="Times New Roman"/>
          <w:sz w:val="24"/>
          <w:szCs w:val="24"/>
          <w:lang w:val="en-GB"/>
        </w:rPr>
        <w:t xml:space="preserve"> (</w:t>
      </w:r>
      <w:proofErr w:type="spellStart"/>
      <w:r w:rsidR="008B2674" w:rsidRPr="00F4114E">
        <w:rPr>
          <w:rFonts w:ascii="Times New Roman" w:hAnsi="Times New Roman" w:cs="Times New Roman"/>
          <w:sz w:val="24"/>
          <w:szCs w:val="24"/>
          <w:lang w:val="en-GB"/>
        </w:rPr>
        <w:t>miscrosystem</w:t>
      </w:r>
      <w:proofErr w:type="spellEnd"/>
      <w:r w:rsidR="008B2674" w:rsidRPr="00F4114E">
        <w:rPr>
          <w:rFonts w:ascii="Times New Roman" w:hAnsi="Times New Roman" w:cs="Times New Roman"/>
          <w:sz w:val="24"/>
          <w:szCs w:val="24"/>
          <w:lang w:val="en-GB"/>
        </w:rPr>
        <w:t>)</w:t>
      </w:r>
      <w:r w:rsidR="00153B6F" w:rsidRPr="00F4114E">
        <w:rPr>
          <w:rFonts w:ascii="Times New Roman" w:hAnsi="Times New Roman" w:cs="Times New Roman"/>
          <w:sz w:val="24"/>
          <w:szCs w:val="24"/>
          <w:lang w:val="en-GB"/>
        </w:rPr>
        <w:t xml:space="preserve"> (see Figure 1).</w:t>
      </w:r>
    </w:p>
    <w:p w14:paraId="6AB793E6" w14:textId="77777777" w:rsidR="00127767" w:rsidRPr="00F4114E" w:rsidRDefault="00127767" w:rsidP="00127767">
      <w:pPr>
        <w:spacing w:after="0" w:line="480" w:lineRule="auto"/>
        <w:rPr>
          <w:rFonts w:ascii="Times New Roman" w:hAnsi="Times New Roman" w:cs="Times New Roman"/>
          <w:b/>
          <w:bCs/>
          <w:sz w:val="24"/>
          <w:szCs w:val="24"/>
          <w:lang w:val="en-GB"/>
        </w:rPr>
      </w:pPr>
      <w:bookmarkStart w:id="24" w:name="_Hlk176985092"/>
      <w:bookmarkEnd w:id="23"/>
      <w:r w:rsidRPr="00F4114E">
        <w:rPr>
          <w:rFonts w:ascii="Times New Roman" w:hAnsi="Times New Roman" w:cs="Times New Roman"/>
          <w:b/>
          <w:bCs/>
          <w:sz w:val="24"/>
          <w:szCs w:val="24"/>
          <w:lang w:val="en-GB"/>
        </w:rPr>
        <w:t>Figure 1</w:t>
      </w:r>
    </w:p>
    <w:p w14:paraId="1FB1CDFA" w14:textId="1CEAA88B" w:rsidR="00127767" w:rsidRPr="00F4114E" w:rsidRDefault="00127767" w:rsidP="00127767">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Assumed associations between students’ bullying experiences, student-student relationships in the classroom, and teacher-teacher-relationships</w:t>
      </w:r>
    </w:p>
    <w:p w14:paraId="32EC20FC" w14:textId="3766DFBD" w:rsidR="00EC0AB2" w:rsidRPr="00F4114E" w:rsidRDefault="0094474C" w:rsidP="0094474C">
      <w:pPr>
        <w:spacing w:after="0" w:line="480" w:lineRule="auto"/>
        <w:jc w:val="center"/>
        <w:rPr>
          <w:rFonts w:ascii="Times New Roman" w:hAnsi="Times New Roman" w:cs="Times New Roman"/>
          <w:i/>
          <w:iCs/>
          <w:sz w:val="24"/>
          <w:szCs w:val="24"/>
          <w:lang w:val="en-GB"/>
        </w:rPr>
      </w:pPr>
      <w:r w:rsidRPr="00F4114E">
        <w:rPr>
          <w:rFonts w:ascii="Times New Roman" w:hAnsi="Times New Roman" w:cs="Times New Roman"/>
          <w:i/>
          <w:iCs/>
          <w:noProof/>
          <w:sz w:val="24"/>
          <w:szCs w:val="24"/>
          <w:lang w:val="en-GB"/>
        </w:rPr>
        <w:drawing>
          <wp:inline distT="0" distB="0" distL="0" distR="0" wp14:anchorId="29CB9A8E" wp14:editId="0A36C5DF">
            <wp:extent cx="4448175" cy="2011777"/>
            <wp:effectExtent l="0" t="0" r="0" b="7620"/>
            <wp:docPr id="21268381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42717"/>
                    <a:stretch/>
                  </pic:blipFill>
                  <pic:spPr bwMode="auto">
                    <a:xfrm>
                      <a:off x="0" y="0"/>
                      <a:ext cx="4458839" cy="2016600"/>
                    </a:xfrm>
                    <a:prstGeom prst="rect">
                      <a:avLst/>
                    </a:prstGeom>
                    <a:noFill/>
                    <a:ln>
                      <a:noFill/>
                    </a:ln>
                    <a:extLst>
                      <a:ext uri="{53640926-AAD7-44D8-BBD7-CCE9431645EC}">
                        <a14:shadowObscured xmlns:a14="http://schemas.microsoft.com/office/drawing/2010/main"/>
                      </a:ext>
                    </a:extLst>
                  </pic:spPr>
                </pic:pic>
              </a:graphicData>
            </a:graphic>
          </wp:inline>
        </w:drawing>
      </w:r>
    </w:p>
    <w:bookmarkEnd w:id="24"/>
    <w:p w14:paraId="7A80E57D" w14:textId="21EDF245" w:rsidR="00F53269" w:rsidRPr="00F4114E" w:rsidRDefault="00F53269" w:rsidP="00F53269">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The </w:t>
      </w:r>
      <w:r w:rsidR="00413FE3"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urrent </w:t>
      </w:r>
      <w:r w:rsidR="00413FE3" w:rsidRPr="00F4114E">
        <w:rPr>
          <w:rFonts w:ascii="Times New Roman" w:hAnsi="Times New Roman" w:cs="Times New Roman"/>
          <w:b/>
          <w:bCs/>
          <w:sz w:val="24"/>
          <w:szCs w:val="24"/>
          <w:lang w:val="en-GB"/>
        </w:rPr>
        <w:t>S</w:t>
      </w:r>
      <w:r w:rsidRPr="00F4114E">
        <w:rPr>
          <w:rFonts w:ascii="Times New Roman" w:hAnsi="Times New Roman" w:cs="Times New Roman"/>
          <w:b/>
          <w:bCs/>
          <w:sz w:val="24"/>
          <w:szCs w:val="24"/>
          <w:lang w:val="en-GB"/>
        </w:rPr>
        <w:t>tudy</w:t>
      </w:r>
    </w:p>
    <w:p w14:paraId="3DF0DD2D" w14:textId="0B5BA524" w:rsidR="00F53269"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25" w:name="_Hlk177018591"/>
      <w:bookmarkStart w:id="26" w:name="_Hlk177203359"/>
      <w:r w:rsidR="006766B6" w:rsidRPr="00F4114E">
        <w:rPr>
          <w:rFonts w:ascii="Times New Roman" w:hAnsi="Times New Roman" w:cs="Times New Roman"/>
          <w:sz w:val="24"/>
          <w:szCs w:val="24"/>
          <w:lang w:val="en-GB"/>
        </w:rPr>
        <w:t>Based on Bronfenbrenner’s socioecological model and the assumed proximal processes between different levels, the theory of social learning, and teachers’ role as socialisation partners for students, we argue that staff communication can be an important construct in research on student bullying</w:t>
      </w:r>
      <w:r w:rsidR="008243E5"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In the current study, we focus on staff communication as an aspect of teacher-teacher relationships and, with that, of school climate, </w:t>
      </w:r>
      <w:r w:rsidRPr="00F4114E">
        <w:rPr>
          <w:rFonts w:ascii="Times New Roman" w:hAnsi="Times New Roman" w:cs="Times New Roman"/>
          <w:sz w:val="24"/>
          <w:szCs w:val="24"/>
          <w:lang w:val="en-GB"/>
        </w:rPr>
        <w:lastRenderedPageBreak/>
        <w:t>and on aspects of student-student relationships within the classroom</w:t>
      </w:r>
      <w:r w:rsidR="008243E5" w:rsidRPr="00F4114E">
        <w:rPr>
          <w:rFonts w:ascii="Times New Roman" w:hAnsi="Times New Roman" w:cs="Times New Roman"/>
          <w:sz w:val="24"/>
          <w:szCs w:val="24"/>
          <w:lang w:val="en-GB"/>
        </w:rPr>
        <w:t xml:space="preserve"> as a part of classroom climate. </w:t>
      </w:r>
      <w:bookmarkStart w:id="27" w:name="_Hlk177019071"/>
      <w:bookmarkEnd w:id="25"/>
      <w:r w:rsidR="008243E5" w:rsidRPr="00F4114E">
        <w:rPr>
          <w:rFonts w:ascii="Times New Roman" w:hAnsi="Times New Roman" w:cs="Times New Roman"/>
          <w:sz w:val="24"/>
          <w:szCs w:val="24"/>
          <w:lang w:val="en-GB"/>
        </w:rPr>
        <w:t xml:space="preserve">We ask if staff communication at school (as one aspect of school climate) and classroom climate (measured as student-student relationships in the classroom) are directly associated with students’ bullying experiences. In addition, we want to know if staff communication is indirectly linked to classroom climate via student-student communication in the classroom (see Figure 1). </w:t>
      </w:r>
      <w:bookmarkEnd w:id="27"/>
    </w:p>
    <w:p w14:paraId="5C61EF6C" w14:textId="77777777" w:rsidR="00F53269" w:rsidRPr="00F4114E" w:rsidRDefault="00F53269" w:rsidP="00F53269">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We expect that:</w:t>
      </w:r>
    </w:p>
    <w:p w14:paraId="342AE78A" w14:textId="41ED8B12" w:rsidR="00F53269" w:rsidRPr="00F4114E" w:rsidRDefault="008243E5" w:rsidP="00F53269">
      <w:pPr>
        <w:pStyle w:val="ListParagraph"/>
        <w:numPr>
          <w:ilvl w:val="0"/>
          <w:numId w:val="8"/>
        </w:num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Student-student relationship quality in the classroom</w:t>
      </w:r>
      <w:r w:rsidR="00F53269" w:rsidRPr="00F4114E">
        <w:rPr>
          <w:rFonts w:ascii="Times New Roman" w:hAnsi="Times New Roman" w:cs="Times New Roman"/>
          <w:sz w:val="24"/>
          <w:szCs w:val="24"/>
          <w:lang w:val="en-GB"/>
        </w:rPr>
        <w:t xml:space="preserve"> </w:t>
      </w:r>
      <w:r w:rsidR="0015577D" w:rsidRPr="00F4114E">
        <w:rPr>
          <w:rFonts w:ascii="Times New Roman" w:hAnsi="Times New Roman" w:cs="Times New Roman"/>
          <w:sz w:val="24"/>
          <w:szCs w:val="24"/>
          <w:lang w:val="en-GB"/>
        </w:rPr>
        <w:t xml:space="preserve">(hypothesis 1a) and staff communication </w:t>
      </w:r>
      <w:r w:rsidRPr="00F4114E">
        <w:rPr>
          <w:rFonts w:ascii="Times New Roman" w:hAnsi="Times New Roman" w:cs="Times New Roman"/>
          <w:sz w:val="24"/>
          <w:szCs w:val="24"/>
          <w:lang w:val="en-GB"/>
        </w:rPr>
        <w:t>at school</w:t>
      </w:r>
      <w:r w:rsidR="0015577D" w:rsidRPr="00F4114E">
        <w:rPr>
          <w:rFonts w:ascii="Times New Roman" w:hAnsi="Times New Roman" w:cs="Times New Roman"/>
          <w:sz w:val="24"/>
          <w:szCs w:val="24"/>
          <w:lang w:val="en-GB"/>
        </w:rPr>
        <w:t xml:space="preserve"> (hypothesis 1b) </w:t>
      </w:r>
      <w:r w:rsidR="00F53269" w:rsidRPr="00F4114E">
        <w:rPr>
          <w:rFonts w:ascii="Times New Roman" w:hAnsi="Times New Roman" w:cs="Times New Roman"/>
          <w:sz w:val="24"/>
          <w:szCs w:val="24"/>
          <w:lang w:val="en-GB"/>
        </w:rPr>
        <w:t xml:space="preserve">are associated directly with students’ experiences as bullies, </w:t>
      </w:r>
      <w:r w:rsidR="00724BDA" w:rsidRPr="00F4114E">
        <w:rPr>
          <w:rFonts w:ascii="Times New Roman" w:hAnsi="Times New Roman" w:cs="Times New Roman"/>
          <w:sz w:val="24"/>
          <w:szCs w:val="24"/>
          <w:lang w:val="en-GB"/>
        </w:rPr>
        <w:t>victims</w:t>
      </w:r>
      <w:r w:rsidR="00F53269" w:rsidRPr="00F4114E">
        <w:rPr>
          <w:rFonts w:ascii="Times New Roman" w:hAnsi="Times New Roman" w:cs="Times New Roman"/>
          <w:sz w:val="24"/>
          <w:szCs w:val="24"/>
          <w:lang w:val="en-GB"/>
        </w:rPr>
        <w:t>, and bully-victims.</w:t>
      </w:r>
    </w:p>
    <w:p w14:paraId="6D0162C9" w14:textId="22C3F1C4" w:rsidR="00F53269" w:rsidRPr="00F4114E" w:rsidRDefault="00F53269" w:rsidP="00F53269">
      <w:pPr>
        <w:pStyle w:val="ListParagraph"/>
        <w:numPr>
          <w:ilvl w:val="0"/>
          <w:numId w:val="8"/>
        </w:num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Staff communication </w:t>
      </w:r>
      <w:r w:rsidR="008243E5" w:rsidRPr="00F4114E">
        <w:rPr>
          <w:rFonts w:ascii="Times New Roman" w:hAnsi="Times New Roman" w:cs="Times New Roman"/>
          <w:sz w:val="24"/>
          <w:szCs w:val="24"/>
          <w:lang w:val="en-GB"/>
        </w:rPr>
        <w:t xml:space="preserve">at school and student-student relationship quality in the classroom </w:t>
      </w:r>
      <w:r w:rsidRPr="00F4114E">
        <w:rPr>
          <w:rFonts w:ascii="Times New Roman" w:hAnsi="Times New Roman" w:cs="Times New Roman"/>
          <w:sz w:val="24"/>
          <w:szCs w:val="24"/>
          <w:lang w:val="en-GB"/>
        </w:rPr>
        <w:t xml:space="preserve">are associated with each other. </w:t>
      </w:r>
    </w:p>
    <w:p w14:paraId="6937A810" w14:textId="10FA9AA8" w:rsidR="00F53269" w:rsidRPr="00F4114E" w:rsidRDefault="00C37186" w:rsidP="00F53269">
      <w:pPr>
        <w:pStyle w:val="ListParagraph"/>
        <w:numPr>
          <w:ilvl w:val="0"/>
          <w:numId w:val="8"/>
        </w:num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S</w:t>
      </w:r>
      <w:r w:rsidR="00F53269" w:rsidRPr="00F4114E">
        <w:rPr>
          <w:rFonts w:ascii="Times New Roman" w:hAnsi="Times New Roman" w:cs="Times New Roman"/>
          <w:sz w:val="24"/>
          <w:szCs w:val="24"/>
          <w:lang w:val="en-GB"/>
        </w:rPr>
        <w:t xml:space="preserve">taff communication </w:t>
      </w:r>
      <w:r w:rsidRPr="00F4114E">
        <w:rPr>
          <w:rFonts w:ascii="Times New Roman" w:hAnsi="Times New Roman" w:cs="Times New Roman"/>
          <w:sz w:val="24"/>
          <w:szCs w:val="24"/>
          <w:lang w:val="en-GB"/>
        </w:rPr>
        <w:t xml:space="preserve">is indirectly linked to </w:t>
      </w:r>
      <w:r w:rsidR="00F53269" w:rsidRPr="00F4114E">
        <w:rPr>
          <w:rFonts w:ascii="Times New Roman" w:hAnsi="Times New Roman" w:cs="Times New Roman"/>
          <w:sz w:val="24"/>
          <w:szCs w:val="24"/>
          <w:lang w:val="en-GB"/>
        </w:rPr>
        <w:t xml:space="preserve">students’ experiences as bullies, </w:t>
      </w:r>
      <w:r w:rsidR="00724BDA" w:rsidRPr="00F4114E">
        <w:rPr>
          <w:rFonts w:ascii="Times New Roman" w:hAnsi="Times New Roman" w:cs="Times New Roman"/>
          <w:sz w:val="24"/>
          <w:szCs w:val="24"/>
          <w:lang w:val="en-GB"/>
        </w:rPr>
        <w:t>victims</w:t>
      </w:r>
      <w:r w:rsidR="00F53269" w:rsidRPr="00F4114E">
        <w:rPr>
          <w:rFonts w:ascii="Times New Roman" w:hAnsi="Times New Roman" w:cs="Times New Roman"/>
          <w:sz w:val="24"/>
          <w:szCs w:val="24"/>
          <w:lang w:val="en-GB"/>
        </w:rPr>
        <w:t>, and bully-victims</w:t>
      </w:r>
      <w:r w:rsidRPr="00F4114E">
        <w:rPr>
          <w:rFonts w:ascii="Times New Roman" w:hAnsi="Times New Roman" w:cs="Times New Roman"/>
          <w:sz w:val="24"/>
          <w:szCs w:val="24"/>
          <w:lang w:val="en-GB"/>
        </w:rPr>
        <w:t xml:space="preserve"> via the student-student relationship quality in the classroom</w:t>
      </w:r>
      <w:r w:rsidR="00F53269" w:rsidRPr="00F4114E">
        <w:rPr>
          <w:rFonts w:ascii="Times New Roman" w:hAnsi="Times New Roman" w:cs="Times New Roman"/>
          <w:sz w:val="24"/>
          <w:szCs w:val="24"/>
          <w:lang w:val="en-GB"/>
        </w:rPr>
        <w:t>.</w:t>
      </w:r>
    </w:p>
    <w:bookmarkEnd w:id="26"/>
    <w:p w14:paraId="46A59CD1" w14:textId="01194369" w:rsidR="007C1B40" w:rsidRPr="00F4114E" w:rsidRDefault="007C1B40" w:rsidP="00E74BD0">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Method</w:t>
      </w:r>
    </w:p>
    <w:p w14:paraId="5A7DCF26" w14:textId="55599439" w:rsidR="007C1B40" w:rsidRPr="00F4114E" w:rsidRDefault="00476ACB" w:rsidP="00C42446">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Participants </w:t>
      </w:r>
    </w:p>
    <w:p w14:paraId="76778B1B" w14:textId="7B2908DC" w:rsidR="00D9739D" w:rsidRPr="00F4114E" w:rsidRDefault="00023353" w:rsidP="001A7F5B">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 </w:t>
      </w:r>
      <w:r w:rsidR="001A7F5B" w:rsidRPr="00F4114E">
        <w:rPr>
          <w:rFonts w:ascii="Times New Roman" w:hAnsi="Times New Roman" w:cs="Times New Roman"/>
          <w:sz w:val="24"/>
          <w:szCs w:val="24"/>
          <w:lang w:val="en-GB"/>
        </w:rPr>
        <w:t xml:space="preserve"> </w:t>
      </w:r>
      <w:r w:rsidR="00320BA8" w:rsidRPr="00F4114E">
        <w:rPr>
          <w:rFonts w:ascii="Times New Roman" w:hAnsi="Times New Roman" w:cs="Times New Roman"/>
          <w:sz w:val="24"/>
          <w:szCs w:val="24"/>
          <w:lang w:val="en-GB"/>
        </w:rPr>
        <w:t xml:space="preserve">The teacher and student data </w:t>
      </w:r>
      <w:r w:rsidRPr="00F4114E">
        <w:rPr>
          <w:rFonts w:ascii="Times New Roman" w:hAnsi="Times New Roman" w:cs="Times New Roman"/>
          <w:sz w:val="24"/>
          <w:szCs w:val="24"/>
          <w:lang w:val="en-GB"/>
        </w:rPr>
        <w:t xml:space="preserve">were collected in a stratified random school sample (strata: school type) in a federal state in eastern Germany. Three relevant school types were included that represent the educational system in that federal state: grammar schools, where students from </w:t>
      </w:r>
      <w:r w:rsidR="001357C1" w:rsidRPr="00F4114E">
        <w:rPr>
          <w:rFonts w:ascii="Times New Roman" w:hAnsi="Times New Roman" w:cs="Times New Roman"/>
          <w:sz w:val="24"/>
          <w:szCs w:val="24"/>
          <w:lang w:val="en-GB"/>
        </w:rPr>
        <w:t>year</w:t>
      </w:r>
      <w:r w:rsidRPr="00F4114E">
        <w:rPr>
          <w:rFonts w:ascii="Times New Roman" w:hAnsi="Times New Roman" w:cs="Times New Roman"/>
          <w:sz w:val="24"/>
          <w:szCs w:val="24"/>
          <w:lang w:val="en-GB"/>
        </w:rPr>
        <w:t xml:space="preserve"> five to twelve are prepared for university study (</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7), high schools, in which students are taught from </w:t>
      </w:r>
      <w:r w:rsidR="001357C1" w:rsidRPr="00F4114E">
        <w:rPr>
          <w:rFonts w:ascii="Times New Roman" w:hAnsi="Times New Roman" w:cs="Times New Roman"/>
          <w:sz w:val="24"/>
          <w:szCs w:val="24"/>
          <w:lang w:val="en-GB"/>
        </w:rPr>
        <w:t xml:space="preserve">year </w:t>
      </w:r>
      <w:r w:rsidRPr="00F4114E">
        <w:rPr>
          <w:rFonts w:ascii="Times New Roman" w:hAnsi="Times New Roman" w:cs="Times New Roman"/>
          <w:sz w:val="24"/>
          <w:szCs w:val="24"/>
          <w:lang w:val="en-GB"/>
        </w:rPr>
        <w:t>five to ten and mainly prepared for vocational training (</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13), and schools for special education, where students with special educational needs are taught (</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4). The number of schools for each type of school are representative </w:t>
      </w:r>
      <w:r w:rsidR="007F52A5" w:rsidRPr="00F4114E">
        <w:rPr>
          <w:rFonts w:ascii="Times New Roman" w:hAnsi="Times New Roman" w:cs="Times New Roman"/>
          <w:sz w:val="24"/>
          <w:szCs w:val="24"/>
          <w:lang w:val="en-GB"/>
        </w:rPr>
        <w:t>of the distribution of students in</w:t>
      </w:r>
      <w:r w:rsidRPr="00F4114E">
        <w:rPr>
          <w:rFonts w:ascii="Times New Roman" w:hAnsi="Times New Roman" w:cs="Times New Roman"/>
          <w:sz w:val="24"/>
          <w:szCs w:val="24"/>
          <w:lang w:val="en-GB"/>
        </w:rPr>
        <w:t xml:space="preserve"> the federal German state. </w:t>
      </w:r>
    </w:p>
    <w:p w14:paraId="7F7BBFE1" w14:textId="63CD59A6" w:rsidR="007F52A5" w:rsidRPr="00F4114E" w:rsidRDefault="007F52A5" w:rsidP="00CB2050">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 xml:space="preserve">Data from 2,071 students (48.62% female, </w:t>
      </w:r>
      <w:proofErr w:type="spellStart"/>
      <w:r w:rsidRPr="00F4114E">
        <w:rPr>
          <w:rFonts w:ascii="Times New Roman" w:hAnsi="Times New Roman" w:cs="Times New Roman"/>
          <w:i/>
          <w:iCs/>
          <w:sz w:val="24"/>
          <w:szCs w:val="24"/>
          <w:lang w:val="en-GB"/>
        </w:rPr>
        <w:t>M</w:t>
      </w:r>
      <w:r w:rsidRPr="00F4114E">
        <w:rPr>
          <w:rFonts w:ascii="Times New Roman" w:hAnsi="Times New Roman" w:cs="Times New Roman"/>
          <w:sz w:val="24"/>
          <w:szCs w:val="24"/>
          <w:vertAlign w:val="subscript"/>
          <w:lang w:val="en-GB"/>
        </w:rPr>
        <w:t>Age</w:t>
      </w:r>
      <w:proofErr w:type="spellEnd"/>
      <w:r w:rsidRPr="00F4114E">
        <w:rPr>
          <w:rFonts w:ascii="Times New Roman" w:hAnsi="Times New Roman" w:cs="Times New Roman"/>
          <w:sz w:val="24"/>
          <w:szCs w:val="24"/>
          <w:vertAlign w:val="subscript"/>
          <w:lang w:val="en-GB"/>
        </w:rPr>
        <w:t xml:space="preserve"> </w:t>
      </w:r>
      <w:r w:rsidRPr="00F4114E">
        <w:rPr>
          <w:rFonts w:ascii="Times New Roman" w:hAnsi="Times New Roman" w:cs="Times New Roman"/>
          <w:sz w:val="24"/>
          <w:szCs w:val="24"/>
          <w:lang w:val="en-GB"/>
        </w:rPr>
        <w:t xml:space="preserve">= 13.64 years, </w:t>
      </w:r>
      <w:r w:rsidRPr="00F4114E">
        <w:rPr>
          <w:rFonts w:ascii="Times New Roman" w:hAnsi="Times New Roman" w:cs="Times New Roman"/>
          <w:i/>
          <w:iCs/>
          <w:sz w:val="24"/>
          <w:szCs w:val="24"/>
          <w:lang w:val="en-GB"/>
        </w:rPr>
        <w:t>SD</w:t>
      </w:r>
      <w:r w:rsidR="00090766" w:rsidRPr="00F4114E">
        <w:rPr>
          <w:rFonts w:ascii="Times New Roman" w:hAnsi="Times New Roman" w:cs="Times New Roman"/>
          <w:i/>
          <w:iCs/>
          <w:sz w:val="24"/>
          <w:szCs w:val="24"/>
          <w:vertAlign w:val="subscript"/>
          <w:lang w:val="en-GB"/>
        </w:rPr>
        <w:t>age</w:t>
      </w:r>
      <w:r w:rsidRPr="00F4114E">
        <w:rPr>
          <w:rFonts w:ascii="Times New Roman" w:hAnsi="Times New Roman" w:cs="Times New Roman"/>
          <w:sz w:val="24"/>
          <w:szCs w:val="24"/>
          <w:lang w:val="en-GB"/>
        </w:rPr>
        <w:t xml:space="preserve"> = 1.17, range: 12 to 17 years) from 114 classes and their 556 teachers (79.38% female, </w:t>
      </w:r>
      <w:proofErr w:type="spellStart"/>
      <w:r w:rsidRPr="00F4114E">
        <w:rPr>
          <w:rFonts w:ascii="Times New Roman" w:hAnsi="Times New Roman" w:cs="Times New Roman"/>
          <w:i/>
          <w:iCs/>
          <w:sz w:val="24"/>
          <w:szCs w:val="24"/>
          <w:lang w:val="en-GB"/>
        </w:rPr>
        <w:t>M</w:t>
      </w:r>
      <w:r w:rsidRPr="00F4114E">
        <w:rPr>
          <w:rFonts w:ascii="Times New Roman" w:hAnsi="Times New Roman" w:cs="Times New Roman"/>
          <w:sz w:val="24"/>
          <w:szCs w:val="24"/>
          <w:vertAlign w:val="subscript"/>
          <w:lang w:val="en-GB"/>
        </w:rPr>
        <w:t>Age</w:t>
      </w:r>
      <w:proofErr w:type="spellEnd"/>
      <w:r w:rsidRPr="00F4114E">
        <w:rPr>
          <w:rFonts w:ascii="Times New Roman" w:hAnsi="Times New Roman" w:cs="Times New Roman"/>
          <w:sz w:val="24"/>
          <w:szCs w:val="24"/>
          <w:vertAlign w:val="subscript"/>
          <w:lang w:val="en-GB"/>
        </w:rPr>
        <w:t xml:space="preserve"> </w:t>
      </w:r>
      <w:r w:rsidRPr="00F4114E">
        <w:rPr>
          <w:rFonts w:ascii="Times New Roman" w:hAnsi="Times New Roman" w:cs="Times New Roman"/>
          <w:sz w:val="24"/>
          <w:szCs w:val="24"/>
          <w:lang w:val="en-GB"/>
        </w:rPr>
        <w:t xml:space="preserve">= 50.59 years, </w:t>
      </w:r>
      <w:r w:rsidRPr="00F4114E">
        <w:rPr>
          <w:rFonts w:ascii="Times New Roman" w:hAnsi="Times New Roman" w:cs="Times New Roman"/>
          <w:i/>
          <w:iCs/>
          <w:sz w:val="24"/>
          <w:szCs w:val="24"/>
          <w:lang w:val="en-GB"/>
        </w:rPr>
        <w:t>SD</w:t>
      </w:r>
      <w:r w:rsidR="00090766" w:rsidRPr="00F4114E">
        <w:rPr>
          <w:rFonts w:ascii="Times New Roman" w:hAnsi="Times New Roman" w:cs="Times New Roman"/>
          <w:i/>
          <w:iCs/>
          <w:sz w:val="24"/>
          <w:szCs w:val="24"/>
          <w:vertAlign w:val="subscript"/>
          <w:lang w:val="en-GB"/>
        </w:rPr>
        <w:t>age</w:t>
      </w:r>
      <w:r w:rsidRPr="00F4114E">
        <w:rPr>
          <w:rFonts w:ascii="Times New Roman" w:hAnsi="Times New Roman" w:cs="Times New Roman"/>
          <w:sz w:val="24"/>
          <w:szCs w:val="24"/>
          <w:lang w:val="en-GB"/>
        </w:rPr>
        <w:t xml:space="preserve"> = 8.44; </w:t>
      </w:r>
      <w:proofErr w:type="spellStart"/>
      <w:r w:rsidRPr="00F4114E">
        <w:rPr>
          <w:rFonts w:ascii="Times New Roman" w:hAnsi="Times New Roman" w:cs="Times New Roman"/>
          <w:i/>
          <w:iCs/>
          <w:sz w:val="24"/>
          <w:szCs w:val="24"/>
          <w:lang w:val="en-GB"/>
        </w:rPr>
        <w:t>M</w:t>
      </w:r>
      <w:r w:rsidRPr="00F4114E">
        <w:rPr>
          <w:rFonts w:ascii="Times New Roman" w:hAnsi="Times New Roman" w:cs="Times New Roman"/>
          <w:sz w:val="24"/>
          <w:szCs w:val="24"/>
          <w:vertAlign w:val="subscript"/>
          <w:lang w:val="en-GB"/>
        </w:rPr>
        <w:t>work</w:t>
      </w:r>
      <w:proofErr w:type="spellEnd"/>
      <w:r w:rsidRPr="00F4114E">
        <w:rPr>
          <w:rFonts w:ascii="Times New Roman" w:hAnsi="Times New Roman" w:cs="Times New Roman"/>
          <w:sz w:val="24"/>
          <w:szCs w:val="24"/>
          <w:vertAlign w:val="subscript"/>
          <w:lang w:val="en-GB"/>
        </w:rPr>
        <w:t xml:space="preserve"> experience </w:t>
      </w:r>
      <w:r w:rsidRPr="00F4114E">
        <w:rPr>
          <w:rFonts w:ascii="Times New Roman" w:hAnsi="Times New Roman" w:cs="Times New Roman"/>
          <w:sz w:val="24"/>
          <w:szCs w:val="24"/>
          <w:lang w:val="en-GB"/>
        </w:rPr>
        <w:t xml:space="preserve">= 26.44 years,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9.97) from 24 schools were collected in the study. The response rate </w:t>
      </w:r>
      <w:r w:rsidR="000B5E7D" w:rsidRPr="00F4114E">
        <w:rPr>
          <w:rFonts w:ascii="Times New Roman" w:hAnsi="Times New Roman" w:cs="Times New Roman"/>
          <w:sz w:val="24"/>
          <w:szCs w:val="24"/>
          <w:lang w:val="en-GB"/>
        </w:rPr>
        <w:t>was</w:t>
      </w:r>
      <w:r w:rsidRPr="00F4114E">
        <w:rPr>
          <w:rFonts w:ascii="Times New Roman" w:hAnsi="Times New Roman" w:cs="Times New Roman"/>
          <w:sz w:val="24"/>
          <w:szCs w:val="24"/>
          <w:lang w:val="en-GB"/>
        </w:rPr>
        <w:t xml:space="preserve"> 60% at school level, 78% at student level, and 81% at teacher level.</w:t>
      </w:r>
      <w:r w:rsidR="008118CE" w:rsidRPr="00F4114E">
        <w:rPr>
          <w:rFonts w:ascii="Times New Roman" w:hAnsi="Times New Roman" w:cs="Times New Roman"/>
          <w:sz w:val="24"/>
          <w:szCs w:val="24"/>
          <w:lang w:val="en-GB"/>
        </w:rPr>
        <w:t xml:space="preserve"> Students in the sample attended years 6 or eight with the mean age of </w:t>
      </w:r>
      <w:r w:rsidR="008118CE" w:rsidRPr="00F4114E">
        <w:rPr>
          <w:rFonts w:ascii="Times New Roman" w:hAnsi="Times New Roman" w:cs="Times New Roman"/>
          <w:i/>
          <w:iCs/>
          <w:sz w:val="24"/>
          <w:szCs w:val="24"/>
          <w:lang w:val="en-GB"/>
        </w:rPr>
        <w:t>M</w:t>
      </w:r>
      <w:r w:rsidR="008118CE" w:rsidRPr="00F4114E">
        <w:rPr>
          <w:rFonts w:ascii="Times New Roman" w:hAnsi="Times New Roman" w:cs="Times New Roman"/>
          <w:sz w:val="24"/>
          <w:szCs w:val="24"/>
          <w:lang w:val="en-GB"/>
        </w:rPr>
        <w:t xml:space="preserve"> = </w:t>
      </w:r>
      <w:r w:rsidR="00704C77" w:rsidRPr="00F4114E">
        <w:rPr>
          <w:rFonts w:ascii="Times New Roman" w:hAnsi="Times New Roman" w:cs="Times New Roman"/>
          <w:sz w:val="24"/>
          <w:szCs w:val="24"/>
          <w:lang w:val="en-GB"/>
        </w:rPr>
        <w:t>12.68 years (</w:t>
      </w:r>
      <w:r w:rsidR="00704C77" w:rsidRPr="00F4114E">
        <w:rPr>
          <w:rFonts w:ascii="Times New Roman" w:hAnsi="Times New Roman" w:cs="Times New Roman"/>
          <w:i/>
          <w:iCs/>
          <w:sz w:val="24"/>
          <w:szCs w:val="24"/>
          <w:lang w:val="en-GB"/>
        </w:rPr>
        <w:t>SD</w:t>
      </w:r>
      <w:r w:rsidR="00704C77" w:rsidRPr="00F4114E">
        <w:rPr>
          <w:rFonts w:ascii="Times New Roman" w:hAnsi="Times New Roman" w:cs="Times New Roman"/>
          <w:sz w:val="24"/>
          <w:szCs w:val="24"/>
          <w:lang w:val="en-GB"/>
        </w:rPr>
        <w:t xml:space="preserve"> = 0.77) in year 6 and a mean age of </w:t>
      </w:r>
      <w:r w:rsidR="00704C77" w:rsidRPr="00F4114E">
        <w:rPr>
          <w:rFonts w:ascii="Times New Roman" w:hAnsi="Times New Roman" w:cs="Times New Roman"/>
          <w:i/>
          <w:iCs/>
          <w:sz w:val="24"/>
          <w:szCs w:val="24"/>
          <w:lang w:val="en-GB"/>
        </w:rPr>
        <w:t>M</w:t>
      </w:r>
      <w:r w:rsidR="00704C77" w:rsidRPr="00F4114E">
        <w:rPr>
          <w:rFonts w:ascii="Times New Roman" w:hAnsi="Times New Roman" w:cs="Times New Roman"/>
          <w:sz w:val="24"/>
          <w:szCs w:val="24"/>
          <w:lang w:val="en-GB"/>
        </w:rPr>
        <w:t xml:space="preserve"> = 14.62 (</w:t>
      </w:r>
      <w:r w:rsidR="00704C77" w:rsidRPr="00F4114E">
        <w:rPr>
          <w:rFonts w:ascii="Times New Roman" w:hAnsi="Times New Roman" w:cs="Times New Roman"/>
          <w:i/>
          <w:iCs/>
          <w:sz w:val="24"/>
          <w:szCs w:val="24"/>
          <w:lang w:val="en-GB"/>
        </w:rPr>
        <w:t xml:space="preserve">SD </w:t>
      </w:r>
      <w:r w:rsidR="00704C77" w:rsidRPr="00F4114E">
        <w:rPr>
          <w:rFonts w:ascii="Times New Roman" w:hAnsi="Times New Roman" w:cs="Times New Roman"/>
          <w:sz w:val="24"/>
          <w:szCs w:val="24"/>
          <w:lang w:val="en-GB"/>
        </w:rPr>
        <w:t xml:space="preserve">= 0.91) in year eight. </w:t>
      </w:r>
    </w:p>
    <w:p w14:paraId="51FE69D4" w14:textId="77777777" w:rsidR="007F52A5" w:rsidRPr="00F4114E" w:rsidRDefault="007F52A5" w:rsidP="007F52A5">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Procedure</w:t>
      </w:r>
    </w:p>
    <w:p w14:paraId="14F31700" w14:textId="4B2545D4" w:rsidR="00C16DE4" w:rsidRPr="00F4114E" w:rsidRDefault="007F52A5" w:rsidP="00C16DE4">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 </w:t>
      </w:r>
      <w:r w:rsidR="00A25D64" w:rsidRPr="00F4114E">
        <w:rPr>
          <w:rFonts w:ascii="Times New Roman" w:hAnsi="Times New Roman" w:cs="Times New Roman"/>
          <w:sz w:val="24"/>
          <w:szCs w:val="24"/>
          <w:lang w:val="en-GB"/>
        </w:rPr>
        <w:t>Ethical</w:t>
      </w:r>
      <w:r w:rsidR="00C16DE4" w:rsidRPr="00F4114E">
        <w:rPr>
          <w:rFonts w:ascii="Times New Roman" w:hAnsi="Times New Roman" w:cs="Times New Roman"/>
          <w:sz w:val="24"/>
          <w:szCs w:val="24"/>
          <w:lang w:val="en-GB"/>
        </w:rPr>
        <w:t xml:space="preserve"> approv</w:t>
      </w:r>
      <w:r w:rsidR="00A25D64" w:rsidRPr="00F4114E">
        <w:rPr>
          <w:rFonts w:ascii="Times New Roman" w:hAnsi="Times New Roman" w:cs="Times New Roman"/>
          <w:sz w:val="24"/>
          <w:szCs w:val="24"/>
          <w:lang w:val="en-GB"/>
        </w:rPr>
        <w:t>al</w:t>
      </w:r>
      <w:r w:rsidR="00C16DE4" w:rsidRPr="00F4114E">
        <w:rPr>
          <w:rFonts w:ascii="Times New Roman" w:hAnsi="Times New Roman" w:cs="Times New Roman"/>
          <w:sz w:val="24"/>
          <w:szCs w:val="24"/>
          <w:lang w:val="en-GB"/>
        </w:rPr>
        <w:t xml:space="preserve"> </w:t>
      </w:r>
      <w:r w:rsidR="00A25D64" w:rsidRPr="00F4114E">
        <w:rPr>
          <w:rFonts w:ascii="Times New Roman" w:hAnsi="Times New Roman" w:cs="Times New Roman"/>
          <w:sz w:val="24"/>
          <w:szCs w:val="24"/>
          <w:lang w:val="en-GB"/>
        </w:rPr>
        <w:t xml:space="preserve">was gained </w:t>
      </w:r>
      <w:r w:rsidR="00C16DE4" w:rsidRPr="00F4114E">
        <w:rPr>
          <w:rFonts w:ascii="Times New Roman" w:hAnsi="Times New Roman" w:cs="Times New Roman"/>
          <w:sz w:val="24"/>
          <w:szCs w:val="24"/>
          <w:lang w:val="en-GB"/>
        </w:rPr>
        <w:t xml:space="preserve">by the data protection officer and the federal state’s education authority where the participating schools </w:t>
      </w:r>
      <w:r w:rsidR="00683D02" w:rsidRPr="00F4114E">
        <w:rPr>
          <w:rFonts w:ascii="Times New Roman" w:hAnsi="Times New Roman" w:cs="Times New Roman"/>
          <w:sz w:val="24"/>
          <w:szCs w:val="24"/>
          <w:lang w:val="en-GB"/>
        </w:rPr>
        <w:t>reside</w:t>
      </w:r>
      <w:r w:rsidR="00C16DE4" w:rsidRPr="00F4114E">
        <w:rPr>
          <w:rFonts w:ascii="Times New Roman" w:hAnsi="Times New Roman" w:cs="Times New Roman"/>
          <w:sz w:val="24"/>
          <w:szCs w:val="24"/>
          <w:lang w:val="en-GB"/>
        </w:rPr>
        <w:t>. After the random selection of the schools using Probability-Proportional-to-</w:t>
      </w:r>
      <w:r w:rsidR="003B2FD6" w:rsidRPr="00F4114E">
        <w:rPr>
          <w:rFonts w:ascii="Times New Roman" w:hAnsi="Times New Roman" w:cs="Times New Roman"/>
          <w:sz w:val="24"/>
          <w:szCs w:val="24"/>
          <w:lang w:val="en-GB"/>
        </w:rPr>
        <w:t>Size Sampling</w:t>
      </w:r>
      <w:r w:rsidR="00C16DE4" w:rsidRPr="00F4114E">
        <w:rPr>
          <w:rFonts w:ascii="Times New Roman" w:hAnsi="Times New Roman" w:cs="Times New Roman"/>
          <w:sz w:val="24"/>
          <w:szCs w:val="24"/>
          <w:lang w:val="en-GB"/>
        </w:rPr>
        <w:t xml:space="preserve"> (PPS), the principals of the randomly chosen schools were informed via mail, and follow-up telephone calls were made afterward. Most principals discussed the possible participation in the study with the teachers and parent representatives. Upon receiving consent from the principal, information materials were sent to the schools and distributed to students in participating classes. Data were collected at the schools between June and October 2014. Only students </w:t>
      </w:r>
      <w:r w:rsidR="00EA4AD2" w:rsidRPr="00F4114E">
        <w:rPr>
          <w:rFonts w:ascii="Times New Roman" w:hAnsi="Times New Roman" w:cs="Times New Roman"/>
          <w:sz w:val="24"/>
          <w:szCs w:val="24"/>
          <w:lang w:val="en-GB"/>
        </w:rPr>
        <w:t xml:space="preserve">and teachers </w:t>
      </w:r>
      <w:r w:rsidR="00C16DE4" w:rsidRPr="00F4114E">
        <w:rPr>
          <w:rFonts w:ascii="Times New Roman" w:hAnsi="Times New Roman" w:cs="Times New Roman"/>
          <w:sz w:val="24"/>
          <w:szCs w:val="24"/>
          <w:lang w:val="en-GB"/>
        </w:rPr>
        <w:t>who wished to participate and</w:t>
      </w:r>
      <w:r w:rsidR="00EA4AD2" w:rsidRPr="00F4114E">
        <w:rPr>
          <w:rFonts w:ascii="Times New Roman" w:hAnsi="Times New Roman" w:cs="Times New Roman"/>
          <w:sz w:val="24"/>
          <w:szCs w:val="24"/>
          <w:lang w:val="en-GB"/>
        </w:rPr>
        <w:t>, only for the students,</w:t>
      </w:r>
      <w:r w:rsidR="00C16DE4" w:rsidRPr="00F4114E">
        <w:rPr>
          <w:rFonts w:ascii="Times New Roman" w:hAnsi="Times New Roman" w:cs="Times New Roman"/>
          <w:sz w:val="24"/>
          <w:szCs w:val="24"/>
          <w:lang w:val="en-GB"/>
        </w:rPr>
        <w:t xml:space="preserve"> whose parents had also signed consent forms could participate in the study. Informed consent was obtained.</w:t>
      </w:r>
    </w:p>
    <w:p w14:paraId="38AF09CA" w14:textId="29A3ECB8" w:rsidR="007F52A5" w:rsidRPr="00F4114E" w:rsidRDefault="00C16DE4" w:rsidP="00C679AE">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Students and teachers answered the questionnaire in approximately 45 minutes, on average. Student data were collected during regular school hours on an appointed day. At least one member of the</w:t>
      </w:r>
      <w:r w:rsidR="00C679AE"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research team was in the class during the whole duration of the data</w:t>
      </w:r>
      <w:r w:rsidR="00C679AE"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collection</w:t>
      </w:r>
      <w:r w:rsidR="00C679AE" w:rsidRPr="00F4114E">
        <w:rPr>
          <w:rFonts w:ascii="Times New Roman" w:hAnsi="Times New Roman" w:cs="Times New Roman"/>
          <w:sz w:val="24"/>
          <w:szCs w:val="24"/>
          <w:lang w:val="en-GB"/>
        </w:rPr>
        <w:t xml:space="preserve"> and students were told that they could refrain from participating at any point in time without any negative consequences. Teachers filled out their questionnaires at any time that was convenient for them. </w:t>
      </w:r>
      <w:r w:rsidR="00EA34E4" w:rsidRPr="00F4114E">
        <w:rPr>
          <w:rFonts w:ascii="Times New Roman" w:hAnsi="Times New Roman" w:cs="Times New Roman"/>
          <w:sz w:val="24"/>
          <w:szCs w:val="24"/>
          <w:lang w:val="en-GB"/>
        </w:rPr>
        <w:t>On</w:t>
      </w:r>
      <w:r w:rsidR="00C679AE" w:rsidRPr="00F4114E">
        <w:rPr>
          <w:rFonts w:ascii="Times New Roman" w:hAnsi="Times New Roman" w:cs="Times New Roman"/>
          <w:sz w:val="24"/>
          <w:szCs w:val="24"/>
          <w:lang w:val="en-GB"/>
        </w:rPr>
        <w:t xml:space="preserve"> the date of student data collection, the members of the research team collected all teacher questionnaires from a central location in the schools where the teachers collected their questionnaires in sealed envelopes. Schools received financial </w:t>
      </w:r>
      <w:r w:rsidR="00C679AE" w:rsidRPr="00F4114E">
        <w:rPr>
          <w:rFonts w:ascii="Times New Roman" w:hAnsi="Times New Roman" w:cs="Times New Roman"/>
          <w:sz w:val="24"/>
          <w:szCs w:val="24"/>
          <w:lang w:val="en-GB"/>
        </w:rPr>
        <w:lastRenderedPageBreak/>
        <w:t>compensation if they reached approximately 70% of teacher participation to increase teachers’ motivation to participate in the study.</w:t>
      </w:r>
    </w:p>
    <w:p w14:paraId="63209247" w14:textId="00CB9CBE" w:rsidR="005E75C3" w:rsidRPr="00F4114E" w:rsidRDefault="009A1F40" w:rsidP="00C42446">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Measures</w:t>
      </w:r>
    </w:p>
    <w:p w14:paraId="416EB6EA" w14:textId="7A5A8B47" w:rsidR="0035420A" w:rsidRPr="00F4114E" w:rsidRDefault="009A1F40" w:rsidP="0035420A">
      <w:pPr>
        <w:spacing w:after="0" w:line="480" w:lineRule="auto"/>
        <w:rPr>
          <w:rFonts w:ascii="Times New Roman" w:hAnsi="Times New Roman" w:cs="Times New Roman"/>
          <w:i/>
          <w:sz w:val="24"/>
          <w:szCs w:val="24"/>
          <w:lang w:val="en-GB"/>
        </w:rPr>
      </w:pPr>
      <w:r w:rsidRPr="00F4114E">
        <w:rPr>
          <w:rFonts w:ascii="Times New Roman" w:hAnsi="Times New Roman" w:cs="Times New Roman"/>
          <w:b/>
          <w:bCs/>
          <w:i/>
          <w:iCs/>
          <w:sz w:val="24"/>
          <w:szCs w:val="24"/>
          <w:lang w:val="en-GB"/>
        </w:rPr>
        <w:t xml:space="preserve">Students’ </w:t>
      </w:r>
      <w:r w:rsidR="005D4E2F" w:rsidRPr="00F4114E">
        <w:rPr>
          <w:rFonts w:ascii="Times New Roman" w:hAnsi="Times New Roman" w:cs="Times New Roman"/>
          <w:b/>
          <w:bCs/>
          <w:i/>
          <w:iCs/>
          <w:sz w:val="24"/>
          <w:szCs w:val="24"/>
          <w:lang w:val="en-GB"/>
        </w:rPr>
        <w:t>B</w:t>
      </w:r>
      <w:r w:rsidRPr="00F4114E">
        <w:rPr>
          <w:rFonts w:ascii="Times New Roman" w:hAnsi="Times New Roman" w:cs="Times New Roman"/>
          <w:b/>
          <w:bCs/>
          <w:i/>
          <w:iCs/>
          <w:sz w:val="24"/>
          <w:szCs w:val="24"/>
          <w:lang w:val="en-GB"/>
        </w:rPr>
        <w:t xml:space="preserve">ullying </w:t>
      </w:r>
      <w:r w:rsidR="005D4E2F" w:rsidRPr="00F4114E">
        <w:rPr>
          <w:rFonts w:ascii="Times New Roman" w:hAnsi="Times New Roman" w:cs="Times New Roman"/>
          <w:b/>
          <w:bCs/>
          <w:i/>
          <w:iCs/>
          <w:sz w:val="24"/>
          <w:szCs w:val="24"/>
          <w:lang w:val="en-GB"/>
        </w:rPr>
        <w:t>E</w:t>
      </w:r>
      <w:r w:rsidRPr="00F4114E">
        <w:rPr>
          <w:rFonts w:ascii="Times New Roman" w:hAnsi="Times New Roman" w:cs="Times New Roman"/>
          <w:b/>
          <w:bCs/>
          <w:i/>
          <w:iCs/>
          <w:sz w:val="24"/>
          <w:szCs w:val="24"/>
          <w:lang w:val="en-GB"/>
        </w:rPr>
        <w:t>xperiences</w:t>
      </w:r>
    </w:p>
    <w:p w14:paraId="7D422B1E" w14:textId="58A62359" w:rsidR="006D2114" w:rsidRPr="00F4114E" w:rsidRDefault="00D81A4F" w:rsidP="00D81A4F">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Students’ bullying experiences were assessed via self-report using the two global items of the Revised Olweus Bully/Victim Questionnaire (OBVQ; </w:t>
      </w:r>
      <w:bookmarkStart w:id="28" w:name="_Hlk163548910"/>
      <w:r w:rsidRPr="00F4114E">
        <w:rPr>
          <w:rFonts w:ascii="Times New Roman" w:hAnsi="Times New Roman" w:cs="Times New Roman"/>
          <w:sz w:val="24"/>
          <w:szCs w:val="24"/>
          <w:lang w:val="en-GB"/>
        </w:rPr>
        <w:t>Olweus, 1996</w:t>
      </w:r>
      <w:bookmarkEnd w:id="28"/>
      <w:r w:rsidRPr="00F4114E">
        <w:rPr>
          <w:rFonts w:ascii="Times New Roman" w:hAnsi="Times New Roman" w:cs="Times New Roman"/>
          <w:sz w:val="24"/>
          <w:szCs w:val="24"/>
          <w:lang w:val="en-GB"/>
        </w:rPr>
        <w:t xml:space="preserve">). Firstly, a short definition of bullying, appropriate for the </w:t>
      </w:r>
      <w:r w:rsidR="00AC4FF6" w:rsidRPr="00F4114E">
        <w:rPr>
          <w:rFonts w:ascii="Times New Roman" w:hAnsi="Times New Roman" w:cs="Times New Roman"/>
          <w:sz w:val="24"/>
          <w:szCs w:val="24"/>
          <w:lang w:val="en-GB"/>
        </w:rPr>
        <w:t>age</w:t>
      </w:r>
      <w:r w:rsidRPr="00F4114E">
        <w:rPr>
          <w:rFonts w:ascii="Times New Roman" w:hAnsi="Times New Roman" w:cs="Times New Roman"/>
          <w:sz w:val="24"/>
          <w:szCs w:val="24"/>
          <w:lang w:val="en-GB"/>
        </w:rPr>
        <w:t xml:space="preserve"> group of the students, was provided to the students. Secondly, students were asked how frequently they bullied others or were bullied by others during the past month. Students could choose between five answers indicating the frequency of their bullying experiences: 1 = </w:t>
      </w:r>
      <w:r w:rsidRPr="00F4114E">
        <w:rPr>
          <w:rFonts w:ascii="Times New Roman" w:hAnsi="Times New Roman" w:cs="Times New Roman"/>
          <w:i/>
          <w:iCs/>
          <w:sz w:val="24"/>
          <w:szCs w:val="24"/>
          <w:lang w:val="en-GB"/>
        </w:rPr>
        <w:t>no experiences with bullying</w:t>
      </w:r>
      <w:r w:rsidRPr="00F4114E">
        <w:rPr>
          <w:rFonts w:ascii="Times New Roman" w:hAnsi="Times New Roman" w:cs="Times New Roman"/>
          <w:sz w:val="24"/>
          <w:szCs w:val="24"/>
          <w:lang w:val="en-GB"/>
        </w:rPr>
        <w:t xml:space="preserve">, 2 = </w:t>
      </w:r>
      <w:r w:rsidRPr="00F4114E">
        <w:rPr>
          <w:rFonts w:ascii="Times New Roman" w:hAnsi="Times New Roman" w:cs="Times New Roman"/>
          <w:i/>
          <w:iCs/>
          <w:sz w:val="24"/>
          <w:szCs w:val="24"/>
          <w:lang w:val="en-GB"/>
        </w:rPr>
        <w:t>once or twice</w:t>
      </w:r>
      <w:r w:rsidRPr="00F4114E">
        <w:rPr>
          <w:rFonts w:ascii="Times New Roman" w:hAnsi="Times New Roman" w:cs="Times New Roman"/>
          <w:sz w:val="24"/>
          <w:szCs w:val="24"/>
          <w:lang w:val="en-GB"/>
        </w:rPr>
        <w:t xml:space="preserve">, 3 = </w:t>
      </w:r>
      <w:r w:rsidRPr="00F4114E">
        <w:rPr>
          <w:rFonts w:ascii="Times New Roman" w:hAnsi="Times New Roman" w:cs="Times New Roman"/>
          <w:i/>
          <w:iCs/>
          <w:sz w:val="24"/>
          <w:szCs w:val="24"/>
          <w:lang w:val="en-GB"/>
        </w:rPr>
        <w:t>two to three times per month</w:t>
      </w:r>
      <w:r w:rsidRPr="00F4114E">
        <w:rPr>
          <w:rFonts w:ascii="Times New Roman" w:hAnsi="Times New Roman" w:cs="Times New Roman"/>
          <w:sz w:val="24"/>
          <w:szCs w:val="24"/>
          <w:lang w:val="en-GB"/>
        </w:rPr>
        <w:t xml:space="preserve">, 4 = </w:t>
      </w:r>
      <w:r w:rsidRPr="00F4114E">
        <w:rPr>
          <w:rFonts w:ascii="Times New Roman" w:hAnsi="Times New Roman" w:cs="Times New Roman"/>
          <w:i/>
          <w:iCs/>
          <w:sz w:val="24"/>
          <w:szCs w:val="24"/>
          <w:lang w:val="en-GB"/>
        </w:rPr>
        <w:t>once a week</w:t>
      </w:r>
      <w:r w:rsidRPr="00F4114E">
        <w:rPr>
          <w:rFonts w:ascii="Times New Roman" w:hAnsi="Times New Roman" w:cs="Times New Roman"/>
          <w:sz w:val="24"/>
          <w:szCs w:val="24"/>
          <w:lang w:val="en-GB"/>
        </w:rPr>
        <w:t xml:space="preserve">, 5 = </w:t>
      </w:r>
      <w:r w:rsidRPr="00F4114E">
        <w:rPr>
          <w:rFonts w:ascii="Times New Roman" w:hAnsi="Times New Roman" w:cs="Times New Roman"/>
          <w:i/>
          <w:iCs/>
          <w:sz w:val="24"/>
          <w:szCs w:val="24"/>
          <w:lang w:val="en-GB"/>
        </w:rPr>
        <w:t>more than once a week</w:t>
      </w:r>
      <w:r w:rsidRPr="00F4114E">
        <w:rPr>
          <w:rFonts w:ascii="Times New Roman" w:hAnsi="Times New Roman" w:cs="Times New Roman"/>
          <w:sz w:val="24"/>
          <w:szCs w:val="24"/>
          <w:lang w:val="en-GB"/>
        </w:rPr>
        <w:t xml:space="preserve">. Students were classified as bullied students (students with </w:t>
      </w:r>
      <w:r w:rsidR="006532D7" w:rsidRPr="00F4114E">
        <w:rPr>
          <w:rFonts w:ascii="Times New Roman" w:hAnsi="Times New Roman" w:cs="Times New Roman"/>
          <w:sz w:val="24"/>
          <w:szCs w:val="24"/>
          <w:lang w:val="en-GB"/>
        </w:rPr>
        <w:t>victimisation</w:t>
      </w:r>
      <w:r w:rsidRPr="00F4114E">
        <w:rPr>
          <w:rFonts w:ascii="Times New Roman" w:hAnsi="Times New Roman" w:cs="Times New Roman"/>
          <w:sz w:val="24"/>
          <w:szCs w:val="24"/>
          <w:lang w:val="en-GB"/>
        </w:rPr>
        <w:t xml:space="preserve"> experiences) or bullies (bullying perpetration behavio</w:t>
      </w:r>
      <w:r w:rsidR="00904A0D" w:rsidRPr="00F4114E">
        <w:rPr>
          <w:rFonts w:ascii="Times New Roman" w:hAnsi="Times New Roman" w:cs="Times New Roman"/>
          <w:sz w:val="24"/>
          <w:szCs w:val="24"/>
          <w:lang w:val="en-GB"/>
        </w:rPr>
        <w:t>u</w:t>
      </w:r>
      <w:r w:rsidRPr="00F4114E">
        <w:rPr>
          <w:rFonts w:ascii="Times New Roman" w:hAnsi="Times New Roman" w:cs="Times New Roman"/>
          <w:sz w:val="24"/>
          <w:szCs w:val="24"/>
          <w:lang w:val="en-GB"/>
        </w:rPr>
        <w:t xml:space="preserve">r) when they indicated </w:t>
      </w:r>
      <w:r w:rsidR="006532D7" w:rsidRPr="00F4114E">
        <w:rPr>
          <w:rFonts w:ascii="Times New Roman" w:hAnsi="Times New Roman" w:cs="Times New Roman"/>
          <w:sz w:val="24"/>
          <w:szCs w:val="24"/>
          <w:lang w:val="en-GB"/>
        </w:rPr>
        <w:t>victimisation</w:t>
      </w:r>
      <w:r w:rsidRPr="00F4114E">
        <w:rPr>
          <w:rFonts w:ascii="Times New Roman" w:hAnsi="Times New Roman" w:cs="Times New Roman"/>
          <w:sz w:val="24"/>
          <w:szCs w:val="24"/>
          <w:lang w:val="en-GB"/>
        </w:rPr>
        <w:t xml:space="preserve"> experiences or perpetration behavio</w:t>
      </w:r>
      <w:r w:rsidR="00904A0D" w:rsidRPr="00F4114E">
        <w:rPr>
          <w:rFonts w:ascii="Times New Roman" w:hAnsi="Times New Roman" w:cs="Times New Roman"/>
          <w:sz w:val="24"/>
          <w:szCs w:val="24"/>
          <w:lang w:val="en-GB"/>
        </w:rPr>
        <w:t>u</w:t>
      </w:r>
      <w:r w:rsidRPr="00F4114E">
        <w:rPr>
          <w:rFonts w:ascii="Times New Roman" w:hAnsi="Times New Roman" w:cs="Times New Roman"/>
          <w:sz w:val="24"/>
          <w:szCs w:val="24"/>
          <w:lang w:val="en-GB"/>
        </w:rPr>
        <w:t xml:space="preserve">r two to three times per month or more (answers 3 to 5; </w:t>
      </w:r>
      <w:bookmarkStart w:id="29" w:name="_Hlk163548916"/>
      <w:r w:rsidRPr="00F4114E">
        <w:rPr>
          <w:rFonts w:ascii="Times New Roman" w:hAnsi="Times New Roman" w:cs="Times New Roman"/>
          <w:sz w:val="24"/>
          <w:szCs w:val="24"/>
          <w:lang w:val="en-GB"/>
        </w:rPr>
        <w:t>Olweus, 2010</w:t>
      </w:r>
      <w:bookmarkEnd w:id="29"/>
      <w:r w:rsidRPr="00F4114E">
        <w:rPr>
          <w:rFonts w:ascii="Times New Roman" w:hAnsi="Times New Roman" w:cs="Times New Roman"/>
          <w:sz w:val="24"/>
          <w:szCs w:val="24"/>
          <w:lang w:val="en-GB"/>
        </w:rPr>
        <w:t xml:space="preserve">). Students who were both classified as </w:t>
      </w:r>
      <w:proofErr w:type="gramStart"/>
      <w:r w:rsidRPr="00F4114E">
        <w:rPr>
          <w:rFonts w:ascii="Times New Roman" w:hAnsi="Times New Roman" w:cs="Times New Roman"/>
          <w:sz w:val="24"/>
          <w:szCs w:val="24"/>
          <w:lang w:val="en-GB"/>
        </w:rPr>
        <w:t>bullied</w:t>
      </w:r>
      <w:proofErr w:type="gramEnd"/>
      <w:r w:rsidRPr="00F4114E">
        <w:rPr>
          <w:rFonts w:ascii="Times New Roman" w:hAnsi="Times New Roman" w:cs="Times New Roman"/>
          <w:sz w:val="24"/>
          <w:szCs w:val="24"/>
          <w:lang w:val="en-GB"/>
        </w:rPr>
        <w:t xml:space="preserve"> and bullies were labelled as combined bully-victims.</w:t>
      </w:r>
      <w:r w:rsidR="006D2114" w:rsidRPr="00F4114E">
        <w:rPr>
          <w:rFonts w:ascii="Times New Roman" w:hAnsi="Times New Roman" w:cs="Times New Roman"/>
          <w:sz w:val="24"/>
          <w:szCs w:val="24"/>
          <w:lang w:val="en-GB"/>
        </w:rPr>
        <w:t xml:space="preserve"> All three bullying roles are analysed in three separate, binary variables. </w:t>
      </w:r>
      <w:bookmarkStart w:id="30" w:name="_Hlk177203480"/>
      <w:r w:rsidR="006D2114" w:rsidRPr="00F4114E">
        <w:rPr>
          <w:rFonts w:ascii="Times New Roman" w:hAnsi="Times New Roman" w:cs="Times New Roman"/>
          <w:sz w:val="24"/>
          <w:szCs w:val="24"/>
          <w:lang w:val="en-GB"/>
        </w:rPr>
        <w:t xml:space="preserve">Data on bullying others were reported by </w:t>
      </w:r>
      <w:r w:rsidR="006D2114" w:rsidRPr="00F4114E">
        <w:rPr>
          <w:rFonts w:ascii="Times New Roman" w:hAnsi="Times New Roman" w:cs="Times New Roman"/>
          <w:i/>
          <w:iCs/>
          <w:sz w:val="24"/>
          <w:szCs w:val="24"/>
          <w:lang w:val="en-GB"/>
        </w:rPr>
        <w:t>n</w:t>
      </w:r>
      <w:r w:rsidR="006D2114" w:rsidRPr="00F4114E">
        <w:rPr>
          <w:rFonts w:ascii="Times New Roman" w:hAnsi="Times New Roman" w:cs="Times New Roman"/>
          <w:sz w:val="24"/>
          <w:szCs w:val="24"/>
          <w:lang w:val="en-GB"/>
        </w:rPr>
        <w:t xml:space="preserve"> = 2,042 students</w:t>
      </w:r>
      <w:r w:rsidR="00073D08" w:rsidRPr="00F4114E">
        <w:rPr>
          <w:rFonts w:ascii="Times New Roman" w:hAnsi="Times New Roman" w:cs="Times New Roman"/>
          <w:sz w:val="24"/>
          <w:szCs w:val="24"/>
          <w:lang w:val="en-GB"/>
        </w:rPr>
        <w:t xml:space="preserve"> (</w:t>
      </w:r>
      <w:bookmarkStart w:id="31" w:name="_Hlk176986347"/>
      <w:r w:rsidR="00073D08" w:rsidRPr="00F4114E">
        <w:rPr>
          <w:rFonts w:ascii="Times New Roman" w:hAnsi="Times New Roman" w:cs="Times New Roman"/>
          <w:i/>
          <w:iCs/>
          <w:sz w:val="24"/>
          <w:szCs w:val="24"/>
          <w:lang w:val="en-GB"/>
        </w:rPr>
        <w:t>n</w:t>
      </w:r>
      <w:r w:rsidR="00073D08" w:rsidRPr="00F4114E">
        <w:rPr>
          <w:rFonts w:ascii="Times New Roman" w:hAnsi="Times New Roman" w:cs="Times New Roman"/>
          <w:sz w:val="24"/>
          <w:szCs w:val="24"/>
          <w:lang w:val="en-GB"/>
        </w:rPr>
        <w:t xml:space="preserve"> = 29 [1.40%] missing data</w:t>
      </w:r>
      <w:bookmarkEnd w:id="31"/>
      <w:r w:rsidR="00073D08" w:rsidRPr="00F4114E">
        <w:rPr>
          <w:rFonts w:ascii="Times New Roman" w:hAnsi="Times New Roman" w:cs="Times New Roman"/>
          <w:sz w:val="24"/>
          <w:szCs w:val="24"/>
          <w:lang w:val="en-GB"/>
        </w:rPr>
        <w:t>)</w:t>
      </w:r>
      <w:r w:rsidR="006D2114" w:rsidRPr="00F4114E">
        <w:rPr>
          <w:rFonts w:ascii="Times New Roman" w:hAnsi="Times New Roman" w:cs="Times New Roman"/>
          <w:sz w:val="24"/>
          <w:szCs w:val="24"/>
          <w:lang w:val="en-GB"/>
        </w:rPr>
        <w:t xml:space="preserve">, data on being bullied by </w:t>
      </w:r>
      <w:r w:rsidR="006D2114" w:rsidRPr="00F4114E">
        <w:rPr>
          <w:rFonts w:ascii="Times New Roman" w:hAnsi="Times New Roman" w:cs="Times New Roman"/>
          <w:i/>
          <w:iCs/>
          <w:sz w:val="24"/>
          <w:szCs w:val="24"/>
          <w:lang w:val="en-GB"/>
        </w:rPr>
        <w:t>n</w:t>
      </w:r>
      <w:r w:rsidR="006D2114" w:rsidRPr="00F4114E">
        <w:rPr>
          <w:rFonts w:ascii="Times New Roman" w:hAnsi="Times New Roman" w:cs="Times New Roman"/>
          <w:sz w:val="24"/>
          <w:szCs w:val="24"/>
          <w:lang w:val="en-GB"/>
        </w:rPr>
        <w:t xml:space="preserve"> = </w:t>
      </w:r>
      <w:r w:rsidR="00276968" w:rsidRPr="00F4114E">
        <w:rPr>
          <w:rFonts w:ascii="Times New Roman" w:hAnsi="Times New Roman" w:cs="Times New Roman"/>
          <w:sz w:val="24"/>
          <w:szCs w:val="24"/>
          <w:lang w:val="en-GB"/>
        </w:rPr>
        <w:t>2,</w:t>
      </w:r>
      <w:r w:rsidR="0092174B" w:rsidRPr="00F4114E">
        <w:rPr>
          <w:rFonts w:ascii="Times New Roman" w:hAnsi="Times New Roman" w:cs="Times New Roman"/>
          <w:sz w:val="24"/>
          <w:szCs w:val="24"/>
          <w:lang w:val="en-GB"/>
        </w:rPr>
        <w:t>0</w:t>
      </w:r>
      <w:r w:rsidR="00276968" w:rsidRPr="00F4114E">
        <w:rPr>
          <w:rFonts w:ascii="Times New Roman" w:hAnsi="Times New Roman" w:cs="Times New Roman"/>
          <w:sz w:val="24"/>
          <w:szCs w:val="24"/>
          <w:lang w:val="en-GB"/>
        </w:rPr>
        <w:t>20</w:t>
      </w:r>
      <w:r w:rsidR="00073D08" w:rsidRPr="00F4114E">
        <w:rPr>
          <w:rFonts w:ascii="Times New Roman" w:hAnsi="Times New Roman" w:cs="Times New Roman"/>
          <w:sz w:val="24"/>
          <w:szCs w:val="24"/>
          <w:lang w:val="en-GB"/>
        </w:rPr>
        <w:t xml:space="preserve"> (</w:t>
      </w:r>
      <w:bookmarkStart w:id="32" w:name="_Hlk176986361"/>
      <w:r w:rsidR="00073D08" w:rsidRPr="00F4114E">
        <w:rPr>
          <w:rFonts w:ascii="Times New Roman" w:hAnsi="Times New Roman" w:cs="Times New Roman"/>
          <w:i/>
          <w:iCs/>
          <w:sz w:val="24"/>
          <w:szCs w:val="24"/>
          <w:lang w:val="en-GB"/>
        </w:rPr>
        <w:t>n</w:t>
      </w:r>
      <w:r w:rsidR="00073D08" w:rsidRPr="00F4114E">
        <w:rPr>
          <w:rFonts w:ascii="Times New Roman" w:hAnsi="Times New Roman" w:cs="Times New Roman"/>
          <w:sz w:val="24"/>
          <w:szCs w:val="24"/>
          <w:lang w:val="en-GB"/>
        </w:rPr>
        <w:t xml:space="preserve"> = 51 [2.46%] missing data</w:t>
      </w:r>
      <w:bookmarkEnd w:id="32"/>
      <w:r w:rsidR="00073D08" w:rsidRPr="00F4114E">
        <w:rPr>
          <w:rFonts w:ascii="Times New Roman" w:hAnsi="Times New Roman" w:cs="Times New Roman"/>
          <w:sz w:val="24"/>
          <w:szCs w:val="24"/>
          <w:lang w:val="en-GB"/>
        </w:rPr>
        <w:t>)</w:t>
      </w:r>
      <w:r w:rsidR="00276968" w:rsidRPr="00F4114E">
        <w:rPr>
          <w:rFonts w:ascii="Times New Roman" w:hAnsi="Times New Roman" w:cs="Times New Roman"/>
          <w:sz w:val="24"/>
          <w:szCs w:val="24"/>
          <w:lang w:val="en-GB"/>
        </w:rPr>
        <w:t xml:space="preserve">, and data for both </w:t>
      </w:r>
      <w:r w:rsidR="006532D7" w:rsidRPr="00F4114E">
        <w:rPr>
          <w:rFonts w:ascii="Times New Roman" w:hAnsi="Times New Roman" w:cs="Times New Roman"/>
          <w:sz w:val="24"/>
          <w:szCs w:val="24"/>
          <w:lang w:val="en-GB"/>
        </w:rPr>
        <w:t>victimisation</w:t>
      </w:r>
      <w:r w:rsidR="00276968" w:rsidRPr="00F4114E">
        <w:rPr>
          <w:rFonts w:ascii="Times New Roman" w:hAnsi="Times New Roman" w:cs="Times New Roman"/>
          <w:sz w:val="24"/>
          <w:szCs w:val="24"/>
          <w:lang w:val="en-GB"/>
        </w:rPr>
        <w:t xml:space="preserve"> and perpetration were reported by </w:t>
      </w:r>
      <w:r w:rsidR="00276968" w:rsidRPr="00F4114E">
        <w:rPr>
          <w:rFonts w:ascii="Times New Roman" w:hAnsi="Times New Roman" w:cs="Times New Roman"/>
          <w:i/>
          <w:iCs/>
          <w:sz w:val="24"/>
          <w:szCs w:val="24"/>
          <w:lang w:val="en-GB"/>
        </w:rPr>
        <w:t>n</w:t>
      </w:r>
      <w:r w:rsidR="00276968" w:rsidRPr="00F4114E">
        <w:rPr>
          <w:rFonts w:ascii="Times New Roman" w:hAnsi="Times New Roman" w:cs="Times New Roman"/>
          <w:sz w:val="24"/>
          <w:szCs w:val="24"/>
          <w:lang w:val="en-GB"/>
        </w:rPr>
        <w:t xml:space="preserve"> = 2,002 students</w:t>
      </w:r>
      <w:r w:rsidR="00073D08" w:rsidRPr="00F4114E">
        <w:rPr>
          <w:rFonts w:ascii="Times New Roman" w:hAnsi="Times New Roman" w:cs="Times New Roman"/>
          <w:sz w:val="24"/>
          <w:szCs w:val="24"/>
          <w:lang w:val="en-GB"/>
        </w:rPr>
        <w:t xml:space="preserve"> (</w:t>
      </w:r>
      <w:bookmarkStart w:id="33" w:name="_Hlk176986377"/>
      <w:r w:rsidR="00073D08" w:rsidRPr="00F4114E">
        <w:rPr>
          <w:rFonts w:ascii="Times New Roman" w:hAnsi="Times New Roman" w:cs="Times New Roman"/>
          <w:i/>
          <w:iCs/>
          <w:sz w:val="24"/>
          <w:szCs w:val="24"/>
          <w:lang w:val="en-GB"/>
        </w:rPr>
        <w:t>n</w:t>
      </w:r>
      <w:r w:rsidR="00073D08" w:rsidRPr="00F4114E">
        <w:rPr>
          <w:rFonts w:ascii="Times New Roman" w:hAnsi="Times New Roman" w:cs="Times New Roman"/>
          <w:sz w:val="24"/>
          <w:szCs w:val="24"/>
          <w:lang w:val="en-GB"/>
        </w:rPr>
        <w:t xml:space="preserve"> = 69 [3.33%] missing data</w:t>
      </w:r>
      <w:bookmarkEnd w:id="33"/>
      <w:r w:rsidR="00073D08" w:rsidRPr="00F4114E">
        <w:rPr>
          <w:rFonts w:ascii="Times New Roman" w:hAnsi="Times New Roman" w:cs="Times New Roman"/>
          <w:sz w:val="24"/>
          <w:szCs w:val="24"/>
          <w:lang w:val="en-GB"/>
        </w:rPr>
        <w:t>)</w:t>
      </w:r>
      <w:r w:rsidR="00276968" w:rsidRPr="00F4114E">
        <w:rPr>
          <w:rFonts w:ascii="Times New Roman" w:hAnsi="Times New Roman" w:cs="Times New Roman"/>
          <w:sz w:val="24"/>
          <w:szCs w:val="24"/>
          <w:lang w:val="en-GB"/>
        </w:rPr>
        <w:t xml:space="preserve">. </w:t>
      </w:r>
      <w:bookmarkEnd w:id="30"/>
    </w:p>
    <w:p w14:paraId="4083F7BB" w14:textId="072110D7" w:rsidR="00D81A4F" w:rsidRPr="00F4114E" w:rsidRDefault="006D2114" w:rsidP="009A4B9B">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For the analyses, students’ bullying experiences were analysed in reference to classroom- and school-level variables. Therefore, the </w:t>
      </w:r>
      <w:r w:rsidR="0092174B" w:rsidRPr="00F4114E">
        <w:rPr>
          <w:rFonts w:ascii="Times New Roman" w:hAnsi="Times New Roman" w:cs="Times New Roman"/>
          <w:sz w:val="24"/>
          <w:szCs w:val="24"/>
          <w:lang w:val="en-GB"/>
        </w:rPr>
        <w:t>intra-class-correlations (I</w:t>
      </w:r>
      <w:r w:rsidRPr="00F4114E">
        <w:rPr>
          <w:rFonts w:ascii="Times New Roman" w:hAnsi="Times New Roman" w:cs="Times New Roman"/>
          <w:sz w:val="24"/>
          <w:szCs w:val="24"/>
          <w:lang w:val="en-GB"/>
        </w:rPr>
        <w:t>CCs</w:t>
      </w:r>
      <w:r w:rsidR="0092174B"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of the three variables on students’ bullying experiences were </w:t>
      </w:r>
      <w:r w:rsidR="0092174B" w:rsidRPr="00F4114E">
        <w:rPr>
          <w:rFonts w:ascii="Times New Roman" w:hAnsi="Times New Roman" w:cs="Times New Roman"/>
          <w:sz w:val="24"/>
          <w:szCs w:val="24"/>
          <w:lang w:val="en-GB"/>
        </w:rPr>
        <w:t xml:space="preserve">calculated based on the between level variance based on </w:t>
      </w:r>
      <w:proofErr w:type="spellStart"/>
      <w:r w:rsidR="0092174B" w:rsidRPr="00F4114E">
        <w:rPr>
          <w:rFonts w:ascii="Times New Roman" w:hAnsi="Times New Roman" w:cs="Times New Roman"/>
          <w:sz w:val="24"/>
          <w:szCs w:val="24"/>
          <w:lang w:val="en-GB"/>
        </w:rPr>
        <w:t>Muthén</w:t>
      </w:r>
      <w:proofErr w:type="spellEnd"/>
      <w:r w:rsidR="0092174B" w:rsidRPr="00F4114E">
        <w:rPr>
          <w:rFonts w:ascii="Times New Roman" w:hAnsi="Times New Roman" w:cs="Times New Roman"/>
          <w:sz w:val="24"/>
          <w:szCs w:val="24"/>
          <w:lang w:val="en-GB"/>
        </w:rPr>
        <w:t xml:space="preserve"> </w:t>
      </w:r>
      <w:r w:rsidR="009A4B9B" w:rsidRPr="00F4114E">
        <w:rPr>
          <w:rFonts w:ascii="Times New Roman" w:hAnsi="Times New Roman" w:cs="Times New Roman"/>
          <w:sz w:val="24"/>
          <w:szCs w:val="24"/>
          <w:lang w:val="en-GB"/>
        </w:rPr>
        <w:t>and</w:t>
      </w:r>
      <w:r w:rsidR="0092174B" w:rsidRPr="00F4114E">
        <w:rPr>
          <w:rFonts w:ascii="Times New Roman" w:hAnsi="Times New Roman" w:cs="Times New Roman"/>
          <w:sz w:val="24"/>
          <w:szCs w:val="24"/>
          <w:lang w:val="en-GB"/>
        </w:rPr>
        <w:t xml:space="preserve"> </w:t>
      </w:r>
      <w:proofErr w:type="spellStart"/>
      <w:r w:rsidR="0092174B" w:rsidRPr="00F4114E">
        <w:rPr>
          <w:rFonts w:ascii="Times New Roman" w:hAnsi="Times New Roman" w:cs="Times New Roman"/>
          <w:sz w:val="24"/>
          <w:szCs w:val="24"/>
          <w:lang w:val="en-GB"/>
        </w:rPr>
        <w:t>Muthén</w:t>
      </w:r>
      <w:proofErr w:type="spellEnd"/>
      <w:r w:rsidR="008F0D85" w:rsidRPr="00F4114E">
        <w:rPr>
          <w:rFonts w:ascii="Times New Roman" w:hAnsi="Times New Roman" w:cs="Times New Roman"/>
          <w:sz w:val="24"/>
          <w:szCs w:val="24"/>
          <w:lang w:val="en-GB"/>
        </w:rPr>
        <w:t xml:space="preserve"> (</w:t>
      </w:r>
      <w:r w:rsidR="0092174B" w:rsidRPr="00F4114E">
        <w:rPr>
          <w:rFonts w:ascii="Times New Roman" w:hAnsi="Times New Roman" w:cs="Times New Roman"/>
          <w:sz w:val="24"/>
          <w:szCs w:val="24"/>
          <w:lang w:val="en-GB"/>
        </w:rPr>
        <w:t>201</w:t>
      </w:r>
      <w:r w:rsidR="008F0D85" w:rsidRPr="00F4114E">
        <w:rPr>
          <w:rFonts w:ascii="Times New Roman" w:hAnsi="Times New Roman" w:cs="Times New Roman"/>
          <w:sz w:val="24"/>
          <w:szCs w:val="24"/>
          <w:lang w:val="en-GB"/>
        </w:rPr>
        <w:t xml:space="preserve">1; </w:t>
      </w:r>
      <w:r w:rsidR="0092174B" w:rsidRPr="00F4114E">
        <w:rPr>
          <w:rFonts w:ascii="Times New Roman" w:hAnsi="Times New Roman" w:cs="Times New Roman"/>
          <w:sz w:val="24"/>
          <w:szCs w:val="24"/>
          <w:lang w:val="en-GB"/>
        </w:rPr>
        <w:t xml:space="preserve">p. 66). </w:t>
      </w:r>
      <w:bookmarkStart w:id="34" w:name="_Hlk177021173"/>
      <w:r w:rsidR="0092174B" w:rsidRPr="00F4114E">
        <w:rPr>
          <w:rFonts w:ascii="Times New Roman" w:hAnsi="Times New Roman" w:cs="Times New Roman"/>
          <w:sz w:val="24"/>
          <w:szCs w:val="24"/>
          <w:lang w:val="en-GB"/>
        </w:rPr>
        <w:t>At classroom level</w:t>
      </w:r>
      <w:r w:rsidR="000F0851" w:rsidRPr="00F4114E">
        <w:rPr>
          <w:rFonts w:ascii="Times New Roman" w:hAnsi="Times New Roman" w:cs="Times New Roman"/>
          <w:sz w:val="24"/>
          <w:szCs w:val="24"/>
          <w:lang w:val="en-GB"/>
        </w:rPr>
        <w:t xml:space="preserve"> (level 2)</w:t>
      </w:r>
      <w:r w:rsidR="0092174B" w:rsidRPr="00F4114E">
        <w:rPr>
          <w:rFonts w:ascii="Times New Roman" w:hAnsi="Times New Roman" w:cs="Times New Roman"/>
          <w:sz w:val="24"/>
          <w:szCs w:val="24"/>
          <w:lang w:val="en-GB"/>
        </w:rPr>
        <w:t xml:space="preserve">, the </w:t>
      </w:r>
      <w:r w:rsidR="0075642E" w:rsidRPr="00F4114E">
        <w:rPr>
          <w:rFonts w:ascii="Times New Roman" w:hAnsi="Times New Roman" w:cs="Times New Roman"/>
          <w:sz w:val="24"/>
          <w:szCs w:val="24"/>
          <w:lang w:val="en-GB"/>
        </w:rPr>
        <w:t xml:space="preserve">ICC </w:t>
      </w:r>
      <w:r w:rsidR="0092174B" w:rsidRPr="00F4114E">
        <w:rPr>
          <w:rFonts w:ascii="Times New Roman" w:hAnsi="Times New Roman" w:cs="Times New Roman"/>
          <w:sz w:val="24"/>
          <w:szCs w:val="24"/>
          <w:lang w:val="en-GB"/>
        </w:rPr>
        <w:t xml:space="preserve">for </w:t>
      </w:r>
      <w:r w:rsidR="006532D7" w:rsidRPr="00F4114E">
        <w:rPr>
          <w:rFonts w:ascii="Times New Roman" w:hAnsi="Times New Roman" w:cs="Times New Roman"/>
          <w:sz w:val="24"/>
          <w:szCs w:val="24"/>
          <w:lang w:val="en-GB"/>
        </w:rPr>
        <w:t>victimisation</w:t>
      </w:r>
      <w:r w:rsidR="0092174B" w:rsidRPr="00F4114E">
        <w:rPr>
          <w:rFonts w:ascii="Times New Roman" w:hAnsi="Times New Roman" w:cs="Times New Roman"/>
          <w:sz w:val="24"/>
          <w:szCs w:val="24"/>
          <w:lang w:val="en-GB"/>
        </w:rPr>
        <w:t xml:space="preserve"> was ICC = .02, ICC = .</w:t>
      </w:r>
      <w:r w:rsidR="00843EBE" w:rsidRPr="00F4114E">
        <w:rPr>
          <w:rFonts w:ascii="Times New Roman" w:hAnsi="Times New Roman" w:cs="Times New Roman"/>
          <w:sz w:val="24"/>
          <w:szCs w:val="24"/>
          <w:lang w:val="en-GB"/>
        </w:rPr>
        <w:t>03</w:t>
      </w:r>
      <w:r w:rsidR="0092174B" w:rsidRPr="00F4114E">
        <w:rPr>
          <w:rFonts w:ascii="Times New Roman" w:hAnsi="Times New Roman" w:cs="Times New Roman"/>
          <w:sz w:val="24"/>
          <w:szCs w:val="24"/>
          <w:lang w:val="en-GB"/>
        </w:rPr>
        <w:t xml:space="preserve"> for bullying perpetration, and ICC = .05 </w:t>
      </w:r>
      <w:r w:rsidR="000F0851" w:rsidRPr="00F4114E">
        <w:rPr>
          <w:rFonts w:ascii="Times New Roman" w:hAnsi="Times New Roman" w:cs="Times New Roman"/>
          <w:sz w:val="24"/>
          <w:szCs w:val="24"/>
          <w:lang w:val="en-GB"/>
        </w:rPr>
        <w:t xml:space="preserve">for bully-victims. </w:t>
      </w:r>
      <w:r w:rsidR="00023169" w:rsidRPr="00F4114E">
        <w:rPr>
          <w:rFonts w:ascii="Times New Roman" w:hAnsi="Times New Roman" w:cs="Times New Roman"/>
          <w:sz w:val="24"/>
          <w:szCs w:val="24"/>
          <w:lang w:val="en-GB"/>
        </w:rPr>
        <w:t xml:space="preserve">The average cluster size </w:t>
      </w:r>
      <w:r w:rsidR="00534DA0" w:rsidRPr="00F4114E">
        <w:rPr>
          <w:rFonts w:ascii="Times New Roman" w:hAnsi="Times New Roman" w:cs="Times New Roman"/>
          <w:sz w:val="24"/>
          <w:szCs w:val="24"/>
          <w:lang w:val="en-GB"/>
        </w:rPr>
        <w:t xml:space="preserve">at classroom level was </w:t>
      </w:r>
      <w:r w:rsidR="00854FE8" w:rsidRPr="00F4114E">
        <w:rPr>
          <w:rFonts w:ascii="Times New Roman" w:hAnsi="Times New Roman" w:cs="Times New Roman"/>
          <w:sz w:val="24"/>
          <w:szCs w:val="24"/>
          <w:lang w:val="en-GB"/>
        </w:rPr>
        <w:t xml:space="preserve">17.72 for victimisation, 17.91 for bullying perpetration, and 17.56 for bully-victims. Based on the ICC and the average cluster </w:t>
      </w:r>
      <w:r w:rsidR="00854FE8" w:rsidRPr="00F4114E">
        <w:rPr>
          <w:rFonts w:ascii="Times New Roman" w:hAnsi="Times New Roman" w:cs="Times New Roman"/>
          <w:sz w:val="24"/>
          <w:szCs w:val="24"/>
          <w:lang w:val="en-GB"/>
        </w:rPr>
        <w:lastRenderedPageBreak/>
        <w:t xml:space="preserve">size, the </w:t>
      </w:r>
      <w:proofErr w:type="gramStart"/>
      <w:r w:rsidR="00854FE8" w:rsidRPr="00F4114E">
        <w:rPr>
          <w:rFonts w:ascii="Times New Roman" w:hAnsi="Times New Roman" w:cs="Times New Roman"/>
          <w:sz w:val="24"/>
          <w:szCs w:val="24"/>
          <w:lang w:val="en-GB"/>
        </w:rPr>
        <w:t>ICC(</w:t>
      </w:r>
      <w:proofErr w:type="gramEnd"/>
      <w:r w:rsidR="00854FE8" w:rsidRPr="00F4114E">
        <w:rPr>
          <w:rFonts w:ascii="Times New Roman" w:hAnsi="Times New Roman" w:cs="Times New Roman"/>
          <w:sz w:val="24"/>
          <w:szCs w:val="24"/>
          <w:lang w:val="en-GB"/>
        </w:rPr>
        <w:t xml:space="preserve">2) was calculated as a measure of the reliability of the aggregated data (Bliese, 2000). The </w:t>
      </w:r>
      <w:proofErr w:type="gramStart"/>
      <w:r w:rsidR="00854FE8" w:rsidRPr="00F4114E">
        <w:rPr>
          <w:rFonts w:ascii="Times New Roman" w:hAnsi="Times New Roman" w:cs="Times New Roman"/>
          <w:sz w:val="24"/>
          <w:szCs w:val="24"/>
          <w:lang w:val="en-GB"/>
        </w:rPr>
        <w:t>ICC(</w:t>
      </w:r>
      <w:proofErr w:type="gramEnd"/>
      <w:r w:rsidR="00854FE8" w:rsidRPr="00F4114E">
        <w:rPr>
          <w:rFonts w:ascii="Times New Roman" w:hAnsi="Times New Roman" w:cs="Times New Roman"/>
          <w:sz w:val="24"/>
          <w:szCs w:val="24"/>
          <w:lang w:val="en-GB"/>
        </w:rPr>
        <w:t xml:space="preserve">2) </w:t>
      </w:r>
      <w:r w:rsidR="00F972C6" w:rsidRPr="00F4114E">
        <w:rPr>
          <w:rFonts w:ascii="Times New Roman" w:hAnsi="Times New Roman" w:cs="Times New Roman"/>
          <w:sz w:val="24"/>
          <w:szCs w:val="24"/>
          <w:lang w:val="en-GB"/>
        </w:rPr>
        <w:t>are</w:t>
      </w:r>
      <w:r w:rsidR="00854FE8" w:rsidRPr="00F4114E">
        <w:rPr>
          <w:rFonts w:ascii="Times New Roman" w:hAnsi="Times New Roman" w:cs="Times New Roman"/>
          <w:sz w:val="24"/>
          <w:szCs w:val="24"/>
          <w:lang w:val="en-GB"/>
        </w:rPr>
        <w:t xml:space="preserve"> ICC(2) = </w:t>
      </w:r>
      <w:r w:rsidR="00843EBE" w:rsidRPr="00F4114E">
        <w:rPr>
          <w:rFonts w:ascii="Times New Roman" w:hAnsi="Times New Roman" w:cs="Times New Roman"/>
          <w:sz w:val="24"/>
          <w:szCs w:val="24"/>
          <w:lang w:val="en-GB"/>
        </w:rPr>
        <w:t>.27 for victimisation, ICC(2) = .36 for bullying perpetration, and ICC(2) =</w:t>
      </w:r>
      <w:r w:rsidR="00F972C6" w:rsidRPr="00F4114E">
        <w:rPr>
          <w:rFonts w:ascii="Times New Roman" w:hAnsi="Times New Roman" w:cs="Times New Roman"/>
          <w:sz w:val="24"/>
          <w:szCs w:val="24"/>
          <w:lang w:val="en-GB"/>
        </w:rPr>
        <w:t xml:space="preserve"> </w:t>
      </w:r>
      <w:r w:rsidR="00186E7E" w:rsidRPr="00F4114E">
        <w:rPr>
          <w:rFonts w:ascii="Times New Roman" w:hAnsi="Times New Roman" w:cs="Times New Roman"/>
          <w:sz w:val="24"/>
          <w:szCs w:val="24"/>
          <w:lang w:val="en-GB"/>
        </w:rPr>
        <w:t>.</w:t>
      </w:r>
      <w:r w:rsidR="00F972C6" w:rsidRPr="00F4114E">
        <w:rPr>
          <w:rFonts w:ascii="Times New Roman" w:hAnsi="Times New Roman" w:cs="Times New Roman"/>
          <w:sz w:val="24"/>
          <w:szCs w:val="24"/>
          <w:lang w:val="en-GB"/>
        </w:rPr>
        <w:t>48 for bully-victims.</w:t>
      </w:r>
      <w:r w:rsidR="00843EBE" w:rsidRPr="00F4114E">
        <w:rPr>
          <w:rFonts w:ascii="Times New Roman" w:hAnsi="Times New Roman" w:cs="Times New Roman"/>
          <w:sz w:val="24"/>
          <w:szCs w:val="24"/>
          <w:lang w:val="en-GB"/>
        </w:rPr>
        <w:t xml:space="preserve"> </w:t>
      </w:r>
      <w:r w:rsidR="000F0851" w:rsidRPr="00F4114E">
        <w:rPr>
          <w:rFonts w:ascii="Times New Roman" w:hAnsi="Times New Roman" w:cs="Times New Roman"/>
          <w:sz w:val="24"/>
          <w:szCs w:val="24"/>
          <w:lang w:val="en-GB"/>
        </w:rPr>
        <w:t xml:space="preserve">At school level (level 3), the ICCs were ICC = .01 for </w:t>
      </w:r>
      <w:r w:rsidR="006532D7" w:rsidRPr="00F4114E">
        <w:rPr>
          <w:rFonts w:ascii="Times New Roman" w:hAnsi="Times New Roman" w:cs="Times New Roman"/>
          <w:sz w:val="24"/>
          <w:szCs w:val="24"/>
          <w:lang w:val="en-GB"/>
        </w:rPr>
        <w:t>victimisation</w:t>
      </w:r>
      <w:r w:rsidR="000F0851" w:rsidRPr="00F4114E">
        <w:rPr>
          <w:rFonts w:ascii="Times New Roman" w:hAnsi="Times New Roman" w:cs="Times New Roman"/>
          <w:sz w:val="24"/>
          <w:szCs w:val="24"/>
          <w:lang w:val="en-GB"/>
        </w:rPr>
        <w:t xml:space="preserve">, ICC = .02 for bullying perpetration, and ICC = </w:t>
      </w:r>
      <w:r w:rsidR="00023169" w:rsidRPr="00F4114E">
        <w:rPr>
          <w:rFonts w:ascii="Times New Roman" w:hAnsi="Times New Roman" w:cs="Times New Roman"/>
          <w:sz w:val="24"/>
          <w:szCs w:val="24"/>
          <w:lang w:val="en-GB"/>
        </w:rPr>
        <w:t>.05 for bully-victim experiences.</w:t>
      </w:r>
      <w:r w:rsidR="000C6AD5" w:rsidRPr="00F4114E">
        <w:rPr>
          <w:rFonts w:ascii="Times New Roman" w:hAnsi="Times New Roman" w:cs="Times New Roman"/>
          <w:sz w:val="24"/>
          <w:szCs w:val="24"/>
          <w:lang w:val="en-GB"/>
        </w:rPr>
        <w:t xml:space="preserve"> </w:t>
      </w:r>
      <w:bookmarkEnd w:id="34"/>
      <w:r w:rsidR="000C6AD5" w:rsidRPr="00F4114E">
        <w:rPr>
          <w:rFonts w:ascii="Times New Roman" w:hAnsi="Times New Roman" w:cs="Times New Roman"/>
          <w:sz w:val="24"/>
          <w:szCs w:val="24"/>
          <w:lang w:val="en-GB"/>
        </w:rPr>
        <w:t>The average cluster size at school level was 8</w:t>
      </w:r>
      <w:r w:rsidR="00843EBE" w:rsidRPr="00F4114E">
        <w:rPr>
          <w:rFonts w:ascii="Times New Roman" w:hAnsi="Times New Roman" w:cs="Times New Roman"/>
          <w:sz w:val="24"/>
          <w:szCs w:val="24"/>
          <w:lang w:val="en-GB"/>
        </w:rPr>
        <w:t>4</w:t>
      </w:r>
      <w:r w:rsidR="000C6AD5" w:rsidRPr="00F4114E">
        <w:rPr>
          <w:rFonts w:ascii="Times New Roman" w:hAnsi="Times New Roman" w:cs="Times New Roman"/>
          <w:sz w:val="24"/>
          <w:szCs w:val="24"/>
          <w:lang w:val="en-GB"/>
        </w:rPr>
        <w:t>.</w:t>
      </w:r>
      <w:r w:rsidR="00843EBE" w:rsidRPr="00F4114E">
        <w:rPr>
          <w:rFonts w:ascii="Times New Roman" w:hAnsi="Times New Roman" w:cs="Times New Roman"/>
          <w:sz w:val="24"/>
          <w:szCs w:val="24"/>
          <w:lang w:val="en-GB"/>
        </w:rPr>
        <w:t>17</w:t>
      </w:r>
      <w:r w:rsidR="000C6AD5" w:rsidRPr="00F4114E">
        <w:rPr>
          <w:rFonts w:ascii="Times New Roman" w:hAnsi="Times New Roman" w:cs="Times New Roman"/>
          <w:sz w:val="24"/>
          <w:szCs w:val="24"/>
          <w:lang w:val="en-GB"/>
        </w:rPr>
        <w:t xml:space="preserve"> </w:t>
      </w:r>
      <w:r w:rsidR="00843EBE" w:rsidRPr="00F4114E">
        <w:rPr>
          <w:rFonts w:ascii="Times New Roman" w:hAnsi="Times New Roman" w:cs="Times New Roman"/>
          <w:sz w:val="24"/>
          <w:szCs w:val="24"/>
          <w:lang w:val="en-GB"/>
        </w:rPr>
        <w:t xml:space="preserve">for </w:t>
      </w:r>
      <w:r w:rsidR="006532D7" w:rsidRPr="00F4114E">
        <w:rPr>
          <w:rFonts w:ascii="Times New Roman" w:hAnsi="Times New Roman" w:cs="Times New Roman"/>
          <w:sz w:val="24"/>
          <w:szCs w:val="24"/>
          <w:lang w:val="en-GB"/>
        </w:rPr>
        <w:t>victimisation</w:t>
      </w:r>
      <w:r w:rsidR="00843EBE" w:rsidRPr="00F4114E">
        <w:rPr>
          <w:rFonts w:ascii="Times New Roman" w:hAnsi="Times New Roman" w:cs="Times New Roman"/>
          <w:sz w:val="24"/>
          <w:szCs w:val="24"/>
          <w:lang w:val="en-GB"/>
        </w:rPr>
        <w:t xml:space="preserve">, </w:t>
      </w:r>
      <w:r w:rsidR="000C6AD5" w:rsidRPr="00F4114E">
        <w:rPr>
          <w:rFonts w:ascii="Times New Roman" w:hAnsi="Times New Roman" w:cs="Times New Roman"/>
          <w:sz w:val="24"/>
          <w:szCs w:val="24"/>
          <w:lang w:val="en-GB"/>
        </w:rPr>
        <w:t xml:space="preserve">85.08 </w:t>
      </w:r>
      <w:r w:rsidR="00843EBE" w:rsidRPr="00F4114E">
        <w:rPr>
          <w:rFonts w:ascii="Times New Roman" w:hAnsi="Times New Roman" w:cs="Times New Roman"/>
          <w:sz w:val="24"/>
          <w:szCs w:val="24"/>
          <w:lang w:val="en-GB"/>
        </w:rPr>
        <w:t xml:space="preserve">for </w:t>
      </w:r>
      <w:r w:rsidR="000C6AD5" w:rsidRPr="00F4114E">
        <w:rPr>
          <w:rFonts w:ascii="Times New Roman" w:hAnsi="Times New Roman" w:cs="Times New Roman"/>
          <w:sz w:val="24"/>
          <w:szCs w:val="24"/>
          <w:lang w:val="en-GB"/>
        </w:rPr>
        <w:t>perpetration</w:t>
      </w:r>
      <w:r w:rsidR="00843EBE" w:rsidRPr="00F4114E">
        <w:rPr>
          <w:rFonts w:ascii="Times New Roman" w:hAnsi="Times New Roman" w:cs="Times New Roman"/>
          <w:sz w:val="24"/>
          <w:szCs w:val="24"/>
          <w:lang w:val="en-GB"/>
        </w:rPr>
        <w:t>, and 83.42 for bully-victims.</w:t>
      </w:r>
      <w:r w:rsidR="00F972C6" w:rsidRPr="00F4114E">
        <w:rPr>
          <w:rFonts w:ascii="Times New Roman" w:hAnsi="Times New Roman" w:cs="Times New Roman"/>
          <w:sz w:val="24"/>
          <w:szCs w:val="24"/>
          <w:lang w:val="en-GB"/>
        </w:rPr>
        <w:t xml:space="preserve"> The </w:t>
      </w:r>
      <w:proofErr w:type="gramStart"/>
      <w:r w:rsidR="00F972C6" w:rsidRPr="00F4114E">
        <w:rPr>
          <w:rFonts w:ascii="Times New Roman" w:hAnsi="Times New Roman" w:cs="Times New Roman"/>
          <w:sz w:val="24"/>
          <w:szCs w:val="24"/>
          <w:lang w:val="en-GB"/>
        </w:rPr>
        <w:t>ICC(</w:t>
      </w:r>
      <w:proofErr w:type="gramEnd"/>
      <w:r w:rsidR="00F972C6" w:rsidRPr="00F4114E">
        <w:rPr>
          <w:rFonts w:ascii="Times New Roman" w:hAnsi="Times New Roman" w:cs="Times New Roman"/>
          <w:sz w:val="24"/>
          <w:szCs w:val="24"/>
          <w:lang w:val="en-GB"/>
        </w:rPr>
        <w:t xml:space="preserve">2) are ICC(2) = .46 for victimisation, ICC(2) = .63 for perpetration, and ICC(2) = .81. As values of the </w:t>
      </w:r>
      <w:proofErr w:type="gramStart"/>
      <w:r w:rsidR="00F972C6" w:rsidRPr="00F4114E">
        <w:rPr>
          <w:rFonts w:ascii="Times New Roman" w:hAnsi="Times New Roman" w:cs="Times New Roman"/>
          <w:sz w:val="24"/>
          <w:szCs w:val="24"/>
          <w:lang w:val="en-GB"/>
        </w:rPr>
        <w:t>ICC(</w:t>
      </w:r>
      <w:proofErr w:type="gramEnd"/>
      <w:r w:rsidR="00F972C6" w:rsidRPr="00F4114E">
        <w:rPr>
          <w:rFonts w:ascii="Times New Roman" w:hAnsi="Times New Roman" w:cs="Times New Roman"/>
          <w:sz w:val="24"/>
          <w:szCs w:val="24"/>
          <w:lang w:val="en-GB"/>
        </w:rPr>
        <w:t>2) below .5</w:t>
      </w:r>
      <w:r w:rsidR="00186E7E" w:rsidRPr="00F4114E">
        <w:rPr>
          <w:rFonts w:ascii="Times New Roman" w:hAnsi="Times New Roman" w:cs="Times New Roman"/>
          <w:sz w:val="24"/>
          <w:szCs w:val="24"/>
          <w:lang w:val="en-GB"/>
        </w:rPr>
        <w:t>0</w:t>
      </w:r>
      <w:r w:rsidR="00F972C6" w:rsidRPr="00F4114E">
        <w:rPr>
          <w:rFonts w:ascii="Times New Roman" w:hAnsi="Times New Roman" w:cs="Times New Roman"/>
          <w:sz w:val="24"/>
          <w:szCs w:val="24"/>
          <w:lang w:val="en-GB"/>
        </w:rPr>
        <w:t xml:space="preserve"> indicate a poor reliability (Bobak et al., 2018), the reliability of the bullying experiences at class level is problematic. This can be explained by the low level of shared variance at class level. At the school level, the high average cluster size increases the </w:t>
      </w:r>
      <w:proofErr w:type="gramStart"/>
      <w:r w:rsidR="00F972C6" w:rsidRPr="00F4114E">
        <w:rPr>
          <w:rFonts w:ascii="Times New Roman" w:hAnsi="Times New Roman" w:cs="Times New Roman"/>
          <w:sz w:val="24"/>
          <w:szCs w:val="24"/>
          <w:lang w:val="en-GB"/>
        </w:rPr>
        <w:t>ICC(</w:t>
      </w:r>
      <w:proofErr w:type="gramEnd"/>
      <w:r w:rsidR="00F972C6" w:rsidRPr="00F4114E">
        <w:rPr>
          <w:rFonts w:ascii="Times New Roman" w:hAnsi="Times New Roman" w:cs="Times New Roman"/>
          <w:sz w:val="24"/>
          <w:szCs w:val="24"/>
          <w:lang w:val="en-GB"/>
        </w:rPr>
        <w:t>2) as a reliability measure. However, because of the nature of the analyses that include additional data at the class and school level, the aggregated values are used to be able to perform the analyses.</w:t>
      </w:r>
    </w:p>
    <w:p w14:paraId="4DE12B1C" w14:textId="4AE058A4" w:rsidR="009A1F40" w:rsidRPr="00F4114E" w:rsidRDefault="00BA0E22" w:rsidP="00D81A4F">
      <w:pPr>
        <w:spacing w:after="0" w:line="480" w:lineRule="auto"/>
        <w:rPr>
          <w:rFonts w:ascii="Times New Roman" w:hAnsi="Times New Roman" w:cs="Times New Roman"/>
          <w:b/>
          <w:bCs/>
          <w:i/>
          <w:iCs/>
          <w:sz w:val="24"/>
          <w:szCs w:val="24"/>
          <w:lang w:val="en-GB"/>
        </w:rPr>
      </w:pPr>
      <w:r w:rsidRPr="00F4114E">
        <w:rPr>
          <w:rFonts w:ascii="Times New Roman" w:hAnsi="Times New Roman" w:cs="Times New Roman"/>
          <w:b/>
          <w:bCs/>
          <w:i/>
          <w:iCs/>
          <w:sz w:val="24"/>
          <w:szCs w:val="24"/>
          <w:lang w:val="en-GB"/>
        </w:rPr>
        <w:t>Student-student relationship quality in the classroom</w:t>
      </w:r>
    </w:p>
    <w:p w14:paraId="64CF726B" w14:textId="6BE667D5" w:rsidR="00831337" w:rsidRPr="00F4114E" w:rsidRDefault="00831337" w:rsidP="00D81A4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r w:rsidR="00DA4860" w:rsidRPr="00F4114E">
        <w:rPr>
          <w:rFonts w:ascii="Times New Roman" w:hAnsi="Times New Roman" w:cs="Times New Roman"/>
          <w:sz w:val="24"/>
          <w:szCs w:val="24"/>
          <w:lang w:val="en-GB"/>
        </w:rPr>
        <w:t>Student-student relationship quality in the classroom (as an aspect of c</w:t>
      </w:r>
      <w:r w:rsidRPr="00F4114E">
        <w:rPr>
          <w:rFonts w:ascii="Times New Roman" w:hAnsi="Times New Roman" w:cs="Times New Roman"/>
          <w:sz w:val="24"/>
          <w:szCs w:val="24"/>
          <w:lang w:val="en-GB"/>
        </w:rPr>
        <w:t>lassroom climate</w:t>
      </w:r>
      <w:r w:rsidR="00DA4860"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was assessed using the Linzer Questionnaire of Classroom Climate for </w:t>
      </w:r>
      <w:r w:rsidR="001357C1" w:rsidRPr="00F4114E">
        <w:rPr>
          <w:rFonts w:ascii="Times New Roman" w:hAnsi="Times New Roman" w:cs="Times New Roman"/>
          <w:sz w:val="24"/>
          <w:szCs w:val="24"/>
          <w:lang w:val="en-GB"/>
        </w:rPr>
        <w:t xml:space="preserve">years </w:t>
      </w:r>
      <w:r w:rsidRPr="00F4114E">
        <w:rPr>
          <w:rFonts w:ascii="Times New Roman" w:hAnsi="Times New Roman" w:cs="Times New Roman"/>
          <w:sz w:val="24"/>
          <w:szCs w:val="24"/>
          <w:lang w:val="en-GB"/>
        </w:rPr>
        <w:t>4 to 8 (</w:t>
      </w:r>
      <w:bookmarkStart w:id="35" w:name="_Hlk163548950"/>
      <w:r w:rsidRPr="00F4114E">
        <w:rPr>
          <w:rFonts w:ascii="Times New Roman" w:hAnsi="Times New Roman" w:cs="Times New Roman"/>
          <w:sz w:val="24"/>
          <w:szCs w:val="24"/>
          <w:lang w:val="en-GB"/>
        </w:rPr>
        <w:t>Eder</w:t>
      </w:r>
      <w:r w:rsidR="00E12AB7" w:rsidRPr="00F4114E">
        <w:rPr>
          <w:rFonts w:ascii="Times New Roman" w:hAnsi="Times New Roman" w:cs="Times New Roman"/>
          <w:sz w:val="24"/>
          <w:szCs w:val="24"/>
          <w:lang w:val="en-GB"/>
        </w:rPr>
        <w:t xml:space="preserve"> &amp; Mayr</w:t>
      </w:r>
      <w:r w:rsidRPr="00F4114E">
        <w:rPr>
          <w:rFonts w:ascii="Times New Roman" w:hAnsi="Times New Roman" w:cs="Times New Roman"/>
          <w:sz w:val="24"/>
          <w:szCs w:val="24"/>
          <w:lang w:val="en-GB"/>
        </w:rPr>
        <w:t>, 2000</w:t>
      </w:r>
      <w:bookmarkEnd w:id="35"/>
      <w:r w:rsidRPr="00F4114E">
        <w:rPr>
          <w:rFonts w:ascii="Times New Roman" w:hAnsi="Times New Roman" w:cs="Times New Roman"/>
          <w:sz w:val="24"/>
          <w:szCs w:val="24"/>
          <w:lang w:val="en-GB"/>
        </w:rPr>
        <w:t xml:space="preserve">). The questionnaire consists </w:t>
      </w:r>
      <w:r w:rsidR="00B604C9" w:rsidRPr="00F4114E">
        <w:rPr>
          <w:rFonts w:ascii="Times New Roman" w:hAnsi="Times New Roman" w:cs="Times New Roman"/>
          <w:sz w:val="24"/>
          <w:szCs w:val="24"/>
          <w:lang w:val="en-GB"/>
        </w:rPr>
        <w:t>of two parts, one referring to the whole school and one referring to the class. Only the part referring to the class</w:t>
      </w:r>
      <w:r w:rsidR="00E12AB7" w:rsidRPr="00F4114E">
        <w:rPr>
          <w:rFonts w:ascii="Times New Roman" w:hAnsi="Times New Roman" w:cs="Times New Roman"/>
          <w:sz w:val="24"/>
          <w:szCs w:val="24"/>
          <w:lang w:val="en-GB"/>
        </w:rPr>
        <w:t xml:space="preserve"> </w:t>
      </w:r>
      <w:r w:rsidR="00B604C9" w:rsidRPr="00F4114E">
        <w:rPr>
          <w:rFonts w:ascii="Times New Roman" w:hAnsi="Times New Roman" w:cs="Times New Roman"/>
          <w:sz w:val="24"/>
          <w:szCs w:val="24"/>
          <w:lang w:val="en-GB"/>
        </w:rPr>
        <w:t>was used in this study.</w:t>
      </w:r>
      <w:r w:rsidRPr="00F4114E">
        <w:rPr>
          <w:rFonts w:ascii="Times New Roman" w:hAnsi="Times New Roman" w:cs="Times New Roman"/>
          <w:sz w:val="24"/>
          <w:szCs w:val="24"/>
          <w:lang w:val="en-GB"/>
        </w:rPr>
        <w:t xml:space="preserve"> </w:t>
      </w:r>
      <w:r w:rsidR="00E12AB7" w:rsidRPr="00F4114E">
        <w:rPr>
          <w:rFonts w:ascii="Times New Roman" w:hAnsi="Times New Roman" w:cs="Times New Roman"/>
          <w:sz w:val="24"/>
          <w:szCs w:val="24"/>
          <w:lang w:val="en-GB"/>
        </w:rPr>
        <w:t>This part originally consists of 42 items and 4 scales, but a</w:t>
      </w:r>
      <w:r w:rsidRPr="00F4114E">
        <w:rPr>
          <w:rFonts w:ascii="Times New Roman" w:hAnsi="Times New Roman" w:cs="Times New Roman"/>
          <w:sz w:val="24"/>
          <w:szCs w:val="24"/>
          <w:lang w:val="en-GB"/>
        </w:rPr>
        <w:t xml:space="preserve">s the data reported here were part of a more complex study on teachers’ intervention behaviour in student bullying, only </w:t>
      </w:r>
      <w:r w:rsidR="00E4207F" w:rsidRPr="00F4114E">
        <w:rPr>
          <w:rFonts w:ascii="Times New Roman" w:hAnsi="Times New Roman" w:cs="Times New Roman"/>
          <w:sz w:val="24"/>
          <w:szCs w:val="24"/>
          <w:lang w:val="en-GB"/>
        </w:rPr>
        <w:t>three</w:t>
      </w:r>
      <w:r w:rsidRPr="00F4114E">
        <w:rPr>
          <w:rFonts w:ascii="Times New Roman" w:hAnsi="Times New Roman" w:cs="Times New Roman"/>
          <w:sz w:val="24"/>
          <w:szCs w:val="24"/>
          <w:lang w:val="en-GB"/>
        </w:rPr>
        <w:t xml:space="preserve"> scales </w:t>
      </w:r>
      <w:r w:rsidR="00E12AB7" w:rsidRPr="00F4114E">
        <w:rPr>
          <w:rFonts w:ascii="Times New Roman" w:hAnsi="Times New Roman" w:cs="Times New Roman"/>
          <w:sz w:val="24"/>
          <w:szCs w:val="24"/>
          <w:lang w:val="en-GB"/>
        </w:rPr>
        <w:t xml:space="preserve">with a total of 9 items </w:t>
      </w:r>
      <w:r w:rsidRPr="00F4114E">
        <w:rPr>
          <w:rFonts w:ascii="Times New Roman" w:hAnsi="Times New Roman" w:cs="Times New Roman"/>
          <w:sz w:val="24"/>
          <w:szCs w:val="24"/>
          <w:lang w:val="en-GB"/>
        </w:rPr>
        <w:t>were used for economic reasons.</w:t>
      </w:r>
      <w:r w:rsidR="00E12AB7" w:rsidRPr="00F4114E">
        <w:rPr>
          <w:rFonts w:ascii="Times New Roman" w:hAnsi="Times New Roman" w:cs="Times New Roman"/>
          <w:sz w:val="24"/>
          <w:szCs w:val="24"/>
          <w:lang w:val="en-GB"/>
        </w:rPr>
        <w:t xml:space="preserve"> </w:t>
      </w:r>
      <w:r w:rsidR="00E4207F" w:rsidRPr="00F4114E">
        <w:rPr>
          <w:rFonts w:ascii="Times New Roman" w:hAnsi="Times New Roman" w:cs="Times New Roman"/>
          <w:sz w:val="24"/>
          <w:szCs w:val="24"/>
          <w:lang w:val="en-GB"/>
        </w:rPr>
        <w:t>These scales</w:t>
      </w:r>
      <w:r w:rsidR="008806AC" w:rsidRPr="00F4114E">
        <w:rPr>
          <w:rFonts w:ascii="Times New Roman" w:hAnsi="Times New Roman" w:cs="Times New Roman"/>
          <w:sz w:val="24"/>
          <w:szCs w:val="24"/>
          <w:lang w:val="en-GB"/>
        </w:rPr>
        <w:t>, all assessed with three items each,</w:t>
      </w:r>
      <w:r w:rsidR="00E4207F" w:rsidRPr="00F4114E">
        <w:rPr>
          <w:rFonts w:ascii="Times New Roman" w:hAnsi="Times New Roman" w:cs="Times New Roman"/>
          <w:sz w:val="24"/>
          <w:szCs w:val="24"/>
          <w:lang w:val="en-GB"/>
        </w:rPr>
        <w:t xml:space="preserve"> are </w:t>
      </w:r>
      <w:r w:rsidR="00E4207F" w:rsidRPr="00F4114E">
        <w:rPr>
          <w:rFonts w:ascii="Times New Roman" w:hAnsi="Times New Roman" w:cs="Times New Roman"/>
          <w:i/>
          <w:iCs/>
          <w:sz w:val="24"/>
          <w:szCs w:val="24"/>
          <w:lang w:val="en-GB"/>
        </w:rPr>
        <w:t>rivalry among the students at class</w:t>
      </w:r>
      <w:r w:rsidR="00E4207F" w:rsidRPr="00F4114E">
        <w:rPr>
          <w:rFonts w:ascii="Times New Roman" w:hAnsi="Times New Roman" w:cs="Times New Roman"/>
          <w:sz w:val="24"/>
          <w:szCs w:val="24"/>
          <w:lang w:val="en-GB"/>
        </w:rPr>
        <w:t xml:space="preserve"> (</w:t>
      </w:r>
      <w:r w:rsidR="00D5124C" w:rsidRPr="00F4114E">
        <w:rPr>
          <w:rFonts w:ascii="Times New Roman" w:hAnsi="Times New Roman" w:cs="Times New Roman"/>
          <w:sz w:val="24"/>
          <w:szCs w:val="24"/>
          <w:lang w:val="en-GB"/>
        </w:rPr>
        <w:t xml:space="preserve">“In our </w:t>
      </w:r>
      <w:r w:rsidR="00AF50CE" w:rsidRPr="00F4114E">
        <w:rPr>
          <w:rFonts w:ascii="Times New Roman" w:hAnsi="Times New Roman" w:cs="Times New Roman"/>
          <w:sz w:val="24"/>
          <w:szCs w:val="24"/>
          <w:lang w:val="en-GB"/>
        </w:rPr>
        <w:t>class</w:t>
      </w:r>
      <w:r w:rsidR="00D5124C" w:rsidRPr="00F4114E">
        <w:rPr>
          <w:rFonts w:ascii="Times New Roman" w:hAnsi="Times New Roman" w:cs="Times New Roman"/>
          <w:sz w:val="24"/>
          <w:szCs w:val="24"/>
          <w:lang w:val="en-GB"/>
        </w:rPr>
        <w:t xml:space="preserve">, students often argue about who is better at school”, “When someone makes a mistake the others are secretly happy”, “Some students always try to make themselves look good by </w:t>
      </w:r>
      <w:r w:rsidR="003235C9" w:rsidRPr="00F4114E">
        <w:rPr>
          <w:rFonts w:ascii="Times New Roman" w:hAnsi="Times New Roman" w:cs="Times New Roman"/>
          <w:sz w:val="24"/>
          <w:szCs w:val="24"/>
          <w:lang w:val="en-GB"/>
        </w:rPr>
        <w:t xml:space="preserve">putting others down”), </w:t>
      </w:r>
      <w:r w:rsidR="00E4207F" w:rsidRPr="00F4114E">
        <w:rPr>
          <w:rFonts w:ascii="Times New Roman" w:hAnsi="Times New Roman" w:cs="Times New Roman"/>
          <w:i/>
          <w:iCs/>
          <w:sz w:val="24"/>
          <w:szCs w:val="24"/>
          <w:lang w:val="en-GB"/>
        </w:rPr>
        <w:t>sense of community in the class</w:t>
      </w:r>
      <w:r w:rsidR="003235C9" w:rsidRPr="00F4114E">
        <w:rPr>
          <w:rFonts w:ascii="Times New Roman" w:hAnsi="Times New Roman" w:cs="Times New Roman"/>
          <w:sz w:val="24"/>
          <w:szCs w:val="24"/>
          <w:lang w:val="en-GB"/>
        </w:rPr>
        <w:t xml:space="preserve"> (“When a student does something well, the others are happy for him/her”, “Students like to help each other”, “If someone says something against our class, we all stick together”)</w:t>
      </w:r>
      <w:r w:rsidR="00E4207F" w:rsidRPr="00F4114E">
        <w:rPr>
          <w:rFonts w:ascii="Times New Roman" w:hAnsi="Times New Roman" w:cs="Times New Roman"/>
          <w:sz w:val="24"/>
          <w:szCs w:val="24"/>
          <w:lang w:val="en-GB"/>
        </w:rPr>
        <w:t xml:space="preserve">, and </w:t>
      </w:r>
      <w:r w:rsidR="00E4207F" w:rsidRPr="00F4114E">
        <w:rPr>
          <w:rFonts w:ascii="Times New Roman" w:hAnsi="Times New Roman" w:cs="Times New Roman"/>
          <w:i/>
          <w:iCs/>
          <w:sz w:val="24"/>
          <w:szCs w:val="24"/>
          <w:lang w:val="en-GB"/>
        </w:rPr>
        <w:t>tendency to disturb</w:t>
      </w:r>
      <w:r w:rsidR="003235C9" w:rsidRPr="00F4114E">
        <w:rPr>
          <w:rFonts w:ascii="Times New Roman" w:hAnsi="Times New Roman" w:cs="Times New Roman"/>
          <w:sz w:val="24"/>
          <w:szCs w:val="24"/>
          <w:lang w:val="en-GB"/>
        </w:rPr>
        <w:t xml:space="preserve"> (“Sometimes we deliberately disturb the </w:t>
      </w:r>
      <w:r w:rsidR="003235C9" w:rsidRPr="00F4114E">
        <w:rPr>
          <w:rFonts w:ascii="Times New Roman" w:hAnsi="Times New Roman" w:cs="Times New Roman"/>
          <w:sz w:val="24"/>
          <w:szCs w:val="24"/>
          <w:lang w:val="en-GB"/>
        </w:rPr>
        <w:lastRenderedPageBreak/>
        <w:t>class”, “</w:t>
      </w:r>
      <w:r w:rsidR="008806AC" w:rsidRPr="00F4114E">
        <w:rPr>
          <w:rFonts w:ascii="Times New Roman" w:hAnsi="Times New Roman" w:cs="Times New Roman"/>
          <w:sz w:val="24"/>
          <w:szCs w:val="24"/>
          <w:lang w:val="en-GB"/>
        </w:rPr>
        <w:t>It is often not easy for the teachers to keep our class quite”</w:t>
      </w:r>
      <w:r w:rsidR="003235C9" w:rsidRPr="00F4114E">
        <w:rPr>
          <w:rFonts w:ascii="Times New Roman" w:hAnsi="Times New Roman" w:cs="Times New Roman"/>
          <w:sz w:val="24"/>
          <w:szCs w:val="24"/>
          <w:lang w:val="en-GB"/>
        </w:rPr>
        <w:t>, “Some students disturb the lessons</w:t>
      </w:r>
      <w:r w:rsidR="008806AC" w:rsidRPr="00F4114E">
        <w:rPr>
          <w:rFonts w:ascii="Times New Roman" w:hAnsi="Times New Roman" w:cs="Times New Roman"/>
          <w:sz w:val="24"/>
          <w:szCs w:val="24"/>
          <w:lang w:val="en-GB"/>
        </w:rPr>
        <w:t xml:space="preserve"> again and again</w:t>
      </w:r>
      <w:r w:rsidR="003235C9" w:rsidRPr="00F4114E">
        <w:rPr>
          <w:rFonts w:ascii="Times New Roman" w:hAnsi="Times New Roman" w:cs="Times New Roman"/>
          <w:sz w:val="24"/>
          <w:szCs w:val="24"/>
          <w:lang w:val="en-GB"/>
        </w:rPr>
        <w:t xml:space="preserve">, </w:t>
      </w:r>
      <w:r w:rsidR="008806AC" w:rsidRPr="00F4114E">
        <w:rPr>
          <w:rFonts w:ascii="Times New Roman" w:hAnsi="Times New Roman" w:cs="Times New Roman"/>
          <w:sz w:val="24"/>
          <w:szCs w:val="24"/>
          <w:lang w:val="en-GB"/>
        </w:rPr>
        <w:t>alt</w:t>
      </w:r>
      <w:r w:rsidR="003235C9" w:rsidRPr="00F4114E">
        <w:rPr>
          <w:rFonts w:ascii="Times New Roman" w:hAnsi="Times New Roman" w:cs="Times New Roman"/>
          <w:sz w:val="24"/>
          <w:szCs w:val="24"/>
          <w:lang w:val="en-GB"/>
        </w:rPr>
        <w:t xml:space="preserve">hough the others want to </w:t>
      </w:r>
      <w:r w:rsidR="008806AC" w:rsidRPr="00F4114E">
        <w:rPr>
          <w:rFonts w:ascii="Times New Roman" w:hAnsi="Times New Roman" w:cs="Times New Roman"/>
          <w:sz w:val="24"/>
          <w:szCs w:val="24"/>
          <w:lang w:val="en-GB"/>
        </w:rPr>
        <w:t>cooperate</w:t>
      </w:r>
      <w:r w:rsidR="003235C9" w:rsidRPr="00F4114E">
        <w:rPr>
          <w:rFonts w:ascii="Times New Roman" w:hAnsi="Times New Roman" w:cs="Times New Roman"/>
          <w:sz w:val="24"/>
          <w:szCs w:val="24"/>
          <w:lang w:val="en-GB"/>
        </w:rPr>
        <w:t xml:space="preserve">”) </w:t>
      </w:r>
      <w:r w:rsidR="00D5124C" w:rsidRPr="00F4114E">
        <w:rPr>
          <w:rFonts w:ascii="Times New Roman" w:hAnsi="Times New Roman" w:cs="Times New Roman"/>
          <w:sz w:val="24"/>
          <w:szCs w:val="24"/>
          <w:lang w:val="en-GB"/>
        </w:rPr>
        <w:t xml:space="preserve">. Answers were given on a 5-point scale: 1 = </w:t>
      </w:r>
      <w:r w:rsidR="00D5124C" w:rsidRPr="00F4114E">
        <w:rPr>
          <w:rFonts w:ascii="Times New Roman" w:hAnsi="Times New Roman" w:cs="Times New Roman"/>
          <w:i/>
          <w:iCs/>
          <w:sz w:val="24"/>
          <w:szCs w:val="24"/>
          <w:lang w:val="en-GB"/>
        </w:rPr>
        <w:t>not true at all</w:t>
      </w:r>
      <w:r w:rsidR="00D5124C" w:rsidRPr="00F4114E">
        <w:rPr>
          <w:rFonts w:ascii="Times New Roman" w:hAnsi="Times New Roman" w:cs="Times New Roman"/>
          <w:sz w:val="24"/>
          <w:szCs w:val="24"/>
          <w:lang w:val="en-GB"/>
        </w:rPr>
        <w:t xml:space="preserve">, 2 = </w:t>
      </w:r>
      <w:r w:rsidR="00D5124C" w:rsidRPr="00F4114E">
        <w:rPr>
          <w:rFonts w:ascii="Times New Roman" w:hAnsi="Times New Roman" w:cs="Times New Roman"/>
          <w:i/>
          <w:iCs/>
          <w:sz w:val="24"/>
          <w:szCs w:val="24"/>
          <w:lang w:val="en-GB"/>
        </w:rPr>
        <w:t>not true</w:t>
      </w:r>
      <w:r w:rsidR="00D5124C" w:rsidRPr="00F4114E">
        <w:rPr>
          <w:rFonts w:ascii="Times New Roman" w:hAnsi="Times New Roman" w:cs="Times New Roman"/>
          <w:sz w:val="24"/>
          <w:szCs w:val="24"/>
          <w:lang w:val="en-GB"/>
        </w:rPr>
        <w:t xml:space="preserve">, 3 = </w:t>
      </w:r>
      <w:r w:rsidR="00D5124C" w:rsidRPr="00F4114E">
        <w:rPr>
          <w:rFonts w:ascii="Times New Roman" w:hAnsi="Times New Roman" w:cs="Times New Roman"/>
          <w:i/>
          <w:iCs/>
          <w:sz w:val="24"/>
          <w:szCs w:val="24"/>
          <w:lang w:val="en-GB"/>
        </w:rPr>
        <w:t>neither/nor</w:t>
      </w:r>
      <w:r w:rsidR="00D5124C" w:rsidRPr="00F4114E">
        <w:rPr>
          <w:rFonts w:ascii="Times New Roman" w:hAnsi="Times New Roman" w:cs="Times New Roman"/>
          <w:sz w:val="24"/>
          <w:szCs w:val="24"/>
          <w:lang w:val="en-GB"/>
        </w:rPr>
        <w:t xml:space="preserve">, 4 = </w:t>
      </w:r>
      <w:r w:rsidR="00D5124C" w:rsidRPr="00F4114E">
        <w:rPr>
          <w:rFonts w:ascii="Times New Roman" w:hAnsi="Times New Roman" w:cs="Times New Roman"/>
          <w:i/>
          <w:iCs/>
          <w:sz w:val="24"/>
          <w:szCs w:val="24"/>
          <w:lang w:val="en-GB"/>
        </w:rPr>
        <w:t>pretty much true</w:t>
      </w:r>
      <w:r w:rsidR="00D5124C" w:rsidRPr="00F4114E">
        <w:rPr>
          <w:rFonts w:ascii="Times New Roman" w:hAnsi="Times New Roman" w:cs="Times New Roman"/>
          <w:sz w:val="24"/>
          <w:szCs w:val="24"/>
          <w:lang w:val="en-GB"/>
        </w:rPr>
        <w:t xml:space="preserve">, 5 = </w:t>
      </w:r>
      <w:r w:rsidR="00D5124C" w:rsidRPr="00F4114E">
        <w:rPr>
          <w:rFonts w:ascii="Times New Roman" w:hAnsi="Times New Roman" w:cs="Times New Roman"/>
          <w:i/>
          <w:iCs/>
          <w:sz w:val="24"/>
          <w:szCs w:val="24"/>
          <w:lang w:val="en-GB"/>
        </w:rPr>
        <w:t>exactly true</w:t>
      </w:r>
      <w:r w:rsidR="00D5124C" w:rsidRPr="00F4114E">
        <w:rPr>
          <w:rFonts w:ascii="Times New Roman" w:hAnsi="Times New Roman" w:cs="Times New Roman"/>
          <w:sz w:val="24"/>
          <w:szCs w:val="24"/>
          <w:lang w:val="en-GB"/>
        </w:rPr>
        <w:t xml:space="preserve">. </w:t>
      </w:r>
      <w:r w:rsidR="00B30FAD" w:rsidRPr="00F4114E">
        <w:rPr>
          <w:rFonts w:ascii="Times New Roman" w:hAnsi="Times New Roman" w:cs="Times New Roman"/>
          <w:sz w:val="24"/>
          <w:szCs w:val="24"/>
          <w:lang w:val="en-GB"/>
        </w:rPr>
        <w:t xml:space="preserve">Data are </w:t>
      </w:r>
      <w:r w:rsidR="00892DEF" w:rsidRPr="00F4114E">
        <w:rPr>
          <w:rFonts w:ascii="Times New Roman" w:hAnsi="Times New Roman" w:cs="Times New Roman"/>
          <w:sz w:val="24"/>
          <w:szCs w:val="24"/>
          <w:lang w:val="en-GB"/>
        </w:rPr>
        <w:t>treated</w:t>
      </w:r>
      <w:r w:rsidR="00B30FAD" w:rsidRPr="00F4114E">
        <w:rPr>
          <w:rFonts w:ascii="Times New Roman" w:hAnsi="Times New Roman" w:cs="Times New Roman"/>
          <w:sz w:val="24"/>
          <w:szCs w:val="24"/>
          <w:lang w:val="en-GB"/>
        </w:rPr>
        <w:t xml:space="preserve"> as continuous data (</w:t>
      </w:r>
      <w:bookmarkStart w:id="36" w:name="_Hlk163548958"/>
      <w:proofErr w:type="spellStart"/>
      <w:r w:rsidR="006D2114" w:rsidRPr="00F4114E">
        <w:rPr>
          <w:rFonts w:ascii="Times New Roman" w:hAnsi="Times New Roman" w:cs="Times New Roman"/>
          <w:sz w:val="24"/>
          <w:szCs w:val="24"/>
          <w:lang w:val="en-GB"/>
        </w:rPr>
        <w:t>Rhemtulla</w:t>
      </w:r>
      <w:proofErr w:type="spellEnd"/>
      <w:r w:rsidR="006D2114" w:rsidRPr="00F4114E">
        <w:rPr>
          <w:rFonts w:ascii="Times New Roman" w:hAnsi="Times New Roman" w:cs="Times New Roman"/>
          <w:sz w:val="24"/>
          <w:szCs w:val="24"/>
          <w:lang w:val="en-GB"/>
        </w:rPr>
        <w:t xml:space="preserve"> et al., 2012</w:t>
      </w:r>
      <w:bookmarkEnd w:id="36"/>
      <w:r w:rsidR="006D2114" w:rsidRPr="00F4114E">
        <w:rPr>
          <w:rFonts w:ascii="Times New Roman" w:hAnsi="Times New Roman" w:cs="Times New Roman"/>
          <w:sz w:val="24"/>
          <w:szCs w:val="24"/>
          <w:lang w:val="en-GB"/>
        </w:rPr>
        <w:t xml:space="preserve">). </w:t>
      </w:r>
      <w:r w:rsidR="00D5124C" w:rsidRPr="00F4114E">
        <w:rPr>
          <w:rFonts w:ascii="Times New Roman" w:hAnsi="Times New Roman" w:cs="Times New Roman"/>
          <w:sz w:val="24"/>
          <w:szCs w:val="24"/>
          <w:lang w:val="en-GB"/>
        </w:rPr>
        <w:t>All items were presented in their original German version; items and answers were translated for this publication.</w:t>
      </w:r>
      <w:r w:rsidR="00BE5973" w:rsidRPr="00F4114E">
        <w:rPr>
          <w:rFonts w:ascii="Times New Roman" w:hAnsi="Times New Roman" w:cs="Times New Roman"/>
          <w:sz w:val="24"/>
          <w:szCs w:val="24"/>
          <w:lang w:val="en-GB"/>
        </w:rPr>
        <w:t xml:space="preserve"> </w:t>
      </w:r>
      <w:bookmarkStart w:id="37" w:name="_Hlk177203501"/>
      <w:r w:rsidR="00BE5973" w:rsidRPr="00F4114E">
        <w:rPr>
          <w:rFonts w:ascii="Times New Roman" w:hAnsi="Times New Roman" w:cs="Times New Roman"/>
          <w:sz w:val="24"/>
          <w:szCs w:val="24"/>
          <w:lang w:val="en-GB"/>
        </w:rPr>
        <w:t xml:space="preserve">All </w:t>
      </w:r>
      <w:r w:rsidR="00073D08" w:rsidRPr="00F4114E">
        <w:rPr>
          <w:rFonts w:ascii="Times New Roman" w:hAnsi="Times New Roman" w:cs="Times New Roman"/>
          <w:sz w:val="24"/>
          <w:szCs w:val="24"/>
          <w:lang w:val="en-GB"/>
        </w:rPr>
        <w:t>nine</w:t>
      </w:r>
      <w:r w:rsidR="00BE5973" w:rsidRPr="00F4114E">
        <w:rPr>
          <w:rFonts w:ascii="Times New Roman" w:hAnsi="Times New Roman" w:cs="Times New Roman"/>
          <w:sz w:val="24"/>
          <w:szCs w:val="24"/>
          <w:lang w:val="en-GB"/>
        </w:rPr>
        <w:t xml:space="preserve"> items on student-student relationships in the classroom were answered by 2,056 students</w:t>
      </w:r>
      <w:r w:rsidR="00073D08" w:rsidRPr="00F4114E">
        <w:rPr>
          <w:rFonts w:ascii="Times New Roman" w:hAnsi="Times New Roman" w:cs="Times New Roman"/>
          <w:sz w:val="24"/>
          <w:szCs w:val="24"/>
          <w:lang w:val="en-GB"/>
        </w:rPr>
        <w:t xml:space="preserve"> (</w:t>
      </w:r>
      <w:bookmarkStart w:id="38" w:name="_Hlk176986416"/>
      <w:r w:rsidR="00073D08" w:rsidRPr="00F4114E">
        <w:rPr>
          <w:rFonts w:ascii="Times New Roman" w:hAnsi="Times New Roman" w:cs="Times New Roman"/>
          <w:i/>
          <w:iCs/>
          <w:sz w:val="24"/>
          <w:szCs w:val="24"/>
          <w:lang w:val="en-GB"/>
        </w:rPr>
        <w:t>n</w:t>
      </w:r>
      <w:r w:rsidR="00073D08" w:rsidRPr="00F4114E">
        <w:rPr>
          <w:rFonts w:ascii="Times New Roman" w:hAnsi="Times New Roman" w:cs="Times New Roman"/>
          <w:sz w:val="24"/>
          <w:szCs w:val="24"/>
          <w:lang w:val="en-GB"/>
        </w:rPr>
        <w:t xml:space="preserve"> = 15 [0.72%] missing data</w:t>
      </w:r>
      <w:bookmarkEnd w:id="38"/>
      <w:r w:rsidR="00073D08" w:rsidRPr="00F4114E">
        <w:rPr>
          <w:rFonts w:ascii="Times New Roman" w:hAnsi="Times New Roman" w:cs="Times New Roman"/>
          <w:sz w:val="24"/>
          <w:szCs w:val="24"/>
          <w:lang w:val="en-GB"/>
        </w:rPr>
        <w:t>)</w:t>
      </w:r>
      <w:r w:rsidR="00BE5973" w:rsidRPr="00F4114E">
        <w:rPr>
          <w:rFonts w:ascii="Times New Roman" w:hAnsi="Times New Roman" w:cs="Times New Roman"/>
          <w:sz w:val="24"/>
          <w:szCs w:val="24"/>
          <w:lang w:val="en-GB"/>
        </w:rPr>
        <w:t>.</w:t>
      </w:r>
      <w:r w:rsidR="005A4B06" w:rsidRPr="00F4114E">
        <w:rPr>
          <w:rFonts w:ascii="Times New Roman" w:hAnsi="Times New Roman" w:cs="Times New Roman"/>
          <w:sz w:val="24"/>
          <w:szCs w:val="24"/>
          <w:lang w:val="en-GB"/>
        </w:rPr>
        <w:t xml:space="preserve"> </w:t>
      </w:r>
      <w:bookmarkEnd w:id="37"/>
    </w:p>
    <w:p w14:paraId="7BF2171F" w14:textId="42C7ADD6" w:rsidR="00831337" w:rsidRPr="00F4114E" w:rsidRDefault="000B355B" w:rsidP="00D81A4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A recent study supported the structure of the questionnaire </w:t>
      </w:r>
      <w:r w:rsidR="00C443C6" w:rsidRPr="00F4114E">
        <w:rPr>
          <w:rFonts w:ascii="Times New Roman" w:hAnsi="Times New Roman" w:cs="Times New Roman"/>
          <w:sz w:val="24"/>
          <w:szCs w:val="24"/>
          <w:lang w:val="en-GB"/>
        </w:rPr>
        <w:t>suggested</w:t>
      </w:r>
      <w:r w:rsidRPr="00F4114E">
        <w:rPr>
          <w:rFonts w:ascii="Times New Roman" w:hAnsi="Times New Roman" w:cs="Times New Roman"/>
          <w:sz w:val="24"/>
          <w:szCs w:val="24"/>
          <w:lang w:val="en-GB"/>
        </w:rPr>
        <w:t xml:space="preserve"> by the authors of the original scale (</w:t>
      </w:r>
      <w:bookmarkStart w:id="39" w:name="_Hlk163548965"/>
      <w:r w:rsidRPr="00F4114E">
        <w:rPr>
          <w:rFonts w:ascii="Times New Roman" w:hAnsi="Times New Roman" w:cs="Times New Roman"/>
          <w:sz w:val="24"/>
          <w:szCs w:val="24"/>
          <w:lang w:val="en-GB"/>
        </w:rPr>
        <w:t>Hank et al., 2022</w:t>
      </w:r>
      <w:bookmarkEnd w:id="39"/>
      <w:r w:rsidRPr="00F4114E">
        <w:rPr>
          <w:rFonts w:ascii="Times New Roman" w:hAnsi="Times New Roman" w:cs="Times New Roman"/>
          <w:sz w:val="24"/>
          <w:szCs w:val="24"/>
          <w:lang w:val="en-GB"/>
        </w:rPr>
        <w:t>). However, classroom climate in the sense of the questionnaire was shown to be a relatively homogenous construct with significant overlap of certain scales, although these were not the scales that were used in our study</w:t>
      </w:r>
      <w:r w:rsidR="00C35749" w:rsidRPr="00F4114E">
        <w:rPr>
          <w:rFonts w:ascii="Times New Roman" w:hAnsi="Times New Roman" w:cs="Times New Roman"/>
          <w:sz w:val="24"/>
          <w:szCs w:val="24"/>
          <w:lang w:val="en-GB"/>
        </w:rPr>
        <w:t xml:space="preserve">. </w:t>
      </w:r>
      <w:r w:rsidR="00DD7B3A" w:rsidRPr="00F4114E">
        <w:rPr>
          <w:rFonts w:ascii="Times New Roman" w:hAnsi="Times New Roman" w:cs="Times New Roman"/>
          <w:sz w:val="24"/>
          <w:szCs w:val="24"/>
          <w:lang w:val="en-GB"/>
        </w:rPr>
        <w:t>To</w:t>
      </w:r>
      <w:r w:rsidR="00C35749" w:rsidRPr="00F4114E">
        <w:rPr>
          <w:rFonts w:ascii="Times New Roman" w:hAnsi="Times New Roman" w:cs="Times New Roman"/>
          <w:sz w:val="24"/>
          <w:szCs w:val="24"/>
          <w:lang w:val="en-GB"/>
        </w:rPr>
        <w:t xml:space="preserve"> validate the postulated structure of the three subscales used, we conducted a </w:t>
      </w:r>
      <w:r w:rsidR="0089303B" w:rsidRPr="00F4114E">
        <w:rPr>
          <w:rFonts w:ascii="Times New Roman" w:hAnsi="Times New Roman" w:cs="Times New Roman"/>
          <w:sz w:val="24"/>
          <w:szCs w:val="24"/>
          <w:lang w:val="en-GB"/>
        </w:rPr>
        <w:t>CFA with the data of our study, testing both the three-</w:t>
      </w:r>
      <w:r w:rsidR="00B30FAD" w:rsidRPr="00F4114E">
        <w:rPr>
          <w:rFonts w:ascii="Times New Roman" w:hAnsi="Times New Roman" w:cs="Times New Roman"/>
          <w:sz w:val="24"/>
          <w:szCs w:val="24"/>
          <w:lang w:val="en-GB"/>
        </w:rPr>
        <w:t xml:space="preserve">factor </w:t>
      </w:r>
      <w:r w:rsidR="0089303B" w:rsidRPr="00F4114E">
        <w:rPr>
          <w:rFonts w:ascii="Times New Roman" w:hAnsi="Times New Roman" w:cs="Times New Roman"/>
          <w:sz w:val="24"/>
          <w:szCs w:val="24"/>
          <w:lang w:val="en-GB"/>
        </w:rPr>
        <w:t>and a one-</w:t>
      </w:r>
      <w:r w:rsidR="00B30FAD" w:rsidRPr="00F4114E">
        <w:rPr>
          <w:rFonts w:ascii="Times New Roman" w:hAnsi="Times New Roman" w:cs="Times New Roman"/>
          <w:sz w:val="24"/>
          <w:szCs w:val="24"/>
          <w:lang w:val="en-GB"/>
        </w:rPr>
        <w:t>factor</w:t>
      </w:r>
      <w:r w:rsidR="00756076" w:rsidRPr="00F4114E">
        <w:rPr>
          <w:rFonts w:ascii="Times New Roman" w:hAnsi="Times New Roman" w:cs="Times New Roman"/>
          <w:sz w:val="24"/>
          <w:szCs w:val="24"/>
          <w:lang w:val="en-GB"/>
        </w:rPr>
        <w:t xml:space="preserve"> </w:t>
      </w:r>
      <w:r w:rsidR="0089303B" w:rsidRPr="00F4114E">
        <w:rPr>
          <w:rFonts w:ascii="Times New Roman" w:hAnsi="Times New Roman" w:cs="Times New Roman"/>
          <w:sz w:val="24"/>
          <w:szCs w:val="24"/>
          <w:lang w:val="en-GB"/>
        </w:rPr>
        <w:t xml:space="preserve">solution. </w:t>
      </w:r>
      <w:r w:rsidR="00756076" w:rsidRPr="00F4114E">
        <w:rPr>
          <w:rFonts w:ascii="Times New Roman" w:hAnsi="Times New Roman" w:cs="Times New Roman"/>
          <w:sz w:val="24"/>
          <w:szCs w:val="24"/>
          <w:lang w:val="en-GB"/>
        </w:rPr>
        <w:t>The three-</w:t>
      </w:r>
      <w:r w:rsidR="00B30FAD" w:rsidRPr="00F4114E">
        <w:rPr>
          <w:rFonts w:ascii="Times New Roman" w:hAnsi="Times New Roman" w:cs="Times New Roman"/>
          <w:sz w:val="24"/>
          <w:szCs w:val="24"/>
          <w:lang w:val="en-GB"/>
        </w:rPr>
        <w:t>factor</w:t>
      </w:r>
      <w:r w:rsidR="00756076" w:rsidRPr="00F4114E">
        <w:rPr>
          <w:rFonts w:ascii="Times New Roman" w:hAnsi="Times New Roman" w:cs="Times New Roman"/>
          <w:sz w:val="24"/>
          <w:szCs w:val="24"/>
          <w:lang w:val="en-GB"/>
        </w:rPr>
        <w:t xml:space="preserve"> solution showed a good fit to the data (Χ</w:t>
      </w:r>
      <w:r w:rsidR="00756076" w:rsidRPr="00F4114E">
        <w:rPr>
          <w:rFonts w:ascii="Times New Roman" w:hAnsi="Times New Roman" w:cs="Times New Roman"/>
          <w:sz w:val="24"/>
          <w:szCs w:val="24"/>
          <w:vertAlign w:val="superscript"/>
          <w:lang w:val="en-GB"/>
        </w:rPr>
        <w:t xml:space="preserve">2 </w:t>
      </w:r>
      <w:r w:rsidR="00756076" w:rsidRPr="00F4114E">
        <w:rPr>
          <w:rFonts w:ascii="Times New Roman" w:hAnsi="Times New Roman" w:cs="Times New Roman"/>
          <w:sz w:val="24"/>
          <w:szCs w:val="24"/>
          <w:lang w:val="en-GB"/>
        </w:rPr>
        <w:t>(24)</w:t>
      </w:r>
      <w:r w:rsidR="00BE5973" w:rsidRPr="00F4114E">
        <w:rPr>
          <w:rFonts w:ascii="Times New Roman" w:hAnsi="Times New Roman" w:cs="Times New Roman"/>
          <w:sz w:val="24"/>
          <w:szCs w:val="24"/>
          <w:lang w:val="en-GB"/>
        </w:rPr>
        <w:t xml:space="preserve"> = 136.92, </w:t>
      </w:r>
      <w:r w:rsidR="00BE5973" w:rsidRPr="00F4114E">
        <w:rPr>
          <w:rFonts w:ascii="Times New Roman" w:hAnsi="Times New Roman" w:cs="Times New Roman"/>
          <w:i/>
          <w:iCs/>
          <w:sz w:val="24"/>
          <w:szCs w:val="24"/>
          <w:lang w:val="en-GB"/>
        </w:rPr>
        <w:t xml:space="preserve">p </w:t>
      </w:r>
      <w:r w:rsidR="00BE5973" w:rsidRPr="00F4114E">
        <w:rPr>
          <w:rFonts w:ascii="Times New Roman" w:hAnsi="Times New Roman" w:cs="Times New Roman"/>
          <w:sz w:val="24"/>
          <w:szCs w:val="24"/>
          <w:lang w:val="en-GB"/>
        </w:rPr>
        <w:t>&lt; .001, RMSEA = .</w:t>
      </w:r>
      <w:r w:rsidR="00B30FAD" w:rsidRPr="00F4114E">
        <w:rPr>
          <w:rFonts w:ascii="Times New Roman" w:hAnsi="Times New Roman" w:cs="Times New Roman"/>
          <w:sz w:val="24"/>
          <w:szCs w:val="24"/>
          <w:lang w:val="en-GB"/>
        </w:rPr>
        <w:t>048 (90% CI: .040; .056), CFI = .968, SRMR = .032), while the one-factor</w:t>
      </w:r>
      <w:r w:rsidR="00C443C6" w:rsidRPr="00F4114E">
        <w:rPr>
          <w:rFonts w:ascii="Times New Roman" w:hAnsi="Times New Roman" w:cs="Times New Roman"/>
          <w:sz w:val="24"/>
          <w:szCs w:val="24"/>
          <w:lang w:val="en-GB"/>
        </w:rPr>
        <w:t xml:space="preserve"> solution</w:t>
      </w:r>
      <w:r w:rsidR="00B30FAD" w:rsidRPr="00F4114E">
        <w:rPr>
          <w:rFonts w:ascii="Times New Roman" w:hAnsi="Times New Roman" w:cs="Times New Roman"/>
          <w:sz w:val="24"/>
          <w:szCs w:val="24"/>
          <w:lang w:val="en-GB"/>
        </w:rPr>
        <w:t xml:space="preserve"> showed an unacceptable fit to the data</w:t>
      </w:r>
      <w:r w:rsidR="00C443C6" w:rsidRPr="00F4114E">
        <w:rPr>
          <w:rFonts w:ascii="Times New Roman" w:hAnsi="Times New Roman" w:cs="Times New Roman"/>
          <w:sz w:val="24"/>
          <w:szCs w:val="24"/>
          <w:lang w:val="en-GB"/>
        </w:rPr>
        <w:t xml:space="preserve"> according to the coefficients RMSEA, CFI, and SRMR and common suggestions (e.g., </w:t>
      </w:r>
      <w:proofErr w:type="spellStart"/>
      <w:r w:rsidR="00C443C6" w:rsidRPr="00F4114E">
        <w:rPr>
          <w:rFonts w:ascii="Times New Roman" w:hAnsi="Times New Roman" w:cs="Times New Roman"/>
          <w:sz w:val="24"/>
          <w:szCs w:val="24"/>
          <w:lang w:val="en-GB"/>
        </w:rPr>
        <w:t>Schermelleh</w:t>
      </w:r>
      <w:proofErr w:type="spellEnd"/>
      <w:r w:rsidR="00C443C6" w:rsidRPr="00F4114E">
        <w:rPr>
          <w:rFonts w:ascii="Times New Roman" w:hAnsi="Times New Roman" w:cs="Times New Roman"/>
          <w:sz w:val="24"/>
          <w:szCs w:val="24"/>
          <w:lang w:val="en-GB"/>
        </w:rPr>
        <w:t>-Engel et al., 2003)</w:t>
      </w:r>
      <w:r w:rsidR="00B30FAD" w:rsidRPr="00F4114E">
        <w:rPr>
          <w:rFonts w:ascii="Times New Roman" w:hAnsi="Times New Roman" w:cs="Times New Roman"/>
          <w:sz w:val="24"/>
          <w:szCs w:val="24"/>
          <w:lang w:val="en-GB"/>
        </w:rPr>
        <w:t xml:space="preserve"> (</w:t>
      </w:r>
      <w:r w:rsidR="006D2114" w:rsidRPr="00F4114E">
        <w:rPr>
          <w:rFonts w:ascii="Times New Roman" w:hAnsi="Times New Roman" w:cs="Times New Roman"/>
          <w:sz w:val="24"/>
          <w:szCs w:val="24"/>
          <w:lang w:val="en-GB"/>
        </w:rPr>
        <w:t>Χ</w:t>
      </w:r>
      <w:r w:rsidR="006D2114" w:rsidRPr="00F4114E">
        <w:rPr>
          <w:rFonts w:ascii="Times New Roman" w:hAnsi="Times New Roman" w:cs="Times New Roman"/>
          <w:sz w:val="24"/>
          <w:szCs w:val="24"/>
          <w:vertAlign w:val="superscript"/>
          <w:lang w:val="en-GB"/>
        </w:rPr>
        <w:t xml:space="preserve">2 </w:t>
      </w:r>
      <w:r w:rsidR="006D2114" w:rsidRPr="00F4114E">
        <w:rPr>
          <w:rFonts w:ascii="Times New Roman" w:hAnsi="Times New Roman" w:cs="Times New Roman"/>
          <w:sz w:val="24"/>
          <w:szCs w:val="24"/>
          <w:lang w:val="en-GB"/>
        </w:rPr>
        <w:t xml:space="preserve">(27) = 1570.36, </w:t>
      </w:r>
      <w:r w:rsidR="006D2114" w:rsidRPr="00F4114E">
        <w:rPr>
          <w:rFonts w:ascii="Times New Roman" w:hAnsi="Times New Roman" w:cs="Times New Roman"/>
          <w:i/>
          <w:iCs/>
          <w:sz w:val="24"/>
          <w:szCs w:val="24"/>
          <w:lang w:val="en-GB"/>
        </w:rPr>
        <w:t>p</w:t>
      </w:r>
      <w:r w:rsidR="006D2114" w:rsidRPr="00F4114E">
        <w:rPr>
          <w:rFonts w:ascii="Times New Roman" w:hAnsi="Times New Roman" w:cs="Times New Roman"/>
          <w:sz w:val="24"/>
          <w:szCs w:val="24"/>
          <w:lang w:val="en-GB"/>
        </w:rPr>
        <w:t xml:space="preserve"> &lt; .001, RMSEA = .167 (90% CI: .160; .174), CFI = .558, SRMR = .109). As a result, all analyses of classroom climate are conducted with the three scales.</w:t>
      </w:r>
      <w:r w:rsidR="00E00476" w:rsidRPr="00F4114E">
        <w:rPr>
          <w:rFonts w:ascii="Times New Roman" w:hAnsi="Times New Roman" w:cs="Times New Roman"/>
          <w:sz w:val="24"/>
          <w:szCs w:val="24"/>
          <w:lang w:val="en-GB"/>
        </w:rPr>
        <w:t xml:space="preserve"> </w:t>
      </w:r>
      <w:bookmarkStart w:id="40" w:name="_Hlk176992878"/>
      <w:r w:rsidR="00E00476" w:rsidRPr="00F4114E">
        <w:rPr>
          <w:rFonts w:ascii="Times New Roman" w:hAnsi="Times New Roman" w:cs="Times New Roman"/>
          <w:sz w:val="24"/>
          <w:szCs w:val="24"/>
          <w:lang w:val="en-GB"/>
        </w:rPr>
        <w:t xml:space="preserve">Composite reliability (CR) and average variance extracted </w:t>
      </w:r>
      <w:r w:rsidR="005F05B8" w:rsidRPr="00F4114E">
        <w:rPr>
          <w:rFonts w:ascii="Times New Roman" w:hAnsi="Times New Roman" w:cs="Times New Roman"/>
          <w:sz w:val="24"/>
          <w:szCs w:val="24"/>
          <w:lang w:val="en-GB"/>
        </w:rPr>
        <w:t xml:space="preserve">(AVE) </w:t>
      </w:r>
      <w:bookmarkEnd w:id="40"/>
      <w:r w:rsidR="00E00476" w:rsidRPr="00F4114E">
        <w:rPr>
          <w:rFonts w:ascii="Times New Roman" w:hAnsi="Times New Roman" w:cs="Times New Roman"/>
          <w:sz w:val="24"/>
          <w:szCs w:val="24"/>
          <w:lang w:val="en-GB"/>
        </w:rPr>
        <w:t>for the three subscales are</w:t>
      </w:r>
      <w:r w:rsidR="00A04288" w:rsidRPr="00F4114E">
        <w:rPr>
          <w:rFonts w:ascii="Times New Roman" w:hAnsi="Times New Roman" w:cs="Times New Roman"/>
          <w:sz w:val="24"/>
          <w:szCs w:val="24"/>
          <w:lang w:val="en-GB"/>
        </w:rPr>
        <w:t>:</w:t>
      </w:r>
      <w:r w:rsidR="00E00476" w:rsidRPr="00F4114E">
        <w:rPr>
          <w:rFonts w:ascii="Times New Roman" w:hAnsi="Times New Roman" w:cs="Times New Roman"/>
          <w:sz w:val="24"/>
          <w:szCs w:val="24"/>
          <w:lang w:val="en-GB"/>
        </w:rPr>
        <w:t xml:space="preserve"> CR = .64, AVE = .38 for subscale rivalry; CR = .71, AVE </w:t>
      </w:r>
      <w:r w:rsidR="00F50946" w:rsidRPr="00F4114E">
        <w:rPr>
          <w:rFonts w:ascii="Times New Roman" w:hAnsi="Times New Roman" w:cs="Times New Roman"/>
          <w:sz w:val="24"/>
          <w:szCs w:val="24"/>
          <w:lang w:val="en-GB"/>
        </w:rPr>
        <w:t xml:space="preserve">= </w:t>
      </w:r>
      <w:r w:rsidR="00E00476" w:rsidRPr="00F4114E">
        <w:rPr>
          <w:rFonts w:ascii="Times New Roman" w:hAnsi="Times New Roman" w:cs="Times New Roman"/>
          <w:sz w:val="24"/>
          <w:szCs w:val="24"/>
          <w:lang w:val="en-GB"/>
        </w:rPr>
        <w:t xml:space="preserve">.45 for subscale sense of </w:t>
      </w:r>
      <w:r w:rsidR="00F50946" w:rsidRPr="00F4114E">
        <w:rPr>
          <w:rFonts w:ascii="Times New Roman" w:hAnsi="Times New Roman" w:cs="Times New Roman"/>
          <w:sz w:val="24"/>
          <w:szCs w:val="24"/>
          <w:lang w:val="en-GB"/>
        </w:rPr>
        <w:t>community; CR = .71, AVE = .45 for subscale tendency to disturb.</w:t>
      </w:r>
      <w:r w:rsidR="005A4B06" w:rsidRPr="00F4114E">
        <w:rPr>
          <w:rFonts w:ascii="Times New Roman" w:hAnsi="Times New Roman" w:cs="Times New Roman"/>
          <w:sz w:val="24"/>
          <w:szCs w:val="24"/>
          <w:lang w:val="en-GB"/>
        </w:rPr>
        <w:t xml:space="preserve"> For each scale, higher scores indicate higher </w:t>
      </w:r>
      <w:r w:rsidR="00F1319E" w:rsidRPr="00F4114E">
        <w:rPr>
          <w:rFonts w:ascii="Times New Roman" w:hAnsi="Times New Roman" w:cs="Times New Roman"/>
          <w:sz w:val="24"/>
          <w:szCs w:val="24"/>
          <w:lang w:val="en-GB"/>
        </w:rPr>
        <w:t>levels on the respective scale.</w:t>
      </w:r>
      <w:r w:rsidR="00DA4860" w:rsidRPr="00F4114E">
        <w:rPr>
          <w:rFonts w:ascii="Times New Roman" w:hAnsi="Times New Roman" w:cs="Times New Roman"/>
          <w:sz w:val="24"/>
          <w:szCs w:val="24"/>
          <w:lang w:val="en-GB"/>
        </w:rPr>
        <w:t xml:space="preserve"> </w:t>
      </w:r>
    </w:p>
    <w:p w14:paraId="45458F81" w14:textId="223D1129" w:rsidR="005C4BDA" w:rsidRPr="00F4114E" w:rsidRDefault="005C4BDA" w:rsidP="00D81A4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In the statistical analyses, classroom climate </w:t>
      </w:r>
      <w:r w:rsidR="00A04288" w:rsidRPr="00F4114E">
        <w:rPr>
          <w:rFonts w:ascii="Times New Roman" w:hAnsi="Times New Roman" w:cs="Times New Roman"/>
          <w:sz w:val="24"/>
          <w:szCs w:val="24"/>
          <w:lang w:val="en-GB"/>
        </w:rPr>
        <w:t xml:space="preserve">was modelled at the class level by aggregating individual student data at class level. In the </w:t>
      </w:r>
      <w:bookmarkStart w:id="41" w:name="_Hlk176989671"/>
      <w:r w:rsidR="00B5225A" w:rsidRPr="00F4114E">
        <w:rPr>
          <w:rFonts w:ascii="Times New Roman" w:hAnsi="Times New Roman" w:cs="Times New Roman"/>
          <w:sz w:val="24"/>
          <w:szCs w:val="24"/>
          <w:lang w:val="en-GB"/>
        </w:rPr>
        <w:t>analyses of indirect associations</w:t>
      </w:r>
      <w:bookmarkEnd w:id="41"/>
      <w:r w:rsidR="00A04288" w:rsidRPr="00F4114E">
        <w:rPr>
          <w:rFonts w:ascii="Times New Roman" w:hAnsi="Times New Roman" w:cs="Times New Roman"/>
          <w:sz w:val="24"/>
          <w:szCs w:val="24"/>
          <w:lang w:val="en-GB"/>
        </w:rPr>
        <w:t>, the three subscales of classroom climate were investigated in a three-level mode</w:t>
      </w:r>
      <w:r w:rsidR="00BF1E1F" w:rsidRPr="00F4114E">
        <w:rPr>
          <w:rFonts w:ascii="Times New Roman" w:hAnsi="Times New Roman" w:cs="Times New Roman"/>
          <w:sz w:val="24"/>
          <w:szCs w:val="24"/>
          <w:lang w:val="en-GB"/>
        </w:rPr>
        <w:t>l</w:t>
      </w:r>
      <w:r w:rsidR="00A04288" w:rsidRPr="00F4114E">
        <w:rPr>
          <w:rFonts w:ascii="Times New Roman" w:hAnsi="Times New Roman" w:cs="Times New Roman"/>
          <w:sz w:val="24"/>
          <w:szCs w:val="24"/>
          <w:lang w:val="en-GB"/>
        </w:rPr>
        <w:t>. Therefore, both the share</w:t>
      </w:r>
      <w:r w:rsidR="00DA4860" w:rsidRPr="00F4114E">
        <w:rPr>
          <w:rFonts w:ascii="Times New Roman" w:hAnsi="Times New Roman" w:cs="Times New Roman"/>
          <w:sz w:val="24"/>
          <w:szCs w:val="24"/>
          <w:lang w:val="en-GB"/>
        </w:rPr>
        <w:t>d</w:t>
      </w:r>
      <w:r w:rsidR="00A04288" w:rsidRPr="00F4114E">
        <w:rPr>
          <w:rFonts w:ascii="Times New Roman" w:hAnsi="Times New Roman" w:cs="Times New Roman"/>
          <w:sz w:val="24"/>
          <w:szCs w:val="24"/>
          <w:lang w:val="en-GB"/>
        </w:rPr>
        <w:t xml:space="preserve"> variance at class level and at school level is relevant for the analysis. </w:t>
      </w:r>
      <w:bookmarkStart w:id="42" w:name="_Hlk177021250"/>
      <w:r w:rsidRPr="00F4114E">
        <w:rPr>
          <w:rFonts w:ascii="Times New Roman" w:hAnsi="Times New Roman" w:cs="Times New Roman"/>
          <w:sz w:val="24"/>
          <w:szCs w:val="24"/>
          <w:lang w:val="en-GB"/>
        </w:rPr>
        <w:t xml:space="preserve">ICCs of the </w:t>
      </w:r>
      <w:r w:rsidRPr="00F4114E">
        <w:rPr>
          <w:rFonts w:ascii="Times New Roman" w:hAnsi="Times New Roman" w:cs="Times New Roman"/>
          <w:sz w:val="24"/>
          <w:szCs w:val="24"/>
          <w:lang w:val="en-GB"/>
        </w:rPr>
        <w:lastRenderedPageBreak/>
        <w:t xml:space="preserve">three scales at class level (level 2) are: ICC = .09 for rivalry, ICC = .21 for sense of community, and ICC = .26 for the tendency to disturb. Average cluster size is </w:t>
      </w:r>
      <w:r w:rsidR="00186E7E" w:rsidRPr="00F4114E">
        <w:rPr>
          <w:rFonts w:ascii="Times New Roman" w:hAnsi="Times New Roman" w:cs="Times New Roman"/>
          <w:sz w:val="24"/>
          <w:szCs w:val="24"/>
          <w:lang w:val="en-GB"/>
        </w:rPr>
        <w:t xml:space="preserve">17.69 for rivalry, </w:t>
      </w:r>
      <w:r w:rsidRPr="00F4114E">
        <w:rPr>
          <w:rFonts w:ascii="Times New Roman" w:hAnsi="Times New Roman" w:cs="Times New Roman"/>
          <w:sz w:val="24"/>
          <w:szCs w:val="24"/>
          <w:lang w:val="en-GB"/>
        </w:rPr>
        <w:t>17.53</w:t>
      </w:r>
      <w:r w:rsidR="00186E7E" w:rsidRPr="00F4114E">
        <w:rPr>
          <w:rFonts w:ascii="Times New Roman" w:hAnsi="Times New Roman" w:cs="Times New Roman"/>
          <w:sz w:val="24"/>
          <w:szCs w:val="24"/>
          <w:lang w:val="en-GB"/>
        </w:rPr>
        <w:t xml:space="preserve"> for </w:t>
      </w:r>
      <w:r w:rsidRPr="00F4114E">
        <w:rPr>
          <w:rFonts w:ascii="Times New Roman" w:hAnsi="Times New Roman" w:cs="Times New Roman"/>
          <w:sz w:val="24"/>
          <w:szCs w:val="24"/>
          <w:lang w:val="en-GB"/>
        </w:rPr>
        <w:t>sense of community</w:t>
      </w:r>
      <w:r w:rsidR="00186E7E" w:rsidRPr="00F4114E">
        <w:rPr>
          <w:rFonts w:ascii="Times New Roman" w:hAnsi="Times New Roman" w:cs="Times New Roman"/>
          <w:sz w:val="24"/>
          <w:szCs w:val="24"/>
          <w:lang w:val="en-GB"/>
        </w:rPr>
        <w:t>, and 17.59 for the tendency to disturb</w:t>
      </w:r>
      <w:r w:rsidRPr="00F4114E">
        <w:rPr>
          <w:rFonts w:ascii="Times New Roman" w:hAnsi="Times New Roman" w:cs="Times New Roman"/>
          <w:sz w:val="24"/>
          <w:szCs w:val="24"/>
          <w:lang w:val="en-GB"/>
        </w:rPr>
        <w:t xml:space="preserve">. </w:t>
      </w:r>
      <w:bookmarkStart w:id="43" w:name="_Hlk176993819"/>
      <w:r w:rsidR="00186E7E" w:rsidRPr="00F4114E">
        <w:rPr>
          <w:rFonts w:ascii="Times New Roman" w:hAnsi="Times New Roman" w:cs="Times New Roman"/>
          <w:sz w:val="24"/>
          <w:szCs w:val="24"/>
          <w:lang w:val="en-GB"/>
        </w:rPr>
        <w:t xml:space="preserve">The </w:t>
      </w:r>
      <w:proofErr w:type="gramStart"/>
      <w:r w:rsidR="00186E7E" w:rsidRPr="00F4114E">
        <w:rPr>
          <w:rFonts w:ascii="Times New Roman" w:hAnsi="Times New Roman" w:cs="Times New Roman"/>
          <w:sz w:val="24"/>
          <w:szCs w:val="24"/>
          <w:lang w:val="en-GB"/>
        </w:rPr>
        <w:t>ICC(</w:t>
      </w:r>
      <w:proofErr w:type="gramEnd"/>
      <w:r w:rsidR="00186E7E" w:rsidRPr="00F4114E">
        <w:rPr>
          <w:rFonts w:ascii="Times New Roman" w:hAnsi="Times New Roman" w:cs="Times New Roman"/>
          <w:sz w:val="24"/>
          <w:szCs w:val="24"/>
          <w:lang w:val="en-GB"/>
        </w:rPr>
        <w:t xml:space="preserve">2) are ICC(2) = .64 for rivalry, ICC(2) = .82 for sense of community, and ICC(2) = .86 for the tendency to disturb, indicating sufficient reliability of the aggregated data at the class level (Bobak et al., 2018). </w:t>
      </w:r>
      <w:bookmarkEnd w:id="43"/>
      <w:r w:rsidRPr="00F4114E">
        <w:rPr>
          <w:rFonts w:ascii="Times New Roman" w:hAnsi="Times New Roman" w:cs="Times New Roman"/>
          <w:sz w:val="24"/>
          <w:szCs w:val="24"/>
          <w:lang w:val="en-GB"/>
        </w:rPr>
        <w:t xml:space="preserve">At the school level, the ICCS are ICC = .04 for rivalry, ICC = .09 for sense of community, and ICC = .11 for the tendency to disturb. </w:t>
      </w:r>
      <w:bookmarkEnd w:id="42"/>
      <w:r w:rsidRPr="00F4114E">
        <w:rPr>
          <w:rFonts w:ascii="Times New Roman" w:hAnsi="Times New Roman" w:cs="Times New Roman"/>
          <w:sz w:val="24"/>
          <w:szCs w:val="24"/>
          <w:lang w:val="en-GB"/>
        </w:rPr>
        <w:t xml:space="preserve">The average cluster size at school level is </w:t>
      </w:r>
      <w:r w:rsidR="00186E7E" w:rsidRPr="00F4114E">
        <w:rPr>
          <w:rFonts w:ascii="Times New Roman" w:hAnsi="Times New Roman" w:cs="Times New Roman"/>
          <w:sz w:val="24"/>
          <w:szCs w:val="24"/>
          <w:lang w:val="en-GB"/>
        </w:rPr>
        <w:t xml:space="preserve">84.04 for rivalry, </w:t>
      </w:r>
      <w:r w:rsidRPr="00F4114E">
        <w:rPr>
          <w:rFonts w:ascii="Times New Roman" w:hAnsi="Times New Roman" w:cs="Times New Roman"/>
          <w:sz w:val="24"/>
          <w:szCs w:val="24"/>
          <w:lang w:val="en-GB"/>
        </w:rPr>
        <w:t xml:space="preserve">83.25 </w:t>
      </w:r>
      <w:r w:rsidR="00186E7E" w:rsidRPr="00F4114E">
        <w:rPr>
          <w:rFonts w:ascii="Times New Roman" w:hAnsi="Times New Roman" w:cs="Times New Roman"/>
          <w:sz w:val="24"/>
          <w:szCs w:val="24"/>
          <w:lang w:val="en-GB"/>
        </w:rPr>
        <w:t xml:space="preserve">for </w:t>
      </w:r>
      <w:r w:rsidRPr="00F4114E">
        <w:rPr>
          <w:rFonts w:ascii="Times New Roman" w:hAnsi="Times New Roman" w:cs="Times New Roman"/>
          <w:sz w:val="24"/>
          <w:szCs w:val="24"/>
          <w:lang w:val="en-GB"/>
        </w:rPr>
        <w:t>sense of community</w:t>
      </w:r>
      <w:r w:rsidR="00186E7E" w:rsidRPr="00F4114E">
        <w:rPr>
          <w:rFonts w:ascii="Times New Roman" w:hAnsi="Times New Roman" w:cs="Times New Roman"/>
          <w:sz w:val="24"/>
          <w:szCs w:val="24"/>
          <w:lang w:val="en-GB"/>
        </w:rPr>
        <w:t xml:space="preserve">, and 83.54 for the tendency to disturb. </w:t>
      </w:r>
      <w:bookmarkStart w:id="44" w:name="_Hlk176993950"/>
      <w:r w:rsidR="00186E7E" w:rsidRPr="00F4114E">
        <w:rPr>
          <w:rFonts w:ascii="Times New Roman" w:hAnsi="Times New Roman" w:cs="Times New Roman"/>
          <w:sz w:val="24"/>
          <w:szCs w:val="24"/>
          <w:lang w:val="en-GB"/>
        </w:rPr>
        <w:t xml:space="preserve">The </w:t>
      </w:r>
      <w:proofErr w:type="gramStart"/>
      <w:r w:rsidR="00186E7E" w:rsidRPr="00F4114E">
        <w:rPr>
          <w:rFonts w:ascii="Times New Roman" w:hAnsi="Times New Roman" w:cs="Times New Roman"/>
          <w:sz w:val="24"/>
          <w:szCs w:val="24"/>
          <w:lang w:val="en-GB"/>
        </w:rPr>
        <w:t>ICC(</w:t>
      </w:r>
      <w:proofErr w:type="gramEnd"/>
      <w:r w:rsidR="00186E7E" w:rsidRPr="00F4114E">
        <w:rPr>
          <w:rFonts w:ascii="Times New Roman" w:hAnsi="Times New Roman" w:cs="Times New Roman"/>
          <w:sz w:val="24"/>
          <w:szCs w:val="24"/>
          <w:lang w:val="en-GB"/>
        </w:rPr>
        <w:t xml:space="preserve">2) are ICC(2) = .78 for rivalry, ICC(2) = .89 for sense of community, and ICC(2) = .91 for the tendency to disturb, indicating sufficient reliability of the aggregated data at the school level (Bobak et al., 2018). </w:t>
      </w:r>
      <w:bookmarkEnd w:id="44"/>
      <w:r w:rsidR="00BF1E1F" w:rsidRPr="00F4114E">
        <w:rPr>
          <w:rFonts w:ascii="Times New Roman" w:hAnsi="Times New Roman" w:cs="Times New Roman"/>
          <w:sz w:val="24"/>
          <w:szCs w:val="24"/>
          <w:lang w:val="en-GB"/>
        </w:rPr>
        <w:t xml:space="preserve">As the individual data on classroom climate are only used to form the cluster variable, classroom climate is only included </w:t>
      </w:r>
      <w:r w:rsidR="00963160" w:rsidRPr="00F4114E">
        <w:rPr>
          <w:rFonts w:ascii="Times New Roman" w:hAnsi="Times New Roman" w:cs="Times New Roman"/>
          <w:sz w:val="24"/>
          <w:szCs w:val="24"/>
          <w:lang w:val="en-GB"/>
        </w:rPr>
        <w:t>with</w:t>
      </w:r>
      <w:r w:rsidR="00BF1E1F" w:rsidRPr="00F4114E">
        <w:rPr>
          <w:rFonts w:ascii="Times New Roman" w:hAnsi="Times New Roman" w:cs="Times New Roman"/>
          <w:sz w:val="24"/>
          <w:szCs w:val="24"/>
          <w:lang w:val="en-GB"/>
        </w:rPr>
        <w:t xml:space="preserve"> cluster-level variables in the </w:t>
      </w:r>
      <w:bookmarkStart w:id="45" w:name="_Hlk176989760"/>
      <w:r w:rsidR="00B5225A" w:rsidRPr="00F4114E">
        <w:rPr>
          <w:rFonts w:ascii="Times New Roman" w:hAnsi="Times New Roman" w:cs="Times New Roman"/>
          <w:sz w:val="24"/>
          <w:szCs w:val="24"/>
          <w:lang w:val="en-GB"/>
        </w:rPr>
        <w:t>analyses of indirect effects in the three-level models</w:t>
      </w:r>
      <w:r w:rsidR="00BF1E1F" w:rsidRPr="00F4114E">
        <w:rPr>
          <w:rFonts w:ascii="Times New Roman" w:hAnsi="Times New Roman" w:cs="Times New Roman"/>
          <w:sz w:val="24"/>
          <w:szCs w:val="24"/>
          <w:lang w:val="en-GB"/>
        </w:rPr>
        <w:t xml:space="preserve"> </w:t>
      </w:r>
      <w:bookmarkEnd w:id="45"/>
      <w:r w:rsidR="00BF1E1F" w:rsidRPr="00F4114E">
        <w:rPr>
          <w:rFonts w:ascii="Times New Roman" w:hAnsi="Times New Roman" w:cs="Times New Roman"/>
          <w:sz w:val="24"/>
          <w:szCs w:val="24"/>
          <w:lang w:val="en-GB"/>
        </w:rPr>
        <w:t>(</w:t>
      </w:r>
      <w:bookmarkStart w:id="46" w:name="_Hlk163548980"/>
      <w:r w:rsidR="00BF1E1F" w:rsidRPr="00F4114E">
        <w:rPr>
          <w:rFonts w:ascii="Times New Roman" w:hAnsi="Times New Roman" w:cs="Times New Roman"/>
          <w:sz w:val="24"/>
          <w:szCs w:val="24"/>
          <w:lang w:val="en-GB"/>
        </w:rPr>
        <w:t>Pituch &amp; Stapleton, 2012</w:t>
      </w:r>
      <w:bookmarkEnd w:id="46"/>
      <w:r w:rsidR="00BF1E1F" w:rsidRPr="00F4114E">
        <w:rPr>
          <w:rFonts w:ascii="Times New Roman" w:hAnsi="Times New Roman" w:cs="Times New Roman"/>
          <w:sz w:val="24"/>
          <w:szCs w:val="24"/>
          <w:lang w:val="en-GB"/>
        </w:rPr>
        <w:t>).</w:t>
      </w:r>
    </w:p>
    <w:p w14:paraId="1A729F7C" w14:textId="6A26C53F" w:rsidR="00CB2050" w:rsidRPr="00F4114E" w:rsidRDefault="009A1F40" w:rsidP="0035420A">
      <w:pPr>
        <w:spacing w:after="0" w:line="480" w:lineRule="auto"/>
        <w:rPr>
          <w:rFonts w:ascii="Times New Roman" w:hAnsi="Times New Roman" w:cs="Times New Roman"/>
          <w:b/>
          <w:bCs/>
          <w:i/>
          <w:iCs/>
          <w:sz w:val="24"/>
          <w:szCs w:val="24"/>
          <w:lang w:val="en-GB"/>
        </w:rPr>
      </w:pPr>
      <w:r w:rsidRPr="00F4114E">
        <w:rPr>
          <w:rFonts w:ascii="Times New Roman" w:hAnsi="Times New Roman" w:cs="Times New Roman"/>
          <w:b/>
          <w:bCs/>
          <w:i/>
          <w:iCs/>
          <w:sz w:val="24"/>
          <w:szCs w:val="24"/>
          <w:lang w:val="en-GB"/>
        </w:rPr>
        <w:t xml:space="preserve">Staff </w:t>
      </w:r>
      <w:r w:rsidR="009D5DFE" w:rsidRPr="00F4114E">
        <w:rPr>
          <w:rFonts w:ascii="Times New Roman" w:hAnsi="Times New Roman" w:cs="Times New Roman"/>
          <w:b/>
          <w:bCs/>
          <w:i/>
          <w:iCs/>
          <w:sz w:val="24"/>
          <w:szCs w:val="24"/>
          <w:lang w:val="en-GB"/>
        </w:rPr>
        <w:t>C</w:t>
      </w:r>
      <w:r w:rsidRPr="00F4114E">
        <w:rPr>
          <w:rFonts w:ascii="Times New Roman" w:hAnsi="Times New Roman" w:cs="Times New Roman"/>
          <w:b/>
          <w:bCs/>
          <w:i/>
          <w:iCs/>
          <w:sz w:val="24"/>
          <w:szCs w:val="24"/>
          <w:lang w:val="en-GB"/>
        </w:rPr>
        <w:t>ommunication</w:t>
      </w:r>
      <w:r w:rsidR="00FC320C" w:rsidRPr="00F4114E">
        <w:rPr>
          <w:rFonts w:ascii="Times New Roman" w:hAnsi="Times New Roman" w:cs="Times New Roman"/>
          <w:b/>
          <w:bCs/>
          <w:i/>
          <w:iCs/>
          <w:sz w:val="24"/>
          <w:szCs w:val="24"/>
          <w:lang w:val="en-GB"/>
        </w:rPr>
        <w:t xml:space="preserve"> at school</w:t>
      </w:r>
    </w:p>
    <w:p w14:paraId="1DAF5535" w14:textId="40D69ADB" w:rsidR="00F81363" w:rsidRPr="00F4114E" w:rsidRDefault="00705DB3" w:rsidP="0035420A">
      <w:pPr>
        <w:spacing w:after="0" w:line="480" w:lineRule="auto"/>
        <w:rPr>
          <w:rFonts w:ascii="Times New Roman" w:hAnsi="Times New Roman" w:cs="Times New Roman"/>
          <w:sz w:val="24"/>
          <w:szCs w:val="24"/>
          <w:lang w:val="en-GB"/>
        </w:rPr>
      </w:pPr>
      <w:r w:rsidRPr="00F4114E">
        <w:rPr>
          <w:rFonts w:ascii="Times New Roman" w:hAnsi="Times New Roman" w:cs="Times New Roman"/>
          <w:b/>
          <w:bCs/>
          <w:i/>
          <w:iCs/>
          <w:sz w:val="24"/>
          <w:szCs w:val="24"/>
          <w:lang w:val="en-GB"/>
        </w:rPr>
        <w:tab/>
      </w:r>
      <w:r w:rsidRPr="00F4114E">
        <w:rPr>
          <w:rFonts w:ascii="Times New Roman" w:hAnsi="Times New Roman" w:cs="Times New Roman"/>
          <w:sz w:val="24"/>
          <w:szCs w:val="24"/>
          <w:lang w:val="en-GB"/>
        </w:rPr>
        <w:t xml:space="preserve">Staff communication as an aspect of school climate in the sense of teacher-teacher relationships was measured with the scale </w:t>
      </w:r>
      <w:r w:rsidR="0032374A" w:rsidRPr="00F4114E">
        <w:rPr>
          <w:rFonts w:ascii="Times New Roman" w:hAnsi="Times New Roman" w:cs="Times New Roman"/>
          <w:sz w:val="24"/>
          <w:szCs w:val="24"/>
          <w:lang w:val="en-GB"/>
        </w:rPr>
        <w:t>Staff Communication (</w:t>
      </w:r>
      <w:bookmarkStart w:id="47" w:name="_Hlk163548995"/>
      <w:r w:rsidR="0032374A" w:rsidRPr="00F4114E">
        <w:rPr>
          <w:rFonts w:ascii="Times New Roman" w:hAnsi="Times New Roman" w:cs="Times New Roman"/>
          <w:sz w:val="24"/>
          <w:szCs w:val="24"/>
          <w:lang w:val="en-GB"/>
        </w:rPr>
        <w:t>Gerecht et al., 2007</w:t>
      </w:r>
      <w:bookmarkEnd w:id="47"/>
      <w:r w:rsidR="0032374A" w:rsidRPr="00F4114E">
        <w:rPr>
          <w:rFonts w:ascii="Times New Roman" w:hAnsi="Times New Roman" w:cs="Times New Roman"/>
          <w:sz w:val="24"/>
          <w:szCs w:val="24"/>
          <w:lang w:val="en-GB"/>
        </w:rPr>
        <w:t xml:space="preserve">). Answers are measured on a 4-point scale: 1 = </w:t>
      </w:r>
      <w:r w:rsidR="0032374A" w:rsidRPr="00F4114E">
        <w:rPr>
          <w:rFonts w:ascii="Times New Roman" w:hAnsi="Times New Roman" w:cs="Times New Roman"/>
          <w:i/>
          <w:iCs/>
          <w:sz w:val="24"/>
          <w:szCs w:val="24"/>
          <w:lang w:val="en-GB"/>
        </w:rPr>
        <w:t>not at all true</w:t>
      </w:r>
      <w:r w:rsidR="0032374A" w:rsidRPr="00F4114E">
        <w:rPr>
          <w:rFonts w:ascii="Times New Roman" w:hAnsi="Times New Roman" w:cs="Times New Roman"/>
          <w:sz w:val="24"/>
          <w:szCs w:val="24"/>
          <w:lang w:val="en-GB"/>
        </w:rPr>
        <w:t xml:space="preserve">, 2 = </w:t>
      </w:r>
      <w:r w:rsidR="0032374A" w:rsidRPr="00F4114E">
        <w:rPr>
          <w:rFonts w:ascii="Times New Roman" w:hAnsi="Times New Roman" w:cs="Times New Roman"/>
          <w:i/>
          <w:iCs/>
          <w:sz w:val="24"/>
          <w:szCs w:val="24"/>
          <w:lang w:val="en-GB"/>
        </w:rPr>
        <w:t>rather not true</w:t>
      </w:r>
      <w:r w:rsidR="0032374A" w:rsidRPr="00F4114E">
        <w:rPr>
          <w:rFonts w:ascii="Times New Roman" w:hAnsi="Times New Roman" w:cs="Times New Roman"/>
          <w:sz w:val="24"/>
          <w:szCs w:val="24"/>
          <w:lang w:val="en-GB"/>
        </w:rPr>
        <w:t xml:space="preserve">, 3 = </w:t>
      </w:r>
      <w:r w:rsidR="0032374A" w:rsidRPr="00F4114E">
        <w:rPr>
          <w:rFonts w:ascii="Times New Roman" w:hAnsi="Times New Roman" w:cs="Times New Roman"/>
          <w:i/>
          <w:iCs/>
          <w:sz w:val="24"/>
          <w:szCs w:val="24"/>
          <w:lang w:val="en-GB"/>
        </w:rPr>
        <w:t>rather true</w:t>
      </w:r>
      <w:r w:rsidR="0032374A" w:rsidRPr="00F4114E">
        <w:rPr>
          <w:rFonts w:ascii="Times New Roman" w:hAnsi="Times New Roman" w:cs="Times New Roman"/>
          <w:sz w:val="24"/>
          <w:szCs w:val="24"/>
          <w:lang w:val="en-GB"/>
        </w:rPr>
        <w:t xml:space="preserve">, 4 = </w:t>
      </w:r>
      <w:r w:rsidR="0032374A" w:rsidRPr="00F4114E">
        <w:rPr>
          <w:rFonts w:ascii="Times New Roman" w:hAnsi="Times New Roman" w:cs="Times New Roman"/>
          <w:i/>
          <w:iCs/>
          <w:sz w:val="24"/>
          <w:szCs w:val="24"/>
          <w:lang w:val="en-GB"/>
        </w:rPr>
        <w:t>completely true</w:t>
      </w:r>
      <w:r w:rsidR="0032374A" w:rsidRPr="00F4114E">
        <w:rPr>
          <w:rFonts w:ascii="Times New Roman" w:hAnsi="Times New Roman" w:cs="Times New Roman"/>
          <w:sz w:val="24"/>
          <w:szCs w:val="24"/>
          <w:lang w:val="en-GB"/>
        </w:rPr>
        <w:t xml:space="preserve">. </w:t>
      </w:r>
      <w:bookmarkStart w:id="48" w:name="_Hlk177203520"/>
      <w:r w:rsidR="0053645F" w:rsidRPr="00F4114E">
        <w:rPr>
          <w:rFonts w:ascii="Times New Roman" w:hAnsi="Times New Roman" w:cs="Times New Roman"/>
          <w:sz w:val="24"/>
          <w:szCs w:val="24"/>
          <w:lang w:val="en-GB"/>
        </w:rPr>
        <w:t xml:space="preserve">Data on staff communication were given by </w:t>
      </w:r>
      <w:r w:rsidR="0053645F" w:rsidRPr="00F4114E">
        <w:rPr>
          <w:rFonts w:ascii="Times New Roman" w:hAnsi="Times New Roman" w:cs="Times New Roman"/>
          <w:i/>
          <w:iCs/>
          <w:sz w:val="24"/>
          <w:szCs w:val="24"/>
          <w:lang w:val="en-GB"/>
        </w:rPr>
        <w:t>n</w:t>
      </w:r>
      <w:r w:rsidR="0053645F" w:rsidRPr="00F4114E">
        <w:rPr>
          <w:rFonts w:ascii="Times New Roman" w:hAnsi="Times New Roman" w:cs="Times New Roman"/>
          <w:sz w:val="24"/>
          <w:szCs w:val="24"/>
          <w:lang w:val="en-GB"/>
        </w:rPr>
        <w:t xml:space="preserve"> = 533 teachers</w:t>
      </w:r>
      <w:r w:rsidR="00BA0E22" w:rsidRPr="00F4114E">
        <w:rPr>
          <w:rFonts w:ascii="Times New Roman" w:hAnsi="Times New Roman" w:cs="Times New Roman"/>
          <w:sz w:val="24"/>
          <w:szCs w:val="24"/>
          <w:lang w:val="en-GB"/>
        </w:rPr>
        <w:t xml:space="preserve"> (</w:t>
      </w:r>
      <w:bookmarkStart w:id="49" w:name="_Hlk176986463"/>
      <w:r w:rsidR="00BA0E22" w:rsidRPr="00F4114E">
        <w:rPr>
          <w:rFonts w:ascii="Times New Roman" w:hAnsi="Times New Roman" w:cs="Times New Roman"/>
          <w:i/>
          <w:iCs/>
          <w:sz w:val="24"/>
          <w:szCs w:val="24"/>
          <w:lang w:val="en-GB"/>
        </w:rPr>
        <w:t>n</w:t>
      </w:r>
      <w:r w:rsidR="00BA0E22" w:rsidRPr="00F4114E">
        <w:rPr>
          <w:rFonts w:ascii="Times New Roman" w:hAnsi="Times New Roman" w:cs="Times New Roman"/>
          <w:sz w:val="24"/>
          <w:szCs w:val="24"/>
          <w:lang w:val="en-GB"/>
        </w:rPr>
        <w:t xml:space="preserve"> = 23 [4.14%] missing data</w:t>
      </w:r>
      <w:bookmarkEnd w:id="49"/>
      <w:r w:rsidR="00BA0E22" w:rsidRPr="00F4114E">
        <w:rPr>
          <w:rFonts w:ascii="Times New Roman" w:hAnsi="Times New Roman" w:cs="Times New Roman"/>
          <w:sz w:val="24"/>
          <w:szCs w:val="24"/>
          <w:lang w:val="en-GB"/>
        </w:rPr>
        <w:t>)</w:t>
      </w:r>
      <w:r w:rsidR="0053645F" w:rsidRPr="00F4114E">
        <w:rPr>
          <w:rFonts w:ascii="Times New Roman" w:hAnsi="Times New Roman" w:cs="Times New Roman"/>
          <w:sz w:val="24"/>
          <w:szCs w:val="24"/>
          <w:lang w:val="en-GB"/>
        </w:rPr>
        <w:t xml:space="preserve">. </w:t>
      </w:r>
      <w:bookmarkEnd w:id="48"/>
    </w:p>
    <w:p w14:paraId="495041DD" w14:textId="7C16D6EA" w:rsidR="005A4B06" w:rsidRPr="00F4114E" w:rsidRDefault="00F81363" w:rsidP="0035420A">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According to the authors of the original scale, the scale consists of two subscales. Subscale 1 </w:t>
      </w:r>
      <w:r w:rsidR="00A04288" w:rsidRPr="00F4114E">
        <w:rPr>
          <w:rFonts w:ascii="Times New Roman" w:hAnsi="Times New Roman" w:cs="Times New Roman"/>
          <w:sz w:val="24"/>
          <w:szCs w:val="24"/>
          <w:lang w:val="en-GB"/>
        </w:rPr>
        <w:t xml:space="preserve">(“General satisfaction”) </w:t>
      </w:r>
      <w:r w:rsidRPr="00F4114E">
        <w:rPr>
          <w:rFonts w:ascii="Times New Roman" w:hAnsi="Times New Roman" w:cs="Times New Roman"/>
          <w:sz w:val="24"/>
          <w:szCs w:val="24"/>
          <w:lang w:val="en-GB"/>
        </w:rPr>
        <w:t xml:space="preserve">consists of three </w:t>
      </w:r>
      <w:r w:rsidR="0053645F" w:rsidRPr="00F4114E">
        <w:rPr>
          <w:rFonts w:ascii="Times New Roman" w:hAnsi="Times New Roman" w:cs="Times New Roman"/>
          <w:sz w:val="24"/>
          <w:szCs w:val="24"/>
          <w:lang w:val="en-GB"/>
        </w:rPr>
        <w:t xml:space="preserve">relatively broad </w:t>
      </w:r>
      <w:r w:rsidRPr="00F4114E">
        <w:rPr>
          <w:rFonts w:ascii="Times New Roman" w:hAnsi="Times New Roman" w:cs="Times New Roman"/>
          <w:sz w:val="24"/>
          <w:szCs w:val="24"/>
          <w:lang w:val="en-GB"/>
        </w:rPr>
        <w:t>items which are introduced with “I am satisfied with…”, following three statements (“…the working atmosphere at my school”, “…the relationship with my colleagues”, “</w:t>
      </w:r>
      <w:r w:rsidR="0053645F" w:rsidRPr="00F4114E">
        <w:rPr>
          <w:rFonts w:ascii="Times New Roman" w:hAnsi="Times New Roman" w:cs="Times New Roman"/>
          <w:sz w:val="24"/>
          <w:szCs w:val="24"/>
          <w:lang w:val="en-GB"/>
        </w:rPr>
        <w:t xml:space="preserve">…the communication with my colleagues”). The second subscale </w:t>
      </w:r>
      <w:r w:rsidR="00A04288" w:rsidRPr="00F4114E">
        <w:rPr>
          <w:rFonts w:ascii="Times New Roman" w:hAnsi="Times New Roman" w:cs="Times New Roman"/>
          <w:sz w:val="24"/>
          <w:szCs w:val="24"/>
          <w:lang w:val="en-GB"/>
        </w:rPr>
        <w:t xml:space="preserve">(“Tone and conflicts”) </w:t>
      </w:r>
      <w:r w:rsidR="0053645F" w:rsidRPr="00F4114E">
        <w:rPr>
          <w:rFonts w:ascii="Times New Roman" w:hAnsi="Times New Roman" w:cs="Times New Roman"/>
          <w:sz w:val="24"/>
          <w:szCs w:val="24"/>
          <w:lang w:val="en-GB"/>
        </w:rPr>
        <w:t xml:space="preserve">consists of two items that are more detailed (“The tone among colleagues is friendly”, “Tensions or conflicts among </w:t>
      </w:r>
      <w:r w:rsidR="0053645F" w:rsidRPr="00F4114E">
        <w:rPr>
          <w:rFonts w:ascii="Times New Roman" w:hAnsi="Times New Roman" w:cs="Times New Roman"/>
          <w:sz w:val="24"/>
          <w:szCs w:val="24"/>
          <w:lang w:val="en-GB"/>
        </w:rPr>
        <w:lastRenderedPageBreak/>
        <w:t xml:space="preserve">colleagues are well resolved”). </w:t>
      </w:r>
      <w:r w:rsidR="00A04288" w:rsidRPr="00F4114E">
        <w:rPr>
          <w:rFonts w:ascii="Times New Roman" w:hAnsi="Times New Roman" w:cs="Times New Roman"/>
          <w:sz w:val="24"/>
          <w:szCs w:val="24"/>
          <w:lang w:val="en-GB"/>
        </w:rPr>
        <w:t xml:space="preserve">The authors of the original scale did not name the subscales. The subscale names used here were given by the authors of the current study. </w:t>
      </w:r>
    </w:p>
    <w:p w14:paraId="1AA06289" w14:textId="60C9A48A" w:rsidR="00705DB3" w:rsidRPr="00F4114E" w:rsidRDefault="0053645F" w:rsidP="005A4B06">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The dimensionality of the scale was tested in the data of our study. The fit of the 2-factor solution (Χ</w:t>
      </w:r>
      <w:r w:rsidRPr="00F4114E">
        <w:rPr>
          <w:rFonts w:ascii="Times New Roman" w:hAnsi="Times New Roman" w:cs="Times New Roman"/>
          <w:sz w:val="24"/>
          <w:szCs w:val="24"/>
          <w:vertAlign w:val="superscript"/>
          <w:lang w:val="en-GB"/>
        </w:rPr>
        <w:t xml:space="preserve">2 </w:t>
      </w:r>
      <w:r w:rsidRPr="00F4114E">
        <w:rPr>
          <w:rFonts w:ascii="Times New Roman" w:hAnsi="Times New Roman" w:cs="Times New Roman"/>
          <w:sz w:val="24"/>
          <w:szCs w:val="24"/>
          <w:lang w:val="en-GB"/>
        </w:rPr>
        <w:t xml:space="preserve">(4) = 18.23,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&lt; .001, RMSEA = .082 (90% CI: .046; .121), CFI = .988, SRMR = .019) was better than the fit of the 1-factor solution to the data</w:t>
      </w:r>
      <w:r w:rsidR="007451D3" w:rsidRPr="00F4114E">
        <w:rPr>
          <w:rFonts w:ascii="Times New Roman" w:hAnsi="Times New Roman" w:cs="Times New Roman"/>
          <w:sz w:val="24"/>
          <w:szCs w:val="24"/>
          <w:lang w:val="en-GB"/>
        </w:rPr>
        <w:t xml:space="preserve"> (</w:t>
      </w:r>
      <w:proofErr w:type="spellStart"/>
      <w:r w:rsidR="007451D3" w:rsidRPr="00F4114E">
        <w:rPr>
          <w:rFonts w:ascii="Times New Roman" w:hAnsi="Times New Roman" w:cs="Times New Roman"/>
          <w:sz w:val="24"/>
          <w:szCs w:val="24"/>
          <w:lang w:val="en-GB"/>
        </w:rPr>
        <w:t>Schermelleh</w:t>
      </w:r>
      <w:proofErr w:type="spellEnd"/>
      <w:r w:rsidR="007451D3" w:rsidRPr="00F4114E">
        <w:rPr>
          <w:rFonts w:ascii="Times New Roman" w:hAnsi="Times New Roman" w:cs="Times New Roman"/>
          <w:sz w:val="24"/>
          <w:szCs w:val="24"/>
          <w:lang w:val="en-GB"/>
        </w:rPr>
        <w:t>-Engel et al., 2003)</w:t>
      </w:r>
      <w:r w:rsidRPr="00F4114E">
        <w:rPr>
          <w:rFonts w:ascii="Times New Roman" w:hAnsi="Times New Roman" w:cs="Times New Roman"/>
          <w:sz w:val="24"/>
          <w:szCs w:val="24"/>
          <w:lang w:val="en-GB"/>
        </w:rPr>
        <w:t xml:space="preserve"> (Χ</w:t>
      </w:r>
      <w:r w:rsidRPr="00F4114E">
        <w:rPr>
          <w:rFonts w:ascii="Times New Roman" w:hAnsi="Times New Roman" w:cs="Times New Roman"/>
          <w:sz w:val="24"/>
          <w:szCs w:val="24"/>
          <w:vertAlign w:val="superscript"/>
          <w:lang w:val="en-GB"/>
        </w:rPr>
        <w:t xml:space="preserve">2 </w:t>
      </w:r>
      <w:r w:rsidRPr="00F4114E">
        <w:rPr>
          <w:rFonts w:ascii="Times New Roman" w:hAnsi="Times New Roman" w:cs="Times New Roman"/>
          <w:sz w:val="24"/>
          <w:szCs w:val="24"/>
          <w:lang w:val="en-GB"/>
        </w:rPr>
        <w:t>(</w:t>
      </w:r>
      <w:r w:rsidR="00565B0A" w:rsidRPr="00F4114E">
        <w:rPr>
          <w:rFonts w:ascii="Times New Roman" w:hAnsi="Times New Roman" w:cs="Times New Roman"/>
          <w:sz w:val="24"/>
          <w:szCs w:val="24"/>
          <w:lang w:val="en-GB"/>
        </w:rPr>
        <w:t>5</w:t>
      </w:r>
      <w:r w:rsidRPr="00F4114E">
        <w:rPr>
          <w:rFonts w:ascii="Times New Roman" w:hAnsi="Times New Roman" w:cs="Times New Roman"/>
          <w:sz w:val="24"/>
          <w:szCs w:val="24"/>
          <w:lang w:val="en-GB"/>
        </w:rPr>
        <w:t xml:space="preserve">) = </w:t>
      </w:r>
      <w:r w:rsidR="00565B0A" w:rsidRPr="00F4114E">
        <w:rPr>
          <w:rFonts w:ascii="Times New Roman" w:hAnsi="Times New Roman" w:cs="Times New Roman"/>
          <w:sz w:val="24"/>
          <w:szCs w:val="24"/>
          <w:lang w:val="en-GB"/>
        </w:rPr>
        <w:t>48.38</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&lt; .001, RMSEA = .</w:t>
      </w:r>
      <w:r w:rsidR="00565B0A" w:rsidRPr="00F4114E">
        <w:rPr>
          <w:rFonts w:ascii="Times New Roman" w:hAnsi="Times New Roman" w:cs="Times New Roman"/>
          <w:sz w:val="24"/>
          <w:szCs w:val="24"/>
          <w:lang w:val="en-GB"/>
        </w:rPr>
        <w:t>128</w:t>
      </w:r>
      <w:r w:rsidRPr="00F4114E">
        <w:rPr>
          <w:rFonts w:ascii="Times New Roman" w:hAnsi="Times New Roman" w:cs="Times New Roman"/>
          <w:sz w:val="24"/>
          <w:szCs w:val="24"/>
          <w:lang w:val="en-GB"/>
        </w:rPr>
        <w:t xml:space="preserve"> (90% CI: .0</w:t>
      </w:r>
      <w:r w:rsidR="00565B0A" w:rsidRPr="00F4114E">
        <w:rPr>
          <w:rFonts w:ascii="Times New Roman" w:hAnsi="Times New Roman" w:cs="Times New Roman"/>
          <w:sz w:val="24"/>
          <w:szCs w:val="24"/>
          <w:lang w:val="en-GB"/>
        </w:rPr>
        <w:t>96</w:t>
      </w:r>
      <w:r w:rsidRPr="00F4114E">
        <w:rPr>
          <w:rFonts w:ascii="Times New Roman" w:hAnsi="Times New Roman" w:cs="Times New Roman"/>
          <w:sz w:val="24"/>
          <w:szCs w:val="24"/>
          <w:lang w:val="en-GB"/>
        </w:rPr>
        <w:t>; .1</w:t>
      </w:r>
      <w:r w:rsidR="00565B0A" w:rsidRPr="00F4114E">
        <w:rPr>
          <w:rFonts w:ascii="Times New Roman" w:hAnsi="Times New Roman" w:cs="Times New Roman"/>
          <w:sz w:val="24"/>
          <w:szCs w:val="24"/>
          <w:lang w:val="en-GB"/>
        </w:rPr>
        <w:t>62</w:t>
      </w:r>
      <w:r w:rsidRPr="00F4114E">
        <w:rPr>
          <w:rFonts w:ascii="Times New Roman" w:hAnsi="Times New Roman" w:cs="Times New Roman"/>
          <w:sz w:val="24"/>
          <w:szCs w:val="24"/>
          <w:lang w:val="en-GB"/>
        </w:rPr>
        <w:t>), CFI = .9</w:t>
      </w:r>
      <w:r w:rsidR="00565B0A" w:rsidRPr="00F4114E">
        <w:rPr>
          <w:rFonts w:ascii="Times New Roman" w:hAnsi="Times New Roman" w:cs="Times New Roman"/>
          <w:sz w:val="24"/>
          <w:szCs w:val="24"/>
          <w:lang w:val="en-GB"/>
        </w:rPr>
        <w:t>63</w:t>
      </w:r>
      <w:r w:rsidRPr="00F4114E">
        <w:rPr>
          <w:rFonts w:ascii="Times New Roman" w:hAnsi="Times New Roman" w:cs="Times New Roman"/>
          <w:sz w:val="24"/>
          <w:szCs w:val="24"/>
          <w:lang w:val="en-GB"/>
        </w:rPr>
        <w:t>, SRMR = .0</w:t>
      </w:r>
      <w:r w:rsidR="00565B0A" w:rsidRPr="00F4114E">
        <w:rPr>
          <w:rFonts w:ascii="Times New Roman" w:hAnsi="Times New Roman" w:cs="Times New Roman"/>
          <w:sz w:val="24"/>
          <w:szCs w:val="24"/>
          <w:lang w:val="en-GB"/>
        </w:rPr>
        <w:t xml:space="preserve">33). As a result, all calculations were done with the two subscales of staff communication. </w:t>
      </w:r>
      <w:r w:rsidR="00E00476" w:rsidRPr="00F4114E">
        <w:rPr>
          <w:rFonts w:ascii="Times New Roman" w:hAnsi="Times New Roman" w:cs="Times New Roman"/>
          <w:sz w:val="24"/>
          <w:szCs w:val="24"/>
          <w:lang w:val="en-GB"/>
        </w:rPr>
        <w:t xml:space="preserve">Composite reliability for subscale 1 </w:t>
      </w:r>
      <w:r w:rsidR="00A04288" w:rsidRPr="00F4114E">
        <w:rPr>
          <w:rFonts w:ascii="Times New Roman" w:hAnsi="Times New Roman" w:cs="Times New Roman"/>
          <w:sz w:val="24"/>
          <w:szCs w:val="24"/>
          <w:lang w:val="en-GB"/>
        </w:rPr>
        <w:t xml:space="preserve">(General satisfaction) </w:t>
      </w:r>
      <w:r w:rsidR="00E00476" w:rsidRPr="00F4114E">
        <w:rPr>
          <w:rFonts w:ascii="Times New Roman" w:hAnsi="Times New Roman" w:cs="Times New Roman"/>
          <w:sz w:val="24"/>
          <w:szCs w:val="24"/>
          <w:lang w:val="en-GB"/>
        </w:rPr>
        <w:t>is CR = .84, average variance extracted is AVE = .64. For subscale 2</w:t>
      </w:r>
      <w:r w:rsidR="00A04288" w:rsidRPr="00F4114E">
        <w:rPr>
          <w:rFonts w:ascii="Times New Roman" w:hAnsi="Times New Roman" w:cs="Times New Roman"/>
          <w:sz w:val="24"/>
          <w:szCs w:val="24"/>
          <w:lang w:val="en-GB"/>
        </w:rPr>
        <w:t xml:space="preserve"> (Tone and conflicts)</w:t>
      </w:r>
      <w:r w:rsidR="00E00476" w:rsidRPr="00F4114E">
        <w:rPr>
          <w:rFonts w:ascii="Times New Roman" w:hAnsi="Times New Roman" w:cs="Times New Roman"/>
          <w:sz w:val="24"/>
          <w:szCs w:val="24"/>
          <w:lang w:val="en-GB"/>
        </w:rPr>
        <w:t xml:space="preserve">, CR = .87 and AVE = .78, indicating good reliability for both subscales. </w:t>
      </w:r>
      <w:r w:rsidR="001B15E9" w:rsidRPr="00F4114E">
        <w:rPr>
          <w:rFonts w:ascii="Times New Roman" w:hAnsi="Times New Roman" w:cs="Times New Roman"/>
          <w:sz w:val="24"/>
          <w:szCs w:val="24"/>
          <w:lang w:val="en-GB"/>
        </w:rPr>
        <w:t xml:space="preserve">For both scales, higher values indicate more positive aspects of staff communication climate. </w:t>
      </w:r>
    </w:p>
    <w:p w14:paraId="60174F4A" w14:textId="67F12098" w:rsidR="00FE1342" w:rsidRPr="00F4114E" w:rsidRDefault="00FE1342" w:rsidP="0035420A">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50" w:name="_Hlk177021362"/>
      <w:r w:rsidRPr="00F4114E">
        <w:rPr>
          <w:rFonts w:ascii="Times New Roman" w:hAnsi="Times New Roman" w:cs="Times New Roman"/>
          <w:sz w:val="24"/>
          <w:szCs w:val="24"/>
          <w:lang w:val="en-GB"/>
        </w:rPr>
        <w:t xml:space="preserve">Staff communication is analysed </w:t>
      </w:r>
      <w:r w:rsidR="005A4B06" w:rsidRPr="00F4114E">
        <w:rPr>
          <w:rFonts w:ascii="Times New Roman" w:hAnsi="Times New Roman" w:cs="Times New Roman"/>
          <w:sz w:val="24"/>
          <w:szCs w:val="24"/>
          <w:lang w:val="en-GB"/>
        </w:rPr>
        <w:t xml:space="preserve">by aggregating individual teacher data at school level </w:t>
      </w:r>
      <w:r w:rsidRPr="00F4114E">
        <w:rPr>
          <w:rFonts w:ascii="Times New Roman" w:hAnsi="Times New Roman" w:cs="Times New Roman"/>
          <w:sz w:val="24"/>
          <w:szCs w:val="24"/>
          <w:lang w:val="en-GB"/>
        </w:rPr>
        <w:t>(level 3). ICC</w:t>
      </w:r>
      <w:r w:rsidR="009A56F0" w:rsidRPr="00F4114E">
        <w:rPr>
          <w:rFonts w:ascii="Times New Roman" w:hAnsi="Times New Roman" w:cs="Times New Roman"/>
          <w:sz w:val="24"/>
          <w:szCs w:val="24"/>
          <w:lang w:val="en-GB"/>
        </w:rPr>
        <w:t xml:space="preserve">s are </w:t>
      </w:r>
      <w:r w:rsidRPr="00F4114E">
        <w:rPr>
          <w:rFonts w:ascii="Times New Roman" w:hAnsi="Times New Roman" w:cs="Times New Roman"/>
          <w:sz w:val="24"/>
          <w:szCs w:val="24"/>
          <w:lang w:val="en-GB"/>
        </w:rPr>
        <w:t xml:space="preserve">ICC = </w:t>
      </w:r>
      <w:r w:rsidR="009A56F0" w:rsidRPr="00F4114E">
        <w:rPr>
          <w:rFonts w:ascii="Times New Roman" w:hAnsi="Times New Roman" w:cs="Times New Roman"/>
          <w:sz w:val="24"/>
          <w:szCs w:val="24"/>
          <w:lang w:val="en-GB"/>
        </w:rPr>
        <w:t xml:space="preserve">.23 both for </w:t>
      </w:r>
      <w:r w:rsidRPr="00F4114E">
        <w:rPr>
          <w:rFonts w:ascii="Times New Roman" w:hAnsi="Times New Roman" w:cs="Times New Roman"/>
          <w:sz w:val="24"/>
          <w:szCs w:val="24"/>
          <w:lang w:val="en-GB"/>
        </w:rPr>
        <w:t xml:space="preserve">subscale 1 (General </w:t>
      </w:r>
      <w:r w:rsidR="00A04288" w:rsidRPr="00F4114E">
        <w:rPr>
          <w:rFonts w:ascii="Times New Roman" w:hAnsi="Times New Roman" w:cs="Times New Roman"/>
          <w:sz w:val="24"/>
          <w:szCs w:val="24"/>
          <w:lang w:val="en-GB"/>
        </w:rPr>
        <w:t>s</w:t>
      </w:r>
      <w:r w:rsidRPr="00F4114E">
        <w:rPr>
          <w:rFonts w:ascii="Times New Roman" w:hAnsi="Times New Roman" w:cs="Times New Roman"/>
          <w:sz w:val="24"/>
          <w:szCs w:val="24"/>
          <w:lang w:val="en-GB"/>
        </w:rPr>
        <w:t xml:space="preserve">atisfaction) and subscale 2 (Tone and conflicts). </w:t>
      </w:r>
      <w:bookmarkEnd w:id="50"/>
      <w:r w:rsidRPr="00F4114E">
        <w:rPr>
          <w:rFonts w:ascii="Times New Roman" w:hAnsi="Times New Roman" w:cs="Times New Roman"/>
          <w:sz w:val="24"/>
          <w:szCs w:val="24"/>
          <w:lang w:val="en-GB"/>
        </w:rPr>
        <w:t xml:space="preserve">The average cluster size </w:t>
      </w:r>
      <w:r w:rsidR="009A56F0" w:rsidRPr="00F4114E">
        <w:rPr>
          <w:rFonts w:ascii="Times New Roman" w:hAnsi="Times New Roman" w:cs="Times New Roman"/>
          <w:sz w:val="24"/>
          <w:szCs w:val="24"/>
          <w:lang w:val="en-GB"/>
        </w:rPr>
        <w:t xml:space="preserve">is 21.79 </w:t>
      </w:r>
      <w:r w:rsidRPr="00F4114E">
        <w:rPr>
          <w:rFonts w:ascii="Times New Roman" w:hAnsi="Times New Roman" w:cs="Times New Roman"/>
          <w:sz w:val="24"/>
          <w:szCs w:val="24"/>
          <w:lang w:val="en-GB"/>
        </w:rPr>
        <w:t>for subscale 1 and</w:t>
      </w:r>
      <w:r w:rsidR="009A56F0" w:rsidRPr="00F4114E">
        <w:rPr>
          <w:rFonts w:ascii="Times New Roman" w:hAnsi="Times New Roman" w:cs="Times New Roman"/>
          <w:sz w:val="24"/>
          <w:szCs w:val="24"/>
          <w:lang w:val="en-GB"/>
        </w:rPr>
        <w:t xml:space="preserve"> 21.96</w:t>
      </w:r>
      <w:r w:rsidRPr="00F4114E">
        <w:rPr>
          <w:rFonts w:ascii="Times New Roman" w:hAnsi="Times New Roman" w:cs="Times New Roman"/>
          <w:sz w:val="24"/>
          <w:szCs w:val="24"/>
          <w:lang w:val="en-GB"/>
        </w:rPr>
        <w:t xml:space="preserve"> for subscale 2</w:t>
      </w:r>
      <w:r w:rsidR="00963160" w:rsidRPr="00F4114E">
        <w:rPr>
          <w:rFonts w:ascii="Times New Roman" w:hAnsi="Times New Roman" w:cs="Times New Roman"/>
          <w:sz w:val="24"/>
          <w:szCs w:val="24"/>
          <w:lang w:val="en-GB"/>
        </w:rPr>
        <w:t xml:space="preserve"> resulting in an </w:t>
      </w:r>
      <w:proofErr w:type="gramStart"/>
      <w:r w:rsidR="00963160" w:rsidRPr="00F4114E">
        <w:rPr>
          <w:rFonts w:ascii="Times New Roman" w:hAnsi="Times New Roman" w:cs="Times New Roman"/>
          <w:sz w:val="24"/>
          <w:szCs w:val="24"/>
          <w:lang w:val="en-GB"/>
        </w:rPr>
        <w:t>ICC(</w:t>
      </w:r>
      <w:proofErr w:type="gramEnd"/>
      <w:r w:rsidR="00963160" w:rsidRPr="00F4114E">
        <w:rPr>
          <w:rFonts w:ascii="Times New Roman" w:hAnsi="Times New Roman" w:cs="Times New Roman"/>
          <w:sz w:val="24"/>
          <w:szCs w:val="24"/>
          <w:lang w:val="en-GB"/>
        </w:rPr>
        <w:t>2) = .87 for subscale 1 (General satisfaction) and ICC(2) = .87 for subscale 2 (Tone and conflicts), indicating a good reliability of both subscales at the school level</w:t>
      </w:r>
      <w:r w:rsidRPr="00F4114E">
        <w:rPr>
          <w:rFonts w:ascii="Times New Roman" w:hAnsi="Times New Roman" w:cs="Times New Roman"/>
          <w:sz w:val="24"/>
          <w:szCs w:val="24"/>
          <w:lang w:val="en-GB"/>
        </w:rPr>
        <w:t>.</w:t>
      </w:r>
      <w:r w:rsidR="00C15D12" w:rsidRPr="00F4114E">
        <w:rPr>
          <w:rFonts w:ascii="Times New Roman" w:hAnsi="Times New Roman" w:cs="Times New Roman"/>
          <w:sz w:val="24"/>
          <w:szCs w:val="24"/>
          <w:lang w:val="en-GB"/>
        </w:rPr>
        <w:t xml:space="preserve"> </w:t>
      </w:r>
    </w:p>
    <w:p w14:paraId="30F304C4" w14:textId="4EE73DDD" w:rsidR="0035420A" w:rsidRPr="00F4114E" w:rsidRDefault="009A1F40" w:rsidP="0035420A">
      <w:pPr>
        <w:spacing w:after="0" w:line="480" w:lineRule="auto"/>
        <w:rPr>
          <w:rFonts w:ascii="Times New Roman" w:hAnsi="Times New Roman" w:cs="Times New Roman"/>
          <w:b/>
          <w:bCs/>
          <w:i/>
          <w:iCs/>
          <w:sz w:val="24"/>
          <w:szCs w:val="24"/>
          <w:lang w:val="en-GB"/>
        </w:rPr>
      </w:pPr>
      <w:r w:rsidRPr="00F4114E">
        <w:rPr>
          <w:rFonts w:ascii="Times New Roman" w:hAnsi="Times New Roman" w:cs="Times New Roman"/>
          <w:b/>
          <w:bCs/>
          <w:i/>
          <w:iCs/>
          <w:sz w:val="24"/>
          <w:szCs w:val="24"/>
          <w:lang w:val="en-GB"/>
        </w:rPr>
        <w:t xml:space="preserve">Control </w:t>
      </w:r>
      <w:r w:rsidR="009D5DFE" w:rsidRPr="00F4114E">
        <w:rPr>
          <w:rFonts w:ascii="Times New Roman" w:hAnsi="Times New Roman" w:cs="Times New Roman"/>
          <w:b/>
          <w:bCs/>
          <w:i/>
          <w:iCs/>
          <w:sz w:val="24"/>
          <w:szCs w:val="24"/>
          <w:lang w:val="en-GB"/>
        </w:rPr>
        <w:t>V</w:t>
      </w:r>
      <w:r w:rsidRPr="00F4114E">
        <w:rPr>
          <w:rFonts w:ascii="Times New Roman" w:hAnsi="Times New Roman" w:cs="Times New Roman"/>
          <w:b/>
          <w:bCs/>
          <w:i/>
          <w:iCs/>
          <w:sz w:val="24"/>
          <w:szCs w:val="24"/>
          <w:lang w:val="en-GB"/>
        </w:rPr>
        <w:t>ariable</w:t>
      </w:r>
      <w:r w:rsidR="0035420A" w:rsidRPr="00F4114E">
        <w:rPr>
          <w:rFonts w:ascii="Times New Roman" w:hAnsi="Times New Roman" w:cs="Times New Roman"/>
          <w:b/>
          <w:bCs/>
          <w:i/>
          <w:iCs/>
          <w:sz w:val="24"/>
          <w:szCs w:val="24"/>
          <w:lang w:val="en-GB"/>
        </w:rPr>
        <w:t>s</w:t>
      </w:r>
    </w:p>
    <w:p w14:paraId="71B98E79" w14:textId="129825E4" w:rsidR="002740F3" w:rsidRPr="00F4114E" w:rsidRDefault="00A82870" w:rsidP="00D274CD">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Research suggests that bullying experiences </w:t>
      </w:r>
      <w:r w:rsidR="006E352C" w:rsidRPr="00F4114E">
        <w:rPr>
          <w:rFonts w:ascii="Times New Roman" w:hAnsi="Times New Roman" w:cs="Times New Roman"/>
          <w:sz w:val="24"/>
          <w:szCs w:val="24"/>
          <w:lang w:val="en-GB"/>
        </w:rPr>
        <w:t>(especially the experience of being victimi</w:t>
      </w:r>
      <w:r w:rsidR="006532D7" w:rsidRPr="00F4114E">
        <w:rPr>
          <w:rFonts w:ascii="Times New Roman" w:hAnsi="Times New Roman" w:cs="Times New Roman"/>
          <w:sz w:val="24"/>
          <w:szCs w:val="24"/>
          <w:lang w:val="en-GB"/>
        </w:rPr>
        <w:t>s</w:t>
      </w:r>
      <w:r w:rsidR="006E352C" w:rsidRPr="00F4114E">
        <w:rPr>
          <w:rFonts w:ascii="Times New Roman" w:hAnsi="Times New Roman" w:cs="Times New Roman"/>
          <w:sz w:val="24"/>
          <w:szCs w:val="24"/>
          <w:lang w:val="en-GB"/>
        </w:rPr>
        <w:t>ed) vary</w:t>
      </w:r>
      <w:r w:rsidRPr="00F4114E">
        <w:rPr>
          <w:rFonts w:ascii="Times New Roman" w:hAnsi="Times New Roman" w:cs="Times New Roman"/>
          <w:sz w:val="24"/>
          <w:szCs w:val="24"/>
          <w:lang w:val="en-GB"/>
        </w:rPr>
        <w:t xml:space="preserve"> between boys and girls, between different age</w:t>
      </w:r>
      <w:r w:rsidR="00975916" w:rsidRPr="00F4114E">
        <w:rPr>
          <w:rFonts w:ascii="Times New Roman" w:hAnsi="Times New Roman" w:cs="Times New Roman"/>
          <w:sz w:val="24"/>
          <w:szCs w:val="24"/>
          <w:lang w:val="en-GB"/>
        </w:rPr>
        <w:t xml:space="preserve"> groups</w:t>
      </w:r>
      <w:r w:rsidRPr="00F4114E">
        <w:rPr>
          <w:rFonts w:ascii="Times New Roman" w:hAnsi="Times New Roman" w:cs="Times New Roman"/>
          <w:sz w:val="24"/>
          <w:szCs w:val="24"/>
          <w:lang w:val="en-GB"/>
        </w:rPr>
        <w:t>, and between types of school (</w:t>
      </w:r>
      <w:r w:rsidR="006532D7" w:rsidRPr="00F4114E">
        <w:rPr>
          <w:rFonts w:ascii="Times New Roman" w:hAnsi="Times New Roman" w:cs="Times New Roman"/>
          <w:sz w:val="24"/>
          <w:szCs w:val="24"/>
          <w:lang w:val="en-GB"/>
        </w:rPr>
        <w:t xml:space="preserve">e.g. </w:t>
      </w:r>
      <w:r w:rsidRPr="00F4114E">
        <w:rPr>
          <w:rFonts w:ascii="Times New Roman" w:hAnsi="Times New Roman" w:cs="Times New Roman"/>
          <w:sz w:val="24"/>
          <w:szCs w:val="24"/>
          <w:lang w:val="en-GB"/>
        </w:rPr>
        <w:t xml:space="preserve"> </w:t>
      </w:r>
      <w:bookmarkStart w:id="51" w:name="_Hlk163549013"/>
      <w:r w:rsidR="00975916" w:rsidRPr="00F4114E">
        <w:rPr>
          <w:rFonts w:ascii="Times New Roman" w:hAnsi="Times New Roman" w:cs="Times New Roman"/>
          <w:sz w:val="24"/>
          <w:szCs w:val="24"/>
          <w:lang w:val="en-GB"/>
        </w:rPr>
        <w:t xml:space="preserve">Cook et al., 2010; </w:t>
      </w:r>
      <w:r w:rsidRPr="00F4114E">
        <w:rPr>
          <w:rFonts w:ascii="Times New Roman" w:hAnsi="Times New Roman" w:cs="Times New Roman"/>
          <w:sz w:val="24"/>
          <w:szCs w:val="24"/>
          <w:lang w:val="en-GB"/>
        </w:rPr>
        <w:t xml:space="preserve">Fischer &amp; Bilz, 2024; </w:t>
      </w:r>
      <w:r w:rsidR="00975916" w:rsidRPr="00F4114E">
        <w:rPr>
          <w:rFonts w:ascii="Times New Roman" w:hAnsi="Times New Roman" w:cs="Times New Roman"/>
          <w:sz w:val="24"/>
          <w:szCs w:val="24"/>
          <w:lang w:val="en-GB"/>
        </w:rPr>
        <w:t>Smith et al., 2019</w:t>
      </w:r>
      <w:r w:rsidR="006532D7" w:rsidRPr="00F4114E">
        <w:rPr>
          <w:rFonts w:ascii="Times New Roman" w:hAnsi="Times New Roman" w:cs="Times New Roman"/>
          <w:sz w:val="24"/>
          <w:szCs w:val="24"/>
          <w:lang w:val="en-GB"/>
        </w:rPr>
        <w:t>; Zych et al., 2021</w:t>
      </w:r>
      <w:bookmarkEnd w:id="51"/>
      <w:r w:rsidR="00975916" w:rsidRPr="00F4114E">
        <w:rPr>
          <w:rFonts w:ascii="Times New Roman" w:hAnsi="Times New Roman" w:cs="Times New Roman"/>
          <w:sz w:val="24"/>
          <w:szCs w:val="24"/>
          <w:lang w:val="en-GB"/>
        </w:rPr>
        <w:t>). To address such differences, gender (binary variable, 0 = boys, 1 = girls</w:t>
      </w:r>
      <w:r w:rsidR="006E352C" w:rsidRPr="00F4114E">
        <w:rPr>
          <w:rFonts w:ascii="Times New Roman" w:hAnsi="Times New Roman" w:cs="Times New Roman"/>
          <w:sz w:val="24"/>
          <w:szCs w:val="24"/>
          <w:lang w:val="en-GB"/>
        </w:rPr>
        <w:t xml:space="preserve">; </w:t>
      </w:r>
      <w:r w:rsidR="006E352C" w:rsidRPr="00F4114E">
        <w:rPr>
          <w:rFonts w:ascii="Times New Roman" w:hAnsi="Times New Roman" w:cs="Times New Roman"/>
          <w:i/>
          <w:iCs/>
          <w:sz w:val="24"/>
          <w:szCs w:val="24"/>
          <w:lang w:val="en-GB"/>
        </w:rPr>
        <w:t>n</w:t>
      </w:r>
      <w:r w:rsidR="006E352C" w:rsidRPr="00F4114E">
        <w:rPr>
          <w:rFonts w:ascii="Times New Roman" w:hAnsi="Times New Roman" w:cs="Times New Roman"/>
          <w:sz w:val="24"/>
          <w:szCs w:val="24"/>
          <w:lang w:val="en-GB"/>
        </w:rPr>
        <w:t xml:space="preserve"> = 4 students who did not indicate their gender were excluded from the analyses), year (0 = year 6, 1 = year 8</w:t>
      </w:r>
      <w:r w:rsidR="00BA0E22" w:rsidRPr="00F4114E">
        <w:rPr>
          <w:rFonts w:ascii="Times New Roman" w:hAnsi="Times New Roman" w:cs="Times New Roman"/>
          <w:sz w:val="24"/>
          <w:szCs w:val="24"/>
          <w:lang w:val="en-GB"/>
        </w:rPr>
        <w:t>; no missing data</w:t>
      </w:r>
      <w:r w:rsidR="006E352C" w:rsidRPr="00F4114E">
        <w:rPr>
          <w:rFonts w:ascii="Times New Roman" w:hAnsi="Times New Roman" w:cs="Times New Roman"/>
          <w:sz w:val="24"/>
          <w:szCs w:val="24"/>
          <w:lang w:val="en-GB"/>
        </w:rPr>
        <w:t xml:space="preserve">), and type of school </w:t>
      </w:r>
      <w:r w:rsidR="00BA0E22" w:rsidRPr="00F4114E">
        <w:rPr>
          <w:rFonts w:ascii="Times New Roman" w:hAnsi="Times New Roman" w:cs="Times New Roman"/>
          <w:sz w:val="24"/>
          <w:szCs w:val="24"/>
          <w:lang w:val="en-GB"/>
        </w:rPr>
        <w:t xml:space="preserve">(no missing data) </w:t>
      </w:r>
      <w:r w:rsidR="006E352C" w:rsidRPr="00F4114E">
        <w:rPr>
          <w:rFonts w:ascii="Times New Roman" w:hAnsi="Times New Roman" w:cs="Times New Roman"/>
          <w:sz w:val="24"/>
          <w:szCs w:val="24"/>
          <w:lang w:val="en-GB"/>
        </w:rPr>
        <w:t xml:space="preserve">were added as control variables to the multilevel regression analyses. For type of school, two dummy-variables for schools for special education (dummy-variable Special School: 0 = other type of school, 1 = school for </w:t>
      </w:r>
      <w:r w:rsidR="006E352C" w:rsidRPr="00F4114E">
        <w:rPr>
          <w:rFonts w:ascii="Times New Roman" w:hAnsi="Times New Roman" w:cs="Times New Roman"/>
          <w:sz w:val="24"/>
          <w:szCs w:val="24"/>
          <w:lang w:val="en-GB"/>
        </w:rPr>
        <w:lastRenderedPageBreak/>
        <w:t xml:space="preserve">special education) and for high schools (dummy-variable High School: 0 = other type of school, 1 = high school) were included. That means that grammar schools build the reference category. </w:t>
      </w:r>
    </w:p>
    <w:p w14:paraId="6D1387BF" w14:textId="59AE3C94" w:rsidR="009A1F40" w:rsidRPr="00F4114E" w:rsidRDefault="009A1F40" w:rsidP="009A1F40">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Statistical Analyses</w:t>
      </w:r>
    </w:p>
    <w:p w14:paraId="3EE149FB" w14:textId="5F97AC79" w:rsidR="00B10855" w:rsidRPr="00F4114E" w:rsidRDefault="00C9695C" w:rsidP="009A1F4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Data </w:t>
      </w:r>
      <w:r w:rsidR="00B267D5" w:rsidRPr="00F4114E">
        <w:rPr>
          <w:rFonts w:ascii="Times New Roman" w:hAnsi="Times New Roman" w:cs="Times New Roman"/>
          <w:sz w:val="24"/>
          <w:szCs w:val="24"/>
          <w:lang w:val="en-GB"/>
        </w:rPr>
        <w:t>was</w:t>
      </w:r>
      <w:r w:rsidRPr="00F4114E">
        <w:rPr>
          <w:rFonts w:ascii="Times New Roman" w:hAnsi="Times New Roman" w:cs="Times New Roman"/>
          <w:sz w:val="24"/>
          <w:szCs w:val="24"/>
          <w:lang w:val="en-GB"/>
        </w:rPr>
        <w:t xml:space="preserve"> clustered in three levels: Individual level (level 1), class level (level 2), and school level (level 3). The intra-class-correlations of the variables show that the clustering needs to be considered in the analyses (see section Measures). </w:t>
      </w:r>
    </w:p>
    <w:p w14:paraId="364E9025" w14:textId="66851653" w:rsidR="00C9695C" w:rsidRPr="00F4114E" w:rsidRDefault="007E01FC" w:rsidP="00B10855">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Firstly,</w:t>
      </w:r>
      <w:r w:rsidR="00C9695C" w:rsidRPr="00F4114E">
        <w:rPr>
          <w:rFonts w:ascii="Times New Roman" w:hAnsi="Times New Roman" w:cs="Times New Roman"/>
          <w:sz w:val="24"/>
          <w:szCs w:val="24"/>
          <w:lang w:val="en-GB"/>
        </w:rPr>
        <w:t xml:space="preserve"> associations between </w:t>
      </w:r>
      <w:r w:rsidR="00B10855" w:rsidRPr="00F4114E">
        <w:rPr>
          <w:rFonts w:ascii="Times New Roman" w:hAnsi="Times New Roman" w:cs="Times New Roman"/>
          <w:sz w:val="24"/>
          <w:szCs w:val="24"/>
          <w:lang w:val="en-GB"/>
        </w:rPr>
        <w:t xml:space="preserve">students’ bullying experiences and </w:t>
      </w:r>
      <w:r w:rsidR="007451D3" w:rsidRPr="00F4114E">
        <w:rPr>
          <w:rFonts w:ascii="Times New Roman" w:hAnsi="Times New Roman" w:cs="Times New Roman"/>
          <w:sz w:val="24"/>
          <w:szCs w:val="24"/>
          <w:lang w:val="en-GB"/>
        </w:rPr>
        <w:t xml:space="preserve">student-student relationship quality in the classroom </w:t>
      </w:r>
      <w:r w:rsidR="00B10855" w:rsidRPr="00F4114E">
        <w:rPr>
          <w:rFonts w:ascii="Times New Roman" w:hAnsi="Times New Roman" w:cs="Times New Roman"/>
          <w:sz w:val="24"/>
          <w:szCs w:val="24"/>
          <w:lang w:val="en-GB"/>
        </w:rPr>
        <w:t xml:space="preserve">(hypothesis 1a) and staff communication (hypothesis 1b) as well as between staff communication and </w:t>
      </w:r>
      <w:r w:rsidR="007451D3" w:rsidRPr="00F4114E">
        <w:rPr>
          <w:rFonts w:ascii="Times New Roman" w:hAnsi="Times New Roman" w:cs="Times New Roman"/>
          <w:sz w:val="24"/>
          <w:szCs w:val="24"/>
          <w:lang w:val="en-GB"/>
        </w:rPr>
        <w:t xml:space="preserve">student-student relationship quality in the classroom </w:t>
      </w:r>
      <w:r w:rsidR="00B10855" w:rsidRPr="00F4114E">
        <w:rPr>
          <w:rFonts w:ascii="Times New Roman" w:hAnsi="Times New Roman" w:cs="Times New Roman"/>
          <w:sz w:val="24"/>
          <w:szCs w:val="24"/>
          <w:lang w:val="en-GB"/>
        </w:rPr>
        <w:t xml:space="preserve">(hypothesis 2) </w:t>
      </w:r>
      <w:r w:rsidRPr="00F4114E">
        <w:rPr>
          <w:rFonts w:ascii="Times New Roman" w:hAnsi="Times New Roman" w:cs="Times New Roman"/>
          <w:sz w:val="24"/>
          <w:szCs w:val="24"/>
          <w:lang w:val="en-GB"/>
        </w:rPr>
        <w:t>are</w:t>
      </w:r>
      <w:r w:rsidR="00C9695C" w:rsidRPr="00F4114E">
        <w:rPr>
          <w:rFonts w:ascii="Times New Roman" w:hAnsi="Times New Roman" w:cs="Times New Roman"/>
          <w:sz w:val="24"/>
          <w:szCs w:val="24"/>
          <w:lang w:val="en-GB"/>
        </w:rPr>
        <w:t xml:space="preserve"> investigated in two-level models.</w:t>
      </w:r>
      <w:r w:rsidR="00B10855" w:rsidRPr="00F4114E">
        <w:rPr>
          <w:rFonts w:ascii="Times New Roman" w:hAnsi="Times New Roman" w:cs="Times New Roman"/>
          <w:sz w:val="24"/>
          <w:szCs w:val="24"/>
          <w:lang w:val="en-GB"/>
        </w:rPr>
        <w:t xml:space="preserve"> </w:t>
      </w:r>
      <w:r w:rsidR="007451D3" w:rsidRPr="00F4114E">
        <w:rPr>
          <w:rFonts w:ascii="Times New Roman" w:hAnsi="Times New Roman" w:cs="Times New Roman"/>
          <w:sz w:val="24"/>
          <w:szCs w:val="24"/>
          <w:lang w:val="en-GB"/>
        </w:rPr>
        <w:t xml:space="preserve">Multilevel models are necessary to address the clustering of the data. This is especially true as student-student relationship quality was measured by aggregating individual data at the class level. </w:t>
      </w:r>
      <w:r w:rsidR="00B10855" w:rsidRPr="00F4114E">
        <w:rPr>
          <w:rFonts w:ascii="Times New Roman" w:hAnsi="Times New Roman" w:cs="Times New Roman"/>
          <w:sz w:val="24"/>
          <w:szCs w:val="24"/>
          <w:lang w:val="en-GB"/>
        </w:rPr>
        <w:t>To investigate hypothesis 1a and 1b, logistic two-level models are conducted because the outcomes (students’ bullying experiences) are binary. For hypothesis 2, linear two-level analyses are used because the outcomes (</w:t>
      </w:r>
      <w:r w:rsidR="007451D3" w:rsidRPr="00F4114E">
        <w:rPr>
          <w:rFonts w:ascii="Times New Roman" w:hAnsi="Times New Roman" w:cs="Times New Roman"/>
          <w:sz w:val="24"/>
          <w:szCs w:val="24"/>
          <w:lang w:val="en-GB"/>
        </w:rPr>
        <w:t>student-student relationship quality in the classroom</w:t>
      </w:r>
      <w:r w:rsidR="00B10855" w:rsidRPr="00F4114E">
        <w:rPr>
          <w:rFonts w:ascii="Times New Roman" w:hAnsi="Times New Roman" w:cs="Times New Roman"/>
          <w:sz w:val="24"/>
          <w:szCs w:val="24"/>
          <w:lang w:val="en-GB"/>
        </w:rPr>
        <w:t xml:space="preserve">) are metric. </w:t>
      </w:r>
      <w:r w:rsidRPr="00F4114E">
        <w:rPr>
          <w:rFonts w:ascii="Times New Roman" w:hAnsi="Times New Roman" w:cs="Times New Roman"/>
          <w:sz w:val="24"/>
          <w:szCs w:val="24"/>
          <w:lang w:val="en-GB"/>
        </w:rPr>
        <w:t xml:space="preserve">Separate </w:t>
      </w:r>
      <w:r w:rsidR="00B10855" w:rsidRPr="00F4114E">
        <w:rPr>
          <w:rFonts w:ascii="Times New Roman" w:hAnsi="Times New Roman" w:cs="Times New Roman"/>
          <w:sz w:val="24"/>
          <w:szCs w:val="24"/>
          <w:lang w:val="en-GB"/>
        </w:rPr>
        <w:t>models are conducted for each sub-scale of the outcomes (i.e.</w:t>
      </w:r>
      <w:r w:rsidR="006532D7" w:rsidRPr="00F4114E">
        <w:rPr>
          <w:rFonts w:ascii="Times New Roman" w:hAnsi="Times New Roman" w:cs="Times New Roman"/>
          <w:sz w:val="24"/>
          <w:szCs w:val="24"/>
          <w:lang w:val="en-GB"/>
        </w:rPr>
        <w:t xml:space="preserve"> </w:t>
      </w:r>
      <w:r w:rsidR="00B10855" w:rsidRPr="00F4114E">
        <w:rPr>
          <w:rFonts w:ascii="Times New Roman" w:hAnsi="Times New Roman" w:cs="Times New Roman"/>
          <w:sz w:val="24"/>
          <w:szCs w:val="24"/>
          <w:lang w:val="en-GB"/>
        </w:rPr>
        <w:t xml:space="preserve">different models for </w:t>
      </w:r>
      <w:r w:rsidR="006532D7" w:rsidRPr="00F4114E">
        <w:rPr>
          <w:rFonts w:ascii="Times New Roman" w:hAnsi="Times New Roman" w:cs="Times New Roman"/>
          <w:sz w:val="24"/>
          <w:szCs w:val="24"/>
          <w:lang w:val="en-GB"/>
        </w:rPr>
        <w:t>victimisation</w:t>
      </w:r>
      <w:r w:rsidR="00B10855" w:rsidRPr="00F4114E">
        <w:rPr>
          <w:rFonts w:ascii="Times New Roman" w:hAnsi="Times New Roman" w:cs="Times New Roman"/>
          <w:sz w:val="24"/>
          <w:szCs w:val="24"/>
          <w:lang w:val="en-GB"/>
        </w:rPr>
        <w:t xml:space="preserve">, perpetration, and bully-victims; different models for the three scales of </w:t>
      </w:r>
      <w:r w:rsidR="007451D3" w:rsidRPr="00F4114E">
        <w:rPr>
          <w:rFonts w:ascii="Times New Roman" w:hAnsi="Times New Roman" w:cs="Times New Roman"/>
          <w:sz w:val="24"/>
          <w:szCs w:val="24"/>
          <w:lang w:val="en-GB"/>
        </w:rPr>
        <w:t>student-student relationship quality in the classroom</w:t>
      </w:r>
      <w:r w:rsidR="00B10855" w:rsidRPr="00F4114E">
        <w:rPr>
          <w:rFonts w:ascii="Times New Roman" w:hAnsi="Times New Roman" w:cs="Times New Roman"/>
          <w:sz w:val="24"/>
          <w:szCs w:val="24"/>
          <w:lang w:val="en-GB"/>
        </w:rPr>
        <w:t>).</w:t>
      </w:r>
    </w:p>
    <w:p w14:paraId="422C79C1" w14:textId="14BD0D05" w:rsidR="005F5AF5" w:rsidRPr="00F4114E" w:rsidRDefault="007E01FC" w:rsidP="005F5AF5">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For the </w:t>
      </w:r>
      <w:r w:rsidR="00B5225A" w:rsidRPr="00F4114E">
        <w:rPr>
          <w:rFonts w:ascii="Times New Roman" w:hAnsi="Times New Roman" w:cs="Times New Roman"/>
          <w:sz w:val="24"/>
          <w:szCs w:val="24"/>
          <w:lang w:val="en-GB"/>
        </w:rPr>
        <w:t xml:space="preserve">analyses of indirect effects </w:t>
      </w:r>
      <w:r w:rsidRPr="00F4114E">
        <w:rPr>
          <w:rFonts w:ascii="Times New Roman" w:hAnsi="Times New Roman" w:cs="Times New Roman"/>
          <w:sz w:val="24"/>
          <w:szCs w:val="24"/>
          <w:lang w:val="en-GB"/>
        </w:rPr>
        <w:t xml:space="preserve">(hypothesis 3), a three-level regression model is used to investigate the proposed </w:t>
      </w:r>
      <w:r w:rsidR="00B5225A" w:rsidRPr="00F4114E">
        <w:rPr>
          <w:rFonts w:ascii="Times New Roman" w:hAnsi="Times New Roman" w:cs="Times New Roman"/>
          <w:sz w:val="24"/>
          <w:szCs w:val="24"/>
          <w:lang w:val="en-GB"/>
        </w:rPr>
        <w:t>indirect</w:t>
      </w:r>
      <w:r w:rsidRPr="00F4114E">
        <w:rPr>
          <w:rFonts w:ascii="Times New Roman" w:hAnsi="Times New Roman" w:cs="Times New Roman"/>
          <w:sz w:val="24"/>
          <w:szCs w:val="24"/>
          <w:lang w:val="en-GB"/>
        </w:rPr>
        <w:t xml:space="preserve"> effect of </w:t>
      </w:r>
      <w:r w:rsidR="00423823" w:rsidRPr="00F4114E">
        <w:rPr>
          <w:rFonts w:ascii="Times New Roman" w:hAnsi="Times New Roman" w:cs="Times New Roman"/>
          <w:sz w:val="24"/>
          <w:szCs w:val="24"/>
          <w:lang w:val="en-GB"/>
        </w:rPr>
        <w:t xml:space="preserve">student-student relationship quality in the classroom </w:t>
      </w:r>
      <w:r w:rsidRPr="00F4114E">
        <w:rPr>
          <w:rFonts w:ascii="Times New Roman" w:hAnsi="Times New Roman" w:cs="Times New Roman"/>
          <w:sz w:val="24"/>
          <w:szCs w:val="24"/>
          <w:lang w:val="en-GB"/>
        </w:rPr>
        <w:t xml:space="preserve">on the association between staff communication and students’ bullying experiences. As the outcomes (bullying experiences) are binary, logistic three-level analyses are conducted. The </w:t>
      </w:r>
      <w:r w:rsidR="00B5225A" w:rsidRPr="00F4114E">
        <w:rPr>
          <w:rFonts w:ascii="Times New Roman" w:hAnsi="Times New Roman" w:cs="Times New Roman"/>
          <w:sz w:val="24"/>
          <w:szCs w:val="24"/>
          <w:lang w:val="en-GB"/>
        </w:rPr>
        <w:t>assumed indirect effect</w:t>
      </w:r>
      <w:r w:rsidRPr="00F4114E">
        <w:rPr>
          <w:rFonts w:ascii="Times New Roman" w:hAnsi="Times New Roman" w:cs="Times New Roman"/>
          <w:sz w:val="24"/>
          <w:szCs w:val="24"/>
          <w:lang w:val="en-GB"/>
        </w:rPr>
        <w:t xml:space="preserve"> is investigated with multilevel modelling of manifest variables</w:t>
      </w:r>
      <w:r w:rsidR="005F5AF5" w:rsidRPr="00F4114E">
        <w:rPr>
          <w:rFonts w:ascii="Times New Roman" w:hAnsi="Times New Roman" w:cs="Times New Roman"/>
          <w:sz w:val="24"/>
          <w:szCs w:val="24"/>
          <w:lang w:val="en-GB"/>
        </w:rPr>
        <w:t xml:space="preserve"> in a 3-2-1 design with the independent variable (staff communication) on level 3, </w:t>
      </w:r>
      <w:r w:rsidR="00386241" w:rsidRPr="00F4114E">
        <w:rPr>
          <w:rFonts w:ascii="Times New Roman" w:hAnsi="Times New Roman" w:cs="Times New Roman"/>
          <w:sz w:val="24"/>
          <w:szCs w:val="24"/>
          <w:lang w:val="en-GB"/>
        </w:rPr>
        <w:t>an intermediate variable</w:t>
      </w:r>
      <w:r w:rsidR="005F5AF5" w:rsidRPr="00F4114E">
        <w:rPr>
          <w:rFonts w:ascii="Times New Roman" w:hAnsi="Times New Roman" w:cs="Times New Roman"/>
          <w:sz w:val="24"/>
          <w:szCs w:val="24"/>
          <w:lang w:val="en-GB"/>
        </w:rPr>
        <w:t xml:space="preserve"> (</w:t>
      </w:r>
      <w:r w:rsidR="00386241" w:rsidRPr="00F4114E">
        <w:rPr>
          <w:rFonts w:ascii="Times New Roman" w:hAnsi="Times New Roman" w:cs="Times New Roman"/>
          <w:sz w:val="24"/>
          <w:szCs w:val="24"/>
          <w:lang w:val="en-GB"/>
        </w:rPr>
        <w:t>student-student relationship quality in the classroom</w:t>
      </w:r>
      <w:r w:rsidR="005F5AF5" w:rsidRPr="00F4114E">
        <w:rPr>
          <w:rFonts w:ascii="Times New Roman" w:hAnsi="Times New Roman" w:cs="Times New Roman"/>
          <w:sz w:val="24"/>
          <w:szCs w:val="24"/>
          <w:lang w:val="en-GB"/>
        </w:rPr>
        <w:t xml:space="preserve">) on </w:t>
      </w:r>
      <w:r w:rsidR="005F5AF5" w:rsidRPr="00F4114E">
        <w:rPr>
          <w:rFonts w:ascii="Times New Roman" w:hAnsi="Times New Roman" w:cs="Times New Roman"/>
          <w:sz w:val="24"/>
          <w:szCs w:val="24"/>
          <w:lang w:val="en-GB"/>
        </w:rPr>
        <w:lastRenderedPageBreak/>
        <w:t>level 2</w:t>
      </w:r>
      <w:r w:rsidR="002E763C" w:rsidRPr="00F4114E">
        <w:rPr>
          <w:rFonts w:ascii="Times New Roman" w:hAnsi="Times New Roman" w:cs="Times New Roman"/>
          <w:sz w:val="24"/>
          <w:szCs w:val="24"/>
          <w:lang w:val="en-GB"/>
        </w:rPr>
        <w:t xml:space="preserve"> (but also with variance on level 3 due to clustering)</w:t>
      </w:r>
      <w:r w:rsidR="005F5AF5" w:rsidRPr="00F4114E">
        <w:rPr>
          <w:rFonts w:ascii="Times New Roman" w:hAnsi="Times New Roman" w:cs="Times New Roman"/>
          <w:sz w:val="24"/>
          <w:szCs w:val="24"/>
          <w:lang w:val="en-GB"/>
        </w:rPr>
        <w:t xml:space="preserve"> and the outcome (students’ bullying experiences) at level 1</w:t>
      </w:r>
      <w:r w:rsidR="002E763C" w:rsidRPr="00F4114E">
        <w:rPr>
          <w:rFonts w:ascii="Times New Roman" w:hAnsi="Times New Roman" w:cs="Times New Roman"/>
          <w:sz w:val="24"/>
          <w:szCs w:val="24"/>
          <w:lang w:val="en-GB"/>
        </w:rPr>
        <w:t xml:space="preserve"> (with variance at level 2 and level 3) (Williams et al., 2022)</w:t>
      </w:r>
      <w:r w:rsidR="005F5AF5" w:rsidRPr="00F4114E">
        <w:rPr>
          <w:rFonts w:ascii="Times New Roman" w:hAnsi="Times New Roman" w:cs="Times New Roman"/>
          <w:sz w:val="24"/>
          <w:szCs w:val="24"/>
          <w:lang w:val="en-GB"/>
        </w:rPr>
        <w:t xml:space="preserve">. For the </w:t>
      </w:r>
      <w:r w:rsidR="00386241" w:rsidRPr="00F4114E">
        <w:rPr>
          <w:rFonts w:ascii="Times New Roman" w:hAnsi="Times New Roman" w:cs="Times New Roman"/>
          <w:sz w:val="24"/>
          <w:szCs w:val="24"/>
          <w:lang w:val="en-GB"/>
        </w:rPr>
        <w:t>intermediate variable</w:t>
      </w:r>
      <w:r w:rsidR="005F5AF5" w:rsidRPr="00F4114E">
        <w:rPr>
          <w:rFonts w:ascii="Times New Roman" w:hAnsi="Times New Roman" w:cs="Times New Roman"/>
          <w:sz w:val="24"/>
          <w:szCs w:val="24"/>
          <w:lang w:val="en-GB"/>
        </w:rPr>
        <w:t xml:space="preserve">, the variance of the individual student data for </w:t>
      </w:r>
      <w:r w:rsidR="00423823" w:rsidRPr="00F4114E">
        <w:rPr>
          <w:rFonts w:ascii="Times New Roman" w:hAnsi="Times New Roman" w:cs="Times New Roman"/>
          <w:sz w:val="24"/>
          <w:szCs w:val="24"/>
          <w:lang w:val="en-GB"/>
        </w:rPr>
        <w:t xml:space="preserve">student-student relationship quality in the classroom </w:t>
      </w:r>
      <w:r w:rsidR="005F5AF5" w:rsidRPr="00F4114E">
        <w:rPr>
          <w:rFonts w:ascii="Times New Roman" w:hAnsi="Times New Roman" w:cs="Times New Roman"/>
          <w:sz w:val="24"/>
          <w:szCs w:val="24"/>
          <w:lang w:val="en-GB"/>
        </w:rPr>
        <w:t>was modelled at level 2 and level 3 (see the ICC reported in the section Measures</w:t>
      </w:r>
      <w:r w:rsidR="004671E6" w:rsidRPr="00F4114E">
        <w:rPr>
          <w:rFonts w:ascii="Times New Roman" w:hAnsi="Times New Roman" w:cs="Times New Roman"/>
          <w:sz w:val="24"/>
          <w:szCs w:val="24"/>
          <w:lang w:val="en-GB"/>
        </w:rPr>
        <w:t>; Williams et al., 2022</w:t>
      </w:r>
      <w:r w:rsidR="005F5AF5" w:rsidRPr="00F4114E">
        <w:rPr>
          <w:rFonts w:ascii="Times New Roman" w:hAnsi="Times New Roman" w:cs="Times New Roman"/>
          <w:sz w:val="24"/>
          <w:szCs w:val="24"/>
          <w:lang w:val="en-GB"/>
        </w:rPr>
        <w:t>).</w:t>
      </w:r>
      <w:r w:rsidR="00BF1E1F" w:rsidRPr="00F4114E">
        <w:rPr>
          <w:rFonts w:ascii="Times New Roman" w:hAnsi="Times New Roman" w:cs="Times New Roman"/>
          <w:sz w:val="24"/>
          <w:szCs w:val="24"/>
          <w:lang w:val="en-GB"/>
        </w:rPr>
        <w:t xml:space="preserve"> As the </w:t>
      </w:r>
      <w:r w:rsidR="00386241" w:rsidRPr="00F4114E">
        <w:rPr>
          <w:rFonts w:ascii="Times New Roman" w:hAnsi="Times New Roman" w:cs="Times New Roman"/>
          <w:sz w:val="24"/>
          <w:szCs w:val="24"/>
          <w:lang w:val="en-GB"/>
        </w:rPr>
        <w:t>intermediate variable is the student-student relationship quality in the classroom</w:t>
      </w:r>
      <w:r w:rsidR="00BF1E1F" w:rsidRPr="00F4114E">
        <w:rPr>
          <w:rFonts w:ascii="Times New Roman" w:hAnsi="Times New Roman" w:cs="Times New Roman"/>
          <w:sz w:val="24"/>
          <w:szCs w:val="24"/>
          <w:lang w:val="en-GB"/>
        </w:rPr>
        <w:t xml:space="preserve">, a cluster-level </w:t>
      </w:r>
      <w:r w:rsidR="00B5225A" w:rsidRPr="00F4114E">
        <w:rPr>
          <w:rFonts w:ascii="Times New Roman" w:hAnsi="Times New Roman" w:cs="Times New Roman"/>
          <w:sz w:val="24"/>
          <w:szCs w:val="24"/>
          <w:lang w:val="en-GB"/>
        </w:rPr>
        <w:t>indirect effect</w:t>
      </w:r>
      <w:r w:rsidR="00BF1E1F" w:rsidRPr="00F4114E">
        <w:rPr>
          <w:rFonts w:ascii="Times New Roman" w:hAnsi="Times New Roman" w:cs="Times New Roman"/>
          <w:sz w:val="24"/>
          <w:szCs w:val="24"/>
          <w:lang w:val="en-GB"/>
        </w:rPr>
        <w:t xml:space="preserve"> is assumed in which an individual outcome (bullying experience) is impacted by a cluster-level </w:t>
      </w:r>
      <w:r w:rsidR="00B5225A" w:rsidRPr="00F4114E">
        <w:rPr>
          <w:rFonts w:ascii="Times New Roman" w:hAnsi="Times New Roman" w:cs="Times New Roman"/>
          <w:sz w:val="24"/>
          <w:szCs w:val="24"/>
          <w:lang w:val="en-GB"/>
        </w:rPr>
        <w:t>variable</w:t>
      </w:r>
      <w:r w:rsidR="00BF1E1F" w:rsidRPr="00F4114E">
        <w:rPr>
          <w:rFonts w:ascii="Times New Roman" w:hAnsi="Times New Roman" w:cs="Times New Roman"/>
          <w:sz w:val="24"/>
          <w:szCs w:val="24"/>
          <w:lang w:val="en-GB"/>
        </w:rPr>
        <w:t xml:space="preserve"> (</w:t>
      </w:r>
      <w:bookmarkStart w:id="52" w:name="_Hlk163549035"/>
      <w:r w:rsidR="00BF1E1F" w:rsidRPr="00F4114E">
        <w:rPr>
          <w:rFonts w:ascii="Times New Roman" w:hAnsi="Times New Roman" w:cs="Times New Roman"/>
          <w:sz w:val="24"/>
          <w:szCs w:val="24"/>
          <w:lang w:val="en-GB"/>
        </w:rPr>
        <w:t>Pituch &amp; Stapleton, 2012</w:t>
      </w:r>
      <w:bookmarkEnd w:id="52"/>
      <w:r w:rsidR="00BF1E1F" w:rsidRPr="00F4114E">
        <w:rPr>
          <w:rFonts w:ascii="Times New Roman" w:hAnsi="Times New Roman" w:cs="Times New Roman"/>
          <w:sz w:val="24"/>
          <w:szCs w:val="24"/>
          <w:lang w:val="en-GB"/>
        </w:rPr>
        <w:t xml:space="preserve">). </w:t>
      </w:r>
    </w:p>
    <w:p w14:paraId="7C20D9D0" w14:textId="657316A4" w:rsidR="0039716A" w:rsidRPr="00F4114E" w:rsidRDefault="008C2931" w:rsidP="005F5AF5">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In all models, metric predictors (scales of classroom climate or staff communication climate) are grand-mean centred. </w:t>
      </w:r>
      <w:r w:rsidR="00BB7107" w:rsidRPr="00F4114E">
        <w:rPr>
          <w:rFonts w:ascii="Times New Roman" w:hAnsi="Times New Roman" w:cs="Times New Roman"/>
          <w:sz w:val="24"/>
          <w:szCs w:val="24"/>
          <w:lang w:val="en-GB"/>
        </w:rPr>
        <w:t>Descriptive analyses were conducted with SPSS 29. Multilevel analyses</w:t>
      </w:r>
      <w:r w:rsidR="0039716A" w:rsidRPr="00F4114E">
        <w:rPr>
          <w:rFonts w:ascii="Times New Roman" w:hAnsi="Times New Roman" w:cs="Times New Roman"/>
          <w:sz w:val="24"/>
          <w:szCs w:val="24"/>
          <w:lang w:val="en-GB"/>
        </w:rPr>
        <w:t xml:space="preserve"> were conducted in </w:t>
      </w:r>
      <w:proofErr w:type="spellStart"/>
      <w:r w:rsidR="0039716A" w:rsidRPr="00F4114E">
        <w:rPr>
          <w:rFonts w:ascii="Times New Roman" w:hAnsi="Times New Roman" w:cs="Times New Roman"/>
          <w:sz w:val="24"/>
          <w:szCs w:val="24"/>
          <w:lang w:val="en-GB"/>
        </w:rPr>
        <w:t>Mplus</w:t>
      </w:r>
      <w:proofErr w:type="spellEnd"/>
      <w:r w:rsidR="0039716A" w:rsidRPr="00F4114E">
        <w:rPr>
          <w:rFonts w:ascii="Times New Roman" w:hAnsi="Times New Roman" w:cs="Times New Roman"/>
          <w:sz w:val="24"/>
          <w:szCs w:val="24"/>
          <w:lang w:val="en-GB"/>
        </w:rPr>
        <w:t xml:space="preserve"> 8.10. </w:t>
      </w:r>
      <w:r w:rsidRPr="00F4114E">
        <w:rPr>
          <w:rFonts w:ascii="Times New Roman" w:hAnsi="Times New Roman" w:cs="Times New Roman"/>
          <w:sz w:val="24"/>
          <w:szCs w:val="24"/>
          <w:lang w:val="en-GB"/>
        </w:rPr>
        <w:t xml:space="preserve">In the two-level analyses, MLR is used as an estimator. In the </w:t>
      </w:r>
      <w:r w:rsidR="00B5225A" w:rsidRPr="00F4114E">
        <w:rPr>
          <w:rFonts w:ascii="Times New Roman" w:hAnsi="Times New Roman" w:cs="Times New Roman"/>
          <w:sz w:val="24"/>
          <w:szCs w:val="24"/>
          <w:lang w:val="en-GB"/>
        </w:rPr>
        <w:t xml:space="preserve">analysis of the indirect effect in the </w:t>
      </w:r>
      <w:r w:rsidRPr="00F4114E">
        <w:rPr>
          <w:rFonts w:ascii="Times New Roman" w:hAnsi="Times New Roman" w:cs="Times New Roman"/>
          <w:sz w:val="24"/>
          <w:szCs w:val="24"/>
          <w:lang w:val="en-GB"/>
        </w:rPr>
        <w:t>three-level model, Bayes estimation is used.</w:t>
      </w:r>
      <w:r w:rsidR="005F5AF5" w:rsidRPr="00F4114E">
        <w:rPr>
          <w:rFonts w:ascii="Times New Roman" w:hAnsi="Times New Roman" w:cs="Times New Roman"/>
          <w:sz w:val="24"/>
          <w:szCs w:val="24"/>
          <w:lang w:val="en-GB"/>
        </w:rPr>
        <w:t xml:space="preserve"> </w:t>
      </w:r>
      <w:bookmarkStart w:id="53" w:name="_Hlk176986227"/>
      <w:r w:rsidR="00BA0E22" w:rsidRPr="00F4114E">
        <w:rPr>
          <w:rFonts w:ascii="Times New Roman" w:hAnsi="Times New Roman" w:cs="Times New Roman"/>
          <w:sz w:val="24"/>
          <w:szCs w:val="24"/>
          <w:lang w:val="en-GB"/>
        </w:rPr>
        <w:t xml:space="preserve">Listwise-delete was used </w:t>
      </w:r>
      <w:r w:rsidR="00FC320C" w:rsidRPr="00F4114E">
        <w:rPr>
          <w:rFonts w:ascii="Times New Roman" w:hAnsi="Times New Roman" w:cs="Times New Roman"/>
          <w:sz w:val="24"/>
          <w:szCs w:val="24"/>
          <w:lang w:val="en-GB"/>
        </w:rPr>
        <w:t>to handle</w:t>
      </w:r>
      <w:r w:rsidR="00BA0E22" w:rsidRPr="00F4114E">
        <w:rPr>
          <w:rFonts w:ascii="Times New Roman" w:hAnsi="Times New Roman" w:cs="Times New Roman"/>
          <w:sz w:val="24"/>
          <w:szCs w:val="24"/>
          <w:lang w:val="en-GB"/>
        </w:rPr>
        <w:t xml:space="preserve"> missing data. </w:t>
      </w:r>
      <w:bookmarkEnd w:id="53"/>
      <w:r w:rsidR="005F5AF5" w:rsidRPr="00F4114E">
        <w:rPr>
          <w:rFonts w:ascii="Times New Roman" w:hAnsi="Times New Roman" w:cs="Times New Roman"/>
          <w:sz w:val="24"/>
          <w:szCs w:val="24"/>
          <w:lang w:val="en-GB"/>
        </w:rPr>
        <w:t xml:space="preserve">The </w:t>
      </w:r>
      <w:proofErr w:type="spellStart"/>
      <w:r w:rsidR="005F5AF5" w:rsidRPr="00F4114E">
        <w:rPr>
          <w:rFonts w:ascii="Times New Roman" w:hAnsi="Times New Roman" w:cs="Times New Roman"/>
          <w:sz w:val="24"/>
          <w:szCs w:val="24"/>
          <w:lang w:val="en-GB"/>
        </w:rPr>
        <w:t>Mplus</w:t>
      </w:r>
      <w:proofErr w:type="spellEnd"/>
      <w:r w:rsidR="005F5AF5" w:rsidRPr="00F4114E">
        <w:rPr>
          <w:rFonts w:ascii="Times New Roman" w:hAnsi="Times New Roman" w:cs="Times New Roman"/>
          <w:sz w:val="24"/>
          <w:szCs w:val="24"/>
          <w:lang w:val="en-GB"/>
        </w:rPr>
        <w:t xml:space="preserve"> input code for the </w:t>
      </w:r>
      <w:r w:rsidR="00B5225A" w:rsidRPr="00F4114E">
        <w:rPr>
          <w:rFonts w:ascii="Times New Roman" w:hAnsi="Times New Roman" w:cs="Times New Roman"/>
          <w:sz w:val="24"/>
          <w:szCs w:val="24"/>
          <w:lang w:val="en-GB"/>
        </w:rPr>
        <w:t xml:space="preserve">analyses of the assumed indirect effects in the </w:t>
      </w:r>
      <w:r w:rsidR="005F5AF5" w:rsidRPr="00F4114E">
        <w:rPr>
          <w:rFonts w:ascii="Times New Roman" w:hAnsi="Times New Roman" w:cs="Times New Roman"/>
          <w:sz w:val="24"/>
          <w:szCs w:val="24"/>
          <w:lang w:val="en-GB"/>
        </w:rPr>
        <w:t xml:space="preserve">three-level </w:t>
      </w:r>
      <w:r w:rsidR="00B5225A" w:rsidRPr="00F4114E">
        <w:rPr>
          <w:rFonts w:ascii="Times New Roman" w:hAnsi="Times New Roman" w:cs="Times New Roman"/>
          <w:sz w:val="24"/>
          <w:szCs w:val="24"/>
          <w:lang w:val="en-GB"/>
        </w:rPr>
        <w:t>model</w:t>
      </w:r>
      <w:r w:rsidR="005F5AF5" w:rsidRPr="00F4114E">
        <w:rPr>
          <w:rFonts w:ascii="Times New Roman" w:hAnsi="Times New Roman" w:cs="Times New Roman"/>
          <w:sz w:val="24"/>
          <w:szCs w:val="24"/>
          <w:lang w:val="en-GB"/>
        </w:rPr>
        <w:t xml:space="preserve"> is provided in the Electronic Supplement.  </w:t>
      </w:r>
      <w:r w:rsidRPr="00F4114E">
        <w:rPr>
          <w:rFonts w:ascii="Times New Roman" w:hAnsi="Times New Roman" w:cs="Times New Roman"/>
          <w:sz w:val="24"/>
          <w:szCs w:val="24"/>
          <w:lang w:val="en-GB"/>
        </w:rPr>
        <w:t xml:space="preserve"> </w:t>
      </w:r>
    </w:p>
    <w:p w14:paraId="3B907BD0" w14:textId="192A6030" w:rsidR="00A231C1" w:rsidRPr="00F4114E" w:rsidRDefault="00A231C1" w:rsidP="00607138">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Results</w:t>
      </w:r>
    </w:p>
    <w:p w14:paraId="30EAC08B" w14:textId="7E883F23" w:rsidR="00A231C1" w:rsidRPr="00F4114E" w:rsidRDefault="003C1CD1" w:rsidP="00C42446">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Descriptive </w:t>
      </w:r>
      <w:r w:rsidR="009D5DFE" w:rsidRPr="00F4114E">
        <w:rPr>
          <w:rFonts w:ascii="Times New Roman" w:hAnsi="Times New Roman" w:cs="Times New Roman"/>
          <w:b/>
          <w:bCs/>
          <w:sz w:val="24"/>
          <w:szCs w:val="24"/>
          <w:lang w:val="en-GB"/>
        </w:rPr>
        <w:t>R</w:t>
      </w:r>
      <w:r w:rsidRPr="00F4114E">
        <w:rPr>
          <w:rFonts w:ascii="Times New Roman" w:hAnsi="Times New Roman" w:cs="Times New Roman"/>
          <w:b/>
          <w:bCs/>
          <w:sz w:val="24"/>
          <w:szCs w:val="24"/>
          <w:lang w:val="en-GB"/>
        </w:rPr>
        <w:t>esults</w:t>
      </w:r>
    </w:p>
    <w:p w14:paraId="79E71CAF" w14:textId="375C2A65" w:rsidR="007604FA" w:rsidRPr="00F4114E" w:rsidRDefault="007604FA"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In Table 1, the frequency of bullying experiences reported by the students as well as the means and standard deviations of </w:t>
      </w:r>
      <w:r w:rsidR="00F35E85"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sz w:val="24"/>
          <w:szCs w:val="24"/>
          <w:lang w:val="en-GB"/>
        </w:rPr>
        <w:t xml:space="preserve"> (reported by the students) and staff communication (reported by the teachers) are presented for the three different levels.</w:t>
      </w:r>
      <w:r w:rsidR="000A5B4C" w:rsidRPr="00F4114E">
        <w:rPr>
          <w:rFonts w:ascii="Times New Roman" w:hAnsi="Times New Roman" w:cs="Times New Roman"/>
          <w:sz w:val="24"/>
          <w:szCs w:val="24"/>
          <w:lang w:val="en-GB"/>
        </w:rPr>
        <w:t xml:space="preserve"> In Table 2, the bivariate correlations between bullying experiences, </w:t>
      </w:r>
      <w:r w:rsidR="00F35E85" w:rsidRPr="00F4114E">
        <w:rPr>
          <w:rFonts w:ascii="Times New Roman" w:hAnsi="Times New Roman" w:cs="Times New Roman"/>
          <w:sz w:val="24"/>
          <w:szCs w:val="24"/>
          <w:lang w:val="en-GB"/>
        </w:rPr>
        <w:t>student-student relationship quality in the classroom</w:t>
      </w:r>
      <w:r w:rsidR="000A5B4C" w:rsidRPr="00F4114E">
        <w:rPr>
          <w:rFonts w:ascii="Times New Roman" w:hAnsi="Times New Roman" w:cs="Times New Roman"/>
          <w:sz w:val="24"/>
          <w:szCs w:val="24"/>
          <w:lang w:val="en-GB"/>
        </w:rPr>
        <w:t>, and staff communication without consideration of the clustering are reported</w:t>
      </w:r>
      <w:r w:rsidR="005D4E2F" w:rsidRPr="00F4114E">
        <w:rPr>
          <w:rFonts w:ascii="Times New Roman" w:hAnsi="Times New Roman" w:cs="Times New Roman"/>
          <w:sz w:val="24"/>
          <w:szCs w:val="24"/>
          <w:lang w:val="en-GB"/>
        </w:rPr>
        <w:t xml:space="preserve">, showing several significant correlations between the constructs. </w:t>
      </w:r>
    </w:p>
    <w:p w14:paraId="02C82EA6" w14:textId="77777777" w:rsidR="007604FA" w:rsidRPr="00F4114E" w:rsidRDefault="007604FA" w:rsidP="009C00DF">
      <w:pPr>
        <w:spacing w:after="0" w:line="480" w:lineRule="auto"/>
        <w:rPr>
          <w:rFonts w:ascii="Times New Roman" w:hAnsi="Times New Roman" w:cs="Times New Roman"/>
          <w:sz w:val="24"/>
          <w:szCs w:val="24"/>
          <w:lang w:val="en-GB"/>
        </w:rPr>
      </w:pPr>
    </w:p>
    <w:p w14:paraId="4CD8AA15" w14:textId="77777777" w:rsidR="007604FA" w:rsidRPr="00F4114E" w:rsidRDefault="007604FA" w:rsidP="009C00DF">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Table 1</w:t>
      </w:r>
    </w:p>
    <w:p w14:paraId="6176888F" w14:textId="2707925D" w:rsidR="007604FA" w:rsidRPr="00F4114E" w:rsidRDefault="007604FA" w:rsidP="009C00DF">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lastRenderedPageBreak/>
        <w:t>Frequency</w:t>
      </w:r>
      <w:r w:rsidR="004E3969" w:rsidRPr="00F4114E">
        <w:rPr>
          <w:rFonts w:ascii="Times New Roman" w:hAnsi="Times New Roman" w:cs="Times New Roman"/>
          <w:i/>
          <w:iCs/>
          <w:sz w:val="24"/>
          <w:szCs w:val="24"/>
          <w:lang w:val="en-GB"/>
        </w:rPr>
        <w:t>,</w:t>
      </w:r>
      <w:r w:rsidRPr="00F4114E">
        <w:rPr>
          <w:rFonts w:ascii="Times New Roman" w:hAnsi="Times New Roman" w:cs="Times New Roman"/>
          <w:i/>
          <w:iCs/>
          <w:sz w:val="24"/>
          <w:szCs w:val="24"/>
          <w:lang w:val="en-GB"/>
        </w:rPr>
        <w:t xml:space="preserve"> mean</w:t>
      </w:r>
      <w:r w:rsidR="009A7249" w:rsidRPr="00F4114E">
        <w:rPr>
          <w:rFonts w:ascii="Times New Roman" w:hAnsi="Times New Roman" w:cs="Times New Roman"/>
          <w:i/>
          <w:iCs/>
          <w:sz w:val="24"/>
          <w:szCs w:val="24"/>
          <w:lang w:val="en-GB"/>
        </w:rPr>
        <w:t xml:space="preserve"> (M)</w:t>
      </w:r>
      <w:r w:rsidR="004E3969" w:rsidRPr="00F4114E">
        <w:rPr>
          <w:rFonts w:ascii="Times New Roman" w:hAnsi="Times New Roman" w:cs="Times New Roman"/>
          <w:i/>
          <w:iCs/>
          <w:sz w:val="24"/>
          <w:szCs w:val="24"/>
          <w:lang w:val="en-GB"/>
        </w:rPr>
        <w:t>,</w:t>
      </w:r>
      <w:r w:rsidRPr="00F4114E">
        <w:rPr>
          <w:rFonts w:ascii="Times New Roman" w:hAnsi="Times New Roman" w:cs="Times New Roman"/>
          <w:i/>
          <w:iCs/>
          <w:sz w:val="24"/>
          <w:szCs w:val="24"/>
          <w:lang w:val="en-GB"/>
        </w:rPr>
        <w:t xml:space="preserve"> and standard deviation</w:t>
      </w:r>
      <w:r w:rsidR="009A7249" w:rsidRPr="00F4114E">
        <w:rPr>
          <w:rFonts w:ascii="Times New Roman" w:hAnsi="Times New Roman" w:cs="Times New Roman"/>
          <w:i/>
          <w:iCs/>
          <w:sz w:val="24"/>
          <w:szCs w:val="24"/>
          <w:lang w:val="en-GB"/>
        </w:rPr>
        <w:t xml:space="preserve"> (SD)</w:t>
      </w:r>
      <w:r w:rsidRPr="00F4114E">
        <w:rPr>
          <w:rFonts w:ascii="Times New Roman" w:hAnsi="Times New Roman" w:cs="Times New Roman"/>
          <w:i/>
          <w:iCs/>
          <w:sz w:val="24"/>
          <w:szCs w:val="24"/>
          <w:lang w:val="en-GB"/>
        </w:rPr>
        <w:t xml:space="preserve"> for bullying experiences, classroom climate, and staff communication climate at individual, class, and school </w:t>
      </w:r>
      <w:r w:rsidR="00994491" w:rsidRPr="00F4114E">
        <w:rPr>
          <w:rFonts w:ascii="Times New Roman" w:hAnsi="Times New Roman" w:cs="Times New Roman"/>
          <w:i/>
          <w:iCs/>
          <w:sz w:val="24"/>
          <w:szCs w:val="24"/>
          <w:lang w:val="en-GB"/>
        </w:rPr>
        <w:t>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2410"/>
        <w:gridCol w:w="2399"/>
      </w:tblGrid>
      <w:tr w:rsidR="00F4114E" w:rsidRPr="00F4114E" w14:paraId="0AFB0427" w14:textId="77777777" w:rsidTr="007963A6">
        <w:tc>
          <w:tcPr>
            <w:tcW w:w="2410" w:type="dxa"/>
            <w:tcBorders>
              <w:top w:val="single" w:sz="4" w:space="0" w:color="auto"/>
              <w:bottom w:val="single" w:sz="4" w:space="0" w:color="auto"/>
            </w:tcBorders>
          </w:tcPr>
          <w:p w14:paraId="21E60207" w14:textId="77777777" w:rsidR="007604FA" w:rsidRPr="00F4114E" w:rsidRDefault="007604FA" w:rsidP="009C00DF">
            <w:pPr>
              <w:spacing w:line="480" w:lineRule="auto"/>
              <w:rPr>
                <w:rFonts w:ascii="Times New Roman" w:hAnsi="Times New Roman" w:cs="Times New Roman"/>
                <w:sz w:val="24"/>
                <w:szCs w:val="24"/>
                <w:lang w:val="en-GB"/>
              </w:rPr>
            </w:pPr>
          </w:p>
        </w:tc>
        <w:tc>
          <w:tcPr>
            <w:tcW w:w="1843" w:type="dxa"/>
            <w:tcBorders>
              <w:top w:val="single" w:sz="4" w:space="0" w:color="auto"/>
              <w:bottom w:val="single" w:sz="4" w:space="0" w:color="auto"/>
            </w:tcBorders>
          </w:tcPr>
          <w:p w14:paraId="3495EC3D" w14:textId="4B80E529" w:rsidR="007604FA" w:rsidRPr="00F4114E" w:rsidRDefault="007604FA"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Individual level</w:t>
            </w:r>
          </w:p>
          <w:p w14:paraId="0FE8911A" w14:textId="778DB16C" w:rsidR="000A5B4C"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2,</w:t>
            </w:r>
            <w:r w:rsidR="007963A6" w:rsidRPr="00F4114E">
              <w:rPr>
                <w:rFonts w:ascii="Times New Roman" w:hAnsi="Times New Roman" w:cs="Times New Roman"/>
                <w:sz w:val="24"/>
                <w:szCs w:val="24"/>
                <w:lang w:val="en-GB"/>
              </w:rPr>
              <w:t>071</w:t>
            </w:r>
            <w:r w:rsidRPr="00F4114E">
              <w:rPr>
                <w:rFonts w:ascii="Times New Roman" w:hAnsi="Times New Roman" w:cs="Times New Roman"/>
                <w:sz w:val="24"/>
                <w:szCs w:val="24"/>
                <w:lang w:val="en-GB"/>
              </w:rPr>
              <w:t>)</w:t>
            </w:r>
          </w:p>
        </w:tc>
        <w:tc>
          <w:tcPr>
            <w:tcW w:w="2410" w:type="dxa"/>
            <w:tcBorders>
              <w:top w:val="single" w:sz="4" w:space="0" w:color="auto"/>
              <w:bottom w:val="single" w:sz="4" w:space="0" w:color="auto"/>
            </w:tcBorders>
          </w:tcPr>
          <w:p w14:paraId="2324E7FD" w14:textId="77777777" w:rsidR="007963A6" w:rsidRPr="00F4114E" w:rsidRDefault="007604FA" w:rsidP="007963A6">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Class level </w:t>
            </w:r>
          </w:p>
          <w:p w14:paraId="68133BA7" w14:textId="399BA565" w:rsidR="000A5B4C" w:rsidRPr="00F4114E" w:rsidRDefault="000A5B4C" w:rsidP="007963A6">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114)</w:t>
            </w:r>
          </w:p>
        </w:tc>
        <w:tc>
          <w:tcPr>
            <w:tcW w:w="2399" w:type="dxa"/>
            <w:tcBorders>
              <w:top w:val="single" w:sz="4" w:space="0" w:color="auto"/>
              <w:bottom w:val="single" w:sz="4" w:space="0" w:color="auto"/>
            </w:tcBorders>
          </w:tcPr>
          <w:p w14:paraId="00516BE9" w14:textId="44EC5592" w:rsidR="000A5B4C" w:rsidRPr="00F4114E" w:rsidRDefault="007604FA"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School level</w:t>
            </w:r>
            <w:r w:rsidR="000A5B4C" w:rsidRPr="00F4114E">
              <w:rPr>
                <w:rFonts w:ascii="Times New Roman" w:hAnsi="Times New Roman" w:cs="Times New Roman"/>
                <w:sz w:val="24"/>
                <w:szCs w:val="24"/>
                <w:lang w:val="en-GB"/>
              </w:rPr>
              <w:t xml:space="preserve"> </w:t>
            </w:r>
          </w:p>
          <w:p w14:paraId="44E47220" w14:textId="0EDAF0B8"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Pr="00F4114E">
              <w:rPr>
                <w:rFonts w:ascii="Times New Roman" w:hAnsi="Times New Roman" w:cs="Times New Roman"/>
                <w:i/>
                <w:iCs/>
                <w:sz w:val="24"/>
                <w:szCs w:val="24"/>
                <w:lang w:val="en-GB"/>
              </w:rPr>
              <w:t>N</w:t>
            </w:r>
            <w:r w:rsidRPr="00F4114E">
              <w:rPr>
                <w:rFonts w:ascii="Times New Roman" w:hAnsi="Times New Roman" w:cs="Times New Roman"/>
                <w:sz w:val="24"/>
                <w:szCs w:val="24"/>
                <w:lang w:val="en-GB"/>
              </w:rPr>
              <w:t xml:space="preserve"> = 24)</w:t>
            </w:r>
          </w:p>
        </w:tc>
      </w:tr>
      <w:tr w:rsidR="00F4114E" w:rsidRPr="00A73F07" w14:paraId="6CB5334C" w14:textId="77777777" w:rsidTr="001E5CDE">
        <w:tc>
          <w:tcPr>
            <w:tcW w:w="6663" w:type="dxa"/>
            <w:gridSpan w:val="3"/>
            <w:tcBorders>
              <w:top w:val="single" w:sz="4" w:space="0" w:color="auto"/>
            </w:tcBorders>
          </w:tcPr>
          <w:p w14:paraId="123B324F" w14:textId="7B29DCA0" w:rsidR="005F5AF5" w:rsidRPr="00F4114E" w:rsidRDefault="005F5AF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Bullying experience (reported by the students)</w:t>
            </w:r>
          </w:p>
        </w:tc>
        <w:tc>
          <w:tcPr>
            <w:tcW w:w="2399" w:type="dxa"/>
            <w:tcBorders>
              <w:top w:val="single" w:sz="4" w:space="0" w:color="auto"/>
            </w:tcBorders>
          </w:tcPr>
          <w:p w14:paraId="0405C723" w14:textId="77777777" w:rsidR="005F5AF5" w:rsidRPr="00F4114E" w:rsidRDefault="005F5AF5" w:rsidP="009C00DF">
            <w:pPr>
              <w:spacing w:line="480" w:lineRule="auto"/>
              <w:rPr>
                <w:rFonts w:ascii="Times New Roman" w:hAnsi="Times New Roman" w:cs="Times New Roman"/>
                <w:sz w:val="24"/>
                <w:szCs w:val="24"/>
                <w:lang w:val="en-GB"/>
              </w:rPr>
            </w:pPr>
          </w:p>
        </w:tc>
      </w:tr>
      <w:tr w:rsidR="00F4114E" w:rsidRPr="00F4114E" w14:paraId="42882204" w14:textId="77777777" w:rsidTr="007963A6">
        <w:tc>
          <w:tcPr>
            <w:tcW w:w="2410" w:type="dxa"/>
          </w:tcPr>
          <w:p w14:paraId="7E7DE38A" w14:textId="7A2048E7" w:rsidR="007604FA" w:rsidRPr="00F4114E" w:rsidRDefault="006532D7"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Victimisation</w:t>
            </w:r>
          </w:p>
        </w:tc>
        <w:tc>
          <w:tcPr>
            <w:tcW w:w="1843" w:type="dxa"/>
          </w:tcPr>
          <w:p w14:paraId="3E8F2BEE" w14:textId="082EC881"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11.5%</w:t>
            </w:r>
          </w:p>
        </w:tc>
        <w:tc>
          <w:tcPr>
            <w:tcW w:w="2410" w:type="dxa"/>
          </w:tcPr>
          <w:p w14:paraId="15951A9C" w14:textId="6D0CFB69"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399" w:type="dxa"/>
          </w:tcPr>
          <w:p w14:paraId="142AA1A6" w14:textId="44FB9B9B"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F4114E" w14:paraId="0BBCE489" w14:textId="77777777" w:rsidTr="007963A6">
        <w:tc>
          <w:tcPr>
            <w:tcW w:w="2410" w:type="dxa"/>
          </w:tcPr>
          <w:p w14:paraId="7B8DBC94" w14:textId="3BCBC884" w:rsidR="007604FA" w:rsidRPr="00F4114E" w:rsidRDefault="007604FA"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Perpetration</w:t>
            </w:r>
          </w:p>
        </w:tc>
        <w:tc>
          <w:tcPr>
            <w:tcW w:w="1843" w:type="dxa"/>
          </w:tcPr>
          <w:p w14:paraId="078884C3" w14:textId="462633E6"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9.5%</w:t>
            </w:r>
          </w:p>
        </w:tc>
        <w:tc>
          <w:tcPr>
            <w:tcW w:w="2410" w:type="dxa"/>
          </w:tcPr>
          <w:p w14:paraId="1B59DE38" w14:textId="2615C9C8"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399" w:type="dxa"/>
          </w:tcPr>
          <w:p w14:paraId="61AED8B8" w14:textId="038D6B65"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F4114E" w14:paraId="4051A934" w14:textId="77777777" w:rsidTr="007963A6">
        <w:tc>
          <w:tcPr>
            <w:tcW w:w="2410" w:type="dxa"/>
          </w:tcPr>
          <w:p w14:paraId="68981F81" w14:textId="53DEAAAA" w:rsidR="007604FA" w:rsidRPr="00F4114E" w:rsidRDefault="007604FA"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Bully-victims</w:t>
            </w:r>
          </w:p>
        </w:tc>
        <w:tc>
          <w:tcPr>
            <w:tcW w:w="1843" w:type="dxa"/>
          </w:tcPr>
          <w:p w14:paraId="2EFD797F" w14:textId="273A33C5"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1.7%</w:t>
            </w:r>
          </w:p>
        </w:tc>
        <w:tc>
          <w:tcPr>
            <w:tcW w:w="2410" w:type="dxa"/>
          </w:tcPr>
          <w:p w14:paraId="4D2ACA9D" w14:textId="2CEAC105"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399" w:type="dxa"/>
          </w:tcPr>
          <w:p w14:paraId="7DABBBD4" w14:textId="635DAC40" w:rsidR="007604FA" w:rsidRPr="00F4114E" w:rsidRDefault="00882001"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A73F07" w14:paraId="0CB0819B" w14:textId="77777777" w:rsidTr="006143DC">
        <w:tc>
          <w:tcPr>
            <w:tcW w:w="6663" w:type="dxa"/>
            <w:gridSpan w:val="3"/>
          </w:tcPr>
          <w:p w14:paraId="31E772E3" w14:textId="65A358DA" w:rsidR="005F5AF5" w:rsidRPr="00F4114E" w:rsidRDefault="00F35E8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Student-student relationship quality </w:t>
            </w:r>
            <w:r w:rsidR="005F5AF5" w:rsidRPr="00F4114E">
              <w:rPr>
                <w:rFonts w:ascii="Times New Roman" w:hAnsi="Times New Roman" w:cs="Times New Roman"/>
                <w:sz w:val="24"/>
                <w:szCs w:val="24"/>
                <w:lang w:val="en-GB"/>
              </w:rPr>
              <w:t>(reported by the students)</w:t>
            </w:r>
          </w:p>
        </w:tc>
        <w:tc>
          <w:tcPr>
            <w:tcW w:w="2399" w:type="dxa"/>
          </w:tcPr>
          <w:p w14:paraId="172F4D2D" w14:textId="77777777" w:rsidR="005F5AF5" w:rsidRPr="00F4114E" w:rsidRDefault="005F5AF5" w:rsidP="009C00DF">
            <w:pPr>
              <w:spacing w:line="480" w:lineRule="auto"/>
              <w:rPr>
                <w:rFonts w:ascii="Times New Roman" w:hAnsi="Times New Roman" w:cs="Times New Roman"/>
                <w:sz w:val="24"/>
                <w:szCs w:val="24"/>
                <w:lang w:val="en-GB"/>
              </w:rPr>
            </w:pPr>
          </w:p>
        </w:tc>
      </w:tr>
      <w:tr w:rsidR="00F4114E" w:rsidRPr="00F4114E" w14:paraId="52FB41E7" w14:textId="77777777" w:rsidTr="007963A6">
        <w:tc>
          <w:tcPr>
            <w:tcW w:w="2410" w:type="dxa"/>
          </w:tcPr>
          <w:p w14:paraId="6A68CB02" w14:textId="02AD0B9A" w:rsidR="007604FA" w:rsidRPr="00F4114E" w:rsidRDefault="007604FA"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Rivalry</w:t>
            </w:r>
          </w:p>
        </w:tc>
        <w:tc>
          <w:tcPr>
            <w:tcW w:w="1843" w:type="dxa"/>
          </w:tcPr>
          <w:p w14:paraId="5140F24D" w14:textId="3DD27DF4"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410" w:type="dxa"/>
          </w:tcPr>
          <w:p w14:paraId="439C675D" w14:textId="5E0D3E09"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M</w:t>
            </w:r>
            <w:r w:rsidRPr="00F4114E">
              <w:rPr>
                <w:rFonts w:ascii="Times New Roman" w:hAnsi="Times New Roman" w:cs="Times New Roman"/>
                <w:sz w:val="24"/>
                <w:szCs w:val="24"/>
                <w:lang w:val="en-GB"/>
              </w:rPr>
              <w:t xml:space="preserve"> = 2.71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0.35)</w:t>
            </w:r>
          </w:p>
        </w:tc>
        <w:tc>
          <w:tcPr>
            <w:tcW w:w="2399" w:type="dxa"/>
          </w:tcPr>
          <w:p w14:paraId="62362A22" w14:textId="3B0DFAC6" w:rsidR="007604FA" w:rsidRPr="00F4114E" w:rsidRDefault="005F5AF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F4114E" w14:paraId="55A7163F" w14:textId="77777777" w:rsidTr="007963A6">
        <w:tc>
          <w:tcPr>
            <w:tcW w:w="2410" w:type="dxa"/>
          </w:tcPr>
          <w:p w14:paraId="0C1C15CF" w14:textId="5B9247FA" w:rsidR="007604FA" w:rsidRPr="00F4114E" w:rsidRDefault="007604FA"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Sense of community</w:t>
            </w:r>
          </w:p>
        </w:tc>
        <w:tc>
          <w:tcPr>
            <w:tcW w:w="1843" w:type="dxa"/>
          </w:tcPr>
          <w:p w14:paraId="2C7D6657" w14:textId="4F36C0BF"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410" w:type="dxa"/>
          </w:tcPr>
          <w:p w14:paraId="61CBDDA9" w14:textId="66A72BC4"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M</w:t>
            </w:r>
            <w:r w:rsidRPr="00F4114E">
              <w:rPr>
                <w:rFonts w:ascii="Times New Roman" w:hAnsi="Times New Roman" w:cs="Times New Roman"/>
                <w:sz w:val="24"/>
                <w:szCs w:val="24"/>
                <w:lang w:val="en-GB"/>
              </w:rPr>
              <w:t xml:space="preserve"> = 3.39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0.46)</w:t>
            </w:r>
          </w:p>
        </w:tc>
        <w:tc>
          <w:tcPr>
            <w:tcW w:w="2399" w:type="dxa"/>
          </w:tcPr>
          <w:p w14:paraId="6503963A" w14:textId="00AC1DCF" w:rsidR="007604FA" w:rsidRPr="00F4114E" w:rsidRDefault="005F5AF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F4114E" w14:paraId="2ACE8EE7" w14:textId="77777777" w:rsidTr="007963A6">
        <w:tc>
          <w:tcPr>
            <w:tcW w:w="2410" w:type="dxa"/>
          </w:tcPr>
          <w:p w14:paraId="574E7F68" w14:textId="6CB0E599" w:rsidR="007604FA" w:rsidRPr="00F4114E" w:rsidRDefault="007604FA" w:rsidP="007604FA">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Tendency to disturb</w:t>
            </w:r>
          </w:p>
        </w:tc>
        <w:tc>
          <w:tcPr>
            <w:tcW w:w="1843" w:type="dxa"/>
          </w:tcPr>
          <w:p w14:paraId="797A9205" w14:textId="028D47B1"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410" w:type="dxa"/>
          </w:tcPr>
          <w:p w14:paraId="6E40B077" w14:textId="3DE0F7E1" w:rsidR="007604FA" w:rsidRPr="00F4114E" w:rsidRDefault="00AE1FCC" w:rsidP="009C00DF">
            <w:pPr>
              <w:spacing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M</w:t>
            </w:r>
            <w:r w:rsidRPr="00F4114E">
              <w:rPr>
                <w:rFonts w:ascii="Times New Roman" w:hAnsi="Times New Roman" w:cs="Times New Roman"/>
                <w:sz w:val="24"/>
                <w:szCs w:val="24"/>
                <w:lang w:val="en-GB"/>
              </w:rPr>
              <w:t xml:space="preserve"> = 3.68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0.50)</w:t>
            </w:r>
          </w:p>
        </w:tc>
        <w:tc>
          <w:tcPr>
            <w:tcW w:w="2399" w:type="dxa"/>
          </w:tcPr>
          <w:p w14:paraId="42BEBFBD" w14:textId="32FB5A7D" w:rsidR="007604FA" w:rsidRPr="00F4114E" w:rsidRDefault="005F5AF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r>
      <w:tr w:rsidR="00F4114E" w:rsidRPr="00A73F07" w14:paraId="1E0789F5" w14:textId="77777777" w:rsidTr="00340ABC">
        <w:tc>
          <w:tcPr>
            <w:tcW w:w="9062" w:type="dxa"/>
            <w:gridSpan w:val="4"/>
          </w:tcPr>
          <w:p w14:paraId="0511FC45" w14:textId="46948A5F" w:rsidR="005F5AF5" w:rsidRPr="00F4114E" w:rsidRDefault="005F5AF5"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Staff communication (reported by the teachers)</w:t>
            </w:r>
          </w:p>
        </w:tc>
      </w:tr>
      <w:tr w:rsidR="00F4114E" w:rsidRPr="00F4114E" w14:paraId="59666D1B" w14:textId="77777777" w:rsidTr="007963A6">
        <w:tc>
          <w:tcPr>
            <w:tcW w:w="2410" w:type="dxa"/>
          </w:tcPr>
          <w:p w14:paraId="5CF7042C" w14:textId="47AB7713" w:rsidR="007604FA" w:rsidRPr="00F4114E" w:rsidRDefault="00AE1FCC" w:rsidP="00AE1FCC">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w:t>
            </w:r>
          </w:p>
        </w:tc>
        <w:tc>
          <w:tcPr>
            <w:tcW w:w="1843" w:type="dxa"/>
          </w:tcPr>
          <w:p w14:paraId="0B67F051" w14:textId="3C5BE393"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410" w:type="dxa"/>
          </w:tcPr>
          <w:p w14:paraId="2D7B0F38" w14:textId="237595B6"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399" w:type="dxa"/>
          </w:tcPr>
          <w:p w14:paraId="6503AF3C" w14:textId="5A1340B8"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M</w:t>
            </w:r>
            <w:r w:rsidRPr="00F4114E">
              <w:rPr>
                <w:rFonts w:ascii="Times New Roman" w:hAnsi="Times New Roman" w:cs="Times New Roman"/>
                <w:sz w:val="24"/>
                <w:szCs w:val="24"/>
                <w:lang w:val="en-GB"/>
              </w:rPr>
              <w:t xml:space="preserve"> = 3.07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0.29)</w:t>
            </w:r>
          </w:p>
        </w:tc>
      </w:tr>
      <w:tr w:rsidR="007604FA" w:rsidRPr="00F4114E" w14:paraId="42BADF8B" w14:textId="77777777" w:rsidTr="007963A6">
        <w:tc>
          <w:tcPr>
            <w:tcW w:w="2410" w:type="dxa"/>
            <w:tcBorders>
              <w:bottom w:val="single" w:sz="4" w:space="0" w:color="auto"/>
            </w:tcBorders>
          </w:tcPr>
          <w:p w14:paraId="47D17F63" w14:textId="5A8E9A40" w:rsidR="007604FA" w:rsidRPr="00F4114E" w:rsidRDefault="00AE1FCC" w:rsidP="00AE1FCC">
            <w:pPr>
              <w:spacing w:line="480" w:lineRule="auto"/>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w:t>
            </w:r>
          </w:p>
        </w:tc>
        <w:tc>
          <w:tcPr>
            <w:tcW w:w="1843" w:type="dxa"/>
            <w:tcBorders>
              <w:bottom w:val="single" w:sz="4" w:space="0" w:color="auto"/>
            </w:tcBorders>
          </w:tcPr>
          <w:p w14:paraId="4B10E0D1" w14:textId="2C366521"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410" w:type="dxa"/>
            <w:tcBorders>
              <w:bottom w:val="single" w:sz="4" w:space="0" w:color="auto"/>
            </w:tcBorders>
          </w:tcPr>
          <w:p w14:paraId="618D8252" w14:textId="70FD315E"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w:t>
            </w:r>
          </w:p>
        </w:tc>
        <w:tc>
          <w:tcPr>
            <w:tcW w:w="2399" w:type="dxa"/>
            <w:tcBorders>
              <w:bottom w:val="single" w:sz="4" w:space="0" w:color="auto"/>
            </w:tcBorders>
          </w:tcPr>
          <w:p w14:paraId="0CCD802C" w14:textId="2D854011" w:rsidR="007604FA" w:rsidRPr="00F4114E" w:rsidRDefault="000A5B4C" w:rsidP="009C00DF">
            <w:pPr>
              <w:spacing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M</w:t>
            </w:r>
            <w:r w:rsidRPr="00F4114E">
              <w:rPr>
                <w:rFonts w:ascii="Times New Roman" w:hAnsi="Times New Roman" w:cs="Times New Roman"/>
                <w:sz w:val="24"/>
                <w:szCs w:val="24"/>
                <w:lang w:val="en-GB"/>
              </w:rPr>
              <w:t xml:space="preserve"> = 3.15 (</w:t>
            </w:r>
            <w:r w:rsidRPr="00F4114E">
              <w:rPr>
                <w:rFonts w:ascii="Times New Roman" w:hAnsi="Times New Roman" w:cs="Times New Roman"/>
                <w:i/>
                <w:iCs/>
                <w:sz w:val="24"/>
                <w:szCs w:val="24"/>
                <w:lang w:val="en-GB"/>
              </w:rPr>
              <w:t>SD</w:t>
            </w:r>
            <w:r w:rsidRPr="00F4114E">
              <w:rPr>
                <w:rFonts w:ascii="Times New Roman" w:hAnsi="Times New Roman" w:cs="Times New Roman"/>
                <w:sz w:val="24"/>
                <w:szCs w:val="24"/>
                <w:lang w:val="en-GB"/>
              </w:rPr>
              <w:t xml:space="preserve"> = 0.28)</w:t>
            </w:r>
          </w:p>
        </w:tc>
      </w:tr>
    </w:tbl>
    <w:p w14:paraId="1189FD0D" w14:textId="77777777" w:rsidR="007604FA" w:rsidRPr="00F4114E" w:rsidRDefault="007604FA" w:rsidP="009C00DF">
      <w:pPr>
        <w:spacing w:after="0" w:line="480" w:lineRule="auto"/>
        <w:rPr>
          <w:rFonts w:ascii="Times New Roman" w:hAnsi="Times New Roman" w:cs="Times New Roman"/>
          <w:sz w:val="24"/>
          <w:szCs w:val="24"/>
          <w:lang w:val="en-GB"/>
        </w:rPr>
      </w:pPr>
    </w:p>
    <w:p w14:paraId="60EF0513" w14:textId="4B78B752" w:rsidR="000A5B4C" w:rsidRPr="00F4114E" w:rsidRDefault="000A5B4C" w:rsidP="000A5B4C">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Table 2</w:t>
      </w:r>
    </w:p>
    <w:p w14:paraId="4CA2A1B6" w14:textId="233DB288" w:rsidR="000A5B4C" w:rsidRPr="00F4114E" w:rsidRDefault="000A5B4C" w:rsidP="000A5B4C">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 xml:space="preserve">Bivariate correlations between the different aspects of bullying experiences, </w:t>
      </w:r>
      <w:r w:rsidR="00F35E85"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i/>
          <w:iCs/>
          <w:sz w:val="24"/>
          <w:szCs w:val="24"/>
          <w:lang w:val="en-GB"/>
        </w:rPr>
        <w:t>, and staff communication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5"/>
        <w:gridCol w:w="992"/>
        <w:gridCol w:w="851"/>
        <w:gridCol w:w="992"/>
        <w:gridCol w:w="992"/>
        <w:gridCol w:w="992"/>
        <w:gridCol w:w="989"/>
      </w:tblGrid>
      <w:tr w:rsidR="00F4114E" w:rsidRPr="00F4114E" w14:paraId="22A9588F" w14:textId="77777777" w:rsidTr="007963A6">
        <w:tc>
          <w:tcPr>
            <w:tcW w:w="1250" w:type="pct"/>
            <w:tcBorders>
              <w:top w:val="single" w:sz="4" w:space="0" w:color="auto"/>
              <w:bottom w:val="single" w:sz="4" w:space="0" w:color="auto"/>
            </w:tcBorders>
          </w:tcPr>
          <w:p w14:paraId="0BC76407" w14:textId="77777777" w:rsidR="00157768" w:rsidRPr="00F4114E" w:rsidRDefault="00157768" w:rsidP="000A5B4C">
            <w:pPr>
              <w:spacing w:line="480" w:lineRule="auto"/>
              <w:rPr>
                <w:rFonts w:ascii="Times New Roman" w:hAnsi="Times New Roman" w:cs="Times New Roman"/>
                <w:sz w:val="24"/>
                <w:szCs w:val="24"/>
                <w:lang w:val="en-GB"/>
              </w:rPr>
            </w:pPr>
          </w:p>
        </w:tc>
        <w:tc>
          <w:tcPr>
            <w:tcW w:w="548" w:type="pct"/>
            <w:tcBorders>
              <w:top w:val="single" w:sz="4" w:space="0" w:color="auto"/>
              <w:bottom w:val="single" w:sz="4" w:space="0" w:color="auto"/>
            </w:tcBorders>
          </w:tcPr>
          <w:p w14:paraId="7B551836" w14:textId="5CFB87C2"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w:t>
            </w:r>
          </w:p>
        </w:tc>
        <w:tc>
          <w:tcPr>
            <w:tcW w:w="547" w:type="pct"/>
            <w:tcBorders>
              <w:top w:val="single" w:sz="4" w:space="0" w:color="auto"/>
              <w:bottom w:val="single" w:sz="4" w:space="0" w:color="auto"/>
            </w:tcBorders>
          </w:tcPr>
          <w:p w14:paraId="0A8ECE40" w14:textId="7C68258C"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[2]</w:t>
            </w:r>
          </w:p>
        </w:tc>
        <w:tc>
          <w:tcPr>
            <w:tcW w:w="469" w:type="pct"/>
            <w:tcBorders>
              <w:top w:val="single" w:sz="4" w:space="0" w:color="auto"/>
              <w:bottom w:val="single" w:sz="4" w:space="0" w:color="auto"/>
            </w:tcBorders>
          </w:tcPr>
          <w:p w14:paraId="238B1FD4" w14:textId="4C0209A7"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[3]</w:t>
            </w:r>
          </w:p>
        </w:tc>
        <w:tc>
          <w:tcPr>
            <w:tcW w:w="547" w:type="pct"/>
            <w:tcBorders>
              <w:top w:val="single" w:sz="4" w:space="0" w:color="auto"/>
              <w:bottom w:val="single" w:sz="4" w:space="0" w:color="auto"/>
            </w:tcBorders>
          </w:tcPr>
          <w:p w14:paraId="2B50D2CC" w14:textId="74E3E2A2"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[4]</w:t>
            </w:r>
          </w:p>
        </w:tc>
        <w:tc>
          <w:tcPr>
            <w:tcW w:w="547" w:type="pct"/>
            <w:tcBorders>
              <w:top w:val="single" w:sz="4" w:space="0" w:color="auto"/>
              <w:bottom w:val="single" w:sz="4" w:space="0" w:color="auto"/>
            </w:tcBorders>
          </w:tcPr>
          <w:p w14:paraId="56B39A39" w14:textId="31610705"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[5]</w:t>
            </w:r>
          </w:p>
        </w:tc>
        <w:tc>
          <w:tcPr>
            <w:tcW w:w="547" w:type="pct"/>
            <w:tcBorders>
              <w:top w:val="single" w:sz="4" w:space="0" w:color="auto"/>
              <w:bottom w:val="single" w:sz="4" w:space="0" w:color="auto"/>
            </w:tcBorders>
          </w:tcPr>
          <w:p w14:paraId="43306CCD" w14:textId="58A7D14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[6]</w:t>
            </w:r>
          </w:p>
        </w:tc>
        <w:tc>
          <w:tcPr>
            <w:tcW w:w="546" w:type="pct"/>
            <w:tcBorders>
              <w:top w:val="single" w:sz="4" w:space="0" w:color="auto"/>
              <w:bottom w:val="single" w:sz="4" w:space="0" w:color="auto"/>
            </w:tcBorders>
          </w:tcPr>
          <w:p w14:paraId="33CAC41F" w14:textId="7FC270AE"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[7]</w:t>
            </w:r>
          </w:p>
        </w:tc>
      </w:tr>
      <w:tr w:rsidR="00F4114E" w:rsidRPr="00F4114E" w14:paraId="1D7CED10" w14:textId="77777777" w:rsidTr="007963A6">
        <w:tc>
          <w:tcPr>
            <w:tcW w:w="1250" w:type="pct"/>
            <w:tcBorders>
              <w:top w:val="single" w:sz="4" w:space="0" w:color="auto"/>
            </w:tcBorders>
          </w:tcPr>
          <w:p w14:paraId="55B72796" w14:textId="3F387EE1"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[1] Bullying </w:t>
            </w:r>
            <w:r w:rsidR="006532D7" w:rsidRPr="00F4114E">
              <w:rPr>
                <w:rFonts w:ascii="Times New Roman" w:hAnsi="Times New Roman" w:cs="Times New Roman"/>
                <w:sz w:val="24"/>
                <w:szCs w:val="24"/>
                <w:lang w:val="en-GB"/>
              </w:rPr>
              <w:t>victimisation</w:t>
            </w:r>
            <w:r w:rsidR="005F5AF5" w:rsidRPr="00F4114E">
              <w:rPr>
                <w:rFonts w:ascii="Times New Roman" w:hAnsi="Times New Roman" w:cs="Times New Roman"/>
                <w:sz w:val="24"/>
                <w:szCs w:val="24"/>
                <w:lang w:val="en-GB"/>
              </w:rPr>
              <w:t xml:space="preserve"> </w:t>
            </w:r>
          </w:p>
        </w:tc>
        <w:tc>
          <w:tcPr>
            <w:tcW w:w="548" w:type="pct"/>
            <w:tcBorders>
              <w:top w:val="single" w:sz="4" w:space="0" w:color="auto"/>
            </w:tcBorders>
          </w:tcPr>
          <w:p w14:paraId="6E7683D3"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Borders>
              <w:top w:val="single" w:sz="4" w:space="0" w:color="auto"/>
            </w:tcBorders>
          </w:tcPr>
          <w:p w14:paraId="53AC29CA" w14:textId="77777777" w:rsidR="00157768" w:rsidRPr="00F4114E" w:rsidRDefault="00157768" w:rsidP="000A5B4C">
            <w:pPr>
              <w:spacing w:line="480" w:lineRule="auto"/>
              <w:rPr>
                <w:rFonts w:ascii="Times New Roman" w:hAnsi="Times New Roman" w:cs="Times New Roman"/>
                <w:sz w:val="24"/>
                <w:szCs w:val="24"/>
                <w:lang w:val="en-GB"/>
              </w:rPr>
            </w:pPr>
          </w:p>
        </w:tc>
        <w:tc>
          <w:tcPr>
            <w:tcW w:w="469" w:type="pct"/>
            <w:tcBorders>
              <w:top w:val="single" w:sz="4" w:space="0" w:color="auto"/>
            </w:tcBorders>
          </w:tcPr>
          <w:p w14:paraId="0ECC1935"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Borders>
              <w:top w:val="single" w:sz="4" w:space="0" w:color="auto"/>
            </w:tcBorders>
          </w:tcPr>
          <w:p w14:paraId="46EFAC2B"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Borders>
              <w:top w:val="single" w:sz="4" w:space="0" w:color="auto"/>
            </w:tcBorders>
          </w:tcPr>
          <w:p w14:paraId="73ACC403"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Borders>
              <w:top w:val="single" w:sz="4" w:space="0" w:color="auto"/>
            </w:tcBorders>
          </w:tcPr>
          <w:p w14:paraId="45E8917D"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Borders>
              <w:top w:val="single" w:sz="4" w:space="0" w:color="auto"/>
            </w:tcBorders>
          </w:tcPr>
          <w:p w14:paraId="06223F8E"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3737FF6F" w14:textId="77777777" w:rsidTr="007963A6">
        <w:tc>
          <w:tcPr>
            <w:tcW w:w="1250" w:type="pct"/>
          </w:tcPr>
          <w:p w14:paraId="5C9F3FA0" w14:textId="3FB5DEFE"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[2] Bullying perpetration</w:t>
            </w:r>
          </w:p>
        </w:tc>
        <w:tc>
          <w:tcPr>
            <w:tcW w:w="548" w:type="pct"/>
          </w:tcPr>
          <w:p w14:paraId="6458BB88" w14:textId="51D9F55F"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.07***</w:t>
            </w:r>
          </w:p>
        </w:tc>
        <w:tc>
          <w:tcPr>
            <w:tcW w:w="547" w:type="pct"/>
          </w:tcPr>
          <w:p w14:paraId="3B1F4B84" w14:textId="77777777" w:rsidR="00157768" w:rsidRPr="00F4114E" w:rsidRDefault="00157768" w:rsidP="000A5B4C">
            <w:pPr>
              <w:spacing w:line="480" w:lineRule="auto"/>
              <w:rPr>
                <w:rFonts w:ascii="Times New Roman" w:hAnsi="Times New Roman" w:cs="Times New Roman"/>
                <w:sz w:val="24"/>
                <w:szCs w:val="24"/>
                <w:lang w:val="en-GB"/>
              </w:rPr>
            </w:pPr>
          </w:p>
        </w:tc>
        <w:tc>
          <w:tcPr>
            <w:tcW w:w="469" w:type="pct"/>
          </w:tcPr>
          <w:p w14:paraId="3AA0CB23"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459DE2CB"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551260DC"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3D1AACF7"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Pr>
          <w:p w14:paraId="436A5FCA"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41F54577" w14:textId="77777777" w:rsidTr="007963A6">
        <w:tc>
          <w:tcPr>
            <w:tcW w:w="1250" w:type="pct"/>
          </w:tcPr>
          <w:p w14:paraId="7A4F0C47" w14:textId="1A1A1E0E"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[3] Bully-victims</w:t>
            </w:r>
          </w:p>
        </w:tc>
        <w:tc>
          <w:tcPr>
            <w:tcW w:w="548" w:type="pct"/>
          </w:tcPr>
          <w:p w14:paraId="45970085" w14:textId="72F016C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.37***</w:t>
            </w:r>
          </w:p>
        </w:tc>
        <w:tc>
          <w:tcPr>
            <w:tcW w:w="547" w:type="pct"/>
          </w:tcPr>
          <w:p w14:paraId="4CFBCA8D" w14:textId="60B20B0C"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.42***</w:t>
            </w:r>
          </w:p>
        </w:tc>
        <w:tc>
          <w:tcPr>
            <w:tcW w:w="469" w:type="pct"/>
          </w:tcPr>
          <w:p w14:paraId="72967410"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10EF78C9"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4DF96AF2"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74889B08"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Pr>
          <w:p w14:paraId="37B068EF"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71130094" w14:textId="77777777" w:rsidTr="007963A6">
        <w:tc>
          <w:tcPr>
            <w:tcW w:w="1250" w:type="pct"/>
          </w:tcPr>
          <w:p w14:paraId="7976CBE8" w14:textId="00B76DC5"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[4] Rivalry</w:t>
            </w:r>
          </w:p>
        </w:tc>
        <w:tc>
          <w:tcPr>
            <w:tcW w:w="548" w:type="pct"/>
          </w:tcPr>
          <w:p w14:paraId="5D796FC7" w14:textId="73DF298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.12***</w:t>
            </w:r>
          </w:p>
        </w:tc>
        <w:tc>
          <w:tcPr>
            <w:tcW w:w="547" w:type="pct"/>
          </w:tcPr>
          <w:p w14:paraId="16C1FFBC" w14:textId="702EB92E"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.12***</w:t>
            </w:r>
          </w:p>
        </w:tc>
        <w:tc>
          <w:tcPr>
            <w:tcW w:w="469" w:type="pct"/>
          </w:tcPr>
          <w:p w14:paraId="2B7C8BFE" w14:textId="3B2A3CF6"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.06**</w:t>
            </w:r>
          </w:p>
        </w:tc>
        <w:tc>
          <w:tcPr>
            <w:tcW w:w="547" w:type="pct"/>
          </w:tcPr>
          <w:p w14:paraId="641347B1"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52B248E3"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1CA30269"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Pr>
          <w:p w14:paraId="34A036BC"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1CC1F0B2" w14:textId="77777777" w:rsidTr="007963A6">
        <w:tc>
          <w:tcPr>
            <w:tcW w:w="1250" w:type="pct"/>
          </w:tcPr>
          <w:p w14:paraId="010A1732" w14:textId="490BBED9"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[5] Sense of community</w:t>
            </w:r>
          </w:p>
        </w:tc>
        <w:tc>
          <w:tcPr>
            <w:tcW w:w="548" w:type="pct"/>
          </w:tcPr>
          <w:p w14:paraId="7B2887B1" w14:textId="168C145E"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-.12***</w:t>
            </w:r>
          </w:p>
        </w:tc>
        <w:tc>
          <w:tcPr>
            <w:tcW w:w="547" w:type="pct"/>
          </w:tcPr>
          <w:p w14:paraId="5CEA89C9" w14:textId="42F6DE37"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-0.8***</w:t>
            </w:r>
          </w:p>
        </w:tc>
        <w:tc>
          <w:tcPr>
            <w:tcW w:w="469" w:type="pct"/>
          </w:tcPr>
          <w:p w14:paraId="2CB4CC65" w14:textId="3370EB5B"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-.05*</w:t>
            </w:r>
          </w:p>
        </w:tc>
        <w:tc>
          <w:tcPr>
            <w:tcW w:w="547" w:type="pct"/>
          </w:tcPr>
          <w:p w14:paraId="2F121981" w14:textId="1E22DEF9"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-.05***</w:t>
            </w:r>
          </w:p>
        </w:tc>
        <w:tc>
          <w:tcPr>
            <w:tcW w:w="547" w:type="pct"/>
          </w:tcPr>
          <w:p w14:paraId="64694965" w14:textId="77777777" w:rsidR="00157768" w:rsidRPr="00F4114E" w:rsidRDefault="00157768" w:rsidP="000A5B4C">
            <w:pPr>
              <w:spacing w:line="480" w:lineRule="auto"/>
              <w:rPr>
                <w:rFonts w:ascii="Times New Roman" w:hAnsi="Times New Roman" w:cs="Times New Roman"/>
                <w:sz w:val="24"/>
                <w:szCs w:val="24"/>
                <w:lang w:val="en-GB"/>
              </w:rPr>
            </w:pPr>
          </w:p>
        </w:tc>
        <w:tc>
          <w:tcPr>
            <w:tcW w:w="547" w:type="pct"/>
          </w:tcPr>
          <w:p w14:paraId="3631983C"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Pr>
          <w:p w14:paraId="27AA08E5"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0EE34420" w14:textId="77777777" w:rsidTr="007963A6">
        <w:tc>
          <w:tcPr>
            <w:tcW w:w="1250" w:type="pct"/>
          </w:tcPr>
          <w:p w14:paraId="573BAF89" w14:textId="7DF1BBE1"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[6] Tendency to disturb</w:t>
            </w:r>
          </w:p>
        </w:tc>
        <w:tc>
          <w:tcPr>
            <w:tcW w:w="548" w:type="pct"/>
          </w:tcPr>
          <w:p w14:paraId="27C9F090" w14:textId="3150EB36"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.07***</w:t>
            </w:r>
          </w:p>
        </w:tc>
        <w:tc>
          <w:tcPr>
            <w:tcW w:w="547" w:type="pct"/>
          </w:tcPr>
          <w:p w14:paraId="091E9D55" w14:textId="304EE24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-07**</w:t>
            </w:r>
          </w:p>
        </w:tc>
        <w:tc>
          <w:tcPr>
            <w:tcW w:w="469" w:type="pct"/>
          </w:tcPr>
          <w:p w14:paraId="76867142" w14:textId="40FF4A8F"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.05*</w:t>
            </w:r>
          </w:p>
        </w:tc>
        <w:tc>
          <w:tcPr>
            <w:tcW w:w="547" w:type="pct"/>
          </w:tcPr>
          <w:p w14:paraId="1EB3F7B3" w14:textId="37A9343A"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.41***</w:t>
            </w:r>
          </w:p>
        </w:tc>
        <w:tc>
          <w:tcPr>
            <w:tcW w:w="547" w:type="pct"/>
          </w:tcPr>
          <w:p w14:paraId="79325847" w14:textId="3B32B7DC"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-.41***</w:t>
            </w:r>
          </w:p>
        </w:tc>
        <w:tc>
          <w:tcPr>
            <w:tcW w:w="547" w:type="pct"/>
          </w:tcPr>
          <w:p w14:paraId="1B719C39" w14:textId="77777777" w:rsidR="00157768" w:rsidRPr="00F4114E" w:rsidRDefault="00157768" w:rsidP="000A5B4C">
            <w:pPr>
              <w:spacing w:line="480" w:lineRule="auto"/>
              <w:rPr>
                <w:rFonts w:ascii="Times New Roman" w:hAnsi="Times New Roman" w:cs="Times New Roman"/>
                <w:sz w:val="24"/>
                <w:szCs w:val="24"/>
                <w:lang w:val="en-GB"/>
              </w:rPr>
            </w:pPr>
          </w:p>
        </w:tc>
        <w:tc>
          <w:tcPr>
            <w:tcW w:w="546" w:type="pct"/>
          </w:tcPr>
          <w:p w14:paraId="7082F711"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142C499F" w14:textId="77777777" w:rsidTr="007963A6">
        <w:tc>
          <w:tcPr>
            <w:tcW w:w="1250" w:type="pct"/>
          </w:tcPr>
          <w:p w14:paraId="3FB92936" w14:textId="50F114F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[7] General satisfaction</w:t>
            </w:r>
          </w:p>
        </w:tc>
        <w:tc>
          <w:tcPr>
            <w:tcW w:w="548" w:type="pct"/>
          </w:tcPr>
          <w:p w14:paraId="3D6ECF30" w14:textId="1EF48BC5"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.02</w:t>
            </w:r>
          </w:p>
        </w:tc>
        <w:tc>
          <w:tcPr>
            <w:tcW w:w="547" w:type="pct"/>
          </w:tcPr>
          <w:p w14:paraId="5F0F44B8" w14:textId="13BB7DA4"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.02</w:t>
            </w:r>
          </w:p>
        </w:tc>
        <w:tc>
          <w:tcPr>
            <w:tcW w:w="469" w:type="pct"/>
          </w:tcPr>
          <w:p w14:paraId="67CC3057" w14:textId="3EE7F9D2"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.02</w:t>
            </w:r>
          </w:p>
        </w:tc>
        <w:tc>
          <w:tcPr>
            <w:tcW w:w="547" w:type="pct"/>
          </w:tcPr>
          <w:p w14:paraId="1F677038" w14:textId="0EB4138F"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-.17***</w:t>
            </w:r>
          </w:p>
        </w:tc>
        <w:tc>
          <w:tcPr>
            <w:tcW w:w="547" w:type="pct"/>
          </w:tcPr>
          <w:p w14:paraId="5E48DC6C" w14:textId="54714C77"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.02</w:t>
            </w:r>
          </w:p>
        </w:tc>
        <w:tc>
          <w:tcPr>
            <w:tcW w:w="547" w:type="pct"/>
          </w:tcPr>
          <w:p w14:paraId="2C3D1166" w14:textId="0B54F1AD"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-.18***</w:t>
            </w:r>
          </w:p>
        </w:tc>
        <w:tc>
          <w:tcPr>
            <w:tcW w:w="546" w:type="pct"/>
          </w:tcPr>
          <w:p w14:paraId="3DD13AB1" w14:textId="77777777" w:rsidR="00157768" w:rsidRPr="00F4114E" w:rsidRDefault="00157768" w:rsidP="000A5B4C">
            <w:pPr>
              <w:spacing w:line="480" w:lineRule="auto"/>
              <w:rPr>
                <w:rFonts w:ascii="Times New Roman" w:hAnsi="Times New Roman" w:cs="Times New Roman"/>
                <w:sz w:val="24"/>
                <w:szCs w:val="24"/>
                <w:lang w:val="en-GB"/>
              </w:rPr>
            </w:pPr>
          </w:p>
        </w:tc>
      </w:tr>
      <w:tr w:rsidR="00F4114E" w:rsidRPr="00F4114E" w14:paraId="6FC5CDB6" w14:textId="77777777" w:rsidTr="007963A6">
        <w:tc>
          <w:tcPr>
            <w:tcW w:w="1250" w:type="pct"/>
            <w:tcBorders>
              <w:bottom w:val="single" w:sz="4" w:space="0" w:color="auto"/>
            </w:tcBorders>
          </w:tcPr>
          <w:p w14:paraId="021109B2" w14:textId="76505D26"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[8] Tone and conflicts</w:t>
            </w:r>
          </w:p>
        </w:tc>
        <w:tc>
          <w:tcPr>
            <w:tcW w:w="548" w:type="pct"/>
            <w:tcBorders>
              <w:bottom w:val="single" w:sz="4" w:space="0" w:color="auto"/>
            </w:tcBorders>
          </w:tcPr>
          <w:p w14:paraId="62AD963A" w14:textId="619F11A3"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.04</w:t>
            </w:r>
          </w:p>
        </w:tc>
        <w:tc>
          <w:tcPr>
            <w:tcW w:w="547" w:type="pct"/>
            <w:tcBorders>
              <w:bottom w:val="single" w:sz="4" w:space="0" w:color="auto"/>
            </w:tcBorders>
          </w:tcPr>
          <w:p w14:paraId="3869217D" w14:textId="2DCC0872"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.05*</w:t>
            </w:r>
          </w:p>
        </w:tc>
        <w:tc>
          <w:tcPr>
            <w:tcW w:w="469" w:type="pct"/>
            <w:tcBorders>
              <w:bottom w:val="single" w:sz="4" w:space="0" w:color="auto"/>
            </w:tcBorders>
          </w:tcPr>
          <w:p w14:paraId="343690E7" w14:textId="27908E74"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.02</w:t>
            </w:r>
          </w:p>
        </w:tc>
        <w:tc>
          <w:tcPr>
            <w:tcW w:w="547" w:type="pct"/>
            <w:tcBorders>
              <w:bottom w:val="single" w:sz="4" w:space="0" w:color="auto"/>
            </w:tcBorders>
          </w:tcPr>
          <w:p w14:paraId="2C61B540" w14:textId="751EEF11"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.03</w:t>
            </w:r>
          </w:p>
        </w:tc>
        <w:tc>
          <w:tcPr>
            <w:tcW w:w="547" w:type="pct"/>
            <w:tcBorders>
              <w:bottom w:val="single" w:sz="4" w:space="0" w:color="auto"/>
            </w:tcBorders>
          </w:tcPr>
          <w:p w14:paraId="3B732F18" w14:textId="34EED6B2"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-.14***</w:t>
            </w:r>
          </w:p>
        </w:tc>
        <w:tc>
          <w:tcPr>
            <w:tcW w:w="547" w:type="pct"/>
            <w:tcBorders>
              <w:bottom w:val="single" w:sz="4" w:space="0" w:color="auto"/>
            </w:tcBorders>
          </w:tcPr>
          <w:p w14:paraId="4CE27333" w14:textId="6F347CE5"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-.08***</w:t>
            </w:r>
          </w:p>
        </w:tc>
        <w:tc>
          <w:tcPr>
            <w:tcW w:w="546" w:type="pct"/>
            <w:tcBorders>
              <w:bottom w:val="single" w:sz="4" w:space="0" w:color="auto"/>
            </w:tcBorders>
          </w:tcPr>
          <w:p w14:paraId="266A504F" w14:textId="55144FD6" w:rsidR="00157768" w:rsidRPr="00F4114E" w:rsidRDefault="00157768" w:rsidP="000A5B4C">
            <w:pPr>
              <w:spacing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.89***</w:t>
            </w:r>
          </w:p>
        </w:tc>
      </w:tr>
    </w:tbl>
    <w:p w14:paraId="451A52A0" w14:textId="1E84D841" w:rsidR="000A5B4C" w:rsidRPr="00F4114E" w:rsidRDefault="000A5B4C" w:rsidP="000A5B4C">
      <w:pPr>
        <w:spacing w:after="0"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 xml:space="preserve">Note. </w:t>
      </w:r>
      <w:r w:rsidRPr="00F4114E">
        <w:rPr>
          <w:rFonts w:ascii="Times New Roman" w:hAnsi="Times New Roman" w:cs="Times New Roman"/>
          <w:sz w:val="24"/>
          <w:szCs w:val="24"/>
          <w:lang w:val="en-GB"/>
        </w:rPr>
        <w:t xml:space="preserve">Pearson correlation. </w:t>
      </w:r>
      <w:r w:rsidR="00113FED" w:rsidRPr="00F4114E">
        <w:rPr>
          <w:rFonts w:ascii="Times New Roman" w:hAnsi="Times New Roman" w:cs="Times New Roman"/>
          <w:sz w:val="24"/>
          <w:szCs w:val="24"/>
          <w:lang w:val="en-GB"/>
        </w:rPr>
        <w:t xml:space="preserve">[1] – [3]: </w:t>
      </w:r>
      <w:r w:rsidR="00F81014" w:rsidRPr="00F4114E">
        <w:rPr>
          <w:rFonts w:ascii="Times New Roman" w:hAnsi="Times New Roman" w:cs="Times New Roman"/>
          <w:sz w:val="24"/>
          <w:szCs w:val="24"/>
          <w:lang w:val="en-GB"/>
        </w:rPr>
        <w:t>Individual s</w:t>
      </w:r>
      <w:r w:rsidRPr="00F4114E">
        <w:rPr>
          <w:rFonts w:ascii="Times New Roman" w:hAnsi="Times New Roman" w:cs="Times New Roman"/>
          <w:sz w:val="24"/>
          <w:szCs w:val="24"/>
          <w:lang w:val="en-GB"/>
        </w:rPr>
        <w:t xml:space="preserve">tudent data, bullying experiences. </w:t>
      </w:r>
      <w:r w:rsidR="00113FED" w:rsidRPr="00F4114E">
        <w:rPr>
          <w:rFonts w:ascii="Times New Roman" w:hAnsi="Times New Roman" w:cs="Times New Roman"/>
          <w:sz w:val="24"/>
          <w:szCs w:val="24"/>
          <w:lang w:val="en-GB"/>
        </w:rPr>
        <w:t xml:space="preserve">[4] – [6]: </w:t>
      </w:r>
      <w:r w:rsidRPr="00F4114E">
        <w:rPr>
          <w:rFonts w:ascii="Times New Roman" w:hAnsi="Times New Roman" w:cs="Times New Roman"/>
          <w:sz w:val="24"/>
          <w:szCs w:val="24"/>
          <w:lang w:val="en-GB"/>
        </w:rPr>
        <w:t>Student data</w:t>
      </w:r>
      <w:r w:rsidR="00F81014" w:rsidRPr="00F4114E">
        <w:rPr>
          <w:rFonts w:ascii="Times New Roman" w:hAnsi="Times New Roman" w:cs="Times New Roman"/>
          <w:sz w:val="24"/>
          <w:szCs w:val="24"/>
          <w:lang w:val="en-GB"/>
        </w:rPr>
        <w:t xml:space="preserve"> aggregated at class level</w:t>
      </w:r>
      <w:r w:rsidRPr="00F4114E">
        <w:rPr>
          <w:rFonts w:ascii="Times New Roman" w:hAnsi="Times New Roman" w:cs="Times New Roman"/>
          <w:sz w:val="24"/>
          <w:szCs w:val="24"/>
          <w:lang w:val="en-GB"/>
        </w:rPr>
        <w:t xml:space="preserve">, </w:t>
      </w:r>
      <w:r w:rsidR="00F35E85" w:rsidRPr="00F4114E">
        <w:rPr>
          <w:rFonts w:ascii="Times New Roman" w:hAnsi="Times New Roman" w:cs="Times New Roman"/>
          <w:sz w:val="24"/>
          <w:szCs w:val="24"/>
          <w:lang w:val="en-GB"/>
        </w:rPr>
        <w:t>student-student relationship quality</w:t>
      </w:r>
      <w:r w:rsidRPr="00F4114E">
        <w:rPr>
          <w:rFonts w:ascii="Times New Roman" w:hAnsi="Times New Roman" w:cs="Times New Roman"/>
          <w:sz w:val="24"/>
          <w:szCs w:val="24"/>
          <w:lang w:val="en-GB"/>
        </w:rPr>
        <w:t xml:space="preserve">. </w:t>
      </w:r>
      <w:r w:rsidR="00113FED" w:rsidRPr="00F4114E">
        <w:rPr>
          <w:rFonts w:ascii="Times New Roman" w:hAnsi="Times New Roman" w:cs="Times New Roman"/>
          <w:sz w:val="24"/>
          <w:szCs w:val="24"/>
          <w:lang w:val="en-GB"/>
        </w:rPr>
        <w:t xml:space="preserve">[7] – [8]: </w:t>
      </w:r>
      <w:r w:rsidRPr="00F4114E">
        <w:rPr>
          <w:rFonts w:ascii="Times New Roman" w:hAnsi="Times New Roman" w:cs="Times New Roman"/>
          <w:sz w:val="24"/>
          <w:szCs w:val="24"/>
          <w:lang w:val="en-GB"/>
        </w:rPr>
        <w:t>Teacher data</w:t>
      </w:r>
      <w:r w:rsidR="00F81014" w:rsidRPr="00F4114E">
        <w:rPr>
          <w:rFonts w:ascii="Times New Roman" w:hAnsi="Times New Roman" w:cs="Times New Roman"/>
          <w:sz w:val="24"/>
          <w:szCs w:val="24"/>
          <w:lang w:val="en-GB"/>
        </w:rPr>
        <w:t xml:space="preserve"> aggregated at school level</w:t>
      </w:r>
      <w:r w:rsidRPr="00F4114E">
        <w:rPr>
          <w:rFonts w:ascii="Times New Roman" w:hAnsi="Times New Roman" w:cs="Times New Roman"/>
          <w:sz w:val="24"/>
          <w:szCs w:val="24"/>
          <w:lang w:val="en-GB"/>
        </w:rPr>
        <w:t>, staff communication</w:t>
      </w:r>
      <w:r w:rsidR="00932050" w:rsidRPr="00F4114E">
        <w:rPr>
          <w:rFonts w:ascii="Times New Roman" w:hAnsi="Times New Roman" w:cs="Times New Roman"/>
          <w:sz w:val="24"/>
          <w:szCs w:val="24"/>
          <w:lang w:val="en-GB"/>
        </w:rPr>
        <w:t>.</w:t>
      </w:r>
      <w:r w:rsidR="00113FED" w:rsidRPr="00F4114E">
        <w:rPr>
          <w:rFonts w:ascii="Times New Roman" w:hAnsi="Times New Roman" w:cs="Times New Roman"/>
          <w:sz w:val="24"/>
          <w:szCs w:val="24"/>
          <w:lang w:val="en-GB"/>
        </w:rPr>
        <w:t xml:space="preserve"> ***</w:t>
      </w:r>
      <w:r w:rsidR="00113FED" w:rsidRPr="00F4114E">
        <w:rPr>
          <w:rFonts w:ascii="Times New Roman" w:hAnsi="Times New Roman" w:cs="Times New Roman"/>
          <w:i/>
          <w:iCs/>
          <w:sz w:val="24"/>
          <w:szCs w:val="24"/>
          <w:lang w:val="en-GB"/>
        </w:rPr>
        <w:t>p</w:t>
      </w:r>
      <w:r w:rsidR="00113FED" w:rsidRPr="00F4114E">
        <w:rPr>
          <w:rFonts w:ascii="Times New Roman" w:hAnsi="Times New Roman" w:cs="Times New Roman"/>
          <w:sz w:val="24"/>
          <w:szCs w:val="24"/>
          <w:lang w:val="en-GB"/>
        </w:rPr>
        <w:t xml:space="preserve"> &lt; .001</w:t>
      </w:r>
      <w:r w:rsidR="00157768" w:rsidRPr="00F4114E">
        <w:rPr>
          <w:rFonts w:ascii="Times New Roman" w:hAnsi="Times New Roman" w:cs="Times New Roman"/>
          <w:sz w:val="24"/>
          <w:szCs w:val="24"/>
          <w:lang w:val="en-GB"/>
        </w:rPr>
        <w:t>. **</w:t>
      </w:r>
      <w:r w:rsidR="00157768" w:rsidRPr="00F4114E">
        <w:rPr>
          <w:rFonts w:ascii="Times New Roman" w:hAnsi="Times New Roman" w:cs="Times New Roman"/>
          <w:i/>
          <w:iCs/>
          <w:sz w:val="24"/>
          <w:szCs w:val="24"/>
          <w:lang w:val="en-GB"/>
        </w:rPr>
        <w:t>p</w:t>
      </w:r>
      <w:r w:rsidR="00157768" w:rsidRPr="00F4114E">
        <w:rPr>
          <w:rFonts w:ascii="Times New Roman" w:hAnsi="Times New Roman" w:cs="Times New Roman"/>
          <w:sz w:val="24"/>
          <w:szCs w:val="24"/>
          <w:lang w:val="en-GB"/>
        </w:rPr>
        <w:t xml:space="preserve"> &lt; .01. *</w:t>
      </w:r>
      <w:r w:rsidR="00157768" w:rsidRPr="00F4114E">
        <w:rPr>
          <w:rFonts w:ascii="Times New Roman" w:hAnsi="Times New Roman" w:cs="Times New Roman"/>
          <w:i/>
          <w:iCs/>
          <w:sz w:val="24"/>
          <w:szCs w:val="24"/>
          <w:lang w:val="en-GB"/>
        </w:rPr>
        <w:t>p</w:t>
      </w:r>
      <w:r w:rsidR="00157768" w:rsidRPr="00F4114E">
        <w:rPr>
          <w:rFonts w:ascii="Times New Roman" w:hAnsi="Times New Roman" w:cs="Times New Roman"/>
          <w:sz w:val="24"/>
          <w:szCs w:val="24"/>
          <w:lang w:val="en-GB"/>
        </w:rPr>
        <w:t xml:space="preserve"> &lt; .05.</w:t>
      </w:r>
    </w:p>
    <w:p w14:paraId="0A5E3A17" w14:textId="39CBFC88" w:rsidR="007604FA" w:rsidRPr="00F4114E" w:rsidRDefault="007604FA" w:rsidP="009C00DF">
      <w:pPr>
        <w:spacing w:after="0" w:line="480" w:lineRule="auto"/>
        <w:rPr>
          <w:rFonts w:ascii="Times New Roman" w:hAnsi="Times New Roman" w:cs="Times New Roman"/>
          <w:sz w:val="24"/>
          <w:szCs w:val="24"/>
          <w:lang w:val="en-GB"/>
        </w:rPr>
      </w:pPr>
    </w:p>
    <w:p w14:paraId="25910848" w14:textId="06429EB4" w:rsidR="009913DC" w:rsidRPr="00F4114E" w:rsidRDefault="002F5E4B" w:rsidP="009C00DF">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w:t>
      </w:r>
      <w:r w:rsidR="0040425A" w:rsidRPr="00F4114E">
        <w:rPr>
          <w:rFonts w:ascii="Times New Roman" w:hAnsi="Times New Roman" w:cs="Times New Roman"/>
          <w:b/>
          <w:bCs/>
          <w:sz w:val="24"/>
          <w:szCs w:val="24"/>
          <w:lang w:val="en-GB"/>
        </w:rPr>
        <w:t>wo-</w:t>
      </w:r>
      <w:r w:rsidR="009D5DFE" w:rsidRPr="00F4114E">
        <w:rPr>
          <w:rFonts w:ascii="Times New Roman" w:hAnsi="Times New Roman" w:cs="Times New Roman"/>
          <w:b/>
          <w:bCs/>
          <w:sz w:val="24"/>
          <w:szCs w:val="24"/>
          <w:lang w:val="en-GB"/>
        </w:rPr>
        <w:t>L</w:t>
      </w:r>
      <w:r w:rsidR="0040425A" w:rsidRPr="00F4114E">
        <w:rPr>
          <w:rFonts w:ascii="Times New Roman" w:hAnsi="Times New Roman" w:cs="Times New Roman"/>
          <w:b/>
          <w:bCs/>
          <w:sz w:val="24"/>
          <w:szCs w:val="24"/>
          <w:lang w:val="en-GB"/>
        </w:rPr>
        <w:t xml:space="preserve">evel </w:t>
      </w:r>
      <w:r w:rsidR="009D5DFE" w:rsidRPr="00F4114E">
        <w:rPr>
          <w:rFonts w:ascii="Times New Roman" w:hAnsi="Times New Roman" w:cs="Times New Roman"/>
          <w:b/>
          <w:bCs/>
          <w:sz w:val="24"/>
          <w:szCs w:val="24"/>
          <w:lang w:val="en-GB"/>
        </w:rPr>
        <w:t>A</w:t>
      </w:r>
      <w:r w:rsidR="0040425A" w:rsidRPr="00F4114E">
        <w:rPr>
          <w:rFonts w:ascii="Times New Roman" w:hAnsi="Times New Roman" w:cs="Times New Roman"/>
          <w:b/>
          <w:bCs/>
          <w:sz w:val="24"/>
          <w:szCs w:val="24"/>
          <w:lang w:val="en-GB"/>
        </w:rPr>
        <w:t xml:space="preserve">nalyses </w:t>
      </w:r>
      <w:r w:rsidRPr="00F4114E">
        <w:rPr>
          <w:rFonts w:ascii="Times New Roman" w:hAnsi="Times New Roman" w:cs="Times New Roman"/>
          <w:b/>
          <w:bCs/>
          <w:sz w:val="24"/>
          <w:szCs w:val="24"/>
          <w:lang w:val="en-GB"/>
        </w:rPr>
        <w:t xml:space="preserve">of the </w:t>
      </w:r>
      <w:r w:rsidR="009D5DFE" w:rsidRPr="00F4114E">
        <w:rPr>
          <w:rFonts w:ascii="Times New Roman" w:hAnsi="Times New Roman" w:cs="Times New Roman"/>
          <w:b/>
          <w:bCs/>
          <w:sz w:val="24"/>
          <w:szCs w:val="24"/>
          <w:lang w:val="en-GB"/>
        </w:rPr>
        <w:t>A</w:t>
      </w:r>
      <w:r w:rsidRPr="00F4114E">
        <w:rPr>
          <w:rFonts w:ascii="Times New Roman" w:hAnsi="Times New Roman" w:cs="Times New Roman"/>
          <w:b/>
          <w:bCs/>
          <w:sz w:val="24"/>
          <w:szCs w:val="24"/>
          <w:lang w:val="en-GB"/>
        </w:rPr>
        <w:t xml:space="preserve">ssociations </w:t>
      </w:r>
      <w:r w:rsidR="009D5DFE" w:rsidRPr="00F4114E">
        <w:rPr>
          <w:rFonts w:ascii="Times New Roman" w:hAnsi="Times New Roman" w:cs="Times New Roman"/>
          <w:b/>
          <w:bCs/>
          <w:sz w:val="24"/>
          <w:szCs w:val="24"/>
          <w:lang w:val="en-GB"/>
        </w:rPr>
        <w:t>B</w:t>
      </w:r>
      <w:r w:rsidRPr="00F4114E">
        <w:rPr>
          <w:rFonts w:ascii="Times New Roman" w:hAnsi="Times New Roman" w:cs="Times New Roman"/>
          <w:b/>
          <w:bCs/>
          <w:sz w:val="24"/>
          <w:szCs w:val="24"/>
          <w:lang w:val="en-GB"/>
        </w:rPr>
        <w:t xml:space="preserve">etween </w:t>
      </w:r>
      <w:r w:rsidR="009D5DFE" w:rsidRPr="00F4114E">
        <w:rPr>
          <w:rFonts w:ascii="Times New Roman" w:hAnsi="Times New Roman" w:cs="Times New Roman"/>
          <w:b/>
          <w:bCs/>
          <w:sz w:val="24"/>
          <w:szCs w:val="24"/>
          <w:lang w:val="en-GB"/>
        </w:rPr>
        <w:t>Bu</w:t>
      </w:r>
      <w:r w:rsidRPr="00F4114E">
        <w:rPr>
          <w:rFonts w:ascii="Times New Roman" w:hAnsi="Times New Roman" w:cs="Times New Roman"/>
          <w:b/>
          <w:bCs/>
          <w:sz w:val="24"/>
          <w:szCs w:val="24"/>
          <w:lang w:val="en-GB"/>
        </w:rPr>
        <w:t xml:space="preserve">llying </w:t>
      </w:r>
      <w:r w:rsidR="009D5DFE" w:rsidRPr="00F4114E">
        <w:rPr>
          <w:rFonts w:ascii="Times New Roman" w:hAnsi="Times New Roman" w:cs="Times New Roman"/>
          <w:b/>
          <w:bCs/>
          <w:sz w:val="24"/>
          <w:szCs w:val="24"/>
          <w:lang w:val="en-GB"/>
        </w:rPr>
        <w:t>E</w:t>
      </w:r>
      <w:r w:rsidRPr="00F4114E">
        <w:rPr>
          <w:rFonts w:ascii="Times New Roman" w:hAnsi="Times New Roman" w:cs="Times New Roman"/>
          <w:b/>
          <w:bCs/>
          <w:sz w:val="24"/>
          <w:szCs w:val="24"/>
          <w:lang w:val="en-GB"/>
        </w:rPr>
        <w:t xml:space="preserve">xperiences, </w:t>
      </w:r>
      <w:r w:rsidR="00F35E85" w:rsidRPr="00F4114E">
        <w:rPr>
          <w:rFonts w:ascii="Times New Roman" w:hAnsi="Times New Roman" w:cs="Times New Roman"/>
          <w:b/>
          <w:bCs/>
          <w:sz w:val="24"/>
          <w:szCs w:val="24"/>
          <w:lang w:val="en-GB"/>
        </w:rPr>
        <w:t>Student-Student Relationship Quality</w:t>
      </w:r>
      <w:r w:rsidRPr="00F4114E">
        <w:rPr>
          <w:rFonts w:ascii="Times New Roman" w:hAnsi="Times New Roman" w:cs="Times New Roman"/>
          <w:b/>
          <w:bCs/>
          <w:sz w:val="24"/>
          <w:szCs w:val="24"/>
          <w:lang w:val="en-GB"/>
        </w:rPr>
        <w:t xml:space="preserve">, and </w:t>
      </w:r>
      <w:r w:rsidR="009D5DFE" w:rsidRPr="00F4114E">
        <w:rPr>
          <w:rFonts w:ascii="Times New Roman" w:hAnsi="Times New Roman" w:cs="Times New Roman"/>
          <w:b/>
          <w:bCs/>
          <w:sz w:val="24"/>
          <w:szCs w:val="24"/>
          <w:lang w:val="en-GB"/>
        </w:rPr>
        <w:t>S</w:t>
      </w:r>
      <w:r w:rsidRPr="00F4114E">
        <w:rPr>
          <w:rFonts w:ascii="Times New Roman" w:hAnsi="Times New Roman" w:cs="Times New Roman"/>
          <w:b/>
          <w:bCs/>
          <w:sz w:val="24"/>
          <w:szCs w:val="24"/>
          <w:lang w:val="en-GB"/>
        </w:rPr>
        <w:t xml:space="preserve">taff </w:t>
      </w:r>
      <w:r w:rsidR="009D5DFE"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ommunication </w:t>
      </w:r>
    </w:p>
    <w:p w14:paraId="7D003EE7" w14:textId="62A8F6D9" w:rsidR="0040425A" w:rsidRPr="00F4114E" w:rsidRDefault="0040425A"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r w:rsidR="00DF7F0C" w:rsidRPr="00F4114E">
        <w:rPr>
          <w:rFonts w:ascii="Times New Roman" w:hAnsi="Times New Roman" w:cs="Times New Roman"/>
          <w:sz w:val="24"/>
          <w:szCs w:val="24"/>
          <w:lang w:val="en-GB"/>
        </w:rPr>
        <w:t xml:space="preserve">Hypotheses 1 and 2 address the </w:t>
      </w:r>
      <w:r w:rsidR="002F5E4B" w:rsidRPr="00F4114E">
        <w:rPr>
          <w:rFonts w:ascii="Times New Roman" w:hAnsi="Times New Roman" w:cs="Times New Roman"/>
          <w:sz w:val="24"/>
          <w:szCs w:val="24"/>
          <w:lang w:val="en-GB"/>
        </w:rPr>
        <w:t xml:space="preserve">associations between students’ bullying experiences, </w:t>
      </w:r>
      <w:r w:rsidR="00F35E85" w:rsidRPr="00F4114E">
        <w:rPr>
          <w:rFonts w:ascii="Times New Roman" w:hAnsi="Times New Roman" w:cs="Times New Roman"/>
          <w:sz w:val="24"/>
          <w:szCs w:val="24"/>
          <w:lang w:val="en-GB"/>
        </w:rPr>
        <w:t>student-student relationship quality</w:t>
      </w:r>
      <w:r w:rsidR="002F5E4B" w:rsidRPr="00F4114E">
        <w:rPr>
          <w:rFonts w:ascii="Times New Roman" w:hAnsi="Times New Roman" w:cs="Times New Roman"/>
          <w:sz w:val="24"/>
          <w:szCs w:val="24"/>
          <w:lang w:val="en-GB"/>
        </w:rPr>
        <w:t>, and staff communication</w:t>
      </w:r>
      <w:r w:rsidR="00DF7F0C" w:rsidRPr="00F4114E">
        <w:rPr>
          <w:rFonts w:ascii="Times New Roman" w:hAnsi="Times New Roman" w:cs="Times New Roman"/>
          <w:sz w:val="24"/>
          <w:szCs w:val="24"/>
          <w:lang w:val="en-GB"/>
        </w:rPr>
        <w:t>. Two-level analyses including the</w:t>
      </w:r>
      <w:r w:rsidR="002F5E4B" w:rsidRPr="00F4114E">
        <w:rPr>
          <w:rFonts w:ascii="Times New Roman" w:hAnsi="Times New Roman" w:cs="Times New Roman"/>
          <w:sz w:val="24"/>
          <w:szCs w:val="24"/>
          <w:lang w:val="en-GB"/>
        </w:rPr>
        <w:t xml:space="preserve"> control variables gender, year, and type of school</w:t>
      </w:r>
      <w:r w:rsidR="00DF7F0C" w:rsidRPr="00F4114E">
        <w:rPr>
          <w:rFonts w:ascii="Times New Roman" w:hAnsi="Times New Roman" w:cs="Times New Roman"/>
          <w:sz w:val="24"/>
          <w:szCs w:val="24"/>
          <w:lang w:val="en-GB"/>
        </w:rPr>
        <w:t xml:space="preserve"> were conducted with different analyses for each outcome.</w:t>
      </w:r>
      <w:r w:rsidR="002F5E4B" w:rsidRPr="00F4114E">
        <w:rPr>
          <w:rFonts w:ascii="Times New Roman" w:hAnsi="Times New Roman" w:cs="Times New Roman"/>
          <w:sz w:val="24"/>
          <w:szCs w:val="24"/>
          <w:lang w:val="en-GB"/>
        </w:rPr>
        <w:t xml:space="preserve"> The results of the different analyses are presented in Table 3.</w:t>
      </w:r>
    </w:p>
    <w:p w14:paraId="76A30FB8" w14:textId="603C5DB7" w:rsidR="00F35E85" w:rsidRPr="00F4114E" w:rsidRDefault="00F35E85"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54" w:name="_Hlk177022209"/>
      <w:r w:rsidRPr="00F4114E">
        <w:rPr>
          <w:rFonts w:ascii="Times New Roman" w:hAnsi="Times New Roman" w:cs="Times New Roman"/>
          <w:sz w:val="24"/>
          <w:szCs w:val="24"/>
          <w:lang w:val="en-GB"/>
        </w:rPr>
        <w:t xml:space="preserve">The results show that rivalry among students in the classroom is </w:t>
      </w:r>
      <w:r w:rsidR="006766B6" w:rsidRPr="00F4114E">
        <w:rPr>
          <w:rFonts w:ascii="Times New Roman" w:hAnsi="Times New Roman" w:cs="Times New Roman"/>
          <w:sz w:val="24"/>
          <w:szCs w:val="24"/>
          <w:lang w:val="en-GB"/>
        </w:rPr>
        <w:t xml:space="preserve">significantly </w:t>
      </w:r>
      <w:r w:rsidRPr="00F4114E">
        <w:rPr>
          <w:rFonts w:ascii="Times New Roman" w:hAnsi="Times New Roman" w:cs="Times New Roman"/>
          <w:sz w:val="24"/>
          <w:szCs w:val="24"/>
          <w:lang w:val="en-GB"/>
        </w:rPr>
        <w:t xml:space="preserve">associated with more bullying experiences as bullies, victims, and bully-victims. The other two aspects of relationship quality between students (sense of community, tendency to disturb), however, are not associated with students’ bullying experiences. Staff communication at school (general satisfaction, and tone and conflicts) is not associated with students’ bullying experiences, but with rivalry among students in the classroom: </w:t>
      </w:r>
      <w:r w:rsidR="0098661F" w:rsidRPr="00F4114E">
        <w:rPr>
          <w:rFonts w:ascii="Times New Roman" w:hAnsi="Times New Roman" w:cs="Times New Roman"/>
          <w:sz w:val="24"/>
          <w:szCs w:val="24"/>
          <w:lang w:val="en-GB"/>
        </w:rPr>
        <w:t xml:space="preserve">Higher levels of general satisfaction of teachers with the communication among staff at school are </w:t>
      </w:r>
      <w:r w:rsidR="0098661F" w:rsidRPr="00F4114E">
        <w:rPr>
          <w:rFonts w:ascii="Times New Roman" w:hAnsi="Times New Roman" w:cs="Times New Roman"/>
          <w:sz w:val="24"/>
          <w:szCs w:val="24"/>
          <w:lang w:val="en-GB"/>
        </w:rPr>
        <w:lastRenderedPageBreak/>
        <w:t>associated with less rivalry among students in the classroom, while higher values in tone and conflicts are associated with more rivalry in the classroom.</w:t>
      </w:r>
      <w:bookmarkEnd w:id="54"/>
    </w:p>
    <w:p w14:paraId="4653F016" w14:textId="77777777" w:rsidR="00F10A0B" w:rsidRPr="00F4114E" w:rsidRDefault="00F10A0B" w:rsidP="009C00DF">
      <w:pPr>
        <w:spacing w:after="0" w:line="480" w:lineRule="auto"/>
        <w:rPr>
          <w:rFonts w:ascii="Times New Roman" w:hAnsi="Times New Roman" w:cs="Times New Roman"/>
          <w:sz w:val="24"/>
          <w:szCs w:val="24"/>
          <w:lang w:val="en-GB"/>
        </w:rPr>
      </w:pPr>
    </w:p>
    <w:p w14:paraId="0F5CE687" w14:textId="11F1A9AE" w:rsidR="002F5E4B" w:rsidRPr="00F4114E" w:rsidRDefault="002F5E4B" w:rsidP="009C00DF">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Table 3</w:t>
      </w:r>
    </w:p>
    <w:p w14:paraId="4FF03E72" w14:textId="27EC664F" w:rsidR="002F5E4B" w:rsidRPr="00F4114E" w:rsidRDefault="002F5E4B" w:rsidP="009C00DF">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Two-level analyses of the associations between students’ bullying experiences, classroom climate, and staff communication climate including control variables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2128"/>
        <w:gridCol w:w="1413"/>
      </w:tblGrid>
      <w:tr w:rsidR="00F4114E" w:rsidRPr="00F4114E" w14:paraId="5E92E9BC" w14:textId="77777777" w:rsidTr="0019166C">
        <w:tc>
          <w:tcPr>
            <w:tcW w:w="3048" w:type="pct"/>
            <w:tcBorders>
              <w:top w:val="single" w:sz="4" w:space="0" w:color="auto"/>
              <w:bottom w:val="single" w:sz="4" w:space="0" w:color="auto"/>
            </w:tcBorders>
          </w:tcPr>
          <w:p w14:paraId="52331ED7" w14:textId="77777777" w:rsidR="002F5E4B" w:rsidRPr="00F4114E" w:rsidRDefault="002F5E4B" w:rsidP="00A01421">
            <w:pPr>
              <w:rPr>
                <w:rFonts w:ascii="Times New Roman" w:hAnsi="Times New Roman" w:cs="Times New Roman"/>
                <w:sz w:val="24"/>
                <w:szCs w:val="24"/>
                <w:lang w:val="en-GB"/>
              </w:rPr>
            </w:pPr>
          </w:p>
        </w:tc>
        <w:tc>
          <w:tcPr>
            <w:tcW w:w="1173" w:type="pct"/>
            <w:tcBorders>
              <w:top w:val="single" w:sz="4" w:space="0" w:color="auto"/>
              <w:bottom w:val="single" w:sz="4" w:space="0" w:color="auto"/>
            </w:tcBorders>
          </w:tcPr>
          <w:p w14:paraId="0E32ED15" w14:textId="77777777" w:rsidR="002F5E4B" w:rsidRPr="00F4114E" w:rsidRDefault="002F5E4B" w:rsidP="00A01421">
            <w:pPr>
              <w:rPr>
                <w:rFonts w:ascii="Times New Roman" w:hAnsi="Times New Roman" w:cs="Times New Roman"/>
                <w:sz w:val="24"/>
                <w:szCs w:val="24"/>
              </w:rPr>
            </w:pPr>
            <w:r w:rsidRPr="00F4114E">
              <w:rPr>
                <w:rFonts w:ascii="Times New Roman" w:hAnsi="Times New Roman" w:cs="Times New Roman"/>
                <w:sz w:val="24"/>
                <w:szCs w:val="24"/>
              </w:rPr>
              <w:t>OR [95% CI]</w:t>
            </w:r>
          </w:p>
        </w:tc>
        <w:tc>
          <w:tcPr>
            <w:tcW w:w="779" w:type="pct"/>
            <w:tcBorders>
              <w:top w:val="single" w:sz="4" w:space="0" w:color="auto"/>
              <w:bottom w:val="single" w:sz="4" w:space="0" w:color="auto"/>
            </w:tcBorders>
          </w:tcPr>
          <w:p w14:paraId="52BE0356" w14:textId="77777777" w:rsidR="002F5E4B" w:rsidRPr="00F4114E" w:rsidRDefault="002F5E4B" w:rsidP="00A01421">
            <w:pPr>
              <w:rPr>
                <w:rFonts w:ascii="Times New Roman" w:hAnsi="Times New Roman" w:cs="Times New Roman"/>
                <w:i/>
                <w:iCs/>
                <w:sz w:val="24"/>
                <w:szCs w:val="24"/>
              </w:rPr>
            </w:pPr>
            <w:r w:rsidRPr="00F4114E">
              <w:rPr>
                <w:rFonts w:ascii="Times New Roman" w:hAnsi="Times New Roman" w:cs="Times New Roman"/>
                <w:i/>
                <w:iCs/>
                <w:sz w:val="24"/>
                <w:szCs w:val="24"/>
              </w:rPr>
              <w:t>p</w:t>
            </w:r>
          </w:p>
        </w:tc>
      </w:tr>
      <w:tr w:rsidR="00F4114E" w:rsidRPr="00A73F07" w14:paraId="6A3B087B" w14:textId="77777777" w:rsidTr="004D3862">
        <w:tc>
          <w:tcPr>
            <w:tcW w:w="5000" w:type="pct"/>
            <w:gridSpan w:val="3"/>
            <w:tcBorders>
              <w:top w:val="single" w:sz="4" w:space="0" w:color="auto"/>
            </w:tcBorders>
          </w:tcPr>
          <w:p w14:paraId="6731529C" w14:textId="731C846D" w:rsidR="004D3862" w:rsidRPr="00F4114E" w:rsidRDefault="004D386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Hypothesis 1a: </w:t>
            </w:r>
            <w:r w:rsidR="0098661F" w:rsidRPr="00F4114E">
              <w:rPr>
                <w:rFonts w:ascii="Times New Roman" w:hAnsi="Times New Roman" w:cs="Times New Roman"/>
                <w:sz w:val="24"/>
                <w:szCs w:val="24"/>
                <w:lang w:val="en-GB"/>
              </w:rPr>
              <w:t>Student-student relationship quality</w:t>
            </w:r>
            <w:r w:rsidRPr="00F4114E">
              <w:rPr>
                <w:rFonts w:ascii="Times New Roman" w:hAnsi="Times New Roman" w:cs="Times New Roman"/>
                <w:sz w:val="24"/>
                <w:szCs w:val="24"/>
                <w:lang w:val="en-GB"/>
              </w:rPr>
              <w:t xml:space="preserve"> (class level) and bullying experiences</w:t>
            </w:r>
          </w:p>
        </w:tc>
      </w:tr>
      <w:tr w:rsidR="00F4114E" w:rsidRPr="00F4114E" w14:paraId="128608F3" w14:textId="77777777" w:rsidTr="0019166C">
        <w:tc>
          <w:tcPr>
            <w:tcW w:w="3048" w:type="pct"/>
          </w:tcPr>
          <w:p w14:paraId="75C14068" w14:textId="39F15A36"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Outcome 1: </w:t>
            </w:r>
            <w:r w:rsidR="006532D7" w:rsidRPr="00F4114E">
              <w:rPr>
                <w:rFonts w:ascii="Times New Roman" w:hAnsi="Times New Roman" w:cs="Times New Roman"/>
                <w:sz w:val="24"/>
                <w:szCs w:val="24"/>
                <w:lang w:val="en-GB"/>
              </w:rPr>
              <w:t>Victimisation</w:t>
            </w:r>
          </w:p>
        </w:tc>
        <w:tc>
          <w:tcPr>
            <w:tcW w:w="1173" w:type="pct"/>
          </w:tcPr>
          <w:p w14:paraId="11D0BAF0" w14:textId="77777777" w:rsidR="002F5E4B" w:rsidRPr="00F4114E" w:rsidRDefault="002F5E4B" w:rsidP="00A01421">
            <w:pPr>
              <w:rPr>
                <w:rFonts w:ascii="Times New Roman" w:hAnsi="Times New Roman" w:cs="Times New Roman"/>
                <w:sz w:val="24"/>
                <w:szCs w:val="24"/>
                <w:lang w:val="en-GB"/>
              </w:rPr>
            </w:pPr>
          </w:p>
        </w:tc>
        <w:tc>
          <w:tcPr>
            <w:tcW w:w="779" w:type="pct"/>
          </w:tcPr>
          <w:p w14:paraId="0FA0450F" w14:textId="77777777" w:rsidR="002F5E4B" w:rsidRPr="00F4114E" w:rsidRDefault="002F5E4B" w:rsidP="00A01421">
            <w:pPr>
              <w:rPr>
                <w:rFonts w:ascii="Times New Roman" w:hAnsi="Times New Roman" w:cs="Times New Roman"/>
                <w:sz w:val="24"/>
                <w:szCs w:val="24"/>
                <w:lang w:val="en-GB"/>
              </w:rPr>
            </w:pPr>
          </w:p>
        </w:tc>
      </w:tr>
      <w:tr w:rsidR="00F4114E" w:rsidRPr="00F4114E" w14:paraId="138A3BE9" w14:textId="77777777" w:rsidTr="0019166C">
        <w:tc>
          <w:tcPr>
            <w:tcW w:w="3048" w:type="pct"/>
          </w:tcPr>
          <w:p w14:paraId="3B12041B" w14:textId="1890CB16"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Rivalry</w:t>
            </w:r>
            <w:r w:rsidR="0083309F" w:rsidRPr="00F4114E">
              <w:rPr>
                <w:rFonts w:ascii="Times New Roman" w:hAnsi="Times New Roman" w:cs="Times New Roman"/>
                <w:b/>
                <w:bCs/>
                <w:sz w:val="24"/>
                <w:szCs w:val="24"/>
                <w:lang w:val="en-GB"/>
              </w:rPr>
              <w:t xml:space="preserve"> (level 2)</w:t>
            </w:r>
          </w:p>
        </w:tc>
        <w:tc>
          <w:tcPr>
            <w:tcW w:w="1173" w:type="pct"/>
          </w:tcPr>
          <w:p w14:paraId="3D3451A1" w14:textId="087D118B" w:rsidR="002F5E4B" w:rsidRPr="00F4114E" w:rsidRDefault="00220EB2"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2.</w:t>
            </w:r>
            <w:r w:rsidR="00B73942" w:rsidRPr="00F4114E">
              <w:rPr>
                <w:rFonts w:ascii="Times New Roman" w:hAnsi="Times New Roman" w:cs="Times New Roman"/>
                <w:b/>
                <w:bCs/>
                <w:sz w:val="24"/>
                <w:szCs w:val="24"/>
                <w:lang w:val="en-GB"/>
              </w:rPr>
              <w:t>24</w:t>
            </w:r>
            <w:r w:rsidRPr="00F4114E">
              <w:rPr>
                <w:rFonts w:ascii="Times New Roman" w:hAnsi="Times New Roman" w:cs="Times New Roman"/>
                <w:b/>
                <w:bCs/>
                <w:sz w:val="24"/>
                <w:szCs w:val="24"/>
                <w:lang w:val="en-GB"/>
              </w:rPr>
              <w:t xml:space="preserve"> [1.</w:t>
            </w:r>
            <w:r w:rsidR="00B73942" w:rsidRPr="00F4114E">
              <w:rPr>
                <w:rFonts w:ascii="Times New Roman" w:hAnsi="Times New Roman" w:cs="Times New Roman"/>
                <w:b/>
                <w:bCs/>
                <w:sz w:val="24"/>
                <w:szCs w:val="24"/>
                <w:lang w:val="en-GB"/>
              </w:rPr>
              <w:t>41</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3.</w:t>
            </w:r>
            <w:r w:rsidR="00B73942" w:rsidRPr="00F4114E">
              <w:rPr>
                <w:rFonts w:ascii="Times New Roman" w:hAnsi="Times New Roman" w:cs="Times New Roman"/>
                <w:b/>
                <w:bCs/>
                <w:sz w:val="24"/>
                <w:szCs w:val="24"/>
                <w:lang w:val="en-GB"/>
              </w:rPr>
              <w:t>32</w:t>
            </w:r>
            <w:r w:rsidRPr="00F4114E">
              <w:rPr>
                <w:rFonts w:ascii="Times New Roman" w:hAnsi="Times New Roman" w:cs="Times New Roman"/>
                <w:b/>
                <w:bCs/>
                <w:sz w:val="24"/>
                <w:szCs w:val="24"/>
                <w:lang w:val="en-GB"/>
              </w:rPr>
              <w:t>]</w:t>
            </w:r>
          </w:p>
        </w:tc>
        <w:tc>
          <w:tcPr>
            <w:tcW w:w="779" w:type="pct"/>
          </w:tcPr>
          <w:p w14:paraId="1B2C74D1" w14:textId="01422878" w:rsidR="002F5E4B" w:rsidRPr="00F4114E" w:rsidRDefault="0083309F"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w:t>
            </w:r>
            <w:r w:rsidR="00B73942" w:rsidRPr="00F4114E">
              <w:rPr>
                <w:rFonts w:ascii="Times New Roman" w:hAnsi="Times New Roman" w:cs="Times New Roman"/>
                <w:b/>
                <w:bCs/>
                <w:sz w:val="24"/>
                <w:szCs w:val="24"/>
                <w:lang w:val="en-GB"/>
              </w:rPr>
              <w:t>1</w:t>
            </w:r>
          </w:p>
        </w:tc>
      </w:tr>
      <w:tr w:rsidR="00F4114E" w:rsidRPr="00F4114E" w14:paraId="18585902" w14:textId="77777777" w:rsidTr="0019166C">
        <w:tc>
          <w:tcPr>
            <w:tcW w:w="3048" w:type="pct"/>
          </w:tcPr>
          <w:p w14:paraId="39292626" w14:textId="42F654C1" w:rsidR="002F5E4B" w:rsidRPr="00F4114E" w:rsidRDefault="002F5E4B"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Sense of Community</w:t>
            </w:r>
            <w:r w:rsidR="0083309F" w:rsidRPr="00F4114E">
              <w:rPr>
                <w:rFonts w:ascii="Times New Roman" w:hAnsi="Times New Roman" w:cs="Times New Roman"/>
                <w:sz w:val="24"/>
                <w:szCs w:val="24"/>
                <w:lang w:val="en-GB"/>
              </w:rPr>
              <w:t xml:space="preserve"> (level 2)</w:t>
            </w:r>
          </w:p>
        </w:tc>
        <w:tc>
          <w:tcPr>
            <w:tcW w:w="1173" w:type="pct"/>
          </w:tcPr>
          <w:p w14:paraId="7AA944BC" w14:textId="1D54FB36" w:rsidR="002F5E4B" w:rsidRPr="00F4114E" w:rsidRDefault="00220EB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B73942" w:rsidRPr="00F4114E">
              <w:rPr>
                <w:rFonts w:ascii="Times New Roman" w:hAnsi="Times New Roman" w:cs="Times New Roman"/>
                <w:sz w:val="24"/>
                <w:szCs w:val="24"/>
                <w:lang w:val="en-GB"/>
              </w:rPr>
              <w:t>80</w:t>
            </w:r>
            <w:r w:rsidRPr="00F4114E">
              <w:rPr>
                <w:rFonts w:ascii="Times New Roman" w:hAnsi="Times New Roman" w:cs="Times New Roman"/>
                <w:sz w:val="24"/>
                <w:szCs w:val="24"/>
                <w:lang w:val="en-GB"/>
              </w:rPr>
              <w:t xml:space="preserve"> [0.</w:t>
            </w:r>
            <w:r w:rsidR="00B73942" w:rsidRPr="00F4114E">
              <w:rPr>
                <w:rFonts w:ascii="Times New Roman" w:hAnsi="Times New Roman" w:cs="Times New Roman"/>
                <w:sz w:val="24"/>
                <w:szCs w:val="24"/>
                <w:lang w:val="en-GB"/>
              </w:rPr>
              <w:t>57</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00B73942" w:rsidRPr="00F4114E">
              <w:rPr>
                <w:rFonts w:ascii="Times New Roman" w:hAnsi="Times New Roman" w:cs="Times New Roman"/>
                <w:sz w:val="24"/>
                <w:szCs w:val="24"/>
                <w:lang w:val="en-GB"/>
              </w:rPr>
              <w:t>1.06</w:t>
            </w:r>
            <w:r w:rsidRPr="00F4114E">
              <w:rPr>
                <w:rFonts w:ascii="Times New Roman" w:hAnsi="Times New Roman" w:cs="Times New Roman"/>
                <w:sz w:val="24"/>
                <w:szCs w:val="24"/>
                <w:lang w:val="en-GB"/>
              </w:rPr>
              <w:t>]</w:t>
            </w:r>
          </w:p>
        </w:tc>
        <w:tc>
          <w:tcPr>
            <w:tcW w:w="779" w:type="pct"/>
          </w:tcPr>
          <w:p w14:paraId="4ABEE4B2" w14:textId="71A7A90C" w:rsidR="002F5E4B" w:rsidRPr="00F4114E" w:rsidRDefault="0083309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B73942" w:rsidRPr="00F4114E">
              <w:rPr>
                <w:rFonts w:ascii="Times New Roman" w:hAnsi="Times New Roman" w:cs="Times New Roman"/>
                <w:sz w:val="24"/>
                <w:szCs w:val="24"/>
                <w:lang w:val="en-GB"/>
              </w:rPr>
              <w:t>193</w:t>
            </w:r>
          </w:p>
        </w:tc>
      </w:tr>
      <w:tr w:rsidR="00F4114E" w:rsidRPr="00F4114E" w14:paraId="30EF45A3" w14:textId="77777777" w:rsidTr="0019166C">
        <w:tc>
          <w:tcPr>
            <w:tcW w:w="3048" w:type="pct"/>
          </w:tcPr>
          <w:p w14:paraId="105B5B20" w14:textId="58269780" w:rsidR="002F5E4B" w:rsidRPr="00F4114E" w:rsidRDefault="002F5E4B"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Tendency to Disturb</w:t>
            </w:r>
            <w:r w:rsidR="0083309F" w:rsidRPr="00F4114E">
              <w:rPr>
                <w:rFonts w:ascii="Times New Roman" w:hAnsi="Times New Roman" w:cs="Times New Roman"/>
                <w:sz w:val="24"/>
                <w:szCs w:val="24"/>
                <w:lang w:val="en-GB"/>
              </w:rPr>
              <w:t xml:space="preserve"> (level 2)</w:t>
            </w:r>
          </w:p>
        </w:tc>
        <w:tc>
          <w:tcPr>
            <w:tcW w:w="1173" w:type="pct"/>
          </w:tcPr>
          <w:p w14:paraId="1BC39359" w14:textId="14A53B6A" w:rsidR="002F5E4B" w:rsidRPr="00F4114E" w:rsidRDefault="00220EB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1.</w:t>
            </w:r>
            <w:r w:rsidR="00B73942" w:rsidRPr="00F4114E">
              <w:rPr>
                <w:rFonts w:ascii="Times New Roman" w:hAnsi="Times New Roman" w:cs="Times New Roman"/>
                <w:sz w:val="24"/>
                <w:szCs w:val="24"/>
                <w:lang w:val="en-GB"/>
              </w:rPr>
              <w:t>10</w:t>
            </w:r>
            <w:r w:rsidRPr="00F4114E">
              <w:rPr>
                <w:rFonts w:ascii="Times New Roman" w:hAnsi="Times New Roman" w:cs="Times New Roman"/>
                <w:sz w:val="24"/>
                <w:szCs w:val="24"/>
                <w:lang w:val="en-GB"/>
              </w:rPr>
              <w:t xml:space="preserve"> [0.79</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1.4</w:t>
            </w:r>
            <w:r w:rsidR="00B73942" w:rsidRPr="00F4114E">
              <w:rPr>
                <w:rFonts w:ascii="Times New Roman" w:hAnsi="Times New Roman" w:cs="Times New Roman"/>
                <w:sz w:val="24"/>
                <w:szCs w:val="24"/>
                <w:lang w:val="en-GB"/>
              </w:rPr>
              <w:t>6</w:t>
            </w:r>
            <w:r w:rsidRPr="00F4114E">
              <w:rPr>
                <w:rFonts w:ascii="Times New Roman" w:hAnsi="Times New Roman" w:cs="Times New Roman"/>
                <w:sz w:val="24"/>
                <w:szCs w:val="24"/>
                <w:lang w:val="en-GB"/>
              </w:rPr>
              <w:t>]</w:t>
            </w:r>
          </w:p>
        </w:tc>
        <w:tc>
          <w:tcPr>
            <w:tcW w:w="779" w:type="pct"/>
          </w:tcPr>
          <w:p w14:paraId="38F88411" w14:textId="0A9D0553" w:rsidR="002F5E4B" w:rsidRPr="00F4114E" w:rsidRDefault="0083309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B73942" w:rsidRPr="00F4114E">
              <w:rPr>
                <w:rFonts w:ascii="Times New Roman" w:hAnsi="Times New Roman" w:cs="Times New Roman"/>
                <w:sz w:val="24"/>
                <w:szCs w:val="24"/>
                <w:lang w:val="en-GB"/>
              </w:rPr>
              <w:t>557</w:t>
            </w:r>
          </w:p>
        </w:tc>
      </w:tr>
      <w:tr w:rsidR="00F4114E" w:rsidRPr="00F4114E" w14:paraId="788F9398" w14:textId="77777777" w:rsidTr="0019166C">
        <w:tc>
          <w:tcPr>
            <w:tcW w:w="3048" w:type="pct"/>
          </w:tcPr>
          <w:p w14:paraId="664F404D" w14:textId="7EE2ABCF" w:rsidR="002F5E4B" w:rsidRPr="00F4114E" w:rsidRDefault="0083309F"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Year (level 2) </w:t>
            </w:r>
          </w:p>
        </w:tc>
        <w:tc>
          <w:tcPr>
            <w:tcW w:w="1173" w:type="pct"/>
          </w:tcPr>
          <w:p w14:paraId="0962ABC2" w14:textId="6D69C1C6" w:rsidR="002F5E4B" w:rsidRPr="00F4114E" w:rsidRDefault="00220EB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0.9</w:t>
            </w:r>
            <w:r w:rsidR="00B73942" w:rsidRPr="00F4114E">
              <w:rPr>
                <w:rFonts w:ascii="Times New Roman" w:hAnsi="Times New Roman" w:cs="Times New Roman"/>
                <w:sz w:val="24"/>
                <w:szCs w:val="24"/>
                <w:lang w:val="en-GB"/>
              </w:rPr>
              <w:t>0</w:t>
            </w:r>
            <w:r w:rsidRPr="00F4114E">
              <w:rPr>
                <w:rFonts w:ascii="Times New Roman" w:hAnsi="Times New Roman" w:cs="Times New Roman"/>
                <w:sz w:val="24"/>
                <w:szCs w:val="24"/>
                <w:lang w:val="en-GB"/>
              </w:rPr>
              <w:t xml:space="preserve"> [0.69</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1.1</w:t>
            </w:r>
            <w:r w:rsidR="00B73942"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w:t>
            </w:r>
          </w:p>
        </w:tc>
        <w:tc>
          <w:tcPr>
            <w:tcW w:w="779" w:type="pct"/>
          </w:tcPr>
          <w:p w14:paraId="2963E687" w14:textId="6B484BC5" w:rsidR="002F5E4B" w:rsidRPr="00F4114E" w:rsidRDefault="0083309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.4</w:t>
            </w:r>
            <w:r w:rsidR="00B73942" w:rsidRPr="00F4114E">
              <w:rPr>
                <w:rFonts w:ascii="Times New Roman" w:hAnsi="Times New Roman" w:cs="Times New Roman"/>
                <w:sz w:val="24"/>
                <w:szCs w:val="24"/>
                <w:lang w:val="en-GB"/>
              </w:rPr>
              <w:t>33</w:t>
            </w:r>
          </w:p>
        </w:tc>
      </w:tr>
      <w:tr w:rsidR="00F4114E" w:rsidRPr="00F4114E" w14:paraId="087EFE52" w14:textId="77777777" w:rsidTr="0019166C">
        <w:tc>
          <w:tcPr>
            <w:tcW w:w="3048" w:type="pct"/>
          </w:tcPr>
          <w:p w14:paraId="00BB47A4" w14:textId="70830B59" w:rsidR="00414EA4" w:rsidRPr="00F4114E" w:rsidRDefault="00414EA4" w:rsidP="00414EA4">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Type of School: High school vs. different (level 2)</w:t>
            </w:r>
          </w:p>
        </w:tc>
        <w:tc>
          <w:tcPr>
            <w:tcW w:w="1173" w:type="pct"/>
          </w:tcPr>
          <w:p w14:paraId="2BB80671" w14:textId="452AC284" w:rsidR="00414EA4" w:rsidRPr="00F4114E" w:rsidRDefault="00B73942" w:rsidP="00414EA4">
            <w:pPr>
              <w:rPr>
                <w:rFonts w:ascii="Times New Roman" w:hAnsi="Times New Roman" w:cs="Times New Roman"/>
                <w:sz w:val="24"/>
                <w:szCs w:val="24"/>
                <w:lang w:val="en-GB"/>
              </w:rPr>
            </w:pPr>
            <w:r w:rsidRPr="00F4114E">
              <w:rPr>
                <w:rFonts w:ascii="Times New Roman" w:hAnsi="Times New Roman" w:cs="Times New Roman"/>
                <w:sz w:val="24"/>
                <w:szCs w:val="24"/>
                <w:lang w:val="en-GB"/>
              </w:rPr>
              <w:t>1.40 [0.99</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1.87]</w:t>
            </w:r>
          </w:p>
        </w:tc>
        <w:tc>
          <w:tcPr>
            <w:tcW w:w="779" w:type="pct"/>
          </w:tcPr>
          <w:p w14:paraId="4DDBE8CE" w14:textId="628824DF" w:rsidR="00414EA4" w:rsidRPr="00F4114E" w:rsidRDefault="00B73942" w:rsidP="00414EA4">
            <w:pPr>
              <w:rPr>
                <w:rFonts w:ascii="Times New Roman" w:hAnsi="Times New Roman" w:cs="Times New Roman"/>
                <w:sz w:val="24"/>
                <w:szCs w:val="24"/>
                <w:lang w:val="en-GB"/>
              </w:rPr>
            </w:pPr>
            <w:r w:rsidRPr="00F4114E">
              <w:rPr>
                <w:rFonts w:ascii="Times New Roman" w:hAnsi="Times New Roman" w:cs="Times New Roman"/>
                <w:sz w:val="24"/>
                <w:szCs w:val="24"/>
                <w:lang w:val="en-GB"/>
              </w:rPr>
              <w:t>.055</w:t>
            </w:r>
          </w:p>
        </w:tc>
      </w:tr>
      <w:tr w:rsidR="00F4114E" w:rsidRPr="00F4114E" w14:paraId="09C83CB3" w14:textId="77777777" w:rsidTr="0019166C">
        <w:tc>
          <w:tcPr>
            <w:tcW w:w="3048" w:type="pct"/>
          </w:tcPr>
          <w:p w14:paraId="22861C57" w14:textId="24853C75" w:rsidR="00414EA4" w:rsidRPr="00F4114E" w:rsidRDefault="00414EA4" w:rsidP="00414EA4">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2)</w:t>
            </w:r>
          </w:p>
        </w:tc>
        <w:tc>
          <w:tcPr>
            <w:tcW w:w="1173" w:type="pct"/>
          </w:tcPr>
          <w:p w14:paraId="0DF9F73F" w14:textId="6BB52C8B" w:rsidR="00414EA4" w:rsidRPr="00F4114E" w:rsidRDefault="00B73942" w:rsidP="00414EA4">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2.71 [1.48</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4.95]</w:t>
            </w:r>
          </w:p>
        </w:tc>
        <w:tc>
          <w:tcPr>
            <w:tcW w:w="779" w:type="pct"/>
          </w:tcPr>
          <w:p w14:paraId="498EE3DC" w14:textId="5127D3BC" w:rsidR="00414EA4" w:rsidRPr="00F4114E" w:rsidRDefault="00B73942" w:rsidP="00414EA4">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.001</w:t>
            </w:r>
          </w:p>
        </w:tc>
      </w:tr>
      <w:tr w:rsidR="00F4114E" w:rsidRPr="00F4114E" w14:paraId="69C26BB6" w14:textId="77777777" w:rsidTr="0019166C">
        <w:tc>
          <w:tcPr>
            <w:tcW w:w="3048" w:type="pct"/>
          </w:tcPr>
          <w:p w14:paraId="371E2428" w14:textId="01C0933C" w:rsidR="002F5E4B" w:rsidRPr="00F4114E" w:rsidRDefault="0083309F"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(level 1)</w:t>
            </w:r>
          </w:p>
        </w:tc>
        <w:tc>
          <w:tcPr>
            <w:tcW w:w="1173" w:type="pct"/>
          </w:tcPr>
          <w:p w14:paraId="1A5DE8C7" w14:textId="23320E5D" w:rsidR="002F5E4B" w:rsidRPr="00F4114E" w:rsidRDefault="0083309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1.</w:t>
            </w:r>
            <w:r w:rsidR="00B73942" w:rsidRPr="00F4114E">
              <w:rPr>
                <w:rFonts w:ascii="Times New Roman" w:hAnsi="Times New Roman" w:cs="Times New Roman"/>
                <w:sz w:val="24"/>
                <w:szCs w:val="24"/>
                <w:lang w:val="en-GB"/>
              </w:rPr>
              <w:t>10</w:t>
            </w:r>
            <w:r w:rsidRPr="00F4114E">
              <w:rPr>
                <w:rFonts w:ascii="Times New Roman" w:hAnsi="Times New Roman" w:cs="Times New Roman"/>
                <w:sz w:val="24"/>
                <w:szCs w:val="24"/>
                <w:lang w:val="en-GB"/>
              </w:rPr>
              <w:t xml:space="preserve"> [0.8</w:t>
            </w:r>
            <w:r w:rsidR="00B73942" w:rsidRPr="00F4114E">
              <w:rPr>
                <w:rFonts w:ascii="Times New Roman" w:hAnsi="Times New Roman" w:cs="Times New Roman"/>
                <w:sz w:val="24"/>
                <w:szCs w:val="24"/>
                <w:lang w:val="en-GB"/>
              </w:rPr>
              <w:t>1</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w:t>
            </w:r>
            <w:r w:rsidR="00B73942" w:rsidRPr="00F4114E">
              <w:rPr>
                <w:rFonts w:ascii="Times New Roman" w:hAnsi="Times New Roman" w:cs="Times New Roman"/>
                <w:sz w:val="24"/>
                <w:szCs w:val="24"/>
                <w:lang w:val="en-GB"/>
              </w:rPr>
              <w:t>50</w:t>
            </w:r>
            <w:r w:rsidRPr="00F4114E">
              <w:rPr>
                <w:rFonts w:ascii="Times New Roman" w:hAnsi="Times New Roman" w:cs="Times New Roman"/>
                <w:sz w:val="24"/>
                <w:szCs w:val="24"/>
                <w:lang w:val="en-GB"/>
              </w:rPr>
              <w:t>]</w:t>
            </w:r>
          </w:p>
        </w:tc>
        <w:tc>
          <w:tcPr>
            <w:tcW w:w="779" w:type="pct"/>
          </w:tcPr>
          <w:p w14:paraId="1FB7D065" w14:textId="59F7DB7A" w:rsidR="002F5E4B" w:rsidRPr="00F4114E" w:rsidRDefault="0083309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B73942" w:rsidRPr="00F4114E">
              <w:rPr>
                <w:rFonts w:ascii="Times New Roman" w:hAnsi="Times New Roman" w:cs="Times New Roman"/>
                <w:sz w:val="24"/>
                <w:szCs w:val="24"/>
                <w:lang w:val="en-GB"/>
              </w:rPr>
              <w:t>541</w:t>
            </w:r>
          </w:p>
        </w:tc>
      </w:tr>
      <w:tr w:rsidR="00F4114E" w:rsidRPr="00F4114E" w14:paraId="7C83461B" w14:textId="77777777" w:rsidTr="0019166C">
        <w:tc>
          <w:tcPr>
            <w:tcW w:w="3048" w:type="pct"/>
          </w:tcPr>
          <w:p w14:paraId="62AB07B9"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2: Perpetration</w:t>
            </w:r>
          </w:p>
        </w:tc>
        <w:tc>
          <w:tcPr>
            <w:tcW w:w="1173" w:type="pct"/>
          </w:tcPr>
          <w:p w14:paraId="56541F8B" w14:textId="77777777" w:rsidR="002F5E4B" w:rsidRPr="00F4114E" w:rsidRDefault="002F5E4B" w:rsidP="00A01421">
            <w:pPr>
              <w:rPr>
                <w:rFonts w:ascii="Times New Roman" w:hAnsi="Times New Roman" w:cs="Times New Roman"/>
                <w:sz w:val="24"/>
                <w:szCs w:val="24"/>
                <w:lang w:val="en-GB"/>
              </w:rPr>
            </w:pPr>
          </w:p>
        </w:tc>
        <w:tc>
          <w:tcPr>
            <w:tcW w:w="779" w:type="pct"/>
          </w:tcPr>
          <w:p w14:paraId="744B0171" w14:textId="77777777" w:rsidR="002F5E4B" w:rsidRPr="00F4114E" w:rsidRDefault="002F5E4B" w:rsidP="00A01421">
            <w:pPr>
              <w:rPr>
                <w:rFonts w:ascii="Times New Roman" w:hAnsi="Times New Roman" w:cs="Times New Roman"/>
                <w:sz w:val="24"/>
                <w:szCs w:val="24"/>
                <w:lang w:val="en-GB"/>
              </w:rPr>
            </w:pPr>
          </w:p>
        </w:tc>
      </w:tr>
      <w:tr w:rsidR="00F4114E" w:rsidRPr="00F4114E" w14:paraId="2DE1749A" w14:textId="77777777" w:rsidTr="0019166C">
        <w:tc>
          <w:tcPr>
            <w:tcW w:w="3048" w:type="pct"/>
          </w:tcPr>
          <w:p w14:paraId="532575F7" w14:textId="7E147E47" w:rsidR="00761120" w:rsidRPr="00F4114E" w:rsidRDefault="00761120" w:rsidP="00761120">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Rivalry (level 2)</w:t>
            </w:r>
          </w:p>
        </w:tc>
        <w:tc>
          <w:tcPr>
            <w:tcW w:w="1173" w:type="pct"/>
          </w:tcPr>
          <w:p w14:paraId="5F2B5DD2" w14:textId="74C38107"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2.</w:t>
            </w:r>
            <w:r w:rsidR="001B1DC0" w:rsidRPr="00F4114E">
              <w:rPr>
                <w:rFonts w:ascii="Times New Roman" w:hAnsi="Times New Roman" w:cs="Times New Roman"/>
                <w:b/>
                <w:bCs/>
                <w:sz w:val="24"/>
                <w:szCs w:val="24"/>
                <w:lang w:val="en-GB"/>
              </w:rPr>
              <w:t>75</w:t>
            </w:r>
            <w:r w:rsidRPr="00F4114E">
              <w:rPr>
                <w:rFonts w:ascii="Times New Roman" w:hAnsi="Times New Roman" w:cs="Times New Roman"/>
                <w:b/>
                <w:bCs/>
                <w:sz w:val="24"/>
                <w:szCs w:val="24"/>
                <w:lang w:val="en-GB"/>
              </w:rPr>
              <w:t xml:space="preserve"> [1.</w:t>
            </w:r>
            <w:r w:rsidR="001B1DC0" w:rsidRPr="00F4114E">
              <w:rPr>
                <w:rFonts w:ascii="Times New Roman" w:hAnsi="Times New Roman" w:cs="Times New Roman"/>
                <w:b/>
                <w:bCs/>
                <w:sz w:val="24"/>
                <w:szCs w:val="24"/>
                <w:lang w:val="en-GB"/>
              </w:rPr>
              <w:t>59</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4.</w:t>
            </w:r>
            <w:r w:rsidR="001B1DC0" w:rsidRPr="00F4114E">
              <w:rPr>
                <w:rFonts w:ascii="Times New Roman" w:hAnsi="Times New Roman" w:cs="Times New Roman"/>
                <w:b/>
                <w:bCs/>
                <w:sz w:val="24"/>
                <w:szCs w:val="24"/>
                <w:lang w:val="en-GB"/>
              </w:rPr>
              <w:t>76</w:t>
            </w:r>
            <w:r w:rsidRPr="00F4114E">
              <w:rPr>
                <w:rFonts w:ascii="Times New Roman" w:hAnsi="Times New Roman" w:cs="Times New Roman"/>
                <w:b/>
                <w:bCs/>
                <w:sz w:val="24"/>
                <w:szCs w:val="24"/>
                <w:lang w:val="en-GB"/>
              </w:rPr>
              <w:t>]</w:t>
            </w:r>
          </w:p>
        </w:tc>
        <w:tc>
          <w:tcPr>
            <w:tcW w:w="779" w:type="pct"/>
          </w:tcPr>
          <w:p w14:paraId="1DBB1A02" w14:textId="7213ED63" w:rsidR="00761120" w:rsidRPr="00F4114E" w:rsidRDefault="001B1DC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&lt; </w:t>
            </w:r>
            <w:r w:rsidR="00761120" w:rsidRPr="00F4114E">
              <w:rPr>
                <w:rFonts w:ascii="Times New Roman" w:hAnsi="Times New Roman" w:cs="Times New Roman"/>
                <w:b/>
                <w:bCs/>
                <w:sz w:val="24"/>
                <w:szCs w:val="24"/>
                <w:lang w:val="en-GB"/>
              </w:rPr>
              <w:t>.001</w:t>
            </w:r>
          </w:p>
        </w:tc>
      </w:tr>
      <w:tr w:rsidR="00F4114E" w:rsidRPr="00F4114E" w14:paraId="5EF062F5" w14:textId="77777777" w:rsidTr="0019166C">
        <w:tc>
          <w:tcPr>
            <w:tcW w:w="3048" w:type="pct"/>
          </w:tcPr>
          <w:p w14:paraId="3D43026D" w14:textId="173D6032"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Sense of Community (level 2)</w:t>
            </w:r>
          </w:p>
        </w:tc>
        <w:tc>
          <w:tcPr>
            <w:tcW w:w="1173" w:type="pct"/>
          </w:tcPr>
          <w:p w14:paraId="4EC0D834" w14:textId="488F6D23" w:rsidR="00761120" w:rsidRPr="00F4114E" w:rsidRDefault="001B1DC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1.07</w:t>
            </w:r>
            <w:r w:rsidR="00761120" w:rsidRPr="00F4114E">
              <w:rPr>
                <w:rFonts w:ascii="Times New Roman" w:hAnsi="Times New Roman" w:cs="Times New Roman"/>
                <w:sz w:val="24"/>
                <w:szCs w:val="24"/>
                <w:lang w:val="en-GB"/>
              </w:rPr>
              <w:t xml:space="preserve"> [0.</w:t>
            </w:r>
            <w:r w:rsidRPr="00F4114E">
              <w:rPr>
                <w:rFonts w:ascii="Times New Roman" w:hAnsi="Times New Roman" w:cs="Times New Roman"/>
                <w:sz w:val="24"/>
                <w:szCs w:val="24"/>
                <w:lang w:val="en-GB"/>
              </w:rPr>
              <w:t>67</w:t>
            </w:r>
            <w:r w:rsidR="00EA281A" w:rsidRPr="00F4114E">
              <w:rPr>
                <w:rFonts w:ascii="Times New Roman" w:hAnsi="Times New Roman" w:cs="Times New Roman"/>
                <w:sz w:val="24"/>
                <w:szCs w:val="24"/>
                <w:lang w:val="en-GB"/>
              </w:rPr>
              <w:t>,</w:t>
            </w:r>
            <w:r w:rsidR="00761120" w:rsidRPr="00F4114E">
              <w:rPr>
                <w:rFonts w:ascii="Times New Roman" w:hAnsi="Times New Roman" w:cs="Times New Roman"/>
                <w:sz w:val="24"/>
                <w:szCs w:val="24"/>
                <w:lang w:val="en-GB"/>
              </w:rPr>
              <w:t xml:space="preserve"> 1.</w:t>
            </w:r>
            <w:r w:rsidRPr="00F4114E">
              <w:rPr>
                <w:rFonts w:ascii="Times New Roman" w:hAnsi="Times New Roman" w:cs="Times New Roman"/>
                <w:sz w:val="24"/>
                <w:szCs w:val="24"/>
                <w:lang w:val="en-GB"/>
              </w:rPr>
              <w:t>68</w:t>
            </w:r>
            <w:r w:rsidR="00761120" w:rsidRPr="00F4114E">
              <w:rPr>
                <w:rFonts w:ascii="Times New Roman" w:hAnsi="Times New Roman" w:cs="Times New Roman"/>
                <w:sz w:val="24"/>
                <w:szCs w:val="24"/>
                <w:lang w:val="en-GB"/>
              </w:rPr>
              <w:t>]</w:t>
            </w:r>
          </w:p>
        </w:tc>
        <w:tc>
          <w:tcPr>
            <w:tcW w:w="779" w:type="pct"/>
          </w:tcPr>
          <w:p w14:paraId="57331D1A" w14:textId="09353F12"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1B1DC0" w:rsidRPr="00F4114E">
              <w:rPr>
                <w:rFonts w:ascii="Times New Roman" w:hAnsi="Times New Roman" w:cs="Times New Roman"/>
                <w:sz w:val="24"/>
                <w:szCs w:val="24"/>
                <w:lang w:val="en-GB"/>
              </w:rPr>
              <w:t>788</w:t>
            </w:r>
          </w:p>
        </w:tc>
      </w:tr>
      <w:tr w:rsidR="00F4114E" w:rsidRPr="00F4114E" w14:paraId="0CE030A9" w14:textId="77777777" w:rsidTr="0019166C">
        <w:tc>
          <w:tcPr>
            <w:tcW w:w="3048" w:type="pct"/>
          </w:tcPr>
          <w:p w14:paraId="47113C27" w14:textId="210DC407"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Tendency to Disturb (level 2)</w:t>
            </w:r>
          </w:p>
        </w:tc>
        <w:tc>
          <w:tcPr>
            <w:tcW w:w="1173" w:type="pct"/>
          </w:tcPr>
          <w:p w14:paraId="7B3D7443" w14:textId="4CEAA252"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1.2</w:t>
            </w:r>
            <w:r w:rsidR="001B1DC0" w:rsidRPr="00F4114E">
              <w:rPr>
                <w:rFonts w:ascii="Times New Roman" w:hAnsi="Times New Roman" w:cs="Times New Roman"/>
                <w:sz w:val="24"/>
                <w:szCs w:val="24"/>
                <w:lang w:val="en-GB"/>
              </w:rPr>
              <w:t>9</w:t>
            </w:r>
            <w:r w:rsidRPr="00F4114E">
              <w:rPr>
                <w:rFonts w:ascii="Times New Roman" w:hAnsi="Times New Roman" w:cs="Times New Roman"/>
                <w:sz w:val="24"/>
                <w:szCs w:val="24"/>
                <w:lang w:val="en-GB"/>
              </w:rPr>
              <w:t xml:space="preserve"> [0.82</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w:t>
            </w:r>
            <w:r w:rsidR="001B1DC0" w:rsidRPr="00F4114E">
              <w:rPr>
                <w:rFonts w:ascii="Times New Roman" w:hAnsi="Times New Roman" w:cs="Times New Roman"/>
                <w:sz w:val="24"/>
                <w:szCs w:val="24"/>
                <w:lang w:val="en-GB"/>
              </w:rPr>
              <w:t>94</w:t>
            </w:r>
            <w:r w:rsidRPr="00F4114E">
              <w:rPr>
                <w:rFonts w:ascii="Times New Roman" w:hAnsi="Times New Roman" w:cs="Times New Roman"/>
                <w:sz w:val="24"/>
                <w:szCs w:val="24"/>
                <w:lang w:val="en-GB"/>
              </w:rPr>
              <w:t>]</w:t>
            </w:r>
          </w:p>
        </w:tc>
        <w:tc>
          <w:tcPr>
            <w:tcW w:w="779" w:type="pct"/>
          </w:tcPr>
          <w:p w14:paraId="7FA23535" w14:textId="165B3061"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1B1DC0" w:rsidRPr="00F4114E">
              <w:rPr>
                <w:rFonts w:ascii="Times New Roman" w:hAnsi="Times New Roman" w:cs="Times New Roman"/>
                <w:sz w:val="24"/>
                <w:szCs w:val="24"/>
                <w:lang w:val="en-GB"/>
              </w:rPr>
              <w:t>216</w:t>
            </w:r>
          </w:p>
        </w:tc>
      </w:tr>
      <w:tr w:rsidR="00F4114E" w:rsidRPr="00F4114E" w14:paraId="3D02B291" w14:textId="77777777" w:rsidTr="0019166C">
        <w:tc>
          <w:tcPr>
            <w:tcW w:w="3048" w:type="pct"/>
          </w:tcPr>
          <w:p w14:paraId="0FB7875C" w14:textId="540C2A1B" w:rsidR="00761120" w:rsidRPr="00F4114E" w:rsidRDefault="00761120" w:rsidP="00761120">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Year (level 2) </w:t>
            </w:r>
          </w:p>
        </w:tc>
        <w:tc>
          <w:tcPr>
            <w:tcW w:w="1173" w:type="pct"/>
          </w:tcPr>
          <w:p w14:paraId="0ED07E3C" w14:textId="2C03A760"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1.46 [1.0</w:t>
            </w:r>
            <w:r w:rsidR="001B1DC0" w:rsidRPr="00F4114E">
              <w:rPr>
                <w:rFonts w:ascii="Times New Roman" w:hAnsi="Times New Roman" w:cs="Times New Roman"/>
                <w:b/>
                <w:bCs/>
                <w:sz w:val="24"/>
                <w:szCs w:val="24"/>
                <w:lang w:val="en-GB"/>
              </w:rPr>
              <w:t>5</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2.0</w:t>
            </w:r>
            <w:r w:rsidR="001B1DC0" w:rsidRPr="00F4114E">
              <w:rPr>
                <w:rFonts w:ascii="Times New Roman" w:hAnsi="Times New Roman" w:cs="Times New Roman"/>
                <w:b/>
                <w:bCs/>
                <w:sz w:val="24"/>
                <w:szCs w:val="24"/>
                <w:lang w:val="en-GB"/>
              </w:rPr>
              <w:t>1</w:t>
            </w:r>
            <w:r w:rsidRPr="00F4114E">
              <w:rPr>
                <w:rFonts w:ascii="Times New Roman" w:hAnsi="Times New Roman" w:cs="Times New Roman"/>
                <w:b/>
                <w:bCs/>
                <w:sz w:val="24"/>
                <w:szCs w:val="24"/>
                <w:lang w:val="en-GB"/>
              </w:rPr>
              <w:t>]</w:t>
            </w:r>
          </w:p>
        </w:tc>
        <w:tc>
          <w:tcPr>
            <w:tcW w:w="779" w:type="pct"/>
          </w:tcPr>
          <w:p w14:paraId="6F8784E8" w14:textId="7DBBB249"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.02</w:t>
            </w:r>
            <w:r w:rsidR="001B1DC0" w:rsidRPr="00F4114E">
              <w:rPr>
                <w:rFonts w:ascii="Times New Roman" w:hAnsi="Times New Roman" w:cs="Times New Roman"/>
                <w:b/>
                <w:bCs/>
                <w:sz w:val="24"/>
                <w:szCs w:val="24"/>
                <w:lang w:val="en-GB"/>
              </w:rPr>
              <w:t>3</w:t>
            </w:r>
          </w:p>
        </w:tc>
      </w:tr>
      <w:tr w:rsidR="00F4114E" w:rsidRPr="00F4114E" w14:paraId="0BC7C966" w14:textId="77777777" w:rsidTr="0019166C">
        <w:tc>
          <w:tcPr>
            <w:tcW w:w="3048" w:type="pct"/>
          </w:tcPr>
          <w:p w14:paraId="2ADC89A5" w14:textId="6769D46E" w:rsidR="00B33668" w:rsidRPr="00F4114E" w:rsidRDefault="00B33668" w:rsidP="00B33668">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 (level 2)</w:t>
            </w:r>
          </w:p>
        </w:tc>
        <w:tc>
          <w:tcPr>
            <w:tcW w:w="1173" w:type="pct"/>
          </w:tcPr>
          <w:p w14:paraId="69994333" w14:textId="568BE6C4" w:rsidR="00B33668" w:rsidRPr="00F4114E" w:rsidRDefault="001B1DC0"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1.52 [1.01</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2.27]</w:t>
            </w:r>
          </w:p>
        </w:tc>
        <w:tc>
          <w:tcPr>
            <w:tcW w:w="779" w:type="pct"/>
          </w:tcPr>
          <w:p w14:paraId="37B3E793" w14:textId="253CFCE9" w:rsidR="00B33668" w:rsidRPr="00F4114E" w:rsidRDefault="001B1DC0"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.043</w:t>
            </w:r>
          </w:p>
        </w:tc>
      </w:tr>
      <w:tr w:rsidR="00F4114E" w:rsidRPr="00F4114E" w14:paraId="19DBAF7D" w14:textId="77777777" w:rsidTr="0019166C">
        <w:tc>
          <w:tcPr>
            <w:tcW w:w="3048" w:type="pct"/>
          </w:tcPr>
          <w:p w14:paraId="1B523CCE" w14:textId="62076569" w:rsidR="00B33668" w:rsidRPr="00F4114E" w:rsidRDefault="00B33668" w:rsidP="00B33668">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2)</w:t>
            </w:r>
          </w:p>
        </w:tc>
        <w:tc>
          <w:tcPr>
            <w:tcW w:w="1173" w:type="pct"/>
          </w:tcPr>
          <w:p w14:paraId="3CF363EF" w14:textId="17E1FBBE" w:rsidR="00B33668" w:rsidRPr="00F4114E" w:rsidRDefault="001B1DC0"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3.19 [1.64</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6.23]</w:t>
            </w:r>
          </w:p>
        </w:tc>
        <w:tc>
          <w:tcPr>
            <w:tcW w:w="779" w:type="pct"/>
          </w:tcPr>
          <w:p w14:paraId="604D8B09" w14:textId="308C50AB" w:rsidR="00B33668" w:rsidRPr="00F4114E" w:rsidRDefault="001B1DC0"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.001</w:t>
            </w:r>
          </w:p>
        </w:tc>
      </w:tr>
      <w:tr w:rsidR="00F4114E" w:rsidRPr="00F4114E" w14:paraId="69A459C8" w14:textId="77777777" w:rsidTr="0019166C">
        <w:tc>
          <w:tcPr>
            <w:tcW w:w="3048" w:type="pct"/>
          </w:tcPr>
          <w:p w14:paraId="2B8928F0" w14:textId="43E9798B" w:rsidR="00761120" w:rsidRPr="00F4114E" w:rsidRDefault="00761120" w:rsidP="00761120">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Gender (level 1)</w:t>
            </w:r>
          </w:p>
        </w:tc>
        <w:tc>
          <w:tcPr>
            <w:tcW w:w="1173" w:type="pct"/>
          </w:tcPr>
          <w:p w14:paraId="47F444DF" w14:textId="751D03D8"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0.6</w:t>
            </w:r>
            <w:r w:rsidR="001B1DC0" w:rsidRPr="00F4114E">
              <w:rPr>
                <w:rFonts w:ascii="Times New Roman" w:hAnsi="Times New Roman" w:cs="Times New Roman"/>
                <w:b/>
                <w:bCs/>
                <w:sz w:val="24"/>
                <w:szCs w:val="24"/>
                <w:lang w:val="en-GB"/>
              </w:rPr>
              <w:t>2</w:t>
            </w:r>
            <w:r w:rsidRPr="00F4114E">
              <w:rPr>
                <w:rFonts w:ascii="Times New Roman" w:hAnsi="Times New Roman" w:cs="Times New Roman"/>
                <w:b/>
                <w:bCs/>
                <w:sz w:val="24"/>
                <w:szCs w:val="24"/>
                <w:lang w:val="en-GB"/>
              </w:rPr>
              <w:t xml:space="preserve"> [0.4</w:t>
            </w:r>
            <w:r w:rsidR="001B1DC0" w:rsidRPr="00F4114E">
              <w:rPr>
                <w:rFonts w:ascii="Times New Roman" w:hAnsi="Times New Roman" w:cs="Times New Roman"/>
                <w:b/>
                <w:bCs/>
                <w:sz w:val="24"/>
                <w:szCs w:val="24"/>
                <w:lang w:val="en-GB"/>
              </w:rPr>
              <w:t>5</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0.8</w:t>
            </w:r>
            <w:r w:rsidR="001B1DC0" w:rsidRPr="00F4114E">
              <w:rPr>
                <w:rFonts w:ascii="Times New Roman" w:hAnsi="Times New Roman" w:cs="Times New Roman"/>
                <w:b/>
                <w:bCs/>
                <w:sz w:val="24"/>
                <w:szCs w:val="24"/>
                <w:lang w:val="en-GB"/>
              </w:rPr>
              <w:t>7</w:t>
            </w:r>
            <w:r w:rsidRPr="00F4114E">
              <w:rPr>
                <w:rFonts w:ascii="Times New Roman" w:hAnsi="Times New Roman" w:cs="Times New Roman"/>
                <w:b/>
                <w:bCs/>
                <w:sz w:val="24"/>
                <w:szCs w:val="24"/>
                <w:lang w:val="en-GB"/>
              </w:rPr>
              <w:t>]</w:t>
            </w:r>
          </w:p>
        </w:tc>
        <w:tc>
          <w:tcPr>
            <w:tcW w:w="779" w:type="pct"/>
          </w:tcPr>
          <w:p w14:paraId="0102F602" w14:textId="7C9E034A"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w:t>
            </w:r>
            <w:r w:rsidR="001B1DC0" w:rsidRPr="00F4114E">
              <w:rPr>
                <w:rFonts w:ascii="Times New Roman" w:hAnsi="Times New Roman" w:cs="Times New Roman"/>
                <w:b/>
                <w:bCs/>
                <w:sz w:val="24"/>
                <w:szCs w:val="24"/>
                <w:lang w:val="en-GB"/>
              </w:rPr>
              <w:t>5</w:t>
            </w:r>
          </w:p>
        </w:tc>
      </w:tr>
      <w:tr w:rsidR="00F4114E" w:rsidRPr="00F4114E" w14:paraId="22EFC9A7" w14:textId="77777777" w:rsidTr="0019166C">
        <w:tc>
          <w:tcPr>
            <w:tcW w:w="3048" w:type="pct"/>
          </w:tcPr>
          <w:p w14:paraId="61152A31"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3: Bully-Victim</w:t>
            </w:r>
          </w:p>
        </w:tc>
        <w:tc>
          <w:tcPr>
            <w:tcW w:w="1173" w:type="pct"/>
          </w:tcPr>
          <w:p w14:paraId="04008B9F" w14:textId="77777777" w:rsidR="002F5E4B" w:rsidRPr="00F4114E" w:rsidRDefault="002F5E4B" w:rsidP="00A01421">
            <w:pPr>
              <w:rPr>
                <w:rFonts w:ascii="Times New Roman" w:hAnsi="Times New Roman" w:cs="Times New Roman"/>
                <w:sz w:val="24"/>
                <w:szCs w:val="24"/>
                <w:lang w:val="en-GB"/>
              </w:rPr>
            </w:pPr>
          </w:p>
        </w:tc>
        <w:tc>
          <w:tcPr>
            <w:tcW w:w="779" w:type="pct"/>
          </w:tcPr>
          <w:p w14:paraId="23F902DE" w14:textId="77777777" w:rsidR="002F5E4B" w:rsidRPr="00F4114E" w:rsidRDefault="002F5E4B" w:rsidP="00A01421">
            <w:pPr>
              <w:rPr>
                <w:rFonts w:ascii="Times New Roman" w:hAnsi="Times New Roman" w:cs="Times New Roman"/>
                <w:sz w:val="24"/>
                <w:szCs w:val="24"/>
                <w:lang w:val="en-GB"/>
              </w:rPr>
            </w:pPr>
          </w:p>
        </w:tc>
      </w:tr>
      <w:tr w:rsidR="00F4114E" w:rsidRPr="00F4114E" w14:paraId="0BF7C4B1" w14:textId="77777777" w:rsidTr="0019166C">
        <w:tc>
          <w:tcPr>
            <w:tcW w:w="3048" w:type="pct"/>
          </w:tcPr>
          <w:p w14:paraId="6417DEB0" w14:textId="3407E7B9" w:rsidR="00761120" w:rsidRPr="00F4114E" w:rsidRDefault="00761120" w:rsidP="00761120">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Rivalry (level 2)</w:t>
            </w:r>
          </w:p>
        </w:tc>
        <w:tc>
          <w:tcPr>
            <w:tcW w:w="1173" w:type="pct"/>
          </w:tcPr>
          <w:p w14:paraId="02C6E9AC" w14:textId="5296F907" w:rsidR="00761120" w:rsidRPr="00F4114E" w:rsidRDefault="003567E7"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4.26</w:t>
            </w:r>
            <w:r w:rsidR="002A607F" w:rsidRPr="00F4114E">
              <w:rPr>
                <w:rFonts w:ascii="Times New Roman" w:hAnsi="Times New Roman" w:cs="Times New Roman"/>
                <w:b/>
                <w:bCs/>
                <w:sz w:val="24"/>
                <w:szCs w:val="24"/>
                <w:lang w:val="en-GB"/>
              </w:rPr>
              <w:t xml:space="preserve"> [</w:t>
            </w:r>
            <w:r w:rsidRPr="00F4114E">
              <w:rPr>
                <w:rFonts w:ascii="Times New Roman" w:hAnsi="Times New Roman" w:cs="Times New Roman"/>
                <w:b/>
                <w:bCs/>
                <w:sz w:val="24"/>
                <w:szCs w:val="24"/>
                <w:lang w:val="en-GB"/>
              </w:rPr>
              <w:t>1.52</w:t>
            </w:r>
            <w:r w:rsidR="00EA281A" w:rsidRPr="00F4114E">
              <w:rPr>
                <w:rFonts w:ascii="Times New Roman" w:hAnsi="Times New Roman" w:cs="Times New Roman"/>
                <w:b/>
                <w:bCs/>
                <w:sz w:val="24"/>
                <w:szCs w:val="24"/>
                <w:lang w:val="en-GB"/>
              </w:rPr>
              <w:t>,</w:t>
            </w:r>
            <w:r w:rsidR="002A607F" w:rsidRPr="00F4114E">
              <w:rPr>
                <w:rFonts w:ascii="Times New Roman" w:hAnsi="Times New Roman" w:cs="Times New Roman"/>
                <w:b/>
                <w:bCs/>
                <w:sz w:val="24"/>
                <w:szCs w:val="24"/>
                <w:lang w:val="en-GB"/>
              </w:rPr>
              <w:t xml:space="preserve"> </w:t>
            </w:r>
            <w:r w:rsidRPr="00F4114E">
              <w:rPr>
                <w:rFonts w:ascii="Times New Roman" w:hAnsi="Times New Roman" w:cs="Times New Roman"/>
                <w:b/>
                <w:bCs/>
                <w:sz w:val="24"/>
                <w:szCs w:val="24"/>
                <w:lang w:val="en-GB"/>
              </w:rPr>
              <w:t>11.82</w:t>
            </w:r>
            <w:r w:rsidR="002A607F" w:rsidRPr="00F4114E">
              <w:rPr>
                <w:rFonts w:ascii="Times New Roman" w:hAnsi="Times New Roman" w:cs="Times New Roman"/>
                <w:b/>
                <w:bCs/>
                <w:sz w:val="24"/>
                <w:szCs w:val="24"/>
                <w:lang w:val="en-GB"/>
              </w:rPr>
              <w:t>]</w:t>
            </w:r>
          </w:p>
        </w:tc>
        <w:tc>
          <w:tcPr>
            <w:tcW w:w="779" w:type="pct"/>
          </w:tcPr>
          <w:p w14:paraId="23FF15E5" w14:textId="1CB5CCC0" w:rsidR="00761120" w:rsidRPr="00F4114E" w:rsidRDefault="00761120" w:rsidP="00761120">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w:t>
            </w:r>
            <w:r w:rsidR="003567E7" w:rsidRPr="00F4114E">
              <w:rPr>
                <w:rFonts w:ascii="Times New Roman" w:hAnsi="Times New Roman" w:cs="Times New Roman"/>
                <w:b/>
                <w:bCs/>
                <w:sz w:val="24"/>
                <w:szCs w:val="24"/>
                <w:lang w:val="en-GB"/>
              </w:rPr>
              <w:t>006</w:t>
            </w:r>
          </w:p>
        </w:tc>
      </w:tr>
      <w:tr w:rsidR="00F4114E" w:rsidRPr="00F4114E" w14:paraId="48AAD551" w14:textId="77777777" w:rsidTr="0019166C">
        <w:tc>
          <w:tcPr>
            <w:tcW w:w="3048" w:type="pct"/>
          </w:tcPr>
          <w:p w14:paraId="3B418441" w14:textId="07CD7EFE"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Sense of Community (level 2)</w:t>
            </w:r>
          </w:p>
        </w:tc>
        <w:tc>
          <w:tcPr>
            <w:tcW w:w="1173" w:type="pct"/>
          </w:tcPr>
          <w:p w14:paraId="5B7B962A" w14:textId="13FE1809" w:rsidR="00761120" w:rsidRPr="00F4114E" w:rsidRDefault="003567E7"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1.15</w:t>
            </w:r>
            <w:r w:rsidR="002A607F" w:rsidRPr="00F4114E">
              <w:rPr>
                <w:rFonts w:ascii="Times New Roman" w:hAnsi="Times New Roman" w:cs="Times New Roman"/>
                <w:sz w:val="24"/>
                <w:szCs w:val="24"/>
                <w:lang w:val="en-GB"/>
              </w:rPr>
              <w:t xml:space="preserve"> [0.</w:t>
            </w:r>
            <w:r w:rsidRPr="00F4114E">
              <w:rPr>
                <w:rFonts w:ascii="Times New Roman" w:hAnsi="Times New Roman" w:cs="Times New Roman"/>
                <w:sz w:val="24"/>
                <w:szCs w:val="24"/>
                <w:lang w:val="en-GB"/>
              </w:rPr>
              <w:t>51</w:t>
            </w:r>
            <w:r w:rsidR="00EA281A" w:rsidRPr="00F4114E">
              <w:rPr>
                <w:rFonts w:ascii="Times New Roman" w:hAnsi="Times New Roman" w:cs="Times New Roman"/>
                <w:sz w:val="24"/>
                <w:szCs w:val="24"/>
                <w:lang w:val="en-GB"/>
              </w:rPr>
              <w:t>,</w:t>
            </w:r>
            <w:r w:rsidR="002A607F"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2.59</w:t>
            </w:r>
            <w:r w:rsidR="002A607F" w:rsidRPr="00F4114E">
              <w:rPr>
                <w:rFonts w:ascii="Times New Roman" w:hAnsi="Times New Roman" w:cs="Times New Roman"/>
                <w:sz w:val="24"/>
                <w:szCs w:val="24"/>
                <w:lang w:val="en-GB"/>
              </w:rPr>
              <w:t>]</w:t>
            </w:r>
          </w:p>
        </w:tc>
        <w:tc>
          <w:tcPr>
            <w:tcW w:w="779" w:type="pct"/>
          </w:tcPr>
          <w:p w14:paraId="2F3CC052" w14:textId="3EF9391B"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3567E7" w:rsidRPr="00F4114E">
              <w:rPr>
                <w:rFonts w:ascii="Times New Roman" w:hAnsi="Times New Roman" w:cs="Times New Roman"/>
                <w:sz w:val="24"/>
                <w:szCs w:val="24"/>
                <w:lang w:val="en-GB"/>
              </w:rPr>
              <w:t>729</w:t>
            </w:r>
          </w:p>
        </w:tc>
      </w:tr>
      <w:tr w:rsidR="00F4114E" w:rsidRPr="00F4114E" w14:paraId="200D3CAA" w14:textId="77777777" w:rsidTr="0019166C">
        <w:tc>
          <w:tcPr>
            <w:tcW w:w="3048" w:type="pct"/>
          </w:tcPr>
          <w:p w14:paraId="5CC661DC" w14:textId="5CC249BE"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Tendency to Disturb (level 2)</w:t>
            </w:r>
          </w:p>
        </w:tc>
        <w:tc>
          <w:tcPr>
            <w:tcW w:w="1173" w:type="pct"/>
          </w:tcPr>
          <w:p w14:paraId="41A5222B" w14:textId="39C2C859" w:rsidR="00761120" w:rsidRPr="00F4114E" w:rsidRDefault="003567E7"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2.31</w:t>
            </w:r>
            <w:r w:rsidR="002A607F"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0.99</w:t>
            </w:r>
            <w:r w:rsidR="00EA281A" w:rsidRPr="00F4114E">
              <w:rPr>
                <w:rFonts w:ascii="Times New Roman" w:hAnsi="Times New Roman" w:cs="Times New Roman"/>
                <w:sz w:val="24"/>
                <w:szCs w:val="24"/>
                <w:lang w:val="en-GB"/>
              </w:rPr>
              <w:t>,</w:t>
            </w:r>
            <w:r w:rsidR="002A607F"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5.37</w:t>
            </w:r>
            <w:r w:rsidR="002A607F" w:rsidRPr="00F4114E">
              <w:rPr>
                <w:rFonts w:ascii="Times New Roman" w:hAnsi="Times New Roman" w:cs="Times New Roman"/>
                <w:sz w:val="24"/>
                <w:szCs w:val="24"/>
                <w:lang w:val="en-GB"/>
              </w:rPr>
              <w:t>]</w:t>
            </w:r>
          </w:p>
        </w:tc>
        <w:tc>
          <w:tcPr>
            <w:tcW w:w="779" w:type="pct"/>
          </w:tcPr>
          <w:p w14:paraId="771C9F03" w14:textId="24C19D6C"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3567E7" w:rsidRPr="00F4114E">
              <w:rPr>
                <w:rFonts w:ascii="Times New Roman" w:hAnsi="Times New Roman" w:cs="Times New Roman"/>
                <w:sz w:val="24"/>
                <w:szCs w:val="24"/>
                <w:lang w:val="en-GB"/>
              </w:rPr>
              <w:t>051</w:t>
            </w:r>
          </w:p>
        </w:tc>
      </w:tr>
      <w:tr w:rsidR="00F4114E" w:rsidRPr="00F4114E" w14:paraId="463D514B" w14:textId="77777777" w:rsidTr="0019166C">
        <w:tc>
          <w:tcPr>
            <w:tcW w:w="3048" w:type="pct"/>
          </w:tcPr>
          <w:p w14:paraId="36DD01ED" w14:textId="571D8756"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Year (level 2) </w:t>
            </w:r>
          </w:p>
        </w:tc>
        <w:tc>
          <w:tcPr>
            <w:tcW w:w="1173" w:type="pct"/>
          </w:tcPr>
          <w:p w14:paraId="579FB577" w14:textId="371CD858" w:rsidR="00761120" w:rsidRPr="00F4114E" w:rsidRDefault="002A607F"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1.</w:t>
            </w:r>
            <w:r w:rsidR="003567E7" w:rsidRPr="00F4114E">
              <w:rPr>
                <w:rFonts w:ascii="Times New Roman" w:hAnsi="Times New Roman" w:cs="Times New Roman"/>
                <w:sz w:val="24"/>
                <w:szCs w:val="24"/>
                <w:lang w:val="en-GB"/>
              </w:rPr>
              <w:t>76</w:t>
            </w:r>
            <w:r w:rsidRPr="00F4114E">
              <w:rPr>
                <w:rFonts w:ascii="Times New Roman" w:hAnsi="Times New Roman" w:cs="Times New Roman"/>
                <w:sz w:val="24"/>
                <w:szCs w:val="24"/>
                <w:lang w:val="en-GB"/>
              </w:rPr>
              <w:t xml:space="preserve"> [0.</w:t>
            </w:r>
            <w:r w:rsidR="003567E7" w:rsidRPr="00F4114E">
              <w:rPr>
                <w:rFonts w:ascii="Times New Roman" w:hAnsi="Times New Roman" w:cs="Times New Roman"/>
                <w:sz w:val="24"/>
                <w:szCs w:val="24"/>
                <w:lang w:val="en-GB"/>
              </w:rPr>
              <w:t>89</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3.</w:t>
            </w:r>
            <w:r w:rsidR="003567E7" w:rsidRPr="00F4114E">
              <w:rPr>
                <w:rFonts w:ascii="Times New Roman" w:hAnsi="Times New Roman" w:cs="Times New Roman"/>
                <w:sz w:val="24"/>
                <w:szCs w:val="24"/>
                <w:lang w:val="en-GB"/>
              </w:rPr>
              <w:t>49</w:t>
            </w:r>
            <w:r w:rsidRPr="00F4114E">
              <w:rPr>
                <w:rFonts w:ascii="Times New Roman" w:hAnsi="Times New Roman" w:cs="Times New Roman"/>
                <w:sz w:val="24"/>
                <w:szCs w:val="24"/>
                <w:lang w:val="en-GB"/>
              </w:rPr>
              <w:t>]</w:t>
            </w:r>
          </w:p>
        </w:tc>
        <w:tc>
          <w:tcPr>
            <w:tcW w:w="779" w:type="pct"/>
          </w:tcPr>
          <w:p w14:paraId="2501844D" w14:textId="2112C33B"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3567E7" w:rsidRPr="00F4114E">
              <w:rPr>
                <w:rFonts w:ascii="Times New Roman" w:hAnsi="Times New Roman" w:cs="Times New Roman"/>
                <w:sz w:val="24"/>
                <w:szCs w:val="24"/>
                <w:lang w:val="en-GB"/>
              </w:rPr>
              <w:t>106</w:t>
            </w:r>
          </w:p>
        </w:tc>
      </w:tr>
      <w:tr w:rsidR="00F4114E" w:rsidRPr="00F4114E" w14:paraId="3102C66A" w14:textId="77777777" w:rsidTr="0019166C">
        <w:tc>
          <w:tcPr>
            <w:tcW w:w="3048" w:type="pct"/>
          </w:tcPr>
          <w:p w14:paraId="59778477" w14:textId="5BBC6FFD"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Type of School: High school vs. different (level 2)</w:t>
            </w:r>
          </w:p>
        </w:tc>
        <w:tc>
          <w:tcPr>
            <w:tcW w:w="1173" w:type="pct"/>
          </w:tcPr>
          <w:p w14:paraId="5921A16B" w14:textId="0B8A6E87" w:rsidR="00B33668" w:rsidRPr="00F4114E" w:rsidRDefault="003567E7"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1.23 [0.45</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3.35]</w:t>
            </w:r>
          </w:p>
        </w:tc>
        <w:tc>
          <w:tcPr>
            <w:tcW w:w="779" w:type="pct"/>
          </w:tcPr>
          <w:p w14:paraId="7A3A7E0E" w14:textId="28ABFF5E" w:rsidR="00B33668" w:rsidRPr="00F4114E" w:rsidRDefault="003567E7"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.682</w:t>
            </w:r>
          </w:p>
        </w:tc>
      </w:tr>
      <w:tr w:rsidR="00F4114E" w:rsidRPr="00F4114E" w14:paraId="767B4F66" w14:textId="77777777" w:rsidTr="0019166C">
        <w:tc>
          <w:tcPr>
            <w:tcW w:w="3048" w:type="pct"/>
          </w:tcPr>
          <w:p w14:paraId="78F88041" w14:textId="6721225C" w:rsidR="00B33668" w:rsidRPr="00F4114E" w:rsidRDefault="00B33668" w:rsidP="00B33668">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2)</w:t>
            </w:r>
          </w:p>
        </w:tc>
        <w:tc>
          <w:tcPr>
            <w:tcW w:w="1173" w:type="pct"/>
          </w:tcPr>
          <w:p w14:paraId="705D31C9" w14:textId="2D408047" w:rsidR="00B33668" w:rsidRPr="00F4114E" w:rsidRDefault="003567E7"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9.78 [2.86</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33.45]</w:t>
            </w:r>
          </w:p>
        </w:tc>
        <w:tc>
          <w:tcPr>
            <w:tcW w:w="779" w:type="pct"/>
          </w:tcPr>
          <w:p w14:paraId="424BF178" w14:textId="34D1A79F" w:rsidR="00B33668" w:rsidRPr="00F4114E" w:rsidRDefault="003567E7"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&lt; .001</w:t>
            </w:r>
          </w:p>
        </w:tc>
      </w:tr>
      <w:tr w:rsidR="00F4114E" w:rsidRPr="00F4114E" w14:paraId="48147E68" w14:textId="77777777" w:rsidTr="0019166C">
        <w:tc>
          <w:tcPr>
            <w:tcW w:w="3048" w:type="pct"/>
          </w:tcPr>
          <w:p w14:paraId="3964837D" w14:textId="3134E098" w:rsidR="00761120" w:rsidRPr="00F4114E" w:rsidRDefault="00761120" w:rsidP="00761120">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(level 1)</w:t>
            </w:r>
          </w:p>
        </w:tc>
        <w:tc>
          <w:tcPr>
            <w:tcW w:w="1173" w:type="pct"/>
          </w:tcPr>
          <w:p w14:paraId="601512B2" w14:textId="10BCD6F0"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3567E7" w:rsidRPr="00F4114E">
              <w:rPr>
                <w:rFonts w:ascii="Times New Roman" w:hAnsi="Times New Roman" w:cs="Times New Roman"/>
                <w:sz w:val="24"/>
                <w:szCs w:val="24"/>
                <w:lang w:val="en-GB"/>
              </w:rPr>
              <w:t>52</w:t>
            </w:r>
            <w:r w:rsidRPr="00F4114E">
              <w:rPr>
                <w:rFonts w:ascii="Times New Roman" w:hAnsi="Times New Roman" w:cs="Times New Roman"/>
                <w:sz w:val="24"/>
                <w:szCs w:val="24"/>
                <w:lang w:val="en-GB"/>
              </w:rPr>
              <w:t xml:space="preserve"> [</w:t>
            </w:r>
            <w:r w:rsidR="003567E7" w:rsidRPr="00F4114E">
              <w:rPr>
                <w:rFonts w:ascii="Times New Roman" w:hAnsi="Times New Roman" w:cs="Times New Roman"/>
                <w:sz w:val="24"/>
                <w:szCs w:val="24"/>
                <w:lang w:val="en-GB"/>
              </w:rPr>
              <w:t>0.21</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1.27]</w:t>
            </w:r>
          </w:p>
        </w:tc>
        <w:tc>
          <w:tcPr>
            <w:tcW w:w="779" w:type="pct"/>
          </w:tcPr>
          <w:p w14:paraId="237B3106" w14:textId="1505BD0F" w:rsidR="00761120" w:rsidRPr="00F4114E" w:rsidRDefault="00761120" w:rsidP="00761120">
            <w:pPr>
              <w:rPr>
                <w:rFonts w:ascii="Times New Roman" w:hAnsi="Times New Roman" w:cs="Times New Roman"/>
                <w:sz w:val="24"/>
                <w:szCs w:val="24"/>
                <w:lang w:val="en-GB"/>
              </w:rPr>
            </w:pPr>
            <w:r w:rsidRPr="00F4114E">
              <w:rPr>
                <w:rFonts w:ascii="Times New Roman" w:hAnsi="Times New Roman" w:cs="Times New Roman"/>
                <w:sz w:val="24"/>
                <w:szCs w:val="24"/>
                <w:lang w:val="en-GB"/>
              </w:rPr>
              <w:t>.1</w:t>
            </w:r>
            <w:r w:rsidR="003567E7" w:rsidRPr="00F4114E">
              <w:rPr>
                <w:rFonts w:ascii="Times New Roman" w:hAnsi="Times New Roman" w:cs="Times New Roman"/>
                <w:sz w:val="24"/>
                <w:szCs w:val="24"/>
                <w:lang w:val="en-GB"/>
              </w:rPr>
              <w:t>48</w:t>
            </w:r>
          </w:p>
        </w:tc>
      </w:tr>
      <w:tr w:rsidR="00F4114E" w:rsidRPr="00A73F07" w14:paraId="2CEDA1FE" w14:textId="77777777" w:rsidTr="004D3862">
        <w:tc>
          <w:tcPr>
            <w:tcW w:w="5000" w:type="pct"/>
            <w:gridSpan w:val="3"/>
          </w:tcPr>
          <w:p w14:paraId="3DB391D0" w14:textId="4946B494" w:rsidR="004D3862" w:rsidRPr="00F4114E" w:rsidRDefault="002A607F"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Hypothesis 1b: </w:t>
            </w:r>
            <w:r w:rsidR="004D3862" w:rsidRPr="00F4114E">
              <w:rPr>
                <w:rFonts w:ascii="Times New Roman" w:hAnsi="Times New Roman" w:cs="Times New Roman"/>
                <w:sz w:val="24"/>
                <w:szCs w:val="24"/>
                <w:lang w:val="en-GB"/>
              </w:rPr>
              <w:t xml:space="preserve">Staff Communication (school level) and bullying experiences </w:t>
            </w:r>
          </w:p>
        </w:tc>
      </w:tr>
      <w:tr w:rsidR="00F4114E" w:rsidRPr="00F4114E" w14:paraId="6DF227FA" w14:textId="77777777" w:rsidTr="0019166C">
        <w:tc>
          <w:tcPr>
            <w:tcW w:w="3048" w:type="pct"/>
          </w:tcPr>
          <w:p w14:paraId="336C676A" w14:textId="5DD6DAB0"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Outcome 1: </w:t>
            </w:r>
            <w:r w:rsidR="006532D7" w:rsidRPr="00F4114E">
              <w:rPr>
                <w:rFonts w:ascii="Times New Roman" w:hAnsi="Times New Roman" w:cs="Times New Roman"/>
                <w:sz w:val="24"/>
                <w:szCs w:val="24"/>
                <w:lang w:val="en-GB"/>
              </w:rPr>
              <w:t>Victimisation</w:t>
            </w:r>
          </w:p>
        </w:tc>
        <w:tc>
          <w:tcPr>
            <w:tcW w:w="1173" w:type="pct"/>
          </w:tcPr>
          <w:p w14:paraId="60C814B0" w14:textId="77777777" w:rsidR="002F5E4B" w:rsidRPr="00F4114E" w:rsidRDefault="002F5E4B" w:rsidP="00A01421">
            <w:pPr>
              <w:rPr>
                <w:rFonts w:ascii="Times New Roman" w:hAnsi="Times New Roman" w:cs="Times New Roman"/>
                <w:sz w:val="24"/>
                <w:szCs w:val="24"/>
                <w:lang w:val="en-GB"/>
              </w:rPr>
            </w:pPr>
          </w:p>
        </w:tc>
        <w:tc>
          <w:tcPr>
            <w:tcW w:w="779" w:type="pct"/>
          </w:tcPr>
          <w:p w14:paraId="76CE9334" w14:textId="77777777" w:rsidR="002F5E4B" w:rsidRPr="00F4114E" w:rsidRDefault="002F5E4B" w:rsidP="00A01421">
            <w:pPr>
              <w:rPr>
                <w:rFonts w:ascii="Times New Roman" w:hAnsi="Times New Roman" w:cs="Times New Roman"/>
                <w:sz w:val="24"/>
                <w:szCs w:val="24"/>
                <w:lang w:val="en-GB"/>
              </w:rPr>
            </w:pPr>
          </w:p>
        </w:tc>
      </w:tr>
      <w:tr w:rsidR="00F4114E" w:rsidRPr="00F4114E" w14:paraId="53AE933D" w14:textId="77777777" w:rsidTr="0019166C">
        <w:tc>
          <w:tcPr>
            <w:tcW w:w="3048" w:type="pct"/>
          </w:tcPr>
          <w:p w14:paraId="7DF485D9" w14:textId="2C3EB303" w:rsidR="002F5E4B" w:rsidRPr="00F4114E" w:rsidRDefault="002F5E4B"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w:t>
            </w:r>
            <w:r w:rsidR="00904AA2" w:rsidRPr="00F4114E">
              <w:rPr>
                <w:rFonts w:ascii="Times New Roman" w:hAnsi="Times New Roman" w:cs="Times New Roman"/>
                <w:sz w:val="24"/>
                <w:szCs w:val="24"/>
                <w:lang w:val="en-GB"/>
              </w:rPr>
              <w:t xml:space="preserve"> (level 3)</w:t>
            </w:r>
          </w:p>
        </w:tc>
        <w:tc>
          <w:tcPr>
            <w:tcW w:w="1173" w:type="pct"/>
          </w:tcPr>
          <w:p w14:paraId="28BFC28E" w14:textId="6F5A5C05" w:rsidR="002F5E4B" w:rsidRPr="00F4114E" w:rsidRDefault="007C262C"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0.8</w:t>
            </w:r>
            <w:r w:rsidR="003567E7"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 xml:space="preserve"> [0.1</w:t>
            </w:r>
            <w:r w:rsidR="003567E7" w:rsidRPr="00F4114E">
              <w:rPr>
                <w:rFonts w:ascii="Times New Roman" w:hAnsi="Times New Roman" w:cs="Times New Roman"/>
                <w:sz w:val="24"/>
                <w:szCs w:val="24"/>
                <w:lang w:val="en-GB"/>
              </w:rPr>
              <w:t>4</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5.</w:t>
            </w:r>
            <w:r w:rsidR="003567E7" w:rsidRPr="00F4114E">
              <w:rPr>
                <w:rFonts w:ascii="Times New Roman" w:hAnsi="Times New Roman" w:cs="Times New Roman"/>
                <w:sz w:val="24"/>
                <w:szCs w:val="24"/>
                <w:lang w:val="en-GB"/>
              </w:rPr>
              <w:t>10</w:t>
            </w:r>
            <w:r w:rsidRPr="00F4114E">
              <w:rPr>
                <w:rFonts w:ascii="Times New Roman" w:hAnsi="Times New Roman" w:cs="Times New Roman"/>
                <w:sz w:val="24"/>
                <w:szCs w:val="24"/>
                <w:lang w:val="en-GB"/>
              </w:rPr>
              <w:t>]</w:t>
            </w:r>
          </w:p>
        </w:tc>
        <w:tc>
          <w:tcPr>
            <w:tcW w:w="779" w:type="pct"/>
          </w:tcPr>
          <w:p w14:paraId="5F978AA4" w14:textId="3124577E" w:rsidR="002F5E4B" w:rsidRPr="00F4114E" w:rsidRDefault="00904AA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.8</w:t>
            </w:r>
            <w:r w:rsidR="003567E7" w:rsidRPr="00F4114E">
              <w:rPr>
                <w:rFonts w:ascii="Times New Roman" w:hAnsi="Times New Roman" w:cs="Times New Roman"/>
                <w:sz w:val="24"/>
                <w:szCs w:val="24"/>
                <w:lang w:val="en-GB"/>
              </w:rPr>
              <w:t>42</w:t>
            </w:r>
          </w:p>
        </w:tc>
      </w:tr>
      <w:tr w:rsidR="00F4114E" w:rsidRPr="00F4114E" w14:paraId="2A7659F3" w14:textId="77777777" w:rsidTr="0019166C">
        <w:tc>
          <w:tcPr>
            <w:tcW w:w="3048" w:type="pct"/>
          </w:tcPr>
          <w:p w14:paraId="6B5366F2" w14:textId="79338B38" w:rsidR="002F5E4B" w:rsidRPr="00F4114E" w:rsidRDefault="002F5E4B"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w:t>
            </w:r>
            <w:r w:rsidR="00904AA2" w:rsidRPr="00F4114E">
              <w:rPr>
                <w:rFonts w:ascii="Times New Roman" w:hAnsi="Times New Roman" w:cs="Times New Roman"/>
                <w:sz w:val="24"/>
                <w:szCs w:val="24"/>
                <w:lang w:val="en-GB"/>
              </w:rPr>
              <w:t xml:space="preserve"> (level 3)</w:t>
            </w:r>
          </w:p>
        </w:tc>
        <w:tc>
          <w:tcPr>
            <w:tcW w:w="1173" w:type="pct"/>
          </w:tcPr>
          <w:p w14:paraId="79A13F4E" w14:textId="3ECCCBC5" w:rsidR="002F5E4B" w:rsidRPr="00F4114E" w:rsidRDefault="007C262C"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1.2</w:t>
            </w:r>
            <w:r w:rsidR="003567E7" w:rsidRPr="00F4114E">
              <w:rPr>
                <w:rFonts w:ascii="Times New Roman" w:hAnsi="Times New Roman" w:cs="Times New Roman"/>
                <w:sz w:val="24"/>
                <w:szCs w:val="24"/>
                <w:lang w:val="en-GB"/>
              </w:rPr>
              <w:t>7</w:t>
            </w:r>
            <w:r w:rsidRPr="00F4114E">
              <w:rPr>
                <w:rFonts w:ascii="Times New Roman" w:hAnsi="Times New Roman" w:cs="Times New Roman"/>
                <w:sz w:val="24"/>
                <w:szCs w:val="24"/>
                <w:lang w:val="en-GB"/>
              </w:rPr>
              <w:t xml:space="preserve"> [0.24</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6.</w:t>
            </w:r>
            <w:r w:rsidR="003567E7" w:rsidRPr="00F4114E">
              <w:rPr>
                <w:rFonts w:ascii="Times New Roman" w:hAnsi="Times New Roman" w:cs="Times New Roman"/>
                <w:sz w:val="24"/>
                <w:szCs w:val="24"/>
                <w:lang w:val="en-GB"/>
              </w:rPr>
              <w:t>75</w:t>
            </w:r>
            <w:r w:rsidRPr="00F4114E">
              <w:rPr>
                <w:rFonts w:ascii="Times New Roman" w:hAnsi="Times New Roman" w:cs="Times New Roman"/>
                <w:sz w:val="24"/>
                <w:szCs w:val="24"/>
                <w:lang w:val="en-GB"/>
              </w:rPr>
              <w:t>]</w:t>
            </w:r>
          </w:p>
        </w:tc>
        <w:tc>
          <w:tcPr>
            <w:tcW w:w="779" w:type="pct"/>
          </w:tcPr>
          <w:p w14:paraId="3A069B08" w14:textId="17A9A774" w:rsidR="002F5E4B" w:rsidRPr="00F4114E" w:rsidRDefault="00904AA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.7</w:t>
            </w:r>
            <w:r w:rsidR="003567E7" w:rsidRPr="00F4114E">
              <w:rPr>
                <w:rFonts w:ascii="Times New Roman" w:hAnsi="Times New Roman" w:cs="Times New Roman"/>
                <w:sz w:val="24"/>
                <w:szCs w:val="24"/>
                <w:lang w:val="en-GB"/>
              </w:rPr>
              <w:t>76</w:t>
            </w:r>
          </w:p>
        </w:tc>
      </w:tr>
      <w:tr w:rsidR="00F4114E" w:rsidRPr="00F4114E" w14:paraId="3D951466" w14:textId="77777777" w:rsidTr="0019166C">
        <w:tc>
          <w:tcPr>
            <w:tcW w:w="3048" w:type="pct"/>
          </w:tcPr>
          <w:p w14:paraId="298AE313" w14:textId="0C7FB078"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w:t>
            </w:r>
            <w:r w:rsidR="00904AA2" w:rsidRPr="00F4114E">
              <w:rPr>
                <w:rFonts w:ascii="Times New Roman" w:hAnsi="Times New Roman" w:cs="Times New Roman"/>
                <w:b/>
                <w:bCs/>
                <w:sz w:val="24"/>
                <w:szCs w:val="24"/>
                <w:lang w:val="en-GB"/>
              </w:rPr>
              <w:t xml:space="preserve"> (level 3)</w:t>
            </w:r>
          </w:p>
        </w:tc>
        <w:tc>
          <w:tcPr>
            <w:tcW w:w="1173" w:type="pct"/>
          </w:tcPr>
          <w:p w14:paraId="50362A31" w14:textId="3B78B41B" w:rsidR="002F5E4B" w:rsidRPr="00F4114E" w:rsidRDefault="007C262C"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1.9</w:t>
            </w:r>
            <w:r w:rsidR="003567E7" w:rsidRPr="00F4114E">
              <w:rPr>
                <w:rFonts w:ascii="Times New Roman" w:hAnsi="Times New Roman" w:cs="Times New Roman"/>
                <w:b/>
                <w:bCs/>
                <w:sz w:val="24"/>
                <w:szCs w:val="24"/>
                <w:lang w:val="en-GB"/>
              </w:rPr>
              <w:t>5</w:t>
            </w:r>
            <w:r w:rsidRPr="00F4114E">
              <w:rPr>
                <w:rFonts w:ascii="Times New Roman" w:hAnsi="Times New Roman" w:cs="Times New Roman"/>
                <w:b/>
                <w:bCs/>
                <w:sz w:val="24"/>
                <w:szCs w:val="24"/>
                <w:lang w:val="en-GB"/>
              </w:rPr>
              <w:t xml:space="preserve"> [1.36</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2.</w:t>
            </w:r>
            <w:r w:rsidR="003567E7" w:rsidRPr="00F4114E">
              <w:rPr>
                <w:rFonts w:ascii="Times New Roman" w:hAnsi="Times New Roman" w:cs="Times New Roman"/>
                <w:b/>
                <w:bCs/>
                <w:sz w:val="24"/>
                <w:szCs w:val="24"/>
                <w:lang w:val="en-GB"/>
              </w:rPr>
              <w:t>80</w:t>
            </w:r>
            <w:r w:rsidRPr="00F4114E">
              <w:rPr>
                <w:rFonts w:ascii="Times New Roman" w:hAnsi="Times New Roman" w:cs="Times New Roman"/>
                <w:b/>
                <w:bCs/>
                <w:sz w:val="24"/>
                <w:szCs w:val="24"/>
                <w:lang w:val="en-GB"/>
              </w:rPr>
              <w:t>]</w:t>
            </w:r>
          </w:p>
        </w:tc>
        <w:tc>
          <w:tcPr>
            <w:tcW w:w="779" w:type="pct"/>
          </w:tcPr>
          <w:p w14:paraId="48FD6EEB" w14:textId="1D72CED5" w:rsidR="002F5E4B" w:rsidRPr="00F4114E" w:rsidRDefault="00904AA2"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&lt; .001</w:t>
            </w:r>
          </w:p>
        </w:tc>
      </w:tr>
      <w:tr w:rsidR="00F4114E" w:rsidRPr="00F4114E" w14:paraId="7D39FCB9" w14:textId="77777777" w:rsidTr="0019166C">
        <w:tc>
          <w:tcPr>
            <w:tcW w:w="3048" w:type="pct"/>
          </w:tcPr>
          <w:p w14:paraId="1B3C5D88" w14:textId="69EFD53B"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w:t>
            </w:r>
            <w:r w:rsidR="00904AA2" w:rsidRPr="00F4114E">
              <w:rPr>
                <w:rFonts w:ascii="Times New Roman" w:hAnsi="Times New Roman" w:cs="Times New Roman"/>
                <w:b/>
                <w:bCs/>
                <w:sz w:val="24"/>
                <w:szCs w:val="24"/>
                <w:lang w:val="en-GB"/>
              </w:rPr>
              <w:t xml:space="preserve"> (level 3)</w:t>
            </w:r>
          </w:p>
        </w:tc>
        <w:tc>
          <w:tcPr>
            <w:tcW w:w="1173" w:type="pct"/>
          </w:tcPr>
          <w:p w14:paraId="75DCE107" w14:textId="0C8E7B61" w:rsidR="002F5E4B" w:rsidRPr="00F4114E" w:rsidRDefault="007C262C"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3.03 [1.5</w:t>
            </w:r>
            <w:r w:rsidR="003567E7" w:rsidRPr="00F4114E">
              <w:rPr>
                <w:rFonts w:ascii="Times New Roman" w:hAnsi="Times New Roman" w:cs="Times New Roman"/>
                <w:b/>
                <w:bCs/>
                <w:sz w:val="24"/>
                <w:szCs w:val="24"/>
                <w:lang w:val="en-GB"/>
              </w:rPr>
              <w:t>7</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5.81]</w:t>
            </w:r>
          </w:p>
        </w:tc>
        <w:tc>
          <w:tcPr>
            <w:tcW w:w="779" w:type="pct"/>
          </w:tcPr>
          <w:p w14:paraId="35B1B358" w14:textId="299AA807" w:rsidR="002F5E4B" w:rsidRPr="00F4114E" w:rsidRDefault="00904AA2"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.001</w:t>
            </w:r>
          </w:p>
        </w:tc>
      </w:tr>
      <w:tr w:rsidR="00F4114E" w:rsidRPr="00F4114E" w14:paraId="6543D0F1" w14:textId="77777777" w:rsidTr="0019166C">
        <w:tc>
          <w:tcPr>
            <w:tcW w:w="3048" w:type="pct"/>
          </w:tcPr>
          <w:p w14:paraId="643B50F3" w14:textId="039BA3F5" w:rsidR="00904AA2" w:rsidRPr="00F4114E" w:rsidRDefault="00904AA2"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(level 1)</w:t>
            </w:r>
          </w:p>
        </w:tc>
        <w:tc>
          <w:tcPr>
            <w:tcW w:w="1173" w:type="pct"/>
          </w:tcPr>
          <w:p w14:paraId="529D7349" w14:textId="4E91B4F3" w:rsidR="00904AA2" w:rsidRPr="00F4114E" w:rsidRDefault="00904AA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1.1</w:t>
            </w:r>
            <w:r w:rsidR="003567E7" w:rsidRPr="00F4114E">
              <w:rPr>
                <w:rFonts w:ascii="Times New Roman" w:hAnsi="Times New Roman" w:cs="Times New Roman"/>
                <w:sz w:val="24"/>
                <w:szCs w:val="24"/>
                <w:lang w:val="en-GB"/>
              </w:rPr>
              <w:t>2</w:t>
            </w:r>
            <w:r w:rsidRPr="00F4114E">
              <w:rPr>
                <w:rFonts w:ascii="Times New Roman" w:hAnsi="Times New Roman" w:cs="Times New Roman"/>
                <w:sz w:val="24"/>
                <w:szCs w:val="24"/>
                <w:lang w:val="en-GB"/>
              </w:rPr>
              <w:t xml:space="preserve"> [0.82</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1.51]</w:t>
            </w:r>
          </w:p>
        </w:tc>
        <w:tc>
          <w:tcPr>
            <w:tcW w:w="779" w:type="pct"/>
          </w:tcPr>
          <w:p w14:paraId="7D5C9EC4" w14:textId="6B5E4337" w:rsidR="00904AA2" w:rsidRPr="00F4114E" w:rsidRDefault="00904AA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.4</w:t>
            </w:r>
            <w:r w:rsidR="003567E7" w:rsidRPr="00F4114E">
              <w:rPr>
                <w:rFonts w:ascii="Times New Roman" w:hAnsi="Times New Roman" w:cs="Times New Roman"/>
                <w:sz w:val="24"/>
                <w:szCs w:val="24"/>
                <w:lang w:val="en-GB"/>
              </w:rPr>
              <w:t>71</w:t>
            </w:r>
          </w:p>
        </w:tc>
      </w:tr>
      <w:tr w:rsidR="00F4114E" w:rsidRPr="00F4114E" w14:paraId="7FC4EE2E" w14:textId="77777777" w:rsidTr="0019166C">
        <w:tc>
          <w:tcPr>
            <w:tcW w:w="3048" w:type="pct"/>
          </w:tcPr>
          <w:p w14:paraId="44D5EE8C" w14:textId="159319F8" w:rsidR="004A4A68" w:rsidRPr="00F4114E" w:rsidRDefault="004A4A68"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Year (level 1)</w:t>
            </w:r>
          </w:p>
        </w:tc>
        <w:tc>
          <w:tcPr>
            <w:tcW w:w="1173" w:type="pct"/>
          </w:tcPr>
          <w:p w14:paraId="5E2D4EF8" w14:textId="58EF28DD" w:rsidR="004A4A68" w:rsidRPr="00F4114E" w:rsidRDefault="003567E7"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0.94 [0.81</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1.10]</w:t>
            </w:r>
          </w:p>
        </w:tc>
        <w:tc>
          <w:tcPr>
            <w:tcW w:w="779" w:type="pct"/>
          </w:tcPr>
          <w:p w14:paraId="0B3B5F55" w14:textId="56C6BA8E" w:rsidR="004A4A68" w:rsidRPr="00F4114E" w:rsidRDefault="003567E7"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.452</w:t>
            </w:r>
          </w:p>
        </w:tc>
      </w:tr>
      <w:tr w:rsidR="00F4114E" w:rsidRPr="00F4114E" w14:paraId="0F0AAD96" w14:textId="77777777" w:rsidTr="0019166C">
        <w:tc>
          <w:tcPr>
            <w:tcW w:w="3048" w:type="pct"/>
          </w:tcPr>
          <w:p w14:paraId="34A14988"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2: Perpetration</w:t>
            </w:r>
          </w:p>
        </w:tc>
        <w:tc>
          <w:tcPr>
            <w:tcW w:w="1173" w:type="pct"/>
          </w:tcPr>
          <w:p w14:paraId="2A8EB7DB" w14:textId="77777777" w:rsidR="002F5E4B" w:rsidRPr="00F4114E" w:rsidRDefault="002F5E4B" w:rsidP="00A01421">
            <w:pPr>
              <w:rPr>
                <w:rFonts w:ascii="Times New Roman" w:hAnsi="Times New Roman" w:cs="Times New Roman"/>
                <w:sz w:val="24"/>
                <w:szCs w:val="24"/>
                <w:lang w:val="en-GB"/>
              </w:rPr>
            </w:pPr>
          </w:p>
        </w:tc>
        <w:tc>
          <w:tcPr>
            <w:tcW w:w="779" w:type="pct"/>
          </w:tcPr>
          <w:p w14:paraId="4030110B" w14:textId="77777777" w:rsidR="002F5E4B" w:rsidRPr="00F4114E" w:rsidRDefault="002F5E4B" w:rsidP="00A01421">
            <w:pPr>
              <w:rPr>
                <w:rFonts w:ascii="Times New Roman" w:hAnsi="Times New Roman" w:cs="Times New Roman"/>
                <w:sz w:val="24"/>
                <w:szCs w:val="24"/>
                <w:lang w:val="en-GB"/>
              </w:rPr>
            </w:pPr>
          </w:p>
        </w:tc>
      </w:tr>
      <w:tr w:rsidR="00F4114E" w:rsidRPr="00F4114E" w14:paraId="0B9DED41" w14:textId="77777777" w:rsidTr="0019166C">
        <w:tc>
          <w:tcPr>
            <w:tcW w:w="3048" w:type="pct"/>
          </w:tcPr>
          <w:p w14:paraId="27B21E1F" w14:textId="719FB609" w:rsidR="001131DB" w:rsidRPr="00F4114E" w:rsidRDefault="001131DB" w:rsidP="001131DB">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 (level 3)</w:t>
            </w:r>
          </w:p>
        </w:tc>
        <w:tc>
          <w:tcPr>
            <w:tcW w:w="1173" w:type="pct"/>
          </w:tcPr>
          <w:p w14:paraId="773A61CD" w14:textId="0CE57AA4" w:rsidR="001131DB" w:rsidRPr="00F4114E" w:rsidRDefault="00AC4C31" w:rsidP="001131DB">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16D59" w:rsidRPr="00F4114E">
              <w:rPr>
                <w:rFonts w:ascii="Times New Roman" w:hAnsi="Times New Roman" w:cs="Times New Roman"/>
                <w:sz w:val="24"/>
                <w:szCs w:val="24"/>
                <w:lang w:val="en-GB"/>
              </w:rPr>
              <w:t>59</w:t>
            </w:r>
            <w:r w:rsidRPr="00F4114E">
              <w:rPr>
                <w:rFonts w:ascii="Times New Roman" w:hAnsi="Times New Roman" w:cs="Times New Roman"/>
                <w:sz w:val="24"/>
                <w:szCs w:val="24"/>
                <w:lang w:val="en-GB"/>
              </w:rPr>
              <w:t xml:space="preserve"> [0.1</w:t>
            </w:r>
            <w:r w:rsidR="00E16D59" w:rsidRPr="00F4114E">
              <w:rPr>
                <w:rFonts w:ascii="Times New Roman" w:hAnsi="Times New Roman" w:cs="Times New Roman"/>
                <w:sz w:val="24"/>
                <w:szCs w:val="24"/>
                <w:lang w:val="en-GB"/>
              </w:rPr>
              <w:t>0</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3.</w:t>
            </w:r>
            <w:r w:rsidR="00E16D59" w:rsidRPr="00F4114E">
              <w:rPr>
                <w:rFonts w:ascii="Times New Roman" w:hAnsi="Times New Roman" w:cs="Times New Roman"/>
                <w:sz w:val="24"/>
                <w:szCs w:val="24"/>
                <w:lang w:val="en-GB"/>
              </w:rPr>
              <w:t>42</w:t>
            </w:r>
            <w:r w:rsidRPr="00F4114E">
              <w:rPr>
                <w:rFonts w:ascii="Times New Roman" w:hAnsi="Times New Roman" w:cs="Times New Roman"/>
                <w:sz w:val="24"/>
                <w:szCs w:val="24"/>
                <w:lang w:val="en-GB"/>
              </w:rPr>
              <w:t>]</w:t>
            </w:r>
          </w:p>
        </w:tc>
        <w:tc>
          <w:tcPr>
            <w:tcW w:w="779" w:type="pct"/>
          </w:tcPr>
          <w:p w14:paraId="15C6EDCF" w14:textId="35702E2C" w:rsidR="001131DB" w:rsidRPr="00F4114E" w:rsidRDefault="00885AAD" w:rsidP="001131DB">
            <w:pPr>
              <w:rPr>
                <w:rFonts w:ascii="Times New Roman" w:hAnsi="Times New Roman" w:cs="Times New Roman"/>
                <w:sz w:val="24"/>
                <w:szCs w:val="24"/>
                <w:lang w:val="en-GB"/>
              </w:rPr>
            </w:pPr>
            <w:r w:rsidRPr="00F4114E">
              <w:rPr>
                <w:rFonts w:ascii="Times New Roman" w:hAnsi="Times New Roman" w:cs="Times New Roman"/>
                <w:sz w:val="24"/>
                <w:szCs w:val="24"/>
                <w:lang w:val="en-GB"/>
              </w:rPr>
              <w:t>.5</w:t>
            </w:r>
            <w:r w:rsidR="00E16D59" w:rsidRPr="00F4114E">
              <w:rPr>
                <w:rFonts w:ascii="Times New Roman" w:hAnsi="Times New Roman" w:cs="Times New Roman"/>
                <w:sz w:val="24"/>
                <w:szCs w:val="24"/>
                <w:lang w:val="en-GB"/>
              </w:rPr>
              <w:t>57</w:t>
            </w:r>
          </w:p>
        </w:tc>
      </w:tr>
      <w:tr w:rsidR="00F4114E" w:rsidRPr="00F4114E" w14:paraId="66DEAFB9" w14:textId="77777777" w:rsidTr="0019166C">
        <w:tc>
          <w:tcPr>
            <w:tcW w:w="3048" w:type="pct"/>
          </w:tcPr>
          <w:p w14:paraId="44A37BED" w14:textId="795AE801" w:rsidR="001131DB" w:rsidRPr="00F4114E" w:rsidRDefault="001131DB" w:rsidP="001131DB">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 (level 3)</w:t>
            </w:r>
          </w:p>
        </w:tc>
        <w:tc>
          <w:tcPr>
            <w:tcW w:w="1173" w:type="pct"/>
          </w:tcPr>
          <w:p w14:paraId="4ED61E78" w14:textId="1287B292" w:rsidR="001131DB" w:rsidRPr="00F4114E" w:rsidRDefault="00AC4C31" w:rsidP="001131DB">
            <w:pPr>
              <w:rPr>
                <w:rFonts w:ascii="Times New Roman" w:hAnsi="Times New Roman" w:cs="Times New Roman"/>
                <w:sz w:val="24"/>
                <w:szCs w:val="24"/>
                <w:lang w:val="en-GB"/>
              </w:rPr>
            </w:pPr>
            <w:r w:rsidRPr="00F4114E">
              <w:rPr>
                <w:rFonts w:ascii="Times New Roman" w:hAnsi="Times New Roman" w:cs="Times New Roman"/>
                <w:sz w:val="24"/>
                <w:szCs w:val="24"/>
                <w:lang w:val="en-GB"/>
              </w:rPr>
              <w:t>2.</w:t>
            </w:r>
            <w:r w:rsidR="00E16D59" w:rsidRPr="00F4114E">
              <w:rPr>
                <w:rFonts w:ascii="Times New Roman" w:hAnsi="Times New Roman" w:cs="Times New Roman"/>
                <w:sz w:val="24"/>
                <w:szCs w:val="24"/>
                <w:lang w:val="en-GB"/>
              </w:rPr>
              <w:t>21</w:t>
            </w:r>
            <w:r w:rsidRPr="00F4114E">
              <w:rPr>
                <w:rFonts w:ascii="Times New Roman" w:hAnsi="Times New Roman" w:cs="Times New Roman"/>
                <w:sz w:val="24"/>
                <w:szCs w:val="24"/>
                <w:lang w:val="en-GB"/>
              </w:rPr>
              <w:t xml:space="preserve"> [0.3</w:t>
            </w:r>
            <w:r w:rsidR="00E16D59" w:rsidRPr="00F4114E">
              <w:rPr>
                <w:rFonts w:ascii="Times New Roman" w:hAnsi="Times New Roman" w:cs="Times New Roman"/>
                <w:sz w:val="24"/>
                <w:szCs w:val="24"/>
                <w:lang w:val="en-GB"/>
              </w:rPr>
              <w:t>6</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w:t>
            </w:r>
            <w:r w:rsidR="00E16D59"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w:t>
            </w:r>
            <w:r w:rsidR="00E16D59" w:rsidRPr="00F4114E">
              <w:rPr>
                <w:rFonts w:ascii="Times New Roman" w:hAnsi="Times New Roman" w:cs="Times New Roman"/>
                <w:sz w:val="24"/>
                <w:szCs w:val="24"/>
                <w:lang w:val="en-GB"/>
              </w:rPr>
              <w:t>74</w:t>
            </w:r>
            <w:r w:rsidRPr="00F4114E">
              <w:rPr>
                <w:rFonts w:ascii="Times New Roman" w:hAnsi="Times New Roman" w:cs="Times New Roman"/>
                <w:sz w:val="24"/>
                <w:szCs w:val="24"/>
                <w:lang w:val="en-GB"/>
              </w:rPr>
              <w:t>]</w:t>
            </w:r>
          </w:p>
        </w:tc>
        <w:tc>
          <w:tcPr>
            <w:tcW w:w="779" w:type="pct"/>
          </w:tcPr>
          <w:p w14:paraId="075BC69A" w14:textId="50A8DF57" w:rsidR="001131DB" w:rsidRPr="00F4114E" w:rsidRDefault="00885AAD" w:rsidP="001131DB">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16D59" w:rsidRPr="00F4114E">
              <w:rPr>
                <w:rFonts w:ascii="Times New Roman" w:hAnsi="Times New Roman" w:cs="Times New Roman"/>
                <w:sz w:val="24"/>
                <w:szCs w:val="24"/>
                <w:lang w:val="en-GB"/>
              </w:rPr>
              <w:t>394</w:t>
            </w:r>
          </w:p>
        </w:tc>
      </w:tr>
      <w:tr w:rsidR="00F4114E" w:rsidRPr="00F4114E" w14:paraId="42E4EFD4" w14:textId="77777777" w:rsidTr="0019166C">
        <w:tc>
          <w:tcPr>
            <w:tcW w:w="3048" w:type="pct"/>
          </w:tcPr>
          <w:p w14:paraId="08084BBD" w14:textId="602CE2BC" w:rsidR="001131DB" w:rsidRPr="00F4114E" w:rsidRDefault="001131DB" w:rsidP="001131DB">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 (level 3)</w:t>
            </w:r>
          </w:p>
        </w:tc>
        <w:tc>
          <w:tcPr>
            <w:tcW w:w="1173" w:type="pct"/>
          </w:tcPr>
          <w:p w14:paraId="414E4AFB" w14:textId="21CB1D8F" w:rsidR="001131DB" w:rsidRPr="00F4114E" w:rsidRDefault="00AC4C31"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w:t>
            </w:r>
            <w:r w:rsidR="00E16D59" w:rsidRPr="00F4114E">
              <w:rPr>
                <w:rFonts w:ascii="Times New Roman" w:hAnsi="Times New Roman" w:cs="Times New Roman"/>
                <w:b/>
                <w:bCs/>
                <w:sz w:val="24"/>
                <w:szCs w:val="24"/>
                <w:lang w:val="en-GB"/>
              </w:rPr>
              <w:t>87</w:t>
            </w:r>
            <w:r w:rsidRPr="00F4114E">
              <w:rPr>
                <w:rFonts w:ascii="Times New Roman" w:hAnsi="Times New Roman" w:cs="Times New Roman"/>
                <w:b/>
                <w:bCs/>
                <w:sz w:val="24"/>
                <w:szCs w:val="24"/>
                <w:lang w:val="en-GB"/>
              </w:rPr>
              <w:t xml:space="preserve"> [1.3</w:t>
            </w:r>
            <w:r w:rsidR="00E16D59" w:rsidRPr="00F4114E">
              <w:rPr>
                <w:rFonts w:ascii="Times New Roman" w:hAnsi="Times New Roman" w:cs="Times New Roman"/>
                <w:b/>
                <w:bCs/>
                <w:sz w:val="24"/>
                <w:szCs w:val="24"/>
                <w:lang w:val="en-GB"/>
              </w:rPr>
              <w:t>1</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2.</w:t>
            </w:r>
            <w:r w:rsidR="00E16D59" w:rsidRPr="00F4114E">
              <w:rPr>
                <w:rFonts w:ascii="Times New Roman" w:hAnsi="Times New Roman" w:cs="Times New Roman"/>
                <w:b/>
                <w:bCs/>
                <w:sz w:val="24"/>
                <w:szCs w:val="24"/>
                <w:lang w:val="en-GB"/>
              </w:rPr>
              <w:t>67</w:t>
            </w:r>
            <w:r w:rsidRPr="00F4114E">
              <w:rPr>
                <w:rFonts w:ascii="Times New Roman" w:hAnsi="Times New Roman" w:cs="Times New Roman"/>
                <w:b/>
                <w:bCs/>
                <w:sz w:val="24"/>
                <w:szCs w:val="24"/>
                <w:lang w:val="en-GB"/>
              </w:rPr>
              <w:t>]</w:t>
            </w:r>
          </w:p>
        </w:tc>
        <w:tc>
          <w:tcPr>
            <w:tcW w:w="779" w:type="pct"/>
          </w:tcPr>
          <w:p w14:paraId="739F574C" w14:textId="7674DB7E" w:rsidR="001131DB" w:rsidRPr="00F4114E" w:rsidRDefault="00885AAD"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.001</w:t>
            </w:r>
          </w:p>
        </w:tc>
      </w:tr>
      <w:tr w:rsidR="00F4114E" w:rsidRPr="00F4114E" w14:paraId="777214FC" w14:textId="77777777" w:rsidTr="0019166C">
        <w:tc>
          <w:tcPr>
            <w:tcW w:w="3048" w:type="pct"/>
          </w:tcPr>
          <w:p w14:paraId="63D15D2C" w14:textId="55BDBBD3" w:rsidR="001131DB" w:rsidRPr="00F4114E" w:rsidRDefault="001131DB" w:rsidP="001131DB">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3)</w:t>
            </w:r>
          </w:p>
        </w:tc>
        <w:tc>
          <w:tcPr>
            <w:tcW w:w="1173" w:type="pct"/>
          </w:tcPr>
          <w:p w14:paraId="71F053EC" w14:textId="28DE572A" w:rsidR="001131DB" w:rsidRPr="00F4114E" w:rsidRDefault="00AC4C31"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2.7</w:t>
            </w:r>
            <w:r w:rsidR="00E16D59" w:rsidRPr="00F4114E">
              <w:rPr>
                <w:rFonts w:ascii="Times New Roman" w:hAnsi="Times New Roman" w:cs="Times New Roman"/>
                <w:b/>
                <w:bCs/>
                <w:sz w:val="24"/>
                <w:szCs w:val="24"/>
                <w:lang w:val="en-GB"/>
              </w:rPr>
              <w:t>5</w:t>
            </w:r>
            <w:r w:rsidRPr="00F4114E">
              <w:rPr>
                <w:rFonts w:ascii="Times New Roman" w:hAnsi="Times New Roman" w:cs="Times New Roman"/>
                <w:b/>
                <w:bCs/>
                <w:sz w:val="24"/>
                <w:szCs w:val="24"/>
                <w:lang w:val="en-GB"/>
              </w:rPr>
              <w:t xml:space="preserve"> [1.</w:t>
            </w:r>
            <w:r w:rsidR="00E16D59" w:rsidRPr="00F4114E">
              <w:rPr>
                <w:rFonts w:ascii="Times New Roman" w:hAnsi="Times New Roman" w:cs="Times New Roman"/>
                <w:b/>
                <w:bCs/>
                <w:sz w:val="24"/>
                <w:szCs w:val="24"/>
                <w:lang w:val="en-GB"/>
              </w:rPr>
              <w:t>76</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4.</w:t>
            </w:r>
            <w:r w:rsidR="00E16D59" w:rsidRPr="00F4114E">
              <w:rPr>
                <w:rFonts w:ascii="Times New Roman" w:hAnsi="Times New Roman" w:cs="Times New Roman"/>
                <w:b/>
                <w:bCs/>
                <w:sz w:val="24"/>
                <w:szCs w:val="24"/>
                <w:lang w:val="en-GB"/>
              </w:rPr>
              <w:t>31</w:t>
            </w:r>
            <w:r w:rsidRPr="00F4114E">
              <w:rPr>
                <w:rFonts w:ascii="Times New Roman" w:hAnsi="Times New Roman" w:cs="Times New Roman"/>
                <w:b/>
                <w:bCs/>
                <w:sz w:val="24"/>
                <w:szCs w:val="24"/>
                <w:lang w:val="en-GB"/>
              </w:rPr>
              <w:t>]</w:t>
            </w:r>
          </w:p>
        </w:tc>
        <w:tc>
          <w:tcPr>
            <w:tcW w:w="779" w:type="pct"/>
          </w:tcPr>
          <w:p w14:paraId="2BD07700" w14:textId="73D40746" w:rsidR="001131DB" w:rsidRPr="00F4114E" w:rsidRDefault="00885AAD"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&lt; .001</w:t>
            </w:r>
          </w:p>
        </w:tc>
      </w:tr>
      <w:tr w:rsidR="00F4114E" w:rsidRPr="00F4114E" w14:paraId="467E61E9" w14:textId="77777777" w:rsidTr="0019166C">
        <w:tc>
          <w:tcPr>
            <w:tcW w:w="3048" w:type="pct"/>
          </w:tcPr>
          <w:p w14:paraId="6E9C0D84" w14:textId="7D970485" w:rsidR="001131DB" w:rsidRPr="00F4114E" w:rsidRDefault="001131DB" w:rsidP="001131DB">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lastRenderedPageBreak/>
              <w:t>Gender (level 1)</w:t>
            </w:r>
          </w:p>
        </w:tc>
        <w:tc>
          <w:tcPr>
            <w:tcW w:w="1173" w:type="pct"/>
          </w:tcPr>
          <w:p w14:paraId="73BF7876" w14:textId="6E05941D" w:rsidR="001131DB" w:rsidRPr="00F4114E" w:rsidRDefault="00885AAD"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0.6</w:t>
            </w:r>
            <w:r w:rsidR="00E16D59" w:rsidRPr="00F4114E">
              <w:rPr>
                <w:rFonts w:ascii="Times New Roman" w:hAnsi="Times New Roman" w:cs="Times New Roman"/>
                <w:b/>
                <w:bCs/>
                <w:sz w:val="24"/>
                <w:szCs w:val="24"/>
                <w:lang w:val="en-GB"/>
              </w:rPr>
              <w:t>3</w:t>
            </w:r>
            <w:r w:rsidRPr="00F4114E">
              <w:rPr>
                <w:rFonts w:ascii="Times New Roman" w:hAnsi="Times New Roman" w:cs="Times New Roman"/>
                <w:b/>
                <w:bCs/>
                <w:sz w:val="24"/>
                <w:szCs w:val="24"/>
                <w:lang w:val="en-GB"/>
              </w:rPr>
              <w:t xml:space="preserve"> [0.4</w:t>
            </w:r>
            <w:r w:rsidR="00E16D59" w:rsidRPr="00F4114E">
              <w:rPr>
                <w:rFonts w:ascii="Times New Roman" w:hAnsi="Times New Roman" w:cs="Times New Roman"/>
                <w:b/>
                <w:bCs/>
                <w:sz w:val="24"/>
                <w:szCs w:val="24"/>
                <w:lang w:val="en-GB"/>
              </w:rPr>
              <w:t>2</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0.9</w:t>
            </w:r>
            <w:r w:rsidR="00E16D59" w:rsidRPr="00F4114E">
              <w:rPr>
                <w:rFonts w:ascii="Times New Roman" w:hAnsi="Times New Roman" w:cs="Times New Roman"/>
                <w:b/>
                <w:bCs/>
                <w:sz w:val="24"/>
                <w:szCs w:val="24"/>
                <w:lang w:val="en-GB"/>
              </w:rPr>
              <w:t>4</w:t>
            </w:r>
            <w:r w:rsidRPr="00F4114E">
              <w:rPr>
                <w:rFonts w:ascii="Times New Roman" w:hAnsi="Times New Roman" w:cs="Times New Roman"/>
                <w:b/>
                <w:bCs/>
                <w:sz w:val="24"/>
                <w:szCs w:val="24"/>
                <w:lang w:val="en-GB"/>
              </w:rPr>
              <w:t>]</w:t>
            </w:r>
          </w:p>
        </w:tc>
        <w:tc>
          <w:tcPr>
            <w:tcW w:w="779" w:type="pct"/>
          </w:tcPr>
          <w:p w14:paraId="137D3C48" w14:textId="26FB6038" w:rsidR="001131DB" w:rsidRPr="00F4114E" w:rsidRDefault="001131DB"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6D59" w:rsidRPr="00F4114E">
              <w:rPr>
                <w:rFonts w:ascii="Times New Roman" w:hAnsi="Times New Roman" w:cs="Times New Roman"/>
                <w:b/>
                <w:bCs/>
                <w:sz w:val="24"/>
                <w:szCs w:val="24"/>
                <w:lang w:val="en-GB"/>
              </w:rPr>
              <w:t>24</w:t>
            </w:r>
          </w:p>
        </w:tc>
      </w:tr>
      <w:tr w:rsidR="00F4114E" w:rsidRPr="00F4114E" w14:paraId="74B6D204" w14:textId="77777777" w:rsidTr="0019166C">
        <w:tc>
          <w:tcPr>
            <w:tcW w:w="3048" w:type="pct"/>
          </w:tcPr>
          <w:p w14:paraId="5DE187A4" w14:textId="2D713ED2" w:rsidR="00B33668" w:rsidRPr="00F4114E" w:rsidRDefault="00B33668" w:rsidP="001131DB">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Year (level 1)</w:t>
            </w:r>
          </w:p>
        </w:tc>
        <w:tc>
          <w:tcPr>
            <w:tcW w:w="1173" w:type="pct"/>
          </w:tcPr>
          <w:p w14:paraId="301D8767" w14:textId="6EE95EE4" w:rsidR="00B33668" w:rsidRPr="00F4114E" w:rsidRDefault="00E16D59"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1.22 [1.05</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1.41]</w:t>
            </w:r>
          </w:p>
        </w:tc>
        <w:tc>
          <w:tcPr>
            <w:tcW w:w="779" w:type="pct"/>
          </w:tcPr>
          <w:p w14:paraId="77E058AD" w14:textId="605C8F09" w:rsidR="00B33668" w:rsidRPr="00F4114E" w:rsidRDefault="00E16D59" w:rsidP="001131DB">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.009</w:t>
            </w:r>
          </w:p>
        </w:tc>
      </w:tr>
      <w:tr w:rsidR="00F4114E" w:rsidRPr="00F4114E" w14:paraId="15E20D62" w14:textId="77777777" w:rsidTr="0019166C">
        <w:tc>
          <w:tcPr>
            <w:tcW w:w="3048" w:type="pct"/>
          </w:tcPr>
          <w:p w14:paraId="797EF39E"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3: Bully-Victim</w:t>
            </w:r>
          </w:p>
        </w:tc>
        <w:tc>
          <w:tcPr>
            <w:tcW w:w="1173" w:type="pct"/>
          </w:tcPr>
          <w:p w14:paraId="1654FBA6" w14:textId="77777777" w:rsidR="002F5E4B" w:rsidRPr="00F4114E" w:rsidRDefault="002F5E4B" w:rsidP="00A01421">
            <w:pPr>
              <w:rPr>
                <w:rFonts w:ascii="Times New Roman" w:hAnsi="Times New Roman" w:cs="Times New Roman"/>
                <w:sz w:val="24"/>
                <w:szCs w:val="24"/>
                <w:lang w:val="en-GB"/>
              </w:rPr>
            </w:pPr>
          </w:p>
        </w:tc>
        <w:tc>
          <w:tcPr>
            <w:tcW w:w="779" w:type="pct"/>
          </w:tcPr>
          <w:p w14:paraId="5546BD89" w14:textId="77777777" w:rsidR="002F5E4B" w:rsidRPr="00F4114E" w:rsidRDefault="002F5E4B" w:rsidP="00A01421">
            <w:pPr>
              <w:rPr>
                <w:rFonts w:ascii="Times New Roman" w:hAnsi="Times New Roman" w:cs="Times New Roman"/>
                <w:sz w:val="24"/>
                <w:szCs w:val="24"/>
                <w:lang w:val="en-GB"/>
              </w:rPr>
            </w:pPr>
          </w:p>
        </w:tc>
      </w:tr>
      <w:tr w:rsidR="00F4114E" w:rsidRPr="00F4114E" w14:paraId="26E2DCB6" w14:textId="77777777" w:rsidTr="0019166C">
        <w:tc>
          <w:tcPr>
            <w:tcW w:w="3048" w:type="pct"/>
          </w:tcPr>
          <w:p w14:paraId="1C282F90" w14:textId="6DCD77B3" w:rsidR="00AC4C31" w:rsidRPr="00F4114E" w:rsidRDefault="00AC4C31" w:rsidP="00AC4C3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 (level 3)</w:t>
            </w:r>
          </w:p>
        </w:tc>
        <w:tc>
          <w:tcPr>
            <w:tcW w:w="1173" w:type="pct"/>
          </w:tcPr>
          <w:p w14:paraId="4CB55B50" w14:textId="789BC69E"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4.</w:t>
            </w:r>
            <w:r w:rsidR="00075894" w:rsidRPr="00F4114E">
              <w:rPr>
                <w:rFonts w:ascii="Times New Roman" w:hAnsi="Times New Roman" w:cs="Times New Roman"/>
                <w:sz w:val="24"/>
                <w:szCs w:val="24"/>
                <w:lang w:val="en-GB"/>
              </w:rPr>
              <w:t>14</w:t>
            </w:r>
            <w:r w:rsidRPr="00F4114E">
              <w:rPr>
                <w:rFonts w:ascii="Times New Roman" w:hAnsi="Times New Roman" w:cs="Times New Roman"/>
                <w:sz w:val="24"/>
                <w:szCs w:val="24"/>
                <w:lang w:val="en-GB"/>
              </w:rPr>
              <w:t xml:space="preserve"> [0.0</w:t>
            </w:r>
            <w:r w:rsidR="00075894" w:rsidRPr="00F4114E">
              <w:rPr>
                <w:rFonts w:ascii="Times New Roman" w:hAnsi="Times New Roman" w:cs="Times New Roman"/>
                <w:sz w:val="24"/>
                <w:szCs w:val="24"/>
                <w:lang w:val="en-GB"/>
              </w:rPr>
              <w:t>4</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4</w:t>
            </w:r>
            <w:r w:rsidR="00075894" w:rsidRPr="00F4114E">
              <w:rPr>
                <w:rFonts w:ascii="Times New Roman" w:hAnsi="Times New Roman" w:cs="Times New Roman"/>
                <w:sz w:val="24"/>
                <w:szCs w:val="24"/>
                <w:lang w:val="en-GB"/>
              </w:rPr>
              <w:t>54</w:t>
            </w:r>
            <w:r w:rsidRPr="00F4114E">
              <w:rPr>
                <w:rFonts w:ascii="Times New Roman" w:hAnsi="Times New Roman" w:cs="Times New Roman"/>
                <w:sz w:val="24"/>
                <w:szCs w:val="24"/>
                <w:lang w:val="en-GB"/>
              </w:rPr>
              <w:t>.</w:t>
            </w:r>
            <w:r w:rsidR="00075894" w:rsidRPr="00F4114E">
              <w:rPr>
                <w:rFonts w:ascii="Times New Roman" w:hAnsi="Times New Roman" w:cs="Times New Roman"/>
                <w:sz w:val="24"/>
                <w:szCs w:val="24"/>
                <w:lang w:val="en-GB"/>
              </w:rPr>
              <w:t>87</w:t>
            </w:r>
            <w:r w:rsidRPr="00F4114E">
              <w:rPr>
                <w:rFonts w:ascii="Times New Roman" w:hAnsi="Times New Roman" w:cs="Times New Roman"/>
                <w:sz w:val="24"/>
                <w:szCs w:val="24"/>
                <w:lang w:val="en-GB"/>
              </w:rPr>
              <w:t>]</w:t>
            </w:r>
          </w:p>
        </w:tc>
        <w:tc>
          <w:tcPr>
            <w:tcW w:w="779" w:type="pct"/>
          </w:tcPr>
          <w:p w14:paraId="647CE826" w14:textId="668A56C6"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.5</w:t>
            </w:r>
            <w:r w:rsidR="00075894" w:rsidRPr="00F4114E">
              <w:rPr>
                <w:rFonts w:ascii="Times New Roman" w:hAnsi="Times New Roman" w:cs="Times New Roman"/>
                <w:sz w:val="24"/>
                <w:szCs w:val="24"/>
                <w:lang w:val="en-GB"/>
              </w:rPr>
              <w:t>53</w:t>
            </w:r>
          </w:p>
        </w:tc>
      </w:tr>
      <w:tr w:rsidR="00F4114E" w:rsidRPr="00F4114E" w14:paraId="03D0470F" w14:textId="77777777" w:rsidTr="0019166C">
        <w:tc>
          <w:tcPr>
            <w:tcW w:w="3048" w:type="pct"/>
          </w:tcPr>
          <w:p w14:paraId="683A02F6" w14:textId="0D751427" w:rsidR="00AC4C31" w:rsidRPr="00F4114E" w:rsidRDefault="00AC4C31" w:rsidP="00AC4C3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 (level 3)</w:t>
            </w:r>
          </w:p>
        </w:tc>
        <w:tc>
          <w:tcPr>
            <w:tcW w:w="1173" w:type="pct"/>
          </w:tcPr>
          <w:p w14:paraId="14909733" w14:textId="5847C1C1"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0.2</w:t>
            </w:r>
            <w:r w:rsidR="00075894" w:rsidRPr="00F4114E">
              <w:rPr>
                <w:rFonts w:ascii="Times New Roman" w:hAnsi="Times New Roman" w:cs="Times New Roman"/>
                <w:sz w:val="24"/>
                <w:szCs w:val="24"/>
                <w:lang w:val="en-GB"/>
              </w:rPr>
              <w:t>5</w:t>
            </w:r>
            <w:r w:rsidRPr="00F4114E">
              <w:rPr>
                <w:rFonts w:ascii="Times New Roman" w:hAnsi="Times New Roman" w:cs="Times New Roman"/>
                <w:sz w:val="24"/>
                <w:szCs w:val="24"/>
                <w:lang w:val="en-GB"/>
              </w:rPr>
              <w:t xml:space="preserve"> [0.0</w:t>
            </w:r>
            <w:r w:rsidR="00075894" w:rsidRPr="00F4114E">
              <w:rPr>
                <w:rFonts w:ascii="Times New Roman" w:hAnsi="Times New Roman" w:cs="Times New Roman"/>
                <w:sz w:val="24"/>
                <w:szCs w:val="24"/>
                <w:lang w:val="en-GB"/>
              </w:rPr>
              <w:t>2</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00075894" w:rsidRPr="00F4114E">
              <w:rPr>
                <w:rFonts w:ascii="Times New Roman" w:hAnsi="Times New Roman" w:cs="Times New Roman"/>
                <w:sz w:val="24"/>
                <w:szCs w:val="24"/>
                <w:lang w:val="en-GB"/>
              </w:rPr>
              <w:t>34</w:t>
            </w:r>
            <w:r w:rsidRPr="00F4114E">
              <w:rPr>
                <w:rFonts w:ascii="Times New Roman" w:hAnsi="Times New Roman" w:cs="Times New Roman"/>
                <w:sz w:val="24"/>
                <w:szCs w:val="24"/>
                <w:lang w:val="en-GB"/>
              </w:rPr>
              <w:t>.</w:t>
            </w:r>
            <w:r w:rsidR="00075894" w:rsidRPr="00F4114E">
              <w:rPr>
                <w:rFonts w:ascii="Times New Roman" w:hAnsi="Times New Roman" w:cs="Times New Roman"/>
                <w:sz w:val="24"/>
                <w:szCs w:val="24"/>
                <w:lang w:val="en-GB"/>
              </w:rPr>
              <w:t>12</w:t>
            </w:r>
            <w:r w:rsidRPr="00F4114E">
              <w:rPr>
                <w:rFonts w:ascii="Times New Roman" w:hAnsi="Times New Roman" w:cs="Times New Roman"/>
                <w:sz w:val="24"/>
                <w:szCs w:val="24"/>
                <w:lang w:val="en-GB"/>
              </w:rPr>
              <w:t>]</w:t>
            </w:r>
          </w:p>
        </w:tc>
        <w:tc>
          <w:tcPr>
            <w:tcW w:w="779" w:type="pct"/>
          </w:tcPr>
          <w:p w14:paraId="0A052E5C" w14:textId="324B86E9"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.5</w:t>
            </w:r>
            <w:r w:rsidR="00075894" w:rsidRPr="00F4114E">
              <w:rPr>
                <w:rFonts w:ascii="Times New Roman" w:hAnsi="Times New Roman" w:cs="Times New Roman"/>
                <w:sz w:val="24"/>
                <w:szCs w:val="24"/>
                <w:lang w:val="en-GB"/>
              </w:rPr>
              <w:t>84</w:t>
            </w:r>
          </w:p>
        </w:tc>
      </w:tr>
      <w:tr w:rsidR="00F4114E" w:rsidRPr="00F4114E" w14:paraId="588AB4BB" w14:textId="77777777" w:rsidTr="0019166C">
        <w:tc>
          <w:tcPr>
            <w:tcW w:w="3048" w:type="pct"/>
          </w:tcPr>
          <w:p w14:paraId="6842B070" w14:textId="1FDE2B7A" w:rsidR="00AC4C31" w:rsidRPr="00F4114E" w:rsidRDefault="00AC4C31" w:rsidP="00AC4C3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Type of School: High school vs. different (level 3)</w:t>
            </w:r>
          </w:p>
        </w:tc>
        <w:tc>
          <w:tcPr>
            <w:tcW w:w="1173" w:type="pct"/>
          </w:tcPr>
          <w:p w14:paraId="6177960C" w14:textId="78A87731"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2.3</w:t>
            </w:r>
            <w:r w:rsidR="00075894" w:rsidRPr="00F4114E">
              <w:rPr>
                <w:rFonts w:ascii="Times New Roman" w:hAnsi="Times New Roman" w:cs="Times New Roman"/>
                <w:sz w:val="24"/>
                <w:szCs w:val="24"/>
                <w:lang w:val="en-GB"/>
              </w:rPr>
              <w:t>1</w:t>
            </w:r>
            <w:r w:rsidRPr="00F4114E">
              <w:rPr>
                <w:rFonts w:ascii="Times New Roman" w:hAnsi="Times New Roman" w:cs="Times New Roman"/>
                <w:sz w:val="24"/>
                <w:szCs w:val="24"/>
                <w:lang w:val="en-GB"/>
              </w:rPr>
              <w:t xml:space="preserve"> [0.7</w:t>
            </w:r>
            <w:r w:rsidR="00075894" w:rsidRPr="00F4114E">
              <w:rPr>
                <w:rFonts w:ascii="Times New Roman" w:hAnsi="Times New Roman" w:cs="Times New Roman"/>
                <w:sz w:val="24"/>
                <w:szCs w:val="24"/>
                <w:lang w:val="en-GB"/>
              </w:rPr>
              <w:t>8</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6.</w:t>
            </w:r>
            <w:r w:rsidR="00075894" w:rsidRPr="00F4114E">
              <w:rPr>
                <w:rFonts w:ascii="Times New Roman" w:hAnsi="Times New Roman" w:cs="Times New Roman"/>
                <w:sz w:val="24"/>
                <w:szCs w:val="24"/>
                <w:lang w:val="en-GB"/>
              </w:rPr>
              <w:t>89</w:t>
            </w:r>
            <w:r w:rsidRPr="00F4114E">
              <w:rPr>
                <w:rFonts w:ascii="Times New Roman" w:hAnsi="Times New Roman" w:cs="Times New Roman"/>
                <w:sz w:val="24"/>
                <w:szCs w:val="24"/>
                <w:lang w:val="en-GB"/>
              </w:rPr>
              <w:t>]</w:t>
            </w:r>
          </w:p>
        </w:tc>
        <w:tc>
          <w:tcPr>
            <w:tcW w:w="779" w:type="pct"/>
          </w:tcPr>
          <w:p w14:paraId="43C430A3" w14:textId="07EAB530"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.1</w:t>
            </w:r>
            <w:r w:rsidR="00075894" w:rsidRPr="00F4114E">
              <w:rPr>
                <w:rFonts w:ascii="Times New Roman" w:hAnsi="Times New Roman" w:cs="Times New Roman"/>
                <w:sz w:val="24"/>
                <w:szCs w:val="24"/>
                <w:lang w:val="en-GB"/>
              </w:rPr>
              <w:t>32</w:t>
            </w:r>
          </w:p>
        </w:tc>
      </w:tr>
      <w:tr w:rsidR="00F4114E" w:rsidRPr="00F4114E" w14:paraId="24804EB1" w14:textId="77777777" w:rsidTr="0019166C">
        <w:tc>
          <w:tcPr>
            <w:tcW w:w="3048" w:type="pct"/>
          </w:tcPr>
          <w:p w14:paraId="5C4449C4" w14:textId="2F618FD5" w:rsidR="00AC4C31" w:rsidRPr="00F4114E" w:rsidRDefault="00AC4C31" w:rsidP="00AC4C3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3)</w:t>
            </w:r>
          </w:p>
        </w:tc>
        <w:tc>
          <w:tcPr>
            <w:tcW w:w="1173" w:type="pct"/>
          </w:tcPr>
          <w:p w14:paraId="42CECA41" w14:textId="5C8A348F" w:rsidR="00AC4C31" w:rsidRPr="00F4114E" w:rsidRDefault="00AC4C31" w:rsidP="00AC4C3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8.</w:t>
            </w:r>
            <w:r w:rsidR="00075894" w:rsidRPr="00F4114E">
              <w:rPr>
                <w:rFonts w:ascii="Times New Roman" w:hAnsi="Times New Roman" w:cs="Times New Roman"/>
                <w:b/>
                <w:bCs/>
                <w:sz w:val="24"/>
                <w:szCs w:val="24"/>
                <w:lang w:val="en-GB"/>
              </w:rPr>
              <w:t>42</w:t>
            </w:r>
            <w:r w:rsidRPr="00F4114E">
              <w:rPr>
                <w:rFonts w:ascii="Times New Roman" w:hAnsi="Times New Roman" w:cs="Times New Roman"/>
                <w:b/>
                <w:bCs/>
                <w:sz w:val="24"/>
                <w:szCs w:val="24"/>
                <w:lang w:val="en-GB"/>
              </w:rPr>
              <w:t xml:space="preserve"> [2.6</w:t>
            </w:r>
            <w:r w:rsidR="00075894" w:rsidRPr="00F4114E">
              <w:rPr>
                <w:rFonts w:ascii="Times New Roman" w:hAnsi="Times New Roman" w:cs="Times New Roman"/>
                <w:b/>
                <w:bCs/>
                <w:sz w:val="24"/>
                <w:szCs w:val="24"/>
                <w:lang w:val="en-GB"/>
              </w:rPr>
              <w:t>0</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27.</w:t>
            </w:r>
            <w:r w:rsidR="00075894" w:rsidRPr="00F4114E">
              <w:rPr>
                <w:rFonts w:ascii="Times New Roman" w:hAnsi="Times New Roman" w:cs="Times New Roman"/>
                <w:b/>
                <w:bCs/>
                <w:sz w:val="24"/>
                <w:szCs w:val="24"/>
                <w:lang w:val="en-GB"/>
              </w:rPr>
              <w:t>39</w:t>
            </w:r>
            <w:r w:rsidRPr="00F4114E">
              <w:rPr>
                <w:rFonts w:ascii="Times New Roman" w:hAnsi="Times New Roman" w:cs="Times New Roman"/>
                <w:b/>
                <w:bCs/>
                <w:sz w:val="24"/>
                <w:szCs w:val="24"/>
                <w:lang w:val="en-GB"/>
              </w:rPr>
              <w:t>]</w:t>
            </w:r>
          </w:p>
        </w:tc>
        <w:tc>
          <w:tcPr>
            <w:tcW w:w="779" w:type="pct"/>
          </w:tcPr>
          <w:p w14:paraId="12320897" w14:textId="3073DE77" w:rsidR="00AC4C31" w:rsidRPr="00F4114E" w:rsidRDefault="00AC4C31" w:rsidP="00AC4C3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&lt; .001</w:t>
            </w:r>
          </w:p>
        </w:tc>
      </w:tr>
      <w:tr w:rsidR="00F4114E" w:rsidRPr="00F4114E" w14:paraId="0A59E080" w14:textId="77777777" w:rsidTr="0019166C">
        <w:tc>
          <w:tcPr>
            <w:tcW w:w="3048" w:type="pct"/>
          </w:tcPr>
          <w:p w14:paraId="69579ADD" w14:textId="0B080AEA" w:rsidR="00AC4C31" w:rsidRPr="00F4114E" w:rsidRDefault="00AC4C31" w:rsidP="00AC4C3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(level 1)</w:t>
            </w:r>
          </w:p>
        </w:tc>
        <w:tc>
          <w:tcPr>
            <w:tcW w:w="1173" w:type="pct"/>
          </w:tcPr>
          <w:p w14:paraId="60DD03D3" w14:textId="0BB922EB"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0.56 [0.27</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1.17]</w:t>
            </w:r>
          </w:p>
        </w:tc>
        <w:tc>
          <w:tcPr>
            <w:tcW w:w="779" w:type="pct"/>
          </w:tcPr>
          <w:p w14:paraId="19E892F1" w14:textId="024774B3" w:rsidR="00AC4C31" w:rsidRPr="00F4114E" w:rsidRDefault="00AC4C31"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.12</w:t>
            </w:r>
            <w:r w:rsidR="00075894" w:rsidRPr="00F4114E">
              <w:rPr>
                <w:rFonts w:ascii="Times New Roman" w:hAnsi="Times New Roman" w:cs="Times New Roman"/>
                <w:sz w:val="24"/>
                <w:szCs w:val="24"/>
                <w:lang w:val="en-GB"/>
              </w:rPr>
              <w:t>2</w:t>
            </w:r>
          </w:p>
        </w:tc>
      </w:tr>
      <w:tr w:rsidR="00F4114E" w:rsidRPr="00F4114E" w14:paraId="5C765FBE" w14:textId="77777777" w:rsidTr="0019166C">
        <w:tc>
          <w:tcPr>
            <w:tcW w:w="3048" w:type="pct"/>
          </w:tcPr>
          <w:p w14:paraId="0CA4B38C" w14:textId="74460574" w:rsidR="00B33668" w:rsidRPr="00F4114E" w:rsidRDefault="00B33668" w:rsidP="00AC4C3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Year (level 1)</w:t>
            </w:r>
          </w:p>
        </w:tc>
        <w:tc>
          <w:tcPr>
            <w:tcW w:w="1173" w:type="pct"/>
          </w:tcPr>
          <w:p w14:paraId="2588BA95" w14:textId="594B448E" w:rsidR="00B33668" w:rsidRPr="00F4114E" w:rsidRDefault="00075894"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1.24 [0.93</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1.65]</w:t>
            </w:r>
          </w:p>
        </w:tc>
        <w:tc>
          <w:tcPr>
            <w:tcW w:w="779" w:type="pct"/>
          </w:tcPr>
          <w:p w14:paraId="096AACDD" w14:textId="40199D5C" w:rsidR="00B33668" w:rsidRPr="00F4114E" w:rsidRDefault="00075894" w:rsidP="00AC4C31">
            <w:pPr>
              <w:rPr>
                <w:rFonts w:ascii="Times New Roman" w:hAnsi="Times New Roman" w:cs="Times New Roman"/>
                <w:sz w:val="24"/>
                <w:szCs w:val="24"/>
                <w:lang w:val="en-GB"/>
              </w:rPr>
            </w:pPr>
            <w:r w:rsidRPr="00F4114E">
              <w:rPr>
                <w:rFonts w:ascii="Times New Roman" w:hAnsi="Times New Roman" w:cs="Times New Roman"/>
                <w:sz w:val="24"/>
                <w:szCs w:val="24"/>
                <w:lang w:val="en-GB"/>
              </w:rPr>
              <w:t>.138</w:t>
            </w:r>
          </w:p>
        </w:tc>
      </w:tr>
      <w:tr w:rsidR="00F4114E" w:rsidRPr="00F4114E" w14:paraId="3247F312" w14:textId="77777777" w:rsidTr="0019166C">
        <w:tc>
          <w:tcPr>
            <w:tcW w:w="3048" w:type="pct"/>
            <w:tcBorders>
              <w:top w:val="single" w:sz="4" w:space="0" w:color="auto"/>
              <w:bottom w:val="single" w:sz="4" w:space="0" w:color="auto"/>
            </w:tcBorders>
          </w:tcPr>
          <w:p w14:paraId="3A4FF2A8" w14:textId="77777777" w:rsidR="002F5E4B" w:rsidRPr="00F4114E" w:rsidRDefault="002F5E4B" w:rsidP="00A01421">
            <w:pPr>
              <w:jc w:val="right"/>
              <w:rPr>
                <w:rFonts w:ascii="Times New Roman" w:hAnsi="Times New Roman" w:cs="Times New Roman"/>
                <w:sz w:val="24"/>
                <w:szCs w:val="24"/>
                <w:lang w:val="en-GB"/>
              </w:rPr>
            </w:pPr>
          </w:p>
        </w:tc>
        <w:tc>
          <w:tcPr>
            <w:tcW w:w="1173" w:type="pct"/>
            <w:tcBorders>
              <w:top w:val="single" w:sz="4" w:space="0" w:color="auto"/>
              <w:bottom w:val="single" w:sz="4" w:space="0" w:color="auto"/>
            </w:tcBorders>
          </w:tcPr>
          <w:p w14:paraId="281CE735" w14:textId="17C57219" w:rsidR="002F5E4B" w:rsidRPr="00F4114E" w:rsidRDefault="00E1794B" w:rsidP="00A01421">
            <w:pPr>
              <w:rPr>
                <w:rFonts w:ascii="Times New Roman" w:hAnsi="Times New Roman" w:cs="Times New Roman"/>
                <w:sz w:val="24"/>
                <w:szCs w:val="24"/>
                <w:lang w:val="en-GB"/>
              </w:rPr>
            </w:pPr>
            <w:r w:rsidRPr="00F4114E">
              <w:rPr>
                <w:rFonts w:ascii="Arial" w:hAnsi="Arial" w:cs="Arial"/>
                <w:sz w:val="24"/>
                <w:szCs w:val="24"/>
                <w:lang w:val="en-GB"/>
              </w:rPr>
              <w:t>β</w:t>
            </w:r>
            <w:r w:rsidR="002F5E4B" w:rsidRPr="00F4114E">
              <w:rPr>
                <w:rFonts w:ascii="Times New Roman" w:hAnsi="Times New Roman" w:cs="Times New Roman"/>
                <w:sz w:val="24"/>
                <w:szCs w:val="24"/>
                <w:lang w:val="en-GB"/>
              </w:rPr>
              <w:t xml:space="preserve"> [95% CI]</w:t>
            </w:r>
          </w:p>
        </w:tc>
        <w:tc>
          <w:tcPr>
            <w:tcW w:w="779" w:type="pct"/>
            <w:tcBorders>
              <w:top w:val="single" w:sz="4" w:space="0" w:color="auto"/>
              <w:bottom w:val="single" w:sz="4" w:space="0" w:color="auto"/>
            </w:tcBorders>
          </w:tcPr>
          <w:p w14:paraId="77DE9D5D" w14:textId="77777777" w:rsidR="002F5E4B" w:rsidRPr="00F4114E" w:rsidRDefault="002F5E4B" w:rsidP="00A01421">
            <w:pPr>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p</w:t>
            </w:r>
          </w:p>
        </w:tc>
      </w:tr>
      <w:tr w:rsidR="00F4114E" w:rsidRPr="00A73F07" w14:paraId="6CC1EA18" w14:textId="77777777" w:rsidTr="004D3862">
        <w:tc>
          <w:tcPr>
            <w:tcW w:w="5000" w:type="pct"/>
            <w:gridSpan w:val="3"/>
            <w:tcBorders>
              <w:top w:val="single" w:sz="4" w:space="0" w:color="auto"/>
            </w:tcBorders>
          </w:tcPr>
          <w:p w14:paraId="1C150087" w14:textId="40EA1985" w:rsidR="004D3862" w:rsidRPr="00F4114E" w:rsidRDefault="004D3862"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Hypothesis 2: Staff communication (school level) and </w:t>
            </w:r>
            <w:r w:rsidR="0098661F" w:rsidRPr="00F4114E">
              <w:rPr>
                <w:rFonts w:ascii="Times New Roman" w:hAnsi="Times New Roman" w:cs="Times New Roman"/>
                <w:sz w:val="24"/>
                <w:szCs w:val="24"/>
                <w:lang w:val="en-GB"/>
              </w:rPr>
              <w:t xml:space="preserve">student-student relationship quality </w:t>
            </w:r>
            <w:r w:rsidR="003B287D" w:rsidRPr="00F4114E">
              <w:rPr>
                <w:rFonts w:ascii="Times New Roman" w:hAnsi="Times New Roman" w:cs="Times New Roman"/>
                <w:sz w:val="24"/>
                <w:szCs w:val="24"/>
                <w:lang w:val="en-GB"/>
              </w:rPr>
              <w:t>(aggregated at class level)</w:t>
            </w:r>
          </w:p>
        </w:tc>
      </w:tr>
      <w:tr w:rsidR="00F4114E" w:rsidRPr="00F4114E" w14:paraId="63F45366" w14:textId="77777777" w:rsidTr="0019166C">
        <w:tc>
          <w:tcPr>
            <w:tcW w:w="3048" w:type="pct"/>
          </w:tcPr>
          <w:p w14:paraId="663E9D9E"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1: Rivalry</w:t>
            </w:r>
          </w:p>
        </w:tc>
        <w:tc>
          <w:tcPr>
            <w:tcW w:w="1173" w:type="pct"/>
          </w:tcPr>
          <w:p w14:paraId="0B319CD4" w14:textId="77777777" w:rsidR="002F5E4B" w:rsidRPr="00F4114E" w:rsidRDefault="002F5E4B" w:rsidP="00A01421">
            <w:pPr>
              <w:rPr>
                <w:rFonts w:ascii="Times New Roman" w:hAnsi="Times New Roman" w:cs="Times New Roman"/>
                <w:sz w:val="24"/>
                <w:szCs w:val="24"/>
                <w:lang w:val="en-GB"/>
              </w:rPr>
            </w:pPr>
          </w:p>
        </w:tc>
        <w:tc>
          <w:tcPr>
            <w:tcW w:w="779" w:type="pct"/>
          </w:tcPr>
          <w:p w14:paraId="095A301C" w14:textId="77777777" w:rsidR="002F5E4B" w:rsidRPr="00F4114E" w:rsidRDefault="002F5E4B" w:rsidP="00A01421">
            <w:pPr>
              <w:rPr>
                <w:rFonts w:ascii="Times New Roman" w:hAnsi="Times New Roman" w:cs="Times New Roman"/>
                <w:sz w:val="24"/>
                <w:szCs w:val="24"/>
                <w:lang w:val="en-GB"/>
              </w:rPr>
            </w:pPr>
          </w:p>
        </w:tc>
      </w:tr>
      <w:tr w:rsidR="00F4114E" w:rsidRPr="00F4114E" w14:paraId="5A2AC84D" w14:textId="77777777" w:rsidTr="0019166C">
        <w:tc>
          <w:tcPr>
            <w:tcW w:w="3048" w:type="pct"/>
          </w:tcPr>
          <w:p w14:paraId="2F3056DC" w14:textId="1927E78F"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General Satisfaction</w:t>
            </w:r>
            <w:r w:rsidR="00BE559F" w:rsidRPr="00F4114E">
              <w:rPr>
                <w:rFonts w:ascii="Times New Roman" w:hAnsi="Times New Roman" w:cs="Times New Roman"/>
                <w:b/>
                <w:bCs/>
                <w:sz w:val="24"/>
                <w:szCs w:val="24"/>
                <w:lang w:val="en-GB"/>
              </w:rPr>
              <w:t xml:space="preserve"> (level 3)</w:t>
            </w:r>
          </w:p>
        </w:tc>
        <w:tc>
          <w:tcPr>
            <w:tcW w:w="1173" w:type="pct"/>
          </w:tcPr>
          <w:p w14:paraId="6C80F17D" w14:textId="70FA852A" w:rsidR="002F5E4B" w:rsidRPr="00F4114E" w:rsidRDefault="00E1794B"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-1.09</w:t>
            </w:r>
            <w:r w:rsidR="00F52D91" w:rsidRPr="00F4114E">
              <w:rPr>
                <w:rFonts w:ascii="Times New Roman" w:hAnsi="Times New Roman" w:cs="Times New Roman"/>
                <w:b/>
                <w:bCs/>
                <w:sz w:val="24"/>
                <w:szCs w:val="24"/>
                <w:lang w:val="en-GB"/>
              </w:rPr>
              <w:t xml:space="preserve"> [-1.</w:t>
            </w:r>
            <w:r w:rsidRPr="00F4114E">
              <w:rPr>
                <w:rFonts w:ascii="Times New Roman" w:hAnsi="Times New Roman" w:cs="Times New Roman"/>
                <w:b/>
                <w:bCs/>
                <w:sz w:val="24"/>
                <w:szCs w:val="24"/>
                <w:lang w:val="en-GB"/>
              </w:rPr>
              <w:t>98</w:t>
            </w:r>
            <w:r w:rsidR="00EA281A" w:rsidRPr="00F4114E">
              <w:rPr>
                <w:rFonts w:ascii="Times New Roman" w:hAnsi="Times New Roman" w:cs="Times New Roman"/>
                <w:b/>
                <w:bCs/>
                <w:sz w:val="24"/>
                <w:szCs w:val="24"/>
                <w:lang w:val="en-GB"/>
              </w:rPr>
              <w:t>,</w:t>
            </w:r>
            <w:r w:rsidR="00F52D91" w:rsidRPr="00F4114E">
              <w:rPr>
                <w:rFonts w:ascii="Times New Roman" w:hAnsi="Times New Roman" w:cs="Times New Roman"/>
                <w:b/>
                <w:bCs/>
                <w:sz w:val="24"/>
                <w:szCs w:val="24"/>
                <w:lang w:val="en-GB"/>
              </w:rPr>
              <w:t xml:space="preserve"> -0.</w:t>
            </w:r>
            <w:r w:rsidRPr="00F4114E">
              <w:rPr>
                <w:rFonts w:ascii="Times New Roman" w:hAnsi="Times New Roman" w:cs="Times New Roman"/>
                <w:b/>
                <w:bCs/>
                <w:sz w:val="24"/>
                <w:szCs w:val="24"/>
                <w:lang w:val="en-GB"/>
              </w:rPr>
              <w:t>20</w:t>
            </w:r>
            <w:r w:rsidR="00F52D91" w:rsidRPr="00F4114E">
              <w:rPr>
                <w:rFonts w:ascii="Times New Roman" w:hAnsi="Times New Roman" w:cs="Times New Roman"/>
                <w:b/>
                <w:bCs/>
                <w:sz w:val="24"/>
                <w:szCs w:val="24"/>
                <w:lang w:val="en-GB"/>
              </w:rPr>
              <w:t>]</w:t>
            </w:r>
          </w:p>
        </w:tc>
        <w:tc>
          <w:tcPr>
            <w:tcW w:w="779" w:type="pct"/>
          </w:tcPr>
          <w:p w14:paraId="29BD31C3" w14:textId="65AE3AF5" w:rsidR="002F5E4B" w:rsidRPr="00F4114E" w:rsidRDefault="00F52D91"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794B" w:rsidRPr="00F4114E">
              <w:rPr>
                <w:rFonts w:ascii="Times New Roman" w:hAnsi="Times New Roman" w:cs="Times New Roman"/>
                <w:b/>
                <w:bCs/>
                <w:sz w:val="24"/>
                <w:szCs w:val="24"/>
                <w:lang w:val="en-GB"/>
              </w:rPr>
              <w:t>17</w:t>
            </w:r>
          </w:p>
        </w:tc>
      </w:tr>
      <w:tr w:rsidR="00F4114E" w:rsidRPr="00F4114E" w14:paraId="060D72A1" w14:textId="77777777" w:rsidTr="0019166C">
        <w:tc>
          <w:tcPr>
            <w:tcW w:w="3048" w:type="pct"/>
          </w:tcPr>
          <w:p w14:paraId="3653103C" w14:textId="60B40B87"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Tone and Conflicts</w:t>
            </w:r>
            <w:r w:rsidR="00BE559F" w:rsidRPr="00F4114E">
              <w:rPr>
                <w:rFonts w:ascii="Times New Roman" w:hAnsi="Times New Roman" w:cs="Times New Roman"/>
                <w:b/>
                <w:bCs/>
                <w:sz w:val="24"/>
                <w:szCs w:val="24"/>
                <w:lang w:val="en-GB"/>
              </w:rPr>
              <w:t xml:space="preserve"> (level 3)</w:t>
            </w:r>
          </w:p>
        </w:tc>
        <w:tc>
          <w:tcPr>
            <w:tcW w:w="1173" w:type="pct"/>
          </w:tcPr>
          <w:p w14:paraId="2BA2949B" w14:textId="2EC213AC" w:rsidR="002F5E4B" w:rsidRPr="00F4114E" w:rsidRDefault="00F52D91"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794B" w:rsidRPr="00F4114E">
              <w:rPr>
                <w:rFonts w:ascii="Times New Roman" w:hAnsi="Times New Roman" w:cs="Times New Roman"/>
                <w:b/>
                <w:bCs/>
                <w:sz w:val="24"/>
                <w:szCs w:val="24"/>
                <w:lang w:val="en-GB"/>
              </w:rPr>
              <w:t>90</w:t>
            </w:r>
            <w:r w:rsidRPr="00F4114E">
              <w:rPr>
                <w:rFonts w:ascii="Times New Roman" w:hAnsi="Times New Roman" w:cs="Times New Roman"/>
                <w:b/>
                <w:bCs/>
                <w:sz w:val="24"/>
                <w:szCs w:val="24"/>
                <w:lang w:val="en-GB"/>
              </w:rPr>
              <w:t xml:space="preserve"> [0.</w:t>
            </w:r>
            <w:r w:rsidR="00E1794B" w:rsidRPr="00F4114E">
              <w:rPr>
                <w:rFonts w:ascii="Times New Roman" w:hAnsi="Times New Roman" w:cs="Times New Roman"/>
                <w:b/>
                <w:bCs/>
                <w:sz w:val="24"/>
                <w:szCs w:val="24"/>
                <w:lang w:val="en-GB"/>
              </w:rPr>
              <w:t>15</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1.</w:t>
            </w:r>
            <w:r w:rsidR="00E1794B" w:rsidRPr="00F4114E">
              <w:rPr>
                <w:rFonts w:ascii="Times New Roman" w:hAnsi="Times New Roman" w:cs="Times New Roman"/>
                <w:b/>
                <w:bCs/>
                <w:sz w:val="24"/>
                <w:szCs w:val="24"/>
                <w:lang w:val="en-GB"/>
              </w:rPr>
              <w:t>65</w:t>
            </w:r>
            <w:r w:rsidRPr="00F4114E">
              <w:rPr>
                <w:rFonts w:ascii="Times New Roman" w:hAnsi="Times New Roman" w:cs="Times New Roman"/>
                <w:b/>
                <w:bCs/>
                <w:sz w:val="24"/>
                <w:szCs w:val="24"/>
                <w:lang w:val="en-GB"/>
              </w:rPr>
              <w:t>]</w:t>
            </w:r>
          </w:p>
        </w:tc>
        <w:tc>
          <w:tcPr>
            <w:tcW w:w="779" w:type="pct"/>
          </w:tcPr>
          <w:p w14:paraId="172BCABD" w14:textId="4F707D71" w:rsidR="002F5E4B" w:rsidRPr="00F4114E" w:rsidRDefault="00F52D91"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794B" w:rsidRPr="00F4114E">
              <w:rPr>
                <w:rFonts w:ascii="Times New Roman" w:hAnsi="Times New Roman" w:cs="Times New Roman"/>
                <w:b/>
                <w:bCs/>
                <w:sz w:val="24"/>
                <w:szCs w:val="24"/>
                <w:lang w:val="en-GB"/>
              </w:rPr>
              <w:t>19</w:t>
            </w:r>
          </w:p>
        </w:tc>
      </w:tr>
      <w:tr w:rsidR="00F4114E" w:rsidRPr="00F4114E" w14:paraId="2CDC4A11" w14:textId="77777777" w:rsidTr="0019166C">
        <w:tc>
          <w:tcPr>
            <w:tcW w:w="3048" w:type="pct"/>
          </w:tcPr>
          <w:p w14:paraId="12F5A850" w14:textId="799C3E64" w:rsidR="002F5E4B" w:rsidRPr="00F4114E" w:rsidRDefault="002F5E4B" w:rsidP="00A01421">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w:t>
            </w:r>
            <w:r w:rsidR="00BE559F" w:rsidRPr="00F4114E">
              <w:rPr>
                <w:rFonts w:ascii="Times New Roman" w:hAnsi="Times New Roman" w:cs="Times New Roman"/>
                <w:b/>
                <w:bCs/>
                <w:sz w:val="24"/>
                <w:szCs w:val="24"/>
                <w:lang w:val="en-GB"/>
              </w:rPr>
              <w:t xml:space="preserve"> (level 3)</w:t>
            </w:r>
          </w:p>
        </w:tc>
        <w:tc>
          <w:tcPr>
            <w:tcW w:w="1173" w:type="pct"/>
          </w:tcPr>
          <w:p w14:paraId="7546B96F" w14:textId="5D0D468F" w:rsidR="002F5E4B" w:rsidRPr="00F4114E" w:rsidRDefault="00F52D91"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794B" w:rsidRPr="00F4114E">
              <w:rPr>
                <w:rFonts w:ascii="Times New Roman" w:hAnsi="Times New Roman" w:cs="Times New Roman"/>
                <w:b/>
                <w:bCs/>
                <w:sz w:val="24"/>
                <w:szCs w:val="24"/>
                <w:lang w:val="en-GB"/>
              </w:rPr>
              <w:t>43</w:t>
            </w:r>
            <w:r w:rsidRPr="00F4114E">
              <w:rPr>
                <w:rFonts w:ascii="Times New Roman" w:hAnsi="Times New Roman" w:cs="Times New Roman"/>
                <w:b/>
                <w:bCs/>
                <w:sz w:val="24"/>
                <w:szCs w:val="24"/>
                <w:lang w:val="en-GB"/>
              </w:rPr>
              <w:t xml:space="preserve"> [0.0</w:t>
            </w:r>
            <w:r w:rsidR="00E1794B" w:rsidRPr="00F4114E">
              <w:rPr>
                <w:rFonts w:ascii="Times New Roman" w:hAnsi="Times New Roman" w:cs="Times New Roman"/>
                <w:b/>
                <w:bCs/>
                <w:sz w:val="24"/>
                <w:szCs w:val="24"/>
                <w:lang w:val="en-GB"/>
              </w:rPr>
              <w:t>4</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0.</w:t>
            </w:r>
            <w:r w:rsidR="00E1794B" w:rsidRPr="00F4114E">
              <w:rPr>
                <w:rFonts w:ascii="Times New Roman" w:hAnsi="Times New Roman" w:cs="Times New Roman"/>
                <w:b/>
                <w:bCs/>
                <w:sz w:val="24"/>
                <w:szCs w:val="24"/>
                <w:lang w:val="en-GB"/>
              </w:rPr>
              <w:t>81</w:t>
            </w:r>
            <w:r w:rsidRPr="00F4114E">
              <w:rPr>
                <w:rFonts w:ascii="Times New Roman" w:hAnsi="Times New Roman" w:cs="Times New Roman"/>
                <w:b/>
                <w:bCs/>
                <w:sz w:val="24"/>
                <w:szCs w:val="24"/>
                <w:lang w:val="en-GB"/>
              </w:rPr>
              <w:t>]</w:t>
            </w:r>
          </w:p>
        </w:tc>
        <w:tc>
          <w:tcPr>
            <w:tcW w:w="779" w:type="pct"/>
          </w:tcPr>
          <w:p w14:paraId="3544D641" w14:textId="688CA393" w:rsidR="002F5E4B" w:rsidRPr="00F4114E" w:rsidRDefault="00F52D91" w:rsidP="00A01421">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1794B" w:rsidRPr="00F4114E">
              <w:rPr>
                <w:rFonts w:ascii="Times New Roman" w:hAnsi="Times New Roman" w:cs="Times New Roman"/>
                <w:b/>
                <w:bCs/>
                <w:sz w:val="24"/>
                <w:szCs w:val="24"/>
                <w:lang w:val="en-GB"/>
              </w:rPr>
              <w:t>29</w:t>
            </w:r>
          </w:p>
        </w:tc>
      </w:tr>
      <w:tr w:rsidR="00F4114E" w:rsidRPr="00F4114E" w14:paraId="3F97DE50" w14:textId="77777777" w:rsidTr="0019166C">
        <w:tc>
          <w:tcPr>
            <w:tcW w:w="3048" w:type="pct"/>
          </w:tcPr>
          <w:p w14:paraId="1A122879" w14:textId="5098D692" w:rsidR="002F5E4B" w:rsidRPr="00F4114E" w:rsidRDefault="002F5E4B"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Type of school: Special school vs. different</w:t>
            </w:r>
            <w:r w:rsidR="00BE559F" w:rsidRPr="00F4114E">
              <w:rPr>
                <w:rFonts w:ascii="Times New Roman" w:hAnsi="Times New Roman" w:cs="Times New Roman"/>
                <w:sz w:val="24"/>
                <w:szCs w:val="24"/>
                <w:lang w:val="en-GB"/>
              </w:rPr>
              <w:t xml:space="preserve"> (level 3)</w:t>
            </w:r>
          </w:p>
        </w:tc>
        <w:tc>
          <w:tcPr>
            <w:tcW w:w="1173" w:type="pct"/>
          </w:tcPr>
          <w:p w14:paraId="45A76992" w14:textId="255C5FDF" w:rsidR="002F5E4B" w:rsidRPr="00F4114E" w:rsidRDefault="00F52D91"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1794B" w:rsidRPr="00F4114E">
              <w:rPr>
                <w:rFonts w:ascii="Times New Roman" w:hAnsi="Times New Roman" w:cs="Times New Roman"/>
                <w:sz w:val="24"/>
                <w:szCs w:val="24"/>
                <w:lang w:val="en-GB"/>
              </w:rPr>
              <w:t>09</w:t>
            </w:r>
            <w:r w:rsidRPr="00F4114E">
              <w:rPr>
                <w:rFonts w:ascii="Times New Roman" w:hAnsi="Times New Roman" w:cs="Times New Roman"/>
                <w:sz w:val="24"/>
                <w:szCs w:val="24"/>
                <w:lang w:val="en-GB"/>
              </w:rPr>
              <w:t xml:space="preserve"> [-0.</w:t>
            </w:r>
            <w:r w:rsidR="00E1794B" w:rsidRPr="00F4114E">
              <w:rPr>
                <w:rFonts w:ascii="Times New Roman" w:hAnsi="Times New Roman" w:cs="Times New Roman"/>
                <w:sz w:val="24"/>
                <w:szCs w:val="24"/>
                <w:lang w:val="en-GB"/>
              </w:rPr>
              <w:t>21</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w:t>
            </w:r>
            <w:r w:rsidR="00E1794B" w:rsidRPr="00F4114E">
              <w:rPr>
                <w:rFonts w:ascii="Times New Roman" w:hAnsi="Times New Roman" w:cs="Times New Roman"/>
                <w:sz w:val="24"/>
                <w:szCs w:val="24"/>
                <w:lang w:val="en-GB"/>
              </w:rPr>
              <w:t>38</w:t>
            </w:r>
            <w:r w:rsidRPr="00F4114E">
              <w:rPr>
                <w:rFonts w:ascii="Times New Roman" w:hAnsi="Times New Roman" w:cs="Times New Roman"/>
                <w:sz w:val="24"/>
                <w:szCs w:val="24"/>
                <w:lang w:val="en-GB"/>
              </w:rPr>
              <w:t>]</w:t>
            </w:r>
          </w:p>
        </w:tc>
        <w:tc>
          <w:tcPr>
            <w:tcW w:w="779" w:type="pct"/>
          </w:tcPr>
          <w:p w14:paraId="4289E80C" w14:textId="30BE81B9" w:rsidR="002F5E4B" w:rsidRPr="00F4114E" w:rsidRDefault="00F52D91"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1794B" w:rsidRPr="00F4114E">
              <w:rPr>
                <w:rFonts w:ascii="Times New Roman" w:hAnsi="Times New Roman" w:cs="Times New Roman"/>
                <w:sz w:val="24"/>
                <w:szCs w:val="24"/>
                <w:lang w:val="en-GB"/>
              </w:rPr>
              <w:t>561</w:t>
            </w:r>
          </w:p>
        </w:tc>
      </w:tr>
      <w:tr w:rsidR="00F4114E" w:rsidRPr="00F4114E" w14:paraId="4A3AC9FA" w14:textId="77777777" w:rsidTr="0019166C">
        <w:tc>
          <w:tcPr>
            <w:tcW w:w="3048" w:type="pct"/>
          </w:tcPr>
          <w:p w14:paraId="34C2599E" w14:textId="0A21D215" w:rsidR="00BE559F" w:rsidRPr="00F4114E" w:rsidRDefault="00BE559F"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Year (level 2)</w:t>
            </w:r>
          </w:p>
        </w:tc>
        <w:tc>
          <w:tcPr>
            <w:tcW w:w="1173" w:type="pct"/>
          </w:tcPr>
          <w:p w14:paraId="1EF4C8E9" w14:textId="412B2E77" w:rsidR="00BE559F" w:rsidRPr="00F4114E" w:rsidRDefault="00F52D91"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1794B" w:rsidRPr="00F4114E">
              <w:rPr>
                <w:rFonts w:ascii="Times New Roman" w:hAnsi="Times New Roman" w:cs="Times New Roman"/>
                <w:sz w:val="24"/>
                <w:szCs w:val="24"/>
                <w:lang w:val="en-GB"/>
              </w:rPr>
              <w:t xml:space="preserve">11 </w:t>
            </w:r>
            <w:r w:rsidRPr="00F4114E">
              <w:rPr>
                <w:rFonts w:ascii="Times New Roman" w:hAnsi="Times New Roman" w:cs="Times New Roman"/>
                <w:sz w:val="24"/>
                <w:szCs w:val="24"/>
                <w:lang w:val="en-GB"/>
              </w:rPr>
              <w:t>[-0.0</w:t>
            </w:r>
            <w:r w:rsidR="00E1794B" w:rsidRPr="00F4114E">
              <w:rPr>
                <w:rFonts w:ascii="Times New Roman" w:hAnsi="Times New Roman" w:cs="Times New Roman"/>
                <w:sz w:val="24"/>
                <w:szCs w:val="24"/>
                <w:lang w:val="en-GB"/>
              </w:rPr>
              <w:t>6</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w:t>
            </w:r>
            <w:r w:rsidR="00E1794B" w:rsidRPr="00F4114E">
              <w:rPr>
                <w:rFonts w:ascii="Times New Roman" w:hAnsi="Times New Roman" w:cs="Times New Roman"/>
                <w:sz w:val="24"/>
                <w:szCs w:val="24"/>
                <w:lang w:val="en-GB"/>
              </w:rPr>
              <w:t>29</w:t>
            </w:r>
            <w:r w:rsidRPr="00F4114E">
              <w:rPr>
                <w:rFonts w:ascii="Times New Roman" w:hAnsi="Times New Roman" w:cs="Times New Roman"/>
                <w:sz w:val="24"/>
                <w:szCs w:val="24"/>
                <w:lang w:val="en-GB"/>
              </w:rPr>
              <w:t>]</w:t>
            </w:r>
          </w:p>
        </w:tc>
        <w:tc>
          <w:tcPr>
            <w:tcW w:w="779" w:type="pct"/>
          </w:tcPr>
          <w:p w14:paraId="2FCC4333" w14:textId="1B4595BC" w:rsidR="00BE559F" w:rsidRPr="00F4114E" w:rsidRDefault="00F52D91"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1794B" w:rsidRPr="00F4114E">
              <w:rPr>
                <w:rFonts w:ascii="Times New Roman" w:hAnsi="Times New Roman" w:cs="Times New Roman"/>
                <w:sz w:val="24"/>
                <w:szCs w:val="24"/>
                <w:lang w:val="en-GB"/>
              </w:rPr>
              <w:t>212</w:t>
            </w:r>
          </w:p>
        </w:tc>
      </w:tr>
      <w:tr w:rsidR="00F4114E" w:rsidRPr="00F4114E" w14:paraId="444AC1C6" w14:textId="77777777" w:rsidTr="0019166C">
        <w:tc>
          <w:tcPr>
            <w:tcW w:w="3048" w:type="pct"/>
          </w:tcPr>
          <w:p w14:paraId="5B8B152D" w14:textId="23277954" w:rsidR="00B33668" w:rsidRPr="00F4114E" w:rsidRDefault="00B33668" w:rsidP="00A01421">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Portion of female in the class (level 2)</w:t>
            </w:r>
          </w:p>
        </w:tc>
        <w:tc>
          <w:tcPr>
            <w:tcW w:w="1173" w:type="pct"/>
          </w:tcPr>
          <w:p w14:paraId="01B846C1" w14:textId="4699A0E1" w:rsidR="00B33668" w:rsidRPr="00F4114E" w:rsidRDefault="00E179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-0.05 [-0.32</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0.23]</w:t>
            </w:r>
          </w:p>
        </w:tc>
        <w:tc>
          <w:tcPr>
            <w:tcW w:w="779" w:type="pct"/>
          </w:tcPr>
          <w:p w14:paraId="157F00B4" w14:textId="0C114999" w:rsidR="00B33668" w:rsidRPr="00F4114E" w:rsidRDefault="00E179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.743</w:t>
            </w:r>
          </w:p>
        </w:tc>
      </w:tr>
      <w:tr w:rsidR="00F4114E" w:rsidRPr="00F4114E" w14:paraId="56E1F11B" w14:textId="77777777" w:rsidTr="0019166C">
        <w:tc>
          <w:tcPr>
            <w:tcW w:w="3048" w:type="pct"/>
          </w:tcPr>
          <w:p w14:paraId="4038879E" w14:textId="77777777" w:rsidR="002F5E4B" w:rsidRPr="00F4114E" w:rsidRDefault="002F5E4B" w:rsidP="00A01421">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2: Sense of Community</w:t>
            </w:r>
          </w:p>
        </w:tc>
        <w:tc>
          <w:tcPr>
            <w:tcW w:w="1173" w:type="pct"/>
          </w:tcPr>
          <w:p w14:paraId="53B78918" w14:textId="77777777" w:rsidR="002F5E4B" w:rsidRPr="00F4114E" w:rsidRDefault="002F5E4B" w:rsidP="00A01421">
            <w:pPr>
              <w:rPr>
                <w:rFonts w:ascii="Times New Roman" w:hAnsi="Times New Roman" w:cs="Times New Roman"/>
                <w:sz w:val="24"/>
                <w:szCs w:val="24"/>
                <w:lang w:val="en-GB"/>
              </w:rPr>
            </w:pPr>
          </w:p>
        </w:tc>
        <w:tc>
          <w:tcPr>
            <w:tcW w:w="779" w:type="pct"/>
          </w:tcPr>
          <w:p w14:paraId="43134F9C" w14:textId="77777777" w:rsidR="002F5E4B" w:rsidRPr="00F4114E" w:rsidRDefault="002F5E4B" w:rsidP="00A01421">
            <w:pPr>
              <w:rPr>
                <w:rFonts w:ascii="Times New Roman" w:hAnsi="Times New Roman" w:cs="Times New Roman"/>
                <w:sz w:val="24"/>
                <w:szCs w:val="24"/>
                <w:lang w:val="en-GB"/>
              </w:rPr>
            </w:pPr>
          </w:p>
        </w:tc>
      </w:tr>
      <w:tr w:rsidR="00F4114E" w:rsidRPr="00F4114E" w14:paraId="6D5F4D5B" w14:textId="77777777" w:rsidTr="0019166C">
        <w:tc>
          <w:tcPr>
            <w:tcW w:w="3048" w:type="pct"/>
          </w:tcPr>
          <w:p w14:paraId="34EB860E" w14:textId="62292EC7" w:rsidR="00A6373E" w:rsidRPr="00F4114E" w:rsidRDefault="00A6373E" w:rsidP="00A6373E">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 (level 3)</w:t>
            </w:r>
          </w:p>
        </w:tc>
        <w:tc>
          <w:tcPr>
            <w:tcW w:w="1173" w:type="pct"/>
          </w:tcPr>
          <w:p w14:paraId="4A829A7B" w14:textId="20C4F03F"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0.1</w:t>
            </w:r>
            <w:r w:rsidR="00E1794B" w:rsidRPr="00F4114E">
              <w:rPr>
                <w:rFonts w:ascii="Times New Roman" w:hAnsi="Times New Roman" w:cs="Times New Roman"/>
                <w:sz w:val="24"/>
                <w:szCs w:val="24"/>
                <w:lang w:val="en-GB"/>
              </w:rPr>
              <w:t>1</w:t>
            </w:r>
            <w:r w:rsidRPr="00F4114E">
              <w:rPr>
                <w:rFonts w:ascii="Times New Roman" w:hAnsi="Times New Roman" w:cs="Times New Roman"/>
                <w:sz w:val="24"/>
                <w:szCs w:val="24"/>
                <w:lang w:val="en-GB"/>
              </w:rPr>
              <w:t xml:space="preserve"> [-0.</w:t>
            </w:r>
            <w:r w:rsidR="00E1794B" w:rsidRPr="00F4114E">
              <w:rPr>
                <w:rFonts w:ascii="Times New Roman" w:hAnsi="Times New Roman" w:cs="Times New Roman"/>
                <w:sz w:val="24"/>
                <w:szCs w:val="24"/>
                <w:lang w:val="en-GB"/>
              </w:rPr>
              <w:t>13</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w:t>
            </w:r>
            <w:r w:rsidR="00E1794B" w:rsidRPr="00F4114E">
              <w:rPr>
                <w:rFonts w:ascii="Times New Roman" w:hAnsi="Times New Roman" w:cs="Times New Roman"/>
                <w:sz w:val="24"/>
                <w:szCs w:val="24"/>
                <w:lang w:val="en-GB"/>
              </w:rPr>
              <w:t>34</w:t>
            </w:r>
            <w:r w:rsidRPr="00F4114E">
              <w:rPr>
                <w:rFonts w:ascii="Times New Roman" w:hAnsi="Times New Roman" w:cs="Times New Roman"/>
                <w:sz w:val="24"/>
                <w:szCs w:val="24"/>
                <w:lang w:val="en-GB"/>
              </w:rPr>
              <w:t>]</w:t>
            </w:r>
          </w:p>
        </w:tc>
        <w:tc>
          <w:tcPr>
            <w:tcW w:w="779" w:type="pct"/>
          </w:tcPr>
          <w:p w14:paraId="0F6D40E5" w14:textId="1BBCCB2E"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.7</w:t>
            </w:r>
            <w:r w:rsidR="00E1794B" w:rsidRPr="00F4114E">
              <w:rPr>
                <w:rFonts w:ascii="Times New Roman" w:hAnsi="Times New Roman" w:cs="Times New Roman"/>
                <w:sz w:val="24"/>
                <w:szCs w:val="24"/>
                <w:lang w:val="en-GB"/>
              </w:rPr>
              <w:t>36</w:t>
            </w:r>
          </w:p>
        </w:tc>
      </w:tr>
      <w:tr w:rsidR="00F4114E" w:rsidRPr="00F4114E" w14:paraId="100D75C3" w14:textId="77777777" w:rsidTr="0019166C">
        <w:tc>
          <w:tcPr>
            <w:tcW w:w="3048" w:type="pct"/>
          </w:tcPr>
          <w:p w14:paraId="7C2796CA" w14:textId="1AD2BF1D" w:rsidR="00A6373E" w:rsidRPr="00F4114E" w:rsidRDefault="00A6373E" w:rsidP="00A6373E">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 (level 3)</w:t>
            </w:r>
          </w:p>
        </w:tc>
        <w:tc>
          <w:tcPr>
            <w:tcW w:w="1173" w:type="pct"/>
          </w:tcPr>
          <w:p w14:paraId="15D0B19B" w14:textId="6E959FB1"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-0.2</w:t>
            </w:r>
            <w:r w:rsidR="00E057E2" w:rsidRPr="00F4114E">
              <w:rPr>
                <w:rFonts w:ascii="Times New Roman" w:hAnsi="Times New Roman" w:cs="Times New Roman"/>
                <w:sz w:val="24"/>
                <w:szCs w:val="24"/>
                <w:lang w:val="en-GB"/>
              </w:rPr>
              <w:t>8</w:t>
            </w:r>
            <w:r w:rsidRPr="00F4114E">
              <w:rPr>
                <w:rFonts w:ascii="Times New Roman" w:hAnsi="Times New Roman" w:cs="Times New Roman"/>
                <w:sz w:val="24"/>
                <w:szCs w:val="24"/>
                <w:lang w:val="en-GB"/>
              </w:rPr>
              <w:t xml:space="preserve"> [-</w:t>
            </w:r>
            <w:r w:rsidR="00E057E2" w:rsidRPr="00F4114E">
              <w:rPr>
                <w:rFonts w:ascii="Times New Roman" w:hAnsi="Times New Roman" w:cs="Times New Roman"/>
                <w:sz w:val="24"/>
                <w:szCs w:val="24"/>
                <w:lang w:val="en-GB"/>
              </w:rPr>
              <w:t>1</w:t>
            </w:r>
            <w:r w:rsidRPr="00F4114E">
              <w:rPr>
                <w:rFonts w:ascii="Times New Roman" w:hAnsi="Times New Roman" w:cs="Times New Roman"/>
                <w:sz w:val="24"/>
                <w:szCs w:val="24"/>
                <w:lang w:val="en-GB"/>
              </w:rPr>
              <w:t>.</w:t>
            </w:r>
            <w:r w:rsidR="00E057E2" w:rsidRPr="00F4114E">
              <w:rPr>
                <w:rFonts w:ascii="Times New Roman" w:hAnsi="Times New Roman" w:cs="Times New Roman"/>
                <w:sz w:val="24"/>
                <w:szCs w:val="24"/>
                <w:lang w:val="en-GB"/>
              </w:rPr>
              <w:t>00</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0.4</w:t>
            </w:r>
            <w:r w:rsidR="00E057E2" w:rsidRPr="00F4114E">
              <w:rPr>
                <w:rFonts w:ascii="Times New Roman" w:hAnsi="Times New Roman" w:cs="Times New Roman"/>
                <w:sz w:val="24"/>
                <w:szCs w:val="24"/>
                <w:lang w:val="en-GB"/>
              </w:rPr>
              <w:t>5</w:t>
            </w:r>
            <w:r w:rsidRPr="00F4114E">
              <w:rPr>
                <w:rFonts w:ascii="Times New Roman" w:hAnsi="Times New Roman" w:cs="Times New Roman"/>
                <w:sz w:val="24"/>
                <w:szCs w:val="24"/>
                <w:lang w:val="en-GB"/>
              </w:rPr>
              <w:t>]</w:t>
            </w:r>
          </w:p>
        </w:tc>
        <w:tc>
          <w:tcPr>
            <w:tcW w:w="779" w:type="pct"/>
          </w:tcPr>
          <w:p w14:paraId="023A4248" w14:textId="7A24389B"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.4</w:t>
            </w:r>
            <w:r w:rsidR="00E1794B" w:rsidRPr="00F4114E">
              <w:rPr>
                <w:rFonts w:ascii="Times New Roman" w:hAnsi="Times New Roman" w:cs="Times New Roman"/>
                <w:sz w:val="24"/>
                <w:szCs w:val="24"/>
                <w:lang w:val="en-GB"/>
              </w:rPr>
              <w:t>54</w:t>
            </w:r>
          </w:p>
        </w:tc>
      </w:tr>
      <w:tr w:rsidR="00F4114E" w:rsidRPr="00F4114E" w14:paraId="3473FC09" w14:textId="77777777" w:rsidTr="0019166C">
        <w:tc>
          <w:tcPr>
            <w:tcW w:w="3048" w:type="pct"/>
          </w:tcPr>
          <w:p w14:paraId="6F6B76C2" w14:textId="1EF79DF9" w:rsidR="00A6373E" w:rsidRPr="00F4114E" w:rsidRDefault="00A6373E" w:rsidP="00A6373E">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 (level 3)</w:t>
            </w:r>
          </w:p>
        </w:tc>
        <w:tc>
          <w:tcPr>
            <w:tcW w:w="1173" w:type="pct"/>
          </w:tcPr>
          <w:p w14:paraId="08B7D4CF" w14:textId="3F0F04B3" w:rsidR="00A6373E" w:rsidRPr="00F4114E" w:rsidRDefault="00A6373E" w:rsidP="00A6373E">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057E2" w:rsidRPr="00F4114E">
              <w:rPr>
                <w:rFonts w:ascii="Times New Roman" w:hAnsi="Times New Roman" w:cs="Times New Roman"/>
                <w:b/>
                <w:bCs/>
                <w:sz w:val="24"/>
                <w:szCs w:val="24"/>
                <w:lang w:val="en-GB"/>
              </w:rPr>
              <w:t>72</w:t>
            </w:r>
            <w:r w:rsidRPr="00F4114E">
              <w:rPr>
                <w:rFonts w:ascii="Times New Roman" w:hAnsi="Times New Roman" w:cs="Times New Roman"/>
                <w:b/>
                <w:bCs/>
                <w:sz w:val="24"/>
                <w:szCs w:val="24"/>
                <w:lang w:val="en-GB"/>
              </w:rPr>
              <w:t xml:space="preserve"> [-</w:t>
            </w:r>
            <w:r w:rsidR="00E057E2" w:rsidRPr="00F4114E">
              <w:rPr>
                <w:rFonts w:ascii="Times New Roman" w:hAnsi="Times New Roman" w:cs="Times New Roman"/>
                <w:b/>
                <w:bCs/>
                <w:sz w:val="24"/>
                <w:szCs w:val="24"/>
                <w:lang w:val="en-GB"/>
              </w:rPr>
              <w:t>1.01</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-0.</w:t>
            </w:r>
            <w:r w:rsidR="00E057E2" w:rsidRPr="00F4114E">
              <w:rPr>
                <w:rFonts w:ascii="Times New Roman" w:hAnsi="Times New Roman" w:cs="Times New Roman"/>
                <w:b/>
                <w:bCs/>
                <w:sz w:val="24"/>
                <w:szCs w:val="24"/>
                <w:lang w:val="en-GB"/>
              </w:rPr>
              <w:t>43</w:t>
            </w:r>
            <w:r w:rsidRPr="00F4114E">
              <w:rPr>
                <w:rFonts w:ascii="Times New Roman" w:hAnsi="Times New Roman" w:cs="Times New Roman"/>
                <w:b/>
                <w:bCs/>
                <w:sz w:val="24"/>
                <w:szCs w:val="24"/>
                <w:lang w:val="en-GB"/>
              </w:rPr>
              <w:t>]</w:t>
            </w:r>
          </w:p>
        </w:tc>
        <w:tc>
          <w:tcPr>
            <w:tcW w:w="779" w:type="pct"/>
          </w:tcPr>
          <w:p w14:paraId="0F6BC512" w14:textId="4A0D9727" w:rsidR="00A6373E" w:rsidRPr="00F4114E" w:rsidRDefault="00A6373E" w:rsidP="00A6373E">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&lt; .001</w:t>
            </w:r>
          </w:p>
        </w:tc>
      </w:tr>
      <w:tr w:rsidR="00F4114E" w:rsidRPr="00F4114E" w14:paraId="19FBF2B0" w14:textId="77777777" w:rsidTr="0019166C">
        <w:tc>
          <w:tcPr>
            <w:tcW w:w="3048" w:type="pct"/>
          </w:tcPr>
          <w:p w14:paraId="6098BD75" w14:textId="2BF5B4ED" w:rsidR="00A6373E" w:rsidRPr="00F4114E" w:rsidRDefault="00A6373E" w:rsidP="00A6373E">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Special school vs. different (level 3)</w:t>
            </w:r>
          </w:p>
        </w:tc>
        <w:tc>
          <w:tcPr>
            <w:tcW w:w="1173" w:type="pct"/>
          </w:tcPr>
          <w:p w14:paraId="5EA929B0" w14:textId="70EEF58B" w:rsidR="00A6373E" w:rsidRPr="00F4114E" w:rsidRDefault="00A6373E" w:rsidP="00A6373E">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057E2" w:rsidRPr="00F4114E">
              <w:rPr>
                <w:rFonts w:ascii="Times New Roman" w:hAnsi="Times New Roman" w:cs="Times New Roman"/>
                <w:b/>
                <w:bCs/>
                <w:sz w:val="24"/>
                <w:szCs w:val="24"/>
                <w:lang w:val="en-GB"/>
              </w:rPr>
              <w:t>55</w:t>
            </w:r>
            <w:r w:rsidRPr="00F4114E">
              <w:rPr>
                <w:rFonts w:ascii="Times New Roman" w:hAnsi="Times New Roman" w:cs="Times New Roman"/>
                <w:b/>
                <w:bCs/>
                <w:sz w:val="24"/>
                <w:szCs w:val="24"/>
                <w:lang w:val="en-GB"/>
              </w:rPr>
              <w:t xml:space="preserve"> [-0.</w:t>
            </w:r>
            <w:r w:rsidR="00E057E2" w:rsidRPr="00F4114E">
              <w:rPr>
                <w:rFonts w:ascii="Times New Roman" w:hAnsi="Times New Roman" w:cs="Times New Roman"/>
                <w:b/>
                <w:bCs/>
                <w:sz w:val="24"/>
                <w:szCs w:val="24"/>
                <w:lang w:val="en-GB"/>
              </w:rPr>
              <w:t>95</w:t>
            </w:r>
            <w:r w:rsidR="00EA281A" w:rsidRPr="00F4114E">
              <w:rPr>
                <w:rFonts w:ascii="Times New Roman" w:hAnsi="Times New Roman" w:cs="Times New Roman"/>
                <w:b/>
                <w:bCs/>
                <w:sz w:val="24"/>
                <w:szCs w:val="24"/>
                <w:lang w:val="en-GB"/>
              </w:rPr>
              <w:t>,</w:t>
            </w:r>
            <w:r w:rsidRPr="00F4114E">
              <w:rPr>
                <w:rFonts w:ascii="Times New Roman" w:hAnsi="Times New Roman" w:cs="Times New Roman"/>
                <w:b/>
                <w:bCs/>
                <w:sz w:val="24"/>
                <w:szCs w:val="24"/>
                <w:lang w:val="en-GB"/>
              </w:rPr>
              <w:t xml:space="preserve"> -0.1</w:t>
            </w:r>
            <w:r w:rsidR="00E057E2" w:rsidRPr="00F4114E">
              <w:rPr>
                <w:rFonts w:ascii="Times New Roman" w:hAnsi="Times New Roman" w:cs="Times New Roman"/>
                <w:b/>
                <w:bCs/>
                <w:sz w:val="24"/>
                <w:szCs w:val="24"/>
                <w:lang w:val="en-GB"/>
              </w:rPr>
              <w:t>4</w:t>
            </w:r>
            <w:r w:rsidRPr="00F4114E">
              <w:rPr>
                <w:rFonts w:ascii="Times New Roman" w:hAnsi="Times New Roman" w:cs="Times New Roman"/>
                <w:b/>
                <w:bCs/>
                <w:sz w:val="24"/>
                <w:szCs w:val="24"/>
                <w:lang w:val="en-GB"/>
              </w:rPr>
              <w:t>]</w:t>
            </w:r>
          </w:p>
        </w:tc>
        <w:tc>
          <w:tcPr>
            <w:tcW w:w="779" w:type="pct"/>
          </w:tcPr>
          <w:p w14:paraId="1AB12C44" w14:textId="425A4C99" w:rsidR="00A6373E" w:rsidRPr="00F4114E" w:rsidRDefault="00A6373E" w:rsidP="00A6373E">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.00</w:t>
            </w:r>
            <w:r w:rsidR="00E1794B" w:rsidRPr="00F4114E">
              <w:rPr>
                <w:rFonts w:ascii="Times New Roman" w:hAnsi="Times New Roman" w:cs="Times New Roman"/>
                <w:b/>
                <w:bCs/>
                <w:sz w:val="24"/>
                <w:szCs w:val="24"/>
                <w:lang w:val="en-GB"/>
              </w:rPr>
              <w:t>8</w:t>
            </w:r>
          </w:p>
        </w:tc>
      </w:tr>
      <w:tr w:rsidR="00F4114E" w:rsidRPr="00F4114E" w14:paraId="0018A266" w14:textId="77777777" w:rsidTr="0019166C">
        <w:tc>
          <w:tcPr>
            <w:tcW w:w="3048" w:type="pct"/>
          </w:tcPr>
          <w:p w14:paraId="719A1670" w14:textId="5F986345" w:rsidR="00A6373E" w:rsidRPr="00F4114E" w:rsidRDefault="00A6373E" w:rsidP="00A6373E">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Year (level 2)</w:t>
            </w:r>
          </w:p>
        </w:tc>
        <w:tc>
          <w:tcPr>
            <w:tcW w:w="1173" w:type="pct"/>
          </w:tcPr>
          <w:p w14:paraId="3F5BB1FC" w14:textId="59A3313A"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057E2" w:rsidRPr="00F4114E">
              <w:rPr>
                <w:rFonts w:ascii="Times New Roman" w:hAnsi="Times New Roman" w:cs="Times New Roman"/>
                <w:sz w:val="24"/>
                <w:szCs w:val="24"/>
                <w:lang w:val="en-GB"/>
              </w:rPr>
              <w:t>11</w:t>
            </w:r>
            <w:r w:rsidRPr="00F4114E">
              <w:rPr>
                <w:rFonts w:ascii="Times New Roman" w:hAnsi="Times New Roman" w:cs="Times New Roman"/>
                <w:sz w:val="24"/>
                <w:szCs w:val="24"/>
                <w:lang w:val="en-GB"/>
              </w:rPr>
              <w:t xml:space="preserve"> [-0.</w:t>
            </w:r>
            <w:r w:rsidR="00E057E2" w:rsidRPr="00F4114E">
              <w:rPr>
                <w:rFonts w:ascii="Times New Roman" w:hAnsi="Times New Roman" w:cs="Times New Roman"/>
                <w:sz w:val="24"/>
                <w:szCs w:val="24"/>
                <w:lang w:val="en-GB"/>
              </w:rPr>
              <w:t>13</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w:t>
            </w:r>
            <w:r w:rsidR="00E057E2" w:rsidRPr="00F4114E">
              <w:rPr>
                <w:rFonts w:ascii="Times New Roman" w:hAnsi="Times New Roman" w:cs="Times New Roman"/>
                <w:sz w:val="24"/>
                <w:szCs w:val="24"/>
                <w:lang w:val="en-GB"/>
              </w:rPr>
              <w:t>34</w:t>
            </w:r>
            <w:r w:rsidRPr="00F4114E">
              <w:rPr>
                <w:rFonts w:ascii="Times New Roman" w:hAnsi="Times New Roman" w:cs="Times New Roman"/>
                <w:sz w:val="24"/>
                <w:szCs w:val="24"/>
                <w:lang w:val="en-GB"/>
              </w:rPr>
              <w:t>]</w:t>
            </w:r>
          </w:p>
        </w:tc>
        <w:tc>
          <w:tcPr>
            <w:tcW w:w="779" w:type="pct"/>
          </w:tcPr>
          <w:p w14:paraId="3BC7EE95" w14:textId="178E5AD7" w:rsidR="00A6373E" w:rsidRPr="00F4114E" w:rsidRDefault="00A6373E" w:rsidP="00A6373E">
            <w:pPr>
              <w:rPr>
                <w:rFonts w:ascii="Times New Roman" w:hAnsi="Times New Roman" w:cs="Times New Roman"/>
                <w:sz w:val="24"/>
                <w:szCs w:val="24"/>
                <w:lang w:val="en-GB"/>
              </w:rPr>
            </w:pPr>
            <w:r w:rsidRPr="00F4114E">
              <w:rPr>
                <w:rFonts w:ascii="Times New Roman" w:hAnsi="Times New Roman" w:cs="Times New Roman"/>
                <w:sz w:val="24"/>
                <w:szCs w:val="24"/>
                <w:lang w:val="en-GB"/>
              </w:rPr>
              <w:t>.3</w:t>
            </w:r>
            <w:r w:rsidR="00E1794B" w:rsidRPr="00F4114E">
              <w:rPr>
                <w:rFonts w:ascii="Times New Roman" w:hAnsi="Times New Roman" w:cs="Times New Roman"/>
                <w:sz w:val="24"/>
                <w:szCs w:val="24"/>
                <w:lang w:val="en-GB"/>
              </w:rPr>
              <w:t>78</w:t>
            </w:r>
          </w:p>
        </w:tc>
      </w:tr>
      <w:tr w:rsidR="00F4114E" w:rsidRPr="00F4114E" w14:paraId="18A1F0B7" w14:textId="77777777" w:rsidTr="0019166C">
        <w:tc>
          <w:tcPr>
            <w:tcW w:w="3048" w:type="pct"/>
          </w:tcPr>
          <w:p w14:paraId="7451B58F" w14:textId="74EDE6B8"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Portion of female in the class (level 2)</w:t>
            </w:r>
          </w:p>
        </w:tc>
        <w:tc>
          <w:tcPr>
            <w:tcW w:w="1173" w:type="pct"/>
          </w:tcPr>
          <w:p w14:paraId="7DAF19B8" w14:textId="115165DC" w:rsidR="00B33668" w:rsidRPr="00F4114E" w:rsidRDefault="00E057E2"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0.10 [-0.15</w:t>
            </w:r>
            <w:r w:rsidR="00EA281A"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0.34]</w:t>
            </w:r>
          </w:p>
        </w:tc>
        <w:tc>
          <w:tcPr>
            <w:tcW w:w="779" w:type="pct"/>
          </w:tcPr>
          <w:p w14:paraId="417AA1E7" w14:textId="4E82B52B" w:rsidR="00B33668" w:rsidRPr="00F4114E" w:rsidRDefault="00E1794B"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.450</w:t>
            </w:r>
          </w:p>
        </w:tc>
      </w:tr>
      <w:tr w:rsidR="00F4114E" w:rsidRPr="00F4114E" w14:paraId="504471E1" w14:textId="77777777" w:rsidTr="0019166C">
        <w:tc>
          <w:tcPr>
            <w:tcW w:w="3048" w:type="pct"/>
          </w:tcPr>
          <w:p w14:paraId="4C1AD57B" w14:textId="77777777"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Outcome 3: Tendency to Disturb</w:t>
            </w:r>
          </w:p>
        </w:tc>
        <w:tc>
          <w:tcPr>
            <w:tcW w:w="1173" w:type="pct"/>
          </w:tcPr>
          <w:p w14:paraId="3C7CB2E4" w14:textId="77777777" w:rsidR="00B33668" w:rsidRPr="00F4114E" w:rsidRDefault="00B33668" w:rsidP="00B33668">
            <w:pPr>
              <w:rPr>
                <w:rFonts w:ascii="Times New Roman" w:hAnsi="Times New Roman" w:cs="Times New Roman"/>
                <w:sz w:val="24"/>
                <w:szCs w:val="24"/>
                <w:lang w:val="en-GB"/>
              </w:rPr>
            </w:pPr>
          </w:p>
        </w:tc>
        <w:tc>
          <w:tcPr>
            <w:tcW w:w="779" w:type="pct"/>
          </w:tcPr>
          <w:p w14:paraId="16E7A8D3" w14:textId="77777777" w:rsidR="00B33668" w:rsidRPr="00F4114E" w:rsidRDefault="00B33668" w:rsidP="00B33668">
            <w:pPr>
              <w:rPr>
                <w:rFonts w:ascii="Times New Roman" w:hAnsi="Times New Roman" w:cs="Times New Roman"/>
                <w:sz w:val="24"/>
                <w:szCs w:val="24"/>
                <w:lang w:val="en-GB"/>
              </w:rPr>
            </w:pPr>
          </w:p>
        </w:tc>
      </w:tr>
      <w:tr w:rsidR="00F4114E" w:rsidRPr="00F4114E" w14:paraId="4A359A5A" w14:textId="77777777" w:rsidTr="0019166C">
        <w:tc>
          <w:tcPr>
            <w:tcW w:w="3048" w:type="pct"/>
          </w:tcPr>
          <w:p w14:paraId="6CD1ACA9" w14:textId="27C40E04"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General Satisfaction (level 3)</w:t>
            </w:r>
          </w:p>
        </w:tc>
        <w:tc>
          <w:tcPr>
            <w:tcW w:w="1173" w:type="pct"/>
          </w:tcPr>
          <w:p w14:paraId="42D9CD20" w14:textId="5D90FE26"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-0.5</w:t>
            </w:r>
            <w:r w:rsidR="00E057E2"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 xml:space="preserve"> [-1.</w:t>
            </w:r>
            <w:r w:rsidR="00E057E2" w:rsidRPr="00F4114E">
              <w:rPr>
                <w:rFonts w:ascii="Times New Roman" w:hAnsi="Times New Roman" w:cs="Times New Roman"/>
                <w:sz w:val="24"/>
                <w:szCs w:val="24"/>
                <w:lang w:val="en-GB"/>
              </w:rPr>
              <w:t>35</w:t>
            </w:r>
            <w:r w:rsidRPr="00F4114E">
              <w:rPr>
                <w:rFonts w:ascii="Times New Roman" w:hAnsi="Times New Roman" w:cs="Times New Roman"/>
                <w:sz w:val="24"/>
                <w:szCs w:val="24"/>
                <w:lang w:val="en-GB"/>
              </w:rPr>
              <w:t>; 0.</w:t>
            </w:r>
            <w:r w:rsidR="00E057E2" w:rsidRPr="00F4114E">
              <w:rPr>
                <w:rFonts w:ascii="Times New Roman" w:hAnsi="Times New Roman" w:cs="Times New Roman"/>
                <w:sz w:val="24"/>
                <w:szCs w:val="24"/>
                <w:lang w:val="en-GB"/>
              </w:rPr>
              <w:t>29</w:t>
            </w:r>
            <w:r w:rsidRPr="00F4114E">
              <w:rPr>
                <w:rFonts w:ascii="Times New Roman" w:hAnsi="Times New Roman" w:cs="Times New Roman"/>
                <w:sz w:val="24"/>
                <w:szCs w:val="24"/>
                <w:lang w:val="en-GB"/>
              </w:rPr>
              <w:t>]</w:t>
            </w:r>
          </w:p>
        </w:tc>
        <w:tc>
          <w:tcPr>
            <w:tcW w:w="779" w:type="pct"/>
          </w:tcPr>
          <w:p w14:paraId="389F16AC" w14:textId="79B7789C"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057E2" w:rsidRPr="00F4114E">
              <w:rPr>
                <w:rFonts w:ascii="Times New Roman" w:hAnsi="Times New Roman" w:cs="Times New Roman"/>
                <w:sz w:val="24"/>
                <w:szCs w:val="24"/>
                <w:lang w:val="en-GB"/>
              </w:rPr>
              <w:t>208</w:t>
            </w:r>
          </w:p>
        </w:tc>
      </w:tr>
      <w:tr w:rsidR="00F4114E" w:rsidRPr="00F4114E" w14:paraId="25615EE8" w14:textId="77777777" w:rsidTr="0019166C">
        <w:tc>
          <w:tcPr>
            <w:tcW w:w="3048" w:type="pct"/>
          </w:tcPr>
          <w:p w14:paraId="056F4EAF" w14:textId="53D3DC23"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Tone and Conflicts (level 3)</w:t>
            </w:r>
          </w:p>
        </w:tc>
        <w:tc>
          <w:tcPr>
            <w:tcW w:w="1173" w:type="pct"/>
          </w:tcPr>
          <w:p w14:paraId="1A2A36D7" w14:textId="248A5019"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057E2" w:rsidRPr="00F4114E">
              <w:rPr>
                <w:rFonts w:ascii="Times New Roman" w:hAnsi="Times New Roman" w:cs="Times New Roman"/>
                <w:sz w:val="24"/>
                <w:szCs w:val="24"/>
                <w:lang w:val="en-GB"/>
              </w:rPr>
              <w:t>22</w:t>
            </w:r>
            <w:r w:rsidRPr="00F4114E">
              <w:rPr>
                <w:rFonts w:ascii="Times New Roman" w:hAnsi="Times New Roman" w:cs="Times New Roman"/>
                <w:sz w:val="24"/>
                <w:szCs w:val="24"/>
                <w:lang w:val="en-GB"/>
              </w:rPr>
              <w:t xml:space="preserve"> [-0.</w:t>
            </w:r>
            <w:r w:rsidR="00E057E2" w:rsidRPr="00F4114E">
              <w:rPr>
                <w:rFonts w:ascii="Times New Roman" w:hAnsi="Times New Roman" w:cs="Times New Roman"/>
                <w:sz w:val="24"/>
                <w:szCs w:val="24"/>
                <w:lang w:val="en-GB"/>
              </w:rPr>
              <w:t>59</w:t>
            </w:r>
            <w:r w:rsidRPr="00F4114E">
              <w:rPr>
                <w:rFonts w:ascii="Times New Roman" w:hAnsi="Times New Roman" w:cs="Times New Roman"/>
                <w:sz w:val="24"/>
                <w:szCs w:val="24"/>
                <w:lang w:val="en-GB"/>
              </w:rPr>
              <w:t>; 1.0</w:t>
            </w:r>
            <w:r w:rsidR="00E057E2"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w:t>
            </w:r>
          </w:p>
        </w:tc>
        <w:tc>
          <w:tcPr>
            <w:tcW w:w="779" w:type="pct"/>
          </w:tcPr>
          <w:p w14:paraId="60869079" w14:textId="0D583FBA"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057E2" w:rsidRPr="00F4114E">
              <w:rPr>
                <w:rFonts w:ascii="Times New Roman" w:hAnsi="Times New Roman" w:cs="Times New Roman"/>
                <w:sz w:val="24"/>
                <w:szCs w:val="24"/>
                <w:lang w:val="en-GB"/>
              </w:rPr>
              <w:t>595</w:t>
            </w:r>
          </w:p>
        </w:tc>
      </w:tr>
      <w:tr w:rsidR="00F4114E" w:rsidRPr="00F4114E" w14:paraId="63F8CB56" w14:textId="77777777" w:rsidTr="0019166C">
        <w:tc>
          <w:tcPr>
            <w:tcW w:w="3048" w:type="pct"/>
          </w:tcPr>
          <w:p w14:paraId="2382A1CE" w14:textId="01501302" w:rsidR="00B33668" w:rsidRPr="00F4114E" w:rsidRDefault="00B33668" w:rsidP="00B33668">
            <w:pPr>
              <w:jc w:val="right"/>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Type of School: High school vs. different (level 3)</w:t>
            </w:r>
          </w:p>
        </w:tc>
        <w:tc>
          <w:tcPr>
            <w:tcW w:w="1173" w:type="pct"/>
          </w:tcPr>
          <w:p w14:paraId="6586262A" w14:textId="64FE93AA" w:rsidR="00B33668" w:rsidRPr="00F4114E" w:rsidRDefault="00B33668"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057E2" w:rsidRPr="00F4114E">
              <w:rPr>
                <w:rFonts w:ascii="Times New Roman" w:hAnsi="Times New Roman" w:cs="Times New Roman"/>
                <w:b/>
                <w:bCs/>
                <w:sz w:val="24"/>
                <w:szCs w:val="24"/>
                <w:lang w:val="en-GB"/>
              </w:rPr>
              <w:t>44</w:t>
            </w:r>
            <w:r w:rsidRPr="00F4114E">
              <w:rPr>
                <w:rFonts w:ascii="Times New Roman" w:hAnsi="Times New Roman" w:cs="Times New Roman"/>
                <w:b/>
                <w:bCs/>
                <w:sz w:val="24"/>
                <w:szCs w:val="24"/>
                <w:lang w:val="en-GB"/>
              </w:rPr>
              <w:t xml:space="preserve"> [0.</w:t>
            </w:r>
            <w:r w:rsidR="00E057E2" w:rsidRPr="00F4114E">
              <w:rPr>
                <w:rFonts w:ascii="Times New Roman" w:hAnsi="Times New Roman" w:cs="Times New Roman"/>
                <w:b/>
                <w:bCs/>
                <w:sz w:val="24"/>
                <w:szCs w:val="24"/>
                <w:lang w:val="en-GB"/>
              </w:rPr>
              <w:t>14</w:t>
            </w:r>
            <w:r w:rsidRPr="00F4114E">
              <w:rPr>
                <w:rFonts w:ascii="Times New Roman" w:hAnsi="Times New Roman" w:cs="Times New Roman"/>
                <w:b/>
                <w:bCs/>
                <w:sz w:val="24"/>
                <w:szCs w:val="24"/>
                <w:lang w:val="en-GB"/>
              </w:rPr>
              <w:t>; 0.</w:t>
            </w:r>
            <w:r w:rsidR="00E057E2" w:rsidRPr="00F4114E">
              <w:rPr>
                <w:rFonts w:ascii="Times New Roman" w:hAnsi="Times New Roman" w:cs="Times New Roman"/>
                <w:b/>
                <w:bCs/>
                <w:sz w:val="24"/>
                <w:szCs w:val="24"/>
                <w:lang w:val="en-GB"/>
              </w:rPr>
              <w:t>74</w:t>
            </w:r>
            <w:r w:rsidRPr="00F4114E">
              <w:rPr>
                <w:rFonts w:ascii="Times New Roman" w:hAnsi="Times New Roman" w:cs="Times New Roman"/>
                <w:b/>
                <w:bCs/>
                <w:sz w:val="24"/>
                <w:szCs w:val="24"/>
                <w:lang w:val="en-GB"/>
              </w:rPr>
              <w:t>]</w:t>
            </w:r>
          </w:p>
        </w:tc>
        <w:tc>
          <w:tcPr>
            <w:tcW w:w="779" w:type="pct"/>
          </w:tcPr>
          <w:p w14:paraId="6672FA4A" w14:textId="37A582FF" w:rsidR="00B33668" w:rsidRPr="00F4114E" w:rsidRDefault="00B33668" w:rsidP="00B33668">
            <w:pP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.0</w:t>
            </w:r>
            <w:r w:rsidR="00E057E2" w:rsidRPr="00F4114E">
              <w:rPr>
                <w:rFonts w:ascii="Times New Roman" w:hAnsi="Times New Roman" w:cs="Times New Roman"/>
                <w:b/>
                <w:bCs/>
                <w:sz w:val="24"/>
                <w:szCs w:val="24"/>
                <w:lang w:val="en-GB"/>
              </w:rPr>
              <w:t>04</w:t>
            </w:r>
          </w:p>
        </w:tc>
      </w:tr>
      <w:tr w:rsidR="00F4114E" w:rsidRPr="00F4114E" w14:paraId="5AA4762B" w14:textId="77777777" w:rsidTr="0019166C">
        <w:tc>
          <w:tcPr>
            <w:tcW w:w="3048" w:type="pct"/>
          </w:tcPr>
          <w:p w14:paraId="5A9D9601" w14:textId="30BEF289"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Type of school: Special school vs. different (level 3)</w:t>
            </w:r>
          </w:p>
        </w:tc>
        <w:tc>
          <w:tcPr>
            <w:tcW w:w="1173" w:type="pct"/>
          </w:tcPr>
          <w:p w14:paraId="6A90968D" w14:textId="7FD8050D"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0.13 [-0.</w:t>
            </w:r>
            <w:r w:rsidR="00E057E2" w:rsidRPr="00F4114E">
              <w:rPr>
                <w:rFonts w:ascii="Times New Roman" w:hAnsi="Times New Roman" w:cs="Times New Roman"/>
                <w:sz w:val="24"/>
                <w:szCs w:val="24"/>
                <w:lang w:val="en-GB"/>
              </w:rPr>
              <w:t>30</w:t>
            </w:r>
            <w:r w:rsidRPr="00F4114E">
              <w:rPr>
                <w:rFonts w:ascii="Times New Roman" w:hAnsi="Times New Roman" w:cs="Times New Roman"/>
                <w:sz w:val="24"/>
                <w:szCs w:val="24"/>
                <w:lang w:val="en-GB"/>
              </w:rPr>
              <w:t>; 0.</w:t>
            </w:r>
            <w:r w:rsidR="00E057E2" w:rsidRPr="00F4114E">
              <w:rPr>
                <w:rFonts w:ascii="Times New Roman" w:hAnsi="Times New Roman" w:cs="Times New Roman"/>
                <w:sz w:val="24"/>
                <w:szCs w:val="24"/>
                <w:lang w:val="en-GB"/>
              </w:rPr>
              <w:t>57</w:t>
            </w:r>
            <w:r w:rsidRPr="00F4114E">
              <w:rPr>
                <w:rFonts w:ascii="Times New Roman" w:hAnsi="Times New Roman" w:cs="Times New Roman"/>
                <w:sz w:val="24"/>
                <w:szCs w:val="24"/>
                <w:lang w:val="en-GB"/>
              </w:rPr>
              <w:t>]</w:t>
            </w:r>
          </w:p>
        </w:tc>
        <w:tc>
          <w:tcPr>
            <w:tcW w:w="779" w:type="pct"/>
          </w:tcPr>
          <w:p w14:paraId="47EC9888" w14:textId="630B3D0B"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057E2" w:rsidRPr="00F4114E">
              <w:rPr>
                <w:rFonts w:ascii="Times New Roman" w:hAnsi="Times New Roman" w:cs="Times New Roman"/>
                <w:sz w:val="24"/>
                <w:szCs w:val="24"/>
                <w:lang w:val="en-GB"/>
              </w:rPr>
              <w:t>549</w:t>
            </w:r>
          </w:p>
        </w:tc>
      </w:tr>
      <w:tr w:rsidR="00F4114E" w:rsidRPr="00F4114E" w14:paraId="3CD58D99" w14:textId="77777777" w:rsidTr="00B33668">
        <w:tc>
          <w:tcPr>
            <w:tcW w:w="3048" w:type="pct"/>
          </w:tcPr>
          <w:p w14:paraId="72562483" w14:textId="3307A1F9"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Year (level 2)</w:t>
            </w:r>
          </w:p>
        </w:tc>
        <w:tc>
          <w:tcPr>
            <w:tcW w:w="1173" w:type="pct"/>
          </w:tcPr>
          <w:p w14:paraId="6DC3AE12" w14:textId="0432DCBB"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w:t>
            </w:r>
            <w:r w:rsidR="00E057E2" w:rsidRPr="00F4114E">
              <w:rPr>
                <w:rFonts w:ascii="Times New Roman" w:hAnsi="Times New Roman" w:cs="Times New Roman"/>
                <w:sz w:val="24"/>
                <w:szCs w:val="24"/>
                <w:lang w:val="en-GB"/>
              </w:rPr>
              <w:t>16</w:t>
            </w:r>
            <w:r w:rsidRPr="00F4114E">
              <w:rPr>
                <w:rFonts w:ascii="Times New Roman" w:hAnsi="Times New Roman" w:cs="Times New Roman"/>
                <w:sz w:val="24"/>
                <w:szCs w:val="24"/>
                <w:lang w:val="en-GB"/>
              </w:rPr>
              <w:t xml:space="preserve"> [-0.</w:t>
            </w:r>
            <w:r w:rsidR="00E057E2" w:rsidRPr="00F4114E">
              <w:rPr>
                <w:rFonts w:ascii="Times New Roman" w:hAnsi="Times New Roman" w:cs="Times New Roman"/>
                <w:sz w:val="24"/>
                <w:szCs w:val="24"/>
                <w:lang w:val="en-GB"/>
              </w:rPr>
              <w:t>37</w:t>
            </w:r>
            <w:r w:rsidRPr="00F4114E">
              <w:rPr>
                <w:rFonts w:ascii="Times New Roman" w:hAnsi="Times New Roman" w:cs="Times New Roman"/>
                <w:sz w:val="24"/>
                <w:szCs w:val="24"/>
                <w:lang w:val="en-GB"/>
              </w:rPr>
              <w:t>; 0.0</w:t>
            </w:r>
            <w:r w:rsidR="00E057E2" w:rsidRPr="00F4114E">
              <w:rPr>
                <w:rFonts w:ascii="Times New Roman" w:hAnsi="Times New Roman" w:cs="Times New Roman"/>
                <w:sz w:val="24"/>
                <w:szCs w:val="24"/>
                <w:lang w:val="en-GB"/>
              </w:rPr>
              <w:t>5</w:t>
            </w:r>
            <w:r w:rsidRPr="00F4114E">
              <w:rPr>
                <w:rFonts w:ascii="Times New Roman" w:hAnsi="Times New Roman" w:cs="Times New Roman"/>
                <w:sz w:val="24"/>
                <w:szCs w:val="24"/>
                <w:lang w:val="en-GB"/>
              </w:rPr>
              <w:t>]</w:t>
            </w:r>
          </w:p>
        </w:tc>
        <w:tc>
          <w:tcPr>
            <w:tcW w:w="779" w:type="pct"/>
          </w:tcPr>
          <w:p w14:paraId="06F9EBBE" w14:textId="3E38B9F3" w:rsidR="00B33668" w:rsidRPr="00F4114E" w:rsidRDefault="00B33668"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w:t>
            </w:r>
            <w:r w:rsidR="00E057E2" w:rsidRPr="00F4114E">
              <w:rPr>
                <w:rFonts w:ascii="Times New Roman" w:hAnsi="Times New Roman" w:cs="Times New Roman"/>
                <w:sz w:val="24"/>
                <w:szCs w:val="24"/>
                <w:lang w:val="en-GB"/>
              </w:rPr>
              <w:t>134</w:t>
            </w:r>
          </w:p>
        </w:tc>
      </w:tr>
      <w:tr w:rsidR="00F4114E" w:rsidRPr="00F4114E" w14:paraId="124220E0" w14:textId="77777777" w:rsidTr="0019166C">
        <w:tc>
          <w:tcPr>
            <w:tcW w:w="3048" w:type="pct"/>
            <w:tcBorders>
              <w:bottom w:val="single" w:sz="4" w:space="0" w:color="auto"/>
            </w:tcBorders>
          </w:tcPr>
          <w:p w14:paraId="256CBAE0" w14:textId="2985C1C9" w:rsidR="00B33668" w:rsidRPr="00F4114E" w:rsidRDefault="00B33668" w:rsidP="00B33668">
            <w:pPr>
              <w:jc w:val="right"/>
              <w:rPr>
                <w:rFonts w:ascii="Times New Roman" w:hAnsi="Times New Roman" w:cs="Times New Roman"/>
                <w:sz w:val="24"/>
                <w:szCs w:val="24"/>
                <w:lang w:val="en-GB"/>
              </w:rPr>
            </w:pPr>
            <w:r w:rsidRPr="00F4114E">
              <w:rPr>
                <w:rFonts w:ascii="Times New Roman" w:hAnsi="Times New Roman" w:cs="Times New Roman"/>
                <w:sz w:val="24"/>
                <w:szCs w:val="24"/>
                <w:lang w:val="en-GB"/>
              </w:rPr>
              <w:t>Gender: Portion of female in the class (level 2)</w:t>
            </w:r>
          </w:p>
        </w:tc>
        <w:tc>
          <w:tcPr>
            <w:tcW w:w="1173" w:type="pct"/>
            <w:tcBorders>
              <w:bottom w:val="single" w:sz="4" w:space="0" w:color="auto"/>
            </w:tcBorders>
          </w:tcPr>
          <w:p w14:paraId="5749E29D" w14:textId="2B2E9C51" w:rsidR="00B33668" w:rsidRPr="00F4114E" w:rsidRDefault="00E057E2"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-0.13 [-0.41; 0.15]</w:t>
            </w:r>
          </w:p>
        </w:tc>
        <w:tc>
          <w:tcPr>
            <w:tcW w:w="779" w:type="pct"/>
            <w:tcBorders>
              <w:bottom w:val="single" w:sz="4" w:space="0" w:color="auto"/>
            </w:tcBorders>
          </w:tcPr>
          <w:p w14:paraId="48878690" w14:textId="68F485E7" w:rsidR="00B33668" w:rsidRPr="00F4114E" w:rsidRDefault="00E057E2" w:rsidP="00B33668">
            <w:pPr>
              <w:rPr>
                <w:rFonts w:ascii="Times New Roman" w:hAnsi="Times New Roman" w:cs="Times New Roman"/>
                <w:sz w:val="24"/>
                <w:szCs w:val="24"/>
                <w:lang w:val="en-GB"/>
              </w:rPr>
            </w:pPr>
            <w:r w:rsidRPr="00F4114E">
              <w:rPr>
                <w:rFonts w:ascii="Times New Roman" w:hAnsi="Times New Roman" w:cs="Times New Roman"/>
                <w:sz w:val="24"/>
                <w:szCs w:val="24"/>
                <w:lang w:val="en-GB"/>
              </w:rPr>
              <w:t>.370</w:t>
            </w:r>
          </w:p>
        </w:tc>
      </w:tr>
    </w:tbl>
    <w:p w14:paraId="044B2766" w14:textId="01E96E6A" w:rsidR="002F5E4B" w:rsidRPr="00F4114E" w:rsidRDefault="00220EB2" w:rsidP="00F52D91">
      <w:pPr>
        <w:spacing w:after="0"/>
        <w:rPr>
          <w:rFonts w:ascii="Times New Roman" w:hAnsi="Times New Roman" w:cs="Times New Roman"/>
          <w:sz w:val="24"/>
          <w:szCs w:val="24"/>
          <w:lang w:val="en-GB"/>
        </w:rPr>
      </w:pPr>
      <w:r w:rsidRPr="00F4114E">
        <w:rPr>
          <w:rFonts w:ascii="Times New Roman" w:hAnsi="Times New Roman" w:cs="Times New Roman"/>
          <w:i/>
          <w:iCs/>
          <w:sz w:val="24"/>
          <w:szCs w:val="24"/>
          <w:lang w:val="en-GB"/>
        </w:rPr>
        <w:t xml:space="preserve">Note. </w:t>
      </w:r>
      <w:r w:rsidRPr="00F4114E">
        <w:rPr>
          <w:rFonts w:ascii="Times New Roman" w:hAnsi="Times New Roman" w:cs="Times New Roman"/>
          <w:sz w:val="24"/>
          <w:szCs w:val="24"/>
          <w:lang w:val="en-GB"/>
        </w:rPr>
        <w:t>Significance predictors are printed in bold.</w:t>
      </w:r>
      <w:r w:rsidR="002A607F" w:rsidRPr="00F4114E">
        <w:rPr>
          <w:rFonts w:ascii="Times New Roman" w:hAnsi="Times New Roman" w:cs="Times New Roman"/>
          <w:sz w:val="24"/>
          <w:szCs w:val="24"/>
          <w:lang w:val="en-GB"/>
        </w:rPr>
        <w:t xml:space="preserve"> Year: 0 = year 6, 1 = year 8. Gender: 0 = male, 1 = female. Type of school: 0 = different school, 1 = high school resp. school for special education. </w:t>
      </w:r>
      <w:r w:rsidR="00F52D91" w:rsidRPr="00F4114E">
        <w:rPr>
          <w:rFonts w:ascii="Times New Roman" w:hAnsi="Times New Roman" w:cs="Times New Roman"/>
          <w:sz w:val="24"/>
          <w:szCs w:val="24"/>
          <w:lang w:val="en-GB"/>
        </w:rPr>
        <w:t>Hypotheses 1a and 1b: Logistic binary regression. Hypothesis 2: Linear regression. For the linear regression, standardi</w:t>
      </w:r>
      <w:r w:rsidR="00E1794B" w:rsidRPr="00F4114E">
        <w:rPr>
          <w:rFonts w:ascii="Times New Roman" w:hAnsi="Times New Roman" w:cs="Times New Roman"/>
          <w:sz w:val="24"/>
          <w:szCs w:val="24"/>
          <w:lang w:val="en-GB"/>
        </w:rPr>
        <w:t>s</w:t>
      </w:r>
      <w:r w:rsidR="00F52D91" w:rsidRPr="00F4114E">
        <w:rPr>
          <w:rFonts w:ascii="Times New Roman" w:hAnsi="Times New Roman" w:cs="Times New Roman"/>
          <w:sz w:val="24"/>
          <w:szCs w:val="24"/>
          <w:lang w:val="en-GB"/>
        </w:rPr>
        <w:t>ed estimates are given.</w:t>
      </w:r>
      <w:r w:rsidR="00E1794B" w:rsidRPr="00F4114E">
        <w:rPr>
          <w:rFonts w:ascii="Times New Roman" w:hAnsi="Times New Roman" w:cs="Times New Roman"/>
          <w:sz w:val="24"/>
          <w:szCs w:val="24"/>
          <w:lang w:val="en-GB"/>
        </w:rPr>
        <w:t xml:space="preserve"> To consider gender as a </w:t>
      </w:r>
      <w:proofErr w:type="gramStart"/>
      <w:r w:rsidR="00E1794B" w:rsidRPr="00F4114E">
        <w:rPr>
          <w:rFonts w:ascii="Times New Roman" w:hAnsi="Times New Roman" w:cs="Times New Roman"/>
          <w:sz w:val="24"/>
          <w:szCs w:val="24"/>
          <w:lang w:val="en-GB"/>
        </w:rPr>
        <w:t>control variables</w:t>
      </w:r>
      <w:proofErr w:type="gramEnd"/>
      <w:r w:rsidR="00E1794B" w:rsidRPr="00F4114E">
        <w:rPr>
          <w:rFonts w:ascii="Times New Roman" w:hAnsi="Times New Roman" w:cs="Times New Roman"/>
          <w:sz w:val="24"/>
          <w:szCs w:val="24"/>
          <w:lang w:val="en-GB"/>
        </w:rPr>
        <w:t xml:space="preserve"> in the analyses on hypothesis 2, gender was aggregated at class level, showing the portion of female students in the class.</w:t>
      </w:r>
    </w:p>
    <w:p w14:paraId="7ACC4C89" w14:textId="2B74C590" w:rsidR="00623BF8" w:rsidRPr="00F4114E" w:rsidRDefault="00623BF8" w:rsidP="009C00DF">
      <w:pPr>
        <w:spacing w:after="0" w:line="480" w:lineRule="auto"/>
        <w:rPr>
          <w:rFonts w:ascii="Times New Roman" w:hAnsi="Times New Roman" w:cs="Times New Roman"/>
          <w:sz w:val="24"/>
          <w:szCs w:val="24"/>
          <w:lang w:val="en-GB"/>
        </w:rPr>
      </w:pPr>
    </w:p>
    <w:p w14:paraId="7CDBD575" w14:textId="76BD51B2" w:rsidR="005D4E2F" w:rsidRPr="00F4114E" w:rsidRDefault="00B5225A" w:rsidP="009C00DF">
      <w:pPr>
        <w:spacing w:after="0" w:line="480" w:lineRule="auto"/>
        <w:rPr>
          <w:rFonts w:ascii="Times New Roman" w:hAnsi="Times New Roman" w:cs="Times New Roman"/>
          <w:b/>
          <w:bCs/>
          <w:sz w:val="24"/>
          <w:szCs w:val="24"/>
          <w:lang w:val="en-GB"/>
        </w:rPr>
      </w:pPr>
      <w:bookmarkStart w:id="55" w:name="_Hlk176990037"/>
      <w:bookmarkStart w:id="56" w:name="_Hlk177203828"/>
      <w:bookmarkStart w:id="57" w:name="_Hlk176991009"/>
      <w:r w:rsidRPr="00F4114E">
        <w:rPr>
          <w:rFonts w:ascii="Times New Roman" w:hAnsi="Times New Roman" w:cs="Times New Roman"/>
          <w:b/>
          <w:bCs/>
          <w:sz w:val="24"/>
          <w:szCs w:val="24"/>
          <w:lang w:val="en-GB"/>
        </w:rPr>
        <w:t>Indirect effect in the three-level model</w:t>
      </w:r>
    </w:p>
    <w:bookmarkEnd w:id="55"/>
    <w:p w14:paraId="00F3E5D9" w14:textId="73B28C24" w:rsidR="009D5DFE" w:rsidRPr="00F4114E" w:rsidRDefault="009D5DFE"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In hypothesis 3, it is expected that the</w:t>
      </w:r>
      <w:r w:rsidR="00503A28" w:rsidRPr="00F4114E">
        <w:rPr>
          <w:rFonts w:ascii="Times New Roman" w:hAnsi="Times New Roman" w:cs="Times New Roman"/>
          <w:sz w:val="24"/>
          <w:szCs w:val="24"/>
          <w:lang w:val="en-GB"/>
        </w:rPr>
        <w:t>re is an indirect</w:t>
      </w:r>
      <w:r w:rsidRPr="00F4114E">
        <w:rPr>
          <w:rFonts w:ascii="Times New Roman" w:hAnsi="Times New Roman" w:cs="Times New Roman"/>
          <w:sz w:val="24"/>
          <w:szCs w:val="24"/>
          <w:lang w:val="en-GB"/>
        </w:rPr>
        <w:t xml:space="preserve"> association between staff communication and students’ bullying experiences </w:t>
      </w:r>
      <w:r w:rsidR="00503A28" w:rsidRPr="00F4114E">
        <w:rPr>
          <w:rFonts w:ascii="Times New Roman" w:hAnsi="Times New Roman" w:cs="Times New Roman"/>
          <w:sz w:val="24"/>
          <w:szCs w:val="24"/>
          <w:lang w:val="en-GB"/>
        </w:rPr>
        <w:t>via</w:t>
      </w:r>
      <w:r w:rsidRPr="00F4114E">
        <w:rPr>
          <w:rFonts w:ascii="Times New Roman" w:hAnsi="Times New Roman" w:cs="Times New Roman"/>
          <w:sz w:val="24"/>
          <w:szCs w:val="24"/>
          <w:lang w:val="en-GB"/>
        </w:rPr>
        <w:t xml:space="preserve"> </w:t>
      </w:r>
      <w:r w:rsidR="00503A28"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sz w:val="24"/>
          <w:szCs w:val="24"/>
          <w:lang w:val="en-GB"/>
        </w:rPr>
        <w:t xml:space="preserve">. In the two-level analyses, it was shown that there is no direct effect between staff communication and students’ bullying experiences. However, such a direct effect is not </w:t>
      </w:r>
      <w:r w:rsidRPr="00F4114E">
        <w:rPr>
          <w:rFonts w:ascii="Times New Roman" w:hAnsi="Times New Roman" w:cs="Times New Roman"/>
          <w:sz w:val="24"/>
          <w:szCs w:val="24"/>
          <w:lang w:val="en-GB"/>
        </w:rPr>
        <w:lastRenderedPageBreak/>
        <w:t xml:space="preserve">necessary for </w:t>
      </w:r>
      <w:r w:rsidR="00503A28" w:rsidRPr="00F4114E">
        <w:rPr>
          <w:rFonts w:ascii="Times New Roman" w:hAnsi="Times New Roman" w:cs="Times New Roman"/>
          <w:sz w:val="24"/>
          <w:szCs w:val="24"/>
          <w:lang w:val="en-GB"/>
        </w:rPr>
        <w:t xml:space="preserve">a complex indirect effect </w:t>
      </w:r>
      <w:r w:rsidRPr="00F4114E">
        <w:rPr>
          <w:rFonts w:ascii="Times New Roman" w:hAnsi="Times New Roman" w:cs="Times New Roman"/>
          <w:sz w:val="24"/>
          <w:szCs w:val="24"/>
          <w:lang w:val="en-GB"/>
        </w:rPr>
        <w:t>(</w:t>
      </w:r>
      <w:bookmarkStart w:id="58" w:name="_Hlk163549054"/>
      <w:r w:rsidRPr="00F4114E">
        <w:rPr>
          <w:rFonts w:ascii="Times New Roman" w:hAnsi="Times New Roman" w:cs="Times New Roman"/>
          <w:sz w:val="24"/>
          <w:szCs w:val="24"/>
          <w:lang w:val="en-GB"/>
        </w:rPr>
        <w:t>Rucker et al., 2011; Zhao et al., 2010</w:t>
      </w:r>
      <w:bookmarkEnd w:id="58"/>
      <w:r w:rsidRPr="00F4114E">
        <w:rPr>
          <w:rFonts w:ascii="Times New Roman" w:hAnsi="Times New Roman" w:cs="Times New Roman"/>
          <w:sz w:val="24"/>
          <w:szCs w:val="24"/>
          <w:lang w:val="en-GB"/>
        </w:rPr>
        <w:t xml:space="preserve">). To investigate </w:t>
      </w:r>
      <w:r w:rsidR="00503A28" w:rsidRPr="00F4114E">
        <w:rPr>
          <w:rFonts w:ascii="Times New Roman" w:hAnsi="Times New Roman" w:cs="Times New Roman"/>
          <w:sz w:val="24"/>
          <w:szCs w:val="24"/>
          <w:lang w:val="en-GB"/>
        </w:rPr>
        <w:t xml:space="preserve">such a </w:t>
      </w:r>
      <w:r w:rsidRPr="00F4114E">
        <w:rPr>
          <w:rFonts w:ascii="Times New Roman" w:hAnsi="Times New Roman" w:cs="Times New Roman"/>
          <w:sz w:val="24"/>
          <w:szCs w:val="24"/>
          <w:lang w:val="en-GB"/>
        </w:rPr>
        <w:t xml:space="preserve">possible </w:t>
      </w:r>
      <w:r w:rsidR="00503A28" w:rsidRPr="00F4114E">
        <w:rPr>
          <w:rFonts w:ascii="Times New Roman" w:hAnsi="Times New Roman" w:cs="Times New Roman"/>
          <w:sz w:val="24"/>
          <w:szCs w:val="24"/>
          <w:lang w:val="en-GB"/>
        </w:rPr>
        <w:t xml:space="preserve">indirect effect, associations </w:t>
      </w:r>
      <w:r w:rsidR="00386241" w:rsidRPr="00F4114E">
        <w:rPr>
          <w:rFonts w:ascii="Times New Roman" w:hAnsi="Times New Roman" w:cs="Times New Roman"/>
          <w:sz w:val="24"/>
          <w:szCs w:val="24"/>
          <w:lang w:val="en-GB"/>
        </w:rPr>
        <w:t>between the intermediate variable and the</w:t>
      </w:r>
      <w:r w:rsidRPr="00F4114E">
        <w:rPr>
          <w:rFonts w:ascii="Times New Roman" w:hAnsi="Times New Roman" w:cs="Times New Roman"/>
          <w:sz w:val="24"/>
          <w:szCs w:val="24"/>
          <w:lang w:val="en-GB"/>
        </w:rPr>
        <w:t xml:space="preserve"> independent variable (staff communication and </w:t>
      </w:r>
      <w:r w:rsidR="00503A28"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sz w:val="24"/>
          <w:szCs w:val="24"/>
          <w:lang w:val="en-GB"/>
        </w:rPr>
        <w:t>) and the dependent variable (</w:t>
      </w:r>
      <w:r w:rsidR="00386241" w:rsidRPr="00F4114E">
        <w:rPr>
          <w:rFonts w:ascii="Times New Roman" w:hAnsi="Times New Roman" w:cs="Times New Roman"/>
          <w:sz w:val="24"/>
          <w:szCs w:val="24"/>
          <w:lang w:val="en-GB"/>
        </w:rPr>
        <w:t xml:space="preserve">student-student relationship quality in the classroom </w:t>
      </w:r>
      <w:r w:rsidRPr="00F4114E">
        <w:rPr>
          <w:rFonts w:ascii="Times New Roman" w:hAnsi="Times New Roman" w:cs="Times New Roman"/>
          <w:sz w:val="24"/>
          <w:szCs w:val="24"/>
          <w:lang w:val="en-GB"/>
        </w:rPr>
        <w:t>and students’ bullying experiences)</w:t>
      </w:r>
      <w:r w:rsidR="00386241" w:rsidRPr="00F4114E">
        <w:rPr>
          <w:rFonts w:ascii="Times New Roman" w:hAnsi="Times New Roman" w:cs="Times New Roman"/>
          <w:sz w:val="24"/>
          <w:szCs w:val="24"/>
          <w:lang w:val="en-GB"/>
        </w:rPr>
        <w:t xml:space="preserve"> are necessary</w:t>
      </w:r>
      <w:r w:rsidRPr="00F4114E">
        <w:rPr>
          <w:rFonts w:ascii="Times New Roman" w:hAnsi="Times New Roman" w:cs="Times New Roman"/>
          <w:sz w:val="24"/>
          <w:szCs w:val="24"/>
          <w:lang w:val="en-GB"/>
        </w:rPr>
        <w:t xml:space="preserve">. The two-level analyses show that this requirement is met for rivalry in the classroom and students’ </w:t>
      </w:r>
      <w:r w:rsidR="004671E6" w:rsidRPr="00F4114E">
        <w:rPr>
          <w:rFonts w:ascii="Times New Roman" w:hAnsi="Times New Roman" w:cs="Times New Roman"/>
          <w:sz w:val="24"/>
          <w:szCs w:val="24"/>
          <w:lang w:val="en-GB"/>
        </w:rPr>
        <w:t xml:space="preserve">bullying victimisation, perpetration, and bully-victim </w:t>
      </w:r>
      <w:r w:rsidRPr="00F4114E">
        <w:rPr>
          <w:rFonts w:ascii="Times New Roman" w:hAnsi="Times New Roman" w:cs="Times New Roman"/>
          <w:sz w:val="24"/>
          <w:szCs w:val="24"/>
          <w:lang w:val="en-GB"/>
        </w:rPr>
        <w:t>experiences</w:t>
      </w:r>
      <w:r w:rsidR="004671E6"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Therefore, </w:t>
      </w:r>
      <w:r w:rsidR="00386241" w:rsidRPr="00F4114E">
        <w:rPr>
          <w:rFonts w:ascii="Times New Roman" w:hAnsi="Times New Roman" w:cs="Times New Roman"/>
          <w:sz w:val="24"/>
          <w:szCs w:val="24"/>
          <w:lang w:val="en-GB"/>
        </w:rPr>
        <w:t xml:space="preserve">analyses of indirect effects </w:t>
      </w:r>
      <w:r w:rsidR="004671E6" w:rsidRPr="00F4114E">
        <w:rPr>
          <w:rFonts w:ascii="Times New Roman" w:hAnsi="Times New Roman" w:cs="Times New Roman"/>
          <w:sz w:val="24"/>
          <w:szCs w:val="24"/>
          <w:lang w:val="en-GB"/>
        </w:rPr>
        <w:t xml:space="preserve">were conducted </w:t>
      </w:r>
      <w:r w:rsidRPr="00F4114E">
        <w:rPr>
          <w:rFonts w:ascii="Times New Roman" w:hAnsi="Times New Roman" w:cs="Times New Roman"/>
          <w:sz w:val="24"/>
          <w:szCs w:val="24"/>
          <w:lang w:val="en-GB"/>
        </w:rPr>
        <w:t>with rivalry in the classroom as a</w:t>
      </w:r>
      <w:r w:rsidR="00386241" w:rsidRPr="00F4114E">
        <w:rPr>
          <w:rFonts w:ascii="Times New Roman" w:hAnsi="Times New Roman" w:cs="Times New Roman"/>
          <w:sz w:val="24"/>
          <w:szCs w:val="24"/>
          <w:lang w:val="en-GB"/>
        </w:rPr>
        <w:t>n intermediate variable</w:t>
      </w:r>
      <w:r w:rsidRPr="00F4114E">
        <w:rPr>
          <w:rFonts w:ascii="Times New Roman" w:hAnsi="Times New Roman" w:cs="Times New Roman"/>
          <w:sz w:val="24"/>
          <w:szCs w:val="24"/>
          <w:lang w:val="en-GB"/>
        </w:rPr>
        <w:t xml:space="preserve">. </w:t>
      </w:r>
      <w:r w:rsidR="00ED454F" w:rsidRPr="00F4114E">
        <w:rPr>
          <w:rFonts w:ascii="Times New Roman" w:hAnsi="Times New Roman" w:cs="Times New Roman"/>
          <w:sz w:val="24"/>
          <w:szCs w:val="24"/>
          <w:lang w:val="en-GB"/>
        </w:rPr>
        <w:t>In the analyses, students’ gender, year, and type of school were added as control variables for students’ bullying experiences</w:t>
      </w:r>
      <w:r w:rsidR="004671E6" w:rsidRPr="00F4114E">
        <w:rPr>
          <w:rFonts w:ascii="Times New Roman" w:hAnsi="Times New Roman" w:cs="Times New Roman"/>
          <w:sz w:val="24"/>
          <w:szCs w:val="24"/>
          <w:lang w:val="en-GB"/>
        </w:rPr>
        <w:t>.</w:t>
      </w:r>
      <w:r w:rsidR="00ED454F" w:rsidRPr="00F4114E">
        <w:rPr>
          <w:rFonts w:ascii="Times New Roman" w:hAnsi="Times New Roman" w:cs="Times New Roman"/>
          <w:sz w:val="24"/>
          <w:szCs w:val="24"/>
          <w:lang w:val="en-GB"/>
        </w:rPr>
        <w:t xml:space="preserve"> </w:t>
      </w:r>
    </w:p>
    <w:p w14:paraId="4A39CF23" w14:textId="2FFE4C81" w:rsidR="00C971B1" w:rsidRPr="00F4114E" w:rsidRDefault="00C971B1"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The models for the association between staff communication and students’ bullying experiences </w:t>
      </w:r>
      <w:r w:rsidR="00386241" w:rsidRPr="00F4114E">
        <w:rPr>
          <w:rFonts w:ascii="Times New Roman" w:hAnsi="Times New Roman" w:cs="Times New Roman"/>
          <w:sz w:val="24"/>
          <w:szCs w:val="24"/>
          <w:lang w:val="en-GB"/>
        </w:rPr>
        <w:t>via</w:t>
      </w:r>
      <w:r w:rsidRPr="00F4114E">
        <w:rPr>
          <w:rFonts w:ascii="Times New Roman" w:hAnsi="Times New Roman" w:cs="Times New Roman"/>
          <w:sz w:val="24"/>
          <w:szCs w:val="24"/>
          <w:lang w:val="en-GB"/>
        </w:rPr>
        <w:t xml:space="preserve"> rivalry in the classroom is shown in Figures </w:t>
      </w:r>
      <w:r w:rsidR="00386241" w:rsidRPr="00F4114E">
        <w:rPr>
          <w:rFonts w:ascii="Times New Roman" w:hAnsi="Times New Roman" w:cs="Times New Roman"/>
          <w:sz w:val="24"/>
          <w:szCs w:val="24"/>
          <w:lang w:val="en-GB"/>
        </w:rPr>
        <w:t>2</w:t>
      </w:r>
      <w:r w:rsidRPr="00F4114E">
        <w:rPr>
          <w:rFonts w:ascii="Times New Roman" w:hAnsi="Times New Roman" w:cs="Times New Roman"/>
          <w:sz w:val="24"/>
          <w:szCs w:val="24"/>
          <w:lang w:val="en-GB"/>
        </w:rPr>
        <w:t xml:space="preserve"> to </w:t>
      </w:r>
      <w:r w:rsidR="00386241" w:rsidRPr="00F4114E">
        <w:rPr>
          <w:rFonts w:ascii="Times New Roman" w:hAnsi="Times New Roman" w:cs="Times New Roman"/>
          <w:sz w:val="24"/>
          <w:szCs w:val="24"/>
          <w:lang w:val="en-GB"/>
        </w:rPr>
        <w:t>4</w:t>
      </w:r>
      <w:r w:rsidRPr="00F4114E">
        <w:rPr>
          <w:rFonts w:ascii="Times New Roman" w:hAnsi="Times New Roman" w:cs="Times New Roman"/>
          <w:sz w:val="24"/>
          <w:szCs w:val="24"/>
          <w:lang w:val="en-GB"/>
        </w:rPr>
        <w:t xml:space="preserve"> (Figure </w:t>
      </w:r>
      <w:r w:rsidR="00386241" w:rsidRPr="00F4114E">
        <w:rPr>
          <w:rFonts w:ascii="Times New Roman" w:hAnsi="Times New Roman" w:cs="Times New Roman"/>
          <w:sz w:val="24"/>
          <w:szCs w:val="24"/>
          <w:lang w:val="en-GB"/>
        </w:rPr>
        <w:t>2</w:t>
      </w:r>
      <w:r w:rsidRPr="00F4114E">
        <w:rPr>
          <w:rFonts w:ascii="Times New Roman" w:hAnsi="Times New Roman" w:cs="Times New Roman"/>
          <w:sz w:val="24"/>
          <w:szCs w:val="24"/>
          <w:lang w:val="en-GB"/>
        </w:rPr>
        <w:t xml:space="preserve">: </w:t>
      </w:r>
      <w:r w:rsidR="006532D7" w:rsidRPr="00F4114E">
        <w:rPr>
          <w:rFonts w:ascii="Times New Roman" w:hAnsi="Times New Roman" w:cs="Times New Roman"/>
          <w:sz w:val="24"/>
          <w:szCs w:val="24"/>
          <w:lang w:val="en-GB"/>
        </w:rPr>
        <w:t>Victimisation</w:t>
      </w:r>
      <w:r w:rsidRPr="00F4114E">
        <w:rPr>
          <w:rFonts w:ascii="Times New Roman" w:hAnsi="Times New Roman" w:cs="Times New Roman"/>
          <w:sz w:val="24"/>
          <w:szCs w:val="24"/>
          <w:lang w:val="en-GB"/>
        </w:rPr>
        <w:t xml:space="preserve">; Figure </w:t>
      </w:r>
      <w:r w:rsidR="00386241"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 xml:space="preserve">: Bullying perpetration; Figure </w:t>
      </w:r>
      <w:r w:rsidR="00386241" w:rsidRPr="00F4114E">
        <w:rPr>
          <w:rFonts w:ascii="Times New Roman" w:hAnsi="Times New Roman" w:cs="Times New Roman"/>
          <w:sz w:val="24"/>
          <w:szCs w:val="24"/>
          <w:lang w:val="en-GB"/>
        </w:rPr>
        <w:t>4</w:t>
      </w:r>
      <w:r w:rsidRPr="00F4114E">
        <w:rPr>
          <w:rFonts w:ascii="Times New Roman" w:hAnsi="Times New Roman" w:cs="Times New Roman"/>
          <w:sz w:val="24"/>
          <w:szCs w:val="24"/>
          <w:lang w:val="en-GB"/>
        </w:rPr>
        <w:t xml:space="preserve">: Bully-victim). </w:t>
      </w:r>
      <w:bookmarkEnd w:id="56"/>
      <w:r w:rsidR="004671E6" w:rsidRPr="00F4114E">
        <w:rPr>
          <w:rFonts w:ascii="Times New Roman" w:hAnsi="Times New Roman" w:cs="Times New Roman"/>
          <w:sz w:val="24"/>
          <w:szCs w:val="24"/>
          <w:lang w:val="en-GB"/>
        </w:rPr>
        <w:t xml:space="preserve">For the </w:t>
      </w:r>
      <w:r w:rsidR="00386241" w:rsidRPr="00F4114E">
        <w:rPr>
          <w:rFonts w:ascii="Times New Roman" w:hAnsi="Times New Roman" w:cs="Times New Roman"/>
          <w:sz w:val="24"/>
          <w:szCs w:val="24"/>
          <w:lang w:val="en-GB"/>
        </w:rPr>
        <w:t>intermediate variable</w:t>
      </w:r>
      <w:r w:rsidR="004671E6" w:rsidRPr="00F4114E">
        <w:rPr>
          <w:rFonts w:ascii="Times New Roman" w:hAnsi="Times New Roman" w:cs="Times New Roman"/>
          <w:sz w:val="24"/>
          <w:szCs w:val="24"/>
          <w:lang w:val="en-GB"/>
        </w:rPr>
        <w:t xml:space="preserve">, the variance at level 3 and level </w:t>
      </w:r>
      <w:r w:rsidR="00386241" w:rsidRPr="00F4114E">
        <w:rPr>
          <w:rFonts w:ascii="Times New Roman" w:hAnsi="Times New Roman" w:cs="Times New Roman"/>
          <w:sz w:val="24"/>
          <w:szCs w:val="24"/>
          <w:lang w:val="en-GB"/>
        </w:rPr>
        <w:t xml:space="preserve">2 </w:t>
      </w:r>
      <w:r w:rsidR="004671E6" w:rsidRPr="00F4114E">
        <w:rPr>
          <w:rFonts w:ascii="Times New Roman" w:hAnsi="Times New Roman" w:cs="Times New Roman"/>
          <w:sz w:val="24"/>
          <w:szCs w:val="24"/>
          <w:lang w:val="en-GB"/>
        </w:rPr>
        <w:t xml:space="preserve">was modelled to build the </w:t>
      </w:r>
      <w:r w:rsidR="00386241" w:rsidRPr="00F4114E">
        <w:rPr>
          <w:rFonts w:ascii="Times New Roman" w:hAnsi="Times New Roman" w:cs="Times New Roman"/>
          <w:sz w:val="24"/>
          <w:szCs w:val="24"/>
          <w:lang w:val="en-GB"/>
        </w:rPr>
        <w:t xml:space="preserve">complex </w:t>
      </w:r>
      <w:r w:rsidR="004671E6" w:rsidRPr="00F4114E">
        <w:rPr>
          <w:rFonts w:ascii="Times New Roman" w:hAnsi="Times New Roman" w:cs="Times New Roman"/>
          <w:sz w:val="24"/>
          <w:szCs w:val="24"/>
          <w:lang w:val="en-GB"/>
        </w:rPr>
        <w:t xml:space="preserve">3-2-1 </w:t>
      </w:r>
      <w:r w:rsidR="00386241" w:rsidRPr="00F4114E">
        <w:rPr>
          <w:rFonts w:ascii="Times New Roman" w:hAnsi="Times New Roman" w:cs="Times New Roman"/>
          <w:sz w:val="24"/>
          <w:szCs w:val="24"/>
          <w:lang w:val="en-GB"/>
        </w:rPr>
        <w:t>effect model</w:t>
      </w:r>
      <w:r w:rsidR="004671E6" w:rsidRPr="00F4114E">
        <w:rPr>
          <w:rFonts w:ascii="Times New Roman" w:hAnsi="Times New Roman" w:cs="Times New Roman"/>
          <w:sz w:val="24"/>
          <w:szCs w:val="24"/>
          <w:lang w:val="en-GB"/>
        </w:rPr>
        <w:t xml:space="preserve"> that is proposed (</w:t>
      </w:r>
      <w:bookmarkStart w:id="59" w:name="_Hlk163549067"/>
      <w:r w:rsidR="004671E6" w:rsidRPr="00F4114E">
        <w:rPr>
          <w:rFonts w:ascii="Times New Roman" w:hAnsi="Times New Roman" w:cs="Times New Roman"/>
          <w:sz w:val="24"/>
          <w:szCs w:val="24"/>
          <w:lang w:val="en-GB"/>
        </w:rPr>
        <w:t>Williams et al., 2022</w:t>
      </w:r>
      <w:bookmarkEnd w:id="59"/>
      <w:r w:rsidR="004671E6" w:rsidRPr="00F4114E">
        <w:rPr>
          <w:rFonts w:ascii="Times New Roman" w:hAnsi="Times New Roman" w:cs="Times New Roman"/>
          <w:sz w:val="24"/>
          <w:szCs w:val="24"/>
          <w:lang w:val="en-GB"/>
        </w:rPr>
        <w:t>).</w:t>
      </w:r>
    </w:p>
    <w:p w14:paraId="0A637EFD" w14:textId="6969EB42" w:rsidR="009A26A7" w:rsidRPr="00F4114E" w:rsidRDefault="009A26A7" w:rsidP="003B20CE">
      <w:pPr>
        <w:spacing w:after="0" w:line="480" w:lineRule="auto"/>
        <w:ind w:firstLine="709"/>
        <w:rPr>
          <w:rFonts w:ascii="Times New Roman" w:hAnsi="Times New Roman" w:cs="Times New Roman"/>
          <w:sz w:val="24"/>
          <w:szCs w:val="24"/>
          <w:lang w:val="en-GB"/>
        </w:rPr>
      </w:pPr>
      <w:bookmarkStart w:id="60" w:name="_Hlk177022911"/>
      <w:r w:rsidRPr="00F4114E">
        <w:rPr>
          <w:rFonts w:ascii="Times New Roman" w:hAnsi="Times New Roman" w:cs="Times New Roman"/>
          <w:sz w:val="24"/>
          <w:szCs w:val="24"/>
          <w:lang w:val="en-GB"/>
        </w:rPr>
        <w:t xml:space="preserve">The results show that </w:t>
      </w:r>
      <w:r w:rsidR="006766B6" w:rsidRPr="00F4114E">
        <w:rPr>
          <w:rFonts w:ascii="Times New Roman" w:hAnsi="Times New Roman" w:cs="Times New Roman"/>
          <w:sz w:val="24"/>
          <w:szCs w:val="24"/>
          <w:lang w:val="en-GB"/>
        </w:rPr>
        <w:t xml:space="preserve">significant </w:t>
      </w:r>
      <w:r w:rsidR="002A0895" w:rsidRPr="00F4114E">
        <w:rPr>
          <w:rFonts w:ascii="Times New Roman" w:hAnsi="Times New Roman" w:cs="Times New Roman"/>
          <w:sz w:val="24"/>
          <w:szCs w:val="24"/>
          <w:lang w:val="en-GB"/>
        </w:rPr>
        <w:t xml:space="preserve">indirect effects between staff communication at school and students’ bullying experiences exist via rivalry among students in the classroom for all three types of bullying experiences that had been investigated. Higher levels of general satisfaction of teachers with the communication among staff </w:t>
      </w:r>
      <w:r w:rsidR="006766B6" w:rsidRPr="00F4114E">
        <w:rPr>
          <w:rFonts w:ascii="Times New Roman" w:hAnsi="Times New Roman" w:cs="Times New Roman"/>
          <w:sz w:val="24"/>
          <w:szCs w:val="24"/>
          <w:lang w:val="en-GB"/>
        </w:rPr>
        <w:t>are significantly</w:t>
      </w:r>
      <w:r w:rsidR="002A0895" w:rsidRPr="00F4114E">
        <w:rPr>
          <w:rFonts w:ascii="Times New Roman" w:hAnsi="Times New Roman" w:cs="Times New Roman"/>
          <w:sz w:val="24"/>
          <w:szCs w:val="24"/>
          <w:lang w:val="en-GB"/>
        </w:rPr>
        <w:t xml:space="preserve"> associated with less experiences of students as victims, bullies, and bully-victims (OR of the indirect effect &lt; 1). This can be explained with the finding that higher levels of general satisfaction with staff communication of teachers at school are associated with less rivalry in the classroom, while higher levels of rivalry increasing students’ bullying experiences. However, the opposite effect can be found for higher levels of tone and conflicts among staff. Higher levels of tone and conflicts among staff at school a</w:t>
      </w:r>
      <w:r w:rsidR="006234F3" w:rsidRPr="00F4114E">
        <w:rPr>
          <w:rFonts w:ascii="Times New Roman" w:hAnsi="Times New Roman" w:cs="Times New Roman"/>
          <w:sz w:val="24"/>
          <w:szCs w:val="24"/>
          <w:lang w:val="en-GB"/>
        </w:rPr>
        <w:t>re significantly</w:t>
      </w:r>
      <w:r w:rsidR="002A0895" w:rsidRPr="00F4114E">
        <w:rPr>
          <w:rFonts w:ascii="Times New Roman" w:hAnsi="Times New Roman" w:cs="Times New Roman"/>
          <w:sz w:val="24"/>
          <w:szCs w:val="24"/>
          <w:lang w:val="en-GB"/>
        </w:rPr>
        <w:t xml:space="preserve"> associated with an increase in rivalry </w:t>
      </w:r>
      <w:r w:rsidR="002A0895" w:rsidRPr="00F4114E">
        <w:rPr>
          <w:rFonts w:ascii="Times New Roman" w:hAnsi="Times New Roman" w:cs="Times New Roman"/>
          <w:sz w:val="24"/>
          <w:szCs w:val="24"/>
          <w:lang w:val="en-GB"/>
        </w:rPr>
        <w:lastRenderedPageBreak/>
        <w:t xml:space="preserve">among students in the classroom and, with that, with higher bullying experiences of students as victims, bullies, and bully-victims. </w:t>
      </w:r>
    </w:p>
    <w:bookmarkEnd w:id="57"/>
    <w:bookmarkEnd w:id="60"/>
    <w:p w14:paraId="111A23D9" w14:textId="77777777" w:rsidR="00C971B1" w:rsidRPr="00F4114E" w:rsidRDefault="00C971B1" w:rsidP="009C00DF">
      <w:pPr>
        <w:spacing w:after="0" w:line="480" w:lineRule="auto"/>
        <w:rPr>
          <w:rFonts w:ascii="Times New Roman" w:hAnsi="Times New Roman" w:cs="Times New Roman"/>
          <w:sz w:val="24"/>
          <w:szCs w:val="24"/>
          <w:lang w:val="en-GB"/>
        </w:rPr>
      </w:pPr>
    </w:p>
    <w:p w14:paraId="466E6AE8" w14:textId="3B6FE967" w:rsidR="00C971B1" w:rsidRPr="00F4114E" w:rsidRDefault="00C971B1" w:rsidP="009C00DF">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Figure </w:t>
      </w:r>
      <w:r w:rsidR="00386241" w:rsidRPr="00F4114E">
        <w:rPr>
          <w:rFonts w:ascii="Times New Roman" w:hAnsi="Times New Roman" w:cs="Times New Roman"/>
          <w:b/>
          <w:bCs/>
          <w:sz w:val="24"/>
          <w:szCs w:val="24"/>
          <w:lang w:val="en-GB"/>
        </w:rPr>
        <w:t>2</w:t>
      </w:r>
    </w:p>
    <w:p w14:paraId="6BE119DD" w14:textId="66EBE73E" w:rsidR="00C971B1" w:rsidRPr="00F4114E" w:rsidRDefault="00B5225A" w:rsidP="009C00DF">
      <w:pPr>
        <w:spacing w:after="0" w:line="480" w:lineRule="auto"/>
        <w:rPr>
          <w:rFonts w:ascii="Times New Roman" w:hAnsi="Times New Roman" w:cs="Times New Roman"/>
          <w:i/>
          <w:iCs/>
          <w:sz w:val="24"/>
          <w:szCs w:val="24"/>
          <w:lang w:val="en-GB"/>
        </w:rPr>
      </w:pPr>
      <w:bookmarkStart w:id="61" w:name="_Hlk176991058"/>
      <w:r w:rsidRPr="00F4114E">
        <w:rPr>
          <w:rFonts w:ascii="Times New Roman" w:hAnsi="Times New Roman" w:cs="Times New Roman"/>
          <w:i/>
          <w:iCs/>
          <w:sz w:val="24"/>
          <w:szCs w:val="24"/>
          <w:lang w:val="en-GB"/>
        </w:rPr>
        <w:t>Indirect a</w:t>
      </w:r>
      <w:r w:rsidR="00C971B1" w:rsidRPr="00F4114E">
        <w:rPr>
          <w:rFonts w:ascii="Times New Roman" w:hAnsi="Times New Roman" w:cs="Times New Roman"/>
          <w:i/>
          <w:iCs/>
          <w:sz w:val="24"/>
          <w:szCs w:val="24"/>
          <w:lang w:val="en-GB"/>
        </w:rPr>
        <w:t xml:space="preserve">ssociation between staff communication and students’ bullying </w:t>
      </w:r>
      <w:r w:rsidR="006532D7" w:rsidRPr="00F4114E">
        <w:rPr>
          <w:rFonts w:ascii="Times New Roman" w:hAnsi="Times New Roman" w:cs="Times New Roman"/>
          <w:i/>
          <w:iCs/>
          <w:sz w:val="24"/>
          <w:szCs w:val="24"/>
          <w:lang w:val="en-GB"/>
        </w:rPr>
        <w:t>victimisation</w:t>
      </w:r>
      <w:r w:rsidR="00C971B1" w:rsidRPr="00F4114E">
        <w:rPr>
          <w:rFonts w:ascii="Times New Roman" w:hAnsi="Times New Roman" w:cs="Times New Roman"/>
          <w:i/>
          <w:iCs/>
          <w:sz w:val="24"/>
          <w:szCs w:val="24"/>
          <w:lang w:val="en-GB"/>
        </w:rPr>
        <w:t xml:space="preserve"> </w:t>
      </w:r>
      <w:r w:rsidRPr="00F4114E">
        <w:rPr>
          <w:rFonts w:ascii="Times New Roman" w:hAnsi="Times New Roman" w:cs="Times New Roman"/>
          <w:i/>
          <w:iCs/>
          <w:sz w:val="24"/>
          <w:szCs w:val="24"/>
          <w:lang w:val="en-GB"/>
        </w:rPr>
        <w:t>via</w:t>
      </w:r>
      <w:r w:rsidR="00C971B1" w:rsidRPr="00F4114E">
        <w:rPr>
          <w:rFonts w:ascii="Times New Roman" w:hAnsi="Times New Roman" w:cs="Times New Roman"/>
          <w:i/>
          <w:iCs/>
          <w:sz w:val="24"/>
          <w:szCs w:val="24"/>
          <w:lang w:val="en-GB"/>
        </w:rPr>
        <w:t xml:space="preserve"> rivalry in the classroom</w:t>
      </w:r>
    </w:p>
    <w:bookmarkEnd w:id="61"/>
    <w:p w14:paraId="756DE9C3" w14:textId="3CDC8569" w:rsidR="00C971B1" w:rsidRPr="00F4114E" w:rsidRDefault="00F947F7" w:rsidP="00126E6A">
      <w:pPr>
        <w:spacing w:after="0" w:line="480" w:lineRule="auto"/>
        <w:jc w:val="center"/>
        <w:rPr>
          <w:rFonts w:ascii="Times New Roman" w:hAnsi="Times New Roman" w:cs="Times New Roman"/>
          <w:sz w:val="24"/>
          <w:szCs w:val="24"/>
          <w:lang w:val="en-GB"/>
        </w:rPr>
      </w:pPr>
      <w:r w:rsidRPr="00F4114E">
        <w:rPr>
          <w:rFonts w:ascii="Times New Roman" w:hAnsi="Times New Roman" w:cs="Times New Roman"/>
          <w:noProof/>
          <w:sz w:val="24"/>
          <w:szCs w:val="24"/>
          <w:lang w:val="en-GB"/>
        </w:rPr>
        <w:drawing>
          <wp:inline distT="0" distB="0" distL="0" distR="0" wp14:anchorId="232ADD71" wp14:editId="60B4C073">
            <wp:extent cx="5339207" cy="5334000"/>
            <wp:effectExtent l="0" t="0" r="0" b="0"/>
            <wp:docPr id="3124847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486" cy="5346267"/>
                    </a:xfrm>
                    <a:prstGeom prst="rect">
                      <a:avLst/>
                    </a:prstGeom>
                    <a:noFill/>
                  </pic:spPr>
                </pic:pic>
              </a:graphicData>
            </a:graphic>
          </wp:inline>
        </w:drawing>
      </w:r>
    </w:p>
    <w:p w14:paraId="09DBBCB9" w14:textId="1599A40C" w:rsidR="00C971B1" w:rsidRPr="00F4114E" w:rsidRDefault="00C971B1" w:rsidP="009C00DF">
      <w:pPr>
        <w:spacing w:after="0"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 xml:space="preserve">Note. </w:t>
      </w:r>
      <w:r w:rsidRPr="00F4114E">
        <w:rPr>
          <w:rFonts w:ascii="Times New Roman" w:hAnsi="Times New Roman" w:cs="Times New Roman"/>
          <w:sz w:val="24"/>
          <w:szCs w:val="24"/>
          <w:lang w:val="en-GB"/>
        </w:rPr>
        <w:t>OR calculated from the unstandardized estimates. Non-significant paths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&gt; .05; 95% CI for OR crosses 1) are printed in grey. Indirect effects: a1*b: OR = 0.</w:t>
      </w:r>
      <w:r w:rsidR="00B345BA" w:rsidRPr="00F4114E">
        <w:rPr>
          <w:rFonts w:ascii="Times New Roman" w:hAnsi="Times New Roman" w:cs="Times New Roman"/>
          <w:sz w:val="24"/>
          <w:szCs w:val="24"/>
          <w:lang w:val="en-GB"/>
        </w:rPr>
        <w:t>35</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95% CI </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0.</w:t>
      </w:r>
      <w:r w:rsidR="00B345BA" w:rsidRPr="00F4114E">
        <w:rPr>
          <w:rFonts w:ascii="Times New Roman" w:hAnsi="Times New Roman" w:cs="Times New Roman"/>
          <w:sz w:val="24"/>
          <w:szCs w:val="24"/>
          <w:lang w:val="en-GB"/>
        </w:rPr>
        <w:t>12</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0.7</w:t>
      </w:r>
      <w:r w:rsidR="00B345BA" w:rsidRPr="00F4114E">
        <w:rPr>
          <w:rFonts w:ascii="Times New Roman" w:hAnsi="Times New Roman" w:cs="Times New Roman"/>
          <w:sz w:val="24"/>
          <w:szCs w:val="24"/>
          <w:lang w:val="en-GB"/>
        </w:rPr>
        <w:t>4</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&lt; .001; a2*b: OR = </w:t>
      </w:r>
      <w:r w:rsidR="00B345BA" w:rsidRPr="00F4114E">
        <w:rPr>
          <w:rFonts w:ascii="Times New Roman" w:hAnsi="Times New Roman" w:cs="Times New Roman"/>
          <w:sz w:val="24"/>
          <w:szCs w:val="24"/>
          <w:lang w:val="en-GB"/>
        </w:rPr>
        <w:t>2.43</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1.2</w:t>
      </w:r>
      <w:r w:rsidR="00B345BA" w:rsidRPr="00F4114E">
        <w:rPr>
          <w:rFonts w:ascii="Times New Roman" w:hAnsi="Times New Roman" w:cs="Times New Roman"/>
          <w:sz w:val="24"/>
          <w:szCs w:val="24"/>
          <w:lang w:val="en-GB"/>
        </w:rPr>
        <w:t>8</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00B345BA" w:rsidRPr="00F4114E">
        <w:rPr>
          <w:rFonts w:ascii="Times New Roman" w:hAnsi="Times New Roman" w:cs="Times New Roman"/>
          <w:sz w:val="24"/>
          <w:szCs w:val="24"/>
          <w:lang w:val="en-GB"/>
        </w:rPr>
        <w:t>7.03</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 .00</w:t>
      </w:r>
      <w:r w:rsidR="00B345BA"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 xml:space="preserve">. </w:t>
      </w:r>
      <w:bookmarkStart w:id="62" w:name="_Hlk177027031"/>
      <w:r w:rsidRPr="00F4114E">
        <w:rPr>
          <w:rFonts w:ascii="Times New Roman" w:hAnsi="Times New Roman" w:cs="Times New Roman"/>
          <w:sz w:val="24"/>
          <w:szCs w:val="24"/>
          <w:lang w:val="en-GB"/>
        </w:rPr>
        <w:t>Total effect</w:t>
      </w:r>
      <w:r w:rsidR="002A0895" w:rsidRPr="00F4114E">
        <w:rPr>
          <w:rFonts w:ascii="Times New Roman" w:hAnsi="Times New Roman" w:cs="Times New Roman"/>
          <w:sz w:val="24"/>
          <w:szCs w:val="24"/>
          <w:lang w:val="en-GB"/>
        </w:rPr>
        <w:t xml:space="preserve"> “general satisfaction”</w:t>
      </w:r>
      <w:r w:rsidRPr="00F4114E">
        <w:rPr>
          <w:rFonts w:ascii="Times New Roman" w:hAnsi="Times New Roman" w:cs="Times New Roman"/>
          <w:sz w:val="24"/>
          <w:szCs w:val="24"/>
          <w:lang w:val="en-GB"/>
        </w:rPr>
        <w:t xml:space="preserve"> (a1*b + c1): OR = </w:t>
      </w:r>
      <w:r w:rsidR="00B345BA" w:rsidRPr="00F4114E">
        <w:rPr>
          <w:rFonts w:ascii="Times New Roman" w:hAnsi="Times New Roman" w:cs="Times New Roman"/>
          <w:sz w:val="24"/>
          <w:szCs w:val="24"/>
          <w:lang w:val="en-GB"/>
        </w:rPr>
        <w:t>0.</w:t>
      </w:r>
      <w:r w:rsidR="00313A5F" w:rsidRPr="00F4114E">
        <w:rPr>
          <w:rFonts w:ascii="Times New Roman" w:hAnsi="Times New Roman" w:cs="Times New Roman"/>
          <w:sz w:val="24"/>
          <w:szCs w:val="24"/>
          <w:lang w:val="en-GB"/>
        </w:rPr>
        <w:t>29</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0.</w:t>
      </w:r>
      <w:r w:rsidR="00313A5F" w:rsidRPr="00F4114E">
        <w:rPr>
          <w:rFonts w:ascii="Times New Roman" w:hAnsi="Times New Roman" w:cs="Times New Roman"/>
          <w:sz w:val="24"/>
          <w:szCs w:val="24"/>
          <w:lang w:val="en-GB"/>
        </w:rPr>
        <w:t>06</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1.</w:t>
      </w:r>
      <w:r w:rsidR="00313A5F" w:rsidRPr="00F4114E">
        <w:rPr>
          <w:rFonts w:ascii="Times New Roman" w:hAnsi="Times New Roman" w:cs="Times New Roman"/>
          <w:sz w:val="24"/>
          <w:szCs w:val="24"/>
          <w:lang w:val="en-GB"/>
        </w:rPr>
        <w:t>04</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 .</w:t>
      </w:r>
      <w:r w:rsidR="00313A5F" w:rsidRPr="00F4114E">
        <w:rPr>
          <w:rFonts w:ascii="Times New Roman" w:hAnsi="Times New Roman" w:cs="Times New Roman"/>
          <w:sz w:val="24"/>
          <w:szCs w:val="24"/>
          <w:lang w:val="en-GB"/>
        </w:rPr>
        <w:t>029</w:t>
      </w:r>
      <w:r w:rsidRPr="00F4114E">
        <w:rPr>
          <w:rFonts w:ascii="Times New Roman" w:hAnsi="Times New Roman" w:cs="Times New Roman"/>
          <w:sz w:val="24"/>
          <w:szCs w:val="24"/>
          <w:lang w:val="en-GB"/>
        </w:rPr>
        <w:t>.</w:t>
      </w:r>
      <w:r w:rsidR="00B345BA" w:rsidRPr="00F4114E">
        <w:rPr>
          <w:rFonts w:ascii="Times New Roman" w:hAnsi="Times New Roman" w:cs="Times New Roman"/>
          <w:sz w:val="24"/>
          <w:szCs w:val="24"/>
          <w:lang w:val="en-GB"/>
        </w:rPr>
        <w:t xml:space="preserve"> </w:t>
      </w:r>
      <w:r w:rsidR="002A0895" w:rsidRPr="00F4114E">
        <w:rPr>
          <w:rFonts w:ascii="Times New Roman" w:hAnsi="Times New Roman" w:cs="Times New Roman"/>
          <w:sz w:val="24"/>
          <w:szCs w:val="24"/>
          <w:lang w:val="en-GB"/>
        </w:rPr>
        <w:t xml:space="preserve">Total effect “tone and </w:t>
      </w:r>
      <w:r w:rsidR="002A0895" w:rsidRPr="00F4114E">
        <w:rPr>
          <w:rFonts w:ascii="Times New Roman" w:hAnsi="Times New Roman" w:cs="Times New Roman"/>
          <w:sz w:val="24"/>
          <w:szCs w:val="24"/>
          <w:lang w:val="en-GB"/>
        </w:rPr>
        <w:lastRenderedPageBreak/>
        <w:t xml:space="preserve">conflicts” (a2*b + c2): OR = </w:t>
      </w:r>
      <w:r w:rsidR="00313A5F" w:rsidRPr="00F4114E">
        <w:rPr>
          <w:rFonts w:ascii="Times New Roman" w:hAnsi="Times New Roman" w:cs="Times New Roman"/>
          <w:sz w:val="24"/>
          <w:szCs w:val="24"/>
          <w:lang w:val="en-GB"/>
        </w:rPr>
        <w:t>2.89</w:t>
      </w:r>
      <w:r w:rsidR="002A0895" w:rsidRPr="00F4114E">
        <w:rPr>
          <w:rFonts w:ascii="Times New Roman" w:hAnsi="Times New Roman" w:cs="Times New Roman"/>
          <w:sz w:val="24"/>
          <w:szCs w:val="24"/>
          <w:lang w:val="en-GB"/>
        </w:rPr>
        <w:t>, 95% CI [0.</w:t>
      </w:r>
      <w:r w:rsidR="00313A5F" w:rsidRPr="00F4114E">
        <w:rPr>
          <w:rFonts w:ascii="Times New Roman" w:hAnsi="Times New Roman" w:cs="Times New Roman"/>
          <w:sz w:val="24"/>
          <w:szCs w:val="24"/>
          <w:lang w:val="en-GB"/>
        </w:rPr>
        <w:t>89</w:t>
      </w:r>
      <w:r w:rsidR="002A0895" w:rsidRPr="00F4114E">
        <w:rPr>
          <w:rFonts w:ascii="Times New Roman" w:hAnsi="Times New Roman" w:cs="Times New Roman"/>
          <w:sz w:val="24"/>
          <w:szCs w:val="24"/>
          <w:lang w:val="en-GB"/>
        </w:rPr>
        <w:t xml:space="preserve">, </w:t>
      </w:r>
      <w:r w:rsidR="00313A5F" w:rsidRPr="00F4114E">
        <w:rPr>
          <w:rFonts w:ascii="Times New Roman" w:hAnsi="Times New Roman" w:cs="Times New Roman"/>
          <w:sz w:val="24"/>
          <w:szCs w:val="24"/>
          <w:lang w:val="en-GB"/>
        </w:rPr>
        <w:t>14.15</w:t>
      </w:r>
      <w:r w:rsidR="002A0895" w:rsidRPr="00F4114E">
        <w:rPr>
          <w:rFonts w:ascii="Times New Roman" w:hAnsi="Times New Roman" w:cs="Times New Roman"/>
          <w:sz w:val="24"/>
          <w:szCs w:val="24"/>
          <w:lang w:val="en-GB"/>
        </w:rPr>
        <w:t xml:space="preserve">], </w:t>
      </w:r>
      <w:r w:rsidR="002A0895" w:rsidRPr="00F4114E">
        <w:rPr>
          <w:rFonts w:ascii="Times New Roman" w:hAnsi="Times New Roman" w:cs="Times New Roman"/>
          <w:i/>
          <w:iCs/>
          <w:sz w:val="24"/>
          <w:szCs w:val="24"/>
          <w:lang w:val="en-GB"/>
        </w:rPr>
        <w:t>p</w:t>
      </w:r>
      <w:r w:rsidR="002A0895" w:rsidRPr="00F4114E">
        <w:rPr>
          <w:rFonts w:ascii="Times New Roman" w:hAnsi="Times New Roman" w:cs="Times New Roman"/>
          <w:sz w:val="24"/>
          <w:szCs w:val="24"/>
          <w:lang w:val="en-GB"/>
        </w:rPr>
        <w:t xml:space="preserve"> = .</w:t>
      </w:r>
      <w:r w:rsidR="00313A5F" w:rsidRPr="00F4114E">
        <w:rPr>
          <w:rFonts w:ascii="Times New Roman" w:hAnsi="Times New Roman" w:cs="Times New Roman"/>
          <w:sz w:val="24"/>
          <w:szCs w:val="24"/>
          <w:lang w:val="en-GB"/>
        </w:rPr>
        <w:t>041</w:t>
      </w:r>
      <w:r w:rsidR="002A0895" w:rsidRPr="00F4114E">
        <w:rPr>
          <w:rFonts w:ascii="Times New Roman" w:hAnsi="Times New Roman" w:cs="Times New Roman"/>
          <w:sz w:val="24"/>
          <w:szCs w:val="24"/>
          <w:lang w:val="en-GB"/>
        </w:rPr>
        <w:t xml:space="preserve">. </w:t>
      </w:r>
      <w:bookmarkEnd w:id="62"/>
      <w:r w:rsidR="00B345BA" w:rsidRPr="00F4114E">
        <w:rPr>
          <w:rFonts w:ascii="Times New Roman" w:hAnsi="Times New Roman" w:cs="Times New Roman"/>
          <w:sz w:val="24"/>
          <w:szCs w:val="24"/>
          <w:lang w:val="en-GB"/>
        </w:rPr>
        <w:t xml:space="preserve">Indirect effect calculated from unstandardised estimates. </w:t>
      </w:r>
    </w:p>
    <w:p w14:paraId="127DD133" w14:textId="77777777" w:rsidR="00126E6A" w:rsidRPr="00F4114E" w:rsidRDefault="00126E6A" w:rsidP="009C00DF">
      <w:pPr>
        <w:spacing w:after="0" w:line="480" w:lineRule="auto"/>
        <w:rPr>
          <w:rFonts w:ascii="Times New Roman" w:hAnsi="Times New Roman" w:cs="Times New Roman"/>
          <w:sz w:val="24"/>
          <w:szCs w:val="24"/>
          <w:lang w:val="en-GB"/>
        </w:rPr>
      </w:pPr>
    </w:p>
    <w:p w14:paraId="1834B5FC" w14:textId="47A2D6C6" w:rsidR="006163D6" w:rsidRPr="00F4114E" w:rsidRDefault="006163D6" w:rsidP="006163D6">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Figure </w:t>
      </w:r>
      <w:r w:rsidR="00386241" w:rsidRPr="00F4114E">
        <w:rPr>
          <w:rFonts w:ascii="Times New Roman" w:hAnsi="Times New Roman" w:cs="Times New Roman"/>
          <w:b/>
          <w:bCs/>
          <w:sz w:val="24"/>
          <w:szCs w:val="24"/>
          <w:lang w:val="en-GB"/>
        </w:rPr>
        <w:t>3</w:t>
      </w:r>
    </w:p>
    <w:p w14:paraId="6A0E2FC2" w14:textId="1240E89F" w:rsidR="00386241" w:rsidRPr="00F4114E" w:rsidRDefault="00386241" w:rsidP="00386241">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Indirect association between staff communication and students’ bullying perpetration via rivalry in the classroom</w:t>
      </w:r>
    </w:p>
    <w:p w14:paraId="4E3DC189" w14:textId="45A9A776" w:rsidR="00126E6A" w:rsidRPr="00F4114E" w:rsidRDefault="00DB6CCB" w:rsidP="002036A0">
      <w:pPr>
        <w:spacing w:after="0" w:line="480" w:lineRule="auto"/>
        <w:jc w:val="center"/>
        <w:rPr>
          <w:rFonts w:ascii="Times New Roman" w:hAnsi="Times New Roman" w:cs="Times New Roman"/>
          <w:sz w:val="24"/>
          <w:szCs w:val="24"/>
          <w:lang w:val="en-GB"/>
        </w:rPr>
      </w:pPr>
      <w:r w:rsidRPr="00F4114E">
        <w:rPr>
          <w:rFonts w:ascii="Times New Roman" w:hAnsi="Times New Roman" w:cs="Times New Roman"/>
          <w:noProof/>
          <w:sz w:val="24"/>
          <w:szCs w:val="24"/>
          <w:lang w:val="en-GB"/>
        </w:rPr>
        <w:drawing>
          <wp:inline distT="0" distB="0" distL="0" distR="0" wp14:anchorId="2DF8461E" wp14:editId="3D978527">
            <wp:extent cx="5396413" cy="5391150"/>
            <wp:effectExtent l="0" t="0" r="0" b="0"/>
            <wp:docPr id="113934408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6120" cy="5400848"/>
                    </a:xfrm>
                    <a:prstGeom prst="rect">
                      <a:avLst/>
                    </a:prstGeom>
                    <a:noFill/>
                  </pic:spPr>
                </pic:pic>
              </a:graphicData>
            </a:graphic>
          </wp:inline>
        </w:drawing>
      </w:r>
    </w:p>
    <w:p w14:paraId="2A0675C7" w14:textId="5A5B2E60" w:rsidR="006163D6" w:rsidRPr="00F4114E" w:rsidRDefault="006163D6" w:rsidP="006163D6">
      <w:pPr>
        <w:spacing w:after="0"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 xml:space="preserve">Note. </w:t>
      </w:r>
      <w:r w:rsidRPr="00F4114E">
        <w:rPr>
          <w:rFonts w:ascii="Times New Roman" w:hAnsi="Times New Roman" w:cs="Times New Roman"/>
          <w:sz w:val="24"/>
          <w:szCs w:val="24"/>
          <w:lang w:val="en-GB"/>
        </w:rPr>
        <w:t>OR calculated from the unstandardized estimates. Non-significant paths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&gt; .05</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 for OR crosses 1) are printed in grey. Indirect effects: a1*b: OR = 0.</w:t>
      </w:r>
      <w:r w:rsidR="003E3B14" w:rsidRPr="00F4114E">
        <w:rPr>
          <w:rFonts w:ascii="Times New Roman" w:hAnsi="Times New Roman" w:cs="Times New Roman"/>
          <w:sz w:val="24"/>
          <w:szCs w:val="24"/>
          <w:lang w:val="en-GB"/>
        </w:rPr>
        <w:t>29</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0.</w:t>
      </w:r>
      <w:r w:rsidR="003E3B14" w:rsidRPr="00F4114E">
        <w:rPr>
          <w:rFonts w:ascii="Times New Roman" w:hAnsi="Times New Roman" w:cs="Times New Roman"/>
          <w:sz w:val="24"/>
          <w:szCs w:val="24"/>
          <w:lang w:val="en-GB"/>
        </w:rPr>
        <w:t>11</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0.</w:t>
      </w:r>
      <w:r w:rsidR="003E3B14" w:rsidRPr="00F4114E">
        <w:rPr>
          <w:rFonts w:ascii="Times New Roman" w:hAnsi="Times New Roman" w:cs="Times New Roman"/>
          <w:sz w:val="24"/>
          <w:szCs w:val="24"/>
          <w:lang w:val="en-GB"/>
        </w:rPr>
        <w:t>79</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&lt; .001; a2*b: OR = </w:t>
      </w:r>
      <w:r w:rsidR="003E3B14" w:rsidRPr="00F4114E">
        <w:rPr>
          <w:rFonts w:ascii="Times New Roman" w:hAnsi="Times New Roman" w:cs="Times New Roman"/>
          <w:sz w:val="24"/>
          <w:szCs w:val="24"/>
          <w:lang w:val="en-GB"/>
        </w:rPr>
        <w:t>3</w:t>
      </w:r>
      <w:r w:rsidRPr="00F4114E">
        <w:rPr>
          <w:rFonts w:ascii="Times New Roman" w:hAnsi="Times New Roman" w:cs="Times New Roman"/>
          <w:sz w:val="24"/>
          <w:szCs w:val="24"/>
          <w:lang w:val="en-GB"/>
        </w:rPr>
        <w:t>.</w:t>
      </w:r>
      <w:r w:rsidR="003E3B14" w:rsidRPr="00F4114E">
        <w:rPr>
          <w:rFonts w:ascii="Times New Roman" w:hAnsi="Times New Roman" w:cs="Times New Roman"/>
          <w:sz w:val="24"/>
          <w:szCs w:val="24"/>
          <w:lang w:val="en-GB"/>
        </w:rPr>
        <w:t>00</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1.</w:t>
      </w:r>
      <w:r w:rsidR="003E3B14" w:rsidRPr="00F4114E">
        <w:rPr>
          <w:rFonts w:ascii="Times New Roman" w:hAnsi="Times New Roman" w:cs="Times New Roman"/>
          <w:sz w:val="24"/>
          <w:szCs w:val="24"/>
          <w:lang w:val="en-GB"/>
        </w:rPr>
        <w:t>21</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003E3B14" w:rsidRPr="00F4114E">
        <w:rPr>
          <w:rFonts w:ascii="Times New Roman" w:hAnsi="Times New Roman" w:cs="Times New Roman"/>
          <w:sz w:val="24"/>
          <w:szCs w:val="24"/>
          <w:lang w:val="en-GB"/>
        </w:rPr>
        <w:t>6.82</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w:t>
      </w:r>
      <w:r w:rsidR="003E3B14" w:rsidRPr="00F4114E">
        <w:rPr>
          <w:rFonts w:ascii="Times New Roman" w:hAnsi="Times New Roman" w:cs="Times New Roman"/>
          <w:sz w:val="24"/>
          <w:szCs w:val="24"/>
          <w:lang w:val="en-GB"/>
        </w:rPr>
        <w:t>&lt;</w:t>
      </w:r>
      <w:r w:rsidRPr="00F4114E">
        <w:rPr>
          <w:rFonts w:ascii="Times New Roman" w:hAnsi="Times New Roman" w:cs="Times New Roman"/>
          <w:sz w:val="24"/>
          <w:szCs w:val="24"/>
          <w:lang w:val="en-GB"/>
        </w:rPr>
        <w:t xml:space="preserve"> .00</w:t>
      </w:r>
      <w:r w:rsidR="003E3B14" w:rsidRPr="00F4114E">
        <w:rPr>
          <w:rFonts w:ascii="Times New Roman" w:hAnsi="Times New Roman" w:cs="Times New Roman"/>
          <w:sz w:val="24"/>
          <w:szCs w:val="24"/>
          <w:lang w:val="en-GB"/>
        </w:rPr>
        <w:t>1</w:t>
      </w:r>
      <w:r w:rsidRPr="00F4114E">
        <w:rPr>
          <w:rFonts w:ascii="Times New Roman" w:hAnsi="Times New Roman" w:cs="Times New Roman"/>
          <w:sz w:val="24"/>
          <w:szCs w:val="24"/>
          <w:lang w:val="en-GB"/>
        </w:rPr>
        <w:t xml:space="preserve">. </w:t>
      </w:r>
      <w:bookmarkStart w:id="63" w:name="_Hlk177027046"/>
      <w:r w:rsidR="00864967" w:rsidRPr="00F4114E">
        <w:rPr>
          <w:rFonts w:ascii="Times New Roman" w:hAnsi="Times New Roman" w:cs="Times New Roman"/>
          <w:sz w:val="24"/>
          <w:szCs w:val="24"/>
          <w:lang w:val="en-GB"/>
        </w:rPr>
        <w:t xml:space="preserve">Total effect “general satisfaction” (a1*b + c1): OR = 0.17, 95% CI [0.04, 1.20], </w:t>
      </w:r>
      <w:r w:rsidR="00864967" w:rsidRPr="00F4114E">
        <w:rPr>
          <w:rFonts w:ascii="Times New Roman" w:hAnsi="Times New Roman" w:cs="Times New Roman"/>
          <w:i/>
          <w:iCs/>
          <w:sz w:val="24"/>
          <w:szCs w:val="24"/>
          <w:lang w:val="en-GB"/>
        </w:rPr>
        <w:t>p</w:t>
      </w:r>
      <w:r w:rsidR="00864967" w:rsidRPr="00F4114E">
        <w:rPr>
          <w:rFonts w:ascii="Times New Roman" w:hAnsi="Times New Roman" w:cs="Times New Roman"/>
          <w:sz w:val="24"/>
          <w:szCs w:val="24"/>
          <w:lang w:val="en-GB"/>
        </w:rPr>
        <w:t xml:space="preserve"> = .038. Total effect “tone and </w:t>
      </w:r>
      <w:r w:rsidR="00864967" w:rsidRPr="00F4114E">
        <w:rPr>
          <w:rFonts w:ascii="Times New Roman" w:hAnsi="Times New Roman" w:cs="Times New Roman"/>
          <w:sz w:val="24"/>
          <w:szCs w:val="24"/>
          <w:lang w:val="en-GB"/>
        </w:rPr>
        <w:lastRenderedPageBreak/>
        <w:t xml:space="preserve">conflicts” (a2*b + c2): OR = 5.70, 95% CI [0.86, 20.49], </w:t>
      </w:r>
      <w:r w:rsidR="00864967" w:rsidRPr="00F4114E">
        <w:rPr>
          <w:rFonts w:ascii="Times New Roman" w:hAnsi="Times New Roman" w:cs="Times New Roman"/>
          <w:i/>
          <w:iCs/>
          <w:sz w:val="24"/>
          <w:szCs w:val="24"/>
          <w:lang w:val="en-GB"/>
        </w:rPr>
        <w:t>p</w:t>
      </w:r>
      <w:r w:rsidR="00864967" w:rsidRPr="00F4114E">
        <w:rPr>
          <w:rFonts w:ascii="Times New Roman" w:hAnsi="Times New Roman" w:cs="Times New Roman"/>
          <w:sz w:val="24"/>
          <w:szCs w:val="24"/>
          <w:lang w:val="en-GB"/>
        </w:rPr>
        <w:t xml:space="preserve"> = .043. </w:t>
      </w:r>
      <w:bookmarkEnd w:id="63"/>
      <w:r w:rsidR="003E3B14" w:rsidRPr="00F4114E">
        <w:rPr>
          <w:rFonts w:ascii="Times New Roman" w:hAnsi="Times New Roman" w:cs="Times New Roman"/>
          <w:sz w:val="24"/>
          <w:szCs w:val="24"/>
          <w:lang w:val="en-GB"/>
        </w:rPr>
        <w:t>Indirect effect calculated from unstandardised estimates.</w:t>
      </w:r>
    </w:p>
    <w:p w14:paraId="7D43B868" w14:textId="77777777" w:rsidR="006163D6" w:rsidRPr="00F4114E" w:rsidRDefault="006163D6" w:rsidP="009C00DF">
      <w:pPr>
        <w:spacing w:after="0" w:line="480" w:lineRule="auto"/>
        <w:rPr>
          <w:rFonts w:ascii="Times New Roman" w:hAnsi="Times New Roman" w:cs="Times New Roman"/>
          <w:sz w:val="24"/>
          <w:szCs w:val="24"/>
          <w:lang w:val="en-GB"/>
        </w:rPr>
      </w:pPr>
    </w:p>
    <w:p w14:paraId="1E98E731" w14:textId="6C01796A" w:rsidR="00AC35B5" w:rsidRPr="00F4114E" w:rsidRDefault="00AC35B5" w:rsidP="00AC35B5">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Figure </w:t>
      </w:r>
      <w:r w:rsidR="00386241" w:rsidRPr="00F4114E">
        <w:rPr>
          <w:rFonts w:ascii="Times New Roman" w:hAnsi="Times New Roman" w:cs="Times New Roman"/>
          <w:b/>
          <w:bCs/>
          <w:sz w:val="24"/>
          <w:szCs w:val="24"/>
          <w:lang w:val="en-GB"/>
        </w:rPr>
        <w:t>4</w:t>
      </w:r>
    </w:p>
    <w:p w14:paraId="5F28E0EB" w14:textId="354BC46A" w:rsidR="00386241" w:rsidRPr="00F4114E" w:rsidRDefault="00386241" w:rsidP="00386241">
      <w:pPr>
        <w:spacing w:after="0" w:line="480" w:lineRule="auto"/>
        <w:rPr>
          <w:rFonts w:ascii="Times New Roman" w:hAnsi="Times New Roman" w:cs="Times New Roman"/>
          <w:i/>
          <w:iCs/>
          <w:sz w:val="24"/>
          <w:szCs w:val="24"/>
          <w:lang w:val="en-GB"/>
        </w:rPr>
      </w:pPr>
      <w:r w:rsidRPr="00F4114E">
        <w:rPr>
          <w:rFonts w:ascii="Times New Roman" w:hAnsi="Times New Roman" w:cs="Times New Roman"/>
          <w:i/>
          <w:iCs/>
          <w:sz w:val="24"/>
          <w:szCs w:val="24"/>
          <w:lang w:val="en-GB"/>
        </w:rPr>
        <w:t>Indirect association between staff communication and students’ experiences as bully-victims via rivalry in the classroom</w:t>
      </w:r>
    </w:p>
    <w:p w14:paraId="5448021B" w14:textId="6CC79B89" w:rsidR="00C971B1" w:rsidRPr="00F4114E" w:rsidRDefault="00D2086C" w:rsidP="00732646">
      <w:pPr>
        <w:spacing w:after="0" w:line="480" w:lineRule="auto"/>
        <w:jc w:val="center"/>
        <w:rPr>
          <w:rFonts w:ascii="Times New Roman" w:hAnsi="Times New Roman" w:cs="Times New Roman"/>
          <w:sz w:val="24"/>
          <w:szCs w:val="24"/>
          <w:lang w:val="en-GB"/>
        </w:rPr>
      </w:pPr>
      <w:r w:rsidRPr="00F4114E">
        <w:rPr>
          <w:rFonts w:ascii="Times New Roman" w:hAnsi="Times New Roman" w:cs="Times New Roman"/>
          <w:noProof/>
          <w:sz w:val="24"/>
          <w:szCs w:val="24"/>
          <w:lang w:val="en-GB"/>
        </w:rPr>
        <w:drawing>
          <wp:inline distT="0" distB="0" distL="0" distR="0" wp14:anchorId="77CA470D" wp14:editId="57086B4E">
            <wp:extent cx="5378450" cy="5373205"/>
            <wp:effectExtent l="0" t="0" r="0" b="0"/>
            <wp:docPr id="17327689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639" cy="5391377"/>
                    </a:xfrm>
                    <a:prstGeom prst="rect">
                      <a:avLst/>
                    </a:prstGeom>
                    <a:noFill/>
                  </pic:spPr>
                </pic:pic>
              </a:graphicData>
            </a:graphic>
          </wp:inline>
        </w:drawing>
      </w:r>
    </w:p>
    <w:p w14:paraId="69ACFE47" w14:textId="448DA4AB" w:rsidR="00E97C0D" w:rsidRPr="00F4114E" w:rsidRDefault="00E97C0D" w:rsidP="00E97C0D">
      <w:pPr>
        <w:spacing w:after="0" w:line="480" w:lineRule="auto"/>
        <w:rPr>
          <w:rFonts w:ascii="Times New Roman" w:hAnsi="Times New Roman" w:cs="Times New Roman"/>
          <w:sz w:val="24"/>
          <w:szCs w:val="24"/>
          <w:lang w:val="en-GB"/>
        </w:rPr>
      </w:pPr>
      <w:r w:rsidRPr="00F4114E">
        <w:rPr>
          <w:rFonts w:ascii="Times New Roman" w:hAnsi="Times New Roman" w:cs="Times New Roman"/>
          <w:i/>
          <w:iCs/>
          <w:sz w:val="24"/>
          <w:szCs w:val="24"/>
          <w:lang w:val="en-GB"/>
        </w:rPr>
        <w:t xml:space="preserve">Note. </w:t>
      </w:r>
      <w:r w:rsidRPr="00F4114E">
        <w:rPr>
          <w:rFonts w:ascii="Times New Roman" w:hAnsi="Times New Roman" w:cs="Times New Roman"/>
          <w:sz w:val="24"/>
          <w:szCs w:val="24"/>
          <w:lang w:val="en-GB"/>
        </w:rPr>
        <w:t>OR calculated from the unstandardized estimates. Non-significant paths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&gt; .05; 95% CI for OR crosses 1) are printed in grey. Indirect effects: a1*b: OR = 0.17</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0.03</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0.56</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 .001; a2*b: OR = 4.66</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95% CI</w:t>
      </w:r>
      <w:r w:rsidR="009C0A3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1.57</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26.31</w:t>
      </w:r>
      <w:r w:rsidR="009C0A31"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p</w:t>
      </w:r>
      <w:r w:rsidRPr="00F4114E">
        <w:rPr>
          <w:rFonts w:ascii="Times New Roman" w:hAnsi="Times New Roman" w:cs="Times New Roman"/>
          <w:sz w:val="24"/>
          <w:szCs w:val="24"/>
          <w:lang w:val="en-GB"/>
        </w:rPr>
        <w:t xml:space="preserve"> = .004. </w:t>
      </w:r>
      <w:bookmarkStart w:id="64" w:name="_Hlk177027057"/>
      <w:r w:rsidR="00CB3ABA" w:rsidRPr="00F4114E">
        <w:rPr>
          <w:rFonts w:ascii="Times New Roman" w:hAnsi="Times New Roman" w:cs="Times New Roman"/>
          <w:sz w:val="24"/>
          <w:szCs w:val="24"/>
          <w:lang w:val="en-GB"/>
        </w:rPr>
        <w:t xml:space="preserve">Total effect “general satisfaction” (a1*b + c1): OR = 0.21, 95% CI [0.01, 2.56], </w:t>
      </w:r>
      <w:r w:rsidR="00CB3ABA" w:rsidRPr="00F4114E">
        <w:rPr>
          <w:rFonts w:ascii="Times New Roman" w:hAnsi="Times New Roman" w:cs="Times New Roman"/>
          <w:i/>
          <w:iCs/>
          <w:sz w:val="24"/>
          <w:szCs w:val="24"/>
          <w:lang w:val="en-GB"/>
        </w:rPr>
        <w:t>p</w:t>
      </w:r>
      <w:r w:rsidR="00CB3ABA" w:rsidRPr="00F4114E">
        <w:rPr>
          <w:rFonts w:ascii="Times New Roman" w:hAnsi="Times New Roman" w:cs="Times New Roman"/>
          <w:sz w:val="24"/>
          <w:szCs w:val="24"/>
          <w:lang w:val="en-GB"/>
        </w:rPr>
        <w:t xml:space="preserve"> = .116. Total effect “tone and </w:t>
      </w:r>
      <w:r w:rsidR="00CB3ABA" w:rsidRPr="00F4114E">
        <w:rPr>
          <w:rFonts w:ascii="Times New Roman" w:hAnsi="Times New Roman" w:cs="Times New Roman"/>
          <w:sz w:val="24"/>
          <w:szCs w:val="24"/>
          <w:lang w:val="en-GB"/>
        </w:rPr>
        <w:lastRenderedPageBreak/>
        <w:t xml:space="preserve">conflicts” (a2*b + c2): OR = 4.01, 95% CI [0.33, 51.42], </w:t>
      </w:r>
      <w:r w:rsidR="00CB3ABA" w:rsidRPr="00F4114E">
        <w:rPr>
          <w:rFonts w:ascii="Times New Roman" w:hAnsi="Times New Roman" w:cs="Times New Roman"/>
          <w:i/>
          <w:iCs/>
          <w:sz w:val="24"/>
          <w:szCs w:val="24"/>
          <w:lang w:val="en-GB"/>
        </w:rPr>
        <w:t>p</w:t>
      </w:r>
      <w:r w:rsidR="00CB3ABA" w:rsidRPr="00F4114E">
        <w:rPr>
          <w:rFonts w:ascii="Times New Roman" w:hAnsi="Times New Roman" w:cs="Times New Roman"/>
          <w:sz w:val="24"/>
          <w:szCs w:val="24"/>
          <w:lang w:val="en-GB"/>
        </w:rPr>
        <w:t xml:space="preserve"> = .150. </w:t>
      </w:r>
      <w:bookmarkEnd w:id="64"/>
      <w:r w:rsidRPr="00F4114E">
        <w:rPr>
          <w:rFonts w:ascii="Times New Roman" w:hAnsi="Times New Roman" w:cs="Times New Roman"/>
          <w:sz w:val="24"/>
          <w:szCs w:val="24"/>
          <w:lang w:val="en-GB"/>
        </w:rPr>
        <w:t>Indirect effect calculated from unstandardised estimates.</w:t>
      </w:r>
    </w:p>
    <w:p w14:paraId="79E79467" w14:textId="77777777" w:rsidR="00AC35B5" w:rsidRPr="00F4114E" w:rsidRDefault="00AC35B5" w:rsidP="009C00DF">
      <w:pPr>
        <w:spacing w:after="0" w:line="480" w:lineRule="auto"/>
        <w:rPr>
          <w:rFonts w:ascii="Times New Roman" w:hAnsi="Times New Roman" w:cs="Times New Roman"/>
          <w:sz w:val="24"/>
          <w:szCs w:val="24"/>
          <w:lang w:val="en-GB"/>
        </w:rPr>
      </w:pPr>
    </w:p>
    <w:p w14:paraId="3FD9CF26" w14:textId="2D5BDDD4" w:rsidR="00DC6864" w:rsidRPr="00F4114E" w:rsidRDefault="00DC6864" w:rsidP="00DC6864">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In addition to the results presented, we also tested a </w:t>
      </w:r>
      <w:r w:rsidR="00386241" w:rsidRPr="00F4114E">
        <w:rPr>
          <w:rFonts w:ascii="Times New Roman" w:hAnsi="Times New Roman" w:cs="Times New Roman"/>
          <w:sz w:val="24"/>
          <w:szCs w:val="24"/>
          <w:lang w:val="en-GB"/>
        </w:rPr>
        <w:t>complex</w:t>
      </w:r>
      <w:r w:rsidRPr="00F4114E">
        <w:rPr>
          <w:rFonts w:ascii="Times New Roman" w:hAnsi="Times New Roman" w:cs="Times New Roman"/>
          <w:sz w:val="24"/>
          <w:szCs w:val="24"/>
          <w:lang w:val="en-GB"/>
        </w:rPr>
        <w:t xml:space="preserve"> model including all sub-scales of </w:t>
      </w:r>
      <w:r w:rsidR="00196A5D" w:rsidRPr="00F4114E">
        <w:rPr>
          <w:rFonts w:ascii="Times New Roman" w:hAnsi="Times New Roman" w:cs="Times New Roman"/>
          <w:sz w:val="24"/>
          <w:szCs w:val="24"/>
          <w:lang w:val="en-GB"/>
        </w:rPr>
        <w:t>the student-student relationship quality</w:t>
      </w:r>
      <w:r w:rsidRPr="00F4114E">
        <w:rPr>
          <w:rFonts w:ascii="Times New Roman" w:hAnsi="Times New Roman" w:cs="Times New Roman"/>
          <w:sz w:val="24"/>
          <w:szCs w:val="24"/>
          <w:lang w:val="en-GB"/>
        </w:rPr>
        <w:t xml:space="preserve">. No further significant direct or indirect effects were revealed for students’ bullying </w:t>
      </w:r>
      <w:r w:rsidR="006532D7" w:rsidRPr="00F4114E">
        <w:rPr>
          <w:rFonts w:ascii="Times New Roman" w:hAnsi="Times New Roman" w:cs="Times New Roman"/>
          <w:sz w:val="24"/>
          <w:szCs w:val="24"/>
          <w:lang w:val="en-GB"/>
        </w:rPr>
        <w:t>victimisation</w:t>
      </w:r>
      <w:r w:rsidRPr="00F4114E">
        <w:rPr>
          <w:rFonts w:ascii="Times New Roman" w:hAnsi="Times New Roman" w:cs="Times New Roman"/>
          <w:sz w:val="24"/>
          <w:szCs w:val="24"/>
          <w:lang w:val="en-GB"/>
        </w:rPr>
        <w:t xml:space="preserve">, bullying perpetration, or experiences as bully-victims. </w:t>
      </w:r>
    </w:p>
    <w:p w14:paraId="08D0ABD7" w14:textId="2427BFBF" w:rsidR="006A67D8" w:rsidRPr="00F4114E" w:rsidRDefault="006A67D8" w:rsidP="00BC1A60">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Discussion</w:t>
      </w:r>
    </w:p>
    <w:p w14:paraId="60F91FBE" w14:textId="314E6FBC" w:rsidR="00B87A17" w:rsidRPr="00F4114E" w:rsidRDefault="00B87A17" w:rsidP="00BC1A60">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In the current study, we broadened the perspective on the associations between school </w:t>
      </w:r>
      <w:r w:rsidR="00196A5D" w:rsidRPr="00F4114E">
        <w:rPr>
          <w:rFonts w:ascii="Times New Roman" w:hAnsi="Times New Roman" w:cs="Times New Roman"/>
          <w:sz w:val="24"/>
          <w:szCs w:val="24"/>
          <w:lang w:val="en-GB"/>
        </w:rPr>
        <w:t xml:space="preserve">level factors, class level factors, </w:t>
      </w:r>
      <w:r w:rsidRPr="00F4114E">
        <w:rPr>
          <w:rFonts w:ascii="Times New Roman" w:hAnsi="Times New Roman" w:cs="Times New Roman"/>
          <w:sz w:val="24"/>
          <w:szCs w:val="24"/>
          <w:lang w:val="en-GB"/>
        </w:rPr>
        <w:t>and bullying experiences by including teacher-teacher</w:t>
      </w:r>
      <w:r w:rsidR="003B0820"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relationships </w:t>
      </w:r>
      <w:r w:rsidR="00196A5D" w:rsidRPr="00F4114E">
        <w:rPr>
          <w:rFonts w:ascii="Times New Roman" w:hAnsi="Times New Roman" w:cs="Times New Roman"/>
          <w:sz w:val="24"/>
          <w:szCs w:val="24"/>
          <w:lang w:val="en-GB"/>
        </w:rPr>
        <w:t xml:space="preserve">and student-student relationships </w:t>
      </w:r>
      <w:r w:rsidRPr="00F4114E">
        <w:rPr>
          <w:rFonts w:ascii="Times New Roman" w:hAnsi="Times New Roman" w:cs="Times New Roman"/>
          <w:sz w:val="24"/>
          <w:szCs w:val="24"/>
          <w:lang w:val="en-GB"/>
        </w:rPr>
        <w:t xml:space="preserve">in the analyses. We investigated whether </w:t>
      </w:r>
      <w:r w:rsidR="00196A5D" w:rsidRPr="00F4114E">
        <w:rPr>
          <w:rFonts w:ascii="Times New Roman" w:hAnsi="Times New Roman" w:cs="Times New Roman"/>
          <w:sz w:val="24"/>
          <w:szCs w:val="24"/>
          <w:lang w:val="en-GB"/>
        </w:rPr>
        <w:t xml:space="preserve">student-student relationship quality </w:t>
      </w:r>
      <w:r w:rsidR="00261C97" w:rsidRPr="00F4114E">
        <w:rPr>
          <w:rFonts w:ascii="Times New Roman" w:hAnsi="Times New Roman" w:cs="Times New Roman"/>
          <w:sz w:val="24"/>
          <w:szCs w:val="24"/>
          <w:lang w:val="en-GB"/>
        </w:rPr>
        <w:t xml:space="preserve">(hypothesis 1a) </w:t>
      </w:r>
      <w:r w:rsidRPr="00F4114E">
        <w:rPr>
          <w:rFonts w:ascii="Times New Roman" w:hAnsi="Times New Roman" w:cs="Times New Roman"/>
          <w:sz w:val="24"/>
          <w:szCs w:val="24"/>
          <w:lang w:val="en-GB"/>
        </w:rPr>
        <w:t xml:space="preserve">and staff communication </w:t>
      </w:r>
      <w:r w:rsidR="00261C97" w:rsidRPr="00F4114E">
        <w:rPr>
          <w:rFonts w:ascii="Times New Roman" w:hAnsi="Times New Roman" w:cs="Times New Roman"/>
          <w:sz w:val="24"/>
          <w:szCs w:val="24"/>
          <w:lang w:val="en-GB"/>
        </w:rPr>
        <w:t xml:space="preserve">(hypothesis 1b) </w:t>
      </w:r>
      <w:r w:rsidRPr="00F4114E">
        <w:rPr>
          <w:rFonts w:ascii="Times New Roman" w:hAnsi="Times New Roman" w:cs="Times New Roman"/>
          <w:sz w:val="24"/>
          <w:szCs w:val="24"/>
          <w:lang w:val="en-GB"/>
        </w:rPr>
        <w:t xml:space="preserve">as an aspect of school climate were associated with students’ bullying experiences and we investigated possible relationships between staff communication and </w:t>
      </w:r>
      <w:r w:rsidR="00196A5D" w:rsidRPr="00F4114E">
        <w:rPr>
          <w:rFonts w:ascii="Times New Roman" w:hAnsi="Times New Roman" w:cs="Times New Roman"/>
          <w:sz w:val="24"/>
          <w:szCs w:val="24"/>
          <w:lang w:val="en-GB"/>
        </w:rPr>
        <w:t xml:space="preserve">student-student relationship quality </w:t>
      </w:r>
      <w:r w:rsidR="00261C97" w:rsidRPr="00F4114E">
        <w:rPr>
          <w:rFonts w:ascii="Times New Roman" w:hAnsi="Times New Roman" w:cs="Times New Roman"/>
          <w:sz w:val="24"/>
          <w:szCs w:val="24"/>
          <w:lang w:val="en-GB"/>
        </w:rPr>
        <w:t>(hypothesis 3)</w:t>
      </w:r>
      <w:r w:rsidRPr="00F4114E">
        <w:rPr>
          <w:rFonts w:ascii="Times New Roman" w:hAnsi="Times New Roman" w:cs="Times New Roman"/>
          <w:sz w:val="24"/>
          <w:szCs w:val="24"/>
          <w:lang w:val="en-GB"/>
        </w:rPr>
        <w:t xml:space="preserve">. In addition, we tested if staff communication may be indirectly associated with students’ bullying experiences via </w:t>
      </w:r>
      <w:r w:rsidR="00196A5D" w:rsidRPr="00F4114E">
        <w:rPr>
          <w:rFonts w:ascii="Times New Roman" w:hAnsi="Times New Roman" w:cs="Times New Roman"/>
          <w:sz w:val="24"/>
          <w:szCs w:val="24"/>
          <w:lang w:val="en-GB"/>
        </w:rPr>
        <w:t xml:space="preserve">student-student relationship quality </w:t>
      </w:r>
      <w:r w:rsidR="00261C97" w:rsidRPr="00F4114E">
        <w:rPr>
          <w:rFonts w:ascii="Times New Roman" w:hAnsi="Times New Roman" w:cs="Times New Roman"/>
          <w:sz w:val="24"/>
          <w:szCs w:val="24"/>
          <w:lang w:val="en-GB"/>
        </w:rPr>
        <w:t xml:space="preserve">(hypothesis 3). </w:t>
      </w:r>
    </w:p>
    <w:p w14:paraId="3E8FE67F" w14:textId="42F6F299" w:rsidR="001D58DA" w:rsidRPr="00F4114E" w:rsidRDefault="00261C97" w:rsidP="001D58DA">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Hypothesis 1a could partly be confirmed: </w:t>
      </w:r>
      <w:r w:rsidR="00196A5D" w:rsidRPr="00F4114E">
        <w:rPr>
          <w:rFonts w:ascii="Times New Roman" w:hAnsi="Times New Roman" w:cs="Times New Roman"/>
          <w:sz w:val="24"/>
          <w:szCs w:val="24"/>
          <w:lang w:val="en-GB"/>
        </w:rPr>
        <w:t xml:space="preserve">Student-student relationship quality </w:t>
      </w:r>
      <w:r w:rsidRPr="00F4114E">
        <w:rPr>
          <w:rFonts w:ascii="Times New Roman" w:hAnsi="Times New Roman" w:cs="Times New Roman"/>
          <w:sz w:val="24"/>
          <w:szCs w:val="24"/>
          <w:lang w:val="en-GB"/>
        </w:rPr>
        <w:t>is associated with students’ bullying experiences but only for one aspect. The more rivalry is between students in a classroom, the more bullying victimisation, perpetration, and bully-victims in the classroom. Staff communication</w:t>
      </w:r>
      <w:r w:rsidR="00196A5D" w:rsidRPr="00F4114E">
        <w:rPr>
          <w:rFonts w:ascii="Times New Roman" w:hAnsi="Times New Roman" w:cs="Times New Roman"/>
          <w:sz w:val="24"/>
          <w:szCs w:val="24"/>
          <w:lang w:val="en-GB"/>
        </w:rPr>
        <w:t xml:space="preserve"> at school</w:t>
      </w:r>
      <w:r w:rsidRPr="00F4114E">
        <w:rPr>
          <w:rFonts w:ascii="Times New Roman" w:hAnsi="Times New Roman" w:cs="Times New Roman"/>
          <w:sz w:val="24"/>
          <w:szCs w:val="24"/>
          <w:lang w:val="en-GB"/>
        </w:rPr>
        <w:t xml:space="preserve">, instead, was not associated with students’ bullying experiences. That means that hypothesis 1b could not be confirmed. When looking at the associations between </w:t>
      </w:r>
      <w:r w:rsidR="00196A5D" w:rsidRPr="00F4114E">
        <w:rPr>
          <w:rFonts w:ascii="Times New Roman" w:hAnsi="Times New Roman" w:cs="Times New Roman"/>
          <w:sz w:val="24"/>
          <w:szCs w:val="24"/>
          <w:lang w:val="en-GB"/>
        </w:rPr>
        <w:t xml:space="preserve">student-student relationship quality in the classroom </w:t>
      </w:r>
      <w:r w:rsidRPr="00F4114E">
        <w:rPr>
          <w:rFonts w:ascii="Times New Roman" w:hAnsi="Times New Roman" w:cs="Times New Roman"/>
          <w:sz w:val="24"/>
          <w:szCs w:val="24"/>
          <w:lang w:val="en-GB"/>
        </w:rPr>
        <w:t xml:space="preserve">and staff communication </w:t>
      </w:r>
      <w:r w:rsidR="00196A5D" w:rsidRPr="00F4114E">
        <w:rPr>
          <w:rFonts w:ascii="Times New Roman" w:hAnsi="Times New Roman" w:cs="Times New Roman"/>
          <w:sz w:val="24"/>
          <w:szCs w:val="24"/>
          <w:lang w:val="en-GB"/>
        </w:rPr>
        <w:t xml:space="preserve">at school </w:t>
      </w:r>
      <w:r w:rsidRPr="00F4114E">
        <w:rPr>
          <w:rFonts w:ascii="Times New Roman" w:hAnsi="Times New Roman" w:cs="Times New Roman"/>
          <w:sz w:val="24"/>
          <w:szCs w:val="24"/>
          <w:lang w:val="en-GB"/>
        </w:rPr>
        <w:t xml:space="preserve">(hypothesis 2), again, rivalry is the only relevant aspect of </w:t>
      </w:r>
      <w:r w:rsidR="00196A5D" w:rsidRPr="00F4114E">
        <w:rPr>
          <w:rFonts w:ascii="Times New Roman" w:hAnsi="Times New Roman" w:cs="Times New Roman"/>
          <w:sz w:val="24"/>
          <w:szCs w:val="24"/>
          <w:lang w:val="en-GB"/>
        </w:rPr>
        <w:t xml:space="preserve">student-student relationship quality </w:t>
      </w:r>
      <w:r w:rsidRPr="00F4114E">
        <w:rPr>
          <w:rFonts w:ascii="Times New Roman" w:hAnsi="Times New Roman" w:cs="Times New Roman"/>
          <w:sz w:val="24"/>
          <w:szCs w:val="24"/>
          <w:lang w:val="en-GB"/>
        </w:rPr>
        <w:t xml:space="preserve">for this association: Higher levels of general satisfaction of teachers with the communication climate among staff is associated with less rivalry </w:t>
      </w:r>
      <w:r w:rsidRPr="00F4114E">
        <w:rPr>
          <w:rFonts w:ascii="Times New Roman" w:hAnsi="Times New Roman" w:cs="Times New Roman"/>
          <w:sz w:val="24"/>
          <w:szCs w:val="24"/>
          <w:lang w:val="en-GB"/>
        </w:rPr>
        <w:lastRenderedPageBreak/>
        <w:t xml:space="preserve">between students in the classroom, while better tone and conflict resolution among staff </w:t>
      </w:r>
      <w:r w:rsidR="001D58DA" w:rsidRPr="00F4114E">
        <w:rPr>
          <w:rFonts w:ascii="Times New Roman" w:hAnsi="Times New Roman" w:cs="Times New Roman"/>
          <w:sz w:val="24"/>
          <w:szCs w:val="24"/>
          <w:lang w:val="en-GB"/>
        </w:rPr>
        <w:t xml:space="preserve">goes along with more rivalry between students. This association is surprising and will be discussed in more detail the following sections. Hypothesis 3 focussed on a possible </w:t>
      </w:r>
      <w:r w:rsidR="008920D2" w:rsidRPr="00F4114E">
        <w:rPr>
          <w:rFonts w:ascii="Times New Roman" w:hAnsi="Times New Roman" w:cs="Times New Roman"/>
          <w:sz w:val="24"/>
          <w:szCs w:val="24"/>
          <w:lang w:val="en-GB"/>
        </w:rPr>
        <w:t>indirect</w:t>
      </w:r>
      <w:r w:rsidR="001D58DA" w:rsidRPr="00F4114E">
        <w:rPr>
          <w:rFonts w:ascii="Times New Roman" w:hAnsi="Times New Roman" w:cs="Times New Roman"/>
          <w:sz w:val="24"/>
          <w:szCs w:val="24"/>
          <w:lang w:val="en-GB"/>
        </w:rPr>
        <w:t xml:space="preserve"> effect between staff communication and students’ bullying experiences</w:t>
      </w:r>
      <w:r w:rsidR="008920D2" w:rsidRPr="00F4114E">
        <w:rPr>
          <w:rFonts w:ascii="Times New Roman" w:hAnsi="Times New Roman" w:cs="Times New Roman"/>
          <w:sz w:val="24"/>
          <w:szCs w:val="24"/>
          <w:lang w:val="en-GB"/>
        </w:rPr>
        <w:t xml:space="preserve"> via student-student relationship quality in the classroom</w:t>
      </w:r>
      <w:r w:rsidR="001D58DA" w:rsidRPr="00F4114E">
        <w:rPr>
          <w:rFonts w:ascii="Times New Roman" w:hAnsi="Times New Roman" w:cs="Times New Roman"/>
          <w:sz w:val="24"/>
          <w:szCs w:val="24"/>
          <w:lang w:val="en-GB"/>
        </w:rPr>
        <w:t xml:space="preserve">. The assumed </w:t>
      </w:r>
      <w:r w:rsidR="008920D2" w:rsidRPr="00F4114E">
        <w:rPr>
          <w:rFonts w:ascii="Times New Roman" w:hAnsi="Times New Roman" w:cs="Times New Roman"/>
          <w:sz w:val="24"/>
          <w:szCs w:val="24"/>
          <w:lang w:val="en-GB"/>
        </w:rPr>
        <w:t>indirect effect</w:t>
      </w:r>
      <w:r w:rsidR="001D58DA" w:rsidRPr="00F4114E">
        <w:rPr>
          <w:rFonts w:ascii="Times New Roman" w:hAnsi="Times New Roman" w:cs="Times New Roman"/>
          <w:sz w:val="24"/>
          <w:szCs w:val="24"/>
          <w:lang w:val="en-GB"/>
        </w:rPr>
        <w:t xml:space="preserve"> was found, confirming hypothesis 3: </w:t>
      </w:r>
      <w:r w:rsidR="00B87A17" w:rsidRPr="00F4114E">
        <w:rPr>
          <w:rFonts w:ascii="Times New Roman" w:hAnsi="Times New Roman" w:cs="Times New Roman"/>
          <w:sz w:val="24"/>
          <w:szCs w:val="24"/>
          <w:lang w:val="en-GB"/>
        </w:rPr>
        <w:t>While no direct associations exist between staff communication and students’ bullying experiences, it was shown that staff communication is indirectly related to students’ bullying experiences via rivalry in the classroom.</w:t>
      </w:r>
      <w:r w:rsidR="001D58DA" w:rsidRPr="00F4114E">
        <w:rPr>
          <w:rFonts w:ascii="Times New Roman" w:hAnsi="Times New Roman" w:cs="Times New Roman"/>
          <w:sz w:val="24"/>
          <w:szCs w:val="24"/>
          <w:lang w:val="en-GB"/>
        </w:rPr>
        <w:t xml:space="preserve"> At schools in which teachers experience less general satisfaction with the communication climate among staff and better tone and conflict resolution among staff, students experience higher levels of rivalry between them in the classes at the school. When there is more rivalry in the classroom, in turn, students report to experience more bullying as bullied, bullies, and bully-victims.</w:t>
      </w:r>
      <w:r w:rsidR="00196A5D" w:rsidRPr="00F4114E">
        <w:rPr>
          <w:rFonts w:ascii="Times New Roman" w:hAnsi="Times New Roman" w:cs="Times New Roman"/>
          <w:sz w:val="24"/>
          <w:szCs w:val="24"/>
          <w:lang w:val="en-GB"/>
        </w:rPr>
        <w:t xml:space="preserve"> That means that higher satisfaction with staff communication among teachers is associated with less bullying (via less rivalry between students in the classroom), while higher levels of tone and conflicts among staff at school are associated with more bullying experiences of the students (via less rivalry among students in the classroom). </w:t>
      </w:r>
    </w:p>
    <w:p w14:paraId="039E97A5" w14:textId="57CF161B" w:rsidR="001E7660" w:rsidRPr="00F4114E" w:rsidRDefault="00B87A17" w:rsidP="001D58DA">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With that, the findings of the current study stress that the whole school needs to be included in bullying research and anti-bullying measures. Complex social systems need to be addressed</w:t>
      </w:r>
      <w:r w:rsidR="00655B57" w:rsidRPr="00F4114E">
        <w:rPr>
          <w:rFonts w:ascii="Times New Roman" w:hAnsi="Times New Roman" w:cs="Times New Roman"/>
          <w:sz w:val="24"/>
          <w:szCs w:val="24"/>
          <w:lang w:val="en-GB"/>
        </w:rPr>
        <w:t xml:space="preserve"> which do not only include the classroom as a direct social context </w:t>
      </w:r>
      <w:r w:rsidR="00987870" w:rsidRPr="00F4114E">
        <w:rPr>
          <w:rFonts w:ascii="Times New Roman" w:hAnsi="Times New Roman" w:cs="Times New Roman"/>
          <w:sz w:val="24"/>
          <w:szCs w:val="24"/>
          <w:lang w:val="en-GB"/>
        </w:rPr>
        <w:t>for</w:t>
      </w:r>
      <w:r w:rsidR="00655B57" w:rsidRPr="00F4114E">
        <w:rPr>
          <w:rFonts w:ascii="Times New Roman" w:hAnsi="Times New Roman" w:cs="Times New Roman"/>
          <w:sz w:val="24"/>
          <w:szCs w:val="24"/>
          <w:lang w:val="en-GB"/>
        </w:rPr>
        <w:t xml:space="preserve"> students but also aspects of the school and relationships among staff. </w:t>
      </w:r>
    </w:p>
    <w:p w14:paraId="673782AC" w14:textId="4A038615" w:rsidR="001E7660" w:rsidRPr="00F4114E" w:rsidRDefault="00196A5D" w:rsidP="001E7660">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Student-student relationship quality </w:t>
      </w:r>
      <w:r w:rsidR="001E7660" w:rsidRPr="00F4114E">
        <w:rPr>
          <w:rFonts w:ascii="Times New Roman" w:hAnsi="Times New Roman" w:cs="Times New Roman"/>
          <w:b/>
          <w:bCs/>
          <w:sz w:val="24"/>
          <w:szCs w:val="24"/>
          <w:lang w:val="en-GB"/>
        </w:rPr>
        <w:t>and Students’ Bullying Experiences</w:t>
      </w:r>
      <w:r w:rsidRPr="00F4114E">
        <w:rPr>
          <w:rFonts w:ascii="Times New Roman" w:hAnsi="Times New Roman" w:cs="Times New Roman"/>
          <w:b/>
          <w:bCs/>
          <w:sz w:val="24"/>
          <w:szCs w:val="24"/>
          <w:lang w:val="en-GB"/>
        </w:rPr>
        <w:t xml:space="preserve"> (hypothesis 1a)</w:t>
      </w:r>
    </w:p>
    <w:p w14:paraId="786AA995" w14:textId="1D592BD2" w:rsidR="00224F98" w:rsidRPr="00F4114E" w:rsidRDefault="00FC4182"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In the current study, </w:t>
      </w:r>
      <w:r w:rsidR="00196A5D" w:rsidRPr="00F4114E">
        <w:rPr>
          <w:rFonts w:ascii="Times New Roman" w:hAnsi="Times New Roman" w:cs="Times New Roman"/>
          <w:sz w:val="24"/>
          <w:szCs w:val="24"/>
          <w:lang w:val="en-GB"/>
        </w:rPr>
        <w:t xml:space="preserve">student-student relationship quality </w:t>
      </w:r>
      <w:r w:rsidRPr="00F4114E">
        <w:rPr>
          <w:rFonts w:ascii="Times New Roman" w:hAnsi="Times New Roman" w:cs="Times New Roman"/>
          <w:sz w:val="24"/>
          <w:szCs w:val="24"/>
          <w:lang w:val="en-GB"/>
        </w:rPr>
        <w:t xml:space="preserve">was assessed with three sub-types: </w:t>
      </w:r>
      <w:r w:rsidR="00B32B28" w:rsidRPr="00F4114E">
        <w:rPr>
          <w:rFonts w:ascii="Times New Roman" w:hAnsi="Times New Roman" w:cs="Times New Roman"/>
          <w:sz w:val="24"/>
          <w:szCs w:val="24"/>
          <w:lang w:val="en-GB"/>
        </w:rPr>
        <w:t>r</w:t>
      </w:r>
      <w:r w:rsidRPr="00F4114E">
        <w:rPr>
          <w:rFonts w:ascii="Times New Roman" w:hAnsi="Times New Roman" w:cs="Times New Roman"/>
          <w:sz w:val="24"/>
          <w:szCs w:val="24"/>
          <w:lang w:val="en-GB"/>
        </w:rPr>
        <w:t xml:space="preserve">ivalry among the students in the classroom, sense of community in the classroom, and the tendency to disturb. The results show that the tendency to disturb </w:t>
      </w:r>
      <w:r w:rsidR="00332C37" w:rsidRPr="00F4114E">
        <w:rPr>
          <w:rFonts w:ascii="Times New Roman" w:hAnsi="Times New Roman" w:cs="Times New Roman"/>
          <w:sz w:val="24"/>
          <w:szCs w:val="24"/>
          <w:lang w:val="en-GB"/>
        </w:rPr>
        <w:t xml:space="preserve">and the sense of community between students in the classroom are </w:t>
      </w:r>
      <w:r w:rsidRPr="00F4114E">
        <w:rPr>
          <w:rFonts w:ascii="Times New Roman" w:hAnsi="Times New Roman" w:cs="Times New Roman"/>
          <w:sz w:val="24"/>
          <w:szCs w:val="24"/>
          <w:lang w:val="en-GB"/>
        </w:rPr>
        <w:t xml:space="preserve">not related to students’ bullying </w:t>
      </w:r>
      <w:r w:rsidRPr="00F4114E">
        <w:rPr>
          <w:rFonts w:ascii="Times New Roman" w:hAnsi="Times New Roman" w:cs="Times New Roman"/>
          <w:sz w:val="24"/>
          <w:szCs w:val="24"/>
          <w:lang w:val="en-GB"/>
        </w:rPr>
        <w:lastRenderedPageBreak/>
        <w:t xml:space="preserve">experiences. </w:t>
      </w:r>
      <w:r w:rsidR="00224F98" w:rsidRPr="00F4114E">
        <w:rPr>
          <w:rFonts w:ascii="Times New Roman" w:hAnsi="Times New Roman" w:cs="Times New Roman"/>
          <w:sz w:val="24"/>
          <w:szCs w:val="24"/>
          <w:lang w:val="en-GB"/>
        </w:rPr>
        <w:t>However, the</w:t>
      </w:r>
      <w:r w:rsidRPr="00F4114E">
        <w:rPr>
          <w:rFonts w:ascii="Times New Roman" w:hAnsi="Times New Roman" w:cs="Times New Roman"/>
          <w:sz w:val="24"/>
          <w:szCs w:val="24"/>
          <w:lang w:val="en-GB"/>
        </w:rPr>
        <w:t xml:space="preserve"> more rivalry in the classroom, the more students experience bullying as bullied, bull</w:t>
      </w:r>
      <w:r w:rsidR="00332C37" w:rsidRPr="00F4114E">
        <w:rPr>
          <w:rFonts w:ascii="Times New Roman" w:hAnsi="Times New Roman" w:cs="Times New Roman"/>
          <w:sz w:val="24"/>
          <w:szCs w:val="24"/>
          <w:lang w:val="en-GB"/>
        </w:rPr>
        <w:t>ies</w:t>
      </w:r>
      <w:r w:rsidRPr="00F4114E">
        <w:rPr>
          <w:rFonts w:ascii="Times New Roman" w:hAnsi="Times New Roman" w:cs="Times New Roman"/>
          <w:sz w:val="24"/>
          <w:szCs w:val="24"/>
          <w:lang w:val="en-GB"/>
        </w:rPr>
        <w:t>, and</w:t>
      </w:r>
      <w:r w:rsidR="005F371C"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bully-victims</w:t>
      </w:r>
      <w:r w:rsidR="005F371C" w:rsidRPr="00F4114E">
        <w:rPr>
          <w:rFonts w:ascii="Times New Roman" w:hAnsi="Times New Roman" w:cs="Times New Roman"/>
          <w:sz w:val="24"/>
          <w:szCs w:val="24"/>
          <w:lang w:val="en-GB"/>
        </w:rPr>
        <w:t xml:space="preserve">. </w:t>
      </w:r>
    </w:p>
    <w:p w14:paraId="0977AD58" w14:textId="6EB36E89" w:rsidR="00224F98" w:rsidRPr="00F4114E" w:rsidRDefault="00224F98"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r w:rsidR="00332C37" w:rsidRPr="00F4114E">
        <w:rPr>
          <w:rFonts w:ascii="Times New Roman" w:hAnsi="Times New Roman" w:cs="Times New Roman"/>
          <w:sz w:val="24"/>
          <w:szCs w:val="24"/>
          <w:lang w:val="en-GB"/>
        </w:rPr>
        <w:t xml:space="preserve">The finding that students’ bullying experiences differ </w:t>
      </w:r>
      <w:r w:rsidR="004C448A" w:rsidRPr="00F4114E">
        <w:rPr>
          <w:rFonts w:ascii="Times New Roman" w:hAnsi="Times New Roman" w:cs="Times New Roman"/>
          <w:sz w:val="24"/>
          <w:szCs w:val="24"/>
          <w:lang w:val="en-GB"/>
        </w:rPr>
        <w:t xml:space="preserve">depending on the </w:t>
      </w:r>
      <w:r w:rsidR="00196A5D" w:rsidRPr="00F4114E">
        <w:rPr>
          <w:rFonts w:ascii="Times New Roman" w:hAnsi="Times New Roman" w:cs="Times New Roman"/>
          <w:sz w:val="24"/>
          <w:szCs w:val="24"/>
          <w:lang w:val="en-GB"/>
        </w:rPr>
        <w:t xml:space="preserve">student-student relationship quality (as an aspect of </w:t>
      </w:r>
      <w:r w:rsidR="004C448A" w:rsidRPr="00F4114E">
        <w:rPr>
          <w:rFonts w:ascii="Times New Roman" w:hAnsi="Times New Roman" w:cs="Times New Roman"/>
          <w:sz w:val="24"/>
          <w:szCs w:val="24"/>
          <w:lang w:val="en-GB"/>
        </w:rPr>
        <w:t>classroom climate</w:t>
      </w:r>
      <w:r w:rsidR="00196A5D" w:rsidRPr="00F4114E">
        <w:rPr>
          <w:rFonts w:ascii="Times New Roman" w:hAnsi="Times New Roman" w:cs="Times New Roman"/>
          <w:sz w:val="24"/>
          <w:szCs w:val="24"/>
          <w:lang w:val="en-GB"/>
        </w:rPr>
        <w:t>)</w:t>
      </w:r>
      <w:r w:rsidR="004C448A" w:rsidRPr="00F4114E">
        <w:rPr>
          <w:rFonts w:ascii="Times New Roman" w:hAnsi="Times New Roman" w:cs="Times New Roman"/>
          <w:sz w:val="24"/>
          <w:szCs w:val="24"/>
          <w:lang w:val="en-GB"/>
        </w:rPr>
        <w:t xml:space="preserve"> that the students experience </w:t>
      </w:r>
      <w:r w:rsidR="007C693A" w:rsidRPr="00F4114E">
        <w:rPr>
          <w:rFonts w:ascii="Times New Roman" w:hAnsi="Times New Roman" w:cs="Times New Roman"/>
          <w:sz w:val="24"/>
          <w:szCs w:val="24"/>
          <w:lang w:val="en-GB"/>
        </w:rPr>
        <w:t>is in line with understanding bullying as a socioecological phenomenon (Azeredo et al., 2015; Doumas &amp; Midgett, 2019; Dorio et al., 2020; Espelage et al., 2019; Forsberg et al., 2024; Swearer &amp; Hymel, 2015).</w:t>
      </w:r>
      <w:r w:rsidR="00CF2F1A" w:rsidRPr="00F4114E">
        <w:rPr>
          <w:rFonts w:ascii="Times New Roman" w:hAnsi="Times New Roman" w:cs="Times New Roman"/>
          <w:sz w:val="24"/>
          <w:szCs w:val="24"/>
          <w:lang w:val="en-GB"/>
        </w:rPr>
        <w:t xml:space="preserve"> In addition, it is in line with studies showing that climate aspects such as positive social relationships are associated with less aggression and bullying (Cook et al., 2010; Kowalski et al., 2014; </w:t>
      </w:r>
      <w:proofErr w:type="spellStart"/>
      <w:r w:rsidR="00CF2F1A" w:rsidRPr="00F4114E">
        <w:rPr>
          <w:rFonts w:ascii="Times New Roman" w:hAnsi="Times New Roman" w:cs="Times New Roman"/>
          <w:sz w:val="24"/>
          <w:szCs w:val="24"/>
          <w:lang w:val="en-GB"/>
        </w:rPr>
        <w:t>Steffgen</w:t>
      </w:r>
      <w:proofErr w:type="spellEnd"/>
      <w:r w:rsidR="00CF2F1A" w:rsidRPr="00F4114E">
        <w:rPr>
          <w:rFonts w:ascii="Times New Roman" w:hAnsi="Times New Roman" w:cs="Times New Roman"/>
          <w:sz w:val="24"/>
          <w:szCs w:val="24"/>
          <w:lang w:val="en-GB"/>
        </w:rPr>
        <w:t xml:space="preserve"> et al., 2013; Zych et al., 2015, 2019). However, </w:t>
      </w:r>
      <w:r w:rsidR="004C448A" w:rsidRPr="00F4114E">
        <w:rPr>
          <w:rFonts w:ascii="Times New Roman" w:hAnsi="Times New Roman" w:cs="Times New Roman"/>
          <w:sz w:val="24"/>
          <w:szCs w:val="24"/>
          <w:lang w:val="en-GB"/>
        </w:rPr>
        <w:t>in contrast</w:t>
      </w:r>
      <w:r w:rsidR="00CF2F1A" w:rsidRPr="00F4114E">
        <w:rPr>
          <w:rFonts w:ascii="Times New Roman" w:hAnsi="Times New Roman" w:cs="Times New Roman"/>
          <w:sz w:val="24"/>
          <w:szCs w:val="24"/>
          <w:lang w:val="en-GB"/>
        </w:rPr>
        <w:t xml:space="preserve"> to previous studies, this finding was found for the classroom level.</w:t>
      </w:r>
      <w:r w:rsidR="007C693A" w:rsidRPr="00F4114E">
        <w:rPr>
          <w:rFonts w:ascii="Times New Roman" w:hAnsi="Times New Roman" w:cs="Times New Roman"/>
          <w:sz w:val="24"/>
          <w:szCs w:val="24"/>
          <w:lang w:val="en-GB"/>
        </w:rPr>
        <w:t xml:space="preserve"> The relevance of classroom climate is probably particularly high in school systems with stable groups of students in the classroom, such as the school system in Germany</w:t>
      </w:r>
      <w:r w:rsidR="00CF2F1A" w:rsidRPr="00F4114E">
        <w:rPr>
          <w:rFonts w:ascii="Times New Roman" w:hAnsi="Times New Roman" w:cs="Times New Roman"/>
          <w:sz w:val="24"/>
          <w:szCs w:val="24"/>
          <w:lang w:val="en-GB"/>
        </w:rPr>
        <w:t>.</w:t>
      </w:r>
    </w:p>
    <w:p w14:paraId="0B9AF90E" w14:textId="65818B34" w:rsidR="000060E8" w:rsidRPr="00F4114E" w:rsidRDefault="000060E8"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In addition to the associations with </w:t>
      </w:r>
      <w:r w:rsidR="00196A5D" w:rsidRPr="00F4114E">
        <w:rPr>
          <w:rFonts w:ascii="Times New Roman" w:hAnsi="Times New Roman" w:cs="Times New Roman"/>
          <w:sz w:val="24"/>
          <w:szCs w:val="24"/>
          <w:lang w:val="en-GB"/>
        </w:rPr>
        <w:t>student-student relationship quality</w:t>
      </w:r>
      <w:r w:rsidRPr="00F4114E">
        <w:rPr>
          <w:rFonts w:ascii="Times New Roman" w:hAnsi="Times New Roman" w:cs="Times New Roman"/>
          <w:sz w:val="24"/>
          <w:szCs w:val="24"/>
          <w:lang w:val="en-GB"/>
        </w:rPr>
        <w:t xml:space="preserve">, </w:t>
      </w:r>
      <w:r w:rsidR="00244AEB" w:rsidRPr="00F4114E">
        <w:rPr>
          <w:rFonts w:ascii="Times New Roman" w:hAnsi="Times New Roman" w:cs="Times New Roman"/>
          <w:sz w:val="24"/>
          <w:szCs w:val="24"/>
          <w:lang w:val="en-GB"/>
        </w:rPr>
        <w:t xml:space="preserve">male gender has been identified as a risk factor </w:t>
      </w:r>
      <w:r w:rsidR="00F40790" w:rsidRPr="00F4114E">
        <w:rPr>
          <w:rFonts w:ascii="Times New Roman" w:hAnsi="Times New Roman" w:cs="Times New Roman"/>
          <w:sz w:val="24"/>
          <w:szCs w:val="24"/>
          <w:lang w:val="en-GB"/>
        </w:rPr>
        <w:t>for</w:t>
      </w:r>
      <w:r w:rsidR="00244AEB" w:rsidRPr="00F4114E">
        <w:rPr>
          <w:rFonts w:ascii="Times New Roman" w:hAnsi="Times New Roman" w:cs="Times New Roman"/>
          <w:sz w:val="24"/>
          <w:szCs w:val="24"/>
          <w:lang w:val="en-GB"/>
        </w:rPr>
        <w:t xml:space="preserve"> bullying others</w:t>
      </w:r>
      <w:r w:rsidR="00B02FF4" w:rsidRPr="00F4114E">
        <w:rPr>
          <w:rFonts w:ascii="Times New Roman" w:hAnsi="Times New Roman" w:cs="Times New Roman"/>
          <w:sz w:val="24"/>
          <w:szCs w:val="24"/>
          <w:lang w:val="en-GB"/>
        </w:rPr>
        <w:t xml:space="preserve"> and for being both bullied and bullying others (bully-victims)</w:t>
      </w:r>
      <w:r w:rsidR="00244AEB" w:rsidRPr="00F4114E">
        <w:rPr>
          <w:rFonts w:ascii="Times New Roman" w:hAnsi="Times New Roman" w:cs="Times New Roman"/>
          <w:sz w:val="24"/>
          <w:szCs w:val="24"/>
          <w:lang w:val="en-GB"/>
        </w:rPr>
        <w:t>. This is in line with previous research (Cook et al.,</w:t>
      </w:r>
      <w:r w:rsidR="008F0D85" w:rsidRPr="00F4114E">
        <w:rPr>
          <w:rFonts w:ascii="Times New Roman" w:hAnsi="Times New Roman" w:cs="Times New Roman"/>
          <w:sz w:val="24"/>
          <w:szCs w:val="24"/>
          <w:lang w:val="en-GB"/>
        </w:rPr>
        <w:t xml:space="preserve"> 2010;</w:t>
      </w:r>
      <w:r w:rsidR="00244AEB" w:rsidRPr="00F4114E">
        <w:rPr>
          <w:rFonts w:ascii="Times New Roman" w:hAnsi="Times New Roman" w:cs="Times New Roman"/>
          <w:sz w:val="24"/>
          <w:szCs w:val="24"/>
          <w:lang w:val="en-GB"/>
        </w:rPr>
        <w:t xml:space="preserve"> Fischer</w:t>
      </w:r>
      <w:r w:rsidR="008F0D85" w:rsidRPr="00F4114E">
        <w:rPr>
          <w:rFonts w:ascii="Times New Roman" w:hAnsi="Times New Roman" w:cs="Times New Roman"/>
          <w:sz w:val="24"/>
          <w:szCs w:val="24"/>
          <w:lang w:val="en-GB"/>
        </w:rPr>
        <w:t xml:space="preserve"> &amp; Bilz, </w:t>
      </w:r>
      <w:r w:rsidR="00244AEB" w:rsidRPr="00F4114E">
        <w:rPr>
          <w:rFonts w:ascii="Times New Roman" w:hAnsi="Times New Roman" w:cs="Times New Roman"/>
          <w:sz w:val="24"/>
          <w:szCs w:val="24"/>
          <w:lang w:val="en-GB"/>
        </w:rPr>
        <w:t xml:space="preserve">2024). </w:t>
      </w:r>
      <w:r w:rsidR="00B02FF4" w:rsidRPr="00F4114E">
        <w:rPr>
          <w:rFonts w:ascii="Times New Roman" w:hAnsi="Times New Roman" w:cs="Times New Roman"/>
          <w:sz w:val="24"/>
          <w:szCs w:val="24"/>
          <w:lang w:val="en-GB"/>
        </w:rPr>
        <w:t>Further</w:t>
      </w:r>
      <w:r w:rsidR="00244AEB" w:rsidRPr="00F4114E">
        <w:rPr>
          <w:rFonts w:ascii="Times New Roman" w:hAnsi="Times New Roman" w:cs="Times New Roman"/>
          <w:sz w:val="24"/>
          <w:szCs w:val="24"/>
          <w:lang w:val="en-GB"/>
        </w:rPr>
        <w:t>, attending a school for special education has been identified as a risk for bullying others and for being bullied. Students with special educational needs (who typically visit a school for special education) are found to have higher risks for bullying involvement</w:t>
      </w:r>
      <w:r w:rsidR="008E072F" w:rsidRPr="00F4114E">
        <w:rPr>
          <w:rFonts w:ascii="Times New Roman" w:hAnsi="Times New Roman" w:cs="Times New Roman"/>
          <w:sz w:val="24"/>
          <w:szCs w:val="24"/>
          <w:lang w:val="en-GB"/>
        </w:rPr>
        <w:t xml:space="preserve"> (</w:t>
      </w:r>
      <w:bookmarkStart w:id="65" w:name="_Hlk163549323"/>
      <w:r w:rsidR="008E072F" w:rsidRPr="00F4114E">
        <w:rPr>
          <w:rFonts w:ascii="Times New Roman" w:hAnsi="Times New Roman" w:cs="Times New Roman"/>
          <w:sz w:val="24"/>
          <w:szCs w:val="24"/>
          <w:lang w:val="en-GB"/>
        </w:rPr>
        <w:t>Rose et al., 2009</w:t>
      </w:r>
      <w:bookmarkEnd w:id="65"/>
      <w:r w:rsidR="008E072F" w:rsidRPr="00F4114E">
        <w:rPr>
          <w:rFonts w:ascii="Times New Roman" w:hAnsi="Times New Roman" w:cs="Times New Roman"/>
          <w:sz w:val="24"/>
          <w:szCs w:val="24"/>
          <w:lang w:val="en-GB"/>
        </w:rPr>
        <w:t>)</w:t>
      </w:r>
      <w:r w:rsidR="00244AEB" w:rsidRPr="00F4114E">
        <w:rPr>
          <w:rFonts w:ascii="Times New Roman" w:hAnsi="Times New Roman" w:cs="Times New Roman"/>
          <w:sz w:val="24"/>
          <w:szCs w:val="24"/>
          <w:lang w:val="en-GB"/>
        </w:rPr>
        <w:t xml:space="preserve">. </w:t>
      </w:r>
      <w:r w:rsidR="00B02FF4" w:rsidRPr="00F4114E">
        <w:rPr>
          <w:rFonts w:ascii="Times New Roman" w:hAnsi="Times New Roman" w:cs="Times New Roman"/>
          <w:sz w:val="24"/>
          <w:szCs w:val="24"/>
          <w:lang w:val="en-GB"/>
        </w:rPr>
        <w:t xml:space="preserve">Attending high school was also related with higher bullying risks, meaning that students at grammar schools typically experience less bullying than students at other school types. This is also in line with other </w:t>
      </w:r>
      <w:r w:rsidR="00D92DB7" w:rsidRPr="00F4114E">
        <w:rPr>
          <w:rFonts w:ascii="Times New Roman" w:hAnsi="Times New Roman" w:cs="Times New Roman"/>
          <w:sz w:val="24"/>
          <w:szCs w:val="24"/>
          <w:lang w:val="en-GB"/>
        </w:rPr>
        <w:t>studies</w:t>
      </w:r>
      <w:r w:rsidR="00B02FF4" w:rsidRPr="00F4114E">
        <w:rPr>
          <w:rFonts w:ascii="Times New Roman" w:hAnsi="Times New Roman" w:cs="Times New Roman"/>
          <w:sz w:val="24"/>
          <w:szCs w:val="24"/>
          <w:lang w:val="en-GB"/>
        </w:rPr>
        <w:t xml:space="preserve"> (e.g., Fischer </w:t>
      </w:r>
      <w:r w:rsidR="008F0D85" w:rsidRPr="00F4114E">
        <w:rPr>
          <w:rFonts w:ascii="Times New Roman" w:hAnsi="Times New Roman" w:cs="Times New Roman"/>
          <w:sz w:val="24"/>
          <w:szCs w:val="24"/>
          <w:lang w:val="en-GB"/>
        </w:rPr>
        <w:t xml:space="preserve">&amp; Bilz, </w:t>
      </w:r>
      <w:r w:rsidR="00B02FF4" w:rsidRPr="00F4114E">
        <w:rPr>
          <w:rFonts w:ascii="Times New Roman" w:hAnsi="Times New Roman" w:cs="Times New Roman"/>
          <w:sz w:val="24"/>
          <w:szCs w:val="24"/>
          <w:lang w:val="en-GB"/>
        </w:rPr>
        <w:t xml:space="preserve">2024). </w:t>
      </w:r>
      <w:r w:rsidR="00244AEB" w:rsidRPr="00F4114E">
        <w:rPr>
          <w:rFonts w:ascii="Times New Roman" w:hAnsi="Times New Roman" w:cs="Times New Roman"/>
          <w:sz w:val="24"/>
          <w:szCs w:val="24"/>
          <w:lang w:val="en-GB"/>
        </w:rPr>
        <w:t xml:space="preserve">Further results suggest that older age may be an additional risk factor for bullying others. However, that risk factor was not relevant in the analyses including both the class and school level. When interpreting that finding, it needs to be considered that only </w:t>
      </w:r>
      <w:r w:rsidR="00B02FF4" w:rsidRPr="00F4114E">
        <w:rPr>
          <w:rFonts w:ascii="Times New Roman" w:hAnsi="Times New Roman" w:cs="Times New Roman"/>
          <w:sz w:val="24"/>
          <w:szCs w:val="24"/>
          <w:lang w:val="en-GB"/>
        </w:rPr>
        <w:t>two age groups</w:t>
      </w:r>
      <w:r w:rsidR="00244AEB" w:rsidRPr="00F4114E">
        <w:rPr>
          <w:rFonts w:ascii="Times New Roman" w:hAnsi="Times New Roman" w:cs="Times New Roman"/>
          <w:sz w:val="24"/>
          <w:szCs w:val="24"/>
          <w:lang w:val="en-GB"/>
        </w:rPr>
        <w:t xml:space="preserve"> were included in the data (year 6 and year </w:t>
      </w:r>
      <w:r w:rsidR="00F40790" w:rsidRPr="00F4114E">
        <w:rPr>
          <w:rFonts w:ascii="Times New Roman" w:hAnsi="Times New Roman" w:cs="Times New Roman"/>
          <w:sz w:val="24"/>
          <w:szCs w:val="24"/>
          <w:lang w:val="en-GB"/>
        </w:rPr>
        <w:t>8</w:t>
      </w:r>
      <w:r w:rsidR="00690245" w:rsidRPr="00F4114E">
        <w:rPr>
          <w:rFonts w:ascii="Times New Roman" w:hAnsi="Times New Roman" w:cs="Times New Roman"/>
          <w:sz w:val="24"/>
          <w:szCs w:val="24"/>
          <w:lang w:val="en-GB"/>
        </w:rPr>
        <w:t xml:space="preserve"> with mean ages of 12.7 and 14.6 years, respectively</w:t>
      </w:r>
      <w:r w:rsidR="00244AEB" w:rsidRPr="00F4114E">
        <w:rPr>
          <w:rFonts w:ascii="Times New Roman" w:hAnsi="Times New Roman" w:cs="Times New Roman"/>
          <w:sz w:val="24"/>
          <w:szCs w:val="24"/>
          <w:lang w:val="en-GB"/>
        </w:rPr>
        <w:t xml:space="preserve">) so </w:t>
      </w:r>
      <w:r w:rsidR="006C243E" w:rsidRPr="00F4114E">
        <w:rPr>
          <w:rFonts w:ascii="Times New Roman" w:hAnsi="Times New Roman" w:cs="Times New Roman"/>
          <w:sz w:val="24"/>
          <w:szCs w:val="24"/>
          <w:lang w:val="en-GB"/>
        </w:rPr>
        <w:t xml:space="preserve">age differences should not be </w:t>
      </w:r>
      <w:r w:rsidR="006A0422" w:rsidRPr="00F4114E">
        <w:rPr>
          <w:rFonts w:ascii="Times New Roman" w:hAnsi="Times New Roman" w:cs="Times New Roman"/>
          <w:sz w:val="24"/>
          <w:szCs w:val="24"/>
          <w:lang w:val="en-GB"/>
        </w:rPr>
        <w:t xml:space="preserve">considered in this sample. </w:t>
      </w:r>
    </w:p>
    <w:p w14:paraId="3538D037" w14:textId="14509A01" w:rsidR="007C693A" w:rsidRPr="00F4114E" w:rsidRDefault="007C693A" w:rsidP="001E7660">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lastRenderedPageBreak/>
        <w:t xml:space="preserve">Staff </w:t>
      </w:r>
      <w:r w:rsidR="006A0422"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ommunication and </w:t>
      </w:r>
      <w:r w:rsidR="00196A5D" w:rsidRPr="00F4114E">
        <w:rPr>
          <w:rFonts w:ascii="Times New Roman" w:hAnsi="Times New Roman" w:cs="Times New Roman"/>
          <w:b/>
          <w:bCs/>
          <w:sz w:val="24"/>
          <w:szCs w:val="24"/>
          <w:lang w:val="en-GB"/>
        </w:rPr>
        <w:t>Student-Student Relationship Quality (hypothesis 2)</w:t>
      </w:r>
    </w:p>
    <w:p w14:paraId="585AE9D5" w14:textId="7B4808A5" w:rsidR="005A4B06" w:rsidRPr="00F4114E" w:rsidRDefault="005A4B06"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b/>
          <w:bCs/>
          <w:sz w:val="24"/>
          <w:szCs w:val="24"/>
          <w:lang w:val="en-GB"/>
        </w:rPr>
        <w:tab/>
      </w:r>
      <w:r w:rsidRPr="00F4114E">
        <w:rPr>
          <w:rFonts w:ascii="Times New Roman" w:hAnsi="Times New Roman" w:cs="Times New Roman"/>
          <w:sz w:val="24"/>
          <w:szCs w:val="24"/>
          <w:lang w:val="en-GB"/>
        </w:rPr>
        <w:t>As social contexts influence each other</w:t>
      </w:r>
      <w:r w:rsidR="00BE640E" w:rsidRPr="00F4114E">
        <w:rPr>
          <w:rFonts w:ascii="Times New Roman" w:hAnsi="Times New Roman" w:cs="Times New Roman"/>
          <w:sz w:val="24"/>
          <w:szCs w:val="24"/>
          <w:lang w:val="en-GB"/>
        </w:rPr>
        <w:t xml:space="preserve"> (e.g. Bronfenbrenner, 1994; </w:t>
      </w:r>
      <w:proofErr w:type="spellStart"/>
      <w:r w:rsidR="00BE640E" w:rsidRPr="00F4114E">
        <w:rPr>
          <w:rFonts w:ascii="Times New Roman" w:hAnsi="Times New Roman" w:cs="Times New Roman"/>
          <w:sz w:val="24"/>
          <w:szCs w:val="24"/>
          <w:lang w:val="en-GB"/>
        </w:rPr>
        <w:t>Merçon</w:t>
      </w:r>
      <w:proofErr w:type="spellEnd"/>
      <w:r w:rsidR="00BE640E" w:rsidRPr="00F4114E">
        <w:rPr>
          <w:rFonts w:ascii="Times New Roman" w:hAnsi="Times New Roman" w:cs="Times New Roman"/>
          <w:sz w:val="24"/>
          <w:szCs w:val="24"/>
          <w:lang w:val="en-GB"/>
        </w:rPr>
        <w:t>‐Vargas et al., 2020)</w:t>
      </w:r>
      <w:r w:rsidRPr="00F4114E">
        <w:rPr>
          <w:rFonts w:ascii="Times New Roman" w:hAnsi="Times New Roman" w:cs="Times New Roman"/>
          <w:sz w:val="24"/>
          <w:szCs w:val="24"/>
          <w:lang w:val="en-GB"/>
        </w:rPr>
        <w:t xml:space="preserve">, we expected associations between staff communication </w:t>
      </w:r>
      <w:r w:rsidR="00196A5D" w:rsidRPr="00F4114E">
        <w:rPr>
          <w:rFonts w:ascii="Times New Roman" w:hAnsi="Times New Roman" w:cs="Times New Roman"/>
          <w:sz w:val="24"/>
          <w:szCs w:val="24"/>
          <w:lang w:val="en-GB"/>
        </w:rPr>
        <w:t xml:space="preserve">at school </w:t>
      </w:r>
      <w:r w:rsidRPr="00F4114E">
        <w:rPr>
          <w:rFonts w:ascii="Times New Roman" w:hAnsi="Times New Roman" w:cs="Times New Roman"/>
          <w:sz w:val="24"/>
          <w:szCs w:val="24"/>
          <w:lang w:val="en-GB"/>
        </w:rPr>
        <w:t xml:space="preserve">and </w:t>
      </w:r>
      <w:r w:rsidR="00196A5D"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sz w:val="24"/>
          <w:szCs w:val="24"/>
          <w:lang w:val="en-GB"/>
        </w:rPr>
        <w:t xml:space="preserve">. </w:t>
      </w:r>
      <w:r w:rsidR="00F1319E" w:rsidRPr="00F4114E">
        <w:rPr>
          <w:rFonts w:ascii="Times New Roman" w:hAnsi="Times New Roman" w:cs="Times New Roman"/>
          <w:sz w:val="24"/>
          <w:szCs w:val="24"/>
          <w:lang w:val="en-GB"/>
        </w:rPr>
        <w:t>The</w:t>
      </w:r>
      <w:r w:rsidRPr="00F4114E">
        <w:rPr>
          <w:rFonts w:ascii="Times New Roman" w:hAnsi="Times New Roman" w:cs="Times New Roman"/>
          <w:sz w:val="24"/>
          <w:szCs w:val="24"/>
          <w:lang w:val="en-GB"/>
        </w:rPr>
        <w:t xml:space="preserve"> results supported this hypothesis: </w:t>
      </w:r>
      <w:r w:rsidR="00D45544" w:rsidRPr="00F4114E">
        <w:rPr>
          <w:rFonts w:ascii="Times New Roman" w:hAnsi="Times New Roman" w:cs="Times New Roman"/>
          <w:sz w:val="24"/>
          <w:szCs w:val="24"/>
          <w:lang w:val="en-GB"/>
        </w:rPr>
        <w:t>r</w:t>
      </w:r>
      <w:r w:rsidRPr="00F4114E">
        <w:rPr>
          <w:rFonts w:ascii="Times New Roman" w:hAnsi="Times New Roman" w:cs="Times New Roman"/>
          <w:sz w:val="24"/>
          <w:szCs w:val="24"/>
          <w:lang w:val="en-GB"/>
        </w:rPr>
        <w:t xml:space="preserve">ivalry in the classroom is higher in schools in which teachers are less satisfied with staff communication and at schools </w:t>
      </w:r>
      <w:r w:rsidR="00F1319E" w:rsidRPr="00F4114E">
        <w:rPr>
          <w:rFonts w:ascii="Times New Roman" w:hAnsi="Times New Roman" w:cs="Times New Roman"/>
          <w:sz w:val="24"/>
          <w:szCs w:val="24"/>
          <w:lang w:val="en-GB"/>
        </w:rPr>
        <w:t>in which staff experiences a more friendly tone and better conflict resolution among staff. The finding that higher rivalry can be found in schools with less general satisfaction with staff communication is found as expected</w:t>
      </w:r>
      <w:r w:rsidR="005D1EBB" w:rsidRPr="00F4114E">
        <w:rPr>
          <w:rFonts w:ascii="Times New Roman" w:hAnsi="Times New Roman" w:cs="Times New Roman"/>
          <w:sz w:val="24"/>
          <w:szCs w:val="24"/>
          <w:lang w:val="en-GB"/>
        </w:rPr>
        <w:t xml:space="preserve">. </w:t>
      </w:r>
      <w:r w:rsidR="00F1319E" w:rsidRPr="00F4114E">
        <w:rPr>
          <w:rFonts w:ascii="Times New Roman" w:hAnsi="Times New Roman" w:cs="Times New Roman"/>
          <w:sz w:val="24"/>
          <w:szCs w:val="24"/>
          <w:lang w:val="en-GB"/>
        </w:rPr>
        <w:t xml:space="preserve">When teachers are less satisfied with the communication among them and other staff members in general, they may communicate less, may work together less often, and may also be less satisfied with working at the school in general. </w:t>
      </w:r>
      <w:r w:rsidR="005D1EBB" w:rsidRPr="00F4114E">
        <w:rPr>
          <w:rFonts w:ascii="Times New Roman" w:hAnsi="Times New Roman" w:cs="Times New Roman"/>
          <w:sz w:val="24"/>
          <w:szCs w:val="24"/>
          <w:lang w:val="en-GB"/>
        </w:rPr>
        <w:t>The perceived communication climate can affect a person’s identification with the</w:t>
      </w:r>
      <w:r w:rsidR="004C343B" w:rsidRPr="00F4114E">
        <w:rPr>
          <w:rFonts w:ascii="Times New Roman" w:hAnsi="Times New Roman" w:cs="Times New Roman"/>
          <w:sz w:val="24"/>
          <w:szCs w:val="24"/>
          <w:lang w:val="en-GB"/>
        </w:rPr>
        <w:t>ir</w:t>
      </w:r>
      <w:r w:rsidR="005D1EBB" w:rsidRPr="00F4114E">
        <w:rPr>
          <w:rFonts w:ascii="Times New Roman" w:hAnsi="Times New Roman" w:cs="Times New Roman"/>
          <w:sz w:val="24"/>
          <w:szCs w:val="24"/>
          <w:lang w:val="en-GB"/>
        </w:rPr>
        <w:t xml:space="preserve"> own work organisation. Higher levels of identification, in turn, increase the commitment to the work institution and are associated with higher levels of job satisfaction in general (</w:t>
      </w:r>
      <w:bookmarkStart w:id="66" w:name="_Hlk163549360"/>
      <w:r w:rsidR="005D1EBB" w:rsidRPr="00F4114E">
        <w:rPr>
          <w:rFonts w:ascii="Times New Roman" w:hAnsi="Times New Roman" w:cs="Times New Roman"/>
          <w:sz w:val="24"/>
          <w:szCs w:val="24"/>
          <w:lang w:val="en-GB"/>
        </w:rPr>
        <w:t>Bartels et al., 2007</w:t>
      </w:r>
      <w:bookmarkEnd w:id="66"/>
      <w:r w:rsidR="005D1EBB" w:rsidRPr="00F4114E">
        <w:rPr>
          <w:rFonts w:ascii="Times New Roman" w:hAnsi="Times New Roman" w:cs="Times New Roman"/>
          <w:sz w:val="24"/>
          <w:szCs w:val="24"/>
          <w:lang w:val="en-GB"/>
        </w:rPr>
        <w:t xml:space="preserve">; </w:t>
      </w:r>
      <w:bookmarkStart w:id="67" w:name="_Hlk163549368"/>
      <w:r w:rsidR="005D1EBB" w:rsidRPr="00F4114E">
        <w:rPr>
          <w:rFonts w:ascii="Times New Roman" w:hAnsi="Times New Roman" w:cs="Times New Roman"/>
          <w:sz w:val="24"/>
          <w:szCs w:val="24"/>
          <w:lang w:val="en-GB"/>
        </w:rPr>
        <w:t>Schad, 2019</w:t>
      </w:r>
      <w:bookmarkEnd w:id="67"/>
      <w:r w:rsidR="005D1EBB" w:rsidRPr="00F4114E">
        <w:rPr>
          <w:rFonts w:ascii="Times New Roman" w:hAnsi="Times New Roman" w:cs="Times New Roman"/>
          <w:sz w:val="24"/>
          <w:szCs w:val="24"/>
          <w:lang w:val="en-GB"/>
        </w:rPr>
        <w:t xml:space="preserve">). Lower levels of job satisfaction </w:t>
      </w:r>
      <w:r w:rsidR="00010AAF" w:rsidRPr="00F4114E">
        <w:rPr>
          <w:rFonts w:ascii="Times New Roman" w:hAnsi="Times New Roman" w:cs="Times New Roman"/>
          <w:sz w:val="24"/>
          <w:szCs w:val="24"/>
          <w:lang w:val="en-GB"/>
        </w:rPr>
        <w:t>may lower teachers’ engagement in teaching and class management</w:t>
      </w:r>
      <w:r w:rsidR="002121C4" w:rsidRPr="00F4114E">
        <w:rPr>
          <w:rFonts w:ascii="Times New Roman" w:hAnsi="Times New Roman" w:cs="Times New Roman"/>
          <w:sz w:val="24"/>
          <w:szCs w:val="24"/>
          <w:lang w:val="en-GB"/>
        </w:rPr>
        <w:t xml:space="preserve"> (</w:t>
      </w:r>
      <w:bookmarkStart w:id="68" w:name="_Hlk163549389"/>
      <w:r w:rsidR="002121C4" w:rsidRPr="00F4114E">
        <w:rPr>
          <w:rFonts w:ascii="Times New Roman" w:hAnsi="Times New Roman" w:cs="Times New Roman"/>
          <w:sz w:val="24"/>
          <w:szCs w:val="24"/>
          <w:lang w:val="en-GB"/>
        </w:rPr>
        <w:t>Bilz et al., 2022</w:t>
      </w:r>
      <w:bookmarkEnd w:id="68"/>
      <w:r w:rsidR="002121C4" w:rsidRPr="00F4114E">
        <w:rPr>
          <w:rFonts w:ascii="Times New Roman" w:hAnsi="Times New Roman" w:cs="Times New Roman"/>
          <w:sz w:val="24"/>
          <w:szCs w:val="24"/>
          <w:lang w:val="en-GB"/>
        </w:rPr>
        <w:t>)</w:t>
      </w:r>
      <w:r w:rsidR="00010AAF" w:rsidRPr="00F4114E">
        <w:rPr>
          <w:rFonts w:ascii="Times New Roman" w:hAnsi="Times New Roman" w:cs="Times New Roman"/>
          <w:sz w:val="24"/>
          <w:szCs w:val="24"/>
          <w:lang w:val="en-GB"/>
        </w:rPr>
        <w:t xml:space="preserve">, decreasing classroom climate and increasing rivalry as teachers are less engaged in managing students’ social interactions. </w:t>
      </w:r>
      <w:r w:rsidR="002121C4" w:rsidRPr="00F4114E">
        <w:rPr>
          <w:rFonts w:ascii="Times New Roman" w:hAnsi="Times New Roman" w:cs="Times New Roman"/>
          <w:sz w:val="24"/>
          <w:szCs w:val="24"/>
          <w:lang w:val="en-GB"/>
        </w:rPr>
        <w:t xml:space="preserve">This may affect social interactions and social norms between students in the classroom. </w:t>
      </w:r>
      <w:r w:rsidR="00010AAF" w:rsidRPr="00F4114E">
        <w:rPr>
          <w:rFonts w:ascii="Times New Roman" w:hAnsi="Times New Roman" w:cs="Times New Roman"/>
          <w:sz w:val="24"/>
          <w:szCs w:val="24"/>
          <w:lang w:val="en-GB"/>
        </w:rPr>
        <w:t xml:space="preserve">As a result, students may act highly competitive without supporting each other. However, associations between teachers’ general satisfaction with staff communication climate and students’ sense of belonging could also be expected but were not found. Further analyses and studies on the associations between teachers’ satisfaction with staff communication and students’ perceived </w:t>
      </w:r>
      <w:r w:rsidR="00196A5D" w:rsidRPr="00F4114E">
        <w:rPr>
          <w:rFonts w:ascii="Times New Roman" w:hAnsi="Times New Roman" w:cs="Times New Roman"/>
          <w:sz w:val="24"/>
          <w:szCs w:val="24"/>
          <w:lang w:val="en-GB"/>
        </w:rPr>
        <w:t xml:space="preserve">student-student relationship quality </w:t>
      </w:r>
      <w:r w:rsidR="00010AAF" w:rsidRPr="00F4114E">
        <w:rPr>
          <w:rFonts w:ascii="Times New Roman" w:hAnsi="Times New Roman" w:cs="Times New Roman"/>
          <w:sz w:val="24"/>
          <w:szCs w:val="24"/>
          <w:lang w:val="en-GB"/>
        </w:rPr>
        <w:t>are needed.</w:t>
      </w:r>
    </w:p>
    <w:p w14:paraId="6FE670B7" w14:textId="193D6259" w:rsidR="00010AAF" w:rsidRPr="00F4114E" w:rsidRDefault="00010AAF"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r>
      <w:bookmarkStart w:id="69" w:name="_Hlk177026753"/>
      <w:r w:rsidRPr="00F4114E">
        <w:rPr>
          <w:rFonts w:ascii="Times New Roman" w:hAnsi="Times New Roman" w:cs="Times New Roman"/>
          <w:sz w:val="24"/>
          <w:szCs w:val="24"/>
          <w:lang w:val="en-GB"/>
        </w:rPr>
        <w:t xml:space="preserve">The </w:t>
      </w:r>
      <w:r w:rsidR="00F43976" w:rsidRPr="00F4114E">
        <w:rPr>
          <w:rFonts w:ascii="Times New Roman" w:hAnsi="Times New Roman" w:cs="Times New Roman"/>
          <w:sz w:val="24"/>
          <w:szCs w:val="24"/>
          <w:lang w:val="en-GB"/>
        </w:rPr>
        <w:t xml:space="preserve">positive </w:t>
      </w:r>
      <w:r w:rsidRPr="00F4114E">
        <w:rPr>
          <w:rFonts w:ascii="Times New Roman" w:hAnsi="Times New Roman" w:cs="Times New Roman"/>
          <w:sz w:val="24"/>
          <w:szCs w:val="24"/>
          <w:lang w:val="en-GB"/>
        </w:rPr>
        <w:t xml:space="preserve">association between higher levels of </w:t>
      </w:r>
      <w:proofErr w:type="gramStart"/>
      <w:r w:rsidRPr="00F4114E">
        <w:rPr>
          <w:rFonts w:ascii="Times New Roman" w:hAnsi="Times New Roman" w:cs="Times New Roman"/>
          <w:sz w:val="24"/>
          <w:szCs w:val="24"/>
          <w:lang w:val="en-GB"/>
        </w:rPr>
        <w:t>teachers’</w:t>
      </w:r>
      <w:proofErr w:type="gramEnd"/>
      <w:r w:rsidRPr="00F4114E">
        <w:rPr>
          <w:rFonts w:ascii="Times New Roman" w:hAnsi="Times New Roman" w:cs="Times New Roman"/>
          <w:sz w:val="24"/>
          <w:szCs w:val="24"/>
          <w:lang w:val="en-GB"/>
        </w:rPr>
        <w:t xml:space="preserve"> perceived positive tone and conflicts resolution and higher levels of classroom rivalry was not expected. Instead, the perception of positive tone and conflict resolution would have been expected to be related to less rivalry in the classroom. However, a possible explanation may be found in the wording of </w:t>
      </w:r>
      <w:r w:rsidRPr="00F4114E">
        <w:rPr>
          <w:rFonts w:ascii="Times New Roman" w:hAnsi="Times New Roman" w:cs="Times New Roman"/>
          <w:sz w:val="24"/>
          <w:szCs w:val="24"/>
          <w:lang w:val="en-GB"/>
        </w:rPr>
        <w:lastRenderedPageBreak/>
        <w:t>the items</w:t>
      </w:r>
      <w:r w:rsidR="00196A5D" w:rsidRPr="00F4114E">
        <w:rPr>
          <w:rFonts w:ascii="Times New Roman" w:hAnsi="Times New Roman" w:cs="Times New Roman"/>
          <w:sz w:val="24"/>
          <w:szCs w:val="24"/>
          <w:lang w:val="en-GB"/>
        </w:rPr>
        <w:t>. For example, agreement with the statement “Tensions or conflicts among colleagues are well resolved” were labelled as positive satisfaction of tone and conflict resolution. However, such answers of the teachers may also have implications for the level of conflicts and tension itself</w:t>
      </w:r>
      <w:r w:rsidRPr="00F4114E">
        <w:rPr>
          <w:rFonts w:ascii="Times New Roman" w:hAnsi="Times New Roman" w:cs="Times New Roman"/>
          <w:sz w:val="24"/>
          <w:szCs w:val="24"/>
          <w:lang w:val="en-GB"/>
        </w:rPr>
        <w:t xml:space="preserve">. Teachers who indicated that conflicts are usually well resolved may experience higher levels of conflicts among staff in general. That would mean that higher scores in “tone and conflicts” may be associated with </w:t>
      </w:r>
      <w:r w:rsidR="00BF19C8" w:rsidRPr="00F4114E">
        <w:rPr>
          <w:rFonts w:ascii="Times New Roman" w:hAnsi="Times New Roman" w:cs="Times New Roman"/>
          <w:sz w:val="24"/>
          <w:szCs w:val="24"/>
          <w:lang w:val="en-GB"/>
        </w:rPr>
        <w:t xml:space="preserve">more conflicts among staff. </w:t>
      </w:r>
      <w:r w:rsidR="00196A5D" w:rsidRPr="00F4114E">
        <w:rPr>
          <w:rFonts w:ascii="Times New Roman" w:hAnsi="Times New Roman" w:cs="Times New Roman"/>
          <w:sz w:val="24"/>
          <w:szCs w:val="24"/>
          <w:lang w:val="en-GB"/>
        </w:rPr>
        <w:t xml:space="preserve">This is especially true as the scale only consists of two items. </w:t>
      </w:r>
      <w:r w:rsidR="00BF19C8" w:rsidRPr="00F4114E">
        <w:rPr>
          <w:rFonts w:ascii="Times New Roman" w:hAnsi="Times New Roman" w:cs="Times New Roman"/>
          <w:sz w:val="24"/>
          <w:szCs w:val="24"/>
          <w:lang w:val="en-GB"/>
        </w:rPr>
        <w:t>Following the assumption that teachers act as role models</w:t>
      </w:r>
      <w:r w:rsidR="00CF2F1A" w:rsidRPr="00F4114E">
        <w:rPr>
          <w:rFonts w:ascii="Times New Roman" w:hAnsi="Times New Roman" w:cs="Times New Roman"/>
          <w:sz w:val="24"/>
          <w:szCs w:val="24"/>
          <w:lang w:val="en-GB"/>
        </w:rPr>
        <w:t xml:space="preserve"> and socialisation partners</w:t>
      </w:r>
      <w:r w:rsidR="00BF19C8" w:rsidRPr="00F4114E">
        <w:rPr>
          <w:rFonts w:ascii="Times New Roman" w:hAnsi="Times New Roman" w:cs="Times New Roman"/>
          <w:sz w:val="24"/>
          <w:szCs w:val="24"/>
          <w:lang w:val="en-GB"/>
        </w:rPr>
        <w:t xml:space="preserve"> for students </w:t>
      </w:r>
      <w:r w:rsidR="00CF2F1A" w:rsidRPr="00F4114E">
        <w:rPr>
          <w:rFonts w:ascii="Times New Roman" w:hAnsi="Times New Roman" w:cs="Times New Roman"/>
          <w:sz w:val="24"/>
          <w:szCs w:val="24"/>
          <w:lang w:val="en-GB"/>
        </w:rPr>
        <w:t xml:space="preserve">(Bierman, 2011; </w:t>
      </w:r>
      <w:proofErr w:type="spellStart"/>
      <w:r w:rsidR="00CF2F1A" w:rsidRPr="00F4114E">
        <w:rPr>
          <w:rFonts w:ascii="Times New Roman" w:hAnsi="Times New Roman" w:cs="Times New Roman"/>
          <w:sz w:val="24"/>
          <w:szCs w:val="24"/>
          <w:lang w:val="en-GB"/>
        </w:rPr>
        <w:t>Colpin</w:t>
      </w:r>
      <w:proofErr w:type="spellEnd"/>
      <w:r w:rsidR="00CF2F1A" w:rsidRPr="00F4114E">
        <w:rPr>
          <w:rFonts w:ascii="Times New Roman" w:hAnsi="Times New Roman" w:cs="Times New Roman"/>
          <w:sz w:val="24"/>
          <w:szCs w:val="24"/>
          <w:lang w:val="en-GB"/>
        </w:rPr>
        <w:t xml:space="preserve"> et al., 2021; Elledge et al., 2013; Farmer et al., 2011; Longobardi et al., 2020; Yoon &amp; Barton</w:t>
      </w:r>
      <w:r w:rsidR="008F0D85" w:rsidRPr="00F4114E">
        <w:rPr>
          <w:rFonts w:ascii="Times New Roman" w:hAnsi="Times New Roman" w:cs="Times New Roman"/>
          <w:sz w:val="24"/>
          <w:szCs w:val="24"/>
          <w:lang w:val="en-GB"/>
        </w:rPr>
        <w:t>, 2008</w:t>
      </w:r>
      <w:r w:rsidR="00CF2F1A" w:rsidRPr="00F4114E">
        <w:rPr>
          <w:rFonts w:ascii="Times New Roman" w:hAnsi="Times New Roman" w:cs="Times New Roman"/>
          <w:sz w:val="24"/>
          <w:szCs w:val="24"/>
          <w:lang w:val="en-GB"/>
        </w:rPr>
        <w:t>)</w:t>
      </w:r>
      <w:r w:rsidR="00BF19C8" w:rsidRPr="00F4114E">
        <w:rPr>
          <w:rFonts w:ascii="Times New Roman" w:hAnsi="Times New Roman" w:cs="Times New Roman"/>
          <w:sz w:val="24"/>
          <w:szCs w:val="24"/>
          <w:lang w:val="en-GB"/>
        </w:rPr>
        <w:t xml:space="preserve">, this may be associated with more conflicts and worse </w:t>
      </w:r>
      <w:r w:rsidR="00196A5D" w:rsidRPr="00F4114E">
        <w:rPr>
          <w:rFonts w:ascii="Times New Roman" w:hAnsi="Times New Roman" w:cs="Times New Roman"/>
          <w:sz w:val="24"/>
          <w:szCs w:val="24"/>
          <w:lang w:val="en-GB"/>
        </w:rPr>
        <w:t>student-student relationship quality</w:t>
      </w:r>
      <w:r w:rsidR="00BF19C8" w:rsidRPr="00F4114E">
        <w:rPr>
          <w:rFonts w:ascii="Times New Roman" w:hAnsi="Times New Roman" w:cs="Times New Roman"/>
          <w:sz w:val="24"/>
          <w:szCs w:val="24"/>
          <w:lang w:val="en-GB"/>
        </w:rPr>
        <w:t>, as well.</w:t>
      </w:r>
    </w:p>
    <w:p w14:paraId="6B590730" w14:textId="1376D1A0" w:rsidR="00BF19C8" w:rsidRPr="00F4114E" w:rsidRDefault="00BF19C8"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A different explanation of the found negative association between teachers’ perceived tone and conflicts </w:t>
      </w:r>
      <w:r w:rsidR="00BE640E" w:rsidRPr="00F4114E">
        <w:rPr>
          <w:rFonts w:ascii="Times New Roman" w:hAnsi="Times New Roman" w:cs="Times New Roman"/>
          <w:sz w:val="24"/>
          <w:szCs w:val="24"/>
          <w:lang w:val="en-GB"/>
        </w:rPr>
        <w:t xml:space="preserve">and classroom climate may be that schools who have better conflict resolution may also have a better culture of failure. They may also be more sensitive to the meaning of positive interactions at school. In turn, students may be more sensitive to rivalry among the classroom, leading to higher rivalry scores. In this case, schools with better tone and conflict resolution may not necessarily have more rivalry in the classrooms than other schools, but they be more sensitive to it, resulting in higher scores. </w:t>
      </w:r>
    </w:p>
    <w:bookmarkEnd w:id="69"/>
    <w:p w14:paraId="77BAA0E8" w14:textId="353AE4C9" w:rsidR="007C693A" w:rsidRPr="00F4114E" w:rsidRDefault="00BE640E"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In summary, the current findings on the associations between staff communication</w:t>
      </w:r>
      <w:r w:rsidR="00196A5D" w:rsidRPr="00F4114E">
        <w:rPr>
          <w:rFonts w:ascii="Times New Roman" w:hAnsi="Times New Roman" w:cs="Times New Roman"/>
          <w:sz w:val="24"/>
          <w:szCs w:val="24"/>
          <w:lang w:val="en-GB"/>
        </w:rPr>
        <w:t xml:space="preserve"> at school</w:t>
      </w:r>
      <w:r w:rsidRPr="00F4114E">
        <w:rPr>
          <w:rFonts w:ascii="Times New Roman" w:hAnsi="Times New Roman" w:cs="Times New Roman"/>
          <w:sz w:val="24"/>
          <w:szCs w:val="24"/>
          <w:lang w:val="en-GB"/>
        </w:rPr>
        <w:t xml:space="preserve"> and </w:t>
      </w:r>
      <w:r w:rsidR="00196A5D" w:rsidRPr="00F4114E">
        <w:rPr>
          <w:rFonts w:ascii="Times New Roman" w:hAnsi="Times New Roman" w:cs="Times New Roman"/>
          <w:sz w:val="24"/>
          <w:szCs w:val="24"/>
          <w:lang w:val="en-GB"/>
        </w:rPr>
        <w:t xml:space="preserve">student-student relationship quality in the classroom </w:t>
      </w:r>
      <w:r w:rsidRPr="00F4114E">
        <w:rPr>
          <w:rFonts w:ascii="Times New Roman" w:hAnsi="Times New Roman" w:cs="Times New Roman"/>
          <w:sz w:val="24"/>
          <w:szCs w:val="24"/>
          <w:lang w:val="en-GB"/>
        </w:rPr>
        <w:t xml:space="preserve">must be understood as exploratory findings. The findings show that aspects of school climate and classroom climate are associated with each other. However, further studies are needed to understand the nature of the associations better. This is also true as </w:t>
      </w:r>
      <w:r w:rsidR="00E23D5B" w:rsidRPr="00F4114E">
        <w:rPr>
          <w:rFonts w:ascii="Times New Roman" w:hAnsi="Times New Roman" w:cs="Times New Roman"/>
          <w:sz w:val="24"/>
          <w:szCs w:val="24"/>
          <w:lang w:val="en-GB"/>
        </w:rPr>
        <w:t xml:space="preserve">climate aspects at classroom level may also affect school climate aspects. Such causal relationships cannot be investigated in the current study but could be investigated in future longitudinal studies. </w:t>
      </w:r>
    </w:p>
    <w:p w14:paraId="3CC33496" w14:textId="76D5BE03" w:rsidR="007C693A" w:rsidRPr="00F4114E" w:rsidRDefault="007C693A" w:rsidP="001E7660">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 xml:space="preserve">Staff </w:t>
      </w:r>
      <w:r w:rsidR="00FF7957" w:rsidRPr="00F4114E">
        <w:rPr>
          <w:rFonts w:ascii="Times New Roman" w:hAnsi="Times New Roman" w:cs="Times New Roman"/>
          <w:b/>
          <w:bCs/>
          <w:sz w:val="24"/>
          <w:szCs w:val="24"/>
          <w:lang w:val="en-GB"/>
        </w:rPr>
        <w:t>C</w:t>
      </w:r>
      <w:r w:rsidRPr="00F4114E">
        <w:rPr>
          <w:rFonts w:ascii="Times New Roman" w:hAnsi="Times New Roman" w:cs="Times New Roman"/>
          <w:b/>
          <w:bCs/>
          <w:sz w:val="24"/>
          <w:szCs w:val="24"/>
          <w:lang w:val="en-GB"/>
        </w:rPr>
        <w:t xml:space="preserve">ommunication and </w:t>
      </w:r>
      <w:r w:rsidR="00FF7957" w:rsidRPr="00F4114E">
        <w:rPr>
          <w:rFonts w:ascii="Times New Roman" w:hAnsi="Times New Roman" w:cs="Times New Roman"/>
          <w:b/>
          <w:bCs/>
          <w:sz w:val="24"/>
          <w:szCs w:val="24"/>
          <w:lang w:val="en-GB"/>
        </w:rPr>
        <w:t>S</w:t>
      </w:r>
      <w:r w:rsidRPr="00F4114E">
        <w:rPr>
          <w:rFonts w:ascii="Times New Roman" w:hAnsi="Times New Roman" w:cs="Times New Roman"/>
          <w:b/>
          <w:bCs/>
          <w:sz w:val="24"/>
          <w:szCs w:val="24"/>
          <w:lang w:val="en-GB"/>
        </w:rPr>
        <w:t xml:space="preserve">tudents’ </w:t>
      </w:r>
      <w:r w:rsidR="00FF7957" w:rsidRPr="00F4114E">
        <w:rPr>
          <w:rFonts w:ascii="Times New Roman" w:hAnsi="Times New Roman" w:cs="Times New Roman"/>
          <w:b/>
          <w:bCs/>
          <w:sz w:val="24"/>
          <w:szCs w:val="24"/>
          <w:lang w:val="en-GB"/>
        </w:rPr>
        <w:t>B</w:t>
      </w:r>
      <w:r w:rsidRPr="00F4114E">
        <w:rPr>
          <w:rFonts w:ascii="Times New Roman" w:hAnsi="Times New Roman" w:cs="Times New Roman"/>
          <w:b/>
          <w:bCs/>
          <w:sz w:val="24"/>
          <w:szCs w:val="24"/>
          <w:lang w:val="en-GB"/>
        </w:rPr>
        <w:t xml:space="preserve">ullying </w:t>
      </w:r>
      <w:r w:rsidR="00FF7957" w:rsidRPr="00F4114E">
        <w:rPr>
          <w:rFonts w:ascii="Times New Roman" w:hAnsi="Times New Roman" w:cs="Times New Roman"/>
          <w:b/>
          <w:bCs/>
          <w:sz w:val="24"/>
          <w:szCs w:val="24"/>
          <w:lang w:val="en-GB"/>
        </w:rPr>
        <w:t>E</w:t>
      </w:r>
      <w:r w:rsidRPr="00F4114E">
        <w:rPr>
          <w:rFonts w:ascii="Times New Roman" w:hAnsi="Times New Roman" w:cs="Times New Roman"/>
          <w:b/>
          <w:bCs/>
          <w:sz w:val="24"/>
          <w:szCs w:val="24"/>
          <w:lang w:val="en-GB"/>
        </w:rPr>
        <w:t>xperiences</w:t>
      </w:r>
      <w:r w:rsidR="00B1720E" w:rsidRPr="00F4114E">
        <w:rPr>
          <w:rFonts w:ascii="Times New Roman" w:hAnsi="Times New Roman" w:cs="Times New Roman"/>
          <w:b/>
          <w:bCs/>
          <w:sz w:val="24"/>
          <w:szCs w:val="24"/>
          <w:lang w:val="en-GB"/>
        </w:rPr>
        <w:t xml:space="preserve"> (hypotheses 1b and 3)</w:t>
      </w:r>
    </w:p>
    <w:p w14:paraId="655DC5C9" w14:textId="2688BBB1" w:rsidR="00C9116B" w:rsidRPr="00F4114E" w:rsidRDefault="007C693A" w:rsidP="001E7660">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ab/>
      </w:r>
      <w:r w:rsidR="008920D2" w:rsidRPr="00F4114E">
        <w:rPr>
          <w:rFonts w:ascii="Times New Roman" w:hAnsi="Times New Roman" w:cs="Times New Roman"/>
          <w:sz w:val="24"/>
          <w:szCs w:val="24"/>
          <w:lang w:val="en-GB"/>
        </w:rPr>
        <w:t>There is an indirect</w:t>
      </w:r>
      <w:r w:rsidR="00C9116B" w:rsidRPr="00F4114E">
        <w:rPr>
          <w:rFonts w:ascii="Times New Roman" w:hAnsi="Times New Roman" w:cs="Times New Roman"/>
          <w:sz w:val="24"/>
          <w:szCs w:val="24"/>
          <w:lang w:val="en-GB"/>
        </w:rPr>
        <w:t xml:space="preserve"> association between staff communication and students’ bullying experiences as bullied, bullies, and bully-victims</w:t>
      </w:r>
      <w:r w:rsidR="008920D2" w:rsidRPr="00F4114E">
        <w:rPr>
          <w:rFonts w:ascii="Times New Roman" w:hAnsi="Times New Roman" w:cs="Times New Roman"/>
          <w:sz w:val="24"/>
          <w:szCs w:val="24"/>
          <w:lang w:val="en-GB"/>
        </w:rPr>
        <w:t xml:space="preserve"> via the rivalry in the classroom</w:t>
      </w:r>
      <w:r w:rsidR="00C9116B" w:rsidRPr="00F4114E">
        <w:rPr>
          <w:rFonts w:ascii="Times New Roman" w:hAnsi="Times New Roman" w:cs="Times New Roman"/>
          <w:sz w:val="24"/>
          <w:szCs w:val="24"/>
          <w:lang w:val="en-GB"/>
        </w:rPr>
        <w:t xml:space="preserve">. </w:t>
      </w:r>
      <w:r w:rsidR="00107BC3" w:rsidRPr="00F4114E">
        <w:rPr>
          <w:rFonts w:ascii="Times New Roman" w:hAnsi="Times New Roman" w:cs="Times New Roman"/>
          <w:sz w:val="24"/>
          <w:szCs w:val="24"/>
          <w:lang w:val="en-GB"/>
        </w:rPr>
        <w:t>Following Zhao</w:t>
      </w:r>
      <w:r w:rsidR="00C9116B" w:rsidRPr="00F4114E">
        <w:rPr>
          <w:rFonts w:ascii="Times New Roman" w:hAnsi="Times New Roman" w:cs="Times New Roman"/>
          <w:sz w:val="24"/>
          <w:szCs w:val="24"/>
          <w:lang w:val="en-GB"/>
        </w:rPr>
        <w:t xml:space="preserve"> et al. (201</w:t>
      </w:r>
      <w:r w:rsidR="00A24325" w:rsidRPr="00F4114E">
        <w:rPr>
          <w:rFonts w:ascii="Times New Roman" w:hAnsi="Times New Roman" w:cs="Times New Roman"/>
          <w:sz w:val="24"/>
          <w:szCs w:val="24"/>
          <w:lang w:val="en-GB"/>
        </w:rPr>
        <w:t>0</w:t>
      </w:r>
      <w:r w:rsidR="00C9116B" w:rsidRPr="00F4114E">
        <w:rPr>
          <w:rFonts w:ascii="Times New Roman" w:hAnsi="Times New Roman" w:cs="Times New Roman"/>
          <w:sz w:val="24"/>
          <w:szCs w:val="24"/>
          <w:lang w:val="en-GB"/>
        </w:rPr>
        <w:t>)</w:t>
      </w:r>
      <w:r w:rsidR="00107BC3" w:rsidRPr="00F4114E">
        <w:rPr>
          <w:rFonts w:ascii="Times New Roman" w:hAnsi="Times New Roman" w:cs="Times New Roman"/>
          <w:sz w:val="24"/>
          <w:szCs w:val="24"/>
          <w:lang w:val="en-GB"/>
        </w:rPr>
        <w:t xml:space="preserve">, </w:t>
      </w:r>
      <w:r w:rsidR="008920D2" w:rsidRPr="00F4114E">
        <w:rPr>
          <w:rFonts w:ascii="Times New Roman" w:hAnsi="Times New Roman" w:cs="Times New Roman"/>
          <w:sz w:val="24"/>
          <w:szCs w:val="24"/>
          <w:lang w:val="en-GB"/>
        </w:rPr>
        <w:t xml:space="preserve">it is </w:t>
      </w:r>
      <w:r w:rsidR="00107BC3" w:rsidRPr="00F4114E">
        <w:rPr>
          <w:rFonts w:ascii="Times New Roman" w:hAnsi="Times New Roman" w:cs="Times New Roman"/>
          <w:sz w:val="24"/>
          <w:szCs w:val="24"/>
          <w:lang w:val="en-GB"/>
        </w:rPr>
        <w:t>an indirect effect</w:t>
      </w:r>
      <w:r w:rsidR="00B1720E" w:rsidRPr="00F4114E">
        <w:rPr>
          <w:rFonts w:ascii="Times New Roman" w:hAnsi="Times New Roman" w:cs="Times New Roman"/>
          <w:sz w:val="24"/>
          <w:szCs w:val="24"/>
          <w:lang w:val="en-GB"/>
        </w:rPr>
        <w:t xml:space="preserve"> only</w:t>
      </w:r>
      <w:r w:rsidR="00107BC3" w:rsidRPr="00F4114E">
        <w:rPr>
          <w:rFonts w:ascii="Times New Roman" w:hAnsi="Times New Roman" w:cs="Times New Roman"/>
          <w:sz w:val="24"/>
          <w:szCs w:val="24"/>
          <w:lang w:val="en-GB"/>
        </w:rPr>
        <w:t xml:space="preserve">. </w:t>
      </w:r>
      <w:r w:rsidR="00C9116B" w:rsidRPr="00F4114E">
        <w:rPr>
          <w:rFonts w:ascii="Times New Roman" w:hAnsi="Times New Roman" w:cs="Times New Roman"/>
          <w:sz w:val="24"/>
          <w:szCs w:val="24"/>
          <w:lang w:val="en-GB"/>
        </w:rPr>
        <w:t xml:space="preserve">That means that staff communication </w:t>
      </w:r>
      <w:r w:rsidR="00B1720E" w:rsidRPr="00F4114E">
        <w:rPr>
          <w:rFonts w:ascii="Times New Roman" w:hAnsi="Times New Roman" w:cs="Times New Roman"/>
          <w:sz w:val="24"/>
          <w:szCs w:val="24"/>
          <w:lang w:val="en-GB"/>
        </w:rPr>
        <w:t xml:space="preserve">at school </w:t>
      </w:r>
      <w:r w:rsidR="00C9116B" w:rsidRPr="00F4114E">
        <w:rPr>
          <w:rFonts w:ascii="Times New Roman" w:hAnsi="Times New Roman" w:cs="Times New Roman"/>
          <w:sz w:val="24"/>
          <w:szCs w:val="24"/>
          <w:lang w:val="en-GB"/>
        </w:rPr>
        <w:t xml:space="preserve">and student bullying are only associated via rivalry between students in the classroom. </w:t>
      </w:r>
    </w:p>
    <w:p w14:paraId="6888031B" w14:textId="634861F3" w:rsidR="003664B6" w:rsidRPr="00F4114E" w:rsidRDefault="007C693A" w:rsidP="00C9116B">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The finding stresses the importance of the role of teachers on the bullying process (e.g. </w:t>
      </w:r>
      <w:proofErr w:type="spellStart"/>
      <w:r w:rsidRPr="00F4114E">
        <w:rPr>
          <w:rFonts w:ascii="Times New Roman" w:hAnsi="Times New Roman" w:cs="Times New Roman"/>
          <w:sz w:val="24"/>
          <w:szCs w:val="24"/>
          <w:lang w:val="en-GB"/>
        </w:rPr>
        <w:t>Colpin</w:t>
      </w:r>
      <w:proofErr w:type="spellEnd"/>
      <w:r w:rsidRPr="00F4114E">
        <w:rPr>
          <w:rFonts w:ascii="Times New Roman" w:hAnsi="Times New Roman" w:cs="Times New Roman"/>
          <w:sz w:val="24"/>
          <w:szCs w:val="24"/>
          <w:lang w:val="en-GB"/>
        </w:rPr>
        <w:t xml:space="preserve"> et al., 2021). It can be expected that teachers who are generally satisfied with the communication among staff may communicate more, enhancing collaboration. Collaboration, in turn, is </w:t>
      </w:r>
      <w:r w:rsidR="00114ECD" w:rsidRPr="00F4114E">
        <w:rPr>
          <w:rFonts w:ascii="Times New Roman" w:hAnsi="Times New Roman" w:cs="Times New Roman"/>
          <w:sz w:val="24"/>
          <w:szCs w:val="24"/>
          <w:lang w:val="en-GB"/>
        </w:rPr>
        <w:t>important for teachers to successfully intervene in bullying situation (van Aalst et al., 2024; Wach</w:t>
      </w:r>
      <w:r w:rsidR="00743252" w:rsidRPr="00F4114E">
        <w:rPr>
          <w:rFonts w:ascii="Times New Roman" w:hAnsi="Times New Roman" w:cs="Times New Roman"/>
          <w:sz w:val="24"/>
          <w:szCs w:val="24"/>
          <w:lang w:val="en-GB"/>
        </w:rPr>
        <w:t>s</w:t>
      </w:r>
      <w:r w:rsidR="00114ECD" w:rsidRPr="00F4114E">
        <w:rPr>
          <w:rFonts w:ascii="Times New Roman" w:hAnsi="Times New Roman" w:cs="Times New Roman"/>
          <w:sz w:val="24"/>
          <w:szCs w:val="24"/>
          <w:lang w:val="en-GB"/>
        </w:rPr>
        <w:t xml:space="preserve"> et al., 2019). That also means that further aspects such as teachers’ interventions in incidents of bullying or particular response strategies that teachers use may mediate the association between staff communication climate and students’ bullying experiences. Possible indirect effects should be investigated. Such analyses may also include students’ perspectives on teachers’ bullying response strategies, resulting in three-level models like they were used in the current study.</w:t>
      </w:r>
      <w:r w:rsidR="003261DA" w:rsidRPr="00F4114E">
        <w:rPr>
          <w:rFonts w:ascii="Times New Roman" w:hAnsi="Times New Roman" w:cs="Times New Roman"/>
          <w:sz w:val="24"/>
          <w:szCs w:val="24"/>
          <w:lang w:val="en-GB"/>
        </w:rPr>
        <w:t xml:space="preserve"> In addition, especially when thinking of teachers as role models, further aspects of staff communication and staff interaction could be interesting to investigate. This may especially include disrespectful interactions among staff and negative strategies of conflict resolution</w:t>
      </w:r>
      <w:r w:rsidR="00D1582B" w:rsidRPr="00F4114E">
        <w:rPr>
          <w:rFonts w:ascii="Times New Roman" w:hAnsi="Times New Roman" w:cs="Times New Roman"/>
          <w:sz w:val="24"/>
          <w:szCs w:val="24"/>
          <w:lang w:val="en-GB"/>
        </w:rPr>
        <w:t xml:space="preserve"> that may also affect students’ interactions in the classroom. </w:t>
      </w:r>
    </w:p>
    <w:p w14:paraId="03576E16" w14:textId="062A9814" w:rsidR="003261DA" w:rsidRPr="00F4114E" w:rsidRDefault="003261DA" w:rsidP="003261DA">
      <w:pPr>
        <w:spacing w:after="0" w:line="480" w:lineRule="auto"/>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Limitations</w:t>
      </w:r>
    </w:p>
    <w:p w14:paraId="76C9E2FE" w14:textId="5D7A1715" w:rsidR="003261DA" w:rsidRPr="00F4114E" w:rsidRDefault="003261DA" w:rsidP="003261DA">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In the current study, we investigated staff communication as an aspect of school climate. However, school climate is a much more complex construct. While we think that the teacher-teacher</w:t>
      </w:r>
      <w:r w:rsidR="00A9657F"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relationships are an under</w:t>
      </w:r>
      <w:r w:rsidR="00A9657F"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investigated aspect of school climate that needs to be investigated, many more aspects of school climate need to be assessed when investigating school-level aspects </w:t>
      </w:r>
      <w:r w:rsidR="00B4130D" w:rsidRPr="00F4114E">
        <w:rPr>
          <w:rFonts w:ascii="Times New Roman" w:hAnsi="Times New Roman" w:cs="Times New Roman"/>
          <w:sz w:val="24"/>
          <w:szCs w:val="24"/>
          <w:lang w:val="en-GB"/>
        </w:rPr>
        <w:t>of</w:t>
      </w:r>
      <w:r w:rsidRPr="00F4114E">
        <w:rPr>
          <w:rFonts w:ascii="Times New Roman" w:hAnsi="Times New Roman" w:cs="Times New Roman"/>
          <w:sz w:val="24"/>
          <w:szCs w:val="24"/>
          <w:lang w:val="en-GB"/>
        </w:rPr>
        <w:t xml:space="preserve"> students’ bullying experiences. In addition, we expect that staff communication is a basis for teacher collaboration. However, it is suggested to directly investigate teacher collaboration in further studies.</w:t>
      </w:r>
      <w:r w:rsidR="00BF19C8" w:rsidRPr="00F4114E">
        <w:rPr>
          <w:rFonts w:ascii="Times New Roman" w:hAnsi="Times New Roman" w:cs="Times New Roman"/>
          <w:sz w:val="24"/>
          <w:szCs w:val="24"/>
          <w:lang w:val="en-GB"/>
        </w:rPr>
        <w:t xml:space="preserve"> When interpreting staff communication, </w:t>
      </w:r>
      <w:r w:rsidR="00BF19C8" w:rsidRPr="00F4114E">
        <w:rPr>
          <w:rFonts w:ascii="Times New Roman" w:hAnsi="Times New Roman" w:cs="Times New Roman"/>
          <w:sz w:val="24"/>
          <w:szCs w:val="24"/>
          <w:lang w:val="en-GB"/>
        </w:rPr>
        <w:lastRenderedPageBreak/>
        <w:t>we focused mainly on teacher-teacher</w:t>
      </w:r>
      <w:r w:rsidR="00B4130D" w:rsidRPr="00F4114E">
        <w:rPr>
          <w:rFonts w:ascii="Times New Roman" w:hAnsi="Times New Roman" w:cs="Times New Roman"/>
          <w:sz w:val="24"/>
          <w:szCs w:val="24"/>
          <w:lang w:val="en-GB"/>
        </w:rPr>
        <w:t xml:space="preserve"> </w:t>
      </w:r>
      <w:r w:rsidR="00BF19C8" w:rsidRPr="00F4114E">
        <w:rPr>
          <w:rFonts w:ascii="Times New Roman" w:hAnsi="Times New Roman" w:cs="Times New Roman"/>
          <w:sz w:val="24"/>
          <w:szCs w:val="24"/>
          <w:lang w:val="en-GB"/>
        </w:rPr>
        <w:t xml:space="preserve">interactions. This is valid as teachers are the biggest group of school staff in Germany. However, schools usually also have staff in </w:t>
      </w:r>
      <w:r w:rsidR="00B4130D" w:rsidRPr="00F4114E">
        <w:rPr>
          <w:rFonts w:ascii="Times New Roman" w:hAnsi="Times New Roman" w:cs="Times New Roman"/>
          <w:sz w:val="24"/>
          <w:szCs w:val="24"/>
          <w:lang w:val="en-GB"/>
        </w:rPr>
        <w:t xml:space="preserve">an </w:t>
      </w:r>
      <w:r w:rsidR="00BF19C8" w:rsidRPr="00F4114E">
        <w:rPr>
          <w:rFonts w:ascii="Times New Roman" w:hAnsi="Times New Roman" w:cs="Times New Roman"/>
          <w:sz w:val="24"/>
          <w:szCs w:val="24"/>
          <w:lang w:val="en-GB"/>
        </w:rPr>
        <w:t>administration office, caretaker</w:t>
      </w:r>
      <w:r w:rsidR="001576A1" w:rsidRPr="00F4114E">
        <w:rPr>
          <w:rFonts w:ascii="Times New Roman" w:hAnsi="Times New Roman" w:cs="Times New Roman"/>
          <w:sz w:val="24"/>
          <w:szCs w:val="24"/>
          <w:lang w:val="en-GB"/>
        </w:rPr>
        <w:t xml:space="preserve"> roles</w:t>
      </w:r>
      <w:r w:rsidR="00BF19C8" w:rsidRPr="00F4114E">
        <w:rPr>
          <w:rFonts w:ascii="Times New Roman" w:hAnsi="Times New Roman" w:cs="Times New Roman"/>
          <w:sz w:val="24"/>
          <w:szCs w:val="24"/>
          <w:lang w:val="en-GB"/>
        </w:rPr>
        <w:t xml:space="preserve">, and school social workers who may have been included in teachers’ ratings of communication among school staff. </w:t>
      </w:r>
    </w:p>
    <w:p w14:paraId="19CB2AEA" w14:textId="5FC38592" w:rsidR="00D836BE" w:rsidRPr="00F4114E" w:rsidRDefault="00D836BE" w:rsidP="003261DA">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Just as school climate, classroom climate is also a concept that is much broader than the student-student</w:t>
      </w:r>
      <w:r w:rsidR="00487751"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interactions that were investigated here. Especially aspects such as rules and norms can affect students’ bullying experiences and bullying behaviours, as was shown in earlier studies. Further aspects of classroom climate can be included in future analyses.</w:t>
      </w:r>
    </w:p>
    <w:p w14:paraId="7863AB49" w14:textId="1F6DF580" w:rsidR="003261DA" w:rsidRPr="00F4114E" w:rsidRDefault="003261DA" w:rsidP="003261DA">
      <w:pPr>
        <w:spacing w:after="0" w:line="480" w:lineRule="auto"/>
        <w:ind w:firstLine="709"/>
        <w:rPr>
          <w:rFonts w:ascii="Times New Roman" w:hAnsi="Times New Roman" w:cs="Times New Roman"/>
          <w:sz w:val="24"/>
          <w:szCs w:val="24"/>
          <w:lang w:val="en-GB"/>
        </w:rPr>
      </w:pPr>
      <w:bookmarkStart w:id="70" w:name="_Hlk177026882"/>
      <w:r w:rsidRPr="00F4114E">
        <w:rPr>
          <w:rFonts w:ascii="Times New Roman" w:hAnsi="Times New Roman" w:cs="Times New Roman"/>
          <w:sz w:val="24"/>
          <w:szCs w:val="24"/>
          <w:lang w:val="en-GB"/>
        </w:rPr>
        <w:t xml:space="preserve">The instrument that was used to assess staff communication only has </w:t>
      </w:r>
      <w:r w:rsidR="00DC2D04" w:rsidRPr="00F4114E">
        <w:rPr>
          <w:rFonts w:ascii="Times New Roman" w:hAnsi="Times New Roman" w:cs="Times New Roman"/>
          <w:sz w:val="24"/>
          <w:szCs w:val="24"/>
          <w:lang w:val="en-GB"/>
        </w:rPr>
        <w:t xml:space="preserve">a </w:t>
      </w:r>
      <w:r w:rsidRPr="00F4114E">
        <w:rPr>
          <w:rFonts w:ascii="Times New Roman" w:hAnsi="Times New Roman" w:cs="Times New Roman"/>
          <w:sz w:val="24"/>
          <w:szCs w:val="24"/>
          <w:lang w:val="en-GB"/>
        </w:rPr>
        <w:t>few items with only two items for the second scale</w:t>
      </w:r>
      <w:r w:rsidR="00CE5F7F" w:rsidRPr="00F4114E">
        <w:rPr>
          <w:rFonts w:ascii="Times New Roman" w:hAnsi="Times New Roman" w:cs="Times New Roman"/>
          <w:sz w:val="24"/>
          <w:szCs w:val="24"/>
          <w:lang w:val="en-GB"/>
        </w:rPr>
        <w:t xml:space="preserve"> (tone and conflicts)</w:t>
      </w:r>
      <w:r w:rsidRPr="00F4114E">
        <w:rPr>
          <w:rFonts w:ascii="Times New Roman" w:hAnsi="Times New Roman" w:cs="Times New Roman"/>
          <w:sz w:val="24"/>
          <w:szCs w:val="24"/>
          <w:lang w:val="en-GB"/>
        </w:rPr>
        <w:t xml:space="preserve">. This limits the validity of the scale. In addition, the items have important limitations because of the wording that was used. It is not clear if high scores on the item “Tensions or conflicts among colleagues are well resolved” mean good conflict resolution, or the existence of conflicts in general. This complicates the interpretation of the current findings. More complex instruments should be used to investigate staff communication in future studies. </w:t>
      </w:r>
      <w:bookmarkStart w:id="71" w:name="_Hlk177020487"/>
      <w:bookmarkStart w:id="72" w:name="_Hlk177204467"/>
      <w:bookmarkEnd w:id="70"/>
      <w:r w:rsidR="008A56E2" w:rsidRPr="00F4114E">
        <w:rPr>
          <w:rFonts w:ascii="Times New Roman" w:hAnsi="Times New Roman" w:cs="Times New Roman"/>
          <w:sz w:val="24"/>
          <w:szCs w:val="24"/>
          <w:lang w:val="en-GB"/>
        </w:rPr>
        <w:t xml:space="preserve">In the measurement of students’ bullying experiences, students’ answers were categorised into experiences as bullies and victims </w:t>
      </w:r>
      <w:r w:rsidR="00D3338E" w:rsidRPr="00F4114E">
        <w:rPr>
          <w:rFonts w:ascii="Times New Roman" w:hAnsi="Times New Roman" w:cs="Times New Roman"/>
          <w:sz w:val="24"/>
          <w:szCs w:val="24"/>
          <w:lang w:val="en-GB"/>
        </w:rPr>
        <w:t xml:space="preserve">via a </w:t>
      </w:r>
      <w:r w:rsidR="008A56E2" w:rsidRPr="00F4114E">
        <w:rPr>
          <w:rFonts w:ascii="Times New Roman" w:hAnsi="Times New Roman" w:cs="Times New Roman"/>
          <w:sz w:val="24"/>
          <w:szCs w:val="24"/>
          <w:lang w:val="en-GB"/>
        </w:rPr>
        <w:t>yes and no</w:t>
      </w:r>
      <w:r w:rsidR="00D3338E" w:rsidRPr="00F4114E">
        <w:rPr>
          <w:rFonts w:ascii="Times New Roman" w:hAnsi="Times New Roman" w:cs="Times New Roman"/>
          <w:sz w:val="24"/>
          <w:szCs w:val="24"/>
          <w:lang w:val="en-GB"/>
        </w:rPr>
        <w:t xml:space="preserve"> response</w:t>
      </w:r>
      <w:r w:rsidR="008A56E2" w:rsidRPr="00F4114E">
        <w:rPr>
          <w:rFonts w:ascii="Times New Roman" w:hAnsi="Times New Roman" w:cs="Times New Roman"/>
          <w:sz w:val="24"/>
          <w:szCs w:val="24"/>
          <w:lang w:val="en-GB"/>
        </w:rPr>
        <w:t>. The categorisation into a binary variable was done to address the repetition of bullying as a definition criterion. However, the categorisation also results in a loss of variance.</w:t>
      </w:r>
      <w:bookmarkEnd w:id="71"/>
      <w:r w:rsidR="009C659B" w:rsidRPr="00F4114E">
        <w:rPr>
          <w:rFonts w:ascii="Times New Roman" w:hAnsi="Times New Roman" w:cs="Times New Roman"/>
          <w:sz w:val="24"/>
          <w:szCs w:val="24"/>
          <w:lang w:val="en-GB"/>
        </w:rPr>
        <w:t xml:space="preserve"> </w:t>
      </w:r>
      <w:bookmarkEnd w:id="72"/>
      <w:r w:rsidR="009C659B" w:rsidRPr="00F4114E">
        <w:rPr>
          <w:rFonts w:ascii="Times New Roman" w:hAnsi="Times New Roman" w:cs="Times New Roman"/>
          <w:sz w:val="24"/>
          <w:szCs w:val="24"/>
          <w:lang w:val="en-GB"/>
        </w:rPr>
        <w:t>In addition, the reliability of the measures of the bullying experiences is not sufficient at the class level. This is due to the low level of shared variance. Higher reliability scores could be reached with higher average cluster sizes.</w:t>
      </w:r>
    </w:p>
    <w:p w14:paraId="13B3EC3E" w14:textId="1680AC36" w:rsidR="00F50946" w:rsidRPr="00F4114E" w:rsidRDefault="00F50946" w:rsidP="00F50946">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The structure of the subscales for classroom climate and staff communication climate haven been testes in CFA. Even if the CFA results were acceptable, the reliability of the subscales for classroom climate are mediocre. This can limit the quality of the findings. </w:t>
      </w:r>
    </w:p>
    <w:p w14:paraId="194B4151" w14:textId="0C2920DF" w:rsidR="00695742" w:rsidRPr="00F4114E" w:rsidRDefault="00695742" w:rsidP="003261DA">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The current analyses are based on cross-sectional data. If negative aspects of classroom climate increases bullying or if bullying lowers classroom climate cannot be </w:t>
      </w:r>
      <w:r w:rsidRPr="00F4114E">
        <w:rPr>
          <w:rFonts w:ascii="Times New Roman" w:hAnsi="Times New Roman" w:cs="Times New Roman"/>
          <w:sz w:val="24"/>
          <w:szCs w:val="24"/>
          <w:lang w:val="en-GB"/>
        </w:rPr>
        <w:lastRenderedPageBreak/>
        <w:t xml:space="preserve">answered with the current data. Further, we only investigated </w:t>
      </w:r>
      <w:r w:rsidR="008920D2" w:rsidRPr="00F4114E">
        <w:rPr>
          <w:rFonts w:ascii="Times New Roman" w:hAnsi="Times New Roman" w:cs="Times New Roman"/>
          <w:sz w:val="24"/>
          <w:szCs w:val="24"/>
          <w:lang w:val="en-GB"/>
        </w:rPr>
        <w:t xml:space="preserve">indirect effects </w:t>
      </w:r>
      <w:r w:rsidRPr="00F4114E">
        <w:rPr>
          <w:rFonts w:ascii="Times New Roman" w:hAnsi="Times New Roman" w:cs="Times New Roman"/>
          <w:sz w:val="24"/>
          <w:szCs w:val="24"/>
          <w:lang w:val="en-GB"/>
        </w:rPr>
        <w:t xml:space="preserve">between staff communication </w:t>
      </w:r>
      <w:r w:rsidR="008920D2" w:rsidRPr="00F4114E">
        <w:rPr>
          <w:rFonts w:ascii="Times New Roman" w:hAnsi="Times New Roman" w:cs="Times New Roman"/>
          <w:sz w:val="24"/>
          <w:szCs w:val="24"/>
          <w:lang w:val="en-GB"/>
        </w:rPr>
        <w:t>a</w:t>
      </w:r>
      <w:r w:rsidRPr="00F4114E">
        <w:rPr>
          <w:rFonts w:ascii="Times New Roman" w:hAnsi="Times New Roman" w:cs="Times New Roman"/>
          <w:sz w:val="24"/>
          <w:szCs w:val="24"/>
          <w:lang w:val="en-GB"/>
        </w:rPr>
        <w:t>nd students’ bullying experiences</w:t>
      </w:r>
      <w:r w:rsidR="008920D2" w:rsidRPr="00F4114E">
        <w:rPr>
          <w:rFonts w:ascii="Times New Roman" w:hAnsi="Times New Roman" w:cs="Times New Roman"/>
          <w:sz w:val="24"/>
          <w:szCs w:val="24"/>
          <w:lang w:val="en-GB"/>
        </w:rPr>
        <w:t xml:space="preserve"> via aspects of the student-student relationship quality in the classroom</w:t>
      </w:r>
      <w:r w:rsidRPr="00F4114E">
        <w:rPr>
          <w:rFonts w:ascii="Times New Roman" w:hAnsi="Times New Roman" w:cs="Times New Roman"/>
          <w:sz w:val="24"/>
          <w:szCs w:val="24"/>
          <w:lang w:val="en-GB"/>
        </w:rPr>
        <w:t xml:space="preserve">. However, it can also be expected that especially the frequency of bullying in a classroom or a school also affects teacher interactions and the climate among staff. Complex interactions can be expected that could be analysed further with longitudinal data. </w:t>
      </w:r>
    </w:p>
    <w:p w14:paraId="26246124" w14:textId="0655600C" w:rsidR="00D04EC7" w:rsidRPr="00F4114E" w:rsidRDefault="00D04EC7" w:rsidP="00D04EC7">
      <w:pPr>
        <w:spacing w:after="0" w:line="480" w:lineRule="auto"/>
        <w:ind w:firstLine="709"/>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For the </w:t>
      </w:r>
      <w:r w:rsidR="008920D2" w:rsidRPr="00F4114E">
        <w:rPr>
          <w:rFonts w:ascii="Times New Roman" w:hAnsi="Times New Roman" w:cs="Times New Roman"/>
          <w:sz w:val="24"/>
          <w:szCs w:val="24"/>
          <w:lang w:val="en-GB"/>
        </w:rPr>
        <w:t>analyses of the indirect effect</w:t>
      </w:r>
      <w:r w:rsidRPr="00F4114E">
        <w:rPr>
          <w:rFonts w:ascii="Times New Roman" w:hAnsi="Times New Roman" w:cs="Times New Roman"/>
          <w:sz w:val="24"/>
          <w:szCs w:val="24"/>
          <w:lang w:val="en-GB"/>
        </w:rPr>
        <w:t xml:space="preserve">, the variance of </w:t>
      </w:r>
      <w:r w:rsidR="008920D2" w:rsidRPr="00F4114E">
        <w:rPr>
          <w:rFonts w:ascii="Times New Roman" w:hAnsi="Times New Roman" w:cs="Times New Roman"/>
          <w:sz w:val="24"/>
          <w:szCs w:val="24"/>
          <w:lang w:val="en-GB"/>
        </w:rPr>
        <w:t>student-student relationship quality in the classroom</w:t>
      </w:r>
      <w:r w:rsidRPr="00F4114E">
        <w:rPr>
          <w:rFonts w:ascii="Times New Roman" w:hAnsi="Times New Roman" w:cs="Times New Roman"/>
          <w:sz w:val="24"/>
          <w:szCs w:val="24"/>
          <w:lang w:val="en-GB"/>
        </w:rPr>
        <w:t xml:space="preserve"> as the </w:t>
      </w:r>
      <w:r w:rsidR="008920D2" w:rsidRPr="00F4114E">
        <w:rPr>
          <w:rFonts w:ascii="Times New Roman" w:hAnsi="Times New Roman" w:cs="Times New Roman"/>
          <w:sz w:val="24"/>
          <w:szCs w:val="24"/>
          <w:lang w:val="en-GB"/>
        </w:rPr>
        <w:t xml:space="preserve">intermediate variable </w:t>
      </w:r>
      <w:r w:rsidRPr="00F4114E">
        <w:rPr>
          <w:rFonts w:ascii="Times New Roman" w:hAnsi="Times New Roman" w:cs="Times New Roman"/>
          <w:sz w:val="24"/>
          <w:szCs w:val="24"/>
          <w:lang w:val="en-GB"/>
        </w:rPr>
        <w:t xml:space="preserve">was modelled at level 2 and 3. Following Pituch and Stapleton (2012), we did not expect the </w:t>
      </w:r>
      <w:r w:rsidR="008920D2" w:rsidRPr="00F4114E">
        <w:rPr>
          <w:rFonts w:ascii="Times New Roman" w:hAnsi="Times New Roman" w:cs="Times New Roman"/>
          <w:sz w:val="24"/>
          <w:szCs w:val="24"/>
          <w:lang w:val="en-GB"/>
        </w:rPr>
        <w:t xml:space="preserve">indirect effect </w:t>
      </w:r>
      <w:r w:rsidRPr="00F4114E">
        <w:rPr>
          <w:rFonts w:ascii="Times New Roman" w:hAnsi="Times New Roman" w:cs="Times New Roman"/>
          <w:sz w:val="24"/>
          <w:szCs w:val="24"/>
          <w:lang w:val="en-GB"/>
        </w:rPr>
        <w:t xml:space="preserve">to flow through a </w:t>
      </w:r>
      <w:r w:rsidR="00611095" w:rsidRPr="00F4114E">
        <w:rPr>
          <w:rFonts w:ascii="Times New Roman" w:hAnsi="Times New Roman" w:cs="Times New Roman"/>
          <w:sz w:val="24"/>
          <w:szCs w:val="24"/>
          <w:lang w:val="en-GB"/>
        </w:rPr>
        <w:t>level 1</w:t>
      </w:r>
      <w:r w:rsidRPr="00F4114E">
        <w:rPr>
          <w:rFonts w:ascii="Times New Roman" w:hAnsi="Times New Roman" w:cs="Times New Roman"/>
          <w:sz w:val="24"/>
          <w:szCs w:val="24"/>
          <w:lang w:val="en-GB"/>
        </w:rPr>
        <w:t xml:space="preserve"> </w:t>
      </w:r>
      <w:r w:rsidR="008920D2" w:rsidRPr="00F4114E">
        <w:rPr>
          <w:rFonts w:ascii="Times New Roman" w:hAnsi="Times New Roman" w:cs="Times New Roman"/>
          <w:sz w:val="24"/>
          <w:szCs w:val="24"/>
          <w:lang w:val="en-GB"/>
        </w:rPr>
        <w:t>association</w:t>
      </w:r>
      <w:r w:rsidR="009103F8" w:rsidRPr="00F4114E">
        <w:rPr>
          <w:rFonts w:ascii="Times New Roman" w:hAnsi="Times New Roman" w:cs="Times New Roman"/>
          <w:sz w:val="24"/>
          <w:szCs w:val="24"/>
          <w:lang w:val="en-GB"/>
        </w:rPr>
        <w:t xml:space="preserve"> but expected a cluster-only </w:t>
      </w:r>
      <w:r w:rsidR="008920D2" w:rsidRPr="00F4114E">
        <w:rPr>
          <w:rFonts w:ascii="Times New Roman" w:hAnsi="Times New Roman" w:cs="Times New Roman"/>
          <w:sz w:val="24"/>
          <w:szCs w:val="24"/>
          <w:lang w:val="en-GB"/>
        </w:rPr>
        <w:t>indirect effect</w:t>
      </w:r>
      <w:r w:rsidRPr="00F4114E">
        <w:rPr>
          <w:rFonts w:ascii="Times New Roman" w:hAnsi="Times New Roman" w:cs="Times New Roman"/>
          <w:sz w:val="24"/>
          <w:szCs w:val="24"/>
          <w:lang w:val="en-GB"/>
        </w:rPr>
        <w:t xml:space="preserve"> as the </w:t>
      </w:r>
      <w:r w:rsidR="008920D2" w:rsidRPr="00F4114E">
        <w:rPr>
          <w:rFonts w:ascii="Times New Roman" w:hAnsi="Times New Roman" w:cs="Times New Roman"/>
          <w:sz w:val="24"/>
          <w:szCs w:val="24"/>
          <w:lang w:val="en-GB"/>
        </w:rPr>
        <w:t xml:space="preserve">intermediate variable </w:t>
      </w:r>
      <w:r w:rsidRPr="00F4114E">
        <w:rPr>
          <w:rFonts w:ascii="Times New Roman" w:hAnsi="Times New Roman" w:cs="Times New Roman"/>
          <w:sz w:val="24"/>
          <w:szCs w:val="24"/>
          <w:lang w:val="en-GB"/>
        </w:rPr>
        <w:t xml:space="preserve">is a climate variable. </w:t>
      </w:r>
      <w:r w:rsidR="009103F8" w:rsidRPr="00F4114E">
        <w:rPr>
          <w:rFonts w:ascii="Times New Roman" w:hAnsi="Times New Roman" w:cs="Times New Roman"/>
          <w:sz w:val="24"/>
          <w:szCs w:val="24"/>
          <w:lang w:val="en-GB"/>
        </w:rPr>
        <w:t>Therefore</w:t>
      </w:r>
      <w:r w:rsidRPr="00F4114E">
        <w:rPr>
          <w:rFonts w:ascii="Times New Roman" w:hAnsi="Times New Roman" w:cs="Times New Roman"/>
          <w:sz w:val="24"/>
          <w:szCs w:val="24"/>
          <w:lang w:val="en-GB"/>
        </w:rPr>
        <w:t xml:space="preserve">, the </w:t>
      </w:r>
      <w:r w:rsidR="008920D2" w:rsidRPr="00F4114E">
        <w:rPr>
          <w:rFonts w:ascii="Times New Roman" w:hAnsi="Times New Roman" w:cs="Times New Roman"/>
          <w:sz w:val="24"/>
          <w:szCs w:val="24"/>
          <w:lang w:val="en-GB"/>
        </w:rPr>
        <w:t xml:space="preserve">intermediate variable </w:t>
      </w:r>
      <w:r w:rsidRPr="00F4114E">
        <w:rPr>
          <w:rFonts w:ascii="Times New Roman" w:hAnsi="Times New Roman" w:cs="Times New Roman"/>
          <w:sz w:val="24"/>
          <w:szCs w:val="24"/>
          <w:lang w:val="en-GB"/>
        </w:rPr>
        <w:t xml:space="preserve">was only modelled at the </w:t>
      </w:r>
      <w:r w:rsidR="00D163D5" w:rsidRPr="00F4114E">
        <w:rPr>
          <w:rFonts w:ascii="Times New Roman" w:hAnsi="Times New Roman" w:cs="Times New Roman"/>
          <w:sz w:val="24"/>
          <w:szCs w:val="24"/>
          <w:lang w:val="en-GB"/>
        </w:rPr>
        <w:t xml:space="preserve">two </w:t>
      </w:r>
      <w:r w:rsidRPr="00F4114E">
        <w:rPr>
          <w:rFonts w:ascii="Times New Roman" w:hAnsi="Times New Roman" w:cs="Times New Roman"/>
          <w:sz w:val="24"/>
          <w:szCs w:val="24"/>
          <w:lang w:val="en-GB"/>
        </w:rPr>
        <w:t xml:space="preserve">cluster levels, not at the individual level. However, researchers may also decide that the individual perception of </w:t>
      </w:r>
      <w:r w:rsidR="008920D2" w:rsidRPr="00F4114E">
        <w:rPr>
          <w:rFonts w:ascii="Times New Roman" w:hAnsi="Times New Roman" w:cs="Times New Roman"/>
          <w:sz w:val="24"/>
          <w:szCs w:val="24"/>
          <w:lang w:val="en-GB"/>
        </w:rPr>
        <w:t>student-student relationship quality</w:t>
      </w:r>
      <w:r w:rsidRPr="00F4114E">
        <w:rPr>
          <w:rFonts w:ascii="Times New Roman" w:hAnsi="Times New Roman" w:cs="Times New Roman"/>
          <w:sz w:val="24"/>
          <w:szCs w:val="24"/>
          <w:lang w:val="en-GB"/>
        </w:rPr>
        <w:t xml:space="preserve"> can be relevant as well, building other models and maybe also including further data on individual perceptions of climate aspects (Pituch &amp; Stapleton, 2012). </w:t>
      </w:r>
    </w:p>
    <w:p w14:paraId="1C59BBD4" w14:textId="6A470A7D" w:rsidR="006A67D8" w:rsidRPr="00F4114E" w:rsidRDefault="006A67D8" w:rsidP="00467B85">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Conclusion</w:t>
      </w:r>
      <w:r w:rsidR="006C53AE" w:rsidRPr="00F4114E">
        <w:rPr>
          <w:rFonts w:ascii="Times New Roman" w:hAnsi="Times New Roman" w:cs="Times New Roman"/>
          <w:b/>
          <w:bCs/>
          <w:sz w:val="24"/>
          <w:szCs w:val="24"/>
          <w:lang w:val="en-GB"/>
        </w:rPr>
        <w:t>s and Implications for Practice and Future Research</w:t>
      </w:r>
    </w:p>
    <w:p w14:paraId="1B12D904" w14:textId="46990A1E" w:rsidR="006A67D8" w:rsidRPr="00F4114E" w:rsidRDefault="0084781F" w:rsidP="00C42446">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The current findings </w:t>
      </w:r>
      <w:r w:rsidR="00D04EC7" w:rsidRPr="00F4114E">
        <w:rPr>
          <w:rFonts w:ascii="Times New Roman" w:hAnsi="Times New Roman" w:cs="Times New Roman"/>
          <w:sz w:val="24"/>
          <w:szCs w:val="24"/>
          <w:lang w:val="en-GB"/>
        </w:rPr>
        <w:t>support the assumption</w:t>
      </w:r>
      <w:r w:rsidRPr="00F4114E">
        <w:rPr>
          <w:rFonts w:ascii="Times New Roman" w:hAnsi="Times New Roman" w:cs="Times New Roman"/>
          <w:sz w:val="24"/>
          <w:szCs w:val="24"/>
          <w:lang w:val="en-GB"/>
        </w:rPr>
        <w:t xml:space="preserve"> that complex interactions between school level and class level exist in bullying processes. Teacher-teacher</w:t>
      </w:r>
      <w:r w:rsidR="00C1490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relationships </w:t>
      </w:r>
      <w:r w:rsidR="00D04EC7" w:rsidRPr="00F4114E">
        <w:rPr>
          <w:rFonts w:ascii="Times New Roman" w:hAnsi="Times New Roman" w:cs="Times New Roman"/>
          <w:sz w:val="24"/>
          <w:szCs w:val="24"/>
          <w:lang w:val="en-GB"/>
        </w:rPr>
        <w:t xml:space="preserve">may affect </w:t>
      </w:r>
      <w:r w:rsidRPr="00F4114E">
        <w:rPr>
          <w:rFonts w:ascii="Times New Roman" w:hAnsi="Times New Roman" w:cs="Times New Roman"/>
          <w:sz w:val="24"/>
          <w:szCs w:val="24"/>
          <w:lang w:val="en-GB"/>
        </w:rPr>
        <w:t>student-student</w:t>
      </w:r>
      <w:r w:rsidR="00C1490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relationships in the classroom which, in turn, affect bullying involvement. </w:t>
      </w:r>
      <w:r w:rsidR="00D04EC7" w:rsidRPr="00F4114E">
        <w:rPr>
          <w:rFonts w:ascii="Times New Roman" w:hAnsi="Times New Roman" w:cs="Times New Roman"/>
          <w:sz w:val="24"/>
          <w:szCs w:val="24"/>
          <w:lang w:val="en-GB"/>
        </w:rPr>
        <w:t>As a result, not only s</w:t>
      </w:r>
      <w:r w:rsidRPr="00F4114E">
        <w:rPr>
          <w:rFonts w:ascii="Times New Roman" w:hAnsi="Times New Roman" w:cs="Times New Roman"/>
          <w:sz w:val="24"/>
          <w:szCs w:val="24"/>
          <w:lang w:val="en-GB"/>
        </w:rPr>
        <w:t xml:space="preserve">tudents, but also teachers should be included in anti-bullying measures. Communication among staff </w:t>
      </w:r>
      <w:r w:rsidR="00D04EC7" w:rsidRPr="00F4114E">
        <w:rPr>
          <w:rFonts w:ascii="Times New Roman" w:hAnsi="Times New Roman" w:cs="Times New Roman"/>
          <w:sz w:val="24"/>
          <w:szCs w:val="24"/>
          <w:lang w:val="en-GB"/>
        </w:rPr>
        <w:t xml:space="preserve">may even have implications for </w:t>
      </w:r>
      <w:r w:rsidRPr="00F4114E">
        <w:rPr>
          <w:rFonts w:ascii="Times New Roman" w:hAnsi="Times New Roman" w:cs="Times New Roman"/>
          <w:sz w:val="24"/>
          <w:szCs w:val="24"/>
          <w:lang w:val="en-GB"/>
        </w:rPr>
        <w:t xml:space="preserve">students’ bullying involvement. Even if staff communication </w:t>
      </w:r>
      <w:r w:rsidR="00B1720E" w:rsidRPr="00F4114E">
        <w:rPr>
          <w:rFonts w:ascii="Times New Roman" w:hAnsi="Times New Roman" w:cs="Times New Roman"/>
          <w:sz w:val="24"/>
          <w:szCs w:val="24"/>
          <w:lang w:val="en-GB"/>
        </w:rPr>
        <w:t>at school</w:t>
      </w:r>
      <w:r w:rsidRPr="00F4114E">
        <w:rPr>
          <w:rFonts w:ascii="Times New Roman" w:hAnsi="Times New Roman" w:cs="Times New Roman"/>
          <w:sz w:val="24"/>
          <w:szCs w:val="24"/>
          <w:lang w:val="en-GB"/>
        </w:rPr>
        <w:t xml:space="preserve"> is not directly</w:t>
      </w:r>
      <w:r w:rsidR="00D04EC7" w:rsidRPr="00F4114E">
        <w:rPr>
          <w:rFonts w:ascii="Times New Roman" w:hAnsi="Times New Roman" w:cs="Times New Roman"/>
          <w:sz w:val="24"/>
          <w:szCs w:val="24"/>
          <w:lang w:val="en-GB"/>
        </w:rPr>
        <w:t xml:space="preserve"> linked to</w:t>
      </w:r>
      <w:r w:rsidRPr="00F4114E">
        <w:rPr>
          <w:rFonts w:ascii="Times New Roman" w:hAnsi="Times New Roman" w:cs="Times New Roman"/>
          <w:sz w:val="24"/>
          <w:szCs w:val="24"/>
          <w:lang w:val="en-GB"/>
        </w:rPr>
        <w:t xml:space="preserve"> student bullying, it </w:t>
      </w:r>
      <w:r w:rsidR="00D04EC7" w:rsidRPr="00F4114E">
        <w:rPr>
          <w:rFonts w:ascii="Times New Roman" w:hAnsi="Times New Roman" w:cs="Times New Roman"/>
          <w:sz w:val="24"/>
          <w:szCs w:val="24"/>
          <w:lang w:val="en-GB"/>
        </w:rPr>
        <w:t xml:space="preserve">can make a difference </w:t>
      </w:r>
      <w:r w:rsidR="00747E70" w:rsidRPr="00F4114E">
        <w:rPr>
          <w:rFonts w:ascii="Times New Roman" w:hAnsi="Times New Roman" w:cs="Times New Roman"/>
          <w:sz w:val="24"/>
          <w:szCs w:val="24"/>
          <w:lang w:val="en-GB"/>
        </w:rPr>
        <w:t>t</w:t>
      </w:r>
      <w:r w:rsidR="00D04EC7" w:rsidRPr="00F4114E">
        <w:rPr>
          <w:rFonts w:ascii="Times New Roman" w:hAnsi="Times New Roman" w:cs="Times New Roman"/>
          <w:sz w:val="24"/>
          <w:szCs w:val="24"/>
          <w:lang w:val="en-GB"/>
        </w:rPr>
        <w:t>o</w:t>
      </w:r>
      <w:r w:rsidRPr="00F4114E">
        <w:rPr>
          <w:rFonts w:ascii="Times New Roman" w:hAnsi="Times New Roman" w:cs="Times New Roman"/>
          <w:sz w:val="24"/>
          <w:szCs w:val="24"/>
          <w:lang w:val="en-GB"/>
        </w:rPr>
        <w:t xml:space="preserve"> class-level aspects that are important for student bullying. Consequently, anti-bullying measures in school can be understood as a very broad variety of measures. As bullying is closely related to complex associations in the classroom and the whole school, many measures of school development that are aimed at improving aspects of school climate </w:t>
      </w:r>
      <w:r w:rsidRPr="00F4114E">
        <w:rPr>
          <w:rFonts w:ascii="Times New Roman" w:hAnsi="Times New Roman" w:cs="Times New Roman"/>
          <w:sz w:val="24"/>
          <w:szCs w:val="24"/>
          <w:lang w:val="en-GB"/>
        </w:rPr>
        <w:lastRenderedPageBreak/>
        <w:t>can help to decrease bullying, as well. Such measures can also include strategies to improve climate</w:t>
      </w:r>
      <w:r w:rsidR="00B1720E"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among staff. Improving teacher-teacher</w:t>
      </w:r>
      <w:r w:rsidR="00C1490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relationships, staff communication, and staff interaction is a new opportunity for bullying prevention and intervention. Even if not included directly, school staff also is an important </w:t>
      </w:r>
      <w:proofErr w:type="spellStart"/>
      <w:r w:rsidR="00D04EC7" w:rsidRPr="00F4114E">
        <w:rPr>
          <w:rFonts w:ascii="Times New Roman" w:hAnsi="Times New Roman" w:cs="Times New Roman"/>
          <w:sz w:val="24"/>
          <w:szCs w:val="24"/>
          <w:lang w:val="en-GB"/>
        </w:rPr>
        <w:t>exosystem</w:t>
      </w:r>
      <w:proofErr w:type="spellEnd"/>
      <w:r w:rsidRPr="00F4114E">
        <w:rPr>
          <w:rFonts w:ascii="Times New Roman" w:hAnsi="Times New Roman" w:cs="Times New Roman"/>
          <w:sz w:val="24"/>
          <w:szCs w:val="24"/>
          <w:lang w:val="en-GB"/>
        </w:rPr>
        <w:t xml:space="preserve"> for students. The current findings suggest that improvement of relationships between </w:t>
      </w:r>
      <w:r w:rsidR="00E30164" w:rsidRPr="00F4114E">
        <w:rPr>
          <w:rFonts w:ascii="Times New Roman" w:hAnsi="Times New Roman" w:cs="Times New Roman"/>
          <w:sz w:val="24"/>
          <w:szCs w:val="24"/>
          <w:lang w:val="en-GB"/>
        </w:rPr>
        <w:t xml:space="preserve">staff </w:t>
      </w:r>
      <w:r w:rsidR="00731ED4" w:rsidRPr="00F4114E">
        <w:rPr>
          <w:rFonts w:ascii="Times New Roman" w:hAnsi="Times New Roman" w:cs="Times New Roman"/>
          <w:sz w:val="24"/>
          <w:szCs w:val="24"/>
          <w:lang w:val="en-GB"/>
        </w:rPr>
        <w:t xml:space="preserve">could </w:t>
      </w:r>
      <w:r w:rsidR="00E30164" w:rsidRPr="00F4114E">
        <w:rPr>
          <w:rFonts w:ascii="Times New Roman" w:hAnsi="Times New Roman" w:cs="Times New Roman"/>
          <w:sz w:val="24"/>
          <w:szCs w:val="24"/>
          <w:lang w:val="en-GB"/>
        </w:rPr>
        <w:t>also have positive consequences for student-student</w:t>
      </w:r>
      <w:r w:rsidR="00C14904" w:rsidRPr="00F4114E">
        <w:rPr>
          <w:rFonts w:ascii="Times New Roman" w:hAnsi="Times New Roman" w:cs="Times New Roman"/>
          <w:sz w:val="24"/>
          <w:szCs w:val="24"/>
          <w:lang w:val="en-GB"/>
        </w:rPr>
        <w:t xml:space="preserve"> </w:t>
      </w:r>
      <w:r w:rsidR="00E30164" w:rsidRPr="00F4114E">
        <w:rPr>
          <w:rFonts w:ascii="Times New Roman" w:hAnsi="Times New Roman" w:cs="Times New Roman"/>
          <w:sz w:val="24"/>
          <w:szCs w:val="24"/>
          <w:lang w:val="en-GB"/>
        </w:rPr>
        <w:t xml:space="preserve">relationships and bullying among students. </w:t>
      </w:r>
    </w:p>
    <w:p w14:paraId="387DF9B1" w14:textId="1D0A4C0A" w:rsidR="00E30164" w:rsidRPr="00F4114E" w:rsidRDefault="00E30164" w:rsidP="00C42446">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Practical anti-bullying-measures should include the staff system. The climate among staff should be addressed as well. For schools, the findings mean that schools gained an additional tool for anti-bullying measures: Working on improvement of teacher-teacher</w:t>
      </w:r>
      <w:r w:rsidR="00C14904"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relationships, satisfaction with staff communication, and job satisfaction can have positive consequences not only for the teachers, but also for the students.</w:t>
      </w:r>
    </w:p>
    <w:p w14:paraId="6DAE1F96" w14:textId="1BEC6813" w:rsidR="00E30164" w:rsidRDefault="00E30164" w:rsidP="00C42446">
      <w:pPr>
        <w:spacing w:after="0" w:line="480" w:lineRule="auto"/>
        <w:rPr>
          <w:rFonts w:ascii="Times New Roman" w:hAnsi="Times New Roman" w:cs="Times New Roman"/>
          <w:sz w:val="24"/>
          <w:szCs w:val="24"/>
          <w:lang w:val="en-GB"/>
        </w:rPr>
      </w:pPr>
      <w:r w:rsidRPr="00F4114E">
        <w:rPr>
          <w:rFonts w:ascii="Times New Roman" w:hAnsi="Times New Roman" w:cs="Times New Roman"/>
          <w:sz w:val="24"/>
          <w:szCs w:val="24"/>
          <w:lang w:val="en-GB"/>
        </w:rPr>
        <w:tab/>
        <w:t xml:space="preserve">Bullying research should be more sensitive to the complex associations between school level and class level aspects. Empirical analyses should include more than one system at the same time when possible. Three-level models should be used for bullying analyses more often. Looking at the different levels separately is important to understand details, but class and school level aspects should be included in complex statistical models to increase the understanding of bullying. Different contexts are closely related with </w:t>
      </w:r>
      <w:r w:rsidR="00DC2D04" w:rsidRPr="00F4114E">
        <w:rPr>
          <w:rFonts w:ascii="Times New Roman" w:hAnsi="Times New Roman" w:cs="Times New Roman"/>
          <w:sz w:val="24"/>
          <w:szCs w:val="24"/>
          <w:lang w:val="en-GB"/>
        </w:rPr>
        <w:t>each other,</w:t>
      </w:r>
      <w:r w:rsidRPr="00F4114E">
        <w:rPr>
          <w:rFonts w:ascii="Times New Roman" w:hAnsi="Times New Roman" w:cs="Times New Roman"/>
          <w:sz w:val="24"/>
          <w:szCs w:val="24"/>
          <w:lang w:val="en-GB"/>
        </w:rPr>
        <w:t xml:space="preserve"> and researchers should try to address such interdependencies in statistical models as good as possible.</w:t>
      </w:r>
    </w:p>
    <w:p w14:paraId="67C5977E" w14:textId="77777777" w:rsidR="00A73F07" w:rsidRDefault="00A73F07" w:rsidP="00A73F07">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Abbreviations</w:t>
      </w:r>
    </w:p>
    <w:p w14:paraId="2251A59A" w14:textId="77777777" w:rsidR="00A73F07" w:rsidRDefault="00A73F07" w:rsidP="00A73F07">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Not Applicable</w:t>
      </w:r>
    </w:p>
    <w:p w14:paraId="3D1C3436" w14:textId="59BCD44E" w:rsidR="00EB26F2" w:rsidRPr="00A73F07" w:rsidRDefault="00A73F07" w:rsidP="00A73F07">
      <w:pPr>
        <w:spacing w:after="0"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[Declaration section removed for review process]</w:t>
      </w:r>
    </w:p>
    <w:p w14:paraId="7E0BD993" w14:textId="2F200173" w:rsidR="00EB26F2" w:rsidRPr="00F4114E" w:rsidRDefault="00EB26F2" w:rsidP="00EF6E59">
      <w:pPr>
        <w:spacing w:after="0" w:line="480" w:lineRule="auto"/>
        <w:jc w:val="center"/>
        <w:rPr>
          <w:rFonts w:ascii="Times New Roman" w:hAnsi="Times New Roman" w:cs="Times New Roman"/>
          <w:b/>
          <w:bCs/>
          <w:sz w:val="24"/>
          <w:szCs w:val="24"/>
          <w:lang w:val="en-GB"/>
        </w:rPr>
      </w:pPr>
      <w:r w:rsidRPr="00F4114E">
        <w:rPr>
          <w:rFonts w:ascii="Times New Roman" w:hAnsi="Times New Roman" w:cs="Times New Roman"/>
          <w:b/>
          <w:bCs/>
          <w:sz w:val="24"/>
          <w:szCs w:val="24"/>
          <w:lang w:val="en-GB"/>
        </w:rPr>
        <w:t>References</w:t>
      </w:r>
    </w:p>
    <w:p w14:paraId="21A4055B" w14:textId="53DEB2A7"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Acquah, E. O., Topalli, P. Z., Wilson, M. L., Junttila, N., &amp; Niemi, P. M. (2016). Adolescent loneliness and social anxiety as predictors of bullying victimisation. </w:t>
      </w:r>
      <w:r w:rsidRPr="00F4114E">
        <w:rPr>
          <w:rFonts w:ascii="Times New Roman" w:hAnsi="Times New Roman" w:cs="Times New Roman"/>
          <w:i/>
          <w:iCs/>
          <w:sz w:val="24"/>
          <w:szCs w:val="24"/>
          <w:lang w:val="en-GB"/>
        </w:rPr>
        <w:t xml:space="preserve">International </w:t>
      </w:r>
      <w:r w:rsidRPr="00F4114E">
        <w:rPr>
          <w:rFonts w:ascii="Times New Roman" w:hAnsi="Times New Roman" w:cs="Times New Roman"/>
          <w:i/>
          <w:iCs/>
          <w:sz w:val="24"/>
          <w:szCs w:val="24"/>
          <w:lang w:val="en-GB"/>
        </w:rPr>
        <w:lastRenderedPageBreak/>
        <w:t>Journal of Adolescence and Youth</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21</w:t>
      </w:r>
      <w:r w:rsidRPr="00F4114E">
        <w:rPr>
          <w:rFonts w:ascii="Times New Roman" w:hAnsi="Times New Roman" w:cs="Times New Roman"/>
          <w:sz w:val="24"/>
          <w:szCs w:val="24"/>
          <w:lang w:val="en-GB"/>
        </w:rPr>
        <w:t>(3), 320-331.</w:t>
      </w:r>
      <w:r w:rsidR="00D04EC7" w:rsidRPr="00F4114E">
        <w:rPr>
          <w:rFonts w:ascii="Times New Roman" w:hAnsi="Times New Roman" w:cs="Times New Roman"/>
          <w:sz w:val="24"/>
          <w:szCs w:val="24"/>
          <w:lang w:val="en-GB"/>
        </w:rPr>
        <w:t xml:space="preserve"> </w:t>
      </w:r>
      <w:hyperlink r:id="rId13" w:history="1">
        <w:r w:rsidR="00D04EC7" w:rsidRPr="00F4114E">
          <w:rPr>
            <w:rStyle w:val="Hyperlink"/>
            <w:rFonts w:ascii="Times New Roman" w:hAnsi="Times New Roman" w:cs="Times New Roman"/>
            <w:color w:val="auto"/>
            <w:sz w:val="24"/>
            <w:szCs w:val="24"/>
            <w:lang w:val="en-GB"/>
          </w:rPr>
          <w:t>https://doi.org/10.1080/02673843.2015.108344</w:t>
        </w:r>
      </w:hyperlink>
      <w:r w:rsidR="00D04EC7" w:rsidRPr="00F4114E">
        <w:rPr>
          <w:rFonts w:ascii="Times New Roman" w:hAnsi="Times New Roman" w:cs="Times New Roman"/>
          <w:sz w:val="24"/>
          <w:szCs w:val="24"/>
          <w:lang w:val="en-GB"/>
        </w:rPr>
        <w:t xml:space="preserve"> </w:t>
      </w:r>
      <w:r w:rsidRPr="00F4114E">
        <w:rPr>
          <w:rFonts w:ascii="Times New Roman" w:hAnsi="Times New Roman" w:cs="Times New Roman"/>
          <w:sz w:val="24"/>
          <w:szCs w:val="24"/>
          <w:lang w:val="en-GB"/>
        </w:rPr>
        <w:t xml:space="preserve"> </w:t>
      </w:r>
    </w:p>
    <w:p w14:paraId="6D20D924" w14:textId="659F8925" w:rsidR="00A24325" w:rsidRPr="00F4114E" w:rsidRDefault="00A24325" w:rsidP="00A2432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Azeredo, C. M., Rinaldi, A. E. M., Moraes, C. L. de, Levy, R. B., &amp; Menezes, P. R. (2015). School bullying: A systematic review of contextual-level risk factors in observational studies.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22</w:t>
      </w:r>
      <w:r w:rsidRPr="00F4114E">
        <w:rPr>
          <w:rFonts w:ascii="Times New Roman" w:hAnsi="Times New Roman" w:cs="Times New Roman"/>
          <w:sz w:val="24"/>
          <w:szCs w:val="24"/>
          <w:lang w:val="en-GB"/>
        </w:rPr>
        <w:t xml:space="preserve">, 65–76. </w:t>
      </w:r>
      <w:hyperlink r:id="rId14" w:history="1">
        <w:r w:rsidRPr="00F4114E">
          <w:rPr>
            <w:rStyle w:val="Hyperlink"/>
            <w:rFonts w:ascii="Times New Roman" w:hAnsi="Times New Roman" w:cs="Times New Roman"/>
            <w:color w:val="auto"/>
            <w:sz w:val="24"/>
            <w:szCs w:val="24"/>
            <w:lang w:val="en-GB"/>
          </w:rPr>
          <w:t>https://doi.org/10.1016/j.avb.2015.04.006</w:t>
        </w:r>
      </w:hyperlink>
      <w:r w:rsidRPr="00F4114E">
        <w:rPr>
          <w:rFonts w:ascii="Times New Roman" w:hAnsi="Times New Roman" w:cs="Times New Roman"/>
          <w:sz w:val="24"/>
          <w:szCs w:val="24"/>
          <w:lang w:val="en-GB"/>
        </w:rPr>
        <w:t xml:space="preserve"> </w:t>
      </w:r>
    </w:p>
    <w:p w14:paraId="78259B8E" w14:textId="1C9E12C6" w:rsidR="00A24325" w:rsidRPr="00F4114E" w:rsidRDefault="00A24325" w:rsidP="00A2432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Bartels, J., Pruyn, A., de Jong, M., &amp; Joustra, I. (2007). Multiple organizational identification levels and the impact of perceived external prestige and communication climate. </w:t>
      </w:r>
      <w:r w:rsidRPr="00F4114E">
        <w:rPr>
          <w:rFonts w:ascii="Times New Roman" w:hAnsi="Times New Roman" w:cs="Times New Roman"/>
          <w:i/>
          <w:iCs/>
          <w:sz w:val="24"/>
          <w:szCs w:val="24"/>
          <w:lang w:val="en-GB"/>
        </w:rPr>
        <w:t xml:space="preserve">Journal of Organizational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28</w:t>
      </w:r>
      <w:r w:rsidRPr="00F4114E">
        <w:rPr>
          <w:rFonts w:ascii="Times New Roman" w:hAnsi="Times New Roman" w:cs="Times New Roman"/>
          <w:sz w:val="24"/>
          <w:szCs w:val="24"/>
          <w:lang w:val="en-GB"/>
        </w:rPr>
        <w:t xml:space="preserve">, 173–190. </w:t>
      </w:r>
      <w:hyperlink r:id="rId15" w:history="1">
        <w:r w:rsidRPr="00F4114E">
          <w:rPr>
            <w:rStyle w:val="Hyperlink"/>
            <w:rFonts w:ascii="Times New Roman" w:hAnsi="Times New Roman" w:cs="Times New Roman"/>
            <w:color w:val="auto"/>
            <w:sz w:val="24"/>
            <w:szCs w:val="24"/>
            <w:lang w:val="en-GB"/>
          </w:rPr>
          <w:t>https://doi.org/10.1002/job.420</w:t>
        </w:r>
      </w:hyperlink>
      <w:r w:rsidRPr="00F4114E">
        <w:rPr>
          <w:rFonts w:ascii="Times New Roman" w:hAnsi="Times New Roman" w:cs="Times New Roman"/>
          <w:sz w:val="24"/>
          <w:szCs w:val="24"/>
          <w:lang w:val="en-GB"/>
        </w:rPr>
        <w:t xml:space="preserve"> </w:t>
      </w:r>
    </w:p>
    <w:p w14:paraId="16748D26" w14:textId="506FBD72" w:rsidR="00A24325" w:rsidRPr="00F4114E" w:rsidRDefault="00A24325"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Bierman, K. L. (2011). The promise and potential of studying the “invisible hand” of teacher influence on peer relations and student outcomes: A commentary. </w:t>
      </w:r>
      <w:r w:rsidRPr="00F4114E">
        <w:rPr>
          <w:rFonts w:ascii="Times New Roman" w:hAnsi="Times New Roman" w:cs="Times New Roman"/>
          <w:i/>
          <w:iCs/>
          <w:sz w:val="24"/>
          <w:szCs w:val="24"/>
          <w:lang w:val="en-GB"/>
        </w:rPr>
        <w:t>Journal of Applied Developmental Psychology, 32</w:t>
      </w:r>
      <w:r w:rsidRPr="00F4114E">
        <w:rPr>
          <w:rFonts w:ascii="Times New Roman" w:hAnsi="Times New Roman" w:cs="Times New Roman"/>
          <w:sz w:val="24"/>
          <w:szCs w:val="24"/>
          <w:lang w:val="en-GB"/>
        </w:rPr>
        <w:t xml:space="preserve">(5), 297–303. </w:t>
      </w:r>
      <w:hyperlink r:id="rId16" w:history="1">
        <w:r w:rsidRPr="00F4114E">
          <w:rPr>
            <w:rStyle w:val="Hyperlink"/>
            <w:rFonts w:ascii="Times New Roman" w:hAnsi="Times New Roman" w:cs="Times New Roman"/>
            <w:color w:val="auto"/>
            <w:sz w:val="24"/>
            <w:szCs w:val="24"/>
            <w:lang w:val="en-GB"/>
          </w:rPr>
          <w:t>https://doi.org/10.1016/j.appdev.2011.04.004</w:t>
        </w:r>
      </w:hyperlink>
      <w:r w:rsidRPr="00F4114E">
        <w:rPr>
          <w:rFonts w:ascii="Times New Roman" w:hAnsi="Times New Roman" w:cs="Times New Roman"/>
          <w:sz w:val="24"/>
          <w:szCs w:val="24"/>
          <w:lang w:val="en-GB"/>
        </w:rPr>
        <w:t xml:space="preserve"> </w:t>
      </w:r>
    </w:p>
    <w:p w14:paraId="46E49940" w14:textId="6DD730D2" w:rsidR="00A24325" w:rsidRPr="00F4114E" w:rsidRDefault="00A24325" w:rsidP="00EF6E59">
      <w:pPr>
        <w:spacing w:after="0" w:line="480" w:lineRule="auto"/>
        <w:ind w:left="567" w:hanging="567"/>
        <w:rPr>
          <w:rFonts w:ascii="Times New Roman" w:hAnsi="Times New Roman" w:cs="Times New Roman"/>
          <w:sz w:val="24"/>
          <w:szCs w:val="24"/>
        </w:rPr>
      </w:pPr>
      <w:r w:rsidRPr="00F4114E">
        <w:rPr>
          <w:rFonts w:ascii="Times New Roman" w:hAnsi="Times New Roman" w:cs="Times New Roman"/>
          <w:sz w:val="24"/>
          <w:szCs w:val="24"/>
          <w:lang w:val="en-GB"/>
        </w:rPr>
        <w:t xml:space="preserve">Bilz, L., Fischer, S. M., Hoppe-Herfurth, A.-C., &amp; John, N. (2022). A consequential partnership. The association between teachers’ well-being and students’ well-being and the role of teacher support as a mediator. </w:t>
      </w:r>
      <w:r w:rsidRPr="00F4114E">
        <w:rPr>
          <w:rFonts w:ascii="Times New Roman" w:hAnsi="Times New Roman" w:cs="Times New Roman"/>
          <w:i/>
          <w:iCs/>
          <w:sz w:val="24"/>
          <w:szCs w:val="24"/>
        </w:rPr>
        <w:t xml:space="preserve">Zeitschrift für </w:t>
      </w:r>
      <w:r w:rsidR="00C70437" w:rsidRPr="00F4114E">
        <w:rPr>
          <w:rFonts w:ascii="Times New Roman" w:hAnsi="Times New Roman" w:cs="Times New Roman"/>
          <w:i/>
          <w:iCs/>
          <w:sz w:val="24"/>
          <w:szCs w:val="24"/>
        </w:rPr>
        <w:t>P</w:t>
      </w:r>
      <w:r w:rsidRPr="00F4114E">
        <w:rPr>
          <w:rFonts w:ascii="Times New Roman" w:hAnsi="Times New Roman" w:cs="Times New Roman"/>
          <w:i/>
          <w:iCs/>
          <w:sz w:val="24"/>
          <w:szCs w:val="24"/>
        </w:rPr>
        <w:t>sychologie, 230</w:t>
      </w:r>
      <w:r w:rsidRPr="00F4114E">
        <w:rPr>
          <w:rFonts w:ascii="Times New Roman" w:hAnsi="Times New Roman" w:cs="Times New Roman"/>
          <w:sz w:val="24"/>
          <w:szCs w:val="24"/>
        </w:rPr>
        <w:t>(3), 264–275.</w:t>
      </w:r>
      <w:r w:rsidR="00C70437" w:rsidRPr="00F4114E">
        <w:rPr>
          <w:rFonts w:ascii="Times New Roman" w:hAnsi="Times New Roman" w:cs="Times New Roman"/>
          <w:sz w:val="24"/>
          <w:szCs w:val="24"/>
        </w:rPr>
        <w:t xml:space="preserve"> </w:t>
      </w:r>
      <w:hyperlink r:id="rId17" w:history="1">
        <w:r w:rsidR="00C70437" w:rsidRPr="00F4114E">
          <w:rPr>
            <w:rStyle w:val="Hyperlink"/>
            <w:rFonts w:ascii="Times New Roman" w:hAnsi="Times New Roman" w:cs="Times New Roman"/>
            <w:color w:val="auto"/>
            <w:sz w:val="24"/>
            <w:szCs w:val="24"/>
          </w:rPr>
          <w:t>https://doi.org/10.1027/2151-2604/a000497</w:t>
        </w:r>
      </w:hyperlink>
      <w:r w:rsidR="00C70437" w:rsidRPr="00F4114E">
        <w:rPr>
          <w:rFonts w:ascii="Times New Roman" w:hAnsi="Times New Roman" w:cs="Times New Roman"/>
          <w:sz w:val="24"/>
          <w:szCs w:val="24"/>
        </w:rPr>
        <w:t xml:space="preserve"> </w:t>
      </w:r>
    </w:p>
    <w:p w14:paraId="2145C184" w14:textId="3F66F73B" w:rsidR="006A2623" w:rsidRPr="00F4114E" w:rsidRDefault="006A2623" w:rsidP="006A2623">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rPr>
        <w:t xml:space="preserve">Bliese, P. D. (2000). </w:t>
      </w:r>
      <w:r w:rsidRPr="00F4114E">
        <w:rPr>
          <w:rFonts w:ascii="Times New Roman" w:hAnsi="Times New Roman" w:cs="Times New Roman"/>
          <w:sz w:val="24"/>
          <w:szCs w:val="24"/>
          <w:lang w:val="en-GB"/>
        </w:rPr>
        <w:t xml:space="preserve">Within-group agreement, non-independence, and reliability: Implications for data aggregation and analysis. In K. J. Klein &amp; S. W. Kozlowski (Eds.), </w:t>
      </w:r>
      <w:r w:rsidRPr="00F4114E">
        <w:rPr>
          <w:rFonts w:ascii="Times New Roman" w:hAnsi="Times New Roman" w:cs="Times New Roman"/>
          <w:i/>
          <w:iCs/>
          <w:sz w:val="24"/>
          <w:szCs w:val="24"/>
          <w:lang w:val="en-GB"/>
        </w:rPr>
        <w:t>Multilevel theory, research, and methods in organizations</w:t>
      </w:r>
      <w:r w:rsidRPr="00F4114E">
        <w:rPr>
          <w:rFonts w:ascii="Times New Roman" w:hAnsi="Times New Roman" w:cs="Times New Roman"/>
          <w:sz w:val="24"/>
          <w:szCs w:val="24"/>
          <w:lang w:val="en-GB"/>
        </w:rPr>
        <w:t xml:space="preserve"> (pp. 349–381). Jossey-Bass.</w:t>
      </w:r>
    </w:p>
    <w:p w14:paraId="34C72F88" w14:textId="545AAE56" w:rsidR="006A2623" w:rsidRPr="00F4114E" w:rsidRDefault="006A2623"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Bobak, C. A., Barr, P. J., &amp; O’Malley, A. J. (2018). Estimation of an inter-rater intra-class correlation coefficient that overcomes common assumption violations in the assessment of health measurement scales. </w:t>
      </w:r>
      <w:r w:rsidRPr="00F4114E">
        <w:rPr>
          <w:rFonts w:ascii="Times New Roman" w:hAnsi="Times New Roman" w:cs="Times New Roman"/>
          <w:i/>
          <w:iCs/>
          <w:sz w:val="24"/>
          <w:szCs w:val="24"/>
          <w:lang w:val="en-GB"/>
        </w:rPr>
        <w:t>BMC Medical Research Methodology, 18</w:t>
      </w:r>
      <w:r w:rsidRPr="00F4114E">
        <w:rPr>
          <w:rFonts w:ascii="Times New Roman" w:hAnsi="Times New Roman" w:cs="Times New Roman"/>
          <w:sz w:val="24"/>
          <w:szCs w:val="24"/>
          <w:lang w:val="en-GB"/>
        </w:rPr>
        <w:t xml:space="preserve">, 93. </w:t>
      </w:r>
      <w:hyperlink r:id="rId18" w:history="1">
        <w:r w:rsidRPr="00F4114E">
          <w:rPr>
            <w:rStyle w:val="Hyperlink"/>
            <w:rFonts w:ascii="Times New Roman" w:hAnsi="Times New Roman" w:cs="Times New Roman"/>
            <w:color w:val="auto"/>
            <w:sz w:val="24"/>
            <w:szCs w:val="24"/>
            <w:lang w:val="en-GB"/>
          </w:rPr>
          <w:t>https://doi.org/10.1186/s12874-018-0550-6</w:t>
        </w:r>
      </w:hyperlink>
      <w:r w:rsidRPr="00F4114E">
        <w:rPr>
          <w:rFonts w:ascii="Times New Roman" w:hAnsi="Times New Roman" w:cs="Times New Roman"/>
          <w:sz w:val="24"/>
          <w:szCs w:val="24"/>
          <w:lang w:val="en-GB"/>
        </w:rPr>
        <w:t xml:space="preserve"> </w:t>
      </w:r>
    </w:p>
    <w:p w14:paraId="2C6E47D4" w14:textId="7FC728C8"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Boulton, M. J., &amp; Macaulay, P. J. (2023). Does authentic self‐esteem buffer the negative effects of bullying victimisation on social anxiety and classroom concentration? </w:t>
      </w:r>
      <w:r w:rsidRPr="00F4114E">
        <w:rPr>
          <w:rFonts w:ascii="Times New Roman" w:hAnsi="Times New Roman" w:cs="Times New Roman"/>
          <w:sz w:val="24"/>
          <w:szCs w:val="24"/>
          <w:lang w:val="en-GB"/>
        </w:rPr>
        <w:lastRenderedPageBreak/>
        <w:t>Evidence from a short‐term longitudinal study with early adolescents. </w:t>
      </w:r>
      <w:r w:rsidRPr="00F4114E">
        <w:rPr>
          <w:rFonts w:ascii="Times New Roman" w:hAnsi="Times New Roman" w:cs="Times New Roman"/>
          <w:i/>
          <w:iCs/>
          <w:sz w:val="24"/>
          <w:szCs w:val="24"/>
          <w:lang w:val="en-GB"/>
        </w:rPr>
        <w:t>British Journal of Educational Psychology</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93</w:t>
      </w:r>
      <w:r w:rsidRPr="00F4114E">
        <w:rPr>
          <w:rFonts w:ascii="Times New Roman" w:hAnsi="Times New Roman" w:cs="Times New Roman"/>
          <w:sz w:val="24"/>
          <w:szCs w:val="24"/>
          <w:lang w:val="en-GB"/>
        </w:rPr>
        <w:t xml:space="preserve">(2), 500-512. </w:t>
      </w:r>
      <w:hyperlink r:id="rId19" w:history="1">
        <w:r w:rsidRPr="00F4114E">
          <w:rPr>
            <w:rStyle w:val="Hyperlink"/>
            <w:rFonts w:ascii="Times New Roman" w:hAnsi="Times New Roman" w:cs="Times New Roman"/>
            <w:color w:val="auto"/>
            <w:sz w:val="24"/>
            <w:szCs w:val="24"/>
            <w:lang w:val="en-GB"/>
          </w:rPr>
          <w:t>https://doi.org/10.1111/bjep.12573</w:t>
        </w:r>
      </w:hyperlink>
      <w:r w:rsidRPr="00F4114E">
        <w:rPr>
          <w:rFonts w:ascii="Times New Roman" w:hAnsi="Times New Roman" w:cs="Times New Roman"/>
          <w:sz w:val="24"/>
          <w:szCs w:val="24"/>
          <w:lang w:val="en-GB"/>
        </w:rPr>
        <w:t xml:space="preserve"> </w:t>
      </w:r>
    </w:p>
    <w:p w14:paraId="3CC5662D" w14:textId="77777777" w:rsidR="003912AC" w:rsidRPr="00F4114E" w:rsidRDefault="003912AC" w:rsidP="003912AC">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Bronfenbrenner, U. (1994). Ecological models of human development. In M. Gauvain &amp; M. Cole (</w:t>
      </w:r>
      <w:proofErr w:type="spellStart"/>
      <w:r w:rsidRPr="00F4114E">
        <w:rPr>
          <w:rFonts w:ascii="Times New Roman" w:hAnsi="Times New Roman" w:cs="Times New Roman"/>
          <w:sz w:val="24"/>
          <w:szCs w:val="24"/>
          <w:lang w:val="en-GB"/>
        </w:rPr>
        <w:t>Hrsg</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Readings on the Development of Children</w:t>
      </w:r>
      <w:r w:rsidRPr="00F4114E">
        <w:rPr>
          <w:rFonts w:ascii="Times New Roman" w:hAnsi="Times New Roman" w:cs="Times New Roman"/>
          <w:sz w:val="24"/>
          <w:szCs w:val="24"/>
          <w:lang w:val="en-GB"/>
        </w:rPr>
        <w:t xml:space="preserve"> (2. </w:t>
      </w:r>
      <w:proofErr w:type="spellStart"/>
      <w:r w:rsidRPr="00F4114E">
        <w:rPr>
          <w:rFonts w:ascii="Times New Roman" w:hAnsi="Times New Roman" w:cs="Times New Roman"/>
          <w:sz w:val="24"/>
          <w:szCs w:val="24"/>
          <w:lang w:val="en-GB"/>
        </w:rPr>
        <w:t>Aufl</w:t>
      </w:r>
      <w:proofErr w:type="spellEnd"/>
      <w:r w:rsidRPr="00F4114E">
        <w:rPr>
          <w:rFonts w:ascii="Times New Roman" w:hAnsi="Times New Roman" w:cs="Times New Roman"/>
          <w:sz w:val="24"/>
          <w:szCs w:val="24"/>
          <w:lang w:val="en-GB"/>
        </w:rPr>
        <w:t>., S. 37–43). Free-</w:t>
      </w:r>
    </w:p>
    <w:p w14:paraId="09DC1F47" w14:textId="7BED92DA" w:rsidR="003912AC" w:rsidRPr="00F4114E" w:rsidRDefault="003912AC" w:rsidP="003912AC">
      <w:pPr>
        <w:spacing w:after="0" w:line="480" w:lineRule="auto"/>
        <w:ind w:left="567"/>
        <w:rPr>
          <w:rFonts w:ascii="Times New Roman" w:hAnsi="Times New Roman" w:cs="Times New Roman"/>
          <w:sz w:val="24"/>
          <w:szCs w:val="24"/>
          <w:lang w:val="en-GB"/>
        </w:rPr>
      </w:pPr>
      <w:r w:rsidRPr="00F4114E">
        <w:rPr>
          <w:rFonts w:ascii="Times New Roman" w:hAnsi="Times New Roman" w:cs="Times New Roman"/>
          <w:sz w:val="24"/>
          <w:szCs w:val="24"/>
          <w:lang w:val="en-GB"/>
        </w:rPr>
        <w:t>man.</w:t>
      </w:r>
    </w:p>
    <w:p w14:paraId="1DC66CB4" w14:textId="6B543EAD"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Choi, B., &amp; Park, S. (2021). Bullying perpetration, victimisation, and low self-esteem: Examining their relationship over time. </w:t>
      </w:r>
      <w:r w:rsidRPr="00F4114E">
        <w:rPr>
          <w:rFonts w:ascii="Times New Roman" w:hAnsi="Times New Roman" w:cs="Times New Roman"/>
          <w:i/>
          <w:iCs/>
          <w:sz w:val="24"/>
          <w:szCs w:val="24"/>
          <w:lang w:val="en-GB"/>
        </w:rPr>
        <w:t>Journal of youth and adolescence</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50</w:t>
      </w:r>
      <w:r w:rsidRPr="00F4114E">
        <w:rPr>
          <w:rFonts w:ascii="Times New Roman" w:hAnsi="Times New Roman" w:cs="Times New Roman"/>
          <w:sz w:val="24"/>
          <w:szCs w:val="24"/>
          <w:lang w:val="en-GB"/>
        </w:rPr>
        <w:t xml:space="preserve">, 739-752. </w:t>
      </w:r>
      <w:hyperlink r:id="rId20" w:history="1">
        <w:r w:rsidR="00D04EC7" w:rsidRPr="00F4114E">
          <w:rPr>
            <w:rStyle w:val="Hyperlink"/>
            <w:rFonts w:ascii="Times New Roman" w:hAnsi="Times New Roman" w:cs="Times New Roman"/>
            <w:color w:val="auto"/>
            <w:sz w:val="24"/>
            <w:szCs w:val="24"/>
            <w:lang w:val="en-GB"/>
          </w:rPr>
          <w:t>https://doi.org/10.1007/s10964-020-01379-8</w:t>
        </w:r>
      </w:hyperlink>
      <w:r w:rsidR="00D04EC7" w:rsidRPr="00F4114E">
        <w:rPr>
          <w:rFonts w:ascii="Times New Roman" w:hAnsi="Times New Roman" w:cs="Times New Roman"/>
          <w:sz w:val="24"/>
          <w:szCs w:val="24"/>
          <w:lang w:val="en-GB"/>
        </w:rPr>
        <w:t xml:space="preserve"> </w:t>
      </w:r>
    </w:p>
    <w:p w14:paraId="3F294A53" w14:textId="3C0CC240" w:rsidR="006B18A7" w:rsidRPr="00F4114E" w:rsidRDefault="006B18A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Coelho, V. A., &amp; Sousa, V. (2018). Class-level risk factors for bullying and victimization in Portuguese middle schools. </w:t>
      </w:r>
      <w:r w:rsidRPr="00F4114E">
        <w:rPr>
          <w:rFonts w:ascii="Times New Roman" w:hAnsi="Times New Roman" w:cs="Times New Roman"/>
          <w:i/>
          <w:iCs/>
          <w:sz w:val="24"/>
          <w:szCs w:val="24"/>
          <w:lang w:val="en-GB"/>
        </w:rPr>
        <w:t>School Psychology International, 39</w:t>
      </w:r>
      <w:r w:rsidRPr="00F4114E">
        <w:rPr>
          <w:rFonts w:ascii="Times New Roman" w:hAnsi="Times New Roman" w:cs="Times New Roman"/>
          <w:sz w:val="24"/>
          <w:szCs w:val="24"/>
          <w:lang w:val="en-GB"/>
        </w:rPr>
        <w:t xml:space="preserve">(2), 121–137. </w:t>
      </w:r>
      <w:hyperlink r:id="rId21" w:history="1">
        <w:r w:rsidRPr="00F4114E">
          <w:rPr>
            <w:rStyle w:val="Hyperlink"/>
            <w:rFonts w:ascii="Times New Roman" w:hAnsi="Times New Roman" w:cs="Times New Roman"/>
            <w:color w:val="auto"/>
            <w:sz w:val="24"/>
            <w:szCs w:val="24"/>
            <w:lang w:val="en-GB"/>
          </w:rPr>
          <w:t>https://doi.org/10.1177/0143034317749992</w:t>
        </w:r>
      </w:hyperlink>
      <w:r w:rsidRPr="00F4114E">
        <w:rPr>
          <w:rFonts w:ascii="Times New Roman" w:hAnsi="Times New Roman" w:cs="Times New Roman"/>
          <w:sz w:val="24"/>
          <w:szCs w:val="24"/>
          <w:lang w:val="en-GB"/>
        </w:rPr>
        <w:t xml:space="preserve"> </w:t>
      </w:r>
    </w:p>
    <w:p w14:paraId="29344619" w14:textId="38D6A92E" w:rsidR="006B18A7" w:rsidRPr="00F4114E" w:rsidRDefault="006B18A7"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Colpin</w:t>
      </w:r>
      <w:proofErr w:type="spellEnd"/>
      <w:r w:rsidRPr="00F4114E">
        <w:rPr>
          <w:rFonts w:ascii="Times New Roman" w:hAnsi="Times New Roman" w:cs="Times New Roman"/>
          <w:sz w:val="24"/>
          <w:szCs w:val="24"/>
          <w:lang w:val="en-GB"/>
        </w:rPr>
        <w:t xml:space="preserve">, H., Bauman, S., &amp; Menesini, E. (2021). Teachers’ responses to bullying: Unravelling their consequences and antecedents. Introduction to the special issue. </w:t>
      </w:r>
      <w:r w:rsidRPr="00F4114E">
        <w:rPr>
          <w:rFonts w:ascii="Times New Roman" w:hAnsi="Times New Roman" w:cs="Times New Roman"/>
          <w:i/>
          <w:iCs/>
          <w:sz w:val="24"/>
          <w:szCs w:val="24"/>
          <w:lang w:val="en-GB"/>
        </w:rPr>
        <w:t>European Journal of Developmental Psychology, 18</w:t>
      </w:r>
      <w:r w:rsidRPr="00F4114E">
        <w:rPr>
          <w:rFonts w:ascii="Times New Roman" w:hAnsi="Times New Roman" w:cs="Times New Roman"/>
          <w:sz w:val="24"/>
          <w:szCs w:val="24"/>
          <w:lang w:val="en-GB"/>
        </w:rPr>
        <w:t xml:space="preserve">(6), 781–797. </w:t>
      </w:r>
      <w:hyperlink r:id="rId22" w:history="1">
        <w:r w:rsidRPr="00F4114E">
          <w:rPr>
            <w:rStyle w:val="Hyperlink"/>
            <w:rFonts w:ascii="Times New Roman" w:hAnsi="Times New Roman" w:cs="Times New Roman"/>
            <w:color w:val="auto"/>
            <w:sz w:val="24"/>
            <w:szCs w:val="24"/>
            <w:lang w:val="en-GB"/>
          </w:rPr>
          <w:t>https://doi.org/10.1080/17405629.2021.1954903</w:t>
        </w:r>
      </w:hyperlink>
      <w:r w:rsidRPr="00F4114E">
        <w:rPr>
          <w:rFonts w:ascii="Times New Roman" w:hAnsi="Times New Roman" w:cs="Times New Roman"/>
          <w:sz w:val="24"/>
          <w:szCs w:val="24"/>
          <w:lang w:val="en-GB"/>
        </w:rPr>
        <w:t xml:space="preserve"> </w:t>
      </w:r>
    </w:p>
    <w:p w14:paraId="2C2175DE" w14:textId="61917934" w:rsidR="006B18A7" w:rsidRPr="00F4114E" w:rsidRDefault="006B18A7" w:rsidP="006B18A7">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Cook, C. R., Williams, K. R., Guerra, N. G., Kim, T. E. &amp; Sadek, S. (2010). Predictors of bullying and victimization in childhood and adolescence: A meta-analytic investigation. </w:t>
      </w:r>
      <w:r w:rsidRPr="00F4114E">
        <w:rPr>
          <w:rFonts w:ascii="Times New Roman" w:hAnsi="Times New Roman" w:cs="Times New Roman"/>
          <w:i/>
          <w:iCs/>
          <w:sz w:val="24"/>
          <w:szCs w:val="24"/>
          <w:lang w:val="en-GB"/>
        </w:rPr>
        <w:t>School Psychology Quarterly, 25</w:t>
      </w:r>
      <w:r w:rsidRPr="00F4114E">
        <w:rPr>
          <w:rFonts w:ascii="Times New Roman" w:hAnsi="Times New Roman" w:cs="Times New Roman"/>
          <w:sz w:val="24"/>
          <w:szCs w:val="24"/>
          <w:lang w:val="en-GB"/>
        </w:rPr>
        <w:t xml:space="preserve">(2), 65–83. </w:t>
      </w:r>
      <w:hyperlink r:id="rId23" w:history="1">
        <w:r w:rsidRPr="00F4114E">
          <w:rPr>
            <w:rStyle w:val="Hyperlink"/>
            <w:rFonts w:ascii="Times New Roman" w:hAnsi="Times New Roman" w:cs="Times New Roman"/>
            <w:color w:val="auto"/>
            <w:sz w:val="24"/>
            <w:szCs w:val="24"/>
            <w:lang w:val="en-GB"/>
          </w:rPr>
          <w:t>https://doi.org/10.1037/a0020149</w:t>
        </w:r>
      </w:hyperlink>
      <w:r w:rsidRPr="00F4114E">
        <w:rPr>
          <w:rFonts w:ascii="Times New Roman" w:hAnsi="Times New Roman" w:cs="Times New Roman"/>
          <w:sz w:val="24"/>
          <w:szCs w:val="24"/>
          <w:lang w:val="en-GB"/>
        </w:rPr>
        <w:t xml:space="preserve"> </w:t>
      </w:r>
    </w:p>
    <w:p w14:paraId="7B65770A" w14:textId="74F1ECE8" w:rsidR="00EB2A2C" w:rsidRPr="00F4114E" w:rsidRDefault="00EB2A2C"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Cosma, A., </w:t>
      </w:r>
      <w:proofErr w:type="spellStart"/>
      <w:r w:rsidRPr="00F4114E">
        <w:rPr>
          <w:rFonts w:ascii="Times New Roman" w:hAnsi="Times New Roman" w:cs="Times New Roman"/>
          <w:sz w:val="24"/>
          <w:szCs w:val="24"/>
          <w:lang w:val="en-GB"/>
        </w:rPr>
        <w:t>Molcho</w:t>
      </w:r>
      <w:proofErr w:type="spellEnd"/>
      <w:r w:rsidRPr="00F4114E">
        <w:rPr>
          <w:rFonts w:ascii="Times New Roman" w:hAnsi="Times New Roman" w:cs="Times New Roman"/>
          <w:sz w:val="24"/>
          <w:szCs w:val="24"/>
          <w:lang w:val="en-GB"/>
        </w:rPr>
        <w:t xml:space="preserve">, M., &amp; Pickett, W. (2024). A focus on adolescent peer violence and bullying in Europe, central Asia and Canada. Health Behaviour in School-aged Children international </w:t>
      </w:r>
      <w:proofErr w:type="spellStart"/>
      <w:r w:rsidRPr="00F4114E">
        <w:rPr>
          <w:rFonts w:ascii="Times New Roman" w:hAnsi="Times New Roman" w:cs="Times New Roman"/>
          <w:sz w:val="24"/>
          <w:szCs w:val="24"/>
          <w:lang w:val="en-GB"/>
        </w:rPr>
        <w:t>reort</w:t>
      </w:r>
      <w:proofErr w:type="spellEnd"/>
      <w:r w:rsidRPr="00F4114E">
        <w:rPr>
          <w:rFonts w:ascii="Times New Roman" w:hAnsi="Times New Roman" w:cs="Times New Roman"/>
          <w:sz w:val="24"/>
          <w:szCs w:val="24"/>
          <w:lang w:val="en-GB"/>
        </w:rPr>
        <w:t xml:space="preserve"> from the 2021/2022 survey. Volume 2. Volume 2. World Health Organization. Regional Office for Europe.</w:t>
      </w:r>
      <w:r w:rsidR="00D04EC7" w:rsidRPr="00F4114E">
        <w:rPr>
          <w:rFonts w:ascii="Times New Roman" w:hAnsi="Times New Roman" w:cs="Times New Roman"/>
          <w:sz w:val="24"/>
          <w:szCs w:val="24"/>
          <w:lang w:val="en-GB"/>
        </w:rPr>
        <w:t xml:space="preserve"> </w:t>
      </w:r>
      <w:hyperlink r:id="rId24" w:history="1">
        <w:r w:rsidR="00D04EC7" w:rsidRPr="00F4114E">
          <w:rPr>
            <w:rStyle w:val="Hyperlink"/>
            <w:rFonts w:ascii="Times New Roman" w:hAnsi="Times New Roman" w:cs="Times New Roman"/>
            <w:color w:val="auto"/>
            <w:sz w:val="24"/>
            <w:szCs w:val="24"/>
            <w:lang w:val="en-GB"/>
          </w:rPr>
          <w:t>https://iris.who.int/handle/10665/376323</w:t>
        </w:r>
      </w:hyperlink>
    </w:p>
    <w:p w14:paraId="60450350" w14:textId="1541023A"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D’Urso, G., &amp; Symonds, J. (2022). Developmental cascades of internalizing and externalizing problems from infancy to middle childhood: longitudinal associations with bullying and victimisation. </w:t>
      </w:r>
      <w:r w:rsidRPr="00F4114E">
        <w:rPr>
          <w:rFonts w:ascii="Times New Roman" w:hAnsi="Times New Roman" w:cs="Times New Roman"/>
          <w:i/>
          <w:iCs/>
          <w:sz w:val="24"/>
          <w:szCs w:val="24"/>
          <w:lang w:val="en-GB"/>
        </w:rPr>
        <w:t>Journal of school violence</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21</w:t>
      </w:r>
      <w:r w:rsidRPr="00F4114E">
        <w:rPr>
          <w:rFonts w:ascii="Times New Roman" w:hAnsi="Times New Roman" w:cs="Times New Roman"/>
          <w:sz w:val="24"/>
          <w:szCs w:val="24"/>
          <w:lang w:val="en-GB"/>
        </w:rPr>
        <w:t>(3), 294-311.</w:t>
      </w:r>
      <w:r w:rsidR="00D04EC7" w:rsidRPr="00F4114E">
        <w:rPr>
          <w:rFonts w:ascii="Times New Roman" w:hAnsi="Times New Roman" w:cs="Times New Roman"/>
          <w:sz w:val="24"/>
          <w:szCs w:val="24"/>
          <w:lang w:val="en-GB"/>
        </w:rPr>
        <w:t xml:space="preserve"> </w:t>
      </w:r>
      <w:hyperlink r:id="rId25" w:history="1">
        <w:r w:rsidR="00D04EC7" w:rsidRPr="00F4114E">
          <w:rPr>
            <w:rStyle w:val="Hyperlink"/>
            <w:rFonts w:ascii="Times New Roman" w:hAnsi="Times New Roman" w:cs="Times New Roman"/>
            <w:color w:val="auto"/>
            <w:sz w:val="24"/>
            <w:szCs w:val="24"/>
            <w:lang w:val="en-GB"/>
          </w:rPr>
          <w:t>https://doi.org/10.1080/15388220.2022.2081856</w:t>
        </w:r>
      </w:hyperlink>
    </w:p>
    <w:p w14:paraId="254062FE" w14:textId="38991E0B" w:rsidR="009541C5" w:rsidRPr="00F4114E" w:rsidRDefault="009541C5" w:rsidP="009541C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 xml:space="preserve">Dorio, N. B., Clark, K. N., Demaray, M. K., &amp; Doll, E. M. (2020). School climate counts: A longitudinal analysis of school climate and middle school bullying </w:t>
      </w:r>
      <w:proofErr w:type="spellStart"/>
      <w:r w:rsidRPr="00F4114E">
        <w:rPr>
          <w:rFonts w:ascii="Times New Roman" w:hAnsi="Times New Roman" w:cs="Times New Roman"/>
          <w:sz w:val="24"/>
          <w:szCs w:val="24"/>
          <w:lang w:val="en-GB"/>
        </w:rPr>
        <w:t>behaviors</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International Journal of Bullying Prevention, 2</w:t>
      </w:r>
      <w:r w:rsidRPr="00F4114E">
        <w:rPr>
          <w:rFonts w:ascii="Times New Roman" w:hAnsi="Times New Roman" w:cs="Times New Roman"/>
          <w:sz w:val="24"/>
          <w:szCs w:val="24"/>
          <w:lang w:val="en-GB"/>
        </w:rPr>
        <w:t xml:space="preserve">, 292–308. </w:t>
      </w:r>
      <w:hyperlink r:id="rId26" w:history="1">
        <w:r w:rsidRPr="00F4114E">
          <w:rPr>
            <w:rStyle w:val="Hyperlink"/>
            <w:rFonts w:ascii="Times New Roman" w:hAnsi="Times New Roman" w:cs="Times New Roman"/>
            <w:color w:val="auto"/>
            <w:sz w:val="24"/>
            <w:szCs w:val="24"/>
            <w:lang w:val="en-GB"/>
          </w:rPr>
          <w:t>https://doi.org/10.1007/s42380019-00038-2</w:t>
        </w:r>
      </w:hyperlink>
      <w:r w:rsidRPr="00F4114E">
        <w:rPr>
          <w:rFonts w:ascii="Times New Roman" w:hAnsi="Times New Roman" w:cs="Times New Roman"/>
          <w:sz w:val="24"/>
          <w:szCs w:val="24"/>
          <w:lang w:val="en-GB"/>
        </w:rPr>
        <w:t xml:space="preserve"> </w:t>
      </w:r>
    </w:p>
    <w:p w14:paraId="66176DBF" w14:textId="29530DB0" w:rsidR="009541C5" w:rsidRPr="00F4114E" w:rsidRDefault="009541C5" w:rsidP="009541C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Doumas, D. M.</w:t>
      </w:r>
      <w:r w:rsidR="0095176F"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&amp; Midgett, A. (2019). The effects of students’ perceptions of teachers’ antibullying </w:t>
      </w:r>
      <w:proofErr w:type="spellStart"/>
      <w:r w:rsidRPr="00F4114E">
        <w:rPr>
          <w:rFonts w:ascii="Times New Roman" w:hAnsi="Times New Roman" w:cs="Times New Roman"/>
          <w:sz w:val="24"/>
          <w:szCs w:val="24"/>
          <w:lang w:val="en-GB"/>
        </w:rPr>
        <w:t>behavior</w:t>
      </w:r>
      <w:proofErr w:type="spellEnd"/>
      <w:r w:rsidRPr="00F4114E">
        <w:rPr>
          <w:rFonts w:ascii="Times New Roman" w:hAnsi="Times New Roman" w:cs="Times New Roman"/>
          <w:sz w:val="24"/>
          <w:szCs w:val="24"/>
          <w:lang w:val="en-GB"/>
        </w:rPr>
        <w:t xml:space="preserve"> on bullying victimization: Is sense of school belonging a mediator?</w:t>
      </w:r>
      <w:r w:rsidR="0095176F"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Journal of Applied School Psychology,</w:t>
      </w:r>
      <w:r w:rsidR="0095176F" w:rsidRPr="00F4114E">
        <w:rPr>
          <w:rFonts w:ascii="Times New Roman" w:hAnsi="Times New Roman" w:cs="Times New Roman"/>
          <w:i/>
          <w:iCs/>
          <w:sz w:val="24"/>
          <w:szCs w:val="24"/>
          <w:lang w:val="en-GB"/>
        </w:rPr>
        <w:t xml:space="preserve"> 35</w:t>
      </w:r>
      <w:r w:rsidR="0095176F" w:rsidRPr="00F4114E">
        <w:rPr>
          <w:rFonts w:ascii="Times New Roman" w:hAnsi="Times New Roman" w:cs="Times New Roman"/>
          <w:sz w:val="24"/>
          <w:szCs w:val="24"/>
          <w:lang w:val="en-GB"/>
        </w:rPr>
        <w:t xml:space="preserve">(1), 37–51. </w:t>
      </w:r>
      <w:hyperlink r:id="rId27" w:history="1">
        <w:r w:rsidR="0095176F" w:rsidRPr="00F4114E">
          <w:rPr>
            <w:rStyle w:val="Hyperlink"/>
            <w:rFonts w:ascii="Times New Roman" w:hAnsi="Times New Roman" w:cs="Times New Roman"/>
            <w:color w:val="auto"/>
            <w:sz w:val="24"/>
            <w:szCs w:val="24"/>
            <w:lang w:val="en-GB"/>
          </w:rPr>
          <w:t>https://doi.org/10.1080/15377903.2018.1479911</w:t>
        </w:r>
      </w:hyperlink>
      <w:r w:rsidR="0095176F" w:rsidRPr="00F4114E">
        <w:rPr>
          <w:rFonts w:ascii="Times New Roman" w:hAnsi="Times New Roman" w:cs="Times New Roman"/>
          <w:sz w:val="24"/>
          <w:szCs w:val="24"/>
          <w:lang w:val="en-GB"/>
        </w:rPr>
        <w:t xml:space="preserve"> </w:t>
      </w:r>
    </w:p>
    <w:p w14:paraId="0FC8C76E" w14:textId="5DE33383" w:rsidR="0095176F" w:rsidRPr="00F4114E" w:rsidRDefault="0095176F" w:rsidP="009541C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Eder, F., &amp; Mayr, J. (2000). </w:t>
      </w:r>
      <w:r w:rsidRPr="00F4114E">
        <w:rPr>
          <w:rFonts w:ascii="Times New Roman" w:hAnsi="Times New Roman" w:cs="Times New Roman"/>
          <w:sz w:val="24"/>
          <w:szCs w:val="24"/>
        </w:rPr>
        <w:t xml:space="preserve">Linzer Fragebogen zum Schul- und Klassenklima für die 4. und 8. </w:t>
      </w:r>
      <w:proofErr w:type="spellStart"/>
      <w:r w:rsidRPr="00F4114E">
        <w:rPr>
          <w:rFonts w:ascii="Times New Roman" w:hAnsi="Times New Roman" w:cs="Times New Roman"/>
          <w:sz w:val="24"/>
          <w:szCs w:val="24"/>
          <w:lang w:val="en-GB"/>
        </w:rPr>
        <w:t>Klassenstufe</w:t>
      </w:r>
      <w:proofErr w:type="spellEnd"/>
      <w:r w:rsidRPr="00F4114E">
        <w:rPr>
          <w:rFonts w:ascii="Times New Roman" w:hAnsi="Times New Roman" w:cs="Times New Roman"/>
          <w:sz w:val="24"/>
          <w:szCs w:val="24"/>
          <w:lang w:val="en-GB"/>
        </w:rPr>
        <w:t xml:space="preserve"> [Linzer Questionnaire of Classroom Climate for years 4 to 8]. Hogrefe. </w:t>
      </w:r>
    </w:p>
    <w:p w14:paraId="463303D4" w14:textId="41636D89" w:rsidR="00CA668B" w:rsidRPr="00F4114E" w:rsidRDefault="00CA668B"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Elledge, C. L., Williford, A., Boulton, A. J., DePaolis, K. J., Little, T. D., &amp; </w:t>
      </w:r>
      <w:proofErr w:type="spellStart"/>
      <w:r w:rsidRPr="00F4114E">
        <w:rPr>
          <w:rFonts w:ascii="Times New Roman" w:hAnsi="Times New Roman" w:cs="Times New Roman"/>
          <w:sz w:val="24"/>
          <w:szCs w:val="24"/>
          <w:lang w:val="en-GB"/>
        </w:rPr>
        <w:t>Salmivalli</w:t>
      </w:r>
      <w:proofErr w:type="spellEnd"/>
      <w:r w:rsidRPr="00F4114E">
        <w:rPr>
          <w:rFonts w:ascii="Times New Roman" w:hAnsi="Times New Roman" w:cs="Times New Roman"/>
          <w:sz w:val="24"/>
          <w:szCs w:val="24"/>
          <w:lang w:val="en-GB"/>
        </w:rPr>
        <w:t xml:space="preserve">, C. (2013). Individual and contextual predictors of cyberbullying: The influence of children's </w:t>
      </w:r>
      <w:proofErr w:type="spellStart"/>
      <w:r w:rsidRPr="00F4114E">
        <w:rPr>
          <w:rFonts w:ascii="Times New Roman" w:hAnsi="Times New Roman" w:cs="Times New Roman"/>
          <w:sz w:val="24"/>
          <w:szCs w:val="24"/>
          <w:lang w:val="en-GB"/>
        </w:rPr>
        <w:t>provictim</w:t>
      </w:r>
      <w:proofErr w:type="spellEnd"/>
      <w:r w:rsidRPr="00F4114E">
        <w:rPr>
          <w:rFonts w:ascii="Times New Roman" w:hAnsi="Times New Roman" w:cs="Times New Roman"/>
          <w:sz w:val="24"/>
          <w:szCs w:val="24"/>
          <w:lang w:val="en-GB"/>
        </w:rPr>
        <w:t xml:space="preserve"> attitudes and teachers' ability to intervene. </w:t>
      </w:r>
      <w:r w:rsidRPr="00F4114E">
        <w:rPr>
          <w:rFonts w:ascii="Times New Roman" w:hAnsi="Times New Roman" w:cs="Times New Roman"/>
          <w:i/>
          <w:iCs/>
          <w:sz w:val="24"/>
          <w:szCs w:val="24"/>
          <w:lang w:val="en-GB"/>
        </w:rPr>
        <w:t>Journal of Youth and Adolescence</w:t>
      </w:r>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42</w:t>
      </w:r>
      <w:r w:rsidRPr="00F4114E">
        <w:rPr>
          <w:rFonts w:ascii="Times New Roman" w:hAnsi="Times New Roman" w:cs="Times New Roman"/>
          <w:sz w:val="24"/>
          <w:szCs w:val="24"/>
          <w:lang w:val="en-GB"/>
        </w:rPr>
        <w:t xml:space="preserve">(5), 698–710. </w:t>
      </w:r>
      <w:hyperlink r:id="rId28" w:history="1">
        <w:r w:rsidRPr="00F4114E">
          <w:rPr>
            <w:rStyle w:val="Hyperlink"/>
            <w:rFonts w:ascii="Times New Roman" w:hAnsi="Times New Roman" w:cs="Times New Roman"/>
            <w:color w:val="auto"/>
            <w:sz w:val="24"/>
            <w:szCs w:val="24"/>
            <w:lang w:val="en-GB"/>
          </w:rPr>
          <w:t>https://doi.org/10.1007/s10964-013-9920-x</w:t>
        </w:r>
      </w:hyperlink>
    </w:p>
    <w:p w14:paraId="4A9E8734" w14:textId="119ACF4E" w:rsidR="00CA668B" w:rsidRPr="00F4114E" w:rsidRDefault="00CA668B"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Espelage, D. L., Low, S. K., &amp; Jimerson, S. R. (2014). Understanding school climate, aggression, peer victimization, and bully perpetration: Contemporary science, practice, and policy. </w:t>
      </w:r>
      <w:r w:rsidRPr="00F4114E">
        <w:rPr>
          <w:rFonts w:ascii="Times New Roman" w:hAnsi="Times New Roman" w:cs="Times New Roman"/>
          <w:i/>
          <w:iCs/>
          <w:sz w:val="24"/>
          <w:szCs w:val="24"/>
          <w:lang w:val="en-GB"/>
        </w:rPr>
        <w:t>School Psychology Quarterly, 29</w:t>
      </w:r>
      <w:r w:rsidRPr="00F4114E">
        <w:rPr>
          <w:rFonts w:ascii="Times New Roman" w:hAnsi="Times New Roman" w:cs="Times New Roman"/>
          <w:sz w:val="24"/>
          <w:szCs w:val="24"/>
          <w:lang w:val="en-GB"/>
        </w:rPr>
        <w:t xml:space="preserve">(3), 233–237. </w:t>
      </w:r>
      <w:hyperlink r:id="rId29" w:history="1">
        <w:r w:rsidRPr="00F4114E">
          <w:rPr>
            <w:rStyle w:val="Hyperlink"/>
            <w:rFonts w:ascii="Times New Roman" w:hAnsi="Times New Roman" w:cs="Times New Roman"/>
            <w:color w:val="auto"/>
            <w:sz w:val="24"/>
            <w:szCs w:val="24"/>
            <w:lang w:val="en-GB"/>
          </w:rPr>
          <w:t>http://dx.doi.org/10.1037/spq0000090</w:t>
        </w:r>
      </w:hyperlink>
      <w:r w:rsidRPr="00F4114E">
        <w:rPr>
          <w:rFonts w:ascii="Times New Roman" w:hAnsi="Times New Roman" w:cs="Times New Roman"/>
          <w:sz w:val="24"/>
          <w:szCs w:val="24"/>
          <w:lang w:val="en-GB"/>
        </w:rPr>
        <w:t xml:space="preserve"> </w:t>
      </w:r>
    </w:p>
    <w:p w14:paraId="0E9FD234" w14:textId="0110F8F8" w:rsidR="000A780D" w:rsidRPr="00F4114E" w:rsidRDefault="000A780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Espelage, D. L., Valido, A., Hatchel, T., Ingram, K. M., Huang, Y., &amp; </w:t>
      </w:r>
      <w:proofErr w:type="spellStart"/>
      <w:r w:rsidRPr="00F4114E">
        <w:rPr>
          <w:rFonts w:ascii="Times New Roman" w:hAnsi="Times New Roman" w:cs="Times New Roman"/>
          <w:sz w:val="24"/>
          <w:szCs w:val="24"/>
          <w:lang w:val="en-GB"/>
        </w:rPr>
        <w:t>Torgal</w:t>
      </w:r>
      <w:proofErr w:type="spellEnd"/>
      <w:r w:rsidRPr="00F4114E">
        <w:rPr>
          <w:rFonts w:ascii="Times New Roman" w:hAnsi="Times New Roman" w:cs="Times New Roman"/>
          <w:sz w:val="24"/>
          <w:szCs w:val="24"/>
          <w:lang w:val="en-GB"/>
        </w:rPr>
        <w:t xml:space="preserve">, C. (2019). A literature review of protective factors associated with homophobic bullying and its consequences among children &amp; adolescents.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45</w:t>
      </w:r>
      <w:r w:rsidRPr="00F4114E">
        <w:rPr>
          <w:rFonts w:ascii="Times New Roman" w:hAnsi="Times New Roman" w:cs="Times New Roman"/>
          <w:sz w:val="24"/>
          <w:szCs w:val="24"/>
          <w:lang w:val="en-GB"/>
        </w:rPr>
        <w:t xml:space="preserve">, 98–110. </w:t>
      </w:r>
      <w:hyperlink r:id="rId30" w:history="1">
        <w:r w:rsidRPr="00F4114E">
          <w:rPr>
            <w:rStyle w:val="Hyperlink"/>
            <w:rFonts w:ascii="Times New Roman" w:hAnsi="Times New Roman" w:cs="Times New Roman"/>
            <w:color w:val="auto"/>
            <w:sz w:val="24"/>
            <w:szCs w:val="24"/>
            <w:lang w:val="en-GB"/>
          </w:rPr>
          <w:t>https://doi.org/10.1016/j.avb.2018.07.003</w:t>
        </w:r>
      </w:hyperlink>
      <w:r w:rsidRPr="00F4114E">
        <w:rPr>
          <w:rFonts w:ascii="Times New Roman" w:hAnsi="Times New Roman" w:cs="Times New Roman"/>
          <w:sz w:val="24"/>
          <w:szCs w:val="24"/>
          <w:lang w:val="en-GB"/>
        </w:rPr>
        <w:t xml:space="preserve"> </w:t>
      </w:r>
    </w:p>
    <w:p w14:paraId="3D74E4CC" w14:textId="088193A4" w:rsidR="00C92C03" w:rsidRPr="00F4114E" w:rsidRDefault="00C92C03" w:rsidP="00C92C03">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Evans, C. B. R., </w:t>
      </w:r>
      <w:proofErr w:type="spellStart"/>
      <w:r w:rsidRPr="00F4114E">
        <w:rPr>
          <w:rFonts w:ascii="Times New Roman" w:hAnsi="Times New Roman" w:cs="Times New Roman"/>
          <w:sz w:val="24"/>
          <w:szCs w:val="24"/>
          <w:lang w:val="en-GB"/>
        </w:rPr>
        <w:t>Smokowski</w:t>
      </w:r>
      <w:proofErr w:type="spellEnd"/>
      <w:r w:rsidRPr="00F4114E">
        <w:rPr>
          <w:rFonts w:ascii="Times New Roman" w:hAnsi="Times New Roman" w:cs="Times New Roman"/>
          <w:sz w:val="24"/>
          <w:szCs w:val="24"/>
          <w:lang w:val="en-GB"/>
        </w:rPr>
        <w:t xml:space="preserve">, P. R., Rose, R. A., Mercado, M. C., &amp; Marshall, K. J. (2018). Cumulative bullying experiences, adolescent </w:t>
      </w:r>
      <w:proofErr w:type="spellStart"/>
      <w:r w:rsidRPr="00F4114E">
        <w:rPr>
          <w:rFonts w:ascii="Times New Roman" w:hAnsi="Times New Roman" w:cs="Times New Roman"/>
          <w:sz w:val="24"/>
          <w:szCs w:val="24"/>
          <w:lang w:val="en-GB"/>
        </w:rPr>
        <w:t>behavioral</w:t>
      </w:r>
      <w:proofErr w:type="spellEnd"/>
      <w:r w:rsidRPr="00F4114E">
        <w:rPr>
          <w:rFonts w:ascii="Times New Roman" w:hAnsi="Times New Roman" w:cs="Times New Roman"/>
          <w:sz w:val="24"/>
          <w:szCs w:val="24"/>
          <w:lang w:val="en-GB"/>
        </w:rPr>
        <w:t xml:space="preserve"> and mental health, and academic achievement: An integrative model of perpetration, victimization, and </w:t>
      </w:r>
      <w:r w:rsidRPr="00F4114E">
        <w:rPr>
          <w:rFonts w:ascii="Times New Roman" w:hAnsi="Times New Roman" w:cs="Times New Roman"/>
          <w:sz w:val="24"/>
          <w:szCs w:val="24"/>
          <w:lang w:val="en-GB"/>
        </w:rPr>
        <w:lastRenderedPageBreak/>
        <w:t xml:space="preserve">bystander </w:t>
      </w:r>
      <w:proofErr w:type="spellStart"/>
      <w:r w:rsidRPr="00F4114E">
        <w:rPr>
          <w:rFonts w:ascii="Times New Roman" w:hAnsi="Times New Roman" w:cs="Times New Roman"/>
          <w:sz w:val="24"/>
          <w:szCs w:val="24"/>
          <w:lang w:val="en-GB"/>
        </w:rPr>
        <w:t>behavior</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Journal of Child and Family Studies, 27</w:t>
      </w:r>
      <w:r w:rsidRPr="00F4114E">
        <w:rPr>
          <w:rFonts w:ascii="Times New Roman" w:hAnsi="Times New Roman" w:cs="Times New Roman"/>
          <w:sz w:val="24"/>
          <w:szCs w:val="24"/>
          <w:lang w:val="en-GB"/>
        </w:rPr>
        <w:t xml:space="preserve">. </w:t>
      </w:r>
      <w:hyperlink r:id="rId31" w:history="1">
        <w:r w:rsidRPr="00F4114E">
          <w:rPr>
            <w:rStyle w:val="Hyperlink"/>
            <w:rFonts w:ascii="Times New Roman" w:hAnsi="Times New Roman" w:cs="Times New Roman"/>
            <w:color w:val="auto"/>
            <w:sz w:val="24"/>
            <w:szCs w:val="24"/>
            <w:lang w:val="en-GB"/>
          </w:rPr>
          <w:t>https://doi.org/10.1007/s10826-018-1078-4</w:t>
        </w:r>
      </w:hyperlink>
      <w:r w:rsidRPr="00F4114E">
        <w:rPr>
          <w:rFonts w:ascii="Times New Roman" w:hAnsi="Times New Roman" w:cs="Times New Roman"/>
          <w:sz w:val="24"/>
          <w:szCs w:val="24"/>
          <w:lang w:val="en-GB"/>
        </w:rPr>
        <w:t xml:space="preserve"> </w:t>
      </w:r>
    </w:p>
    <w:p w14:paraId="515A66E4" w14:textId="1CCEC150" w:rsidR="00C92C03" w:rsidRPr="00F4114E" w:rsidRDefault="00C92C03" w:rsidP="00C92C03">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Farmer, T. W., McAuliffe Lines, M., &amp; Hamm, J. V. (2011). Revealing the invisible hand: The role of teachers in children's peer experiences. </w:t>
      </w:r>
      <w:r w:rsidRPr="00F4114E">
        <w:rPr>
          <w:rFonts w:ascii="Times New Roman" w:hAnsi="Times New Roman" w:cs="Times New Roman"/>
          <w:i/>
          <w:iCs/>
          <w:sz w:val="24"/>
          <w:szCs w:val="24"/>
          <w:lang w:val="en-GB"/>
        </w:rPr>
        <w:t>Journal of Applied Developmental Psychology, 32</w:t>
      </w:r>
      <w:r w:rsidRPr="00F4114E">
        <w:rPr>
          <w:rFonts w:ascii="Times New Roman" w:hAnsi="Times New Roman" w:cs="Times New Roman"/>
          <w:sz w:val="24"/>
          <w:szCs w:val="24"/>
          <w:lang w:val="en-GB"/>
        </w:rPr>
        <w:t xml:space="preserve">(5), 247–256. </w:t>
      </w:r>
      <w:hyperlink r:id="rId32" w:history="1">
        <w:r w:rsidRPr="00F4114E">
          <w:rPr>
            <w:rStyle w:val="Hyperlink"/>
            <w:rFonts w:ascii="Times New Roman" w:hAnsi="Times New Roman" w:cs="Times New Roman"/>
            <w:color w:val="auto"/>
            <w:sz w:val="24"/>
            <w:szCs w:val="24"/>
            <w:lang w:val="en-GB"/>
          </w:rPr>
          <w:t>https://doi.org/10.1016/j.appdev.2011.04.006</w:t>
        </w:r>
      </w:hyperlink>
      <w:r w:rsidRPr="00F4114E">
        <w:rPr>
          <w:rFonts w:ascii="Times New Roman" w:hAnsi="Times New Roman" w:cs="Times New Roman"/>
          <w:sz w:val="24"/>
          <w:szCs w:val="24"/>
          <w:lang w:val="en-GB"/>
        </w:rPr>
        <w:t xml:space="preserve"> </w:t>
      </w:r>
    </w:p>
    <w:p w14:paraId="543CF659" w14:textId="1BD99416" w:rsidR="00F96216" w:rsidRPr="00F4114E" w:rsidRDefault="00F96216"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rPr>
        <w:t>Fischer, S. M.</w:t>
      </w:r>
      <w:r w:rsidR="00C92C03" w:rsidRPr="00F4114E">
        <w:rPr>
          <w:rFonts w:ascii="Times New Roman" w:hAnsi="Times New Roman" w:cs="Times New Roman"/>
          <w:sz w:val="24"/>
          <w:szCs w:val="24"/>
        </w:rPr>
        <w:t>,</w:t>
      </w:r>
      <w:r w:rsidRPr="00F4114E">
        <w:rPr>
          <w:rFonts w:ascii="Times New Roman" w:hAnsi="Times New Roman" w:cs="Times New Roman"/>
          <w:sz w:val="24"/>
          <w:szCs w:val="24"/>
        </w:rPr>
        <w:t xml:space="preserve"> &amp; Bilz, L. (2024). </w:t>
      </w:r>
      <w:r w:rsidRPr="00F4114E">
        <w:rPr>
          <w:rFonts w:ascii="Times New Roman" w:hAnsi="Times New Roman" w:cs="Times New Roman"/>
          <w:sz w:val="24"/>
          <w:szCs w:val="24"/>
          <w:lang w:val="en-GB"/>
        </w:rPr>
        <w:t xml:space="preserve">Traditional bullying and cyberbullying at schools in Germany: Results of the HBSC study 2022 and trends from 2009/10 to 2022. </w:t>
      </w:r>
      <w:r w:rsidRPr="00F4114E">
        <w:rPr>
          <w:rFonts w:ascii="Times New Roman" w:hAnsi="Times New Roman" w:cs="Times New Roman"/>
          <w:i/>
          <w:iCs/>
          <w:sz w:val="24"/>
          <w:szCs w:val="24"/>
          <w:lang w:val="en-GB"/>
        </w:rPr>
        <w:t>Journal of Health Monitoring, 9</w:t>
      </w:r>
      <w:r w:rsidRPr="00F4114E">
        <w:rPr>
          <w:rFonts w:ascii="Times New Roman" w:hAnsi="Times New Roman" w:cs="Times New Roman"/>
          <w:sz w:val="24"/>
          <w:szCs w:val="24"/>
          <w:lang w:val="en-GB"/>
        </w:rPr>
        <w:t xml:space="preserve">(1), 42–61. </w:t>
      </w:r>
      <w:hyperlink r:id="rId33" w:history="1">
        <w:r w:rsidRPr="00F4114E">
          <w:rPr>
            <w:rStyle w:val="Hyperlink"/>
            <w:rFonts w:ascii="Times New Roman" w:hAnsi="Times New Roman" w:cs="Times New Roman"/>
            <w:color w:val="auto"/>
            <w:sz w:val="24"/>
            <w:szCs w:val="24"/>
            <w:lang w:val="en-GB"/>
          </w:rPr>
          <w:t>https://doi.org/10.25646/11872</w:t>
        </w:r>
      </w:hyperlink>
      <w:r w:rsidRPr="00F4114E">
        <w:rPr>
          <w:rFonts w:ascii="Times New Roman" w:hAnsi="Times New Roman" w:cs="Times New Roman"/>
          <w:sz w:val="24"/>
          <w:szCs w:val="24"/>
          <w:lang w:val="en-GB"/>
        </w:rPr>
        <w:t xml:space="preserve"> </w:t>
      </w:r>
    </w:p>
    <w:p w14:paraId="529D10AB" w14:textId="21ABBB4B" w:rsidR="006532D7" w:rsidRPr="00F4114E" w:rsidRDefault="006532D7" w:rsidP="00EF6E59">
      <w:pPr>
        <w:spacing w:after="0" w:line="480" w:lineRule="auto"/>
        <w:ind w:left="567" w:hanging="567"/>
        <w:rPr>
          <w:rStyle w:val="Hyperlink"/>
          <w:rFonts w:ascii="Times New Roman" w:hAnsi="Times New Roman" w:cs="Times New Roman"/>
          <w:color w:val="auto"/>
          <w:sz w:val="24"/>
          <w:szCs w:val="24"/>
          <w:lang w:val="en-GB"/>
        </w:rPr>
      </w:pPr>
      <w:r w:rsidRPr="00F4114E">
        <w:rPr>
          <w:rFonts w:ascii="Times New Roman" w:hAnsi="Times New Roman" w:cs="Times New Roman"/>
          <w:sz w:val="24"/>
          <w:szCs w:val="24"/>
          <w:lang w:val="en-GB"/>
        </w:rPr>
        <w:t>Forsberg, C., Sjögren, B., Thornberg, R., Hong, J. S., &amp; Longobardi, C. (2024). Longitudinal reciprocal associations between student–teacher relationship quality and verbal and relational bullying victimisation. </w:t>
      </w:r>
      <w:r w:rsidRPr="00F4114E">
        <w:rPr>
          <w:rFonts w:ascii="Times New Roman" w:hAnsi="Times New Roman" w:cs="Times New Roman"/>
          <w:i/>
          <w:iCs/>
          <w:sz w:val="24"/>
          <w:szCs w:val="24"/>
          <w:lang w:val="en-GB"/>
        </w:rPr>
        <w:t>Social Psychology of Education</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27</w:t>
      </w:r>
      <w:r w:rsidRPr="00F4114E">
        <w:rPr>
          <w:rFonts w:ascii="Times New Roman" w:hAnsi="Times New Roman" w:cs="Times New Roman"/>
          <w:sz w:val="24"/>
          <w:szCs w:val="24"/>
          <w:lang w:val="en-GB"/>
        </w:rPr>
        <w:t xml:space="preserve">(1), 151-173. </w:t>
      </w:r>
      <w:hyperlink r:id="rId34" w:history="1">
        <w:r w:rsidRPr="00F4114E">
          <w:rPr>
            <w:rStyle w:val="Hyperlink"/>
            <w:rFonts w:ascii="Times New Roman" w:hAnsi="Times New Roman" w:cs="Times New Roman"/>
            <w:color w:val="auto"/>
            <w:sz w:val="24"/>
            <w:szCs w:val="24"/>
            <w:lang w:val="en-GB"/>
          </w:rPr>
          <w:t>https://doi.org/10.1007/s11218-023-09821-y</w:t>
        </w:r>
      </w:hyperlink>
    </w:p>
    <w:p w14:paraId="3B35C0BF" w14:textId="0D1CC773" w:rsidR="002D4275" w:rsidRPr="00F4114E" w:rsidRDefault="002D4275" w:rsidP="00EF6E59">
      <w:pPr>
        <w:spacing w:after="0" w:line="480" w:lineRule="auto"/>
        <w:ind w:left="567" w:hanging="567"/>
        <w:rPr>
          <w:rFonts w:ascii="Times New Roman" w:hAnsi="Times New Roman" w:cs="Times New Roman"/>
          <w:sz w:val="24"/>
          <w:szCs w:val="24"/>
        </w:rPr>
      </w:pPr>
      <w:r w:rsidRPr="00F4114E">
        <w:rPr>
          <w:rFonts w:ascii="Times New Roman" w:hAnsi="Times New Roman" w:cs="Times New Roman"/>
          <w:sz w:val="24"/>
          <w:szCs w:val="24"/>
          <w:lang w:val="en-GB"/>
        </w:rPr>
        <w:t xml:space="preserve">Gage, N. A., </w:t>
      </w:r>
      <w:proofErr w:type="spellStart"/>
      <w:r w:rsidRPr="00F4114E">
        <w:rPr>
          <w:rFonts w:ascii="Times New Roman" w:hAnsi="Times New Roman" w:cs="Times New Roman"/>
          <w:sz w:val="24"/>
          <w:szCs w:val="24"/>
          <w:lang w:val="en-GB"/>
        </w:rPr>
        <w:t>Prykanowski</w:t>
      </w:r>
      <w:proofErr w:type="spellEnd"/>
      <w:r w:rsidRPr="00F4114E">
        <w:rPr>
          <w:rFonts w:ascii="Times New Roman" w:hAnsi="Times New Roman" w:cs="Times New Roman"/>
          <w:sz w:val="24"/>
          <w:szCs w:val="24"/>
          <w:lang w:val="en-GB"/>
        </w:rPr>
        <w:t xml:space="preserve">, D. A., &amp; Larson, A. (2014). School climate and bullying victimization: A latent class growth model analysis. </w:t>
      </w:r>
      <w:r w:rsidRPr="00F4114E">
        <w:rPr>
          <w:rFonts w:ascii="Times New Roman" w:hAnsi="Times New Roman" w:cs="Times New Roman"/>
          <w:i/>
          <w:iCs/>
          <w:sz w:val="24"/>
          <w:szCs w:val="24"/>
        </w:rPr>
        <w:t>School Psychology Quarterly, 29</w:t>
      </w:r>
      <w:r w:rsidRPr="00F4114E">
        <w:rPr>
          <w:rFonts w:ascii="Times New Roman" w:hAnsi="Times New Roman" w:cs="Times New Roman"/>
          <w:sz w:val="24"/>
          <w:szCs w:val="24"/>
        </w:rPr>
        <w:t xml:space="preserve">(3), 256–271. </w:t>
      </w:r>
      <w:r>
        <w:fldChar w:fldCharType="begin"/>
      </w:r>
      <w:r>
        <w:instrText>HYPERLINK "https://doi.org/10.1037/spq0000064"</w:instrText>
      </w:r>
      <w:r>
        <w:fldChar w:fldCharType="separate"/>
      </w:r>
      <w:r w:rsidRPr="00F4114E">
        <w:rPr>
          <w:rStyle w:val="Hyperlink"/>
          <w:rFonts w:ascii="Times New Roman" w:hAnsi="Times New Roman" w:cs="Times New Roman"/>
          <w:color w:val="auto"/>
          <w:sz w:val="24"/>
          <w:szCs w:val="24"/>
        </w:rPr>
        <w:t>https://doi.org/10.1037/spq0000064</w:t>
      </w:r>
      <w:r>
        <w:rPr>
          <w:rStyle w:val="Hyperlink"/>
          <w:rFonts w:ascii="Times New Roman" w:hAnsi="Times New Roman" w:cs="Times New Roman"/>
          <w:color w:val="auto"/>
          <w:sz w:val="24"/>
          <w:szCs w:val="24"/>
        </w:rPr>
        <w:fldChar w:fldCharType="end"/>
      </w:r>
      <w:r w:rsidRPr="00F4114E">
        <w:rPr>
          <w:rFonts w:ascii="Times New Roman" w:hAnsi="Times New Roman" w:cs="Times New Roman"/>
          <w:sz w:val="24"/>
          <w:szCs w:val="24"/>
        </w:rPr>
        <w:t xml:space="preserve"> </w:t>
      </w:r>
    </w:p>
    <w:p w14:paraId="0BA36511" w14:textId="28002138" w:rsidR="002D4275" w:rsidRPr="00F4114E" w:rsidRDefault="002D4275" w:rsidP="002B25F6">
      <w:pPr>
        <w:spacing w:after="0" w:line="480" w:lineRule="auto"/>
        <w:ind w:left="567" w:hanging="567"/>
        <w:rPr>
          <w:rFonts w:ascii="Times New Roman" w:hAnsi="Times New Roman" w:cs="Times New Roman"/>
          <w:sz w:val="24"/>
          <w:szCs w:val="24"/>
        </w:rPr>
      </w:pPr>
      <w:r w:rsidRPr="00F4114E">
        <w:rPr>
          <w:rFonts w:ascii="Times New Roman" w:hAnsi="Times New Roman" w:cs="Times New Roman"/>
          <w:sz w:val="24"/>
          <w:szCs w:val="24"/>
        </w:rPr>
        <w:t xml:space="preserve">Gerecht, M., Steinert, B., Klieme, E., &amp; Döbrich, P. (2007). </w:t>
      </w:r>
      <w:proofErr w:type="spellStart"/>
      <w:r w:rsidRPr="00F4114E">
        <w:rPr>
          <w:rFonts w:ascii="Times New Roman" w:hAnsi="Times New Roman" w:cs="Times New Roman"/>
          <w:sz w:val="24"/>
          <w:szCs w:val="24"/>
          <w:lang w:val="en-GB"/>
        </w:rPr>
        <w:t>Skalen</w:t>
      </w:r>
      <w:proofErr w:type="spellEnd"/>
      <w:r w:rsidRPr="00F4114E">
        <w:rPr>
          <w:rFonts w:ascii="Times New Roman" w:hAnsi="Times New Roman" w:cs="Times New Roman"/>
          <w:sz w:val="24"/>
          <w:szCs w:val="24"/>
          <w:lang w:val="en-GB"/>
        </w:rPr>
        <w:t xml:space="preserve"> </w:t>
      </w:r>
      <w:proofErr w:type="spellStart"/>
      <w:r w:rsidRPr="00F4114E">
        <w:rPr>
          <w:rFonts w:ascii="Times New Roman" w:hAnsi="Times New Roman" w:cs="Times New Roman"/>
          <w:sz w:val="24"/>
          <w:szCs w:val="24"/>
          <w:lang w:val="en-GB"/>
        </w:rPr>
        <w:t>zur</w:t>
      </w:r>
      <w:proofErr w:type="spellEnd"/>
      <w:r w:rsidRPr="00F4114E">
        <w:rPr>
          <w:rFonts w:ascii="Times New Roman" w:hAnsi="Times New Roman" w:cs="Times New Roman"/>
          <w:sz w:val="24"/>
          <w:szCs w:val="24"/>
          <w:lang w:val="en-GB"/>
        </w:rPr>
        <w:t xml:space="preserve"> </w:t>
      </w:r>
      <w:proofErr w:type="spellStart"/>
      <w:r w:rsidRPr="00F4114E">
        <w:rPr>
          <w:rFonts w:ascii="Times New Roman" w:hAnsi="Times New Roman" w:cs="Times New Roman"/>
          <w:sz w:val="24"/>
          <w:szCs w:val="24"/>
          <w:lang w:val="en-GB"/>
        </w:rPr>
        <w:t>Schulqualität</w:t>
      </w:r>
      <w:proofErr w:type="spellEnd"/>
      <w:r w:rsidRPr="00F4114E">
        <w:rPr>
          <w:rFonts w:ascii="Times New Roman" w:hAnsi="Times New Roman" w:cs="Times New Roman"/>
          <w:sz w:val="24"/>
          <w:szCs w:val="24"/>
          <w:lang w:val="en-GB"/>
        </w:rPr>
        <w:t xml:space="preserve"> [Scales on the Quality of Schools]. </w:t>
      </w:r>
      <w:r w:rsidRPr="00F4114E">
        <w:rPr>
          <w:rFonts w:ascii="Times New Roman" w:hAnsi="Times New Roman" w:cs="Times New Roman"/>
          <w:sz w:val="24"/>
          <w:szCs w:val="24"/>
        </w:rPr>
        <w:t xml:space="preserve">Dokumentation der Erhebungsinstrumente. Pädagogische Entwicklungsbilanzen mit Schulen (PEB). Skala Kommunikation im Kollegium (S. 28). Materialien zur Bildungsforschung Band 17. DIPF. </w:t>
      </w:r>
      <w:r>
        <w:fldChar w:fldCharType="begin"/>
      </w:r>
      <w:r>
        <w:instrText>HYPERLINK "https://www.pedocs.de/volltexte/2010/3121/pdf/MatBild_Bd17_D_A.pdf"</w:instrText>
      </w:r>
      <w:r>
        <w:fldChar w:fldCharType="separate"/>
      </w:r>
      <w:r w:rsidRPr="00F4114E">
        <w:rPr>
          <w:rStyle w:val="Hyperlink"/>
          <w:rFonts w:ascii="Times New Roman" w:hAnsi="Times New Roman" w:cs="Times New Roman"/>
          <w:color w:val="auto"/>
          <w:sz w:val="24"/>
          <w:szCs w:val="24"/>
        </w:rPr>
        <w:t>https://www.pedocs.de/volltexte/2010/3121/pdf/MatBild_Bd17_D_A.pdf</w:t>
      </w:r>
      <w:r>
        <w:rPr>
          <w:rStyle w:val="Hyperlink"/>
          <w:rFonts w:ascii="Times New Roman" w:hAnsi="Times New Roman" w:cs="Times New Roman"/>
          <w:color w:val="auto"/>
          <w:sz w:val="24"/>
          <w:szCs w:val="24"/>
        </w:rPr>
        <w:fldChar w:fldCharType="end"/>
      </w:r>
      <w:r w:rsidRPr="00F4114E">
        <w:rPr>
          <w:rFonts w:ascii="Times New Roman" w:hAnsi="Times New Roman" w:cs="Times New Roman"/>
          <w:sz w:val="24"/>
          <w:szCs w:val="24"/>
        </w:rPr>
        <w:t xml:space="preserve"> </w:t>
      </w:r>
    </w:p>
    <w:p w14:paraId="37739763" w14:textId="5EA476F5" w:rsidR="002B25F6" w:rsidRPr="00F4114E" w:rsidRDefault="002B25F6" w:rsidP="002B25F6">
      <w:pPr>
        <w:spacing w:after="0" w:line="480" w:lineRule="auto"/>
        <w:ind w:left="567" w:hanging="567"/>
        <w:rPr>
          <w:rFonts w:ascii="Times New Roman" w:hAnsi="Times New Roman" w:cs="Times New Roman"/>
          <w:sz w:val="24"/>
          <w:szCs w:val="24"/>
          <w:lang w:val="nl-NL"/>
        </w:rPr>
      </w:pPr>
      <w:r w:rsidRPr="00F4114E">
        <w:rPr>
          <w:rFonts w:ascii="Times New Roman" w:hAnsi="Times New Roman" w:cs="Times New Roman"/>
          <w:sz w:val="24"/>
          <w:szCs w:val="24"/>
        </w:rPr>
        <w:t xml:space="preserve">Hank, P., Baltes-Götz, B., &amp; Preckel, F. (2022). Welche Klimadimensionen misst der Linzer Fragebogen zum Schul- und Klassenklima für die 4.-8. </w:t>
      </w:r>
      <w:r w:rsidRPr="00F4114E">
        <w:rPr>
          <w:rFonts w:ascii="Times New Roman" w:hAnsi="Times New Roman" w:cs="Times New Roman"/>
          <w:sz w:val="24"/>
          <w:szCs w:val="24"/>
          <w:lang w:val="en-GB"/>
        </w:rPr>
        <w:t xml:space="preserve">Klasse (LFSK 4-8; Eder, 2000)? [Which classroom climate dimensions does the Linzer Questionnaire of Classroom Climate 4-8 measure?]. </w:t>
      </w:r>
      <w:r w:rsidRPr="00F4114E">
        <w:rPr>
          <w:rFonts w:ascii="Times New Roman" w:hAnsi="Times New Roman" w:cs="Times New Roman"/>
          <w:i/>
          <w:iCs/>
          <w:sz w:val="24"/>
          <w:szCs w:val="24"/>
          <w:lang w:val="nl-NL"/>
        </w:rPr>
        <w:t>Diagnostica, 68</w:t>
      </w:r>
      <w:r w:rsidRPr="00F4114E">
        <w:rPr>
          <w:rFonts w:ascii="Times New Roman" w:hAnsi="Times New Roman" w:cs="Times New Roman"/>
          <w:sz w:val="24"/>
          <w:szCs w:val="24"/>
          <w:lang w:val="nl-NL"/>
        </w:rPr>
        <w:t>(1), 28–38.</w:t>
      </w:r>
      <w:r w:rsidR="00A939D7" w:rsidRPr="00F4114E">
        <w:rPr>
          <w:rFonts w:ascii="Times New Roman" w:hAnsi="Times New Roman" w:cs="Times New Roman"/>
          <w:sz w:val="24"/>
          <w:szCs w:val="24"/>
          <w:lang w:val="nl-NL"/>
        </w:rPr>
        <w:t xml:space="preserve"> </w:t>
      </w:r>
      <w:hyperlink r:id="rId35" w:history="1">
        <w:r w:rsidR="00A939D7" w:rsidRPr="00F4114E">
          <w:rPr>
            <w:rStyle w:val="Hyperlink"/>
            <w:rFonts w:ascii="Times New Roman" w:hAnsi="Times New Roman" w:cs="Times New Roman"/>
            <w:color w:val="auto"/>
            <w:sz w:val="24"/>
            <w:szCs w:val="24"/>
            <w:lang w:val="nl-NL"/>
          </w:rPr>
          <w:t>https://doi.org/10.1026/0012-1924/a000280</w:t>
        </w:r>
      </w:hyperlink>
      <w:r w:rsidR="00A939D7" w:rsidRPr="00F4114E">
        <w:rPr>
          <w:rFonts w:ascii="Times New Roman" w:hAnsi="Times New Roman" w:cs="Times New Roman"/>
          <w:sz w:val="24"/>
          <w:szCs w:val="24"/>
          <w:lang w:val="nl-NL"/>
        </w:rPr>
        <w:t xml:space="preserve"> </w:t>
      </w:r>
    </w:p>
    <w:p w14:paraId="1E6DD843" w14:textId="360FA7B7" w:rsidR="00C56CF0" w:rsidRPr="00F4114E" w:rsidRDefault="00C56CF0" w:rsidP="002B25F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nl-NL"/>
        </w:rPr>
        <w:lastRenderedPageBreak/>
        <w:t xml:space="preserve">Heerde, J. A., &amp; Hemphill, S. A. (2019). </w:t>
      </w:r>
      <w:r w:rsidRPr="00F4114E">
        <w:rPr>
          <w:rFonts w:ascii="Times New Roman" w:hAnsi="Times New Roman" w:cs="Times New Roman"/>
          <w:sz w:val="24"/>
          <w:szCs w:val="24"/>
          <w:lang w:val="en-GB"/>
        </w:rPr>
        <w:t xml:space="preserve">Are bullying perpetration and victimization associated with adolescent deliberate self-harm? A meta-analysis. </w:t>
      </w:r>
      <w:r w:rsidRPr="00F4114E">
        <w:rPr>
          <w:rFonts w:ascii="Times New Roman" w:hAnsi="Times New Roman" w:cs="Times New Roman"/>
          <w:i/>
          <w:iCs/>
          <w:sz w:val="24"/>
          <w:szCs w:val="24"/>
          <w:lang w:val="en-GB"/>
        </w:rPr>
        <w:t>Archives of Suicide Research, 23</w:t>
      </w:r>
      <w:r w:rsidRPr="00F4114E">
        <w:rPr>
          <w:rFonts w:ascii="Times New Roman" w:hAnsi="Times New Roman" w:cs="Times New Roman"/>
          <w:sz w:val="24"/>
          <w:szCs w:val="24"/>
          <w:lang w:val="en-GB"/>
        </w:rPr>
        <w:t xml:space="preserve">(3), 353–381. </w:t>
      </w:r>
      <w:hyperlink r:id="rId36" w:history="1">
        <w:r w:rsidRPr="00F4114E">
          <w:rPr>
            <w:rStyle w:val="Hyperlink"/>
            <w:rFonts w:ascii="Times New Roman" w:hAnsi="Times New Roman" w:cs="Times New Roman"/>
            <w:color w:val="auto"/>
            <w:sz w:val="24"/>
            <w:szCs w:val="24"/>
            <w:lang w:val="en-GB"/>
          </w:rPr>
          <w:t>https://doi.org/10.1080/13811118.2018.1472690</w:t>
        </w:r>
      </w:hyperlink>
      <w:r w:rsidRPr="00F4114E">
        <w:rPr>
          <w:rFonts w:ascii="Times New Roman" w:hAnsi="Times New Roman" w:cs="Times New Roman"/>
          <w:sz w:val="24"/>
          <w:szCs w:val="24"/>
          <w:lang w:val="en-GB"/>
        </w:rPr>
        <w:t xml:space="preserve"> </w:t>
      </w:r>
    </w:p>
    <w:p w14:paraId="6E954C95" w14:textId="2C249056"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Kloo, M., Thornberg, R., &amp; </w:t>
      </w:r>
      <w:proofErr w:type="spellStart"/>
      <w:r w:rsidRPr="00F4114E">
        <w:rPr>
          <w:rFonts w:ascii="Times New Roman" w:hAnsi="Times New Roman" w:cs="Times New Roman"/>
          <w:sz w:val="24"/>
          <w:szCs w:val="24"/>
          <w:lang w:val="en-GB"/>
        </w:rPr>
        <w:t>Wänström</w:t>
      </w:r>
      <w:proofErr w:type="spellEnd"/>
      <w:r w:rsidRPr="00F4114E">
        <w:rPr>
          <w:rFonts w:ascii="Times New Roman" w:hAnsi="Times New Roman" w:cs="Times New Roman"/>
          <w:sz w:val="24"/>
          <w:szCs w:val="24"/>
          <w:lang w:val="en-GB"/>
        </w:rPr>
        <w:t>, L. (2023). Classroom-level authoritative teaching and its associations with bullying perpetration and victimisation. </w:t>
      </w:r>
      <w:r w:rsidRPr="00F4114E">
        <w:rPr>
          <w:rFonts w:ascii="Times New Roman" w:hAnsi="Times New Roman" w:cs="Times New Roman"/>
          <w:i/>
          <w:iCs/>
          <w:sz w:val="24"/>
          <w:szCs w:val="24"/>
          <w:lang w:val="en-GB"/>
        </w:rPr>
        <w:t>Journal of school violence</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22</w:t>
      </w:r>
      <w:r w:rsidRPr="00F4114E">
        <w:rPr>
          <w:rFonts w:ascii="Times New Roman" w:hAnsi="Times New Roman" w:cs="Times New Roman"/>
          <w:sz w:val="24"/>
          <w:szCs w:val="24"/>
          <w:lang w:val="en-GB"/>
        </w:rPr>
        <w:t>(2), 276-289.</w:t>
      </w:r>
      <w:r w:rsidR="00D04EC7" w:rsidRPr="00F4114E">
        <w:rPr>
          <w:rFonts w:ascii="Times New Roman" w:hAnsi="Times New Roman" w:cs="Times New Roman"/>
          <w:sz w:val="24"/>
          <w:szCs w:val="24"/>
          <w:lang w:val="en-GB"/>
        </w:rPr>
        <w:t xml:space="preserve"> </w:t>
      </w:r>
      <w:hyperlink r:id="rId37" w:history="1">
        <w:r w:rsidR="00D04EC7" w:rsidRPr="00F4114E">
          <w:rPr>
            <w:rStyle w:val="Hyperlink"/>
            <w:rFonts w:ascii="Times New Roman" w:hAnsi="Times New Roman" w:cs="Times New Roman"/>
            <w:color w:val="auto"/>
            <w:sz w:val="24"/>
            <w:szCs w:val="24"/>
            <w:lang w:val="en-GB"/>
          </w:rPr>
          <w:t>https://doi.org/10.1080/15388220.2023.2180746</w:t>
        </w:r>
      </w:hyperlink>
      <w:r w:rsidR="00D04EC7" w:rsidRPr="00F4114E">
        <w:rPr>
          <w:rFonts w:ascii="Times New Roman" w:hAnsi="Times New Roman" w:cs="Times New Roman"/>
          <w:sz w:val="24"/>
          <w:szCs w:val="24"/>
          <w:lang w:val="en-GB"/>
        </w:rPr>
        <w:t xml:space="preserve"> </w:t>
      </w:r>
    </w:p>
    <w:p w14:paraId="6F6F4203" w14:textId="547E2170" w:rsidR="00C56CF0" w:rsidRPr="00F4114E" w:rsidRDefault="00C56CF0"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Kohl, D., Recchia, S., &amp; </w:t>
      </w:r>
      <w:proofErr w:type="spellStart"/>
      <w:r w:rsidRPr="00F4114E">
        <w:rPr>
          <w:rFonts w:ascii="Times New Roman" w:hAnsi="Times New Roman" w:cs="Times New Roman"/>
          <w:sz w:val="24"/>
          <w:szCs w:val="24"/>
          <w:lang w:val="en-GB"/>
        </w:rPr>
        <w:t>Steffgen</w:t>
      </w:r>
      <w:proofErr w:type="spellEnd"/>
      <w:r w:rsidRPr="00F4114E">
        <w:rPr>
          <w:rFonts w:ascii="Times New Roman" w:hAnsi="Times New Roman" w:cs="Times New Roman"/>
          <w:sz w:val="24"/>
          <w:szCs w:val="24"/>
          <w:lang w:val="en-GB"/>
        </w:rPr>
        <w:t xml:space="preserve">, G. (2013). Measuring school climate: An overview of measurement scales. </w:t>
      </w:r>
      <w:r w:rsidRPr="00F4114E">
        <w:rPr>
          <w:rFonts w:ascii="Times New Roman" w:hAnsi="Times New Roman" w:cs="Times New Roman"/>
          <w:i/>
          <w:iCs/>
          <w:sz w:val="24"/>
          <w:szCs w:val="24"/>
          <w:lang w:val="en-GB"/>
        </w:rPr>
        <w:t>Educational Research, 55</w:t>
      </w:r>
      <w:r w:rsidRPr="00F4114E">
        <w:rPr>
          <w:rFonts w:ascii="Times New Roman" w:hAnsi="Times New Roman" w:cs="Times New Roman"/>
          <w:sz w:val="24"/>
          <w:szCs w:val="24"/>
          <w:lang w:val="en-GB"/>
        </w:rPr>
        <w:t xml:space="preserve">(4), 411–426. </w:t>
      </w:r>
      <w:hyperlink r:id="rId38" w:history="1">
        <w:r w:rsidRPr="00F4114E">
          <w:rPr>
            <w:rStyle w:val="Hyperlink"/>
            <w:rFonts w:ascii="Times New Roman" w:hAnsi="Times New Roman" w:cs="Times New Roman"/>
            <w:color w:val="auto"/>
            <w:sz w:val="24"/>
            <w:szCs w:val="24"/>
            <w:lang w:val="en-GB"/>
          </w:rPr>
          <w:t>https://doi.org/10.1080/00131881.2013.844944</w:t>
        </w:r>
      </w:hyperlink>
      <w:r w:rsidRPr="00F4114E">
        <w:rPr>
          <w:rFonts w:ascii="Times New Roman" w:hAnsi="Times New Roman" w:cs="Times New Roman"/>
          <w:sz w:val="24"/>
          <w:szCs w:val="24"/>
          <w:lang w:val="en-GB"/>
        </w:rPr>
        <w:t xml:space="preserve"> </w:t>
      </w:r>
    </w:p>
    <w:p w14:paraId="13853B67" w14:textId="42B6F122" w:rsidR="00C56CF0" w:rsidRPr="00F4114E" w:rsidRDefault="00C56CF0"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Kollerová</w:t>
      </w:r>
      <w:proofErr w:type="spellEnd"/>
      <w:r w:rsidRPr="00F4114E">
        <w:rPr>
          <w:rFonts w:ascii="Times New Roman" w:hAnsi="Times New Roman" w:cs="Times New Roman"/>
          <w:sz w:val="24"/>
          <w:szCs w:val="24"/>
          <w:lang w:val="en-GB"/>
        </w:rPr>
        <w:t xml:space="preserve">, L., Yanagida, T., Mazzone, A., Soukup, P., &amp; Strohmeier, D. (2018). “They think that I should defend”: Effects of peer and teacher injunctive norms on defending victimized classmates in early adolescents. </w:t>
      </w:r>
      <w:r w:rsidRPr="00F4114E">
        <w:rPr>
          <w:rFonts w:ascii="Times New Roman" w:hAnsi="Times New Roman" w:cs="Times New Roman"/>
          <w:i/>
          <w:iCs/>
          <w:sz w:val="24"/>
          <w:szCs w:val="24"/>
          <w:lang w:val="en-GB"/>
        </w:rPr>
        <w:t>Journal of Youth and Adolescence, 47</w:t>
      </w:r>
      <w:r w:rsidRPr="00F4114E">
        <w:rPr>
          <w:rFonts w:ascii="Times New Roman" w:hAnsi="Times New Roman" w:cs="Times New Roman"/>
          <w:sz w:val="24"/>
          <w:szCs w:val="24"/>
          <w:lang w:val="en-GB"/>
        </w:rPr>
        <w:t xml:space="preserve">(11), 2424–2439. </w:t>
      </w:r>
      <w:hyperlink r:id="rId39" w:history="1">
        <w:r w:rsidRPr="00F4114E">
          <w:rPr>
            <w:rStyle w:val="Hyperlink"/>
            <w:rFonts w:ascii="Times New Roman" w:hAnsi="Times New Roman" w:cs="Times New Roman"/>
            <w:color w:val="auto"/>
            <w:sz w:val="24"/>
            <w:szCs w:val="24"/>
            <w:lang w:val="en-GB"/>
          </w:rPr>
          <w:t>https://doi.org/10.1007/s10964-018-0918-2</w:t>
        </w:r>
      </w:hyperlink>
      <w:r w:rsidRPr="00F4114E">
        <w:rPr>
          <w:rFonts w:ascii="Times New Roman" w:hAnsi="Times New Roman" w:cs="Times New Roman"/>
          <w:sz w:val="24"/>
          <w:szCs w:val="24"/>
          <w:lang w:val="en-GB"/>
        </w:rPr>
        <w:t xml:space="preserve"> </w:t>
      </w:r>
    </w:p>
    <w:p w14:paraId="6D4873CF" w14:textId="1FA41758" w:rsidR="00C56CF0" w:rsidRPr="00F4114E" w:rsidRDefault="00C56CF0"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Konishi, C., Hymel, S., &amp; Waterhouse, T. (2017). Investigating associations between school climate and bullying in secondary schools: Multilevel contextual effects modelling. </w:t>
      </w:r>
      <w:r w:rsidRPr="00F4114E">
        <w:rPr>
          <w:rFonts w:ascii="Times New Roman" w:hAnsi="Times New Roman" w:cs="Times New Roman"/>
          <w:i/>
          <w:iCs/>
          <w:sz w:val="24"/>
          <w:szCs w:val="24"/>
          <w:lang w:val="en-GB"/>
        </w:rPr>
        <w:t>School Psychology International, 38</w:t>
      </w:r>
      <w:r w:rsidRPr="00F4114E">
        <w:rPr>
          <w:rFonts w:ascii="Times New Roman" w:hAnsi="Times New Roman" w:cs="Times New Roman"/>
          <w:sz w:val="24"/>
          <w:szCs w:val="24"/>
          <w:lang w:val="en-GB"/>
        </w:rPr>
        <w:t xml:space="preserve">(3), 240–263. </w:t>
      </w:r>
      <w:hyperlink r:id="rId40" w:history="1">
        <w:r w:rsidRPr="00F4114E">
          <w:rPr>
            <w:rStyle w:val="Hyperlink"/>
            <w:rFonts w:ascii="Times New Roman" w:hAnsi="Times New Roman" w:cs="Times New Roman"/>
            <w:color w:val="auto"/>
            <w:sz w:val="24"/>
            <w:szCs w:val="24"/>
            <w:lang w:val="en-GB"/>
          </w:rPr>
          <w:t>https://doi.org/10.1177/0143034316688730</w:t>
        </w:r>
      </w:hyperlink>
      <w:r w:rsidRPr="00F4114E">
        <w:rPr>
          <w:rFonts w:ascii="Times New Roman" w:hAnsi="Times New Roman" w:cs="Times New Roman"/>
          <w:sz w:val="24"/>
          <w:szCs w:val="24"/>
          <w:lang w:val="en-GB"/>
        </w:rPr>
        <w:t xml:space="preserve"> </w:t>
      </w:r>
    </w:p>
    <w:p w14:paraId="3D118648" w14:textId="4AFF9771" w:rsidR="000862D4" w:rsidRPr="00F4114E" w:rsidRDefault="000862D4"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Košir, K., </w:t>
      </w:r>
      <w:proofErr w:type="spellStart"/>
      <w:r w:rsidRPr="00F4114E">
        <w:rPr>
          <w:rFonts w:ascii="Times New Roman" w:hAnsi="Times New Roman" w:cs="Times New Roman"/>
          <w:sz w:val="24"/>
          <w:szCs w:val="24"/>
          <w:lang w:val="en-GB"/>
        </w:rPr>
        <w:t>Klasinc</w:t>
      </w:r>
      <w:proofErr w:type="spellEnd"/>
      <w:r w:rsidRPr="00F4114E">
        <w:rPr>
          <w:rFonts w:ascii="Times New Roman" w:hAnsi="Times New Roman" w:cs="Times New Roman"/>
          <w:sz w:val="24"/>
          <w:szCs w:val="24"/>
          <w:lang w:val="en-GB"/>
        </w:rPr>
        <w:t xml:space="preserve">, L., Špes, T., Pivec, T., Cankar, G., &amp; Horvat, M. (2020). Predictors of self-reported and peer-reported victimization and bullying </w:t>
      </w:r>
      <w:proofErr w:type="spellStart"/>
      <w:r w:rsidRPr="00F4114E">
        <w:rPr>
          <w:rFonts w:ascii="Times New Roman" w:hAnsi="Times New Roman" w:cs="Times New Roman"/>
          <w:sz w:val="24"/>
          <w:szCs w:val="24"/>
          <w:lang w:val="en-GB"/>
        </w:rPr>
        <w:t>behavior</w:t>
      </w:r>
      <w:proofErr w:type="spellEnd"/>
      <w:r w:rsidRPr="00F4114E">
        <w:rPr>
          <w:rFonts w:ascii="Times New Roman" w:hAnsi="Times New Roman" w:cs="Times New Roman"/>
          <w:sz w:val="24"/>
          <w:szCs w:val="24"/>
          <w:lang w:val="en-GB"/>
        </w:rPr>
        <w:t xml:space="preserve"> in early adolescents: The role of school, classroom, and individual factors. </w:t>
      </w:r>
      <w:r w:rsidRPr="00F4114E">
        <w:rPr>
          <w:rFonts w:ascii="Times New Roman" w:hAnsi="Times New Roman" w:cs="Times New Roman"/>
          <w:i/>
          <w:iCs/>
          <w:sz w:val="24"/>
          <w:szCs w:val="24"/>
          <w:lang w:val="en-GB"/>
        </w:rPr>
        <w:t>European Journal of Psychology of Education, 35</w:t>
      </w:r>
      <w:r w:rsidRPr="00F4114E">
        <w:rPr>
          <w:rFonts w:ascii="Times New Roman" w:hAnsi="Times New Roman" w:cs="Times New Roman"/>
          <w:sz w:val="24"/>
          <w:szCs w:val="24"/>
          <w:lang w:val="en-GB"/>
        </w:rPr>
        <w:t xml:space="preserve">(2), 381–402. </w:t>
      </w:r>
      <w:hyperlink r:id="rId41" w:history="1">
        <w:r w:rsidRPr="00F4114E">
          <w:rPr>
            <w:rStyle w:val="Hyperlink"/>
            <w:rFonts w:ascii="Times New Roman" w:hAnsi="Times New Roman" w:cs="Times New Roman"/>
            <w:color w:val="auto"/>
            <w:sz w:val="24"/>
            <w:szCs w:val="24"/>
            <w:lang w:val="en-GB"/>
          </w:rPr>
          <w:t>https://doi.org/10.1007/s10212-019-00430-y</w:t>
        </w:r>
      </w:hyperlink>
      <w:r w:rsidRPr="00F4114E">
        <w:rPr>
          <w:rFonts w:ascii="Times New Roman" w:hAnsi="Times New Roman" w:cs="Times New Roman"/>
          <w:sz w:val="24"/>
          <w:szCs w:val="24"/>
          <w:lang w:val="en-GB"/>
        </w:rPr>
        <w:t xml:space="preserve"> </w:t>
      </w:r>
    </w:p>
    <w:p w14:paraId="23AEF501" w14:textId="585CB7EF" w:rsidR="000862D4" w:rsidRPr="00F4114E" w:rsidRDefault="000862D4"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it-IT"/>
        </w:rPr>
        <w:t xml:space="preserve">Kowalski, R. M., Giumetti, G. W., Schroeder, A. N. &amp; Lattanner, M. R. (2014). </w:t>
      </w:r>
      <w:r w:rsidRPr="00F4114E">
        <w:rPr>
          <w:rFonts w:ascii="Times New Roman" w:hAnsi="Times New Roman" w:cs="Times New Roman"/>
          <w:sz w:val="24"/>
          <w:szCs w:val="24"/>
          <w:lang w:val="en-GB"/>
        </w:rPr>
        <w:t xml:space="preserve">Bullying in the digital age: A critical review and meta-analysis of cyberbullying research among youth. </w:t>
      </w:r>
      <w:r w:rsidRPr="00F4114E">
        <w:rPr>
          <w:rFonts w:ascii="Times New Roman" w:hAnsi="Times New Roman" w:cs="Times New Roman"/>
          <w:i/>
          <w:iCs/>
          <w:sz w:val="24"/>
          <w:szCs w:val="24"/>
          <w:lang w:val="en-GB"/>
        </w:rPr>
        <w:t>Psychological Bulletin, 140</w:t>
      </w:r>
      <w:r w:rsidRPr="00F4114E">
        <w:rPr>
          <w:rFonts w:ascii="Times New Roman" w:hAnsi="Times New Roman" w:cs="Times New Roman"/>
          <w:sz w:val="24"/>
          <w:szCs w:val="24"/>
          <w:lang w:val="en-GB"/>
        </w:rPr>
        <w:t xml:space="preserve">(4), 1073–1137. </w:t>
      </w:r>
      <w:hyperlink r:id="rId42" w:history="1">
        <w:r w:rsidRPr="00F4114E">
          <w:rPr>
            <w:rStyle w:val="Hyperlink"/>
            <w:rFonts w:ascii="Times New Roman" w:hAnsi="Times New Roman" w:cs="Times New Roman"/>
            <w:color w:val="auto"/>
            <w:sz w:val="24"/>
            <w:szCs w:val="24"/>
            <w:lang w:val="en-GB"/>
          </w:rPr>
          <w:t>https://doi.org/10.1037/a0035618</w:t>
        </w:r>
      </w:hyperlink>
      <w:r w:rsidRPr="00F4114E">
        <w:rPr>
          <w:rFonts w:ascii="Times New Roman" w:hAnsi="Times New Roman" w:cs="Times New Roman"/>
          <w:sz w:val="24"/>
          <w:szCs w:val="24"/>
          <w:lang w:val="en-GB"/>
        </w:rPr>
        <w:t xml:space="preserve"> </w:t>
      </w:r>
    </w:p>
    <w:p w14:paraId="54C9AE0A" w14:textId="7F68AA84" w:rsidR="00E61B6D" w:rsidRPr="00F4114E" w:rsidRDefault="00E61B6D"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lastRenderedPageBreak/>
        <w:t>Låftman</w:t>
      </w:r>
      <w:proofErr w:type="spellEnd"/>
      <w:r w:rsidRPr="00F4114E">
        <w:rPr>
          <w:rFonts w:ascii="Times New Roman" w:hAnsi="Times New Roman" w:cs="Times New Roman"/>
          <w:sz w:val="24"/>
          <w:szCs w:val="24"/>
          <w:lang w:val="en-GB"/>
        </w:rPr>
        <w:t xml:space="preserve">, S. B., Östberg, V., &amp; Modin, B. (2017). School climate and exposure to bullying: A multilevel study. </w:t>
      </w:r>
      <w:r w:rsidRPr="00F4114E">
        <w:rPr>
          <w:rFonts w:ascii="Times New Roman" w:hAnsi="Times New Roman" w:cs="Times New Roman"/>
          <w:i/>
          <w:iCs/>
          <w:sz w:val="24"/>
          <w:szCs w:val="24"/>
          <w:lang w:val="en-GB"/>
        </w:rPr>
        <w:t>School Effectiveness and School Improvement</w:t>
      </w:r>
      <w:r w:rsidR="00B334E7" w:rsidRPr="00F4114E">
        <w:rPr>
          <w:rFonts w:ascii="Times New Roman" w:hAnsi="Times New Roman" w:cs="Times New Roman"/>
          <w:i/>
          <w:iCs/>
          <w:sz w:val="24"/>
          <w:szCs w:val="24"/>
          <w:lang w:val="en-GB"/>
        </w:rPr>
        <w:t xml:space="preserve">, </w:t>
      </w:r>
      <w:r w:rsidRPr="00F4114E">
        <w:rPr>
          <w:rFonts w:ascii="Times New Roman" w:hAnsi="Times New Roman" w:cs="Times New Roman"/>
          <w:i/>
          <w:iCs/>
          <w:sz w:val="24"/>
          <w:szCs w:val="24"/>
          <w:lang w:val="en-GB"/>
        </w:rPr>
        <w:t>28</w:t>
      </w:r>
      <w:r w:rsidRPr="00F4114E">
        <w:rPr>
          <w:rFonts w:ascii="Times New Roman" w:hAnsi="Times New Roman" w:cs="Times New Roman"/>
          <w:sz w:val="24"/>
          <w:szCs w:val="24"/>
          <w:lang w:val="en-GB"/>
        </w:rPr>
        <w:t xml:space="preserve">(1), 153–164. </w:t>
      </w:r>
      <w:hyperlink r:id="rId43" w:history="1">
        <w:r w:rsidRPr="00F4114E">
          <w:rPr>
            <w:rStyle w:val="Hyperlink"/>
            <w:rFonts w:ascii="Times New Roman" w:hAnsi="Times New Roman" w:cs="Times New Roman"/>
            <w:color w:val="auto"/>
            <w:sz w:val="24"/>
            <w:szCs w:val="24"/>
            <w:lang w:val="en-GB"/>
          </w:rPr>
          <w:t>https://doi.org/10.1080/09243453.2016.1253591</w:t>
        </w:r>
      </w:hyperlink>
      <w:r w:rsidRPr="00F4114E">
        <w:rPr>
          <w:rFonts w:ascii="Times New Roman" w:hAnsi="Times New Roman" w:cs="Times New Roman"/>
          <w:sz w:val="24"/>
          <w:szCs w:val="24"/>
          <w:lang w:val="en-GB"/>
        </w:rPr>
        <w:t xml:space="preserve"> </w:t>
      </w:r>
    </w:p>
    <w:p w14:paraId="774403D4" w14:textId="0FD7648A" w:rsidR="00E61B6D" w:rsidRPr="00F4114E" w:rsidRDefault="00E61B6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Lenz, A. S., Rocha, L., &amp; Aras, Y. (2021). Measuring school climate: A systematic review of initial development and validation studies. </w:t>
      </w:r>
      <w:r w:rsidRPr="00F4114E">
        <w:rPr>
          <w:rFonts w:ascii="Times New Roman" w:hAnsi="Times New Roman" w:cs="Times New Roman"/>
          <w:i/>
          <w:iCs/>
          <w:sz w:val="24"/>
          <w:szCs w:val="24"/>
          <w:lang w:val="en-GB"/>
        </w:rPr>
        <w:t>International Journal for the Advancement of Counselling, 43</w:t>
      </w:r>
      <w:r w:rsidRPr="00F4114E">
        <w:rPr>
          <w:rFonts w:ascii="Times New Roman" w:hAnsi="Times New Roman" w:cs="Times New Roman"/>
          <w:sz w:val="24"/>
          <w:szCs w:val="24"/>
          <w:lang w:val="en-GB"/>
        </w:rPr>
        <w:t xml:space="preserve">, 48–62. </w:t>
      </w:r>
      <w:hyperlink r:id="rId44" w:history="1">
        <w:r w:rsidRPr="00F4114E">
          <w:rPr>
            <w:rStyle w:val="Hyperlink"/>
            <w:rFonts w:ascii="Times New Roman" w:hAnsi="Times New Roman" w:cs="Times New Roman"/>
            <w:color w:val="auto"/>
            <w:sz w:val="24"/>
            <w:szCs w:val="24"/>
            <w:lang w:val="en-GB"/>
          </w:rPr>
          <w:t>https://doi.org/10.1007/s10447-020-09415-9</w:t>
        </w:r>
      </w:hyperlink>
      <w:r w:rsidRPr="00F4114E">
        <w:rPr>
          <w:rFonts w:ascii="Times New Roman" w:hAnsi="Times New Roman" w:cs="Times New Roman"/>
          <w:sz w:val="24"/>
          <w:szCs w:val="24"/>
          <w:lang w:val="en-GB"/>
        </w:rPr>
        <w:t xml:space="preserve"> </w:t>
      </w:r>
    </w:p>
    <w:p w14:paraId="46BEF7E9" w14:textId="01280F68" w:rsidR="00E61B6D" w:rsidRPr="00F4114E" w:rsidRDefault="00E61B6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it-IT"/>
        </w:rPr>
        <w:t xml:space="preserve">Longobardi, C., Settanni, M., Lin, S., &amp; Fabris, M. A. (2020). </w:t>
      </w:r>
      <w:r w:rsidRPr="00F4114E">
        <w:rPr>
          <w:rFonts w:ascii="Times New Roman" w:hAnsi="Times New Roman" w:cs="Times New Roman"/>
          <w:sz w:val="24"/>
          <w:szCs w:val="24"/>
          <w:lang w:val="en-GB"/>
        </w:rPr>
        <w:t xml:space="preserve">Student-teacher relationship quality and prosocial behaviour: The mediating role of academic achievement and a positive attitude towards school. </w:t>
      </w:r>
      <w:r w:rsidRPr="00F4114E">
        <w:rPr>
          <w:rFonts w:ascii="Times New Roman" w:hAnsi="Times New Roman" w:cs="Times New Roman"/>
          <w:i/>
          <w:iCs/>
          <w:sz w:val="24"/>
          <w:szCs w:val="24"/>
          <w:lang w:val="en-GB"/>
        </w:rPr>
        <w:t>The British Journal of Educational Psychology, 91</w:t>
      </w:r>
      <w:r w:rsidRPr="00F4114E">
        <w:rPr>
          <w:rFonts w:ascii="Times New Roman" w:hAnsi="Times New Roman" w:cs="Times New Roman"/>
          <w:sz w:val="24"/>
          <w:szCs w:val="24"/>
          <w:lang w:val="en-GB"/>
        </w:rPr>
        <w:t xml:space="preserve">(2), 547–562. </w:t>
      </w:r>
      <w:hyperlink r:id="rId45" w:history="1">
        <w:r w:rsidRPr="00F4114E">
          <w:rPr>
            <w:rStyle w:val="Hyperlink"/>
            <w:rFonts w:ascii="Times New Roman" w:hAnsi="Times New Roman" w:cs="Times New Roman"/>
            <w:color w:val="auto"/>
            <w:sz w:val="24"/>
            <w:szCs w:val="24"/>
            <w:lang w:val="en-GB"/>
          </w:rPr>
          <w:t>https://doi.org/10.1111/bjep.12378</w:t>
        </w:r>
      </w:hyperlink>
      <w:r w:rsidRPr="00F4114E">
        <w:rPr>
          <w:rFonts w:ascii="Times New Roman" w:hAnsi="Times New Roman" w:cs="Times New Roman"/>
          <w:sz w:val="24"/>
          <w:szCs w:val="24"/>
          <w:lang w:val="en-GB"/>
        </w:rPr>
        <w:t xml:space="preserve"> </w:t>
      </w:r>
    </w:p>
    <w:p w14:paraId="7CA14BCE" w14:textId="56006C16" w:rsidR="002032BA" w:rsidRPr="00F4114E" w:rsidRDefault="002032BA"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it-IT"/>
        </w:rPr>
        <w:t xml:space="preserve">Marraccini, M., Fang, Y., Levine, S. P., Chin, A. J., &amp; Pittleman, C. (2020). </w:t>
      </w:r>
      <w:r w:rsidRPr="00F4114E">
        <w:rPr>
          <w:rFonts w:ascii="Times New Roman" w:hAnsi="Times New Roman" w:cs="Times New Roman"/>
          <w:sz w:val="24"/>
          <w:szCs w:val="24"/>
          <w:lang w:val="en-GB"/>
        </w:rPr>
        <w:t xml:space="preserve">Measuring student perceptions of school climate: A systematic review and ecological content analysis. </w:t>
      </w:r>
      <w:r w:rsidRPr="00F4114E">
        <w:rPr>
          <w:rFonts w:ascii="Times New Roman" w:hAnsi="Times New Roman" w:cs="Times New Roman"/>
          <w:i/>
          <w:iCs/>
          <w:sz w:val="24"/>
          <w:szCs w:val="24"/>
          <w:lang w:val="en-GB"/>
        </w:rPr>
        <w:t>School Mental Health, 12</w:t>
      </w:r>
      <w:r w:rsidRPr="00F4114E">
        <w:rPr>
          <w:rFonts w:ascii="Times New Roman" w:hAnsi="Times New Roman" w:cs="Times New Roman"/>
          <w:sz w:val="24"/>
          <w:szCs w:val="24"/>
          <w:lang w:val="en-GB"/>
        </w:rPr>
        <w:t xml:space="preserve">, 195–221. </w:t>
      </w:r>
      <w:hyperlink r:id="rId46" w:history="1">
        <w:r w:rsidRPr="00F4114E">
          <w:rPr>
            <w:rStyle w:val="Hyperlink"/>
            <w:rFonts w:ascii="Times New Roman" w:hAnsi="Times New Roman" w:cs="Times New Roman"/>
            <w:color w:val="auto"/>
            <w:sz w:val="24"/>
            <w:szCs w:val="24"/>
            <w:lang w:val="en-GB"/>
          </w:rPr>
          <w:t>https://doi.org/10.1007/s12310-019-09348-8</w:t>
        </w:r>
      </w:hyperlink>
      <w:r w:rsidRPr="00F4114E">
        <w:rPr>
          <w:rFonts w:ascii="Times New Roman" w:hAnsi="Times New Roman" w:cs="Times New Roman"/>
          <w:sz w:val="24"/>
          <w:szCs w:val="24"/>
          <w:lang w:val="en-GB"/>
        </w:rPr>
        <w:t xml:space="preserve"> </w:t>
      </w:r>
    </w:p>
    <w:p w14:paraId="1D2FBCD3" w14:textId="1DD48661" w:rsidR="002032BA" w:rsidRPr="00F4114E" w:rsidRDefault="002032BA"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Merçon</w:t>
      </w:r>
      <w:proofErr w:type="spellEnd"/>
      <w:r w:rsidRPr="00F4114E">
        <w:rPr>
          <w:rFonts w:ascii="Times New Roman" w:hAnsi="Times New Roman" w:cs="Times New Roman"/>
          <w:sz w:val="24"/>
          <w:szCs w:val="24"/>
          <w:lang w:val="en-GB"/>
        </w:rPr>
        <w:t xml:space="preserve">‐Vargas, E. A., Lima, R. F. F., Rosa, E. M., &amp; </w:t>
      </w:r>
      <w:proofErr w:type="spellStart"/>
      <w:r w:rsidRPr="00F4114E">
        <w:rPr>
          <w:rFonts w:ascii="Times New Roman" w:hAnsi="Times New Roman" w:cs="Times New Roman"/>
          <w:sz w:val="24"/>
          <w:szCs w:val="24"/>
          <w:lang w:val="en-GB"/>
        </w:rPr>
        <w:t>Tudge</w:t>
      </w:r>
      <w:proofErr w:type="spellEnd"/>
      <w:r w:rsidRPr="00F4114E">
        <w:rPr>
          <w:rFonts w:ascii="Times New Roman" w:hAnsi="Times New Roman" w:cs="Times New Roman"/>
          <w:sz w:val="24"/>
          <w:szCs w:val="24"/>
          <w:lang w:val="en-GB"/>
        </w:rPr>
        <w:t xml:space="preserve">, J. (2020). Processing proximal processes: What Bronfenbrenner meant, what he didn’t mean, and what he should have meant. </w:t>
      </w:r>
      <w:r w:rsidRPr="00F4114E">
        <w:rPr>
          <w:rFonts w:ascii="Times New Roman" w:hAnsi="Times New Roman" w:cs="Times New Roman"/>
          <w:i/>
          <w:iCs/>
          <w:sz w:val="24"/>
          <w:szCs w:val="24"/>
          <w:lang w:val="en-GB"/>
        </w:rPr>
        <w:t>Journal of Family Theory &amp; Review, 12</w:t>
      </w:r>
      <w:r w:rsidRPr="00F4114E">
        <w:rPr>
          <w:rFonts w:ascii="Times New Roman" w:hAnsi="Times New Roman" w:cs="Times New Roman"/>
          <w:sz w:val="24"/>
          <w:szCs w:val="24"/>
          <w:lang w:val="en-GB"/>
        </w:rPr>
        <w:t xml:space="preserve">(3), 321–334. </w:t>
      </w:r>
      <w:hyperlink r:id="rId47" w:history="1">
        <w:r w:rsidRPr="00F4114E">
          <w:rPr>
            <w:rStyle w:val="Hyperlink"/>
            <w:rFonts w:ascii="Times New Roman" w:hAnsi="Times New Roman" w:cs="Times New Roman"/>
            <w:color w:val="auto"/>
            <w:sz w:val="24"/>
            <w:szCs w:val="24"/>
            <w:lang w:val="en-GB"/>
          </w:rPr>
          <w:t>https://doi.org/10.1111/jftr.12373</w:t>
        </w:r>
      </w:hyperlink>
      <w:r w:rsidRPr="00F4114E">
        <w:rPr>
          <w:rFonts w:ascii="Times New Roman" w:hAnsi="Times New Roman" w:cs="Times New Roman"/>
          <w:sz w:val="24"/>
          <w:szCs w:val="24"/>
          <w:lang w:val="en-GB"/>
        </w:rPr>
        <w:t xml:space="preserve"> </w:t>
      </w:r>
    </w:p>
    <w:p w14:paraId="3EA2A3E5" w14:textId="7BD46623" w:rsidR="006F5776" w:rsidRPr="00F4114E" w:rsidRDefault="006F5776"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Midgett, A. &amp; Doumas, D. M. (2019). Witnessing bullying at school: The association between being a bystander and anxiety and depressive symptoms. </w:t>
      </w:r>
      <w:r w:rsidRPr="00F4114E">
        <w:rPr>
          <w:rFonts w:ascii="Times New Roman" w:hAnsi="Times New Roman" w:cs="Times New Roman"/>
          <w:i/>
          <w:iCs/>
          <w:sz w:val="24"/>
          <w:szCs w:val="24"/>
          <w:lang w:val="en-GB"/>
        </w:rPr>
        <w:t>School Mental Health, 11</w:t>
      </w:r>
      <w:r w:rsidRPr="00F4114E">
        <w:rPr>
          <w:rFonts w:ascii="Times New Roman" w:hAnsi="Times New Roman" w:cs="Times New Roman"/>
          <w:sz w:val="24"/>
          <w:szCs w:val="24"/>
          <w:lang w:val="en-GB"/>
        </w:rPr>
        <w:t xml:space="preserve">(3), 454–463. </w:t>
      </w:r>
      <w:hyperlink r:id="rId48" w:history="1">
        <w:r w:rsidRPr="00F4114E">
          <w:rPr>
            <w:rStyle w:val="Hyperlink"/>
            <w:rFonts w:ascii="Times New Roman" w:hAnsi="Times New Roman" w:cs="Times New Roman"/>
            <w:color w:val="auto"/>
            <w:sz w:val="24"/>
            <w:szCs w:val="24"/>
            <w:lang w:val="en-GB"/>
          </w:rPr>
          <w:t>https://doi.org/10.1007/s12310-019-09312-6</w:t>
        </w:r>
      </w:hyperlink>
      <w:r w:rsidRPr="00F4114E">
        <w:rPr>
          <w:rFonts w:ascii="Times New Roman" w:hAnsi="Times New Roman" w:cs="Times New Roman"/>
          <w:sz w:val="24"/>
          <w:szCs w:val="24"/>
          <w:lang w:val="en-GB"/>
        </w:rPr>
        <w:t xml:space="preserve"> </w:t>
      </w:r>
    </w:p>
    <w:p w14:paraId="4FD9C2CC" w14:textId="4D3321AD" w:rsidR="00FF738D" w:rsidRPr="00F4114E" w:rsidRDefault="00FF738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Moore, S. E., Norman, R. E., </w:t>
      </w:r>
      <w:proofErr w:type="spellStart"/>
      <w:r w:rsidRPr="00F4114E">
        <w:rPr>
          <w:rFonts w:ascii="Times New Roman" w:hAnsi="Times New Roman" w:cs="Times New Roman"/>
          <w:sz w:val="24"/>
          <w:szCs w:val="24"/>
          <w:lang w:val="en-GB"/>
        </w:rPr>
        <w:t>Suetani</w:t>
      </w:r>
      <w:proofErr w:type="spellEnd"/>
      <w:r w:rsidRPr="00F4114E">
        <w:rPr>
          <w:rFonts w:ascii="Times New Roman" w:hAnsi="Times New Roman" w:cs="Times New Roman"/>
          <w:sz w:val="24"/>
          <w:szCs w:val="24"/>
          <w:lang w:val="en-GB"/>
        </w:rPr>
        <w:t xml:space="preserve">, S., Thomas, H. J., Sly, P. D., &amp; Scott, J. G. (2017). Consequences of bullying victimization in childhood and adolescence: A systematic review and meta-analysis. </w:t>
      </w:r>
      <w:r w:rsidRPr="00F4114E">
        <w:rPr>
          <w:rFonts w:ascii="Times New Roman" w:hAnsi="Times New Roman" w:cs="Times New Roman"/>
          <w:i/>
          <w:iCs/>
          <w:sz w:val="24"/>
          <w:szCs w:val="24"/>
          <w:lang w:val="en-GB"/>
        </w:rPr>
        <w:t>World Journal of Psychiatry, 7</w:t>
      </w:r>
      <w:r w:rsidRPr="00F4114E">
        <w:rPr>
          <w:rFonts w:ascii="Times New Roman" w:hAnsi="Times New Roman" w:cs="Times New Roman"/>
          <w:sz w:val="24"/>
          <w:szCs w:val="24"/>
          <w:lang w:val="en-GB"/>
        </w:rPr>
        <w:t xml:space="preserve">(1), 60–76. </w:t>
      </w:r>
      <w:hyperlink r:id="rId49" w:history="1">
        <w:r w:rsidRPr="00F4114E">
          <w:rPr>
            <w:rStyle w:val="Hyperlink"/>
            <w:rFonts w:ascii="Times New Roman" w:hAnsi="Times New Roman" w:cs="Times New Roman"/>
            <w:color w:val="auto"/>
            <w:sz w:val="24"/>
            <w:szCs w:val="24"/>
            <w:lang w:val="en-GB"/>
          </w:rPr>
          <w:t>https://doi.org/10.5498/wjp.v7.i1.60</w:t>
        </w:r>
      </w:hyperlink>
      <w:r w:rsidRPr="00F4114E">
        <w:rPr>
          <w:rFonts w:ascii="Times New Roman" w:hAnsi="Times New Roman" w:cs="Times New Roman"/>
          <w:sz w:val="24"/>
          <w:szCs w:val="24"/>
          <w:lang w:val="en-GB"/>
        </w:rPr>
        <w:t xml:space="preserve"> </w:t>
      </w:r>
    </w:p>
    <w:p w14:paraId="5E11F611" w14:textId="73C55A3D" w:rsidR="00DD0F73" w:rsidRPr="00F4114E" w:rsidRDefault="00DD0F73"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fr-FR"/>
        </w:rPr>
        <w:lastRenderedPageBreak/>
        <w:t>Muthén</w:t>
      </w:r>
      <w:proofErr w:type="spellEnd"/>
      <w:r w:rsidRPr="00F4114E">
        <w:rPr>
          <w:rFonts w:ascii="Times New Roman" w:hAnsi="Times New Roman" w:cs="Times New Roman"/>
          <w:sz w:val="24"/>
          <w:szCs w:val="24"/>
          <w:lang w:val="fr-FR"/>
        </w:rPr>
        <w:t xml:space="preserve">, L. K. &amp; </w:t>
      </w:r>
      <w:proofErr w:type="spellStart"/>
      <w:r w:rsidRPr="00F4114E">
        <w:rPr>
          <w:rFonts w:ascii="Times New Roman" w:hAnsi="Times New Roman" w:cs="Times New Roman"/>
          <w:sz w:val="24"/>
          <w:szCs w:val="24"/>
          <w:lang w:val="fr-FR"/>
        </w:rPr>
        <w:t>Muthén</w:t>
      </w:r>
      <w:proofErr w:type="spellEnd"/>
      <w:r w:rsidRPr="00F4114E">
        <w:rPr>
          <w:rFonts w:ascii="Times New Roman" w:hAnsi="Times New Roman" w:cs="Times New Roman"/>
          <w:sz w:val="24"/>
          <w:szCs w:val="24"/>
          <w:lang w:val="fr-FR"/>
        </w:rPr>
        <w:t xml:space="preserve">, B. (2011). </w:t>
      </w:r>
      <w:r w:rsidRPr="00F4114E">
        <w:rPr>
          <w:rFonts w:ascii="Times New Roman" w:hAnsi="Times New Roman" w:cs="Times New Roman"/>
          <w:sz w:val="24"/>
          <w:szCs w:val="24"/>
          <w:lang w:val="en-GB"/>
        </w:rPr>
        <w:t xml:space="preserve">Multilevel modelling with latent variables using </w:t>
      </w:r>
      <w:proofErr w:type="spellStart"/>
      <w:r w:rsidRPr="00F4114E">
        <w:rPr>
          <w:rFonts w:ascii="Times New Roman" w:hAnsi="Times New Roman" w:cs="Times New Roman"/>
          <w:sz w:val="24"/>
          <w:szCs w:val="24"/>
          <w:lang w:val="en-GB"/>
        </w:rPr>
        <w:t>Mplus</w:t>
      </w:r>
      <w:proofErr w:type="spellEnd"/>
      <w:r w:rsidRPr="00F4114E">
        <w:rPr>
          <w:rFonts w:ascii="Times New Roman" w:hAnsi="Times New Roman" w:cs="Times New Roman"/>
          <w:sz w:val="24"/>
          <w:szCs w:val="24"/>
          <w:lang w:val="en-GB"/>
        </w:rPr>
        <w:t xml:space="preserve">: Cross-sectional analysis. Course 7. </w:t>
      </w:r>
      <w:hyperlink r:id="rId50" w:history="1">
        <w:r w:rsidRPr="00F4114E">
          <w:rPr>
            <w:rStyle w:val="Hyperlink"/>
            <w:rFonts w:ascii="Times New Roman" w:hAnsi="Times New Roman" w:cs="Times New Roman"/>
            <w:color w:val="auto"/>
            <w:sz w:val="24"/>
            <w:szCs w:val="24"/>
            <w:lang w:val="en-GB"/>
          </w:rPr>
          <w:t>http://www.statmodel.com/topic7.shtml</w:t>
        </w:r>
      </w:hyperlink>
      <w:r w:rsidRPr="00F4114E">
        <w:rPr>
          <w:rFonts w:ascii="Times New Roman" w:hAnsi="Times New Roman" w:cs="Times New Roman"/>
          <w:sz w:val="24"/>
          <w:szCs w:val="24"/>
          <w:lang w:val="en-GB"/>
        </w:rPr>
        <w:t xml:space="preserve"> [09.04.2024].</w:t>
      </w:r>
    </w:p>
    <w:p w14:paraId="70A7CF83" w14:textId="1B6581A7" w:rsidR="006532D7" w:rsidRPr="00F4114E" w:rsidRDefault="006532D7"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O’Moore</w:t>
      </w:r>
      <w:proofErr w:type="spellEnd"/>
      <w:r w:rsidRPr="00F4114E">
        <w:rPr>
          <w:rFonts w:ascii="Times New Roman" w:hAnsi="Times New Roman" w:cs="Times New Roman"/>
          <w:sz w:val="24"/>
          <w:szCs w:val="24"/>
          <w:lang w:val="en-GB"/>
        </w:rPr>
        <w:t>, M., &amp; Kirkham, C. (2001). Self‐esteem and its relationship to bullying behaviour. </w:t>
      </w:r>
      <w:r w:rsidRPr="00F4114E">
        <w:rPr>
          <w:rFonts w:ascii="Times New Roman" w:hAnsi="Times New Roman" w:cs="Times New Roman"/>
          <w:i/>
          <w:iCs/>
          <w:sz w:val="24"/>
          <w:szCs w:val="24"/>
          <w:lang w:val="en-GB"/>
        </w:rPr>
        <w:t xml:space="preserve">Aggressive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Official Journal of the International Society for Research on Aggression</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27</w:t>
      </w:r>
      <w:r w:rsidRPr="00F4114E">
        <w:rPr>
          <w:rFonts w:ascii="Times New Roman" w:hAnsi="Times New Roman" w:cs="Times New Roman"/>
          <w:sz w:val="24"/>
          <w:szCs w:val="24"/>
          <w:lang w:val="en-GB"/>
        </w:rPr>
        <w:t>(4), 269-283.</w:t>
      </w:r>
      <w:r w:rsidR="00D04EC7" w:rsidRPr="00F4114E">
        <w:rPr>
          <w:rFonts w:ascii="Times New Roman" w:hAnsi="Times New Roman" w:cs="Times New Roman"/>
          <w:sz w:val="24"/>
          <w:szCs w:val="24"/>
          <w:lang w:val="en-GB"/>
        </w:rPr>
        <w:t xml:space="preserve"> </w:t>
      </w:r>
      <w:hyperlink r:id="rId51" w:history="1">
        <w:r w:rsidR="00D04EC7" w:rsidRPr="00F4114E">
          <w:rPr>
            <w:rStyle w:val="Hyperlink"/>
            <w:rFonts w:ascii="Times New Roman" w:hAnsi="Times New Roman" w:cs="Times New Roman"/>
            <w:color w:val="auto"/>
            <w:sz w:val="24"/>
            <w:szCs w:val="24"/>
            <w:lang w:val="en-GB"/>
          </w:rPr>
          <w:t>https://doi.org/10.1002/ab.1010</w:t>
        </w:r>
      </w:hyperlink>
    </w:p>
    <w:p w14:paraId="37107D70" w14:textId="3B3DB3C7" w:rsidR="000D5877" w:rsidRPr="00F4114E" w:rsidRDefault="000D5877" w:rsidP="000D5877">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Olweus, D. (1994). Bullying at school: Basic facts and effects of a </w:t>
      </w:r>
      <w:proofErr w:type="gramStart"/>
      <w:r w:rsidRPr="00F4114E">
        <w:rPr>
          <w:rFonts w:ascii="Times New Roman" w:hAnsi="Times New Roman" w:cs="Times New Roman"/>
          <w:sz w:val="24"/>
          <w:szCs w:val="24"/>
          <w:lang w:val="en-GB"/>
        </w:rPr>
        <w:t>school based</w:t>
      </w:r>
      <w:proofErr w:type="gramEnd"/>
      <w:r w:rsidRPr="00F4114E">
        <w:rPr>
          <w:rFonts w:ascii="Times New Roman" w:hAnsi="Times New Roman" w:cs="Times New Roman"/>
          <w:sz w:val="24"/>
          <w:szCs w:val="24"/>
          <w:lang w:val="en-GB"/>
        </w:rPr>
        <w:t xml:space="preserve"> intervention program. </w:t>
      </w:r>
      <w:r w:rsidRPr="00F4114E">
        <w:rPr>
          <w:rFonts w:ascii="Times New Roman" w:hAnsi="Times New Roman" w:cs="Times New Roman"/>
          <w:i/>
          <w:iCs/>
          <w:sz w:val="24"/>
          <w:szCs w:val="24"/>
          <w:lang w:val="en-GB"/>
        </w:rPr>
        <w:t>Journal of Child Psychology and Psychiatry, and Allied Disciplines, 35</w:t>
      </w:r>
      <w:r w:rsidRPr="00F4114E">
        <w:rPr>
          <w:rFonts w:ascii="Times New Roman" w:hAnsi="Times New Roman" w:cs="Times New Roman"/>
          <w:sz w:val="24"/>
          <w:szCs w:val="24"/>
          <w:lang w:val="en-GB"/>
        </w:rPr>
        <w:t xml:space="preserve">(7), 1171–1190. </w:t>
      </w:r>
      <w:hyperlink r:id="rId52" w:history="1">
        <w:r w:rsidRPr="00F4114E">
          <w:rPr>
            <w:rStyle w:val="Hyperlink"/>
            <w:rFonts w:ascii="Times New Roman" w:hAnsi="Times New Roman" w:cs="Times New Roman"/>
            <w:color w:val="auto"/>
            <w:sz w:val="24"/>
            <w:szCs w:val="24"/>
            <w:lang w:val="en-GB"/>
          </w:rPr>
          <w:t>https://doi.org/10.1111/j.1469-7610.1994.tb01229.x</w:t>
        </w:r>
      </w:hyperlink>
      <w:r w:rsidRPr="00F4114E">
        <w:rPr>
          <w:rFonts w:ascii="Times New Roman" w:hAnsi="Times New Roman" w:cs="Times New Roman"/>
          <w:sz w:val="24"/>
          <w:szCs w:val="24"/>
          <w:lang w:val="en-GB"/>
        </w:rPr>
        <w:t xml:space="preserve"> </w:t>
      </w:r>
    </w:p>
    <w:p w14:paraId="0EA8F0B5" w14:textId="77777777" w:rsidR="000D5877" w:rsidRPr="00F4114E" w:rsidRDefault="000D5877" w:rsidP="000D5877">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Olweus, D. (1996). </w:t>
      </w:r>
      <w:r w:rsidRPr="00F4114E">
        <w:rPr>
          <w:rFonts w:ascii="Times New Roman" w:hAnsi="Times New Roman" w:cs="Times New Roman"/>
          <w:i/>
          <w:iCs/>
          <w:sz w:val="24"/>
          <w:szCs w:val="24"/>
          <w:lang w:val="en-GB"/>
        </w:rPr>
        <w:t>The revised Olweus bully/victim questionnaire</w:t>
      </w:r>
      <w:r w:rsidRPr="00F4114E">
        <w:rPr>
          <w:rFonts w:ascii="Times New Roman" w:hAnsi="Times New Roman" w:cs="Times New Roman"/>
          <w:sz w:val="24"/>
          <w:szCs w:val="24"/>
          <w:lang w:val="en-GB"/>
        </w:rPr>
        <w:t xml:space="preserve">. Bergen. University of Bergen, Research </w:t>
      </w:r>
      <w:proofErr w:type="spellStart"/>
      <w:r w:rsidRPr="00F4114E">
        <w:rPr>
          <w:rFonts w:ascii="Times New Roman" w:hAnsi="Times New Roman" w:cs="Times New Roman"/>
          <w:sz w:val="24"/>
          <w:szCs w:val="24"/>
          <w:lang w:val="en-GB"/>
        </w:rPr>
        <w:t>Center</w:t>
      </w:r>
      <w:proofErr w:type="spellEnd"/>
      <w:r w:rsidRPr="00F4114E">
        <w:rPr>
          <w:rFonts w:ascii="Times New Roman" w:hAnsi="Times New Roman" w:cs="Times New Roman"/>
          <w:sz w:val="24"/>
          <w:szCs w:val="24"/>
          <w:lang w:val="en-GB"/>
        </w:rPr>
        <w:t xml:space="preserve"> for Health Promotion. </w:t>
      </w:r>
    </w:p>
    <w:p w14:paraId="334AD52D" w14:textId="5C1FC521" w:rsidR="000D5877" w:rsidRPr="00F4114E" w:rsidRDefault="000D5877" w:rsidP="000D5877">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Olweus, D. (2010). Understanding and researching bullying. Some critical issues. In S. R. Jimerson, S. M. Swearer, &amp; D. L. Espelage (</w:t>
      </w:r>
      <w:proofErr w:type="spellStart"/>
      <w:r w:rsidRPr="00F4114E">
        <w:rPr>
          <w:rFonts w:ascii="Times New Roman" w:hAnsi="Times New Roman" w:cs="Times New Roman"/>
          <w:sz w:val="24"/>
          <w:szCs w:val="24"/>
          <w:lang w:val="en-GB"/>
        </w:rPr>
        <w:t>Hrsg</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The Handbook of Bullying in Schools: An International Perspective</w:t>
      </w:r>
      <w:r w:rsidRPr="00F4114E">
        <w:rPr>
          <w:rFonts w:ascii="Times New Roman" w:hAnsi="Times New Roman" w:cs="Times New Roman"/>
          <w:sz w:val="24"/>
          <w:szCs w:val="24"/>
          <w:lang w:val="en-GB"/>
        </w:rPr>
        <w:t xml:space="preserve"> (S. 9–33). Routledge.</w:t>
      </w:r>
    </w:p>
    <w:p w14:paraId="049C61CC" w14:textId="7F1EE2A5" w:rsidR="00F96216" w:rsidRPr="00F4114E" w:rsidRDefault="00F96216"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Pituch, K. A., &amp; Stapleton, M. L. (2012). Distinguishing between cross- and cluster-level mediation processes in the cluster randomized trial. </w:t>
      </w:r>
      <w:r w:rsidRPr="00F4114E">
        <w:rPr>
          <w:rFonts w:ascii="Times New Roman" w:hAnsi="Times New Roman" w:cs="Times New Roman"/>
          <w:i/>
          <w:iCs/>
          <w:sz w:val="24"/>
          <w:szCs w:val="24"/>
          <w:lang w:val="en-GB"/>
        </w:rPr>
        <w:t>Sociological Methods &amp; Research, 41</w:t>
      </w:r>
      <w:r w:rsidRPr="00F4114E">
        <w:rPr>
          <w:rFonts w:ascii="Times New Roman" w:hAnsi="Times New Roman" w:cs="Times New Roman"/>
          <w:sz w:val="24"/>
          <w:szCs w:val="24"/>
          <w:lang w:val="en-GB"/>
        </w:rPr>
        <w:t xml:space="preserve">(4), 630–670. </w:t>
      </w:r>
      <w:hyperlink r:id="rId53" w:history="1">
        <w:r w:rsidRPr="00F4114E">
          <w:rPr>
            <w:rStyle w:val="Hyperlink"/>
            <w:rFonts w:ascii="Times New Roman" w:hAnsi="Times New Roman" w:cs="Times New Roman"/>
            <w:color w:val="auto"/>
            <w:sz w:val="24"/>
            <w:szCs w:val="24"/>
            <w:lang w:val="en-GB"/>
          </w:rPr>
          <w:t>https://doi.org/10.1177/0049124112460380</w:t>
        </w:r>
      </w:hyperlink>
      <w:r w:rsidRPr="00F4114E">
        <w:rPr>
          <w:rFonts w:ascii="Times New Roman" w:hAnsi="Times New Roman" w:cs="Times New Roman"/>
          <w:sz w:val="24"/>
          <w:szCs w:val="24"/>
          <w:lang w:val="en-GB"/>
        </w:rPr>
        <w:t xml:space="preserve"> </w:t>
      </w:r>
    </w:p>
    <w:p w14:paraId="437393D5" w14:textId="673C3FD5" w:rsidR="00F71475" w:rsidRPr="00F4114E" w:rsidRDefault="005B72DB"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Rajaleid</w:t>
      </w:r>
      <w:proofErr w:type="spellEnd"/>
      <w:r w:rsidRPr="00F4114E">
        <w:rPr>
          <w:rFonts w:ascii="Times New Roman" w:hAnsi="Times New Roman" w:cs="Times New Roman"/>
          <w:sz w:val="24"/>
          <w:szCs w:val="24"/>
          <w:lang w:val="en-GB"/>
        </w:rPr>
        <w:t xml:space="preserve">, K., Brolin </w:t>
      </w:r>
      <w:proofErr w:type="spellStart"/>
      <w:r w:rsidRPr="00F4114E">
        <w:rPr>
          <w:rFonts w:ascii="Times New Roman" w:hAnsi="Times New Roman" w:cs="Times New Roman"/>
          <w:sz w:val="24"/>
          <w:szCs w:val="24"/>
          <w:lang w:val="en-GB"/>
        </w:rPr>
        <w:t>Låftman</w:t>
      </w:r>
      <w:proofErr w:type="spellEnd"/>
      <w:r w:rsidRPr="00F4114E">
        <w:rPr>
          <w:rFonts w:ascii="Times New Roman" w:hAnsi="Times New Roman" w:cs="Times New Roman"/>
          <w:sz w:val="24"/>
          <w:szCs w:val="24"/>
          <w:lang w:val="en-GB"/>
        </w:rPr>
        <w:t>, S.</w:t>
      </w:r>
      <w:r w:rsidR="00B334E7" w:rsidRPr="00F4114E">
        <w:rPr>
          <w:rFonts w:ascii="Times New Roman" w:hAnsi="Times New Roman" w:cs="Times New Roman"/>
          <w:sz w:val="24"/>
          <w:szCs w:val="24"/>
          <w:lang w:val="en-GB"/>
        </w:rPr>
        <w:t>,</w:t>
      </w:r>
      <w:r w:rsidRPr="00F4114E">
        <w:rPr>
          <w:rFonts w:ascii="Times New Roman" w:hAnsi="Times New Roman" w:cs="Times New Roman"/>
          <w:sz w:val="24"/>
          <w:szCs w:val="24"/>
          <w:lang w:val="en-GB"/>
        </w:rPr>
        <w:t xml:space="preserve"> &amp; Modin, B. (2020). School-contextual paths to student bullying behaviour: Teachers under time pressure are less likely to intervene and the students know it! </w:t>
      </w:r>
      <w:r w:rsidRPr="00F4114E">
        <w:rPr>
          <w:rFonts w:ascii="Times New Roman" w:hAnsi="Times New Roman" w:cs="Times New Roman"/>
          <w:i/>
          <w:iCs/>
          <w:sz w:val="24"/>
          <w:szCs w:val="24"/>
          <w:lang w:val="en-GB"/>
        </w:rPr>
        <w:t>Scandinavian Journal of Educational Research, 64</w:t>
      </w:r>
      <w:r w:rsidRPr="00F4114E">
        <w:rPr>
          <w:rFonts w:ascii="Times New Roman" w:hAnsi="Times New Roman" w:cs="Times New Roman"/>
          <w:sz w:val="24"/>
          <w:szCs w:val="24"/>
          <w:lang w:val="en-GB"/>
        </w:rPr>
        <w:t xml:space="preserve">(5), 629–644. </w:t>
      </w:r>
      <w:hyperlink r:id="rId54" w:history="1">
        <w:r w:rsidRPr="00F4114E">
          <w:rPr>
            <w:rStyle w:val="Hyperlink"/>
            <w:rFonts w:ascii="Times New Roman" w:hAnsi="Times New Roman" w:cs="Times New Roman"/>
            <w:color w:val="auto"/>
            <w:sz w:val="24"/>
            <w:szCs w:val="24"/>
            <w:lang w:val="en-GB"/>
          </w:rPr>
          <w:t>https://doi.org/10.1080/00313831.2020.1761446</w:t>
        </w:r>
      </w:hyperlink>
      <w:r w:rsidRPr="00F4114E">
        <w:rPr>
          <w:rFonts w:ascii="Times New Roman" w:hAnsi="Times New Roman" w:cs="Times New Roman"/>
          <w:sz w:val="24"/>
          <w:szCs w:val="24"/>
          <w:lang w:val="en-GB"/>
        </w:rPr>
        <w:t xml:space="preserve"> </w:t>
      </w:r>
    </w:p>
    <w:p w14:paraId="5E3D99BE" w14:textId="4DE8D7EB" w:rsidR="00B1106F" w:rsidRPr="00F4114E" w:rsidRDefault="00B1106F"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Rhemtulla</w:t>
      </w:r>
      <w:proofErr w:type="spellEnd"/>
      <w:r w:rsidRPr="00F4114E">
        <w:rPr>
          <w:rFonts w:ascii="Times New Roman" w:hAnsi="Times New Roman" w:cs="Times New Roman"/>
          <w:sz w:val="24"/>
          <w:szCs w:val="24"/>
          <w:lang w:val="en-GB"/>
        </w:rPr>
        <w:t xml:space="preserve">, M., Brosseau-Liard, P. É., &amp; </w:t>
      </w:r>
      <w:proofErr w:type="spellStart"/>
      <w:r w:rsidRPr="00F4114E">
        <w:rPr>
          <w:rFonts w:ascii="Times New Roman" w:hAnsi="Times New Roman" w:cs="Times New Roman"/>
          <w:sz w:val="24"/>
          <w:szCs w:val="24"/>
          <w:lang w:val="en-GB"/>
        </w:rPr>
        <w:t>Savalei</w:t>
      </w:r>
      <w:proofErr w:type="spellEnd"/>
      <w:r w:rsidRPr="00F4114E">
        <w:rPr>
          <w:rFonts w:ascii="Times New Roman" w:hAnsi="Times New Roman" w:cs="Times New Roman"/>
          <w:sz w:val="24"/>
          <w:szCs w:val="24"/>
          <w:lang w:val="en-GB"/>
        </w:rPr>
        <w:t xml:space="preserve">, V. (2012). When can categorical variables be treated as continuous? A comparison of robust continuous and categorical SEM estimation methods under suboptimal conditions. </w:t>
      </w:r>
      <w:r w:rsidRPr="00F4114E">
        <w:rPr>
          <w:rFonts w:ascii="Times New Roman" w:hAnsi="Times New Roman" w:cs="Times New Roman"/>
          <w:i/>
          <w:iCs/>
          <w:sz w:val="24"/>
          <w:szCs w:val="24"/>
          <w:lang w:val="en-GB"/>
        </w:rPr>
        <w:t>Psychological Methods, 17</w:t>
      </w:r>
      <w:r w:rsidRPr="00F4114E">
        <w:rPr>
          <w:rFonts w:ascii="Times New Roman" w:hAnsi="Times New Roman" w:cs="Times New Roman"/>
          <w:sz w:val="24"/>
          <w:szCs w:val="24"/>
          <w:lang w:val="en-GB"/>
        </w:rPr>
        <w:t xml:space="preserve">(3), 354–373. </w:t>
      </w:r>
      <w:hyperlink r:id="rId55" w:history="1">
        <w:r w:rsidRPr="00F4114E">
          <w:rPr>
            <w:rStyle w:val="Hyperlink"/>
            <w:rFonts w:ascii="Times New Roman" w:hAnsi="Times New Roman" w:cs="Times New Roman"/>
            <w:color w:val="auto"/>
            <w:sz w:val="24"/>
            <w:szCs w:val="24"/>
            <w:lang w:val="en-GB"/>
          </w:rPr>
          <w:t>https://doi.org/10.1037/a0029315</w:t>
        </w:r>
      </w:hyperlink>
      <w:r w:rsidRPr="00F4114E">
        <w:rPr>
          <w:rFonts w:ascii="Times New Roman" w:hAnsi="Times New Roman" w:cs="Times New Roman"/>
          <w:sz w:val="24"/>
          <w:szCs w:val="24"/>
          <w:lang w:val="en-GB"/>
        </w:rPr>
        <w:t xml:space="preserve"> </w:t>
      </w:r>
    </w:p>
    <w:p w14:paraId="44DB113F" w14:textId="1CC5B1A1" w:rsidR="00B334E7" w:rsidRPr="00F4114E" w:rsidRDefault="00B334E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 xml:space="preserve">Richard, J. F., Schneider, B. H., &amp; Mallet, P. (2012). Revisiting the whole-school approach to bullying: Really looking at the whole school. </w:t>
      </w:r>
      <w:r w:rsidRPr="00F4114E">
        <w:rPr>
          <w:rFonts w:ascii="Times New Roman" w:hAnsi="Times New Roman" w:cs="Times New Roman"/>
          <w:i/>
          <w:iCs/>
          <w:sz w:val="24"/>
          <w:szCs w:val="24"/>
          <w:lang w:val="en-GB"/>
        </w:rPr>
        <w:t>School Psychology International, 33</w:t>
      </w:r>
      <w:r w:rsidRPr="00F4114E">
        <w:rPr>
          <w:rFonts w:ascii="Times New Roman" w:hAnsi="Times New Roman" w:cs="Times New Roman"/>
          <w:sz w:val="24"/>
          <w:szCs w:val="24"/>
          <w:lang w:val="en-GB"/>
        </w:rPr>
        <w:t xml:space="preserve">(3), 263–284. </w:t>
      </w:r>
      <w:hyperlink r:id="rId56" w:history="1">
        <w:r w:rsidRPr="00F4114E">
          <w:rPr>
            <w:rStyle w:val="Hyperlink"/>
            <w:rFonts w:ascii="Times New Roman" w:hAnsi="Times New Roman" w:cs="Times New Roman"/>
            <w:color w:val="auto"/>
            <w:sz w:val="24"/>
            <w:szCs w:val="24"/>
            <w:lang w:val="en-GB"/>
          </w:rPr>
          <w:t>https://doi.org/10.1177/0143034311415906</w:t>
        </w:r>
      </w:hyperlink>
      <w:r w:rsidRPr="00F4114E">
        <w:rPr>
          <w:rFonts w:ascii="Times New Roman" w:hAnsi="Times New Roman" w:cs="Times New Roman"/>
          <w:sz w:val="24"/>
          <w:szCs w:val="24"/>
          <w:lang w:val="en-GB"/>
        </w:rPr>
        <w:t xml:space="preserve"> </w:t>
      </w:r>
    </w:p>
    <w:p w14:paraId="06E93561" w14:textId="0EED0707" w:rsidR="00B334E7" w:rsidRPr="00F4114E" w:rsidRDefault="00B334E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Roland, E., &amp; Galloway, D. (2004). Professional cultures in schools with high and low rates of bullying. </w:t>
      </w:r>
      <w:r w:rsidRPr="00F4114E">
        <w:rPr>
          <w:rFonts w:ascii="Times New Roman" w:hAnsi="Times New Roman" w:cs="Times New Roman"/>
          <w:i/>
          <w:iCs/>
          <w:sz w:val="24"/>
          <w:szCs w:val="24"/>
          <w:lang w:val="en-GB"/>
        </w:rPr>
        <w:t>School Effectiveness and School Improvement, 15</w:t>
      </w:r>
      <w:r w:rsidRPr="00F4114E">
        <w:rPr>
          <w:rFonts w:ascii="Times New Roman" w:hAnsi="Times New Roman" w:cs="Times New Roman"/>
          <w:sz w:val="24"/>
          <w:szCs w:val="24"/>
          <w:lang w:val="en-GB"/>
        </w:rPr>
        <w:t xml:space="preserve">(3–4), 241–260. </w:t>
      </w:r>
      <w:hyperlink r:id="rId57" w:history="1">
        <w:r w:rsidRPr="00F4114E">
          <w:rPr>
            <w:rStyle w:val="Hyperlink"/>
            <w:rFonts w:ascii="Times New Roman" w:hAnsi="Times New Roman" w:cs="Times New Roman"/>
            <w:color w:val="auto"/>
            <w:sz w:val="24"/>
            <w:szCs w:val="24"/>
            <w:lang w:val="en-GB"/>
          </w:rPr>
          <w:t>https://doi.org/10.1080/09243450512331383202</w:t>
        </w:r>
      </w:hyperlink>
      <w:r w:rsidRPr="00F4114E">
        <w:rPr>
          <w:rFonts w:ascii="Times New Roman" w:hAnsi="Times New Roman" w:cs="Times New Roman"/>
          <w:sz w:val="24"/>
          <w:szCs w:val="24"/>
          <w:lang w:val="en-GB"/>
        </w:rPr>
        <w:t xml:space="preserve"> </w:t>
      </w:r>
    </w:p>
    <w:p w14:paraId="10D1D0A6" w14:textId="402272D6" w:rsidR="00823D5A" w:rsidRPr="00F4114E" w:rsidRDefault="00823D5A"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Rose, C. A., Espelage, D. L., &amp; Monda-Amaya, L. E. (2009). Bullying and victimisation rates among students in general and special education: A comparative analysis. </w:t>
      </w:r>
      <w:r w:rsidRPr="00F4114E">
        <w:rPr>
          <w:rFonts w:ascii="Times New Roman" w:hAnsi="Times New Roman" w:cs="Times New Roman"/>
          <w:i/>
          <w:iCs/>
          <w:sz w:val="24"/>
          <w:szCs w:val="24"/>
          <w:lang w:val="en-GB"/>
        </w:rPr>
        <w:t>Educational Psychology, 29</w:t>
      </w:r>
      <w:r w:rsidRPr="00F4114E">
        <w:rPr>
          <w:rFonts w:ascii="Times New Roman" w:hAnsi="Times New Roman" w:cs="Times New Roman"/>
          <w:sz w:val="24"/>
          <w:szCs w:val="24"/>
          <w:lang w:val="en-GB"/>
        </w:rPr>
        <w:t xml:space="preserve">(7), 761–776. </w:t>
      </w:r>
      <w:hyperlink r:id="rId58" w:history="1">
        <w:r w:rsidRPr="00F4114E">
          <w:rPr>
            <w:rStyle w:val="Hyperlink"/>
            <w:rFonts w:ascii="Times New Roman" w:hAnsi="Times New Roman" w:cs="Times New Roman"/>
            <w:color w:val="auto"/>
            <w:sz w:val="24"/>
            <w:szCs w:val="24"/>
            <w:lang w:val="en-GB"/>
          </w:rPr>
          <w:t>https://doi.org/10.1080/01443410903254864</w:t>
        </w:r>
      </w:hyperlink>
      <w:r w:rsidRPr="00F4114E">
        <w:rPr>
          <w:rFonts w:ascii="Times New Roman" w:hAnsi="Times New Roman" w:cs="Times New Roman"/>
          <w:sz w:val="24"/>
          <w:szCs w:val="24"/>
          <w:lang w:val="en-GB"/>
        </w:rPr>
        <w:t xml:space="preserve"> </w:t>
      </w:r>
    </w:p>
    <w:p w14:paraId="7410F6AD" w14:textId="7C0D2FED" w:rsidR="002645B4" w:rsidRPr="00F4114E" w:rsidRDefault="002645B4"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Rucker, D. D., Preacher, K. J., Tormala, Z. L., &amp; Petty, R. E. (2011). Mediation analysis in social psychology: Current practices and new recommendations. </w:t>
      </w:r>
      <w:r w:rsidRPr="00F4114E">
        <w:rPr>
          <w:rFonts w:ascii="Times New Roman" w:hAnsi="Times New Roman" w:cs="Times New Roman"/>
          <w:i/>
          <w:iCs/>
          <w:sz w:val="24"/>
          <w:szCs w:val="24"/>
          <w:lang w:val="en-GB"/>
        </w:rPr>
        <w:t>Social and Personality Psychology Compass, 5</w:t>
      </w:r>
      <w:r w:rsidRPr="00F4114E">
        <w:rPr>
          <w:rFonts w:ascii="Times New Roman" w:hAnsi="Times New Roman" w:cs="Times New Roman"/>
          <w:sz w:val="24"/>
          <w:szCs w:val="24"/>
          <w:lang w:val="en-GB"/>
        </w:rPr>
        <w:t xml:space="preserve">(6), 359–371. </w:t>
      </w:r>
      <w:hyperlink r:id="rId59" w:history="1">
        <w:r w:rsidRPr="00F4114E">
          <w:rPr>
            <w:rStyle w:val="Hyperlink"/>
            <w:rFonts w:ascii="Times New Roman" w:hAnsi="Times New Roman" w:cs="Times New Roman"/>
            <w:color w:val="auto"/>
            <w:sz w:val="24"/>
            <w:szCs w:val="24"/>
            <w:lang w:val="en-GB"/>
          </w:rPr>
          <w:t>https://doi.org/10.1111/j.1751-9004.2011.00355.x</w:t>
        </w:r>
      </w:hyperlink>
      <w:r w:rsidRPr="00F4114E">
        <w:rPr>
          <w:rFonts w:ascii="Times New Roman" w:hAnsi="Times New Roman" w:cs="Times New Roman"/>
          <w:sz w:val="24"/>
          <w:szCs w:val="24"/>
          <w:lang w:val="en-GB"/>
        </w:rPr>
        <w:t xml:space="preserve"> </w:t>
      </w:r>
    </w:p>
    <w:p w14:paraId="24759509" w14:textId="50B2BB30" w:rsidR="00821A9C" w:rsidRPr="00F4114E" w:rsidRDefault="00821A9C"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Saarento</w:t>
      </w:r>
      <w:proofErr w:type="spellEnd"/>
      <w:r w:rsidRPr="00F4114E">
        <w:rPr>
          <w:rFonts w:ascii="Times New Roman" w:hAnsi="Times New Roman" w:cs="Times New Roman"/>
          <w:sz w:val="24"/>
          <w:szCs w:val="24"/>
          <w:lang w:val="en-GB"/>
        </w:rPr>
        <w:t xml:space="preserve">, S., </w:t>
      </w:r>
      <w:proofErr w:type="spellStart"/>
      <w:r w:rsidRPr="00F4114E">
        <w:rPr>
          <w:rFonts w:ascii="Times New Roman" w:hAnsi="Times New Roman" w:cs="Times New Roman"/>
          <w:sz w:val="24"/>
          <w:szCs w:val="24"/>
          <w:lang w:val="en-GB"/>
        </w:rPr>
        <w:t>Garandeau</w:t>
      </w:r>
      <w:proofErr w:type="spellEnd"/>
      <w:r w:rsidRPr="00F4114E">
        <w:rPr>
          <w:rFonts w:ascii="Times New Roman" w:hAnsi="Times New Roman" w:cs="Times New Roman"/>
          <w:sz w:val="24"/>
          <w:szCs w:val="24"/>
          <w:lang w:val="en-GB"/>
        </w:rPr>
        <w:t xml:space="preserve">, C. F., &amp; </w:t>
      </w:r>
      <w:proofErr w:type="spellStart"/>
      <w:r w:rsidRPr="00F4114E">
        <w:rPr>
          <w:rFonts w:ascii="Times New Roman" w:hAnsi="Times New Roman" w:cs="Times New Roman"/>
          <w:sz w:val="24"/>
          <w:szCs w:val="24"/>
          <w:lang w:val="en-GB"/>
        </w:rPr>
        <w:t>Salmivalli</w:t>
      </w:r>
      <w:proofErr w:type="spellEnd"/>
      <w:r w:rsidRPr="00F4114E">
        <w:rPr>
          <w:rFonts w:ascii="Times New Roman" w:hAnsi="Times New Roman" w:cs="Times New Roman"/>
          <w:sz w:val="24"/>
          <w:szCs w:val="24"/>
          <w:lang w:val="en-GB"/>
        </w:rPr>
        <w:t xml:space="preserve">, C. (2015). Classroom- and school-level contributions to bullying and victimization: A review. </w:t>
      </w:r>
      <w:r w:rsidRPr="00F4114E">
        <w:rPr>
          <w:rFonts w:ascii="Times New Roman" w:hAnsi="Times New Roman" w:cs="Times New Roman"/>
          <w:i/>
          <w:iCs/>
          <w:sz w:val="24"/>
          <w:szCs w:val="24"/>
          <w:lang w:val="en-GB"/>
        </w:rPr>
        <w:t>Journal of Community &amp; Applied Social Psychology, 25</w:t>
      </w:r>
      <w:r w:rsidRPr="00F4114E">
        <w:rPr>
          <w:rFonts w:ascii="Times New Roman" w:hAnsi="Times New Roman" w:cs="Times New Roman"/>
          <w:sz w:val="24"/>
          <w:szCs w:val="24"/>
          <w:lang w:val="en-GB"/>
        </w:rPr>
        <w:t xml:space="preserve">(3), 204–218. </w:t>
      </w:r>
      <w:hyperlink r:id="rId60" w:history="1">
        <w:r w:rsidRPr="00F4114E">
          <w:rPr>
            <w:rStyle w:val="Hyperlink"/>
            <w:rFonts w:ascii="Times New Roman" w:hAnsi="Times New Roman" w:cs="Times New Roman"/>
            <w:color w:val="auto"/>
            <w:sz w:val="24"/>
            <w:szCs w:val="24"/>
            <w:lang w:val="en-GB"/>
          </w:rPr>
          <w:t>https://doi.org/10.1002/casp.2207</w:t>
        </w:r>
      </w:hyperlink>
      <w:r w:rsidRPr="00F4114E">
        <w:rPr>
          <w:rFonts w:ascii="Times New Roman" w:hAnsi="Times New Roman" w:cs="Times New Roman"/>
          <w:sz w:val="24"/>
          <w:szCs w:val="24"/>
          <w:lang w:val="en-GB"/>
        </w:rPr>
        <w:t xml:space="preserve"> </w:t>
      </w:r>
    </w:p>
    <w:p w14:paraId="77951BE7" w14:textId="6FB50684" w:rsidR="007114FD" w:rsidRPr="00F4114E" w:rsidRDefault="006532D7" w:rsidP="007114FD">
      <w:pPr>
        <w:spacing w:after="0" w:line="480" w:lineRule="auto"/>
        <w:ind w:left="567" w:hanging="567"/>
        <w:rPr>
          <w:rFonts w:ascii="Times New Roman" w:hAnsi="Times New Roman" w:cs="Times New Roman"/>
          <w:sz w:val="24"/>
          <w:szCs w:val="24"/>
          <w:u w:val="single"/>
          <w:lang w:val="en-GB"/>
        </w:rPr>
      </w:pPr>
      <w:r w:rsidRPr="00F4114E">
        <w:rPr>
          <w:rFonts w:ascii="Times New Roman" w:hAnsi="Times New Roman" w:cs="Times New Roman"/>
          <w:sz w:val="24"/>
          <w:szCs w:val="24"/>
          <w:lang w:val="it-IT"/>
        </w:rPr>
        <w:t xml:space="preserve">Samara, M., Da Silva Nascimento, B., El-Asam, A., Hammuda, S., &amp; Khattab, N. (2021). </w:t>
      </w:r>
      <w:r w:rsidRPr="00F4114E">
        <w:rPr>
          <w:rFonts w:ascii="Times New Roman" w:hAnsi="Times New Roman" w:cs="Times New Roman"/>
          <w:sz w:val="24"/>
          <w:szCs w:val="24"/>
          <w:lang w:val="en-GB"/>
        </w:rPr>
        <w:t>How can bullying victimisation lead to lower academic achievement? A systematic review and meta-analysis of the mediating role of cognitive-motivational factors. </w:t>
      </w:r>
      <w:r w:rsidRPr="00F4114E">
        <w:rPr>
          <w:rFonts w:ascii="Times New Roman" w:hAnsi="Times New Roman" w:cs="Times New Roman"/>
          <w:i/>
          <w:iCs/>
          <w:sz w:val="24"/>
          <w:szCs w:val="24"/>
          <w:lang w:val="en-GB"/>
        </w:rPr>
        <w:t>International journal of environmental research and public health</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18</w:t>
      </w:r>
      <w:r w:rsidRPr="00F4114E">
        <w:rPr>
          <w:rFonts w:ascii="Times New Roman" w:hAnsi="Times New Roman" w:cs="Times New Roman"/>
          <w:sz w:val="24"/>
          <w:szCs w:val="24"/>
          <w:lang w:val="en-GB"/>
        </w:rPr>
        <w:t xml:space="preserve">(5), 2209. </w:t>
      </w:r>
      <w:hyperlink r:id="rId61" w:history="1">
        <w:r w:rsidRPr="00F4114E">
          <w:rPr>
            <w:rStyle w:val="Hyperlink"/>
            <w:rFonts w:ascii="Times New Roman" w:hAnsi="Times New Roman" w:cs="Times New Roman"/>
            <w:color w:val="auto"/>
            <w:sz w:val="24"/>
            <w:szCs w:val="24"/>
            <w:lang w:val="en-GB"/>
          </w:rPr>
          <w:t>https://doi.org/10.3390/ijerph18052209</w:t>
        </w:r>
      </w:hyperlink>
    </w:p>
    <w:p w14:paraId="2521D1F9" w14:textId="4203A153" w:rsidR="007114FD" w:rsidRPr="00F4114E" w:rsidRDefault="007114F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Schad, E. (2019). No time to talk! Teachers’ perceptions of organizational communication: Context and climate. </w:t>
      </w:r>
      <w:r w:rsidRPr="00F4114E">
        <w:rPr>
          <w:rFonts w:ascii="Times New Roman" w:hAnsi="Times New Roman" w:cs="Times New Roman"/>
          <w:i/>
          <w:iCs/>
          <w:sz w:val="24"/>
          <w:szCs w:val="24"/>
          <w:lang w:val="en-GB"/>
        </w:rPr>
        <w:t>Educational Management Administration &amp; Leadership, 47</w:t>
      </w:r>
      <w:r w:rsidRPr="00F4114E">
        <w:rPr>
          <w:rFonts w:ascii="Times New Roman" w:hAnsi="Times New Roman" w:cs="Times New Roman"/>
          <w:sz w:val="24"/>
          <w:szCs w:val="24"/>
          <w:lang w:val="en-GB"/>
        </w:rPr>
        <w:t xml:space="preserve">(3), 421–442. </w:t>
      </w:r>
      <w:hyperlink r:id="rId62" w:history="1">
        <w:r w:rsidRPr="00F4114E">
          <w:rPr>
            <w:rStyle w:val="Hyperlink"/>
            <w:rFonts w:ascii="Times New Roman" w:hAnsi="Times New Roman" w:cs="Times New Roman"/>
            <w:color w:val="auto"/>
            <w:sz w:val="24"/>
            <w:szCs w:val="24"/>
            <w:lang w:val="en-GB"/>
          </w:rPr>
          <w:t>https://doi.org/10.1177/1741143217739358</w:t>
        </w:r>
      </w:hyperlink>
      <w:r w:rsidRPr="00F4114E">
        <w:rPr>
          <w:rFonts w:ascii="Times New Roman" w:hAnsi="Times New Roman" w:cs="Times New Roman"/>
          <w:sz w:val="24"/>
          <w:szCs w:val="24"/>
          <w:lang w:val="en-GB"/>
        </w:rPr>
        <w:t xml:space="preserve"> </w:t>
      </w:r>
    </w:p>
    <w:p w14:paraId="5AB0017E" w14:textId="249A9479" w:rsidR="007114FD" w:rsidRPr="00F4114E" w:rsidRDefault="007114F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Schoeler, T., Duncan, L., Cecil, C. M., </w:t>
      </w:r>
      <w:proofErr w:type="spellStart"/>
      <w:r w:rsidRPr="00F4114E">
        <w:rPr>
          <w:rFonts w:ascii="Times New Roman" w:hAnsi="Times New Roman" w:cs="Times New Roman"/>
          <w:sz w:val="24"/>
          <w:szCs w:val="24"/>
          <w:lang w:val="en-GB"/>
        </w:rPr>
        <w:t>Ploubidis</w:t>
      </w:r>
      <w:proofErr w:type="spellEnd"/>
      <w:r w:rsidRPr="00F4114E">
        <w:rPr>
          <w:rFonts w:ascii="Times New Roman" w:hAnsi="Times New Roman" w:cs="Times New Roman"/>
          <w:sz w:val="24"/>
          <w:szCs w:val="24"/>
          <w:lang w:val="en-GB"/>
        </w:rPr>
        <w:t xml:space="preserve">, G. B., &amp; </w:t>
      </w:r>
      <w:proofErr w:type="spellStart"/>
      <w:r w:rsidRPr="00F4114E">
        <w:rPr>
          <w:rFonts w:ascii="Times New Roman" w:hAnsi="Times New Roman" w:cs="Times New Roman"/>
          <w:sz w:val="24"/>
          <w:szCs w:val="24"/>
          <w:lang w:val="en-GB"/>
        </w:rPr>
        <w:t>Pingault</w:t>
      </w:r>
      <w:proofErr w:type="spellEnd"/>
      <w:r w:rsidRPr="00F4114E">
        <w:rPr>
          <w:rFonts w:ascii="Times New Roman" w:hAnsi="Times New Roman" w:cs="Times New Roman"/>
          <w:sz w:val="24"/>
          <w:szCs w:val="24"/>
          <w:lang w:val="en-GB"/>
        </w:rPr>
        <w:t xml:space="preserve">, J.-B. (2018). Quasi-experimental evidence on short- and long-term consequences of bullying victimization: </w:t>
      </w:r>
      <w:r w:rsidRPr="00F4114E">
        <w:rPr>
          <w:rFonts w:ascii="Times New Roman" w:hAnsi="Times New Roman" w:cs="Times New Roman"/>
          <w:sz w:val="24"/>
          <w:szCs w:val="24"/>
          <w:lang w:val="en-GB"/>
        </w:rPr>
        <w:lastRenderedPageBreak/>
        <w:t xml:space="preserve">A meta-analysis. </w:t>
      </w:r>
      <w:r w:rsidRPr="00F4114E">
        <w:rPr>
          <w:rFonts w:ascii="Times New Roman" w:hAnsi="Times New Roman" w:cs="Times New Roman"/>
          <w:i/>
          <w:iCs/>
          <w:sz w:val="24"/>
          <w:szCs w:val="24"/>
          <w:lang w:val="en-GB"/>
        </w:rPr>
        <w:t>Psychological Bulletin, 144</w:t>
      </w:r>
      <w:r w:rsidRPr="00F4114E">
        <w:rPr>
          <w:rFonts w:ascii="Times New Roman" w:hAnsi="Times New Roman" w:cs="Times New Roman"/>
          <w:sz w:val="24"/>
          <w:szCs w:val="24"/>
          <w:lang w:val="en-GB"/>
        </w:rPr>
        <w:t xml:space="preserve">(12), 1229–1246. </w:t>
      </w:r>
      <w:hyperlink r:id="rId63" w:history="1">
        <w:r w:rsidRPr="00F4114E">
          <w:rPr>
            <w:rStyle w:val="Hyperlink"/>
            <w:rFonts w:ascii="Times New Roman" w:hAnsi="Times New Roman" w:cs="Times New Roman"/>
            <w:color w:val="auto"/>
            <w:sz w:val="24"/>
            <w:szCs w:val="24"/>
            <w:lang w:val="en-GB"/>
          </w:rPr>
          <w:t>https://doi.org/10.1037/bul0000171</w:t>
        </w:r>
      </w:hyperlink>
      <w:r w:rsidRPr="00F4114E">
        <w:rPr>
          <w:rFonts w:ascii="Times New Roman" w:hAnsi="Times New Roman" w:cs="Times New Roman"/>
          <w:sz w:val="24"/>
          <w:szCs w:val="24"/>
          <w:lang w:val="en-GB"/>
        </w:rPr>
        <w:t xml:space="preserve"> </w:t>
      </w:r>
    </w:p>
    <w:p w14:paraId="79707888" w14:textId="2FF7A4E5" w:rsidR="00AD619A" w:rsidRPr="00F4114E" w:rsidRDefault="00AD619A" w:rsidP="00AD619A">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Schermelleh</w:t>
      </w:r>
      <w:proofErr w:type="spellEnd"/>
      <w:r w:rsidRPr="00F4114E">
        <w:rPr>
          <w:rFonts w:ascii="Times New Roman" w:hAnsi="Times New Roman" w:cs="Times New Roman"/>
          <w:sz w:val="24"/>
          <w:szCs w:val="24"/>
          <w:lang w:val="en-GB"/>
        </w:rPr>
        <w:t xml:space="preserve">-Engel, K., Moosbrugger, H., &amp; Müller, H. (2003). Evaluating the fit for structural equation models: Tests of significance and descriptive goodness-of-fit measures. </w:t>
      </w:r>
      <w:r w:rsidRPr="00F4114E">
        <w:rPr>
          <w:rFonts w:ascii="Times New Roman" w:hAnsi="Times New Roman" w:cs="Times New Roman"/>
          <w:i/>
          <w:iCs/>
          <w:sz w:val="24"/>
          <w:szCs w:val="24"/>
          <w:lang w:val="en-GB"/>
        </w:rPr>
        <w:t>Methods of Psychological Research Online, 8</w:t>
      </w:r>
      <w:r w:rsidRPr="00F4114E">
        <w:rPr>
          <w:rFonts w:ascii="Times New Roman" w:hAnsi="Times New Roman" w:cs="Times New Roman"/>
          <w:sz w:val="24"/>
          <w:szCs w:val="24"/>
          <w:lang w:val="en-GB"/>
        </w:rPr>
        <w:t>(2), 28–74.</w:t>
      </w:r>
    </w:p>
    <w:p w14:paraId="1A213382" w14:textId="0D95D8B5" w:rsidR="00441BC8" w:rsidRPr="00F4114E" w:rsidRDefault="00441BC8"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Slattery, L. C., George, H. P., &amp; Kern, L. (2019). Defining the word bullying: Inconsistencies and lack of clarity among current definitions. </w:t>
      </w:r>
      <w:r w:rsidRPr="00F4114E">
        <w:rPr>
          <w:rFonts w:ascii="Times New Roman" w:hAnsi="Times New Roman" w:cs="Times New Roman"/>
          <w:i/>
          <w:iCs/>
          <w:sz w:val="24"/>
          <w:szCs w:val="24"/>
          <w:lang w:val="en-GB"/>
        </w:rPr>
        <w:t>Preventing School Failure: Alternative Education for Children and Youth, 63</w:t>
      </w:r>
      <w:r w:rsidRPr="00F4114E">
        <w:rPr>
          <w:rFonts w:ascii="Times New Roman" w:hAnsi="Times New Roman" w:cs="Times New Roman"/>
          <w:sz w:val="24"/>
          <w:szCs w:val="24"/>
          <w:lang w:val="en-GB"/>
        </w:rPr>
        <w:t xml:space="preserve">(3), 227–235. </w:t>
      </w:r>
      <w:hyperlink r:id="rId64" w:history="1">
        <w:r w:rsidRPr="00F4114E">
          <w:rPr>
            <w:rStyle w:val="Hyperlink"/>
            <w:rFonts w:ascii="Times New Roman" w:hAnsi="Times New Roman" w:cs="Times New Roman"/>
            <w:color w:val="auto"/>
            <w:sz w:val="24"/>
            <w:szCs w:val="24"/>
            <w:lang w:val="en-GB"/>
          </w:rPr>
          <w:t>https://doi.org/10.1080/1045988X.2019.1579164</w:t>
        </w:r>
      </w:hyperlink>
      <w:r w:rsidRPr="00F4114E">
        <w:rPr>
          <w:rFonts w:ascii="Times New Roman" w:hAnsi="Times New Roman" w:cs="Times New Roman"/>
          <w:sz w:val="24"/>
          <w:szCs w:val="24"/>
          <w:lang w:val="en-GB"/>
        </w:rPr>
        <w:t xml:space="preserve"> </w:t>
      </w:r>
    </w:p>
    <w:p w14:paraId="5E276FA1" w14:textId="6245489F" w:rsidR="00C84EA6" w:rsidRPr="00F4114E" w:rsidRDefault="00C84EA6"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it-IT"/>
        </w:rPr>
        <w:t xml:space="preserve">Smith, P. K., López-Castro, L., Robinson, S., &amp; Görzig, A. (2019). </w:t>
      </w:r>
      <w:r w:rsidRPr="00F4114E">
        <w:rPr>
          <w:rFonts w:ascii="Times New Roman" w:hAnsi="Times New Roman" w:cs="Times New Roman"/>
          <w:sz w:val="24"/>
          <w:szCs w:val="24"/>
          <w:lang w:val="en-GB"/>
        </w:rPr>
        <w:t xml:space="preserve">Consistency of gender differences in bullying in cross-cultural surveys.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45</w:t>
      </w:r>
      <w:r w:rsidRPr="00F4114E">
        <w:rPr>
          <w:rFonts w:ascii="Times New Roman" w:hAnsi="Times New Roman" w:cs="Times New Roman"/>
          <w:sz w:val="24"/>
          <w:szCs w:val="24"/>
          <w:lang w:val="en-GB"/>
        </w:rPr>
        <w:t xml:space="preserve">(1), 33–40. </w:t>
      </w:r>
      <w:hyperlink r:id="rId65" w:history="1">
        <w:r w:rsidRPr="00F4114E">
          <w:rPr>
            <w:rStyle w:val="Hyperlink"/>
            <w:rFonts w:ascii="Times New Roman" w:hAnsi="Times New Roman" w:cs="Times New Roman"/>
            <w:color w:val="auto"/>
            <w:sz w:val="24"/>
            <w:szCs w:val="24"/>
            <w:lang w:val="en-GB"/>
          </w:rPr>
          <w:t>https://doi.org/10.1016/j.avb.2018.04.006</w:t>
        </w:r>
      </w:hyperlink>
      <w:r w:rsidRPr="00F4114E">
        <w:rPr>
          <w:rFonts w:ascii="Times New Roman" w:hAnsi="Times New Roman" w:cs="Times New Roman"/>
          <w:sz w:val="24"/>
          <w:szCs w:val="24"/>
          <w:lang w:val="en-GB"/>
        </w:rPr>
        <w:t xml:space="preserve"> </w:t>
      </w:r>
    </w:p>
    <w:p w14:paraId="7C78C2CB" w14:textId="46F22B36" w:rsidR="00C84EA6" w:rsidRPr="00F4114E" w:rsidRDefault="00C84EA6" w:rsidP="00EF6E59">
      <w:pPr>
        <w:spacing w:after="0" w:line="480" w:lineRule="auto"/>
        <w:ind w:left="567" w:hanging="567"/>
        <w:rPr>
          <w:rFonts w:ascii="Times New Roman" w:hAnsi="Times New Roman" w:cs="Times New Roman"/>
          <w:sz w:val="24"/>
          <w:szCs w:val="24"/>
          <w:lang w:val="en-GB"/>
        </w:rPr>
      </w:pPr>
      <w:proofErr w:type="spellStart"/>
      <w:r w:rsidRPr="00F4114E">
        <w:rPr>
          <w:rFonts w:ascii="Times New Roman" w:hAnsi="Times New Roman" w:cs="Times New Roman"/>
          <w:sz w:val="24"/>
          <w:szCs w:val="24"/>
          <w:lang w:val="en-GB"/>
        </w:rPr>
        <w:t>Steffgen</w:t>
      </w:r>
      <w:proofErr w:type="spellEnd"/>
      <w:r w:rsidRPr="00F4114E">
        <w:rPr>
          <w:rFonts w:ascii="Times New Roman" w:hAnsi="Times New Roman" w:cs="Times New Roman"/>
          <w:sz w:val="24"/>
          <w:szCs w:val="24"/>
          <w:lang w:val="en-GB"/>
        </w:rPr>
        <w:t xml:space="preserve">, G., Recchia, S., &amp; </w:t>
      </w:r>
      <w:proofErr w:type="spellStart"/>
      <w:r w:rsidRPr="00F4114E">
        <w:rPr>
          <w:rFonts w:ascii="Times New Roman" w:hAnsi="Times New Roman" w:cs="Times New Roman"/>
          <w:sz w:val="24"/>
          <w:szCs w:val="24"/>
          <w:lang w:val="en-GB"/>
        </w:rPr>
        <w:t>Viechtbauer</w:t>
      </w:r>
      <w:proofErr w:type="spellEnd"/>
      <w:r w:rsidRPr="00F4114E">
        <w:rPr>
          <w:rFonts w:ascii="Times New Roman" w:hAnsi="Times New Roman" w:cs="Times New Roman"/>
          <w:sz w:val="24"/>
          <w:szCs w:val="24"/>
          <w:lang w:val="en-GB"/>
        </w:rPr>
        <w:t xml:space="preserve">, W. (2013). The link between school climate and violence in school: A meta-analytic review.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18</w:t>
      </w:r>
      <w:r w:rsidRPr="00F4114E">
        <w:rPr>
          <w:rFonts w:ascii="Times New Roman" w:hAnsi="Times New Roman" w:cs="Times New Roman"/>
          <w:sz w:val="24"/>
          <w:szCs w:val="24"/>
          <w:lang w:val="en-GB"/>
        </w:rPr>
        <w:t>, 300–309.</w:t>
      </w:r>
      <w:r w:rsidR="00F067A9" w:rsidRPr="00F4114E">
        <w:rPr>
          <w:rFonts w:ascii="Times New Roman" w:hAnsi="Times New Roman" w:cs="Times New Roman"/>
          <w:sz w:val="24"/>
          <w:szCs w:val="24"/>
          <w:lang w:val="en-GB"/>
        </w:rPr>
        <w:t xml:space="preserve"> </w:t>
      </w:r>
      <w:hyperlink r:id="rId66" w:history="1">
        <w:r w:rsidR="00F067A9" w:rsidRPr="00F4114E">
          <w:rPr>
            <w:rStyle w:val="Hyperlink"/>
            <w:rFonts w:ascii="Times New Roman" w:hAnsi="Times New Roman" w:cs="Times New Roman"/>
            <w:color w:val="auto"/>
            <w:sz w:val="24"/>
            <w:szCs w:val="24"/>
            <w:lang w:val="en-GB"/>
          </w:rPr>
          <w:t>http://dx.doi.org/10.1016/j.avb.2012.12.001</w:t>
        </w:r>
      </w:hyperlink>
      <w:r w:rsidR="00F067A9" w:rsidRPr="00F4114E">
        <w:rPr>
          <w:rFonts w:ascii="Times New Roman" w:hAnsi="Times New Roman" w:cs="Times New Roman"/>
          <w:sz w:val="24"/>
          <w:szCs w:val="24"/>
          <w:lang w:val="en-GB"/>
        </w:rPr>
        <w:t xml:space="preserve"> </w:t>
      </w:r>
    </w:p>
    <w:p w14:paraId="1A21D3E7" w14:textId="68F617ED" w:rsidR="00D31B47" w:rsidRPr="00F4114E" w:rsidRDefault="00D31B4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Swearer, S. M., &amp; Hymel, S. (2015). Understanding the psychology of bullying: Moving toward a social-ecological diathesis-stress model. </w:t>
      </w:r>
      <w:r w:rsidRPr="00F4114E">
        <w:rPr>
          <w:rFonts w:ascii="Times New Roman" w:hAnsi="Times New Roman" w:cs="Times New Roman"/>
          <w:i/>
          <w:iCs/>
          <w:sz w:val="24"/>
          <w:szCs w:val="24"/>
          <w:lang w:val="en-GB"/>
        </w:rPr>
        <w:t>The American psychologist, 70</w:t>
      </w:r>
      <w:r w:rsidRPr="00F4114E">
        <w:rPr>
          <w:rFonts w:ascii="Times New Roman" w:hAnsi="Times New Roman" w:cs="Times New Roman"/>
          <w:sz w:val="24"/>
          <w:szCs w:val="24"/>
          <w:lang w:val="en-GB"/>
        </w:rPr>
        <w:t xml:space="preserve">(4), 344–353. </w:t>
      </w:r>
      <w:hyperlink r:id="rId67" w:history="1">
        <w:r w:rsidRPr="00F4114E">
          <w:rPr>
            <w:rStyle w:val="Hyperlink"/>
            <w:rFonts w:ascii="Times New Roman" w:hAnsi="Times New Roman" w:cs="Times New Roman"/>
            <w:color w:val="auto"/>
            <w:sz w:val="24"/>
            <w:szCs w:val="24"/>
            <w:lang w:val="en-GB"/>
          </w:rPr>
          <w:t>https://doi.org/10.1037/a0038929</w:t>
        </w:r>
      </w:hyperlink>
      <w:r w:rsidRPr="00F4114E">
        <w:rPr>
          <w:rFonts w:ascii="Times New Roman" w:hAnsi="Times New Roman" w:cs="Times New Roman"/>
          <w:sz w:val="24"/>
          <w:szCs w:val="24"/>
          <w:lang w:val="en-GB"/>
        </w:rPr>
        <w:t xml:space="preserve"> </w:t>
      </w:r>
    </w:p>
    <w:p w14:paraId="5CCF1E49" w14:textId="141C842A" w:rsidR="00107A1A" w:rsidRPr="00F4114E" w:rsidRDefault="00107A1A"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Thapa, A., Cohen, J., Guffey, S., &amp; Higgins-D’Alessandro, A. (2013). A review of school climate research. </w:t>
      </w:r>
      <w:r w:rsidRPr="00F4114E">
        <w:rPr>
          <w:rFonts w:ascii="Times New Roman" w:hAnsi="Times New Roman" w:cs="Times New Roman"/>
          <w:i/>
          <w:iCs/>
          <w:sz w:val="24"/>
          <w:szCs w:val="24"/>
          <w:lang w:val="en-GB"/>
        </w:rPr>
        <w:t>Review of Educational Research, 83</w:t>
      </w:r>
      <w:r w:rsidRPr="00F4114E">
        <w:rPr>
          <w:rFonts w:ascii="Times New Roman" w:hAnsi="Times New Roman" w:cs="Times New Roman"/>
          <w:sz w:val="24"/>
          <w:szCs w:val="24"/>
          <w:lang w:val="en-GB"/>
        </w:rPr>
        <w:t xml:space="preserve">(3), 357–385. </w:t>
      </w:r>
      <w:hyperlink r:id="rId68" w:history="1">
        <w:r w:rsidRPr="00F4114E">
          <w:rPr>
            <w:rStyle w:val="Hyperlink"/>
            <w:rFonts w:ascii="Times New Roman" w:hAnsi="Times New Roman" w:cs="Times New Roman"/>
            <w:color w:val="auto"/>
            <w:sz w:val="24"/>
            <w:szCs w:val="24"/>
            <w:lang w:val="en-GB"/>
          </w:rPr>
          <w:t>https://doi.org/10.3102/0034654313483907</w:t>
        </w:r>
      </w:hyperlink>
      <w:r w:rsidRPr="00F4114E">
        <w:rPr>
          <w:rFonts w:ascii="Times New Roman" w:hAnsi="Times New Roman" w:cs="Times New Roman"/>
          <w:sz w:val="24"/>
          <w:szCs w:val="24"/>
          <w:lang w:val="en-GB"/>
        </w:rPr>
        <w:t xml:space="preserve"> </w:t>
      </w:r>
    </w:p>
    <w:p w14:paraId="6C9D418A" w14:textId="0692B219" w:rsidR="00C73AA6" w:rsidRPr="00F4114E" w:rsidRDefault="00C73AA6"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Thornberg, R., </w:t>
      </w:r>
      <w:proofErr w:type="spellStart"/>
      <w:r w:rsidRPr="00F4114E">
        <w:rPr>
          <w:rFonts w:ascii="Times New Roman" w:hAnsi="Times New Roman" w:cs="Times New Roman"/>
          <w:sz w:val="24"/>
          <w:szCs w:val="24"/>
          <w:lang w:val="en-GB"/>
        </w:rPr>
        <w:t>Wänström</w:t>
      </w:r>
      <w:proofErr w:type="spellEnd"/>
      <w:r w:rsidRPr="00F4114E">
        <w:rPr>
          <w:rFonts w:ascii="Times New Roman" w:hAnsi="Times New Roman" w:cs="Times New Roman"/>
          <w:sz w:val="24"/>
          <w:szCs w:val="24"/>
          <w:lang w:val="en-GB"/>
        </w:rPr>
        <w:t xml:space="preserve">, L., &amp; </w:t>
      </w:r>
      <w:proofErr w:type="spellStart"/>
      <w:r w:rsidRPr="00F4114E">
        <w:rPr>
          <w:rFonts w:ascii="Times New Roman" w:hAnsi="Times New Roman" w:cs="Times New Roman"/>
          <w:sz w:val="24"/>
          <w:szCs w:val="24"/>
          <w:lang w:val="en-GB"/>
        </w:rPr>
        <w:t>Jungert</w:t>
      </w:r>
      <w:proofErr w:type="spellEnd"/>
      <w:r w:rsidRPr="00F4114E">
        <w:rPr>
          <w:rFonts w:ascii="Times New Roman" w:hAnsi="Times New Roman" w:cs="Times New Roman"/>
          <w:sz w:val="24"/>
          <w:szCs w:val="24"/>
          <w:lang w:val="en-GB"/>
        </w:rPr>
        <w:t xml:space="preserve">, T. (2018), Authoritative classroom climate and its relations to bullying victimization and bystander </w:t>
      </w:r>
      <w:proofErr w:type="spellStart"/>
      <w:r w:rsidRPr="00F4114E">
        <w:rPr>
          <w:rFonts w:ascii="Times New Roman" w:hAnsi="Times New Roman" w:cs="Times New Roman"/>
          <w:sz w:val="24"/>
          <w:szCs w:val="24"/>
          <w:lang w:val="en-GB"/>
        </w:rPr>
        <w:t>behaviors</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School Psychology International, 39</w:t>
      </w:r>
      <w:r w:rsidRPr="00F4114E">
        <w:rPr>
          <w:rFonts w:ascii="Times New Roman" w:hAnsi="Times New Roman" w:cs="Times New Roman"/>
          <w:sz w:val="24"/>
          <w:szCs w:val="24"/>
          <w:lang w:val="en-GB"/>
        </w:rPr>
        <w:t xml:space="preserve">(6), 663-680. </w:t>
      </w:r>
      <w:hyperlink r:id="rId69" w:history="1">
        <w:r w:rsidRPr="00F4114E">
          <w:rPr>
            <w:rStyle w:val="Hyperlink"/>
            <w:rFonts w:ascii="Times New Roman" w:hAnsi="Times New Roman" w:cs="Times New Roman"/>
            <w:color w:val="auto"/>
            <w:sz w:val="24"/>
            <w:szCs w:val="24"/>
            <w:lang w:val="en-GB"/>
          </w:rPr>
          <w:t>https://doi.org/10.1177/0143034318809762</w:t>
        </w:r>
      </w:hyperlink>
    </w:p>
    <w:p w14:paraId="6E77EA0F" w14:textId="6F4CD588" w:rsidR="00C73AA6" w:rsidRPr="00F4114E" w:rsidRDefault="00C73AA6" w:rsidP="00C73AA6">
      <w:pPr>
        <w:spacing w:after="0" w:line="480" w:lineRule="auto"/>
        <w:ind w:left="567" w:hanging="567"/>
        <w:rPr>
          <w:rFonts w:ascii="Times New Roman" w:hAnsi="Times New Roman" w:cs="Times New Roman"/>
          <w:sz w:val="24"/>
          <w:szCs w:val="24"/>
          <w:lang w:val="nl-NL"/>
        </w:rPr>
      </w:pPr>
      <w:r w:rsidRPr="00F4114E">
        <w:rPr>
          <w:rFonts w:ascii="Times New Roman" w:hAnsi="Times New Roman" w:cs="Times New Roman"/>
          <w:sz w:val="24"/>
          <w:szCs w:val="24"/>
          <w:lang w:val="en-GB"/>
        </w:rPr>
        <w:lastRenderedPageBreak/>
        <w:t xml:space="preserve">Thornberg, R., </w:t>
      </w:r>
      <w:proofErr w:type="spellStart"/>
      <w:r w:rsidRPr="00F4114E">
        <w:rPr>
          <w:rFonts w:ascii="Times New Roman" w:hAnsi="Times New Roman" w:cs="Times New Roman"/>
          <w:sz w:val="24"/>
          <w:szCs w:val="24"/>
          <w:lang w:val="en-GB"/>
        </w:rPr>
        <w:t>Wänström</w:t>
      </w:r>
      <w:proofErr w:type="spellEnd"/>
      <w:r w:rsidRPr="00F4114E">
        <w:rPr>
          <w:rFonts w:ascii="Times New Roman" w:hAnsi="Times New Roman" w:cs="Times New Roman"/>
          <w:sz w:val="24"/>
          <w:szCs w:val="24"/>
          <w:lang w:val="en-GB"/>
        </w:rPr>
        <w:t xml:space="preserve">, L., &amp; Pozzoli, T. (2017) Peer victimisation and its relation to class relational climate and class moral disengagement among school children. </w:t>
      </w:r>
      <w:r w:rsidRPr="00F4114E">
        <w:rPr>
          <w:rFonts w:ascii="Times New Roman" w:hAnsi="Times New Roman" w:cs="Times New Roman"/>
          <w:i/>
          <w:iCs/>
          <w:sz w:val="24"/>
          <w:szCs w:val="24"/>
          <w:lang w:val="nl-NL"/>
        </w:rPr>
        <w:t>Educational Psychology, 37</w:t>
      </w:r>
      <w:r w:rsidRPr="00F4114E">
        <w:rPr>
          <w:rFonts w:ascii="Times New Roman" w:hAnsi="Times New Roman" w:cs="Times New Roman"/>
          <w:sz w:val="24"/>
          <w:szCs w:val="24"/>
          <w:lang w:val="nl-NL"/>
        </w:rPr>
        <w:t xml:space="preserve">(5), 524–536. </w:t>
      </w:r>
      <w:hyperlink r:id="rId70" w:history="1">
        <w:r w:rsidRPr="00F4114E">
          <w:rPr>
            <w:rStyle w:val="Hyperlink"/>
            <w:rFonts w:ascii="Times New Roman" w:hAnsi="Times New Roman" w:cs="Times New Roman"/>
            <w:color w:val="auto"/>
            <w:sz w:val="24"/>
            <w:szCs w:val="24"/>
            <w:lang w:val="nl-NL"/>
          </w:rPr>
          <w:t>https://doi.org/10.1080/01443410.2016.1150423</w:t>
        </w:r>
      </w:hyperlink>
      <w:r w:rsidRPr="00F4114E">
        <w:rPr>
          <w:rFonts w:ascii="Times New Roman" w:hAnsi="Times New Roman" w:cs="Times New Roman"/>
          <w:sz w:val="24"/>
          <w:szCs w:val="24"/>
          <w:lang w:val="nl-NL"/>
        </w:rPr>
        <w:t xml:space="preserve"> </w:t>
      </w:r>
    </w:p>
    <w:p w14:paraId="1213B473" w14:textId="39EDA344" w:rsidR="006532D7" w:rsidRPr="00F4114E" w:rsidRDefault="006532D7"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nl-NL"/>
        </w:rPr>
        <w:t xml:space="preserve">van Aalst, D. A., Huitsing, G., &amp; Veenstra, R. (2024). </w:t>
      </w:r>
      <w:r w:rsidRPr="00F4114E">
        <w:rPr>
          <w:rFonts w:ascii="Times New Roman" w:hAnsi="Times New Roman" w:cs="Times New Roman"/>
          <w:sz w:val="24"/>
          <w:szCs w:val="24"/>
          <w:lang w:val="en-GB"/>
        </w:rPr>
        <w:t xml:space="preserve">Understanding Teachers’ Likelihood of Intervention in Bullying Situations: Testing the Theory of Planned </w:t>
      </w:r>
      <w:proofErr w:type="spellStart"/>
      <w:r w:rsidRPr="00F4114E">
        <w:rPr>
          <w:rFonts w:ascii="Times New Roman" w:hAnsi="Times New Roman" w:cs="Times New Roman"/>
          <w:sz w:val="24"/>
          <w:szCs w:val="24"/>
          <w:lang w:val="en-GB"/>
        </w:rPr>
        <w:t>Behavior</w:t>
      </w:r>
      <w:proofErr w:type="spellEnd"/>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International Journal of Bullying Prevention</w:t>
      </w:r>
      <w:r w:rsidRPr="00F4114E">
        <w:rPr>
          <w:rFonts w:ascii="Times New Roman" w:hAnsi="Times New Roman" w:cs="Times New Roman"/>
          <w:sz w:val="24"/>
          <w:szCs w:val="24"/>
          <w:lang w:val="en-GB"/>
        </w:rPr>
        <w:t xml:space="preserve">, 1-11. </w:t>
      </w:r>
      <w:hyperlink r:id="rId71" w:history="1">
        <w:r w:rsidR="00D04EC7" w:rsidRPr="00F4114E">
          <w:rPr>
            <w:rStyle w:val="Hyperlink"/>
            <w:rFonts w:ascii="Times New Roman" w:hAnsi="Times New Roman" w:cs="Times New Roman"/>
            <w:color w:val="auto"/>
            <w:sz w:val="24"/>
            <w:szCs w:val="24"/>
            <w:lang w:val="en-GB"/>
          </w:rPr>
          <w:t>https://doi.org/10.1007/s42380-024-00209-w</w:t>
        </w:r>
      </w:hyperlink>
      <w:r w:rsidR="00D04EC7" w:rsidRPr="00F4114E">
        <w:rPr>
          <w:rFonts w:ascii="Times New Roman" w:hAnsi="Times New Roman" w:cs="Times New Roman"/>
          <w:sz w:val="24"/>
          <w:szCs w:val="24"/>
          <w:lang w:val="en-GB"/>
        </w:rPr>
        <w:t xml:space="preserve"> </w:t>
      </w:r>
    </w:p>
    <w:p w14:paraId="5E32A3F5" w14:textId="26D3D487" w:rsidR="00A72235" w:rsidRPr="00F4114E" w:rsidRDefault="00A72235"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Veenstra, R., &amp; Lodder, G. M. A. (2022). On the </w:t>
      </w:r>
      <w:proofErr w:type="spellStart"/>
      <w:r w:rsidRPr="00F4114E">
        <w:rPr>
          <w:rFonts w:ascii="Times New Roman" w:hAnsi="Times New Roman" w:cs="Times New Roman"/>
          <w:sz w:val="24"/>
          <w:szCs w:val="24"/>
          <w:lang w:val="en-GB"/>
        </w:rPr>
        <w:t>microfoundations</w:t>
      </w:r>
      <w:proofErr w:type="spellEnd"/>
      <w:r w:rsidRPr="00F4114E">
        <w:rPr>
          <w:rFonts w:ascii="Times New Roman" w:hAnsi="Times New Roman" w:cs="Times New Roman"/>
          <w:sz w:val="24"/>
          <w:szCs w:val="24"/>
          <w:lang w:val="en-GB"/>
        </w:rPr>
        <w:t xml:space="preserve"> of the link between classroom social norms and </w:t>
      </w:r>
      <w:proofErr w:type="spellStart"/>
      <w:r w:rsidRPr="00F4114E">
        <w:rPr>
          <w:rFonts w:ascii="Times New Roman" w:hAnsi="Times New Roman" w:cs="Times New Roman"/>
          <w:sz w:val="24"/>
          <w:szCs w:val="24"/>
          <w:lang w:val="en-GB"/>
        </w:rPr>
        <w:t>behavioral</w:t>
      </w:r>
      <w:proofErr w:type="spellEnd"/>
      <w:r w:rsidRPr="00F4114E">
        <w:rPr>
          <w:rFonts w:ascii="Times New Roman" w:hAnsi="Times New Roman" w:cs="Times New Roman"/>
          <w:sz w:val="24"/>
          <w:szCs w:val="24"/>
          <w:lang w:val="en-GB"/>
        </w:rPr>
        <w:t xml:space="preserve"> development. </w:t>
      </w:r>
      <w:r w:rsidRPr="00F4114E">
        <w:rPr>
          <w:rFonts w:ascii="Times New Roman" w:hAnsi="Times New Roman" w:cs="Times New Roman"/>
          <w:i/>
          <w:iCs/>
          <w:sz w:val="24"/>
          <w:szCs w:val="24"/>
          <w:lang w:val="en-GB"/>
        </w:rPr>
        <w:t xml:space="preserve">International Journal of </w:t>
      </w:r>
      <w:proofErr w:type="spellStart"/>
      <w:r w:rsidRPr="00F4114E">
        <w:rPr>
          <w:rFonts w:ascii="Times New Roman" w:hAnsi="Times New Roman" w:cs="Times New Roman"/>
          <w:i/>
          <w:iCs/>
          <w:sz w:val="24"/>
          <w:szCs w:val="24"/>
          <w:lang w:val="en-GB"/>
        </w:rPr>
        <w:t>Behavioral</w:t>
      </w:r>
      <w:proofErr w:type="spellEnd"/>
      <w:r w:rsidRPr="00F4114E">
        <w:rPr>
          <w:rFonts w:ascii="Times New Roman" w:hAnsi="Times New Roman" w:cs="Times New Roman"/>
          <w:i/>
          <w:iCs/>
          <w:sz w:val="24"/>
          <w:szCs w:val="24"/>
          <w:lang w:val="en-GB"/>
        </w:rPr>
        <w:t xml:space="preserve"> Development, 46</w:t>
      </w:r>
      <w:r w:rsidRPr="00F4114E">
        <w:rPr>
          <w:rFonts w:ascii="Times New Roman" w:hAnsi="Times New Roman" w:cs="Times New Roman"/>
          <w:sz w:val="24"/>
          <w:szCs w:val="24"/>
          <w:lang w:val="en-GB"/>
        </w:rPr>
        <w:t xml:space="preserve">(5), 453–460. </w:t>
      </w:r>
      <w:hyperlink r:id="rId72" w:history="1">
        <w:r w:rsidRPr="00F4114E">
          <w:rPr>
            <w:rStyle w:val="Hyperlink"/>
            <w:rFonts w:ascii="Times New Roman" w:hAnsi="Times New Roman" w:cs="Times New Roman"/>
            <w:color w:val="auto"/>
            <w:sz w:val="24"/>
            <w:szCs w:val="24"/>
            <w:lang w:val="en-GB"/>
          </w:rPr>
          <w:t>https://doi.org/10.1177/01650254221100228</w:t>
        </w:r>
      </w:hyperlink>
      <w:r w:rsidRPr="00F4114E">
        <w:rPr>
          <w:rFonts w:ascii="Times New Roman" w:hAnsi="Times New Roman" w:cs="Times New Roman"/>
          <w:sz w:val="24"/>
          <w:szCs w:val="24"/>
          <w:lang w:val="en-GB"/>
        </w:rPr>
        <w:t xml:space="preserve"> </w:t>
      </w:r>
    </w:p>
    <w:p w14:paraId="73ED973C" w14:textId="5A304F8F" w:rsidR="00A72235" w:rsidRPr="00F4114E" w:rsidRDefault="00A72235"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Wachs, S., Bilz, L., Fischer, S. M., Schubarth, W., &amp; Wright, M. F. (2018). Students’ willingness to intervene in bullying: Direct and indirect associations with classroom cohesion and self-efficacy. </w:t>
      </w:r>
      <w:r w:rsidRPr="00F4114E">
        <w:rPr>
          <w:rFonts w:ascii="Times New Roman" w:hAnsi="Times New Roman" w:cs="Times New Roman"/>
          <w:i/>
          <w:iCs/>
          <w:sz w:val="24"/>
          <w:szCs w:val="24"/>
          <w:lang w:val="en-GB"/>
        </w:rPr>
        <w:t>International Journal of Environmental Research and Public Health, 15</w:t>
      </w:r>
      <w:r w:rsidRPr="00F4114E">
        <w:rPr>
          <w:rFonts w:ascii="Times New Roman" w:hAnsi="Times New Roman" w:cs="Times New Roman"/>
          <w:sz w:val="24"/>
          <w:szCs w:val="24"/>
          <w:lang w:val="en-GB"/>
        </w:rPr>
        <w:t xml:space="preserve">(11), 2577. </w:t>
      </w:r>
      <w:hyperlink r:id="rId73" w:history="1">
        <w:r w:rsidR="00D81AEC" w:rsidRPr="00F4114E">
          <w:rPr>
            <w:rStyle w:val="Hyperlink"/>
            <w:rFonts w:ascii="Times New Roman" w:hAnsi="Times New Roman" w:cs="Times New Roman"/>
            <w:color w:val="auto"/>
            <w:sz w:val="24"/>
            <w:szCs w:val="24"/>
            <w:lang w:val="en-GB"/>
          </w:rPr>
          <w:t>https://doi.org/10.3390/ijerph15112577</w:t>
        </w:r>
      </w:hyperlink>
      <w:r w:rsidR="00D81AEC" w:rsidRPr="00F4114E">
        <w:rPr>
          <w:rFonts w:ascii="Times New Roman" w:hAnsi="Times New Roman" w:cs="Times New Roman"/>
          <w:sz w:val="24"/>
          <w:szCs w:val="24"/>
          <w:lang w:val="en-GB"/>
        </w:rPr>
        <w:t xml:space="preserve"> </w:t>
      </w:r>
    </w:p>
    <w:p w14:paraId="167C209E" w14:textId="2704FA4C" w:rsidR="00D81AEC" w:rsidRPr="00F4114E" w:rsidRDefault="00D81AEC"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rPr>
        <w:t xml:space="preserve">Wachs, S., Bilz, L., Niproschke, S., &amp; Schubarth, W. (2019). </w:t>
      </w:r>
      <w:r w:rsidRPr="00F4114E">
        <w:rPr>
          <w:rFonts w:ascii="Times New Roman" w:hAnsi="Times New Roman" w:cs="Times New Roman"/>
          <w:sz w:val="24"/>
          <w:szCs w:val="24"/>
          <w:lang w:val="en-GB"/>
        </w:rPr>
        <w:t xml:space="preserve">Bullying intervention in schools: A multilevel analysis of teachers’ success in handling bullying from the students’ perspective. </w:t>
      </w:r>
      <w:r w:rsidRPr="00F4114E">
        <w:rPr>
          <w:rFonts w:ascii="Times New Roman" w:hAnsi="Times New Roman" w:cs="Times New Roman"/>
          <w:i/>
          <w:iCs/>
          <w:sz w:val="24"/>
          <w:szCs w:val="24"/>
          <w:lang w:val="en-GB"/>
        </w:rPr>
        <w:t>The Journal of Early Adolescence, 39</w:t>
      </w:r>
      <w:r w:rsidRPr="00F4114E">
        <w:rPr>
          <w:rFonts w:ascii="Times New Roman" w:hAnsi="Times New Roman" w:cs="Times New Roman"/>
          <w:sz w:val="24"/>
          <w:szCs w:val="24"/>
          <w:lang w:val="en-GB"/>
        </w:rPr>
        <w:t xml:space="preserve">(5), 642–668. </w:t>
      </w:r>
      <w:hyperlink r:id="rId74" w:history="1">
        <w:r w:rsidRPr="00F4114E">
          <w:rPr>
            <w:rStyle w:val="Hyperlink"/>
            <w:rFonts w:ascii="Times New Roman" w:hAnsi="Times New Roman" w:cs="Times New Roman"/>
            <w:color w:val="auto"/>
            <w:sz w:val="24"/>
            <w:szCs w:val="24"/>
            <w:lang w:val="en-GB"/>
          </w:rPr>
          <w:t>https://doi.org/10.1177/0272431618780423</w:t>
        </w:r>
      </w:hyperlink>
      <w:r w:rsidRPr="00F4114E">
        <w:rPr>
          <w:rFonts w:ascii="Times New Roman" w:hAnsi="Times New Roman" w:cs="Times New Roman"/>
          <w:sz w:val="24"/>
          <w:szCs w:val="24"/>
          <w:lang w:val="en-GB"/>
        </w:rPr>
        <w:t xml:space="preserve"> </w:t>
      </w:r>
    </w:p>
    <w:p w14:paraId="4C66AE32" w14:textId="2F1D2F45" w:rsidR="00171974" w:rsidRPr="00F4114E" w:rsidRDefault="00171974"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Wang, C., Berry, B., &amp; Swearer, S. M. (2013). The critical role of school climate in effective bullying prevention. </w:t>
      </w:r>
      <w:r w:rsidRPr="00F4114E">
        <w:rPr>
          <w:rFonts w:ascii="Times New Roman" w:hAnsi="Times New Roman" w:cs="Times New Roman"/>
          <w:i/>
          <w:iCs/>
          <w:sz w:val="24"/>
          <w:szCs w:val="24"/>
          <w:lang w:val="en-GB"/>
        </w:rPr>
        <w:t>Theory Into Practice, 52</w:t>
      </w:r>
      <w:r w:rsidRPr="00F4114E">
        <w:rPr>
          <w:rFonts w:ascii="Times New Roman" w:hAnsi="Times New Roman" w:cs="Times New Roman"/>
          <w:sz w:val="24"/>
          <w:szCs w:val="24"/>
          <w:lang w:val="en-GB"/>
        </w:rPr>
        <w:t xml:space="preserve">, 296–302. </w:t>
      </w:r>
      <w:hyperlink r:id="rId75" w:history="1">
        <w:r w:rsidRPr="00F4114E">
          <w:rPr>
            <w:rStyle w:val="Hyperlink"/>
            <w:rFonts w:ascii="Times New Roman" w:hAnsi="Times New Roman" w:cs="Times New Roman"/>
            <w:color w:val="auto"/>
            <w:sz w:val="24"/>
            <w:szCs w:val="24"/>
            <w:lang w:val="en-GB"/>
          </w:rPr>
          <w:t>https://doi.org/10.1080/00405841.2013.829735</w:t>
        </w:r>
      </w:hyperlink>
      <w:r w:rsidRPr="00F4114E">
        <w:rPr>
          <w:rFonts w:ascii="Times New Roman" w:hAnsi="Times New Roman" w:cs="Times New Roman"/>
          <w:sz w:val="24"/>
          <w:szCs w:val="24"/>
          <w:lang w:val="en-GB"/>
        </w:rPr>
        <w:t xml:space="preserve"> </w:t>
      </w:r>
    </w:p>
    <w:p w14:paraId="6F655496" w14:textId="44749266" w:rsidR="00D81AEC" w:rsidRPr="00F4114E" w:rsidRDefault="006D3607"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Wang, M.-T. &amp; </w:t>
      </w:r>
      <w:proofErr w:type="spellStart"/>
      <w:r w:rsidRPr="00F4114E">
        <w:rPr>
          <w:rFonts w:ascii="Times New Roman" w:hAnsi="Times New Roman" w:cs="Times New Roman"/>
          <w:sz w:val="24"/>
          <w:szCs w:val="24"/>
          <w:lang w:val="en-GB"/>
        </w:rPr>
        <w:t>Degol</w:t>
      </w:r>
      <w:proofErr w:type="spellEnd"/>
      <w:r w:rsidRPr="00F4114E">
        <w:rPr>
          <w:rFonts w:ascii="Times New Roman" w:hAnsi="Times New Roman" w:cs="Times New Roman"/>
          <w:sz w:val="24"/>
          <w:szCs w:val="24"/>
          <w:lang w:val="en-GB"/>
        </w:rPr>
        <w:t xml:space="preserve">, J. L. (2016). School climate: A review of the construct, measurement, and impact on student outcomes. </w:t>
      </w:r>
      <w:r w:rsidRPr="00F4114E">
        <w:rPr>
          <w:rFonts w:ascii="Times New Roman" w:hAnsi="Times New Roman" w:cs="Times New Roman"/>
          <w:i/>
          <w:iCs/>
          <w:sz w:val="24"/>
          <w:szCs w:val="24"/>
          <w:lang w:val="en-GB"/>
        </w:rPr>
        <w:t>Educational Psychology Review, 28</w:t>
      </w:r>
      <w:r w:rsidRPr="00F4114E">
        <w:rPr>
          <w:rFonts w:ascii="Times New Roman" w:hAnsi="Times New Roman" w:cs="Times New Roman"/>
          <w:sz w:val="24"/>
          <w:szCs w:val="24"/>
          <w:lang w:val="en-GB"/>
        </w:rPr>
        <w:t xml:space="preserve">, 315–352. </w:t>
      </w:r>
      <w:hyperlink r:id="rId76" w:history="1">
        <w:r w:rsidRPr="00F4114E">
          <w:rPr>
            <w:rStyle w:val="Hyperlink"/>
            <w:rFonts w:ascii="Times New Roman" w:hAnsi="Times New Roman" w:cs="Times New Roman"/>
            <w:color w:val="auto"/>
            <w:sz w:val="24"/>
            <w:szCs w:val="24"/>
            <w:lang w:val="en-GB"/>
          </w:rPr>
          <w:t>https://doi.org/10.1007/s10648-015-9319-1</w:t>
        </w:r>
      </w:hyperlink>
      <w:r w:rsidRPr="00F4114E">
        <w:rPr>
          <w:rFonts w:ascii="Times New Roman" w:hAnsi="Times New Roman" w:cs="Times New Roman"/>
          <w:sz w:val="24"/>
          <w:szCs w:val="24"/>
          <w:lang w:val="en-GB"/>
        </w:rPr>
        <w:t xml:space="preserve"> </w:t>
      </w:r>
    </w:p>
    <w:p w14:paraId="548A8FD6" w14:textId="0399FE93" w:rsidR="00C22791" w:rsidRPr="00F4114E" w:rsidRDefault="00C22791" w:rsidP="00C73AA6">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Wang, P., Wang, X., &amp; Lei, L. (2021). Gender differences between student-student relationship and cyberbullying perpetration: An evolutionary perspective. </w:t>
      </w:r>
      <w:r w:rsidRPr="00F4114E">
        <w:rPr>
          <w:rFonts w:ascii="Times New Roman" w:hAnsi="Times New Roman" w:cs="Times New Roman"/>
          <w:i/>
          <w:iCs/>
          <w:sz w:val="24"/>
          <w:szCs w:val="24"/>
          <w:lang w:val="en-GB"/>
        </w:rPr>
        <w:t xml:space="preserve">Journal of </w:t>
      </w:r>
      <w:r w:rsidRPr="00F4114E">
        <w:rPr>
          <w:rFonts w:ascii="Times New Roman" w:hAnsi="Times New Roman" w:cs="Times New Roman"/>
          <w:i/>
          <w:iCs/>
          <w:sz w:val="24"/>
          <w:szCs w:val="24"/>
          <w:lang w:val="en-GB"/>
        </w:rPr>
        <w:lastRenderedPageBreak/>
        <w:t>Interpersonal Violence, 36</w:t>
      </w:r>
      <w:r w:rsidRPr="00F4114E">
        <w:rPr>
          <w:rFonts w:ascii="Times New Roman" w:hAnsi="Times New Roman" w:cs="Times New Roman"/>
          <w:sz w:val="24"/>
          <w:szCs w:val="24"/>
          <w:lang w:val="en-GB"/>
        </w:rPr>
        <w:t xml:space="preserve">(19–20), 9187–9207. </w:t>
      </w:r>
      <w:hyperlink r:id="rId77" w:history="1">
        <w:r w:rsidRPr="00F4114E">
          <w:rPr>
            <w:rStyle w:val="Hyperlink"/>
            <w:rFonts w:ascii="Times New Roman" w:hAnsi="Times New Roman" w:cs="Times New Roman"/>
            <w:color w:val="auto"/>
            <w:sz w:val="24"/>
            <w:szCs w:val="24"/>
            <w:lang w:val="en-GB"/>
          </w:rPr>
          <w:t>https://doi.org/10.1177/0886260519865970</w:t>
        </w:r>
      </w:hyperlink>
      <w:r w:rsidRPr="00F4114E">
        <w:rPr>
          <w:rFonts w:ascii="Times New Roman" w:hAnsi="Times New Roman" w:cs="Times New Roman"/>
          <w:sz w:val="24"/>
          <w:szCs w:val="24"/>
          <w:lang w:val="en-GB"/>
        </w:rPr>
        <w:t xml:space="preserve"> </w:t>
      </w:r>
    </w:p>
    <w:p w14:paraId="3EA97CE0" w14:textId="246E8CF6" w:rsidR="00F96216" w:rsidRPr="00F4114E" w:rsidRDefault="00F96216"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Williams, N. J., Preacher, K. J., Allison, P. D., Mandell, D. S., &amp; Marcus, S. C. (2022). Required sample size to detect mediation in 3-level implementation studies. </w:t>
      </w:r>
      <w:r w:rsidRPr="00F4114E">
        <w:rPr>
          <w:rFonts w:ascii="Times New Roman" w:hAnsi="Times New Roman" w:cs="Times New Roman"/>
          <w:i/>
          <w:iCs/>
          <w:sz w:val="24"/>
          <w:szCs w:val="24"/>
          <w:lang w:val="en-GB"/>
        </w:rPr>
        <w:t>Implementation Science, 17</w:t>
      </w:r>
      <w:r w:rsidRPr="00F4114E">
        <w:rPr>
          <w:rFonts w:ascii="Times New Roman" w:hAnsi="Times New Roman" w:cs="Times New Roman"/>
          <w:sz w:val="24"/>
          <w:szCs w:val="24"/>
          <w:lang w:val="en-GB"/>
        </w:rPr>
        <w:t xml:space="preserve">, Art. 66. </w:t>
      </w:r>
      <w:hyperlink r:id="rId78" w:history="1">
        <w:r w:rsidRPr="00F4114E">
          <w:rPr>
            <w:rStyle w:val="Hyperlink"/>
            <w:rFonts w:ascii="Times New Roman" w:hAnsi="Times New Roman" w:cs="Times New Roman"/>
            <w:color w:val="auto"/>
            <w:sz w:val="24"/>
            <w:szCs w:val="24"/>
            <w:lang w:val="en-GB"/>
          </w:rPr>
          <w:t>https://doi.org/10.1186/s13012-022-01235-2</w:t>
        </w:r>
      </w:hyperlink>
      <w:r w:rsidRPr="00F4114E">
        <w:rPr>
          <w:rFonts w:ascii="Times New Roman" w:hAnsi="Times New Roman" w:cs="Times New Roman"/>
          <w:sz w:val="24"/>
          <w:szCs w:val="24"/>
          <w:lang w:val="en-GB"/>
        </w:rPr>
        <w:t xml:space="preserve"> </w:t>
      </w:r>
    </w:p>
    <w:p w14:paraId="75B5EFDE" w14:textId="5F0BC490" w:rsidR="00D44438" w:rsidRPr="00F4114E" w:rsidRDefault="00D44438"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Winnaar, L., Arends, F., &amp; </w:t>
      </w:r>
      <w:proofErr w:type="spellStart"/>
      <w:r w:rsidRPr="00F4114E">
        <w:rPr>
          <w:rFonts w:ascii="Times New Roman" w:hAnsi="Times New Roman" w:cs="Times New Roman"/>
          <w:sz w:val="24"/>
          <w:szCs w:val="24"/>
          <w:lang w:val="en-GB"/>
        </w:rPr>
        <w:t>Beku</w:t>
      </w:r>
      <w:proofErr w:type="spellEnd"/>
      <w:r w:rsidRPr="00F4114E">
        <w:rPr>
          <w:rFonts w:ascii="Times New Roman" w:hAnsi="Times New Roman" w:cs="Times New Roman"/>
          <w:sz w:val="24"/>
          <w:szCs w:val="24"/>
          <w:lang w:val="en-GB"/>
        </w:rPr>
        <w:t xml:space="preserve">, U. (2018). Reducing bullying in </w:t>
      </w:r>
      <w:proofErr w:type="spellStart"/>
      <w:r w:rsidRPr="00F4114E">
        <w:rPr>
          <w:rFonts w:ascii="Times New Roman" w:hAnsi="Times New Roman" w:cs="Times New Roman"/>
          <w:sz w:val="24"/>
          <w:szCs w:val="24"/>
          <w:lang w:val="en-GB"/>
        </w:rPr>
        <w:t>schooly</w:t>
      </w:r>
      <w:proofErr w:type="spellEnd"/>
      <w:r w:rsidRPr="00F4114E">
        <w:rPr>
          <w:rFonts w:ascii="Times New Roman" w:hAnsi="Times New Roman" w:cs="Times New Roman"/>
          <w:sz w:val="24"/>
          <w:szCs w:val="24"/>
          <w:lang w:val="en-GB"/>
        </w:rPr>
        <w:t xml:space="preserve"> by focusing on school climate and school socio-economic status. </w:t>
      </w:r>
      <w:r w:rsidRPr="00F4114E">
        <w:rPr>
          <w:rFonts w:ascii="Times New Roman" w:hAnsi="Times New Roman" w:cs="Times New Roman"/>
          <w:i/>
          <w:iCs/>
          <w:sz w:val="24"/>
          <w:szCs w:val="24"/>
          <w:lang w:val="en-GB"/>
        </w:rPr>
        <w:t>South African Journal of Education, 38</w:t>
      </w:r>
      <w:r w:rsidRPr="00F4114E">
        <w:rPr>
          <w:rFonts w:ascii="Times New Roman" w:hAnsi="Times New Roman" w:cs="Times New Roman"/>
          <w:sz w:val="24"/>
          <w:szCs w:val="24"/>
          <w:lang w:val="en-GB"/>
        </w:rPr>
        <w:t xml:space="preserve">(Suppl. 1), Art. #1596. </w:t>
      </w:r>
      <w:hyperlink r:id="rId79" w:history="1">
        <w:r w:rsidRPr="00F4114E">
          <w:rPr>
            <w:rStyle w:val="Hyperlink"/>
            <w:rFonts w:ascii="Times New Roman" w:hAnsi="Times New Roman" w:cs="Times New Roman"/>
            <w:color w:val="auto"/>
            <w:sz w:val="24"/>
            <w:szCs w:val="24"/>
            <w:lang w:val="en-GB"/>
          </w:rPr>
          <w:t>https://doi.org/10.15700/saje.v38ns1a1596</w:t>
        </w:r>
      </w:hyperlink>
      <w:r w:rsidRPr="00F4114E">
        <w:rPr>
          <w:rFonts w:ascii="Times New Roman" w:hAnsi="Times New Roman" w:cs="Times New Roman"/>
          <w:sz w:val="24"/>
          <w:szCs w:val="24"/>
          <w:lang w:val="en-GB"/>
        </w:rPr>
        <w:t xml:space="preserve"> </w:t>
      </w:r>
    </w:p>
    <w:p w14:paraId="18FE664A" w14:textId="00462376" w:rsidR="006532D7" w:rsidRPr="00F4114E" w:rsidRDefault="006532D7" w:rsidP="00EF6E59">
      <w:pPr>
        <w:spacing w:after="0" w:line="480" w:lineRule="auto"/>
        <w:ind w:left="567" w:hanging="567"/>
        <w:rPr>
          <w:rStyle w:val="Hyperlink"/>
          <w:rFonts w:ascii="Times New Roman" w:hAnsi="Times New Roman" w:cs="Times New Roman"/>
          <w:color w:val="auto"/>
          <w:sz w:val="24"/>
          <w:szCs w:val="24"/>
          <w:lang w:val="en-GB"/>
        </w:rPr>
      </w:pPr>
      <w:r w:rsidRPr="00F4114E">
        <w:rPr>
          <w:rFonts w:ascii="Times New Roman" w:hAnsi="Times New Roman" w:cs="Times New Roman"/>
          <w:sz w:val="24"/>
          <w:szCs w:val="24"/>
          <w:lang w:val="en-GB"/>
        </w:rPr>
        <w:t xml:space="preserve">Ye, Z., Wu, D., He, X., Ma, Q., Peng, J., Mao, G., </w:t>
      </w:r>
      <w:r w:rsidR="00D44438" w:rsidRPr="00F4114E">
        <w:rPr>
          <w:rFonts w:ascii="Times New Roman" w:hAnsi="Times New Roman" w:cs="Times New Roman"/>
          <w:sz w:val="24"/>
          <w:szCs w:val="24"/>
          <w:lang w:val="en-GB"/>
        </w:rPr>
        <w:t>Feng, L.,</w:t>
      </w:r>
      <w:r w:rsidRPr="00F4114E">
        <w:rPr>
          <w:rFonts w:ascii="Times New Roman" w:hAnsi="Times New Roman" w:cs="Times New Roman"/>
          <w:sz w:val="24"/>
          <w:szCs w:val="24"/>
          <w:lang w:val="en-GB"/>
        </w:rPr>
        <w:t xml:space="preserve"> &amp; Tong, Y. (2023). Meta-analysis of the relationship between bullying and depressive symptoms in children and adolescents. </w:t>
      </w:r>
      <w:r w:rsidRPr="00F4114E">
        <w:rPr>
          <w:rFonts w:ascii="Times New Roman" w:hAnsi="Times New Roman" w:cs="Times New Roman"/>
          <w:i/>
          <w:iCs/>
          <w:sz w:val="24"/>
          <w:szCs w:val="24"/>
          <w:lang w:val="en-GB"/>
        </w:rPr>
        <w:t>BMC psychiatry</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23</w:t>
      </w:r>
      <w:r w:rsidRPr="00F4114E">
        <w:rPr>
          <w:rFonts w:ascii="Times New Roman" w:hAnsi="Times New Roman" w:cs="Times New Roman"/>
          <w:sz w:val="24"/>
          <w:szCs w:val="24"/>
          <w:lang w:val="en-GB"/>
        </w:rPr>
        <w:t xml:space="preserve">(1), 1-13. </w:t>
      </w:r>
      <w:hyperlink r:id="rId80" w:history="1">
        <w:r w:rsidRPr="00F4114E">
          <w:rPr>
            <w:rStyle w:val="Hyperlink"/>
            <w:rFonts w:ascii="Times New Roman" w:hAnsi="Times New Roman" w:cs="Times New Roman"/>
            <w:color w:val="auto"/>
            <w:sz w:val="24"/>
            <w:szCs w:val="24"/>
            <w:lang w:val="en-GB"/>
          </w:rPr>
          <w:t>https://doi.org/10.1186/s12888-023-04681-4</w:t>
        </w:r>
      </w:hyperlink>
    </w:p>
    <w:p w14:paraId="39877B6C" w14:textId="110733F0" w:rsidR="00D44438" w:rsidRPr="00F4114E" w:rsidRDefault="00D44438"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Yoon, J. S. &amp; Barton, E. (2008). The role of teachers in school violence and bullying prevention. In T. W. Miller (</w:t>
      </w:r>
      <w:proofErr w:type="spellStart"/>
      <w:r w:rsidRPr="00F4114E">
        <w:rPr>
          <w:rFonts w:ascii="Times New Roman" w:hAnsi="Times New Roman" w:cs="Times New Roman"/>
          <w:sz w:val="24"/>
          <w:szCs w:val="24"/>
          <w:lang w:val="en-GB"/>
        </w:rPr>
        <w:t>Hrsg</w:t>
      </w:r>
      <w:proofErr w:type="spellEnd"/>
      <w:r w:rsidRPr="00F4114E">
        <w:rPr>
          <w:rFonts w:ascii="Times New Roman" w:hAnsi="Times New Roman" w:cs="Times New Roman"/>
          <w:sz w:val="24"/>
          <w:szCs w:val="24"/>
          <w:lang w:val="en-GB"/>
        </w:rPr>
        <w:t xml:space="preserve">.), </w:t>
      </w:r>
      <w:r w:rsidRPr="00F4114E">
        <w:rPr>
          <w:rFonts w:ascii="Times New Roman" w:hAnsi="Times New Roman" w:cs="Times New Roman"/>
          <w:i/>
          <w:iCs/>
          <w:sz w:val="24"/>
          <w:szCs w:val="24"/>
          <w:lang w:val="en-GB"/>
        </w:rPr>
        <w:t>School Violence and Primary Prevention</w:t>
      </w:r>
      <w:r w:rsidRPr="00F4114E">
        <w:rPr>
          <w:rFonts w:ascii="Times New Roman" w:hAnsi="Times New Roman" w:cs="Times New Roman"/>
          <w:sz w:val="24"/>
          <w:szCs w:val="24"/>
          <w:lang w:val="en-GB"/>
        </w:rPr>
        <w:t xml:space="preserve"> (S. 249–275). Springer.</w:t>
      </w:r>
    </w:p>
    <w:p w14:paraId="72A6D56F" w14:textId="7019F410" w:rsidR="006532D7" w:rsidRPr="00F4114E" w:rsidRDefault="006532D7" w:rsidP="00EF6E59">
      <w:pPr>
        <w:spacing w:after="0" w:line="480" w:lineRule="auto"/>
        <w:ind w:left="567" w:hanging="567"/>
        <w:rPr>
          <w:rFonts w:ascii="Times New Roman" w:hAnsi="Times New Roman" w:cs="Times New Roman"/>
          <w:sz w:val="24"/>
          <w:szCs w:val="24"/>
          <w:lang w:val="en-GB"/>
        </w:rPr>
      </w:pPr>
      <w:r w:rsidRPr="00A73F07">
        <w:rPr>
          <w:rFonts w:ascii="Times New Roman" w:hAnsi="Times New Roman" w:cs="Times New Roman"/>
          <w:sz w:val="24"/>
          <w:szCs w:val="24"/>
          <w:lang w:val="fr-FR"/>
        </w:rPr>
        <w:t xml:space="preserve">Zacharia, M. G., &amp; </w:t>
      </w:r>
      <w:proofErr w:type="spellStart"/>
      <w:r w:rsidRPr="00A73F07">
        <w:rPr>
          <w:rFonts w:ascii="Times New Roman" w:hAnsi="Times New Roman" w:cs="Times New Roman"/>
          <w:sz w:val="24"/>
          <w:szCs w:val="24"/>
          <w:lang w:val="fr-FR"/>
        </w:rPr>
        <w:t>Yablon</w:t>
      </w:r>
      <w:proofErr w:type="spellEnd"/>
      <w:r w:rsidRPr="00A73F07">
        <w:rPr>
          <w:rFonts w:ascii="Times New Roman" w:hAnsi="Times New Roman" w:cs="Times New Roman"/>
          <w:sz w:val="24"/>
          <w:szCs w:val="24"/>
          <w:lang w:val="fr-FR"/>
        </w:rPr>
        <w:t xml:space="preserve">, Y. B. (2022). </w:t>
      </w:r>
      <w:r w:rsidRPr="00F4114E">
        <w:rPr>
          <w:rFonts w:ascii="Times New Roman" w:hAnsi="Times New Roman" w:cs="Times New Roman"/>
          <w:sz w:val="24"/>
          <w:szCs w:val="24"/>
          <w:lang w:val="en-GB"/>
        </w:rPr>
        <w:t>School bullying and students’ sense of safety in school: the moderating role of school climate. </w:t>
      </w:r>
      <w:r w:rsidRPr="00F4114E">
        <w:rPr>
          <w:rFonts w:ascii="Times New Roman" w:hAnsi="Times New Roman" w:cs="Times New Roman"/>
          <w:i/>
          <w:iCs/>
          <w:sz w:val="24"/>
          <w:szCs w:val="24"/>
          <w:lang w:val="en-GB"/>
        </w:rPr>
        <w:t>European Journal of Psychology of Education</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37</w:t>
      </w:r>
      <w:r w:rsidRPr="00F4114E">
        <w:rPr>
          <w:rFonts w:ascii="Times New Roman" w:hAnsi="Times New Roman" w:cs="Times New Roman"/>
          <w:sz w:val="24"/>
          <w:szCs w:val="24"/>
          <w:lang w:val="en-GB"/>
        </w:rPr>
        <w:t xml:space="preserve">(3), 903-919. </w:t>
      </w:r>
      <w:hyperlink r:id="rId81" w:history="1">
        <w:r w:rsidR="00D04EC7" w:rsidRPr="00F4114E">
          <w:rPr>
            <w:rStyle w:val="Hyperlink"/>
            <w:rFonts w:ascii="Times New Roman" w:hAnsi="Times New Roman" w:cs="Times New Roman"/>
            <w:color w:val="auto"/>
            <w:sz w:val="24"/>
            <w:szCs w:val="24"/>
            <w:lang w:val="en-GB"/>
          </w:rPr>
          <w:t>https://doi.org/10.1007/s10212-021-00567-9</w:t>
        </w:r>
      </w:hyperlink>
      <w:r w:rsidR="00D04EC7" w:rsidRPr="00F4114E">
        <w:rPr>
          <w:rFonts w:ascii="Times New Roman" w:hAnsi="Times New Roman" w:cs="Times New Roman"/>
          <w:sz w:val="24"/>
          <w:szCs w:val="24"/>
          <w:lang w:val="en-GB"/>
        </w:rPr>
        <w:t xml:space="preserve"> </w:t>
      </w:r>
    </w:p>
    <w:p w14:paraId="75FB2577" w14:textId="34228D8C" w:rsidR="0032120D" w:rsidRPr="00F4114E" w:rsidRDefault="0032120D"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Zhao, X., Lynch, J. </w:t>
      </w:r>
      <w:proofErr w:type="gramStart"/>
      <w:r w:rsidRPr="00F4114E">
        <w:rPr>
          <w:rFonts w:ascii="Times New Roman" w:hAnsi="Times New Roman" w:cs="Times New Roman"/>
          <w:sz w:val="24"/>
          <w:szCs w:val="24"/>
          <w:lang w:val="en-GB"/>
        </w:rPr>
        <w:t>G.,</w:t>
      </w:r>
      <w:r w:rsidR="004904C5" w:rsidRPr="00F4114E">
        <w:rPr>
          <w:rFonts w:ascii="Times New Roman" w:hAnsi="Times New Roman" w:cs="Times New Roman"/>
          <w:sz w:val="24"/>
          <w:szCs w:val="24"/>
          <w:lang w:val="en-GB"/>
        </w:rPr>
        <w:t>,</w:t>
      </w:r>
      <w:proofErr w:type="gramEnd"/>
      <w:r w:rsidRPr="00F4114E">
        <w:rPr>
          <w:rFonts w:ascii="Times New Roman" w:hAnsi="Times New Roman" w:cs="Times New Roman"/>
          <w:sz w:val="24"/>
          <w:szCs w:val="24"/>
          <w:lang w:val="en-GB"/>
        </w:rPr>
        <w:t xml:space="preserve"> &amp; Chen, Q. (2010). Reconsidering Baron and Kenny: Myths and truths about mediation analysis. </w:t>
      </w:r>
      <w:r w:rsidRPr="00F4114E">
        <w:rPr>
          <w:rFonts w:ascii="Times New Roman" w:hAnsi="Times New Roman" w:cs="Times New Roman"/>
          <w:i/>
          <w:iCs/>
          <w:sz w:val="24"/>
          <w:szCs w:val="24"/>
          <w:lang w:val="en-GB"/>
        </w:rPr>
        <w:t>The Journal of Consumer Research, 37</w:t>
      </w:r>
      <w:r w:rsidRPr="00F4114E">
        <w:rPr>
          <w:rFonts w:ascii="Times New Roman" w:hAnsi="Times New Roman" w:cs="Times New Roman"/>
          <w:sz w:val="24"/>
          <w:szCs w:val="24"/>
          <w:lang w:val="en-GB"/>
        </w:rPr>
        <w:t xml:space="preserve">(2), 197–206. </w:t>
      </w:r>
      <w:hyperlink r:id="rId82" w:history="1">
        <w:r w:rsidRPr="00F4114E">
          <w:rPr>
            <w:rStyle w:val="Hyperlink"/>
            <w:rFonts w:ascii="Times New Roman" w:hAnsi="Times New Roman" w:cs="Times New Roman"/>
            <w:color w:val="auto"/>
            <w:sz w:val="24"/>
            <w:szCs w:val="24"/>
            <w:lang w:val="en-GB"/>
          </w:rPr>
          <w:t>https://doi.org/10.1086/651257</w:t>
        </w:r>
      </w:hyperlink>
      <w:r w:rsidRPr="00F4114E">
        <w:rPr>
          <w:rFonts w:ascii="Times New Roman" w:hAnsi="Times New Roman" w:cs="Times New Roman"/>
          <w:sz w:val="24"/>
          <w:szCs w:val="24"/>
          <w:lang w:val="en-GB"/>
        </w:rPr>
        <w:t xml:space="preserve"> </w:t>
      </w:r>
    </w:p>
    <w:p w14:paraId="0556F824" w14:textId="5DA51CDC" w:rsidR="006532D7" w:rsidRPr="00F4114E" w:rsidRDefault="006532D7" w:rsidP="00EF6E59">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Zych, I., Farrington, D. P., </w:t>
      </w:r>
      <w:proofErr w:type="spellStart"/>
      <w:r w:rsidRPr="00F4114E">
        <w:rPr>
          <w:rFonts w:ascii="Times New Roman" w:hAnsi="Times New Roman" w:cs="Times New Roman"/>
          <w:sz w:val="24"/>
          <w:szCs w:val="24"/>
          <w:lang w:val="en-GB"/>
        </w:rPr>
        <w:t>Llorent</w:t>
      </w:r>
      <w:proofErr w:type="spellEnd"/>
      <w:r w:rsidRPr="00F4114E">
        <w:rPr>
          <w:rFonts w:ascii="Times New Roman" w:hAnsi="Times New Roman" w:cs="Times New Roman"/>
          <w:sz w:val="24"/>
          <w:szCs w:val="24"/>
          <w:lang w:val="en-GB"/>
        </w:rPr>
        <w:t xml:space="preserve">, V. J., </w:t>
      </w:r>
      <w:proofErr w:type="spellStart"/>
      <w:r w:rsidRPr="00F4114E">
        <w:rPr>
          <w:rFonts w:ascii="Times New Roman" w:hAnsi="Times New Roman" w:cs="Times New Roman"/>
          <w:sz w:val="24"/>
          <w:szCs w:val="24"/>
          <w:lang w:val="en-GB"/>
        </w:rPr>
        <w:t>Ribeaud</w:t>
      </w:r>
      <w:proofErr w:type="spellEnd"/>
      <w:r w:rsidRPr="00F4114E">
        <w:rPr>
          <w:rFonts w:ascii="Times New Roman" w:hAnsi="Times New Roman" w:cs="Times New Roman"/>
          <w:sz w:val="24"/>
          <w:szCs w:val="24"/>
          <w:lang w:val="en-GB"/>
        </w:rPr>
        <w:t>, D., &amp; Eisner, M. P. (2021). Childhood risk and protective factors as predictors of adolescent bullying roles. </w:t>
      </w:r>
      <w:r w:rsidRPr="00F4114E">
        <w:rPr>
          <w:rFonts w:ascii="Times New Roman" w:hAnsi="Times New Roman" w:cs="Times New Roman"/>
          <w:i/>
          <w:iCs/>
          <w:sz w:val="24"/>
          <w:szCs w:val="24"/>
          <w:lang w:val="en-GB"/>
        </w:rPr>
        <w:t>International Journal of Bullying Prevention</w:t>
      </w:r>
      <w:r w:rsidRPr="00F4114E">
        <w:rPr>
          <w:rFonts w:ascii="Times New Roman" w:hAnsi="Times New Roman" w:cs="Times New Roman"/>
          <w:sz w:val="24"/>
          <w:szCs w:val="24"/>
          <w:lang w:val="en-GB"/>
        </w:rPr>
        <w:t>, </w:t>
      </w:r>
      <w:r w:rsidRPr="00F4114E">
        <w:rPr>
          <w:rFonts w:ascii="Times New Roman" w:hAnsi="Times New Roman" w:cs="Times New Roman"/>
          <w:i/>
          <w:iCs/>
          <w:sz w:val="24"/>
          <w:szCs w:val="24"/>
          <w:lang w:val="en-GB"/>
        </w:rPr>
        <w:t>3</w:t>
      </w:r>
      <w:r w:rsidRPr="00F4114E">
        <w:rPr>
          <w:rFonts w:ascii="Times New Roman" w:hAnsi="Times New Roman" w:cs="Times New Roman"/>
          <w:sz w:val="24"/>
          <w:szCs w:val="24"/>
          <w:lang w:val="en-GB"/>
        </w:rPr>
        <w:t xml:space="preserve">, 138-146. </w:t>
      </w:r>
      <w:hyperlink r:id="rId83" w:history="1">
        <w:r w:rsidR="00D04EC7" w:rsidRPr="00F4114E">
          <w:rPr>
            <w:rStyle w:val="Hyperlink"/>
            <w:rFonts w:ascii="Times New Roman" w:hAnsi="Times New Roman" w:cs="Times New Roman"/>
            <w:color w:val="auto"/>
            <w:sz w:val="24"/>
            <w:szCs w:val="24"/>
            <w:lang w:val="en-GB"/>
          </w:rPr>
          <w:t>https://doi.org/10.1007/s42380-020-00068-1</w:t>
        </w:r>
      </w:hyperlink>
      <w:r w:rsidR="00D04EC7" w:rsidRPr="00F4114E">
        <w:rPr>
          <w:rFonts w:ascii="Times New Roman" w:hAnsi="Times New Roman" w:cs="Times New Roman"/>
          <w:sz w:val="24"/>
          <w:szCs w:val="24"/>
          <w:lang w:val="en-GB"/>
        </w:rPr>
        <w:t xml:space="preserve"> </w:t>
      </w:r>
    </w:p>
    <w:p w14:paraId="534381D8" w14:textId="5124BECD" w:rsidR="004904C5" w:rsidRPr="00F4114E" w:rsidRDefault="004904C5" w:rsidP="004904C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Zych, I., Farrington, D. P., &amp; </w:t>
      </w:r>
      <w:proofErr w:type="spellStart"/>
      <w:r w:rsidRPr="00F4114E">
        <w:rPr>
          <w:rFonts w:ascii="Times New Roman" w:hAnsi="Times New Roman" w:cs="Times New Roman"/>
          <w:sz w:val="24"/>
          <w:szCs w:val="24"/>
          <w:lang w:val="en-GB"/>
        </w:rPr>
        <w:t>Ttofi</w:t>
      </w:r>
      <w:proofErr w:type="spellEnd"/>
      <w:r w:rsidRPr="00F4114E">
        <w:rPr>
          <w:rFonts w:ascii="Times New Roman" w:hAnsi="Times New Roman" w:cs="Times New Roman"/>
          <w:sz w:val="24"/>
          <w:szCs w:val="24"/>
          <w:lang w:val="en-GB"/>
        </w:rPr>
        <w:t xml:space="preserve">, M. M. (2019). Protective factors against bullying and cyberbullying: A systematic review of meta-analyses.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45</w:t>
      </w:r>
      <w:r w:rsidRPr="00F4114E">
        <w:rPr>
          <w:rFonts w:ascii="Times New Roman" w:hAnsi="Times New Roman" w:cs="Times New Roman"/>
          <w:sz w:val="24"/>
          <w:szCs w:val="24"/>
          <w:lang w:val="en-GB"/>
        </w:rPr>
        <w:t>, 4–19.</w:t>
      </w:r>
      <w:r w:rsidR="00D007BE" w:rsidRPr="00F4114E">
        <w:rPr>
          <w:rFonts w:ascii="Times New Roman" w:hAnsi="Times New Roman" w:cs="Times New Roman"/>
          <w:sz w:val="24"/>
          <w:szCs w:val="24"/>
          <w:lang w:val="en-GB"/>
        </w:rPr>
        <w:t xml:space="preserve"> </w:t>
      </w:r>
      <w:hyperlink r:id="rId84" w:history="1">
        <w:r w:rsidR="00D007BE" w:rsidRPr="00F4114E">
          <w:rPr>
            <w:rStyle w:val="Hyperlink"/>
            <w:rFonts w:ascii="Times New Roman" w:hAnsi="Times New Roman" w:cs="Times New Roman"/>
            <w:color w:val="auto"/>
            <w:sz w:val="24"/>
            <w:szCs w:val="24"/>
            <w:lang w:val="en-GB"/>
          </w:rPr>
          <w:t>https://doi.org/10.1016/j.avb.2018.06.008</w:t>
        </w:r>
      </w:hyperlink>
      <w:r w:rsidR="00D007BE" w:rsidRPr="00F4114E">
        <w:rPr>
          <w:rFonts w:ascii="Times New Roman" w:hAnsi="Times New Roman" w:cs="Times New Roman"/>
          <w:sz w:val="24"/>
          <w:szCs w:val="24"/>
          <w:lang w:val="en-GB"/>
        </w:rPr>
        <w:t xml:space="preserve"> </w:t>
      </w:r>
      <w:hyperlink w:history="1"/>
    </w:p>
    <w:p w14:paraId="2ED1F955" w14:textId="514F9A21" w:rsidR="004904C5" w:rsidRPr="00F4114E" w:rsidRDefault="004904C5" w:rsidP="004904C5">
      <w:pPr>
        <w:spacing w:after="0" w:line="480" w:lineRule="auto"/>
        <w:ind w:left="567" w:hanging="567"/>
        <w:rPr>
          <w:rFonts w:ascii="Times New Roman" w:hAnsi="Times New Roman" w:cs="Times New Roman"/>
          <w:sz w:val="24"/>
          <w:szCs w:val="24"/>
          <w:lang w:val="en-GB"/>
        </w:rPr>
      </w:pPr>
      <w:r w:rsidRPr="00F4114E">
        <w:rPr>
          <w:rFonts w:ascii="Times New Roman" w:hAnsi="Times New Roman" w:cs="Times New Roman"/>
          <w:sz w:val="24"/>
          <w:szCs w:val="24"/>
          <w:lang w:val="en-GB"/>
        </w:rPr>
        <w:lastRenderedPageBreak/>
        <w:t xml:space="preserve">Zych, I., Ortega-Ruiz, R., &amp; Del Rey, R. (2015). Systematic review of theoretical studies on bullying and cyberbullying: Facts, knowledge, prevention, and intervention. </w:t>
      </w:r>
      <w:r w:rsidRPr="00F4114E">
        <w:rPr>
          <w:rFonts w:ascii="Times New Roman" w:hAnsi="Times New Roman" w:cs="Times New Roman"/>
          <w:i/>
          <w:iCs/>
          <w:sz w:val="24"/>
          <w:szCs w:val="24"/>
          <w:lang w:val="en-GB"/>
        </w:rPr>
        <w:t xml:space="preserve">Aggression and Violent </w:t>
      </w:r>
      <w:proofErr w:type="spellStart"/>
      <w:r w:rsidRPr="00F4114E">
        <w:rPr>
          <w:rFonts w:ascii="Times New Roman" w:hAnsi="Times New Roman" w:cs="Times New Roman"/>
          <w:i/>
          <w:iCs/>
          <w:sz w:val="24"/>
          <w:szCs w:val="24"/>
          <w:lang w:val="en-GB"/>
        </w:rPr>
        <w:t>Behavior</w:t>
      </w:r>
      <w:proofErr w:type="spellEnd"/>
      <w:r w:rsidRPr="00F4114E">
        <w:rPr>
          <w:rFonts w:ascii="Times New Roman" w:hAnsi="Times New Roman" w:cs="Times New Roman"/>
          <w:i/>
          <w:iCs/>
          <w:sz w:val="24"/>
          <w:szCs w:val="24"/>
          <w:lang w:val="en-GB"/>
        </w:rPr>
        <w:t>, 23</w:t>
      </w:r>
      <w:r w:rsidRPr="00F4114E">
        <w:rPr>
          <w:rFonts w:ascii="Times New Roman" w:hAnsi="Times New Roman" w:cs="Times New Roman"/>
          <w:sz w:val="24"/>
          <w:szCs w:val="24"/>
          <w:lang w:val="en-GB"/>
        </w:rPr>
        <w:t xml:space="preserve">, 1–21. </w:t>
      </w:r>
      <w:hyperlink r:id="rId85" w:history="1">
        <w:r w:rsidRPr="00F4114E">
          <w:rPr>
            <w:rStyle w:val="Hyperlink"/>
            <w:rFonts w:ascii="Times New Roman" w:hAnsi="Times New Roman" w:cs="Times New Roman"/>
            <w:color w:val="auto"/>
            <w:sz w:val="24"/>
            <w:szCs w:val="24"/>
            <w:lang w:val="en-GB"/>
          </w:rPr>
          <w:t>https://doi.org/10.1016/j.avb.2015.10.001</w:t>
        </w:r>
      </w:hyperlink>
      <w:r w:rsidRPr="00F4114E">
        <w:rPr>
          <w:rFonts w:ascii="Times New Roman" w:hAnsi="Times New Roman" w:cs="Times New Roman"/>
          <w:sz w:val="24"/>
          <w:szCs w:val="24"/>
          <w:lang w:val="en-GB"/>
        </w:rPr>
        <w:t xml:space="preserve"> </w:t>
      </w:r>
    </w:p>
    <w:p w14:paraId="3AF0BD4D" w14:textId="1079C9A0" w:rsidR="00607138" w:rsidRPr="00F4114E" w:rsidRDefault="00607138" w:rsidP="00EF6E59">
      <w:pPr>
        <w:spacing w:after="0" w:line="480" w:lineRule="auto"/>
        <w:ind w:left="567" w:hanging="567"/>
        <w:rPr>
          <w:rFonts w:ascii="Times New Roman" w:hAnsi="Times New Roman" w:cs="Times New Roman"/>
          <w:sz w:val="24"/>
          <w:szCs w:val="24"/>
          <w:lang w:val="en-GB"/>
        </w:rPr>
      </w:pPr>
    </w:p>
    <w:sectPr w:rsidR="00607138" w:rsidRPr="00F4114E" w:rsidSect="00A43AA5">
      <w:headerReference w:type="default" r:id="rId86"/>
      <w:headerReference w:type="first" r:id="rId87"/>
      <w:pgSz w:w="11906" w:h="16838"/>
      <w:pgMar w:top="1417" w:right="1417" w:bottom="1134"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BBD8" w14:textId="77777777" w:rsidR="00B44825" w:rsidRDefault="00B44825" w:rsidP="007C1B40">
      <w:pPr>
        <w:spacing w:after="0" w:line="240" w:lineRule="auto"/>
      </w:pPr>
      <w:r>
        <w:separator/>
      </w:r>
    </w:p>
  </w:endnote>
  <w:endnote w:type="continuationSeparator" w:id="0">
    <w:p w14:paraId="5EAA2758" w14:textId="77777777" w:rsidR="00B44825" w:rsidRDefault="00B44825" w:rsidP="007C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753B" w14:textId="77777777" w:rsidR="00B44825" w:rsidRDefault="00B44825" w:rsidP="007C1B40">
      <w:pPr>
        <w:spacing w:after="0" w:line="240" w:lineRule="auto"/>
      </w:pPr>
      <w:r>
        <w:separator/>
      </w:r>
    </w:p>
  </w:footnote>
  <w:footnote w:type="continuationSeparator" w:id="0">
    <w:p w14:paraId="4346DDC2" w14:textId="77777777" w:rsidR="00B44825" w:rsidRDefault="00B44825" w:rsidP="007C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FFF4" w14:textId="18DB121D" w:rsidR="005524AC" w:rsidRPr="00F4114E" w:rsidRDefault="005524AC" w:rsidP="005524AC">
    <w:pPr>
      <w:pStyle w:val="Heade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STAFF COMMUNICATION, </w:t>
    </w:r>
    <w:r w:rsidR="00127767" w:rsidRPr="00F4114E">
      <w:rPr>
        <w:rFonts w:ascii="Times New Roman" w:hAnsi="Times New Roman" w:cs="Times New Roman"/>
        <w:sz w:val="24"/>
        <w:szCs w:val="24"/>
        <w:lang w:val="en-GB"/>
      </w:rPr>
      <w:t>STUDENT INTERACTION</w:t>
    </w:r>
    <w:r w:rsidRPr="00F4114E">
      <w:rPr>
        <w:rFonts w:ascii="Times New Roman" w:hAnsi="Times New Roman" w:cs="Times New Roman"/>
        <w:sz w:val="24"/>
        <w:szCs w:val="24"/>
        <w:lang w:val="en-GB"/>
      </w:rPr>
      <w:t xml:space="preserve"> &amp; BULLYING </w:t>
    </w:r>
    <w:r w:rsidRPr="00F4114E">
      <w:rPr>
        <w:rFonts w:ascii="Times New Roman" w:hAnsi="Times New Roman" w:cs="Times New Roman"/>
        <w:sz w:val="24"/>
        <w:szCs w:val="24"/>
        <w:lang w:val="en-GB"/>
      </w:rPr>
      <w:tab/>
    </w:r>
    <w:r w:rsidRPr="00F4114E">
      <w:rPr>
        <w:rFonts w:ascii="Times New Roman" w:hAnsi="Times New Roman" w:cs="Times New Roman"/>
        <w:sz w:val="24"/>
        <w:szCs w:val="24"/>
        <w:lang w:val="en-GB"/>
      </w:rPr>
      <w:fldChar w:fldCharType="begin"/>
    </w:r>
    <w:r w:rsidRPr="00F4114E">
      <w:rPr>
        <w:rFonts w:ascii="Times New Roman" w:hAnsi="Times New Roman" w:cs="Times New Roman"/>
        <w:sz w:val="24"/>
        <w:szCs w:val="24"/>
        <w:lang w:val="en-GB"/>
      </w:rPr>
      <w:instrText xml:space="preserve"> PAGE   \* MERGEFORMAT </w:instrText>
    </w:r>
    <w:r w:rsidRPr="00F4114E">
      <w:rPr>
        <w:rFonts w:ascii="Times New Roman" w:hAnsi="Times New Roman" w:cs="Times New Roman"/>
        <w:sz w:val="24"/>
        <w:szCs w:val="24"/>
        <w:lang w:val="en-GB"/>
      </w:rPr>
      <w:fldChar w:fldCharType="separate"/>
    </w:r>
    <w:r w:rsidRPr="00F4114E">
      <w:rPr>
        <w:rFonts w:ascii="Times New Roman" w:hAnsi="Times New Roman" w:cs="Times New Roman"/>
        <w:sz w:val="24"/>
        <w:szCs w:val="24"/>
        <w:lang w:val="en-GB"/>
      </w:rPr>
      <w:t>2</w:t>
    </w:r>
    <w:r w:rsidRPr="00F4114E">
      <w:rPr>
        <w:rFonts w:ascii="Times New Roman" w:hAnsi="Times New Roman" w:cs="Times New Roman"/>
        <w:sz w:val="24"/>
        <w:szCs w:val="24"/>
        <w:lang w:val="en-GB"/>
      </w:rPr>
      <w:fldChar w:fldCharType="end"/>
    </w:r>
  </w:p>
  <w:p w14:paraId="1E4685F4" w14:textId="77777777" w:rsidR="005524AC" w:rsidRPr="00F4114E" w:rsidRDefault="005524AC">
    <w:pPr>
      <w:pStyle w:val="Header"/>
      <w:rPr>
        <w:rFonts w:ascii="Times New Roman" w:hAnsi="Times New Roman" w:cs="Times New Roman"/>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CB6C" w14:textId="2F2C4DC3" w:rsidR="0035420A" w:rsidRPr="00F4114E" w:rsidRDefault="0035420A">
    <w:pPr>
      <w:pStyle w:val="Header"/>
      <w:rPr>
        <w:rFonts w:ascii="Times New Roman" w:hAnsi="Times New Roman" w:cs="Times New Roman"/>
        <w:sz w:val="24"/>
        <w:szCs w:val="24"/>
        <w:lang w:val="en-GB"/>
      </w:rPr>
    </w:pPr>
    <w:r w:rsidRPr="00F4114E">
      <w:rPr>
        <w:rFonts w:ascii="Times New Roman" w:hAnsi="Times New Roman" w:cs="Times New Roman"/>
        <w:sz w:val="24"/>
        <w:szCs w:val="24"/>
        <w:lang w:val="en-GB"/>
      </w:rPr>
      <w:t xml:space="preserve">STAFF COMMUNICATION, </w:t>
    </w:r>
    <w:r w:rsidR="00C37186" w:rsidRPr="00F4114E">
      <w:rPr>
        <w:rFonts w:ascii="Times New Roman" w:hAnsi="Times New Roman" w:cs="Times New Roman"/>
        <w:sz w:val="24"/>
        <w:szCs w:val="24"/>
        <w:lang w:val="en-GB"/>
      </w:rPr>
      <w:t>STUDENT INTERACTION</w:t>
    </w:r>
    <w:r w:rsidRPr="00F4114E">
      <w:rPr>
        <w:rFonts w:ascii="Times New Roman" w:hAnsi="Times New Roman" w:cs="Times New Roman"/>
        <w:sz w:val="24"/>
        <w:szCs w:val="24"/>
        <w:lang w:val="en-GB"/>
      </w:rPr>
      <w:t xml:space="preserve"> &amp; BULLYING </w:t>
    </w:r>
    <w:r w:rsidRPr="00F4114E">
      <w:rPr>
        <w:rFonts w:ascii="Times New Roman" w:hAnsi="Times New Roman" w:cs="Times New Roman"/>
        <w:sz w:val="24"/>
        <w:szCs w:val="24"/>
        <w:lang w:val="en-GB"/>
      </w:rPr>
      <w:tab/>
    </w:r>
    <w:r w:rsidRPr="00F4114E">
      <w:rPr>
        <w:rFonts w:ascii="Times New Roman" w:hAnsi="Times New Roman" w:cs="Times New Roman"/>
        <w:sz w:val="24"/>
        <w:szCs w:val="24"/>
        <w:lang w:val="en-GB"/>
      </w:rPr>
      <w:fldChar w:fldCharType="begin"/>
    </w:r>
    <w:r w:rsidRPr="00F4114E">
      <w:rPr>
        <w:rFonts w:ascii="Times New Roman" w:hAnsi="Times New Roman" w:cs="Times New Roman"/>
        <w:sz w:val="24"/>
        <w:szCs w:val="24"/>
        <w:lang w:val="en-GB"/>
      </w:rPr>
      <w:instrText xml:space="preserve"> PAGE   \* MERGEFORMAT </w:instrText>
    </w:r>
    <w:r w:rsidRPr="00F4114E">
      <w:rPr>
        <w:rFonts w:ascii="Times New Roman" w:hAnsi="Times New Roman" w:cs="Times New Roman"/>
        <w:sz w:val="24"/>
        <w:szCs w:val="24"/>
        <w:lang w:val="en-GB"/>
      </w:rPr>
      <w:fldChar w:fldCharType="separate"/>
    </w:r>
    <w:r w:rsidRPr="00F4114E">
      <w:rPr>
        <w:rFonts w:ascii="Times New Roman" w:hAnsi="Times New Roman" w:cs="Times New Roman"/>
        <w:noProof/>
        <w:sz w:val="24"/>
        <w:szCs w:val="24"/>
        <w:lang w:val="en-GB"/>
      </w:rPr>
      <w:t>1</w:t>
    </w:r>
    <w:r w:rsidRPr="00F4114E">
      <w:rPr>
        <w:rFonts w:ascii="Times New Roman" w:hAnsi="Times New Roman" w:cs="Times New Roman"/>
        <w:sz w:val="24"/>
        <w:szCs w:val="24"/>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17"/>
    <w:multiLevelType w:val="hybridMultilevel"/>
    <w:tmpl w:val="97B8D3FC"/>
    <w:lvl w:ilvl="0" w:tplc="0354219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C2BC7"/>
    <w:multiLevelType w:val="hybridMultilevel"/>
    <w:tmpl w:val="29AE5762"/>
    <w:lvl w:ilvl="0" w:tplc="343427C6">
      <w:numFmt w:val="bullet"/>
      <w:lvlText w:val="-"/>
      <w:lvlJc w:val="left"/>
      <w:pPr>
        <w:ind w:left="1069" w:hanging="360"/>
      </w:pPr>
      <w:rPr>
        <w:rFonts w:ascii="Times New Roman" w:eastAsiaTheme="minorHAnsi"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2451ABE"/>
    <w:multiLevelType w:val="hybridMultilevel"/>
    <w:tmpl w:val="1EFE53A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1470B"/>
    <w:multiLevelType w:val="hybridMultilevel"/>
    <w:tmpl w:val="2C6EEEA6"/>
    <w:lvl w:ilvl="0" w:tplc="1BFCE1F0">
      <w:start w:val="1"/>
      <w:numFmt w:val="decimal"/>
      <w:lvlText w:val="%1)"/>
      <w:lvlJc w:val="left"/>
      <w:pPr>
        <w:ind w:left="720" w:hanging="360"/>
      </w:pPr>
      <w:rPr>
        <w:rFonts w:ascii="Times New Roman" w:eastAsiaTheme="minorHAnsi"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B34C3"/>
    <w:multiLevelType w:val="hybridMultilevel"/>
    <w:tmpl w:val="1ADCC31A"/>
    <w:lvl w:ilvl="0" w:tplc="D5B2C4F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15:restartNumberingAfterBreak="0">
    <w:nsid w:val="2AAA6591"/>
    <w:multiLevelType w:val="hybridMultilevel"/>
    <w:tmpl w:val="40BE3780"/>
    <w:lvl w:ilvl="0" w:tplc="6068D8E4">
      <w:start w:val="10"/>
      <w:numFmt w:val="bullet"/>
      <w:lvlText w:val="-"/>
      <w:lvlJc w:val="left"/>
      <w:pPr>
        <w:ind w:left="1069" w:hanging="360"/>
      </w:pPr>
      <w:rPr>
        <w:rFonts w:ascii="Times New Roman" w:eastAsiaTheme="minorHAnsi"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C07208A"/>
    <w:multiLevelType w:val="hybridMultilevel"/>
    <w:tmpl w:val="59D49002"/>
    <w:lvl w:ilvl="0" w:tplc="17F20E0A">
      <w:start w:val="1"/>
      <w:numFmt w:val="decimal"/>
      <w:lvlText w:val="%1)"/>
      <w:lvlJc w:val="left"/>
      <w:pPr>
        <w:ind w:left="720" w:hanging="360"/>
      </w:pPr>
      <w:rPr>
        <w:rFonts w:ascii="Times New Roman" w:eastAsiaTheme="minorHAnsi"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342050"/>
    <w:multiLevelType w:val="hybridMultilevel"/>
    <w:tmpl w:val="4EBC036C"/>
    <w:lvl w:ilvl="0" w:tplc="2D7EC418">
      <w:numFmt w:val="bullet"/>
      <w:lvlText w:val="-"/>
      <w:lvlJc w:val="left"/>
      <w:pPr>
        <w:ind w:left="1069" w:hanging="360"/>
      </w:pPr>
      <w:rPr>
        <w:rFonts w:ascii="Times New Roman" w:eastAsiaTheme="minorHAnsi" w:hAnsi="Times New Roman" w:cs="Times New Roman"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1657868"/>
    <w:multiLevelType w:val="hybridMultilevel"/>
    <w:tmpl w:val="FE549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4453602">
    <w:abstractNumId w:val="6"/>
  </w:num>
  <w:num w:numId="2" w16cid:durableId="1521435139">
    <w:abstractNumId w:val="8"/>
  </w:num>
  <w:num w:numId="3" w16cid:durableId="145752779">
    <w:abstractNumId w:val="2"/>
  </w:num>
  <w:num w:numId="4" w16cid:durableId="1150635956">
    <w:abstractNumId w:val="3"/>
  </w:num>
  <w:num w:numId="5" w16cid:durableId="1928617293">
    <w:abstractNumId w:val="7"/>
  </w:num>
  <w:num w:numId="6" w16cid:durableId="196823285">
    <w:abstractNumId w:val="5"/>
  </w:num>
  <w:num w:numId="7" w16cid:durableId="1588272750">
    <w:abstractNumId w:val="1"/>
  </w:num>
  <w:num w:numId="8" w16cid:durableId="1885092546">
    <w:abstractNumId w:val="4"/>
  </w:num>
  <w:num w:numId="9" w16cid:durableId="24688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35"/>
    <w:rsid w:val="00000A5C"/>
    <w:rsid w:val="0000585B"/>
    <w:rsid w:val="000060E8"/>
    <w:rsid w:val="0000781A"/>
    <w:rsid w:val="00010342"/>
    <w:rsid w:val="00010A45"/>
    <w:rsid w:val="00010AAF"/>
    <w:rsid w:val="0001107A"/>
    <w:rsid w:val="0001380C"/>
    <w:rsid w:val="00013D06"/>
    <w:rsid w:val="00021A61"/>
    <w:rsid w:val="00023169"/>
    <w:rsid w:val="00023334"/>
    <w:rsid w:val="00023353"/>
    <w:rsid w:val="00023B4B"/>
    <w:rsid w:val="000241E5"/>
    <w:rsid w:val="00026E7E"/>
    <w:rsid w:val="00027F90"/>
    <w:rsid w:val="0003077E"/>
    <w:rsid w:val="00030937"/>
    <w:rsid w:val="00031F0E"/>
    <w:rsid w:val="000326FA"/>
    <w:rsid w:val="00032DE8"/>
    <w:rsid w:val="000335E7"/>
    <w:rsid w:val="00035EB8"/>
    <w:rsid w:val="00041C91"/>
    <w:rsid w:val="0004535C"/>
    <w:rsid w:val="000461AA"/>
    <w:rsid w:val="000464AA"/>
    <w:rsid w:val="00046599"/>
    <w:rsid w:val="00047BAA"/>
    <w:rsid w:val="000521E9"/>
    <w:rsid w:val="00053912"/>
    <w:rsid w:val="000540FB"/>
    <w:rsid w:val="00054407"/>
    <w:rsid w:val="00060FE1"/>
    <w:rsid w:val="00061E7D"/>
    <w:rsid w:val="00063F77"/>
    <w:rsid w:val="000651E2"/>
    <w:rsid w:val="000668D6"/>
    <w:rsid w:val="0006710E"/>
    <w:rsid w:val="00070D51"/>
    <w:rsid w:val="00073D08"/>
    <w:rsid w:val="00073E67"/>
    <w:rsid w:val="00075894"/>
    <w:rsid w:val="00076582"/>
    <w:rsid w:val="00077037"/>
    <w:rsid w:val="000779A6"/>
    <w:rsid w:val="0008010E"/>
    <w:rsid w:val="00080D56"/>
    <w:rsid w:val="000819D6"/>
    <w:rsid w:val="00083D2F"/>
    <w:rsid w:val="00083FA6"/>
    <w:rsid w:val="000849B2"/>
    <w:rsid w:val="000853FB"/>
    <w:rsid w:val="00085B17"/>
    <w:rsid w:val="000862D4"/>
    <w:rsid w:val="00090766"/>
    <w:rsid w:val="00090A4A"/>
    <w:rsid w:val="0009687D"/>
    <w:rsid w:val="00097C32"/>
    <w:rsid w:val="000A02DA"/>
    <w:rsid w:val="000A1F3C"/>
    <w:rsid w:val="000A54E5"/>
    <w:rsid w:val="000A5B4C"/>
    <w:rsid w:val="000A6F25"/>
    <w:rsid w:val="000A77DD"/>
    <w:rsid w:val="000A780D"/>
    <w:rsid w:val="000B2E68"/>
    <w:rsid w:val="000B355B"/>
    <w:rsid w:val="000B5E7D"/>
    <w:rsid w:val="000B7333"/>
    <w:rsid w:val="000C6A91"/>
    <w:rsid w:val="000C6AD5"/>
    <w:rsid w:val="000D1B0B"/>
    <w:rsid w:val="000D24C6"/>
    <w:rsid w:val="000D4310"/>
    <w:rsid w:val="000D5877"/>
    <w:rsid w:val="000D67DA"/>
    <w:rsid w:val="000D6EB8"/>
    <w:rsid w:val="000E0466"/>
    <w:rsid w:val="000E1BCE"/>
    <w:rsid w:val="000E501A"/>
    <w:rsid w:val="000E7ED1"/>
    <w:rsid w:val="000F0851"/>
    <w:rsid w:val="000F3AC7"/>
    <w:rsid w:val="000F53BB"/>
    <w:rsid w:val="000F57F1"/>
    <w:rsid w:val="000F63FB"/>
    <w:rsid w:val="000F772D"/>
    <w:rsid w:val="000F7EE5"/>
    <w:rsid w:val="00100003"/>
    <w:rsid w:val="00100F60"/>
    <w:rsid w:val="00102195"/>
    <w:rsid w:val="00103CE3"/>
    <w:rsid w:val="001049A7"/>
    <w:rsid w:val="00105DBD"/>
    <w:rsid w:val="00106C28"/>
    <w:rsid w:val="001070D9"/>
    <w:rsid w:val="001070EA"/>
    <w:rsid w:val="00107A1A"/>
    <w:rsid w:val="00107BC3"/>
    <w:rsid w:val="00111135"/>
    <w:rsid w:val="00111A0C"/>
    <w:rsid w:val="001131DB"/>
    <w:rsid w:val="00113FED"/>
    <w:rsid w:val="00114399"/>
    <w:rsid w:val="00114ECD"/>
    <w:rsid w:val="00116256"/>
    <w:rsid w:val="00116762"/>
    <w:rsid w:val="0011711B"/>
    <w:rsid w:val="00123A36"/>
    <w:rsid w:val="00126E6A"/>
    <w:rsid w:val="001272B0"/>
    <w:rsid w:val="00127767"/>
    <w:rsid w:val="00131FD4"/>
    <w:rsid w:val="001357C1"/>
    <w:rsid w:val="00136156"/>
    <w:rsid w:val="00140057"/>
    <w:rsid w:val="00141FED"/>
    <w:rsid w:val="001425F3"/>
    <w:rsid w:val="00143966"/>
    <w:rsid w:val="00143A28"/>
    <w:rsid w:val="001461D4"/>
    <w:rsid w:val="0015051F"/>
    <w:rsid w:val="00152E12"/>
    <w:rsid w:val="00153B6F"/>
    <w:rsid w:val="00154B7F"/>
    <w:rsid w:val="00154DBE"/>
    <w:rsid w:val="0015577D"/>
    <w:rsid w:val="001576A1"/>
    <w:rsid w:val="00157768"/>
    <w:rsid w:val="00157AE2"/>
    <w:rsid w:val="00161BDB"/>
    <w:rsid w:val="001657BB"/>
    <w:rsid w:val="00165C26"/>
    <w:rsid w:val="001661F9"/>
    <w:rsid w:val="00166A55"/>
    <w:rsid w:val="001671E5"/>
    <w:rsid w:val="00171472"/>
    <w:rsid w:val="00171974"/>
    <w:rsid w:val="00172FA7"/>
    <w:rsid w:val="001734DE"/>
    <w:rsid w:val="00174C6D"/>
    <w:rsid w:val="001825F5"/>
    <w:rsid w:val="00183173"/>
    <w:rsid w:val="00185410"/>
    <w:rsid w:val="00186092"/>
    <w:rsid w:val="001869E1"/>
    <w:rsid w:val="00186E7E"/>
    <w:rsid w:val="00187340"/>
    <w:rsid w:val="00190F44"/>
    <w:rsid w:val="0019166C"/>
    <w:rsid w:val="00194530"/>
    <w:rsid w:val="0019519D"/>
    <w:rsid w:val="00195DD8"/>
    <w:rsid w:val="00196679"/>
    <w:rsid w:val="001966AE"/>
    <w:rsid w:val="00196A5D"/>
    <w:rsid w:val="0019705C"/>
    <w:rsid w:val="001A0E11"/>
    <w:rsid w:val="001A147A"/>
    <w:rsid w:val="001A19C5"/>
    <w:rsid w:val="001A29E2"/>
    <w:rsid w:val="001A336B"/>
    <w:rsid w:val="001A4ECC"/>
    <w:rsid w:val="001A50EA"/>
    <w:rsid w:val="001A53C1"/>
    <w:rsid w:val="001A5CBB"/>
    <w:rsid w:val="001A640C"/>
    <w:rsid w:val="001A7F5B"/>
    <w:rsid w:val="001B15E9"/>
    <w:rsid w:val="001B1DC0"/>
    <w:rsid w:val="001B1E2C"/>
    <w:rsid w:val="001B7997"/>
    <w:rsid w:val="001C0F82"/>
    <w:rsid w:val="001C6384"/>
    <w:rsid w:val="001C6FDD"/>
    <w:rsid w:val="001C76E4"/>
    <w:rsid w:val="001D07A2"/>
    <w:rsid w:val="001D2C98"/>
    <w:rsid w:val="001D3A10"/>
    <w:rsid w:val="001D4334"/>
    <w:rsid w:val="001D49A0"/>
    <w:rsid w:val="001D58DA"/>
    <w:rsid w:val="001D60AC"/>
    <w:rsid w:val="001D6B92"/>
    <w:rsid w:val="001E0DF7"/>
    <w:rsid w:val="001E27D1"/>
    <w:rsid w:val="001E52E4"/>
    <w:rsid w:val="001E5635"/>
    <w:rsid w:val="001E7660"/>
    <w:rsid w:val="001F13C8"/>
    <w:rsid w:val="001F1AF2"/>
    <w:rsid w:val="001F1F6A"/>
    <w:rsid w:val="001F2EEA"/>
    <w:rsid w:val="001F32AB"/>
    <w:rsid w:val="001F3BEF"/>
    <w:rsid w:val="001F3DB9"/>
    <w:rsid w:val="00200D23"/>
    <w:rsid w:val="002032BA"/>
    <w:rsid w:val="002036A0"/>
    <w:rsid w:val="0020468E"/>
    <w:rsid w:val="00207378"/>
    <w:rsid w:val="00207409"/>
    <w:rsid w:val="002075C7"/>
    <w:rsid w:val="00207DED"/>
    <w:rsid w:val="00211618"/>
    <w:rsid w:val="002121C4"/>
    <w:rsid w:val="002138DE"/>
    <w:rsid w:val="00217BDC"/>
    <w:rsid w:val="00220346"/>
    <w:rsid w:val="00220EB2"/>
    <w:rsid w:val="00221504"/>
    <w:rsid w:val="0022214D"/>
    <w:rsid w:val="00223CCB"/>
    <w:rsid w:val="00223E02"/>
    <w:rsid w:val="0022428E"/>
    <w:rsid w:val="00224DF6"/>
    <w:rsid w:val="00224F98"/>
    <w:rsid w:val="0022796C"/>
    <w:rsid w:val="00230262"/>
    <w:rsid w:val="00231A16"/>
    <w:rsid w:val="00231A2C"/>
    <w:rsid w:val="00232657"/>
    <w:rsid w:val="00233430"/>
    <w:rsid w:val="00234182"/>
    <w:rsid w:val="00235B79"/>
    <w:rsid w:val="00235CAF"/>
    <w:rsid w:val="00242C04"/>
    <w:rsid w:val="00242C99"/>
    <w:rsid w:val="002434F9"/>
    <w:rsid w:val="00243D0A"/>
    <w:rsid w:val="00244AEB"/>
    <w:rsid w:val="00245569"/>
    <w:rsid w:val="00250FD3"/>
    <w:rsid w:val="002519CF"/>
    <w:rsid w:val="00251AE7"/>
    <w:rsid w:val="002543AF"/>
    <w:rsid w:val="002543FF"/>
    <w:rsid w:val="00255746"/>
    <w:rsid w:val="002569CC"/>
    <w:rsid w:val="00257AFA"/>
    <w:rsid w:val="00261C97"/>
    <w:rsid w:val="002629B3"/>
    <w:rsid w:val="002645B4"/>
    <w:rsid w:val="00267316"/>
    <w:rsid w:val="002677C8"/>
    <w:rsid w:val="00270489"/>
    <w:rsid w:val="002719E7"/>
    <w:rsid w:val="002727AE"/>
    <w:rsid w:val="002740F3"/>
    <w:rsid w:val="002750C5"/>
    <w:rsid w:val="00275BFB"/>
    <w:rsid w:val="00276968"/>
    <w:rsid w:val="00276B87"/>
    <w:rsid w:val="002805D4"/>
    <w:rsid w:val="00281C51"/>
    <w:rsid w:val="0028318A"/>
    <w:rsid w:val="002843F9"/>
    <w:rsid w:val="002862A2"/>
    <w:rsid w:val="00286C8F"/>
    <w:rsid w:val="00287270"/>
    <w:rsid w:val="002905C6"/>
    <w:rsid w:val="00291423"/>
    <w:rsid w:val="002942B3"/>
    <w:rsid w:val="00295331"/>
    <w:rsid w:val="00295741"/>
    <w:rsid w:val="002A0895"/>
    <w:rsid w:val="002A111C"/>
    <w:rsid w:val="002A20AE"/>
    <w:rsid w:val="002A2868"/>
    <w:rsid w:val="002A567C"/>
    <w:rsid w:val="002A607F"/>
    <w:rsid w:val="002B05FE"/>
    <w:rsid w:val="002B16A5"/>
    <w:rsid w:val="002B25F6"/>
    <w:rsid w:val="002B4967"/>
    <w:rsid w:val="002B5676"/>
    <w:rsid w:val="002B6743"/>
    <w:rsid w:val="002C0DBA"/>
    <w:rsid w:val="002C3281"/>
    <w:rsid w:val="002C3652"/>
    <w:rsid w:val="002C4A48"/>
    <w:rsid w:val="002D1A24"/>
    <w:rsid w:val="002D27F0"/>
    <w:rsid w:val="002D4275"/>
    <w:rsid w:val="002D5A6C"/>
    <w:rsid w:val="002D65EF"/>
    <w:rsid w:val="002D7384"/>
    <w:rsid w:val="002D7573"/>
    <w:rsid w:val="002E0D14"/>
    <w:rsid w:val="002E156D"/>
    <w:rsid w:val="002E345E"/>
    <w:rsid w:val="002E4336"/>
    <w:rsid w:val="002E5295"/>
    <w:rsid w:val="002E6F01"/>
    <w:rsid w:val="002E763C"/>
    <w:rsid w:val="002E78CF"/>
    <w:rsid w:val="002F135D"/>
    <w:rsid w:val="002F1628"/>
    <w:rsid w:val="002F4FAC"/>
    <w:rsid w:val="002F5E4B"/>
    <w:rsid w:val="002F60F8"/>
    <w:rsid w:val="003008D0"/>
    <w:rsid w:val="003015F6"/>
    <w:rsid w:val="00301DC7"/>
    <w:rsid w:val="0030313D"/>
    <w:rsid w:val="0030585C"/>
    <w:rsid w:val="00306570"/>
    <w:rsid w:val="00312589"/>
    <w:rsid w:val="00313754"/>
    <w:rsid w:val="00313A5F"/>
    <w:rsid w:val="00314A40"/>
    <w:rsid w:val="00315CAB"/>
    <w:rsid w:val="003175D4"/>
    <w:rsid w:val="00317B00"/>
    <w:rsid w:val="00320BA8"/>
    <w:rsid w:val="00320EF3"/>
    <w:rsid w:val="0032120D"/>
    <w:rsid w:val="00322A72"/>
    <w:rsid w:val="003234C2"/>
    <w:rsid w:val="003235C9"/>
    <w:rsid w:val="0032374A"/>
    <w:rsid w:val="003261DA"/>
    <w:rsid w:val="00326ACF"/>
    <w:rsid w:val="003279BC"/>
    <w:rsid w:val="00327A7C"/>
    <w:rsid w:val="003302AD"/>
    <w:rsid w:val="003321FC"/>
    <w:rsid w:val="0033284A"/>
    <w:rsid w:val="00332C37"/>
    <w:rsid w:val="003335A5"/>
    <w:rsid w:val="003356E4"/>
    <w:rsid w:val="0034355B"/>
    <w:rsid w:val="003444E7"/>
    <w:rsid w:val="00345754"/>
    <w:rsid w:val="0034624F"/>
    <w:rsid w:val="003464A3"/>
    <w:rsid w:val="00350351"/>
    <w:rsid w:val="0035127B"/>
    <w:rsid w:val="00352B19"/>
    <w:rsid w:val="0035420A"/>
    <w:rsid w:val="003558DC"/>
    <w:rsid w:val="00355C20"/>
    <w:rsid w:val="0035601F"/>
    <w:rsid w:val="003567E7"/>
    <w:rsid w:val="00362052"/>
    <w:rsid w:val="0036220A"/>
    <w:rsid w:val="00362745"/>
    <w:rsid w:val="003664B6"/>
    <w:rsid w:val="0036708F"/>
    <w:rsid w:val="003701A9"/>
    <w:rsid w:val="00370C65"/>
    <w:rsid w:val="003712D6"/>
    <w:rsid w:val="00371F47"/>
    <w:rsid w:val="0037237F"/>
    <w:rsid w:val="00373588"/>
    <w:rsid w:val="00374188"/>
    <w:rsid w:val="003744B1"/>
    <w:rsid w:val="00374A38"/>
    <w:rsid w:val="00381197"/>
    <w:rsid w:val="00381F17"/>
    <w:rsid w:val="003845D2"/>
    <w:rsid w:val="00385379"/>
    <w:rsid w:val="003861E6"/>
    <w:rsid w:val="00386241"/>
    <w:rsid w:val="00386CA0"/>
    <w:rsid w:val="00387C4B"/>
    <w:rsid w:val="003912AC"/>
    <w:rsid w:val="00392A8C"/>
    <w:rsid w:val="00395829"/>
    <w:rsid w:val="0039716A"/>
    <w:rsid w:val="003979C2"/>
    <w:rsid w:val="00397EFB"/>
    <w:rsid w:val="003A0BA4"/>
    <w:rsid w:val="003A4A2A"/>
    <w:rsid w:val="003A67D3"/>
    <w:rsid w:val="003A7322"/>
    <w:rsid w:val="003A7C40"/>
    <w:rsid w:val="003B0398"/>
    <w:rsid w:val="003B0820"/>
    <w:rsid w:val="003B0A37"/>
    <w:rsid w:val="003B20CE"/>
    <w:rsid w:val="003B287D"/>
    <w:rsid w:val="003B2FD6"/>
    <w:rsid w:val="003B3322"/>
    <w:rsid w:val="003B384E"/>
    <w:rsid w:val="003B3A7A"/>
    <w:rsid w:val="003B46AD"/>
    <w:rsid w:val="003B4967"/>
    <w:rsid w:val="003B4F68"/>
    <w:rsid w:val="003B5DA7"/>
    <w:rsid w:val="003C1CD1"/>
    <w:rsid w:val="003C2754"/>
    <w:rsid w:val="003C33C4"/>
    <w:rsid w:val="003C458C"/>
    <w:rsid w:val="003C61D3"/>
    <w:rsid w:val="003C674C"/>
    <w:rsid w:val="003C6A90"/>
    <w:rsid w:val="003C7242"/>
    <w:rsid w:val="003D0063"/>
    <w:rsid w:val="003D52DB"/>
    <w:rsid w:val="003E20FF"/>
    <w:rsid w:val="003E24D4"/>
    <w:rsid w:val="003E3759"/>
    <w:rsid w:val="003E3B14"/>
    <w:rsid w:val="003E4980"/>
    <w:rsid w:val="003E5456"/>
    <w:rsid w:val="003E684F"/>
    <w:rsid w:val="003F4C0C"/>
    <w:rsid w:val="003F5D79"/>
    <w:rsid w:val="003F6F4F"/>
    <w:rsid w:val="00402DAB"/>
    <w:rsid w:val="0040425A"/>
    <w:rsid w:val="00405031"/>
    <w:rsid w:val="004055D1"/>
    <w:rsid w:val="00406814"/>
    <w:rsid w:val="00407922"/>
    <w:rsid w:val="00407F7C"/>
    <w:rsid w:val="00412044"/>
    <w:rsid w:val="00413FE3"/>
    <w:rsid w:val="00414EA4"/>
    <w:rsid w:val="00415750"/>
    <w:rsid w:val="004166AF"/>
    <w:rsid w:val="0041684F"/>
    <w:rsid w:val="0041713B"/>
    <w:rsid w:val="00422E2B"/>
    <w:rsid w:val="00423823"/>
    <w:rsid w:val="004251DA"/>
    <w:rsid w:val="004279E9"/>
    <w:rsid w:val="00430AA2"/>
    <w:rsid w:val="00434385"/>
    <w:rsid w:val="00441038"/>
    <w:rsid w:val="00441BC8"/>
    <w:rsid w:val="0044702D"/>
    <w:rsid w:val="00452D16"/>
    <w:rsid w:val="00452DF6"/>
    <w:rsid w:val="004534F7"/>
    <w:rsid w:val="00453587"/>
    <w:rsid w:val="004623A6"/>
    <w:rsid w:val="004636B2"/>
    <w:rsid w:val="00465469"/>
    <w:rsid w:val="00465F5B"/>
    <w:rsid w:val="004671E6"/>
    <w:rsid w:val="00467B85"/>
    <w:rsid w:val="00471619"/>
    <w:rsid w:val="004719C6"/>
    <w:rsid w:val="004726A8"/>
    <w:rsid w:val="00476ACB"/>
    <w:rsid w:val="0048146E"/>
    <w:rsid w:val="00483B58"/>
    <w:rsid w:val="00484F3E"/>
    <w:rsid w:val="00485BB3"/>
    <w:rsid w:val="00486725"/>
    <w:rsid w:val="00486BC6"/>
    <w:rsid w:val="00487751"/>
    <w:rsid w:val="004904C5"/>
    <w:rsid w:val="00495F0F"/>
    <w:rsid w:val="0049696D"/>
    <w:rsid w:val="004A1DC4"/>
    <w:rsid w:val="004A47DA"/>
    <w:rsid w:val="004A4A68"/>
    <w:rsid w:val="004B3BF5"/>
    <w:rsid w:val="004B4C09"/>
    <w:rsid w:val="004B4E3E"/>
    <w:rsid w:val="004B53A7"/>
    <w:rsid w:val="004C343B"/>
    <w:rsid w:val="004C448A"/>
    <w:rsid w:val="004C5A11"/>
    <w:rsid w:val="004C5FD1"/>
    <w:rsid w:val="004C6FCD"/>
    <w:rsid w:val="004D0232"/>
    <w:rsid w:val="004D04BD"/>
    <w:rsid w:val="004D15A4"/>
    <w:rsid w:val="004D34B1"/>
    <w:rsid w:val="004D3862"/>
    <w:rsid w:val="004D4DFD"/>
    <w:rsid w:val="004D593C"/>
    <w:rsid w:val="004D5D37"/>
    <w:rsid w:val="004D65F0"/>
    <w:rsid w:val="004E1A11"/>
    <w:rsid w:val="004E2D24"/>
    <w:rsid w:val="004E30CD"/>
    <w:rsid w:val="004E3969"/>
    <w:rsid w:val="004E6EE9"/>
    <w:rsid w:val="004F11DF"/>
    <w:rsid w:val="004F20C3"/>
    <w:rsid w:val="004F2FF7"/>
    <w:rsid w:val="004F5244"/>
    <w:rsid w:val="004F6C5A"/>
    <w:rsid w:val="004F6F92"/>
    <w:rsid w:val="004F7223"/>
    <w:rsid w:val="004F72FD"/>
    <w:rsid w:val="004F7468"/>
    <w:rsid w:val="00500266"/>
    <w:rsid w:val="00500312"/>
    <w:rsid w:val="005016C0"/>
    <w:rsid w:val="00503A28"/>
    <w:rsid w:val="00504836"/>
    <w:rsid w:val="00506EED"/>
    <w:rsid w:val="00507DDA"/>
    <w:rsid w:val="00511CAE"/>
    <w:rsid w:val="00515ADB"/>
    <w:rsid w:val="00521204"/>
    <w:rsid w:val="00521B36"/>
    <w:rsid w:val="0052337D"/>
    <w:rsid w:val="005247A9"/>
    <w:rsid w:val="00524F58"/>
    <w:rsid w:val="0052752D"/>
    <w:rsid w:val="00534DA0"/>
    <w:rsid w:val="0053604B"/>
    <w:rsid w:val="0053645F"/>
    <w:rsid w:val="00536492"/>
    <w:rsid w:val="005379C6"/>
    <w:rsid w:val="005422B1"/>
    <w:rsid w:val="0054548D"/>
    <w:rsid w:val="005473B2"/>
    <w:rsid w:val="005473BC"/>
    <w:rsid w:val="0054794E"/>
    <w:rsid w:val="00550CAD"/>
    <w:rsid w:val="00551642"/>
    <w:rsid w:val="005524AC"/>
    <w:rsid w:val="00555820"/>
    <w:rsid w:val="005572D9"/>
    <w:rsid w:val="005601B6"/>
    <w:rsid w:val="005611B6"/>
    <w:rsid w:val="005638A3"/>
    <w:rsid w:val="0056397E"/>
    <w:rsid w:val="005641BB"/>
    <w:rsid w:val="00565B0A"/>
    <w:rsid w:val="00567191"/>
    <w:rsid w:val="0057018C"/>
    <w:rsid w:val="00577184"/>
    <w:rsid w:val="0058195E"/>
    <w:rsid w:val="00581E2E"/>
    <w:rsid w:val="00583AAB"/>
    <w:rsid w:val="00583F1E"/>
    <w:rsid w:val="005855A0"/>
    <w:rsid w:val="00587BEF"/>
    <w:rsid w:val="00587E41"/>
    <w:rsid w:val="005942F2"/>
    <w:rsid w:val="00597162"/>
    <w:rsid w:val="005A010F"/>
    <w:rsid w:val="005A1783"/>
    <w:rsid w:val="005A2CE3"/>
    <w:rsid w:val="005A30C5"/>
    <w:rsid w:val="005A4B06"/>
    <w:rsid w:val="005A626E"/>
    <w:rsid w:val="005A65A2"/>
    <w:rsid w:val="005B444F"/>
    <w:rsid w:val="005B72DB"/>
    <w:rsid w:val="005B777E"/>
    <w:rsid w:val="005C2517"/>
    <w:rsid w:val="005C3770"/>
    <w:rsid w:val="005C492D"/>
    <w:rsid w:val="005C4BDA"/>
    <w:rsid w:val="005C5919"/>
    <w:rsid w:val="005C7D8B"/>
    <w:rsid w:val="005D1EBB"/>
    <w:rsid w:val="005D28B8"/>
    <w:rsid w:val="005D4E2F"/>
    <w:rsid w:val="005D64DB"/>
    <w:rsid w:val="005D732D"/>
    <w:rsid w:val="005D7C78"/>
    <w:rsid w:val="005E2233"/>
    <w:rsid w:val="005E310A"/>
    <w:rsid w:val="005E44AF"/>
    <w:rsid w:val="005E5726"/>
    <w:rsid w:val="005E57DF"/>
    <w:rsid w:val="005E75C3"/>
    <w:rsid w:val="005E796A"/>
    <w:rsid w:val="005F05B8"/>
    <w:rsid w:val="005F07DD"/>
    <w:rsid w:val="005F227C"/>
    <w:rsid w:val="005F2602"/>
    <w:rsid w:val="005F2E3D"/>
    <w:rsid w:val="005F371C"/>
    <w:rsid w:val="005F3C4D"/>
    <w:rsid w:val="005F519B"/>
    <w:rsid w:val="005F59AA"/>
    <w:rsid w:val="005F5AF5"/>
    <w:rsid w:val="0060015C"/>
    <w:rsid w:val="006001B9"/>
    <w:rsid w:val="00601859"/>
    <w:rsid w:val="00602ACB"/>
    <w:rsid w:val="006031DF"/>
    <w:rsid w:val="0060371B"/>
    <w:rsid w:val="006052AB"/>
    <w:rsid w:val="00607138"/>
    <w:rsid w:val="0060719C"/>
    <w:rsid w:val="00607941"/>
    <w:rsid w:val="00611086"/>
    <w:rsid w:val="00611095"/>
    <w:rsid w:val="0061514D"/>
    <w:rsid w:val="006163D6"/>
    <w:rsid w:val="00617405"/>
    <w:rsid w:val="00620EA8"/>
    <w:rsid w:val="0062326F"/>
    <w:rsid w:val="006234F3"/>
    <w:rsid w:val="00623BF8"/>
    <w:rsid w:val="006242E0"/>
    <w:rsid w:val="0062460F"/>
    <w:rsid w:val="00624A36"/>
    <w:rsid w:val="00625A20"/>
    <w:rsid w:val="00625EF6"/>
    <w:rsid w:val="00627F06"/>
    <w:rsid w:val="00632927"/>
    <w:rsid w:val="00637E3F"/>
    <w:rsid w:val="00642872"/>
    <w:rsid w:val="00642BFB"/>
    <w:rsid w:val="00643BA5"/>
    <w:rsid w:val="0064572A"/>
    <w:rsid w:val="006503BA"/>
    <w:rsid w:val="006525D6"/>
    <w:rsid w:val="006532D7"/>
    <w:rsid w:val="00653A36"/>
    <w:rsid w:val="00653BB0"/>
    <w:rsid w:val="00653BE2"/>
    <w:rsid w:val="00654E04"/>
    <w:rsid w:val="00655B57"/>
    <w:rsid w:val="00656030"/>
    <w:rsid w:val="00657DF0"/>
    <w:rsid w:val="00664B88"/>
    <w:rsid w:val="00666CD4"/>
    <w:rsid w:val="00674289"/>
    <w:rsid w:val="006753D4"/>
    <w:rsid w:val="006766B6"/>
    <w:rsid w:val="00677D39"/>
    <w:rsid w:val="00680A8C"/>
    <w:rsid w:val="00683D02"/>
    <w:rsid w:val="006868A8"/>
    <w:rsid w:val="00687C18"/>
    <w:rsid w:val="00690245"/>
    <w:rsid w:val="00691D37"/>
    <w:rsid w:val="0069261D"/>
    <w:rsid w:val="00692CD0"/>
    <w:rsid w:val="00695742"/>
    <w:rsid w:val="006A0422"/>
    <w:rsid w:val="006A23C7"/>
    <w:rsid w:val="006A2623"/>
    <w:rsid w:val="006A3F2D"/>
    <w:rsid w:val="006A67D8"/>
    <w:rsid w:val="006A7CEB"/>
    <w:rsid w:val="006B0BFD"/>
    <w:rsid w:val="006B0D28"/>
    <w:rsid w:val="006B18A7"/>
    <w:rsid w:val="006B1BCC"/>
    <w:rsid w:val="006B4B31"/>
    <w:rsid w:val="006B658F"/>
    <w:rsid w:val="006C243E"/>
    <w:rsid w:val="006C2EDD"/>
    <w:rsid w:val="006C53AE"/>
    <w:rsid w:val="006C5FFC"/>
    <w:rsid w:val="006C6A6F"/>
    <w:rsid w:val="006C6A7A"/>
    <w:rsid w:val="006C71B7"/>
    <w:rsid w:val="006D0689"/>
    <w:rsid w:val="006D2114"/>
    <w:rsid w:val="006D3607"/>
    <w:rsid w:val="006D4E7B"/>
    <w:rsid w:val="006D639A"/>
    <w:rsid w:val="006D7524"/>
    <w:rsid w:val="006D76C3"/>
    <w:rsid w:val="006E0A43"/>
    <w:rsid w:val="006E0C95"/>
    <w:rsid w:val="006E352C"/>
    <w:rsid w:val="006E3960"/>
    <w:rsid w:val="006E4A32"/>
    <w:rsid w:val="006E5023"/>
    <w:rsid w:val="006E65A2"/>
    <w:rsid w:val="006F0B2B"/>
    <w:rsid w:val="006F5776"/>
    <w:rsid w:val="006F57AB"/>
    <w:rsid w:val="006F596B"/>
    <w:rsid w:val="006F7948"/>
    <w:rsid w:val="00700422"/>
    <w:rsid w:val="007031B8"/>
    <w:rsid w:val="007039EC"/>
    <w:rsid w:val="007046FE"/>
    <w:rsid w:val="00704C6A"/>
    <w:rsid w:val="00704C77"/>
    <w:rsid w:val="007050A2"/>
    <w:rsid w:val="007056B2"/>
    <w:rsid w:val="00705DB3"/>
    <w:rsid w:val="00707DAC"/>
    <w:rsid w:val="007114FD"/>
    <w:rsid w:val="00717D01"/>
    <w:rsid w:val="00722BDF"/>
    <w:rsid w:val="007231D2"/>
    <w:rsid w:val="00724BDA"/>
    <w:rsid w:val="007258D1"/>
    <w:rsid w:val="00730B64"/>
    <w:rsid w:val="00730DD0"/>
    <w:rsid w:val="00730EE3"/>
    <w:rsid w:val="00731AFC"/>
    <w:rsid w:val="00731ED4"/>
    <w:rsid w:val="00732646"/>
    <w:rsid w:val="00735CD0"/>
    <w:rsid w:val="00735DB7"/>
    <w:rsid w:val="007421A6"/>
    <w:rsid w:val="00743005"/>
    <w:rsid w:val="00743252"/>
    <w:rsid w:val="00744451"/>
    <w:rsid w:val="00744F71"/>
    <w:rsid w:val="007451D3"/>
    <w:rsid w:val="007460CC"/>
    <w:rsid w:val="00747E70"/>
    <w:rsid w:val="00747FB1"/>
    <w:rsid w:val="00752447"/>
    <w:rsid w:val="007545EF"/>
    <w:rsid w:val="00754DF1"/>
    <w:rsid w:val="00756076"/>
    <w:rsid w:val="0075642E"/>
    <w:rsid w:val="00757BFF"/>
    <w:rsid w:val="007601FA"/>
    <w:rsid w:val="007604FA"/>
    <w:rsid w:val="00761120"/>
    <w:rsid w:val="00762B9B"/>
    <w:rsid w:val="00763612"/>
    <w:rsid w:val="007646F7"/>
    <w:rsid w:val="00765E69"/>
    <w:rsid w:val="00771C34"/>
    <w:rsid w:val="007724EC"/>
    <w:rsid w:val="0077432D"/>
    <w:rsid w:val="00774942"/>
    <w:rsid w:val="007754B4"/>
    <w:rsid w:val="007811DD"/>
    <w:rsid w:val="00782D66"/>
    <w:rsid w:val="00783AED"/>
    <w:rsid w:val="00791384"/>
    <w:rsid w:val="00795B23"/>
    <w:rsid w:val="00795D03"/>
    <w:rsid w:val="00796213"/>
    <w:rsid w:val="007963A6"/>
    <w:rsid w:val="0079666C"/>
    <w:rsid w:val="007966DC"/>
    <w:rsid w:val="007A078D"/>
    <w:rsid w:val="007A27CC"/>
    <w:rsid w:val="007A5262"/>
    <w:rsid w:val="007A5912"/>
    <w:rsid w:val="007B0600"/>
    <w:rsid w:val="007B07D3"/>
    <w:rsid w:val="007B3BA0"/>
    <w:rsid w:val="007B3E34"/>
    <w:rsid w:val="007B53B3"/>
    <w:rsid w:val="007B66D9"/>
    <w:rsid w:val="007C0B45"/>
    <w:rsid w:val="007C1B40"/>
    <w:rsid w:val="007C262C"/>
    <w:rsid w:val="007C3534"/>
    <w:rsid w:val="007C693A"/>
    <w:rsid w:val="007C6CCF"/>
    <w:rsid w:val="007C796C"/>
    <w:rsid w:val="007C7D26"/>
    <w:rsid w:val="007D139B"/>
    <w:rsid w:val="007D1940"/>
    <w:rsid w:val="007D1FAD"/>
    <w:rsid w:val="007D2461"/>
    <w:rsid w:val="007D3932"/>
    <w:rsid w:val="007D3A17"/>
    <w:rsid w:val="007D60D3"/>
    <w:rsid w:val="007D684A"/>
    <w:rsid w:val="007D6E3D"/>
    <w:rsid w:val="007E01FC"/>
    <w:rsid w:val="007E34C2"/>
    <w:rsid w:val="007E3663"/>
    <w:rsid w:val="007E5F09"/>
    <w:rsid w:val="007E6E9E"/>
    <w:rsid w:val="007F08A1"/>
    <w:rsid w:val="007F0C77"/>
    <w:rsid w:val="007F23C1"/>
    <w:rsid w:val="007F2C1B"/>
    <w:rsid w:val="007F33F7"/>
    <w:rsid w:val="007F33F9"/>
    <w:rsid w:val="007F4B52"/>
    <w:rsid w:val="007F52A5"/>
    <w:rsid w:val="00800BDF"/>
    <w:rsid w:val="0080104D"/>
    <w:rsid w:val="0080218B"/>
    <w:rsid w:val="00803A60"/>
    <w:rsid w:val="008058D6"/>
    <w:rsid w:val="0081060F"/>
    <w:rsid w:val="00810DDD"/>
    <w:rsid w:val="008113F3"/>
    <w:rsid w:val="00811498"/>
    <w:rsid w:val="008118CE"/>
    <w:rsid w:val="00812504"/>
    <w:rsid w:val="008145A1"/>
    <w:rsid w:val="00816D3B"/>
    <w:rsid w:val="008203A6"/>
    <w:rsid w:val="00821A9C"/>
    <w:rsid w:val="00823D5A"/>
    <w:rsid w:val="008243E5"/>
    <w:rsid w:val="008276EB"/>
    <w:rsid w:val="00830CED"/>
    <w:rsid w:val="0083114A"/>
    <w:rsid w:val="00831337"/>
    <w:rsid w:val="00831F25"/>
    <w:rsid w:val="0083309F"/>
    <w:rsid w:val="00833462"/>
    <w:rsid w:val="00834C06"/>
    <w:rsid w:val="00840E27"/>
    <w:rsid w:val="00840E9E"/>
    <w:rsid w:val="00843C23"/>
    <w:rsid w:val="00843EBE"/>
    <w:rsid w:val="008457B1"/>
    <w:rsid w:val="00846185"/>
    <w:rsid w:val="0084781F"/>
    <w:rsid w:val="00847B78"/>
    <w:rsid w:val="00854FE8"/>
    <w:rsid w:val="00860538"/>
    <w:rsid w:val="00861E82"/>
    <w:rsid w:val="00864967"/>
    <w:rsid w:val="00865CD4"/>
    <w:rsid w:val="00870C19"/>
    <w:rsid w:val="00870EAA"/>
    <w:rsid w:val="008736ED"/>
    <w:rsid w:val="00876974"/>
    <w:rsid w:val="00877CD6"/>
    <w:rsid w:val="008806AC"/>
    <w:rsid w:val="00882001"/>
    <w:rsid w:val="0088262B"/>
    <w:rsid w:val="008856A8"/>
    <w:rsid w:val="00885AAD"/>
    <w:rsid w:val="00887B5A"/>
    <w:rsid w:val="00887EA1"/>
    <w:rsid w:val="0089002D"/>
    <w:rsid w:val="00890963"/>
    <w:rsid w:val="00890D75"/>
    <w:rsid w:val="008913C4"/>
    <w:rsid w:val="008920D2"/>
    <w:rsid w:val="00892DEF"/>
    <w:rsid w:val="0089303B"/>
    <w:rsid w:val="008959A5"/>
    <w:rsid w:val="0089773A"/>
    <w:rsid w:val="008A423A"/>
    <w:rsid w:val="008A45D5"/>
    <w:rsid w:val="008A56E2"/>
    <w:rsid w:val="008B2674"/>
    <w:rsid w:val="008B367B"/>
    <w:rsid w:val="008B55A9"/>
    <w:rsid w:val="008B7353"/>
    <w:rsid w:val="008B7CF5"/>
    <w:rsid w:val="008C0792"/>
    <w:rsid w:val="008C243D"/>
    <w:rsid w:val="008C2931"/>
    <w:rsid w:val="008C5072"/>
    <w:rsid w:val="008C5AE4"/>
    <w:rsid w:val="008C670F"/>
    <w:rsid w:val="008D0BF7"/>
    <w:rsid w:val="008D0F43"/>
    <w:rsid w:val="008D3881"/>
    <w:rsid w:val="008D38E3"/>
    <w:rsid w:val="008D490F"/>
    <w:rsid w:val="008D5A44"/>
    <w:rsid w:val="008D5E91"/>
    <w:rsid w:val="008E072F"/>
    <w:rsid w:val="008E2220"/>
    <w:rsid w:val="008E3233"/>
    <w:rsid w:val="008E47FF"/>
    <w:rsid w:val="008F035F"/>
    <w:rsid w:val="008F0D85"/>
    <w:rsid w:val="008F2A01"/>
    <w:rsid w:val="008F4351"/>
    <w:rsid w:val="008F4D78"/>
    <w:rsid w:val="008F680B"/>
    <w:rsid w:val="00902C22"/>
    <w:rsid w:val="009030D3"/>
    <w:rsid w:val="00903F40"/>
    <w:rsid w:val="00904229"/>
    <w:rsid w:val="0090448D"/>
    <w:rsid w:val="0090473A"/>
    <w:rsid w:val="00904A0D"/>
    <w:rsid w:val="00904AA2"/>
    <w:rsid w:val="00905D7C"/>
    <w:rsid w:val="00906489"/>
    <w:rsid w:val="00906C60"/>
    <w:rsid w:val="009103F8"/>
    <w:rsid w:val="00910E1D"/>
    <w:rsid w:val="0091218B"/>
    <w:rsid w:val="009123BE"/>
    <w:rsid w:val="0091297E"/>
    <w:rsid w:val="009157E2"/>
    <w:rsid w:val="00920DB9"/>
    <w:rsid w:val="00920E35"/>
    <w:rsid w:val="00920FFC"/>
    <w:rsid w:val="00921183"/>
    <w:rsid w:val="0092174B"/>
    <w:rsid w:val="009225BA"/>
    <w:rsid w:val="00925D53"/>
    <w:rsid w:val="00926D5F"/>
    <w:rsid w:val="00932050"/>
    <w:rsid w:val="009336CD"/>
    <w:rsid w:val="00934DA6"/>
    <w:rsid w:val="00936226"/>
    <w:rsid w:val="00940684"/>
    <w:rsid w:val="00942347"/>
    <w:rsid w:val="00943C48"/>
    <w:rsid w:val="009442C0"/>
    <w:rsid w:val="009443F1"/>
    <w:rsid w:val="0094474C"/>
    <w:rsid w:val="009465FB"/>
    <w:rsid w:val="0094742D"/>
    <w:rsid w:val="00947B3E"/>
    <w:rsid w:val="00950F5B"/>
    <w:rsid w:val="0095176F"/>
    <w:rsid w:val="00951BDE"/>
    <w:rsid w:val="00952149"/>
    <w:rsid w:val="0095239D"/>
    <w:rsid w:val="00952ABE"/>
    <w:rsid w:val="009541C5"/>
    <w:rsid w:val="00954B98"/>
    <w:rsid w:val="0095573B"/>
    <w:rsid w:val="00956C92"/>
    <w:rsid w:val="009627A4"/>
    <w:rsid w:val="00962E25"/>
    <w:rsid w:val="00963160"/>
    <w:rsid w:val="00963F62"/>
    <w:rsid w:val="009643B8"/>
    <w:rsid w:val="009663BC"/>
    <w:rsid w:val="0096677D"/>
    <w:rsid w:val="009702B1"/>
    <w:rsid w:val="00970A77"/>
    <w:rsid w:val="00975916"/>
    <w:rsid w:val="00975A20"/>
    <w:rsid w:val="00980ABE"/>
    <w:rsid w:val="009818FA"/>
    <w:rsid w:val="00981E3B"/>
    <w:rsid w:val="0098661F"/>
    <w:rsid w:val="0098778F"/>
    <w:rsid w:val="00987870"/>
    <w:rsid w:val="00987CA4"/>
    <w:rsid w:val="009906E9"/>
    <w:rsid w:val="00990A75"/>
    <w:rsid w:val="009913DC"/>
    <w:rsid w:val="00991E51"/>
    <w:rsid w:val="00994491"/>
    <w:rsid w:val="00995113"/>
    <w:rsid w:val="00996BC8"/>
    <w:rsid w:val="009A06DB"/>
    <w:rsid w:val="009A1F40"/>
    <w:rsid w:val="009A26A7"/>
    <w:rsid w:val="009A3636"/>
    <w:rsid w:val="009A4B9B"/>
    <w:rsid w:val="009A56F0"/>
    <w:rsid w:val="009A7249"/>
    <w:rsid w:val="009B09F5"/>
    <w:rsid w:val="009B0F33"/>
    <w:rsid w:val="009B2D45"/>
    <w:rsid w:val="009B43B4"/>
    <w:rsid w:val="009C00DF"/>
    <w:rsid w:val="009C03EE"/>
    <w:rsid w:val="009C0A31"/>
    <w:rsid w:val="009C1648"/>
    <w:rsid w:val="009C3E2F"/>
    <w:rsid w:val="009C5767"/>
    <w:rsid w:val="009C57EC"/>
    <w:rsid w:val="009C659B"/>
    <w:rsid w:val="009C7398"/>
    <w:rsid w:val="009C7C03"/>
    <w:rsid w:val="009D366A"/>
    <w:rsid w:val="009D3A38"/>
    <w:rsid w:val="009D531A"/>
    <w:rsid w:val="009D5DFE"/>
    <w:rsid w:val="009D784E"/>
    <w:rsid w:val="009D7C39"/>
    <w:rsid w:val="009E52DD"/>
    <w:rsid w:val="009E629C"/>
    <w:rsid w:val="009E658C"/>
    <w:rsid w:val="009F1737"/>
    <w:rsid w:val="009F4002"/>
    <w:rsid w:val="009F44B4"/>
    <w:rsid w:val="009F53E1"/>
    <w:rsid w:val="009F67C6"/>
    <w:rsid w:val="00A015E1"/>
    <w:rsid w:val="00A04288"/>
    <w:rsid w:val="00A10187"/>
    <w:rsid w:val="00A11EDB"/>
    <w:rsid w:val="00A125D0"/>
    <w:rsid w:val="00A1457C"/>
    <w:rsid w:val="00A166D0"/>
    <w:rsid w:val="00A210AE"/>
    <w:rsid w:val="00A2179E"/>
    <w:rsid w:val="00A231C1"/>
    <w:rsid w:val="00A23579"/>
    <w:rsid w:val="00A24325"/>
    <w:rsid w:val="00A25D64"/>
    <w:rsid w:val="00A2692B"/>
    <w:rsid w:val="00A27145"/>
    <w:rsid w:val="00A27978"/>
    <w:rsid w:val="00A35013"/>
    <w:rsid w:val="00A350CD"/>
    <w:rsid w:val="00A3536B"/>
    <w:rsid w:val="00A36CAD"/>
    <w:rsid w:val="00A3724C"/>
    <w:rsid w:val="00A3774B"/>
    <w:rsid w:val="00A43AA5"/>
    <w:rsid w:val="00A447A7"/>
    <w:rsid w:val="00A45099"/>
    <w:rsid w:val="00A46BD2"/>
    <w:rsid w:val="00A4769D"/>
    <w:rsid w:val="00A47B8D"/>
    <w:rsid w:val="00A53045"/>
    <w:rsid w:val="00A540BA"/>
    <w:rsid w:val="00A54D55"/>
    <w:rsid w:val="00A56F0C"/>
    <w:rsid w:val="00A62070"/>
    <w:rsid w:val="00A62C9F"/>
    <w:rsid w:val="00A6373E"/>
    <w:rsid w:val="00A67753"/>
    <w:rsid w:val="00A70F9E"/>
    <w:rsid w:val="00A72235"/>
    <w:rsid w:val="00A73F07"/>
    <w:rsid w:val="00A7509F"/>
    <w:rsid w:val="00A75CCB"/>
    <w:rsid w:val="00A764BF"/>
    <w:rsid w:val="00A76751"/>
    <w:rsid w:val="00A81B76"/>
    <w:rsid w:val="00A825F4"/>
    <w:rsid w:val="00A82870"/>
    <w:rsid w:val="00A85174"/>
    <w:rsid w:val="00A85683"/>
    <w:rsid w:val="00A8621D"/>
    <w:rsid w:val="00A87081"/>
    <w:rsid w:val="00A879A3"/>
    <w:rsid w:val="00A90561"/>
    <w:rsid w:val="00A9152F"/>
    <w:rsid w:val="00A939D7"/>
    <w:rsid w:val="00A9657F"/>
    <w:rsid w:val="00A97FAD"/>
    <w:rsid w:val="00AA0067"/>
    <w:rsid w:val="00AA06A2"/>
    <w:rsid w:val="00AA1D3E"/>
    <w:rsid w:val="00AA3063"/>
    <w:rsid w:val="00AA3FBA"/>
    <w:rsid w:val="00AA67FA"/>
    <w:rsid w:val="00AB0F9E"/>
    <w:rsid w:val="00AB112C"/>
    <w:rsid w:val="00AB2BC0"/>
    <w:rsid w:val="00AB4542"/>
    <w:rsid w:val="00AB68FF"/>
    <w:rsid w:val="00AC2E36"/>
    <w:rsid w:val="00AC35B5"/>
    <w:rsid w:val="00AC49D1"/>
    <w:rsid w:val="00AC4C31"/>
    <w:rsid w:val="00AC4FF6"/>
    <w:rsid w:val="00AC5FBA"/>
    <w:rsid w:val="00AC6010"/>
    <w:rsid w:val="00AC63E4"/>
    <w:rsid w:val="00AC7465"/>
    <w:rsid w:val="00AD290A"/>
    <w:rsid w:val="00AD619A"/>
    <w:rsid w:val="00AD7245"/>
    <w:rsid w:val="00AD7A49"/>
    <w:rsid w:val="00AE1FCC"/>
    <w:rsid w:val="00AE39A0"/>
    <w:rsid w:val="00AE3D5E"/>
    <w:rsid w:val="00AE63B2"/>
    <w:rsid w:val="00AE6B79"/>
    <w:rsid w:val="00AE70E7"/>
    <w:rsid w:val="00AE73A8"/>
    <w:rsid w:val="00AF04E1"/>
    <w:rsid w:val="00AF50CE"/>
    <w:rsid w:val="00AF6227"/>
    <w:rsid w:val="00B00AD8"/>
    <w:rsid w:val="00B015BA"/>
    <w:rsid w:val="00B02D2D"/>
    <w:rsid w:val="00B02FF4"/>
    <w:rsid w:val="00B0396F"/>
    <w:rsid w:val="00B07B71"/>
    <w:rsid w:val="00B105DC"/>
    <w:rsid w:val="00B10855"/>
    <w:rsid w:val="00B1106F"/>
    <w:rsid w:val="00B1111F"/>
    <w:rsid w:val="00B16030"/>
    <w:rsid w:val="00B1720E"/>
    <w:rsid w:val="00B25D47"/>
    <w:rsid w:val="00B267D5"/>
    <w:rsid w:val="00B30673"/>
    <w:rsid w:val="00B30A04"/>
    <w:rsid w:val="00B30FAD"/>
    <w:rsid w:val="00B320D9"/>
    <w:rsid w:val="00B32A5C"/>
    <w:rsid w:val="00B32B28"/>
    <w:rsid w:val="00B334E7"/>
    <w:rsid w:val="00B33668"/>
    <w:rsid w:val="00B345BA"/>
    <w:rsid w:val="00B36E32"/>
    <w:rsid w:val="00B37B7F"/>
    <w:rsid w:val="00B401A0"/>
    <w:rsid w:val="00B4130D"/>
    <w:rsid w:val="00B42522"/>
    <w:rsid w:val="00B4425A"/>
    <w:rsid w:val="00B44825"/>
    <w:rsid w:val="00B50CD0"/>
    <w:rsid w:val="00B5225A"/>
    <w:rsid w:val="00B52BAD"/>
    <w:rsid w:val="00B54018"/>
    <w:rsid w:val="00B5503D"/>
    <w:rsid w:val="00B568E3"/>
    <w:rsid w:val="00B604C9"/>
    <w:rsid w:val="00B60D06"/>
    <w:rsid w:val="00B6211C"/>
    <w:rsid w:val="00B71180"/>
    <w:rsid w:val="00B718FE"/>
    <w:rsid w:val="00B71973"/>
    <w:rsid w:val="00B732F7"/>
    <w:rsid w:val="00B73942"/>
    <w:rsid w:val="00B73AE5"/>
    <w:rsid w:val="00B81FF0"/>
    <w:rsid w:val="00B83C4A"/>
    <w:rsid w:val="00B84395"/>
    <w:rsid w:val="00B854A1"/>
    <w:rsid w:val="00B85612"/>
    <w:rsid w:val="00B8640F"/>
    <w:rsid w:val="00B87A17"/>
    <w:rsid w:val="00B90FA9"/>
    <w:rsid w:val="00B95B72"/>
    <w:rsid w:val="00B9670B"/>
    <w:rsid w:val="00BA0E22"/>
    <w:rsid w:val="00BA17F7"/>
    <w:rsid w:val="00BA3D6C"/>
    <w:rsid w:val="00BA5EF7"/>
    <w:rsid w:val="00BA6A21"/>
    <w:rsid w:val="00BA7722"/>
    <w:rsid w:val="00BB0AED"/>
    <w:rsid w:val="00BB2BA7"/>
    <w:rsid w:val="00BB2C38"/>
    <w:rsid w:val="00BB36B5"/>
    <w:rsid w:val="00BB48F0"/>
    <w:rsid w:val="00BB4EE4"/>
    <w:rsid w:val="00BB7107"/>
    <w:rsid w:val="00BC0769"/>
    <w:rsid w:val="00BC1A60"/>
    <w:rsid w:val="00BC1FDC"/>
    <w:rsid w:val="00BC5C46"/>
    <w:rsid w:val="00BC6800"/>
    <w:rsid w:val="00BD093F"/>
    <w:rsid w:val="00BD1F7C"/>
    <w:rsid w:val="00BD3E1D"/>
    <w:rsid w:val="00BD6CCE"/>
    <w:rsid w:val="00BD74BF"/>
    <w:rsid w:val="00BE2D19"/>
    <w:rsid w:val="00BE559F"/>
    <w:rsid w:val="00BE5973"/>
    <w:rsid w:val="00BE640E"/>
    <w:rsid w:val="00BE7206"/>
    <w:rsid w:val="00BE7F6A"/>
    <w:rsid w:val="00BF09BF"/>
    <w:rsid w:val="00BF1839"/>
    <w:rsid w:val="00BF19C8"/>
    <w:rsid w:val="00BF1E1F"/>
    <w:rsid w:val="00BF216D"/>
    <w:rsid w:val="00BF66CB"/>
    <w:rsid w:val="00C030C4"/>
    <w:rsid w:val="00C0406F"/>
    <w:rsid w:val="00C0424F"/>
    <w:rsid w:val="00C10AA0"/>
    <w:rsid w:val="00C118B8"/>
    <w:rsid w:val="00C120A0"/>
    <w:rsid w:val="00C126BA"/>
    <w:rsid w:val="00C14904"/>
    <w:rsid w:val="00C15D12"/>
    <w:rsid w:val="00C1644B"/>
    <w:rsid w:val="00C16DE4"/>
    <w:rsid w:val="00C20BCB"/>
    <w:rsid w:val="00C20EA9"/>
    <w:rsid w:val="00C212C6"/>
    <w:rsid w:val="00C220C9"/>
    <w:rsid w:val="00C22791"/>
    <w:rsid w:val="00C22E26"/>
    <w:rsid w:val="00C23551"/>
    <w:rsid w:val="00C23769"/>
    <w:rsid w:val="00C23B81"/>
    <w:rsid w:val="00C24D27"/>
    <w:rsid w:val="00C31A5D"/>
    <w:rsid w:val="00C31BF5"/>
    <w:rsid w:val="00C32285"/>
    <w:rsid w:val="00C3269C"/>
    <w:rsid w:val="00C329F1"/>
    <w:rsid w:val="00C33130"/>
    <w:rsid w:val="00C35749"/>
    <w:rsid w:val="00C37186"/>
    <w:rsid w:val="00C42446"/>
    <w:rsid w:val="00C43E7A"/>
    <w:rsid w:val="00C443C6"/>
    <w:rsid w:val="00C47B97"/>
    <w:rsid w:val="00C50E48"/>
    <w:rsid w:val="00C50ED3"/>
    <w:rsid w:val="00C51205"/>
    <w:rsid w:val="00C51981"/>
    <w:rsid w:val="00C52C81"/>
    <w:rsid w:val="00C53050"/>
    <w:rsid w:val="00C5322D"/>
    <w:rsid w:val="00C56CF0"/>
    <w:rsid w:val="00C57195"/>
    <w:rsid w:val="00C6067E"/>
    <w:rsid w:val="00C60877"/>
    <w:rsid w:val="00C60937"/>
    <w:rsid w:val="00C61159"/>
    <w:rsid w:val="00C6118E"/>
    <w:rsid w:val="00C615AA"/>
    <w:rsid w:val="00C6219C"/>
    <w:rsid w:val="00C6271E"/>
    <w:rsid w:val="00C65004"/>
    <w:rsid w:val="00C65168"/>
    <w:rsid w:val="00C6722A"/>
    <w:rsid w:val="00C679AE"/>
    <w:rsid w:val="00C70437"/>
    <w:rsid w:val="00C73AA6"/>
    <w:rsid w:val="00C74FC9"/>
    <w:rsid w:val="00C80260"/>
    <w:rsid w:val="00C809C7"/>
    <w:rsid w:val="00C82251"/>
    <w:rsid w:val="00C8469E"/>
    <w:rsid w:val="00C84EA6"/>
    <w:rsid w:val="00C85AC3"/>
    <w:rsid w:val="00C87261"/>
    <w:rsid w:val="00C87B98"/>
    <w:rsid w:val="00C87D90"/>
    <w:rsid w:val="00C87F26"/>
    <w:rsid w:val="00C90201"/>
    <w:rsid w:val="00C9116B"/>
    <w:rsid w:val="00C91404"/>
    <w:rsid w:val="00C91FE9"/>
    <w:rsid w:val="00C92C03"/>
    <w:rsid w:val="00C92CEA"/>
    <w:rsid w:val="00C94374"/>
    <w:rsid w:val="00C9695C"/>
    <w:rsid w:val="00C971B1"/>
    <w:rsid w:val="00C97D7E"/>
    <w:rsid w:val="00CA1511"/>
    <w:rsid w:val="00CA1D21"/>
    <w:rsid w:val="00CA4D6D"/>
    <w:rsid w:val="00CA668B"/>
    <w:rsid w:val="00CA7DC8"/>
    <w:rsid w:val="00CB1CC9"/>
    <w:rsid w:val="00CB1D33"/>
    <w:rsid w:val="00CB2050"/>
    <w:rsid w:val="00CB3ABA"/>
    <w:rsid w:val="00CB3CB4"/>
    <w:rsid w:val="00CB5F70"/>
    <w:rsid w:val="00CB694F"/>
    <w:rsid w:val="00CB7E50"/>
    <w:rsid w:val="00CC1343"/>
    <w:rsid w:val="00CC18E1"/>
    <w:rsid w:val="00CC205B"/>
    <w:rsid w:val="00CC39B7"/>
    <w:rsid w:val="00CC4C2B"/>
    <w:rsid w:val="00CC503F"/>
    <w:rsid w:val="00CC6522"/>
    <w:rsid w:val="00CC7598"/>
    <w:rsid w:val="00CD2361"/>
    <w:rsid w:val="00CD3747"/>
    <w:rsid w:val="00CE0310"/>
    <w:rsid w:val="00CE0911"/>
    <w:rsid w:val="00CE0ECB"/>
    <w:rsid w:val="00CE15F6"/>
    <w:rsid w:val="00CE3423"/>
    <w:rsid w:val="00CE3C12"/>
    <w:rsid w:val="00CE5F7F"/>
    <w:rsid w:val="00CF1A95"/>
    <w:rsid w:val="00CF2F1A"/>
    <w:rsid w:val="00CF4060"/>
    <w:rsid w:val="00CF582C"/>
    <w:rsid w:val="00CF5BF1"/>
    <w:rsid w:val="00CF5CD1"/>
    <w:rsid w:val="00CF6D90"/>
    <w:rsid w:val="00CF7CA0"/>
    <w:rsid w:val="00D007BE"/>
    <w:rsid w:val="00D01068"/>
    <w:rsid w:val="00D018BE"/>
    <w:rsid w:val="00D0267B"/>
    <w:rsid w:val="00D03BE9"/>
    <w:rsid w:val="00D04EC7"/>
    <w:rsid w:val="00D055D9"/>
    <w:rsid w:val="00D076B1"/>
    <w:rsid w:val="00D10CFB"/>
    <w:rsid w:val="00D111E7"/>
    <w:rsid w:val="00D1273B"/>
    <w:rsid w:val="00D13DE4"/>
    <w:rsid w:val="00D151C2"/>
    <w:rsid w:val="00D1582B"/>
    <w:rsid w:val="00D163D5"/>
    <w:rsid w:val="00D2086C"/>
    <w:rsid w:val="00D21E56"/>
    <w:rsid w:val="00D2343E"/>
    <w:rsid w:val="00D24F03"/>
    <w:rsid w:val="00D274CD"/>
    <w:rsid w:val="00D31B47"/>
    <w:rsid w:val="00D3338E"/>
    <w:rsid w:val="00D33F77"/>
    <w:rsid w:val="00D34962"/>
    <w:rsid w:val="00D354FB"/>
    <w:rsid w:val="00D40B78"/>
    <w:rsid w:val="00D42AC2"/>
    <w:rsid w:val="00D43309"/>
    <w:rsid w:val="00D44438"/>
    <w:rsid w:val="00D44545"/>
    <w:rsid w:val="00D45544"/>
    <w:rsid w:val="00D46C24"/>
    <w:rsid w:val="00D47EC3"/>
    <w:rsid w:val="00D5124C"/>
    <w:rsid w:val="00D5412D"/>
    <w:rsid w:val="00D607FD"/>
    <w:rsid w:val="00D62C47"/>
    <w:rsid w:val="00D63C20"/>
    <w:rsid w:val="00D63D0D"/>
    <w:rsid w:val="00D67839"/>
    <w:rsid w:val="00D67C02"/>
    <w:rsid w:val="00D708CA"/>
    <w:rsid w:val="00D70E5E"/>
    <w:rsid w:val="00D71586"/>
    <w:rsid w:val="00D71717"/>
    <w:rsid w:val="00D72F8B"/>
    <w:rsid w:val="00D733E5"/>
    <w:rsid w:val="00D74D2A"/>
    <w:rsid w:val="00D75EE5"/>
    <w:rsid w:val="00D773E3"/>
    <w:rsid w:val="00D779FB"/>
    <w:rsid w:val="00D81A4F"/>
    <w:rsid w:val="00D81AEC"/>
    <w:rsid w:val="00D836BE"/>
    <w:rsid w:val="00D84280"/>
    <w:rsid w:val="00D879F0"/>
    <w:rsid w:val="00D90868"/>
    <w:rsid w:val="00D9158D"/>
    <w:rsid w:val="00D92DB7"/>
    <w:rsid w:val="00D9739D"/>
    <w:rsid w:val="00DA093D"/>
    <w:rsid w:val="00DA0EE6"/>
    <w:rsid w:val="00DA283B"/>
    <w:rsid w:val="00DA39FA"/>
    <w:rsid w:val="00DA4860"/>
    <w:rsid w:val="00DA5147"/>
    <w:rsid w:val="00DA61EB"/>
    <w:rsid w:val="00DA62A7"/>
    <w:rsid w:val="00DA6F0B"/>
    <w:rsid w:val="00DA77C8"/>
    <w:rsid w:val="00DB0121"/>
    <w:rsid w:val="00DB04EB"/>
    <w:rsid w:val="00DB0A01"/>
    <w:rsid w:val="00DB458E"/>
    <w:rsid w:val="00DB51FC"/>
    <w:rsid w:val="00DB6CCB"/>
    <w:rsid w:val="00DC0480"/>
    <w:rsid w:val="00DC0867"/>
    <w:rsid w:val="00DC2D04"/>
    <w:rsid w:val="00DC3276"/>
    <w:rsid w:val="00DC3D33"/>
    <w:rsid w:val="00DC5966"/>
    <w:rsid w:val="00DC5CF0"/>
    <w:rsid w:val="00DC6864"/>
    <w:rsid w:val="00DD0F73"/>
    <w:rsid w:val="00DD2E41"/>
    <w:rsid w:val="00DD33E8"/>
    <w:rsid w:val="00DD3AF6"/>
    <w:rsid w:val="00DD3D60"/>
    <w:rsid w:val="00DD7B3A"/>
    <w:rsid w:val="00DE01F9"/>
    <w:rsid w:val="00DE2258"/>
    <w:rsid w:val="00DE2427"/>
    <w:rsid w:val="00DE3F88"/>
    <w:rsid w:val="00DE70C0"/>
    <w:rsid w:val="00DF27EE"/>
    <w:rsid w:val="00DF34E7"/>
    <w:rsid w:val="00DF36FB"/>
    <w:rsid w:val="00DF3E3A"/>
    <w:rsid w:val="00DF6124"/>
    <w:rsid w:val="00DF6A16"/>
    <w:rsid w:val="00DF72C8"/>
    <w:rsid w:val="00DF7522"/>
    <w:rsid w:val="00DF7F0C"/>
    <w:rsid w:val="00E00476"/>
    <w:rsid w:val="00E00C6E"/>
    <w:rsid w:val="00E02806"/>
    <w:rsid w:val="00E02AFA"/>
    <w:rsid w:val="00E04C96"/>
    <w:rsid w:val="00E057E2"/>
    <w:rsid w:val="00E07686"/>
    <w:rsid w:val="00E11407"/>
    <w:rsid w:val="00E11547"/>
    <w:rsid w:val="00E12AB7"/>
    <w:rsid w:val="00E12C0E"/>
    <w:rsid w:val="00E140B7"/>
    <w:rsid w:val="00E165FC"/>
    <w:rsid w:val="00E16D59"/>
    <w:rsid w:val="00E1794B"/>
    <w:rsid w:val="00E20756"/>
    <w:rsid w:val="00E20DA8"/>
    <w:rsid w:val="00E21EBC"/>
    <w:rsid w:val="00E23A24"/>
    <w:rsid w:val="00E23A7C"/>
    <w:rsid w:val="00E23D5B"/>
    <w:rsid w:val="00E25897"/>
    <w:rsid w:val="00E25A94"/>
    <w:rsid w:val="00E274E1"/>
    <w:rsid w:val="00E30164"/>
    <w:rsid w:val="00E30FD1"/>
    <w:rsid w:val="00E3137A"/>
    <w:rsid w:val="00E32BA0"/>
    <w:rsid w:val="00E40D77"/>
    <w:rsid w:val="00E41704"/>
    <w:rsid w:val="00E4207F"/>
    <w:rsid w:val="00E42F28"/>
    <w:rsid w:val="00E50077"/>
    <w:rsid w:val="00E50426"/>
    <w:rsid w:val="00E535D5"/>
    <w:rsid w:val="00E53BB2"/>
    <w:rsid w:val="00E55E5A"/>
    <w:rsid w:val="00E561B7"/>
    <w:rsid w:val="00E56B5F"/>
    <w:rsid w:val="00E57C4A"/>
    <w:rsid w:val="00E61B6D"/>
    <w:rsid w:val="00E62E19"/>
    <w:rsid w:val="00E63943"/>
    <w:rsid w:val="00E660D8"/>
    <w:rsid w:val="00E71B7B"/>
    <w:rsid w:val="00E74535"/>
    <w:rsid w:val="00E74BD0"/>
    <w:rsid w:val="00E8475A"/>
    <w:rsid w:val="00E96B5E"/>
    <w:rsid w:val="00E97270"/>
    <w:rsid w:val="00E97C0D"/>
    <w:rsid w:val="00EA21D2"/>
    <w:rsid w:val="00EA281A"/>
    <w:rsid w:val="00EA284C"/>
    <w:rsid w:val="00EA34E4"/>
    <w:rsid w:val="00EA4AD2"/>
    <w:rsid w:val="00EA62E5"/>
    <w:rsid w:val="00EA69BB"/>
    <w:rsid w:val="00EA6C75"/>
    <w:rsid w:val="00EB07C4"/>
    <w:rsid w:val="00EB0B2F"/>
    <w:rsid w:val="00EB26F2"/>
    <w:rsid w:val="00EB27CC"/>
    <w:rsid w:val="00EB2A2C"/>
    <w:rsid w:val="00EB593A"/>
    <w:rsid w:val="00EC0794"/>
    <w:rsid w:val="00EC0AB2"/>
    <w:rsid w:val="00EC19D3"/>
    <w:rsid w:val="00EC37C6"/>
    <w:rsid w:val="00EC6444"/>
    <w:rsid w:val="00EC76D5"/>
    <w:rsid w:val="00EC7DF5"/>
    <w:rsid w:val="00ED11CA"/>
    <w:rsid w:val="00ED1E50"/>
    <w:rsid w:val="00ED345B"/>
    <w:rsid w:val="00ED3D91"/>
    <w:rsid w:val="00ED454F"/>
    <w:rsid w:val="00ED4991"/>
    <w:rsid w:val="00EE384B"/>
    <w:rsid w:val="00EE4167"/>
    <w:rsid w:val="00EE4E33"/>
    <w:rsid w:val="00EE5ADC"/>
    <w:rsid w:val="00EE7D68"/>
    <w:rsid w:val="00EF10DA"/>
    <w:rsid w:val="00EF3680"/>
    <w:rsid w:val="00EF48A5"/>
    <w:rsid w:val="00EF61B5"/>
    <w:rsid w:val="00EF62B7"/>
    <w:rsid w:val="00EF6BBE"/>
    <w:rsid w:val="00EF6E59"/>
    <w:rsid w:val="00F00BCE"/>
    <w:rsid w:val="00F00CEE"/>
    <w:rsid w:val="00F013BA"/>
    <w:rsid w:val="00F023C3"/>
    <w:rsid w:val="00F03804"/>
    <w:rsid w:val="00F047D4"/>
    <w:rsid w:val="00F04E04"/>
    <w:rsid w:val="00F05630"/>
    <w:rsid w:val="00F059E2"/>
    <w:rsid w:val="00F05D5B"/>
    <w:rsid w:val="00F067A9"/>
    <w:rsid w:val="00F0696D"/>
    <w:rsid w:val="00F06DC4"/>
    <w:rsid w:val="00F07B7A"/>
    <w:rsid w:val="00F07E19"/>
    <w:rsid w:val="00F10723"/>
    <w:rsid w:val="00F10953"/>
    <w:rsid w:val="00F10A0B"/>
    <w:rsid w:val="00F1196B"/>
    <w:rsid w:val="00F1319E"/>
    <w:rsid w:val="00F144C8"/>
    <w:rsid w:val="00F14A95"/>
    <w:rsid w:val="00F169DB"/>
    <w:rsid w:val="00F224B6"/>
    <w:rsid w:val="00F243EB"/>
    <w:rsid w:val="00F34C2B"/>
    <w:rsid w:val="00F35E85"/>
    <w:rsid w:val="00F40790"/>
    <w:rsid w:val="00F4114E"/>
    <w:rsid w:val="00F414E8"/>
    <w:rsid w:val="00F43976"/>
    <w:rsid w:val="00F44B81"/>
    <w:rsid w:val="00F466FD"/>
    <w:rsid w:val="00F468D4"/>
    <w:rsid w:val="00F477AF"/>
    <w:rsid w:val="00F50946"/>
    <w:rsid w:val="00F50BC6"/>
    <w:rsid w:val="00F51AE8"/>
    <w:rsid w:val="00F52BFA"/>
    <w:rsid w:val="00F52D91"/>
    <w:rsid w:val="00F53269"/>
    <w:rsid w:val="00F545C6"/>
    <w:rsid w:val="00F55ACB"/>
    <w:rsid w:val="00F60189"/>
    <w:rsid w:val="00F66348"/>
    <w:rsid w:val="00F66DA2"/>
    <w:rsid w:val="00F704AA"/>
    <w:rsid w:val="00F71475"/>
    <w:rsid w:val="00F716E4"/>
    <w:rsid w:val="00F7578F"/>
    <w:rsid w:val="00F77300"/>
    <w:rsid w:val="00F77A2C"/>
    <w:rsid w:val="00F81014"/>
    <w:rsid w:val="00F8135E"/>
    <w:rsid w:val="00F81363"/>
    <w:rsid w:val="00F82766"/>
    <w:rsid w:val="00F82AF4"/>
    <w:rsid w:val="00F908E0"/>
    <w:rsid w:val="00F909A0"/>
    <w:rsid w:val="00F91529"/>
    <w:rsid w:val="00F94641"/>
    <w:rsid w:val="00F947F7"/>
    <w:rsid w:val="00F955F8"/>
    <w:rsid w:val="00F95CD3"/>
    <w:rsid w:val="00F96216"/>
    <w:rsid w:val="00F972C6"/>
    <w:rsid w:val="00F97A63"/>
    <w:rsid w:val="00FA6182"/>
    <w:rsid w:val="00FA76D3"/>
    <w:rsid w:val="00FB1613"/>
    <w:rsid w:val="00FB3964"/>
    <w:rsid w:val="00FB4F92"/>
    <w:rsid w:val="00FB61BE"/>
    <w:rsid w:val="00FB68F1"/>
    <w:rsid w:val="00FB7671"/>
    <w:rsid w:val="00FC303B"/>
    <w:rsid w:val="00FC320C"/>
    <w:rsid w:val="00FC4182"/>
    <w:rsid w:val="00FD1AFF"/>
    <w:rsid w:val="00FD3570"/>
    <w:rsid w:val="00FD3931"/>
    <w:rsid w:val="00FD56E3"/>
    <w:rsid w:val="00FE1342"/>
    <w:rsid w:val="00FE1812"/>
    <w:rsid w:val="00FF0EE6"/>
    <w:rsid w:val="00FF159B"/>
    <w:rsid w:val="00FF3813"/>
    <w:rsid w:val="00FF4BF5"/>
    <w:rsid w:val="00FF4D8C"/>
    <w:rsid w:val="00FF738D"/>
    <w:rsid w:val="00FF790E"/>
    <w:rsid w:val="00FF7957"/>
    <w:rsid w:val="00FF7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478"/>
  <w15:docId w15:val="{170CB50F-06B2-4343-892E-36B35F58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41"/>
  </w:style>
  <w:style w:type="paragraph" w:styleId="Heading1">
    <w:name w:val="heading 1"/>
    <w:basedOn w:val="Normal"/>
    <w:next w:val="Normal"/>
    <w:link w:val="Heading1Char"/>
    <w:uiPriority w:val="9"/>
    <w:qFormat/>
    <w:rsid w:val="004C6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FC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C6FCD"/>
    <w:pPr>
      <w:ind w:left="720"/>
      <w:contextualSpacing/>
    </w:pPr>
  </w:style>
  <w:style w:type="paragraph" w:styleId="Header">
    <w:name w:val="header"/>
    <w:basedOn w:val="Normal"/>
    <w:link w:val="HeaderChar"/>
    <w:uiPriority w:val="99"/>
    <w:unhideWhenUsed/>
    <w:rsid w:val="007C1B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B40"/>
  </w:style>
  <w:style w:type="paragraph" w:styleId="Footer">
    <w:name w:val="footer"/>
    <w:basedOn w:val="Normal"/>
    <w:link w:val="FooterChar"/>
    <w:uiPriority w:val="99"/>
    <w:unhideWhenUsed/>
    <w:rsid w:val="007C1B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B40"/>
  </w:style>
  <w:style w:type="character" w:customStyle="1" w:styleId="fontstyle01">
    <w:name w:val="fontstyle01"/>
    <w:basedOn w:val="DefaultParagraphFont"/>
    <w:rsid w:val="008C0792"/>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8C0792"/>
    <w:rPr>
      <w:color w:val="0000FF" w:themeColor="hyperlink"/>
      <w:u w:val="single"/>
    </w:rPr>
  </w:style>
  <w:style w:type="paragraph" w:styleId="BalloonText">
    <w:name w:val="Balloon Text"/>
    <w:basedOn w:val="Normal"/>
    <w:link w:val="BalloonTextChar"/>
    <w:uiPriority w:val="99"/>
    <w:semiHidden/>
    <w:unhideWhenUsed/>
    <w:rsid w:val="00F0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E04"/>
    <w:rPr>
      <w:rFonts w:ascii="Tahoma" w:hAnsi="Tahoma" w:cs="Tahoma"/>
      <w:sz w:val="16"/>
      <w:szCs w:val="16"/>
    </w:rPr>
  </w:style>
  <w:style w:type="table" w:styleId="TableGrid">
    <w:name w:val="Table Grid"/>
    <w:basedOn w:val="TableNormal"/>
    <w:uiPriority w:val="39"/>
    <w:rsid w:val="0092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Literaturverzeichnis">
    <w:name w:val="Citavi Literaturverzeichnis"/>
    <w:rsid w:val="000849B2"/>
    <w:pPr>
      <w:autoSpaceDE w:val="0"/>
      <w:autoSpaceDN w:val="0"/>
      <w:adjustRightInd w:val="0"/>
      <w:spacing w:after="60" w:line="240" w:lineRule="auto"/>
      <w:ind w:left="283" w:hanging="283"/>
    </w:pPr>
    <w:rPr>
      <w:rFonts w:ascii="Segoe UI" w:hAnsi="Segoe UI" w:cs="Segoe UI"/>
      <w:sz w:val="18"/>
      <w:szCs w:val="18"/>
      <w:lang w:val="en-US"/>
    </w:rPr>
  </w:style>
  <w:style w:type="character" w:styleId="CommentReference">
    <w:name w:val="annotation reference"/>
    <w:basedOn w:val="DefaultParagraphFont"/>
    <w:uiPriority w:val="99"/>
    <w:semiHidden/>
    <w:unhideWhenUsed/>
    <w:rsid w:val="00D9158D"/>
    <w:rPr>
      <w:sz w:val="16"/>
      <w:szCs w:val="16"/>
    </w:rPr>
  </w:style>
  <w:style w:type="paragraph" w:styleId="CommentText">
    <w:name w:val="annotation text"/>
    <w:basedOn w:val="Normal"/>
    <w:link w:val="CommentTextChar"/>
    <w:uiPriority w:val="99"/>
    <w:unhideWhenUsed/>
    <w:rsid w:val="00D9158D"/>
    <w:pPr>
      <w:spacing w:line="240" w:lineRule="auto"/>
    </w:pPr>
    <w:rPr>
      <w:sz w:val="20"/>
      <w:szCs w:val="20"/>
    </w:rPr>
  </w:style>
  <w:style w:type="character" w:customStyle="1" w:styleId="CommentTextChar">
    <w:name w:val="Comment Text Char"/>
    <w:basedOn w:val="DefaultParagraphFont"/>
    <w:link w:val="CommentText"/>
    <w:uiPriority w:val="99"/>
    <w:rsid w:val="00D9158D"/>
    <w:rPr>
      <w:sz w:val="20"/>
      <w:szCs w:val="20"/>
    </w:rPr>
  </w:style>
  <w:style w:type="paragraph" w:styleId="CommentSubject">
    <w:name w:val="annotation subject"/>
    <w:basedOn w:val="CommentText"/>
    <w:next w:val="CommentText"/>
    <w:link w:val="CommentSubjectChar"/>
    <w:uiPriority w:val="99"/>
    <w:semiHidden/>
    <w:unhideWhenUsed/>
    <w:rsid w:val="00D9158D"/>
    <w:rPr>
      <w:b/>
      <w:bCs/>
    </w:rPr>
  </w:style>
  <w:style w:type="character" w:customStyle="1" w:styleId="CommentSubjectChar">
    <w:name w:val="Comment Subject Char"/>
    <w:basedOn w:val="CommentTextChar"/>
    <w:link w:val="CommentSubject"/>
    <w:uiPriority w:val="99"/>
    <w:semiHidden/>
    <w:rsid w:val="00D9158D"/>
    <w:rPr>
      <w:b/>
      <w:bCs/>
      <w:sz w:val="20"/>
      <w:szCs w:val="20"/>
    </w:rPr>
  </w:style>
  <w:style w:type="paragraph" w:styleId="Revision">
    <w:name w:val="Revision"/>
    <w:hidden/>
    <w:uiPriority w:val="99"/>
    <w:semiHidden/>
    <w:rsid w:val="00FB3964"/>
    <w:pPr>
      <w:spacing w:after="0" w:line="240" w:lineRule="auto"/>
    </w:pPr>
  </w:style>
  <w:style w:type="character" w:customStyle="1" w:styleId="NichtaufgelsteErwhnung1">
    <w:name w:val="Nicht aufgelöste Erwähnung1"/>
    <w:basedOn w:val="DefaultParagraphFont"/>
    <w:uiPriority w:val="99"/>
    <w:semiHidden/>
    <w:unhideWhenUsed/>
    <w:rsid w:val="00FB7671"/>
    <w:rPr>
      <w:color w:val="605E5C"/>
      <w:shd w:val="clear" w:color="auto" w:fill="E1DFDD"/>
    </w:rPr>
  </w:style>
  <w:style w:type="paragraph" w:styleId="NoSpacing">
    <w:name w:val="No Spacing"/>
    <w:uiPriority w:val="1"/>
    <w:qFormat/>
    <w:rsid w:val="00E96B5E"/>
    <w:pPr>
      <w:spacing w:after="0" w:line="240" w:lineRule="auto"/>
    </w:pPr>
  </w:style>
  <w:style w:type="paragraph" w:styleId="Subtitle">
    <w:name w:val="Subtitle"/>
    <w:basedOn w:val="Normal"/>
    <w:link w:val="SubtitleChar"/>
    <w:qFormat/>
    <w:rsid w:val="008145A1"/>
    <w:pPr>
      <w:keepNext/>
      <w:keepLines/>
      <w:suppressAutoHyphens/>
      <w:spacing w:before="480" w:after="0" w:line="240" w:lineRule="auto"/>
    </w:pPr>
    <w:rPr>
      <w:rFonts w:ascii="Segoe UI" w:eastAsia="Segoe UI" w:hAnsi="Segoe UI" w:cs="Segoe UI"/>
      <w:color w:val="15428B"/>
      <w:sz w:val="20"/>
      <w:szCs w:val="20"/>
      <w:lang w:eastAsia="de-DE"/>
    </w:rPr>
  </w:style>
  <w:style w:type="character" w:customStyle="1" w:styleId="SubtitleChar">
    <w:name w:val="Subtitle Char"/>
    <w:basedOn w:val="DefaultParagraphFont"/>
    <w:link w:val="Subtitle"/>
    <w:rsid w:val="008145A1"/>
    <w:rPr>
      <w:rFonts w:ascii="Segoe UI" w:eastAsia="Segoe UI" w:hAnsi="Segoe UI" w:cs="Segoe UI"/>
      <w:color w:val="15428B"/>
      <w:sz w:val="20"/>
      <w:szCs w:val="20"/>
      <w:lang w:eastAsia="de-DE"/>
    </w:rPr>
  </w:style>
  <w:style w:type="character" w:styleId="UnresolvedMention">
    <w:name w:val="Unresolved Mention"/>
    <w:basedOn w:val="DefaultParagraphFont"/>
    <w:uiPriority w:val="99"/>
    <w:semiHidden/>
    <w:unhideWhenUsed/>
    <w:rsid w:val="00823D5A"/>
    <w:rPr>
      <w:color w:val="605E5C"/>
      <w:shd w:val="clear" w:color="auto" w:fill="E1DFDD"/>
    </w:rPr>
  </w:style>
  <w:style w:type="paragraph" w:customStyle="1" w:styleId="pf0">
    <w:name w:val="pf0"/>
    <w:basedOn w:val="Normal"/>
    <w:rsid w:val="00D04E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DefaultParagraphFont"/>
    <w:rsid w:val="00D04EC7"/>
    <w:rPr>
      <w:rFonts w:ascii="Segoe UI" w:hAnsi="Segoe UI" w:cs="Segoe UI" w:hint="default"/>
      <w:sz w:val="18"/>
      <w:szCs w:val="18"/>
    </w:rPr>
  </w:style>
  <w:style w:type="paragraph" w:customStyle="1" w:styleId="Authornames">
    <w:name w:val="Author names"/>
    <w:basedOn w:val="Normal"/>
    <w:next w:val="Normal"/>
    <w:qFormat/>
    <w:rsid w:val="006031DF"/>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6031DF"/>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6031DF"/>
    <w:pPr>
      <w:spacing w:before="240" w:after="0"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0849">
      <w:bodyDiv w:val="1"/>
      <w:marLeft w:val="0"/>
      <w:marRight w:val="0"/>
      <w:marTop w:val="0"/>
      <w:marBottom w:val="0"/>
      <w:divBdr>
        <w:top w:val="none" w:sz="0" w:space="0" w:color="auto"/>
        <w:left w:val="none" w:sz="0" w:space="0" w:color="auto"/>
        <w:bottom w:val="none" w:sz="0" w:space="0" w:color="auto"/>
        <w:right w:val="none" w:sz="0" w:space="0" w:color="auto"/>
      </w:divBdr>
    </w:div>
    <w:div w:id="614753357">
      <w:bodyDiv w:val="1"/>
      <w:marLeft w:val="0"/>
      <w:marRight w:val="0"/>
      <w:marTop w:val="0"/>
      <w:marBottom w:val="0"/>
      <w:divBdr>
        <w:top w:val="none" w:sz="0" w:space="0" w:color="auto"/>
        <w:left w:val="none" w:sz="0" w:space="0" w:color="auto"/>
        <w:bottom w:val="none" w:sz="0" w:space="0" w:color="auto"/>
        <w:right w:val="none" w:sz="0" w:space="0" w:color="auto"/>
      </w:divBdr>
    </w:div>
    <w:div w:id="702903064">
      <w:bodyDiv w:val="1"/>
      <w:marLeft w:val="0"/>
      <w:marRight w:val="0"/>
      <w:marTop w:val="0"/>
      <w:marBottom w:val="0"/>
      <w:divBdr>
        <w:top w:val="none" w:sz="0" w:space="0" w:color="auto"/>
        <w:left w:val="none" w:sz="0" w:space="0" w:color="auto"/>
        <w:bottom w:val="none" w:sz="0" w:space="0" w:color="auto"/>
        <w:right w:val="none" w:sz="0" w:space="0" w:color="auto"/>
      </w:divBdr>
    </w:div>
    <w:div w:id="1003043840">
      <w:bodyDiv w:val="1"/>
      <w:marLeft w:val="0"/>
      <w:marRight w:val="0"/>
      <w:marTop w:val="0"/>
      <w:marBottom w:val="0"/>
      <w:divBdr>
        <w:top w:val="none" w:sz="0" w:space="0" w:color="auto"/>
        <w:left w:val="none" w:sz="0" w:space="0" w:color="auto"/>
        <w:bottom w:val="none" w:sz="0" w:space="0" w:color="auto"/>
        <w:right w:val="none" w:sz="0" w:space="0" w:color="auto"/>
      </w:divBdr>
    </w:div>
    <w:div w:id="1034042909">
      <w:bodyDiv w:val="1"/>
      <w:marLeft w:val="0"/>
      <w:marRight w:val="0"/>
      <w:marTop w:val="0"/>
      <w:marBottom w:val="0"/>
      <w:divBdr>
        <w:top w:val="none" w:sz="0" w:space="0" w:color="auto"/>
        <w:left w:val="none" w:sz="0" w:space="0" w:color="auto"/>
        <w:bottom w:val="none" w:sz="0" w:space="0" w:color="auto"/>
        <w:right w:val="none" w:sz="0" w:space="0" w:color="auto"/>
      </w:divBdr>
    </w:div>
    <w:div w:id="1454667211">
      <w:bodyDiv w:val="1"/>
      <w:marLeft w:val="0"/>
      <w:marRight w:val="0"/>
      <w:marTop w:val="0"/>
      <w:marBottom w:val="0"/>
      <w:divBdr>
        <w:top w:val="none" w:sz="0" w:space="0" w:color="auto"/>
        <w:left w:val="none" w:sz="0" w:space="0" w:color="auto"/>
        <w:bottom w:val="none" w:sz="0" w:space="0" w:color="auto"/>
        <w:right w:val="none" w:sz="0" w:space="0" w:color="auto"/>
      </w:divBdr>
    </w:div>
    <w:div w:id="1554073631">
      <w:bodyDiv w:val="1"/>
      <w:marLeft w:val="0"/>
      <w:marRight w:val="0"/>
      <w:marTop w:val="0"/>
      <w:marBottom w:val="0"/>
      <w:divBdr>
        <w:top w:val="none" w:sz="0" w:space="0" w:color="auto"/>
        <w:left w:val="none" w:sz="0" w:space="0" w:color="auto"/>
        <w:bottom w:val="none" w:sz="0" w:space="0" w:color="auto"/>
        <w:right w:val="none" w:sz="0" w:space="0" w:color="auto"/>
      </w:divBdr>
    </w:div>
    <w:div w:id="20987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42380019-00038-2" TargetMode="External"/><Relationship Id="rId21" Type="http://schemas.openxmlformats.org/officeDocument/2006/relationships/hyperlink" Target="https://doi.org/10.1177/0143034317749992" TargetMode="External"/><Relationship Id="rId42" Type="http://schemas.openxmlformats.org/officeDocument/2006/relationships/hyperlink" Target="https://doi.org/10.1037/a0035618" TargetMode="External"/><Relationship Id="rId47" Type="http://schemas.openxmlformats.org/officeDocument/2006/relationships/hyperlink" Target="https://doi.org/10.1111/jftr.12373" TargetMode="External"/><Relationship Id="rId63" Type="http://schemas.openxmlformats.org/officeDocument/2006/relationships/hyperlink" Target="https://doi.org/10.1037/bul0000171" TargetMode="External"/><Relationship Id="rId68" Type="http://schemas.openxmlformats.org/officeDocument/2006/relationships/hyperlink" Target="https://doi.org/10.3102/0034654313483907" TargetMode="External"/><Relationship Id="rId84" Type="http://schemas.openxmlformats.org/officeDocument/2006/relationships/hyperlink" Target="https://doi.org/10.1016/j.avb.2018.06.008" TargetMode="External"/><Relationship Id="rId89" Type="http://schemas.openxmlformats.org/officeDocument/2006/relationships/theme" Target="theme/theme1.xml"/><Relationship Id="rId16" Type="http://schemas.openxmlformats.org/officeDocument/2006/relationships/hyperlink" Target="https://doi.org/10.1016/j.appdev.2011.04.004" TargetMode="External"/><Relationship Id="rId11" Type="http://schemas.openxmlformats.org/officeDocument/2006/relationships/image" Target="media/image3.png"/><Relationship Id="rId32" Type="http://schemas.openxmlformats.org/officeDocument/2006/relationships/hyperlink" Target="https://doi.org/10.1016/j.appdev.2011.04.006" TargetMode="External"/><Relationship Id="rId37" Type="http://schemas.openxmlformats.org/officeDocument/2006/relationships/hyperlink" Target="https://doi.org/10.1080/15388220.2023.2180746" TargetMode="External"/><Relationship Id="rId53" Type="http://schemas.openxmlformats.org/officeDocument/2006/relationships/hyperlink" Target="https://doi.org/10.1177/0049124112460380" TargetMode="External"/><Relationship Id="rId58" Type="http://schemas.openxmlformats.org/officeDocument/2006/relationships/hyperlink" Target="https://doi.org/10.1080/01443410903254864" TargetMode="External"/><Relationship Id="rId74" Type="http://schemas.openxmlformats.org/officeDocument/2006/relationships/hyperlink" Target="https://doi.org/10.1177/0272431618780423" TargetMode="External"/><Relationship Id="rId79" Type="http://schemas.openxmlformats.org/officeDocument/2006/relationships/hyperlink" Target="https://doi.org/10.15700/saje.v38ns1a1596" TargetMode="External"/><Relationship Id="rId5" Type="http://schemas.openxmlformats.org/officeDocument/2006/relationships/webSettings" Target="webSettings.xml"/><Relationship Id="rId14" Type="http://schemas.openxmlformats.org/officeDocument/2006/relationships/hyperlink" Target="https://doi.org/10.1016/j.avb.2015.04.006" TargetMode="External"/><Relationship Id="rId22" Type="http://schemas.openxmlformats.org/officeDocument/2006/relationships/hyperlink" Target="https://doi.org/10.1080/17405629.2021.1954903" TargetMode="External"/><Relationship Id="rId27" Type="http://schemas.openxmlformats.org/officeDocument/2006/relationships/hyperlink" Target="https://doi.org/10.1080/15377903.2018.1479911" TargetMode="External"/><Relationship Id="rId30" Type="http://schemas.openxmlformats.org/officeDocument/2006/relationships/hyperlink" Target="https://doi.org/10.1016/j.avb.2018.07.003" TargetMode="External"/><Relationship Id="rId35" Type="http://schemas.openxmlformats.org/officeDocument/2006/relationships/hyperlink" Target="https://doi.org/10.1026/0012-1924/a000280" TargetMode="External"/><Relationship Id="rId43" Type="http://schemas.openxmlformats.org/officeDocument/2006/relationships/hyperlink" Target="https://doi.org/10.1080/09243453.2016.1253591" TargetMode="External"/><Relationship Id="rId48" Type="http://schemas.openxmlformats.org/officeDocument/2006/relationships/hyperlink" Target="https://doi.org/10.1007/s12310-019-09312-6" TargetMode="External"/><Relationship Id="rId56" Type="http://schemas.openxmlformats.org/officeDocument/2006/relationships/hyperlink" Target="https://doi.org/10.1177/0143034311415906" TargetMode="External"/><Relationship Id="rId64" Type="http://schemas.openxmlformats.org/officeDocument/2006/relationships/hyperlink" Target="https://doi.org/10.1080/1045988X.2019.1579164" TargetMode="External"/><Relationship Id="rId69" Type="http://schemas.openxmlformats.org/officeDocument/2006/relationships/hyperlink" Target="https://doi.org/10.1177/0143034318809762" TargetMode="External"/><Relationship Id="rId77" Type="http://schemas.openxmlformats.org/officeDocument/2006/relationships/hyperlink" Target="https://doi.org/10.1177/0886260519865970" TargetMode="External"/><Relationship Id="rId8" Type="http://schemas.openxmlformats.org/officeDocument/2006/relationships/hyperlink" Target="mailto:saskia.fischer@b-tu.de" TargetMode="External"/><Relationship Id="rId51" Type="http://schemas.openxmlformats.org/officeDocument/2006/relationships/hyperlink" Target="https://doi.org/10.1002/ab.1010" TargetMode="External"/><Relationship Id="rId72" Type="http://schemas.openxmlformats.org/officeDocument/2006/relationships/hyperlink" Target="https://doi.org/10.1177/01650254221100228" TargetMode="External"/><Relationship Id="rId80" Type="http://schemas.openxmlformats.org/officeDocument/2006/relationships/hyperlink" Target="https://doi.org/10.1186/s12888-023-04681-4" TargetMode="External"/><Relationship Id="rId85" Type="http://schemas.openxmlformats.org/officeDocument/2006/relationships/hyperlink" Target="https://doi.org/10.1016/j.avb.2015.10.001"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27/2151-2604/a000497" TargetMode="External"/><Relationship Id="rId25" Type="http://schemas.openxmlformats.org/officeDocument/2006/relationships/hyperlink" Target="https://doi.org/10.1080/15388220.2022.2081856" TargetMode="External"/><Relationship Id="rId33" Type="http://schemas.openxmlformats.org/officeDocument/2006/relationships/hyperlink" Target="https://doi.org/10.25646/11872" TargetMode="External"/><Relationship Id="rId38" Type="http://schemas.openxmlformats.org/officeDocument/2006/relationships/hyperlink" Target="https://doi.org/10.1080/00131881.2013.844944" TargetMode="External"/><Relationship Id="rId46" Type="http://schemas.openxmlformats.org/officeDocument/2006/relationships/hyperlink" Target="https://doi.org/10.1007/s12310-019-09348-8" TargetMode="External"/><Relationship Id="rId59" Type="http://schemas.openxmlformats.org/officeDocument/2006/relationships/hyperlink" Target="https://doi.org/10.1111/j.1751-9004.2011.00355.x" TargetMode="External"/><Relationship Id="rId67" Type="http://schemas.openxmlformats.org/officeDocument/2006/relationships/hyperlink" Target="https://doi.org/10.1037/a0038929" TargetMode="External"/><Relationship Id="rId20" Type="http://schemas.openxmlformats.org/officeDocument/2006/relationships/hyperlink" Target="https://doi.org/10.1007/s10964-020-01379-8" TargetMode="External"/><Relationship Id="rId41" Type="http://schemas.openxmlformats.org/officeDocument/2006/relationships/hyperlink" Target="https://doi.org/10.1007/s10212-019-00430-y" TargetMode="External"/><Relationship Id="rId54" Type="http://schemas.openxmlformats.org/officeDocument/2006/relationships/hyperlink" Target="https://doi.org/10.1080/00313831.2020.1761446" TargetMode="External"/><Relationship Id="rId62" Type="http://schemas.openxmlformats.org/officeDocument/2006/relationships/hyperlink" Target="https://doi.org/10.1177/1741143217739358" TargetMode="External"/><Relationship Id="rId70" Type="http://schemas.openxmlformats.org/officeDocument/2006/relationships/hyperlink" Target="https://doi.org/10.1080/01443410.2016.1150423" TargetMode="External"/><Relationship Id="rId75" Type="http://schemas.openxmlformats.org/officeDocument/2006/relationships/hyperlink" Target="https://doi.org/10.1080/00405841.2013.829735" TargetMode="External"/><Relationship Id="rId83" Type="http://schemas.openxmlformats.org/officeDocument/2006/relationships/hyperlink" Target="https://doi.org/10.1007/s42380-020-00068-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job.420" TargetMode="External"/><Relationship Id="rId23" Type="http://schemas.openxmlformats.org/officeDocument/2006/relationships/hyperlink" Target="https://doi.org/10.1037/a0020149" TargetMode="External"/><Relationship Id="rId28" Type="http://schemas.openxmlformats.org/officeDocument/2006/relationships/hyperlink" Target="https://doi.org/10.1007/s10964-013-9920-x" TargetMode="External"/><Relationship Id="rId36" Type="http://schemas.openxmlformats.org/officeDocument/2006/relationships/hyperlink" Target="https://doi.org/10.1080/13811118.2018.1472690" TargetMode="External"/><Relationship Id="rId49" Type="http://schemas.openxmlformats.org/officeDocument/2006/relationships/hyperlink" Target="https://doi.org/10.5498/wjp.v7.i1.60" TargetMode="External"/><Relationship Id="rId57" Type="http://schemas.openxmlformats.org/officeDocument/2006/relationships/hyperlink" Target="https://doi.org/10.1080/09243450512331383202" TargetMode="External"/><Relationship Id="rId10" Type="http://schemas.openxmlformats.org/officeDocument/2006/relationships/image" Target="media/image2.png"/><Relationship Id="rId31" Type="http://schemas.openxmlformats.org/officeDocument/2006/relationships/hyperlink" Target="https://doi.org/10.1007/s10826-018-1078-4" TargetMode="External"/><Relationship Id="rId44" Type="http://schemas.openxmlformats.org/officeDocument/2006/relationships/hyperlink" Target="https://doi.org/10.1007/s10447-020-09415-9" TargetMode="External"/><Relationship Id="rId52" Type="http://schemas.openxmlformats.org/officeDocument/2006/relationships/hyperlink" Target="https://doi.org/10.1111/j.1469-7610.1994.tb01229.x" TargetMode="External"/><Relationship Id="rId60" Type="http://schemas.openxmlformats.org/officeDocument/2006/relationships/hyperlink" Target="https://doi.org/10.1002/casp.2207" TargetMode="External"/><Relationship Id="rId65" Type="http://schemas.openxmlformats.org/officeDocument/2006/relationships/hyperlink" Target="https://doi.org/10.1016/j.avb.2018.04.006" TargetMode="External"/><Relationship Id="rId73" Type="http://schemas.openxmlformats.org/officeDocument/2006/relationships/hyperlink" Target="https://doi.org/10.3390/ijerph15112577" TargetMode="External"/><Relationship Id="rId78" Type="http://schemas.openxmlformats.org/officeDocument/2006/relationships/hyperlink" Target="https://doi.org/10.1186/s13012-022-01235-2" TargetMode="External"/><Relationship Id="rId81" Type="http://schemas.openxmlformats.org/officeDocument/2006/relationships/hyperlink" Target="https://doi.org/10.1007/s10212-021-00567-9"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1080/02673843.2015.108344" TargetMode="External"/><Relationship Id="rId18" Type="http://schemas.openxmlformats.org/officeDocument/2006/relationships/hyperlink" Target="https://doi.org/10.1186/s12874-018-0550-6" TargetMode="External"/><Relationship Id="rId39" Type="http://schemas.openxmlformats.org/officeDocument/2006/relationships/hyperlink" Target="https://doi.org/10.1007/s10964-018-0918-2" TargetMode="External"/><Relationship Id="rId34" Type="http://schemas.openxmlformats.org/officeDocument/2006/relationships/hyperlink" Target="https://doi.org/10.1007/s11218-023-09821-y" TargetMode="External"/><Relationship Id="rId50" Type="http://schemas.openxmlformats.org/officeDocument/2006/relationships/hyperlink" Target="http://www.statmodel.com/topic7.shtml" TargetMode="External"/><Relationship Id="rId55" Type="http://schemas.openxmlformats.org/officeDocument/2006/relationships/hyperlink" Target="https://doi.org/10.1037/a0029315" TargetMode="External"/><Relationship Id="rId76" Type="http://schemas.openxmlformats.org/officeDocument/2006/relationships/hyperlink" Target="https://doi.org/10.1007/s10648-015-9319-1" TargetMode="External"/><Relationship Id="rId7" Type="http://schemas.openxmlformats.org/officeDocument/2006/relationships/endnotes" Target="endnotes.xml"/><Relationship Id="rId71" Type="http://schemas.openxmlformats.org/officeDocument/2006/relationships/hyperlink" Target="https://doi.org/10.1007/s42380-024-00209-w" TargetMode="External"/><Relationship Id="rId2" Type="http://schemas.openxmlformats.org/officeDocument/2006/relationships/numbering" Target="numbering.xml"/><Relationship Id="rId29" Type="http://schemas.openxmlformats.org/officeDocument/2006/relationships/hyperlink" Target="http://dx.doi.org/10.1037/spq0000090" TargetMode="External"/><Relationship Id="rId24" Type="http://schemas.openxmlformats.org/officeDocument/2006/relationships/hyperlink" Target="https://iris.who.int/handle/10665/376323" TargetMode="External"/><Relationship Id="rId40" Type="http://schemas.openxmlformats.org/officeDocument/2006/relationships/hyperlink" Target="https://doi.org/10.1177/0143034316688730" TargetMode="External"/><Relationship Id="rId45" Type="http://schemas.openxmlformats.org/officeDocument/2006/relationships/hyperlink" Target="https://doi.org/10.1111/bjep.12378" TargetMode="External"/><Relationship Id="rId66" Type="http://schemas.openxmlformats.org/officeDocument/2006/relationships/hyperlink" Target="http://dx.doi.org/10.1016/j.avb.2012.12.001" TargetMode="External"/><Relationship Id="rId87" Type="http://schemas.openxmlformats.org/officeDocument/2006/relationships/header" Target="header2.xml"/><Relationship Id="rId61" Type="http://schemas.openxmlformats.org/officeDocument/2006/relationships/hyperlink" Target="https://doi.org/10.3390/ijerph18052209" TargetMode="External"/><Relationship Id="rId82" Type="http://schemas.openxmlformats.org/officeDocument/2006/relationships/hyperlink" Target="https://doi.org/10.1086/651257" TargetMode="External"/><Relationship Id="rId19" Type="http://schemas.openxmlformats.org/officeDocument/2006/relationships/hyperlink" Target="https://doi.org/10.1111/bjep.125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CF05-29E5-4A6F-9F1D-1D19E597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14524</Words>
  <Characters>82787</Characters>
  <Application>Microsoft Office Word</Application>
  <DocSecurity>0</DocSecurity>
  <Lines>689</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dc:creator>
  <cp:lastModifiedBy>Peter Macaulay</cp:lastModifiedBy>
  <cp:revision>3</cp:revision>
  <dcterms:created xsi:type="dcterms:W3CDTF">2024-11-28T11:49:00Z</dcterms:created>
  <dcterms:modified xsi:type="dcterms:W3CDTF">2024-12-02T11:46:00Z</dcterms:modified>
</cp:coreProperties>
</file>