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E6BE" w14:textId="7DF2B2E6" w:rsidR="00D26E0A" w:rsidRPr="00BE2D07" w:rsidRDefault="00D26E0A" w:rsidP="00630453">
      <w:pPr>
        <w:spacing w:line="360" w:lineRule="auto"/>
        <w:ind w:right="-46"/>
        <w:jc w:val="both"/>
        <w:rPr>
          <w:rFonts w:ascii="Times New Roman" w:hAnsi="Times New Roman" w:cs="Times New Roman"/>
          <w:b/>
          <w:color w:val="000000" w:themeColor="text1"/>
          <w:sz w:val="28"/>
          <w:szCs w:val="28"/>
        </w:rPr>
      </w:pPr>
      <w:bookmarkStart w:id="0" w:name="_Hlk61794441"/>
      <w:bookmarkStart w:id="1" w:name="_GoBack"/>
      <w:bookmarkEnd w:id="1"/>
      <w:r>
        <w:rPr>
          <w:rFonts w:ascii="Times New Roman" w:hAnsi="Times New Roman" w:cs="Times New Roman"/>
          <w:b/>
          <w:color w:val="000000" w:themeColor="text1"/>
          <w:sz w:val="28"/>
          <w:szCs w:val="28"/>
        </w:rPr>
        <w:t>N</w:t>
      </w:r>
      <w:r w:rsidRPr="00BE2D07">
        <w:rPr>
          <w:rFonts w:ascii="Times New Roman" w:hAnsi="Times New Roman" w:cs="Times New Roman"/>
          <w:b/>
          <w:color w:val="000000" w:themeColor="text1"/>
          <w:sz w:val="28"/>
          <w:szCs w:val="28"/>
        </w:rPr>
        <w:t xml:space="preserve">exus of </w:t>
      </w:r>
      <w:r w:rsidR="00E04194">
        <w:rPr>
          <w:rFonts w:ascii="Times New Roman" w:hAnsi="Times New Roman" w:cs="Times New Roman"/>
          <w:b/>
          <w:color w:val="000000" w:themeColor="text1"/>
          <w:sz w:val="28"/>
          <w:szCs w:val="28"/>
        </w:rPr>
        <w:t>C</w:t>
      </w:r>
      <w:r w:rsidR="00193F14">
        <w:rPr>
          <w:rFonts w:ascii="Times New Roman" w:hAnsi="Times New Roman" w:cs="Times New Roman"/>
          <w:b/>
          <w:color w:val="000000" w:themeColor="text1"/>
          <w:sz w:val="28"/>
          <w:szCs w:val="28"/>
        </w:rPr>
        <w:t xml:space="preserve">ircular </w:t>
      </w:r>
      <w:r w:rsidR="00E04194">
        <w:rPr>
          <w:rFonts w:ascii="Times New Roman" w:hAnsi="Times New Roman" w:cs="Times New Roman"/>
          <w:b/>
          <w:color w:val="000000" w:themeColor="text1"/>
          <w:sz w:val="28"/>
          <w:szCs w:val="28"/>
        </w:rPr>
        <w:t>E</w:t>
      </w:r>
      <w:r w:rsidR="00193F14">
        <w:rPr>
          <w:rFonts w:ascii="Times New Roman" w:hAnsi="Times New Roman" w:cs="Times New Roman"/>
          <w:b/>
          <w:color w:val="000000" w:themeColor="text1"/>
          <w:sz w:val="28"/>
          <w:szCs w:val="28"/>
        </w:rPr>
        <w:t xml:space="preserve">conomy </w:t>
      </w:r>
      <w:r w:rsidRPr="00BE2D07">
        <w:rPr>
          <w:rFonts w:ascii="Times New Roman" w:hAnsi="Times New Roman" w:cs="Times New Roman"/>
          <w:b/>
          <w:color w:val="000000" w:themeColor="text1"/>
          <w:sz w:val="28"/>
          <w:szCs w:val="28"/>
        </w:rPr>
        <w:t xml:space="preserve">and </w:t>
      </w:r>
      <w:bookmarkStart w:id="2" w:name="_Hlk59864135"/>
      <w:r w:rsidR="00E04194">
        <w:rPr>
          <w:rFonts w:ascii="Times New Roman" w:hAnsi="Times New Roman" w:cs="Times New Roman"/>
          <w:b/>
          <w:color w:val="000000" w:themeColor="text1"/>
          <w:sz w:val="28"/>
          <w:szCs w:val="28"/>
        </w:rPr>
        <w:t>S</w:t>
      </w:r>
      <w:r w:rsidR="00193F14">
        <w:rPr>
          <w:rFonts w:ascii="Times New Roman" w:hAnsi="Times New Roman" w:cs="Times New Roman"/>
          <w:b/>
          <w:color w:val="000000" w:themeColor="text1"/>
          <w:sz w:val="28"/>
          <w:szCs w:val="28"/>
        </w:rPr>
        <w:t xml:space="preserve">ustainable </w:t>
      </w:r>
      <w:r w:rsidR="00C62A4C">
        <w:rPr>
          <w:rFonts w:ascii="Times New Roman" w:hAnsi="Times New Roman" w:cs="Times New Roman"/>
          <w:b/>
          <w:color w:val="000000" w:themeColor="text1"/>
          <w:sz w:val="28"/>
          <w:szCs w:val="28"/>
        </w:rPr>
        <w:t xml:space="preserve">Business </w:t>
      </w:r>
      <w:r w:rsidR="00E04194">
        <w:rPr>
          <w:rFonts w:ascii="Times New Roman" w:hAnsi="Times New Roman" w:cs="Times New Roman"/>
          <w:b/>
          <w:color w:val="000000" w:themeColor="text1"/>
          <w:sz w:val="28"/>
          <w:szCs w:val="28"/>
        </w:rPr>
        <w:t>P</w:t>
      </w:r>
      <w:r w:rsidR="00193F14">
        <w:rPr>
          <w:rFonts w:ascii="Times New Roman" w:hAnsi="Times New Roman" w:cs="Times New Roman"/>
          <w:b/>
          <w:color w:val="000000" w:themeColor="text1"/>
          <w:sz w:val="28"/>
          <w:szCs w:val="28"/>
        </w:rPr>
        <w:t>erformance</w:t>
      </w:r>
      <w:r w:rsidRPr="00BE2D07">
        <w:rPr>
          <w:rFonts w:ascii="Times New Roman" w:hAnsi="Times New Roman" w:cs="Times New Roman"/>
          <w:b/>
          <w:color w:val="000000" w:themeColor="text1"/>
          <w:sz w:val="28"/>
          <w:szCs w:val="28"/>
        </w:rPr>
        <w:t xml:space="preserve"> </w:t>
      </w:r>
      <w:bookmarkEnd w:id="2"/>
      <w:r w:rsidRPr="009D009B">
        <w:rPr>
          <w:rFonts w:ascii="Times New Roman" w:hAnsi="Times New Roman" w:cs="Times New Roman"/>
          <w:b/>
          <w:color w:val="000000" w:themeColor="text1"/>
          <w:sz w:val="28"/>
          <w:szCs w:val="28"/>
        </w:rPr>
        <w:t xml:space="preserve">in the </w:t>
      </w:r>
      <w:r w:rsidR="00E04194">
        <w:rPr>
          <w:rFonts w:ascii="Times New Roman" w:hAnsi="Times New Roman" w:cs="Times New Roman"/>
          <w:b/>
          <w:color w:val="000000" w:themeColor="text1"/>
          <w:sz w:val="28"/>
          <w:szCs w:val="28"/>
        </w:rPr>
        <w:t>E</w:t>
      </w:r>
      <w:r>
        <w:rPr>
          <w:rFonts w:ascii="Times New Roman" w:hAnsi="Times New Roman" w:cs="Times New Roman"/>
          <w:b/>
          <w:color w:val="000000" w:themeColor="text1"/>
          <w:sz w:val="28"/>
          <w:szCs w:val="28"/>
        </w:rPr>
        <w:t xml:space="preserve">ra </w:t>
      </w:r>
      <w:r w:rsidRPr="00BE2D07">
        <w:rPr>
          <w:rFonts w:ascii="Times New Roman" w:hAnsi="Times New Roman" w:cs="Times New Roman"/>
          <w:b/>
          <w:color w:val="000000" w:themeColor="text1"/>
          <w:sz w:val="28"/>
          <w:szCs w:val="28"/>
        </w:rPr>
        <w:t xml:space="preserve">of </w:t>
      </w:r>
      <w:r w:rsidR="00E04194">
        <w:rPr>
          <w:rFonts w:ascii="Times New Roman" w:hAnsi="Times New Roman" w:cs="Times New Roman"/>
          <w:b/>
          <w:color w:val="000000" w:themeColor="text1"/>
          <w:sz w:val="28"/>
          <w:szCs w:val="28"/>
        </w:rPr>
        <w:t>D</w:t>
      </w:r>
      <w:r w:rsidRPr="00BE2D07">
        <w:rPr>
          <w:rFonts w:ascii="Times New Roman" w:hAnsi="Times New Roman" w:cs="Times New Roman"/>
          <w:b/>
          <w:color w:val="000000" w:themeColor="text1"/>
          <w:sz w:val="28"/>
          <w:szCs w:val="28"/>
        </w:rPr>
        <w:t>igitalization</w:t>
      </w:r>
      <w:r>
        <w:rPr>
          <w:rFonts w:ascii="Times New Roman" w:hAnsi="Times New Roman" w:cs="Times New Roman"/>
          <w:b/>
          <w:color w:val="000000" w:themeColor="text1"/>
          <w:sz w:val="28"/>
          <w:szCs w:val="28"/>
        </w:rPr>
        <w:t xml:space="preserve">: </w:t>
      </w:r>
      <w:r w:rsidR="00E04194">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 </w:t>
      </w:r>
      <w:bookmarkStart w:id="3" w:name="_Hlk59864997"/>
      <w:r w:rsidR="00E04194">
        <w:rPr>
          <w:rFonts w:ascii="Times New Roman" w:hAnsi="Times New Roman" w:cs="Times New Roman"/>
          <w:b/>
          <w:color w:val="000000" w:themeColor="text1"/>
          <w:sz w:val="28"/>
          <w:szCs w:val="28"/>
        </w:rPr>
        <w:t>C</w:t>
      </w:r>
      <w:r w:rsidRPr="00D26E0A">
        <w:rPr>
          <w:rFonts w:ascii="Times New Roman" w:hAnsi="Times New Roman" w:cs="Times New Roman"/>
          <w:b/>
          <w:color w:val="000000" w:themeColor="text1"/>
          <w:sz w:val="28"/>
          <w:szCs w:val="28"/>
        </w:rPr>
        <w:t>omprehensive</w:t>
      </w:r>
      <w:r>
        <w:rPr>
          <w:rFonts w:ascii="Times New Roman" w:hAnsi="Times New Roman" w:cs="Times New Roman"/>
          <w:b/>
          <w:color w:val="000000" w:themeColor="text1"/>
          <w:sz w:val="28"/>
          <w:szCs w:val="28"/>
        </w:rPr>
        <w:t xml:space="preserve"> </w:t>
      </w:r>
      <w:r w:rsidR="00E04194">
        <w:rPr>
          <w:rFonts w:ascii="Times New Roman" w:hAnsi="Times New Roman" w:cs="Times New Roman"/>
          <w:b/>
          <w:color w:val="000000" w:themeColor="text1"/>
          <w:sz w:val="28"/>
          <w:szCs w:val="28"/>
        </w:rPr>
        <w:t>R</w:t>
      </w:r>
      <w:r>
        <w:rPr>
          <w:rFonts w:ascii="Times New Roman" w:hAnsi="Times New Roman" w:cs="Times New Roman"/>
          <w:b/>
          <w:color w:val="000000" w:themeColor="text1"/>
          <w:sz w:val="28"/>
          <w:szCs w:val="28"/>
        </w:rPr>
        <w:t>eview</w:t>
      </w:r>
      <w:r w:rsidR="00A66556" w:rsidRPr="00A66556">
        <w:t xml:space="preserve"> </w:t>
      </w:r>
      <w:r w:rsidR="00A66556" w:rsidRPr="00A66556">
        <w:rPr>
          <w:rFonts w:ascii="Times New Roman" w:hAnsi="Times New Roman" w:cs="Times New Roman"/>
          <w:b/>
          <w:color w:val="000000" w:themeColor="text1"/>
          <w:sz w:val="28"/>
          <w:szCs w:val="28"/>
        </w:rPr>
        <w:t xml:space="preserve">and </w:t>
      </w:r>
      <w:r w:rsidR="00A57262" w:rsidRPr="00A66556">
        <w:rPr>
          <w:rFonts w:ascii="Times New Roman" w:hAnsi="Times New Roman" w:cs="Times New Roman"/>
          <w:b/>
          <w:color w:val="000000" w:themeColor="text1"/>
          <w:sz w:val="28"/>
          <w:szCs w:val="28"/>
        </w:rPr>
        <w:t>Network</w:t>
      </w:r>
      <w:r w:rsidR="00C764AD">
        <w:rPr>
          <w:rFonts w:ascii="Times New Roman" w:hAnsi="Times New Roman" w:cs="Times New Roman"/>
          <w:b/>
          <w:color w:val="000000" w:themeColor="text1"/>
          <w:sz w:val="28"/>
          <w:szCs w:val="28"/>
        </w:rPr>
        <w:t xml:space="preserve"> B</w:t>
      </w:r>
      <w:r w:rsidR="00A66556">
        <w:rPr>
          <w:rFonts w:ascii="Times New Roman" w:hAnsi="Times New Roman" w:cs="Times New Roman"/>
          <w:b/>
          <w:color w:val="000000" w:themeColor="text1"/>
          <w:sz w:val="28"/>
          <w:szCs w:val="28"/>
        </w:rPr>
        <w:t xml:space="preserve">ased </w:t>
      </w:r>
      <w:r w:rsidR="00A66556" w:rsidRPr="00A66556">
        <w:rPr>
          <w:rFonts w:ascii="Times New Roman" w:hAnsi="Times New Roman" w:cs="Times New Roman"/>
          <w:b/>
          <w:color w:val="000000" w:themeColor="text1"/>
          <w:sz w:val="28"/>
          <w:szCs w:val="28"/>
        </w:rPr>
        <w:t>Analysis</w:t>
      </w:r>
      <w:r w:rsidR="00A66556">
        <w:rPr>
          <w:rFonts w:ascii="Times New Roman" w:hAnsi="Times New Roman" w:cs="Times New Roman"/>
          <w:b/>
          <w:color w:val="000000" w:themeColor="text1"/>
          <w:sz w:val="28"/>
          <w:szCs w:val="28"/>
        </w:rPr>
        <w:t xml:space="preserve"> </w:t>
      </w:r>
      <w:bookmarkEnd w:id="3"/>
    </w:p>
    <w:bookmarkEnd w:id="0"/>
    <w:p w14:paraId="71D8182C" w14:textId="77777777" w:rsidR="00204D25" w:rsidRPr="00062EDB" w:rsidRDefault="00204D25" w:rsidP="007F7727">
      <w:pPr>
        <w:spacing w:after="0"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Abstract</w:t>
      </w:r>
    </w:p>
    <w:p w14:paraId="7A1DF148" w14:textId="783BABFA" w:rsidR="00A66556" w:rsidRDefault="00784A26" w:rsidP="00784A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Purpose- </w:t>
      </w:r>
      <w:r w:rsidR="00F25F5B">
        <w:rPr>
          <w:rFonts w:ascii="Times New Roman" w:hAnsi="Times New Roman" w:cs="Times New Roman"/>
          <w:sz w:val="24"/>
          <w:szCs w:val="24"/>
        </w:rPr>
        <w:t>T</w:t>
      </w:r>
      <w:r w:rsidRPr="00F25F5B">
        <w:rPr>
          <w:rFonts w:ascii="Times New Roman" w:hAnsi="Times New Roman" w:cs="Times New Roman"/>
          <w:sz w:val="24"/>
          <w:szCs w:val="24"/>
        </w:rPr>
        <w:t>h</w:t>
      </w:r>
      <w:r w:rsidR="00A66556">
        <w:rPr>
          <w:rFonts w:ascii="Times New Roman" w:hAnsi="Times New Roman" w:cs="Times New Roman"/>
          <w:sz w:val="24"/>
          <w:szCs w:val="24"/>
        </w:rPr>
        <w:t xml:space="preserve">is study aims </w:t>
      </w:r>
      <w:r w:rsidRPr="00F25F5B">
        <w:rPr>
          <w:rFonts w:ascii="Times New Roman" w:hAnsi="Times New Roman" w:cs="Times New Roman"/>
          <w:sz w:val="24"/>
          <w:szCs w:val="24"/>
        </w:rPr>
        <w:t xml:space="preserve">to </w:t>
      </w:r>
      <w:r w:rsidR="00A66556">
        <w:rPr>
          <w:rFonts w:ascii="Times New Roman" w:hAnsi="Times New Roman" w:cs="Times New Roman"/>
          <w:sz w:val="24"/>
          <w:szCs w:val="24"/>
        </w:rPr>
        <w:t>conduct a c</w:t>
      </w:r>
      <w:r w:rsidR="00A66556" w:rsidRPr="00A66556">
        <w:rPr>
          <w:rFonts w:ascii="Times New Roman" w:hAnsi="Times New Roman" w:cs="Times New Roman"/>
          <w:sz w:val="24"/>
          <w:szCs w:val="24"/>
        </w:rPr>
        <w:t xml:space="preserve">omprehensive </w:t>
      </w:r>
      <w:r w:rsidR="00A66556">
        <w:rPr>
          <w:rFonts w:ascii="Times New Roman" w:hAnsi="Times New Roman" w:cs="Times New Roman"/>
          <w:sz w:val="24"/>
          <w:szCs w:val="24"/>
        </w:rPr>
        <w:t>r</w:t>
      </w:r>
      <w:r w:rsidR="00A66556" w:rsidRPr="00A66556">
        <w:rPr>
          <w:rFonts w:ascii="Times New Roman" w:hAnsi="Times New Roman" w:cs="Times New Roman"/>
          <w:sz w:val="24"/>
          <w:szCs w:val="24"/>
        </w:rPr>
        <w:t xml:space="preserve">eview and </w:t>
      </w:r>
      <w:r w:rsidR="00A66556">
        <w:rPr>
          <w:rFonts w:ascii="Times New Roman" w:hAnsi="Times New Roman" w:cs="Times New Roman"/>
          <w:sz w:val="24"/>
          <w:szCs w:val="24"/>
        </w:rPr>
        <w:t>n</w:t>
      </w:r>
      <w:r w:rsidR="00A66556" w:rsidRPr="00A66556">
        <w:rPr>
          <w:rFonts w:ascii="Times New Roman" w:hAnsi="Times New Roman" w:cs="Times New Roman"/>
          <w:sz w:val="24"/>
          <w:szCs w:val="24"/>
        </w:rPr>
        <w:t xml:space="preserve">etwork-based </w:t>
      </w:r>
      <w:r w:rsidR="00A66556">
        <w:rPr>
          <w:rFonts w:ascii="Times New Roman" w:hAnsi="Times New Roman" w:cs="Times New Roman"/>
          <w:sz w:val="24"/>
          <w:szCs w:val="24"/>
        </w:rPr>
        <w:t>a</w:t>
      </w:r>
      <w:r w:rsidR="00A66556" w:rsidRPr="00A66556">
        <w:rPr>
          <w:rFonts w:ascii="Times New Roman" w:hAnsi="Times New Roman" w:cs="Times New Roman"/>
          <w:sz w:val="24"/>
          <w:szCs w:val="24"/>
        </w:rPr>
        <w:t xml:space="preserve">nalysis by </w:t>
      </w:r>
      <w:r w:rsidR="00A66556">
        <w:rPr>
          <w:rFonts w:ascii="Times New Roman" w:hAnsi="Times New Roman" w:cs="Times New Roman"/>
          <w:sz w:val="24"/>
          <w:szCs w:val="24"/>
        </w:rPr>
        <w:t>e</w:t>
      </w:r>
      <w:r w:rsidR="00A66556" w:rsidRPr="00A66556">
        <w:rPr>
          <w:rFonts w:ascii="Times New Roman" w:hAnsi="Times New Roman" w:cs="Times New Roman"/>
          <w:sz w:val="24"/>
          <w:szCs w:val="24"/>
        </w:rPr>
        <w:t>xploring future research directions in the nexus of circular economy</w:t>
      </w:r>
      <w:r w:rsidR="00A66556">
        <w:rPr>
          <w:rFonts w:ascii="Times New Roman" w:hAnsi="Times New Roman" w:cs="Times New Roman"/>
          <w:sz w:val="24"/>
          <w:szCs w:val="24"/>
        </w:rPr>
        <w:t xml:space="preserve"> (CE)</w:t>
      </w:r>
      <w:r w:rsidR="00A66556" w:rsidRPr="00A66556">
        <w:rPr>
          <w:rFonts w:ascii="Times New Roman" w:hAnsi="Times New Roman" w:cs="Times New Roman"/>
          <w:sz w:val="24"/>
          <w:szCs w:val="24"/>
        </w:rPr>
        <w:t xml:space="preserve"> and sustainab</w:t>
      </w:r>
      <w:r w:rsidR="001D25BF">
        <w:rPr>
          <w:rFonts w:ascii="Times New Roman" w:hAnsi="Times New Roman" w:cs="Times New Roman"/>
          <w:sz w:val="24"/>
          <w:szCs w:val="24"/>
        </w:rPr>
        <w:t>le</w:t>
      </w:r>
      <w:r w:rsidR="00A66556" w:rsidRPr="00A66556">
        <w:rPr>
          <w:rFonts w:ascii="Times New Roman" w:hAnsi="Times New Roman" w:cs="Times New Roman"/>
          <w:sz w:val="24"/>
          <w:szCs w:val="24"/>
        </w:rPr>
        <w:t xml:space="preserve"> </w:t>
      </w:r>
      <w:r w:rsidR="001D25BF">
        <w:rPr>
          <w:rFonts w:ascii="Times New Roman" w:hAnsi="Times New Roman" w:cs="Times New Roman"/>
          <w:sz w:val="24"/>
          <w:szCs w:val="24"/>
        </w:rPr>
        <w:t xml:space="preserve">business </w:t>
      </w:r>
      <w:r w:rsidR="00A66556" w:rsidRPr="00A66556">
        <w:rPr>
          <w:rFonts w:ascii="Times New Roman" w:hAnsi="Times New Roman" w:cs="Times New Roman"/>
          <w:sz w:val="24"/>
          <w:szCs w:val="24"/>
        </w:rPr>
        <w:t>performance</w:t>
      </w:r>
      <w:r w:rsidR="00A66556">
        <w:rPr>
          <w:rFonts w:ascii="Times New Roman" w:hAnsi="Times New Roman" w:cs="Times New Roman"/>
          <w:sz w:val="24"/>
          <w:szCs w:val="24"/>
        </w:rPr>
        <w:t xml:space="preserve"> (S</w:t>
      </w:r>
      <w:r w:rsidR="001D25BF">
        <w:rPr>
          <w:rFonts w:ascii="Times New Roman" w:hAnsi="Times New Roman" w:cs="Times New Roman"/>
          <w:sz w:val="24"/>
          <w:szCs w:val="24"/>
        </w:rPr>
        <w:t>B</w:t>
      </w:r>
      <w:r w:rsidR="00A66556">
        <w:rPr>
          <w:rFonts w:ascii="Times New Roman" w:hAnsi="Times New Roman" w:cs="Times New Roman"/>
          <w:sz w:val="24"/>
          <w:szCs w:val="24"/>
        </w:rPr>
        <w:t>P)</w:t>
      </w:r>
      <w:r w:rsidR="00A66556" w:rsidRPr="00A66556">
        <w:rPr>
          <w:rFonts w:ascii="Times New Roman" w:hAnsi="Times New Roman" w:cs="Times New Roman"/>
          <w:sz w:val="24"/>
          <w:szCs w:val="24"/>
        </w:rPr>
        <w:t xml:space="preserve"> in the context of </w:t>
      </w:r>
      <w:r w:rsidR="00DF41DA" w:rsidRPr="00A66556">
        <w:rPr>
          <w:rFonts w:ascii="Times New Roman" w:hAnsi="Times New Roman" w:cs="Times New Roman"/>
          <w:sz w:val="24"/>
          <w:szCs w:val="24"/>
        </w:rPr>
        <w:t>digitali</w:t>
      </w:r>
      <w:r w:rsidR="00DF41DA">
        <w:rPr>
          <w:rFonts w:ascii="Times New Roman" w:hAnsi="Times New Roman" w:cs="Times New Roman"/>
          <w:sz w:val="24"/>
          <w:szCs w:val="24"/>
        </w:rPr>
        <w:t>z</w:t>
      </w:r>
      <w:r w:rsidR="00DF41DA" w:rsidRPr="00A66556">
        <w:rPr>
          <w:rFonts w:ascii="Times New Roman" w:hAnsi="Times New Roman" w:cs="Times New Roman"/>
          <w:sz w:val="24"/>
          <w:szCs w:val="24"/>
        </w:rPr>
        <w:t>ation</w:t>
      </w:r>
      <w:r w:rsidR="00A66556">
        <w:rPr>
          <w:rFonts w:ascii="Times New Roman" w:hAnsi="Times New Roman" w:cs="Times New Roman"/>
          <w:sz w:val="24"/>
          <w:szCs w:val="24"/>
        </w:rPr>
        <w:t xml:space="preserve">. </w:t>
      </w:r>
    </w:p>
    <w:p w14:paraId="2E6A1015" w14:textId="30B039B2" w:rsidR="00784A26" w:rsidRPr="00857437" w:rsidRDefault="00784A26" w:rsidP="00784A2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Design/Methodology/Approach-</w:t>
      </w:r>
      <w:r w:rsidR="00396A78">
        <w:rPr>
          <w:rFonts w:ascii="Times New Roman" w:hAnsi="Times New Roman" w:cs="Times New Roman"/>
          <w:b/>
          <w:sz w:val="24"/>
          <w:szCs w:val="24"/>
        </w:rPr>
        <w:t xml:space="preserve"> </w:t>
      </w:r>
      <w:r w:rsidRPr="00FD23F9">
        <w:rPr>
          <w:rFonts w:ascii="Times New Roman" w:hAnsi="Times New Roman" w:cs="Times New Roman"/>
          <w:sz w:val="24"/>
          <w:szCs w:val="24"/>
        </w:rPr>
        <w:t xml:space="preserve">A systematic literature review </w:t>
      </w:r>
      <w:r w:rsidR="00F25F5B">
        <w:rPr>
          <w:rFonts w:ascii="Times New Roman" w:hAnsi="Times New Roman" w:cs="Times New Roman"/>
          <w:sz w:val="24"/>
          <w:szCs w:val="24"/>
        </w:rPr>
        <w:t>(SLR) methodology was adopted to present the review in</w:t>
      </w:r>
      <w:r w:rsidR="00F25F5B">
        <w:rPr>
          <w:rFonts w:ascii="Times New Roman" w:hAnsi="Times New Roman" w:cs="Times New Roman"/>
          <w:bCs/>
          <w:color w:val="000000" w:themeColor="text1"/>
          <w:sz w:val="24"/>
          <w:szCs w:val="24"/>
        </w:rPr>
        <w:t xml:space="preserve"> the field of </w:t>
      </w:r>
      <w:r w:rsidR="00630453">
        <w:rPr>
          <w:rFonts w:ascii="Times New Roman" w:hAnsi="Times New Roman" w:cs="Times New Roman"/>
          <w:sz w:val="24"/>
          <w:szCs w:val="24"/>
        </w:rPr>
        <w:t>CE</w:t>
      </w:r>
      <w:r w:rsidR="0063045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630453" w:rsidRPr="00F25F5B">
        <w:rPr>
          <w:rFonts w:ascii="Times New Roman" w:hAnsi="Times New Roman" w:cs="Times New Roman"/>
          <w:sz w:val="24"/>
          <w:szCs w:val="24"/>
        </w:rPr>
        <w:t xml:space="preserve"> </w:t>
      </w:r>
      <w:r w:rsidR="00F25F5B">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r w:rsidR="00F25F5B">
        <w:rPr>
          <w:rFonts w:ascii="Times New Roman" w:hAnsi="Times New Roman" w:cs="Times New Roman"/>
          <w:bCs/>
          <w:color w:val="000000" w:themeColor="text1"/>
          <w:sz w:val="24"/>
          <w:szCs w:val="24"/>
        </w:rPr>
        <w:t>. WOS and SCOPUS databases were considered in the study to identify and select the articles.</w:t>
      </w:r>
      <w:r w:rsidR="00BE2D07">
        <w:rPr>
          <w:rFonts w:ascii="Times New Roman" w:hAnsi="Times New Roman" w:cs="Times New Roman"/>
          <w:bCs/>
          <w:color w:val="000000" w:themeColor="text1"/>
          <w:sz w:val="24"/>
          <w:szCs w:val="24"/>
        </w:rPr>
        <w:t xml:space="preserve"> </w:t>
      </w:r>
      <w:r w:rsidR="00AB6EB7">
        <w:rPr>
          <w:rFonts w:ascii="Times New Roman" w:hAnsi="Times New Roman" w:cs="Times New Roman"/>
          <w:bCs/>
          <w:color w:val="000000" w:themeColor="text1"/>
          <w:sz w:val="24"/>
          <w:szCs w:val="24"/>
        </w:rPr>
        <w:t>The b</w:t>
      </w:r>
      <w:r w:rsidR="00F25F5B">
        <w:rPr>
          <w:rFonts w:ascii="Times New Roman" w:hAnsi="Times New Roman" w:cs="Times New Roman"/>
          <w:bCs/>
          <w:color w:val="000000" w:themeColor="text1"/>
          <w:sz w:val="24"/>
          <w:szCs w:val="24"/>
        </w:rPr>
        <w:t xml:space="preserve">ibliometric study was carried out to </w:t>
      </w:r>
      <w:r w:rsidR="008A5921">
        <w:rPr>
          <w:rFonts w:ascii="Times New Roman" w:hAnsi="Times New Roman" w:cs="Times New Roman"/>
          <w:bCs/>
          <w:color w:val="000000" w:themeColor="text1"/>
          <w:sz w:val="24"/>
          <w:szCs w:val="24"/>
        </w:rPr>
        <w:t>analyse</w:t>
      </w:r>
      <w:r w:rsidR="00DF41DA">
        <w:rPr>
          <w:rFonts w:ascii="Times New Roman" w:hAnsi="Times New Roman" w:cs="Times New Roman"/>
          <w:bCs/>
          <w:color w:val="000000" w:themeColor="text1"/>
          <w:sz w:val="24"/>
          <w:szCs w:val="24"/>
        </w:rPr>
        <w:t xml:space="preserve"> </w:t>
      </w:r>
      <w:r w:rsidR="00F25F5B">
        <w:rPr>
          <w:rFonts w:ascii="Times New Roman" w:hAnsi="Times New Roman" w:cs="Times New Roman"/>
          <w:bCs/>
          <w:color w:val="000000" w:themeColor="text1"/>
          <w:sz w:val="24"/>
          <w:szCs w:val="24"/>
        </w:rPr>
        <w:t xml:space="preserve">the significant contributions made by authors, various journal sources, countries, and different universities in the field of </w:t>
      </w:r>
      <w:r w:rsidR="00630453">
        <w:rPr>
          <w:rFonts w:ascii="Times New Roman" w:hAnsi="Times New Roman" w:cs="Times New Roman"/>
          <w:sz w:val="24"/>
          <w:szCs w:val="24"/>
        </w:rPr>
        <w:t>CE</w:t>
      </w:r>
      <w:r w:rsidR="0063045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630453" w:rsidRPr="00F25F5B">
        <w:rPr>
          <w:rFonts w:ascii="Times New Roman" w:hAnsi="Times New Roman" w:cs="Times New Roman"/>
          <w:sz w:val="24"/>
          <w:szCs w:val="24"/>
        </w:rPr>
        <w:t xml:space="preserve"> </w:t>
      </w:r>
      <w:r w:rsidR="00F25F5B">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r w:rsidR="00F25F5B">
        <w:rPr>
          <w:rFonts w:ascii="Times New Roman" w:hAnsi="Times New Roman" w:cs="Times New Roman"/>
          <w:bCs/>
          <w:color w:val="000000" w:themeColor="text1"/>
          <w:sz w:val="24"/>
          <w:szCs w:val="24"/>
        </w:rPr>
        <w:t xml:space="preserve">. Further, network analysis is carried out to </w:t>
      </w:r>
      <w:r w:rsidR="008A5921">
        <w:rPr>
          <w:rFonts w:ascii="Times New Roman" w:hAnsi="Times New Roman" w:cs="Times New Roman"/>
          <w:bCs/>
          <w:color w:val="000000" w:themeColor="text1"/>
          <w:sz w:val="24"/>
          <w:szCs w:val="24"/>
        </w:rPr>
        <w:t>analyse</w:t>
      </w:r>
      <w:r w:rsidR="00DF41DA">
        <w:rPr>
          <w:rFonts w:ascii="Times New Roman" w:hAnsi="Times New Roman" w:cs="Times New Roman"/>
          <w:bCs/>
          <w:color w:val="000000" w:themeColor="text1"/>
          <w:sz w:val="24"/>
          <w:szCs w:val="24"/>
        </w:rPr>
        <w:t xml:space="preserve"> </w:t>
      </w:r>
      <w:r w:rsidR="00F25F5B">
        <w:rPr>
          <w:rFonts w:ascii="Times New Roman" w:hAnsi="Times New Roman" w:cs="Times New Roman"/>
          <w:bCs/>
          <w:color w:val="000000" w:themeColor="text1"/>
          <w:sz w:val="24"/>
          <w:szCs w:val="24"/>
        </w:rPr>
        <w:t>the collaboration among authors from different countries.</w:t>
      </w:r>
    </w:p>
    <w:p w14:paraId="35F7BFCF" w14:textId="01EFA24D" w:rsidR="00784A26" w:rsidRPr="00857437" w:rsidRDefault="00784A26" w:rsidP="00784A26">
      <w:pPr>
        <w:spacing w:after="0" w:line="360" w:lineRule="auto"/>
        <w:jc w:val="both"/>
        <w:rPr>
          <w:rFonts w:ascii="Times New Roman" w:hAnsi="Times New Roman" w:cs="Times New Roman"/>
          <w:sz w:val="24"/>
          <w:szCs w:val="24"/>
        </w:rPr>
      </w:pPr>
      <w:r w:rsidRPr="00857437">
        <w:rPr>
          <w:rFonts w:ascii="Times New Roman" w:hAnsi="Times New Roman" w:cs="Times New Roman"/>
          <w:b/>
          <w:sz w:val="24"/>
          <w:szCs w:val="24"/>
        </w:rPr>
        <w:t xml:space="preserve">Findings- </w:t>
      </w:r>
      <w:r w:rsidR="004F5E70" w:rsidRPr="005648E5">
        <w:rPr>
          <w:rFonts w:ascii="Times New Roman" w:hAnsi="Times New Roman" w:cs="Times New Roman"/>
          <w:color w:val="000000" w:themeColor="text1"/>
          <w:sz w:val="24"/>
          <w:szCs w:val="24"/>
        </w:rPr>
        <w:t xml:space="preserve">The study revealed that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igitalization c</w:t>
      </w:r>
      <w:r w:rsidR="00DF41DA">
        <w:rPr>
          <w:rFonts w:ascii="Times New Roman" w:hAnsi="Times New Roman" w:cs="Times New Roman"/>
          <w:color w:val="000000" w:themeColor="text1"/>
          <w:sz w:val="24"/>
          <w:szCs w:val="24"/>
        </w:rPr>
        <w:t>ould</w:t>
      </w:r>
      <w:r w:rsidR="00DF41DA" w:rsidRPr="005648E5">
        <w:rPr>
          <w:rFonts w:ascii="Times New Roman" w:hAnsi="Times New Roman" w:cs="Times New Roman"/>
          <w:color w:val="000000" w:themeColor="text1"/>
          <w:sz w:val="24"/>
          <w:szCs w:val="24"/>
        </w:rPr>
        <w:t xml:space="preserve"> </w:t>
      </w:r>
      <w:r w:rsidR="004F5E70" w:rsidRPr="005648E5">
        <w:rPr>
          <w:rFonts w:ascii="Times New Roman" w:hAnsi="Times New Roman" w:cs="Times New Roman"/>
          <w:color w:val="000000" w:themeColor="text1"/>
          <w:sz w:val="24"/>
          <w:szCs w:val="24"/>
        </w:rPr>
        <w:t>be a great help in developing sustainable circular products.</w:t>
      </w:r>
      <w:r w:rsidR="004F5E70">
        <w:rPr>
          <w:rFonts w:ascii="Times New Roman" w:hAnsi="Times New Roman" w:cs="Times New Roman"/>
          <w:color w:val="000000" w:themeColor="text1"/>
          <w:sz w:val="24"/>
          <w:szCs w:val="24"/>
        </w:rPr>
        <w:t xml:space="preserve"> </w:t>
      </w:r>
      <w:r w:rsidR="004F5E70" w:rsidRPr="005648E5">
        <w:rPr>
          <w:rFonts w:ascii="Times New Roman" w:hAnsi="Times New Roman" w:cs="Times New Roman"/>
          <w:color w:val="000000" w:themeColor="text1"/>
          <w:sz w:val="24"/>
          <w:szCs w:val="24"/>
        </w:rPr>
        <w:t xml:space="preserve">Moreover, the </w:t>
      </w:r>
      <w:r w:rsidR="00DF41DA" w:rsidRPr="005648E5">
        <w:rPr>
          <w:rFonts w:ascii="Times New Roman" w:hAnsi="Times New Roman" w:cs="Times New Roman"/>
          <w:color w:val="000000" w:themeColor="text1"/>
          <w:sz w:val="24"/>
          <w:szCs w:val="24"/>
        </w:rPr>
        <w:t>customers</w:t>
      </w:r>
      <w:r w:rsidR="00DF41DA">
        <w:rPr>
          <w:rFonts w:ascii="Times New Roman" w:hAnsi="Times New Roman" w:cs="Times New Roman"/>
          <w:color w:val="000000" w:themeColor="text1"/>
          <w:sz w:val="24"/>
          <w:szCs w:val="24"/>
        </w:rPr>
        <w:t>'</w:t>
      </w:r>
      <w:r w:rsidR="00DF41DA" w:rsidRPr="005648E5">
        <w:rPr>
          <w:rFonts w:ascii="Times New Roman" w:hAnsi="Times New Roman" w:cs="Times New Roman"/>
          <w:color w:val="000000" w:themeColor="text1"/>
          <w:sz w:val="24"/>
          <w:szCs w:val="24"/>
        </w:rPr>
        <w:t xml:space="preserve"> </w:t>
      </w:r>
      <w:r w:rsidR="004F5E70" w:rsidRPr="005648E5">
        <w:rPr>
          <w:rFonts w:ascii="Times New Roman" w:hAnsi="Times New Roman" w:cs="Times New Roman"/>
          <w:color w:val="000000" w:themeColor="text1"/>
          <w:sz w:val="24"/>
          <w:szCs w:val="24"/>
        </w:rPr>
        <w:t xml:space="preserve">involvement is necessary </w:t>
      </w:r>
      <w:r w:rsidR="00AB6EB7">
        <w:rPr>
          <w:rFonts w:ascii="Times New Roman" w:hAnsi="Times New Roman" w:cs="Times New Roman"/>
          <w:color w:val="000000" w:themeColor="text1"/>
          <w:sz w:val="24"/>
          <w:szCs w:val="24"/>
        </w:rPr>
        <w:t>for</w:t>
      </w:r>
      <w:r w:rsidR="004F5E70" w:rsidRPr="005648E5">
        <w:rPr>
          <w:rFonts w:ascii="Times New Roman" w:hAnsi="Times New Roman" w:cs="Times New Roman"/>
          <w:color w:val="000000" w:themeColor="text1"/>
          <w:sz w:val="24"/>
          <w:szCs w:val="24"/>
        </w:rPr>
        <w:t xml:space="preserve"> creating innovative sustainable circular products using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igitalization</w:t>
      </w:r>
      <w:r w:rsidR="004F5E70" w:rsidRPr="005648E5">
        <w:rPr>
          <w:rFonts w:ascii="Times New Roman" w:hAnsi="Times New Roman" w:cs="Times New Roman"/>
          <w:color w:val="000000" w:themeColor="text1"/>
          <w:sz w:val="24"/>
          <w:szCs w:val="24"/>
        </w:rPr>
        <w:t xml:space="preserve">. A move towards </w:t>
      </w:r>
      <w:r w:rsidR="00AB6EB7">
        <w:rPr>
          <w:rFonts w:ascii="Times New Roman" w:hAnsi="Times New Roman" w:cs="Times New Roman"/>
          <w:color w:val="000000" w:themeColor="text1"/>
          <w:sz w:val="24"/>
          <w:szCs w:val="24"/>
        </w:rPr>
        <w:t xml:space="preserve">the </w:t>
      </w:r>
      <w:r w:rsidR="004F5E70" w:rsidRPr="005648E5">
        <w:rPr>
          <w:rFonts w:ascii="Times New Roman" w:hAnsi="Times New Roman" w:cs="Times New Roman"/>
          <w:color w:val="000000" w:themeColor="text1"/>
          <w:sz w:val="24"/>
          <w:szCs w:val="24"/>
        </w:rPr>
        <w:t>product</w:t>
      </w:r>
      <w:r w:rsidR="00AB6EB7">
        <w:rPr>
          <w:rFonts w:ascii="Times New Roman" w:hAnsi="Times New Roman" w:cs="Times New Roman"/>
          <w:color w:val="000000" w:themeColor="text1"/>
          <w:sz w:val="24"/>
          <w:szCs w:val="24"/>
        </w:rPr>
        <w:t>-</w:t>
      </w:r>
      <w:r w:rsidR="004F5E70" w:rsidRPr="005648E5">
        <w:rPr>
          <w:rFonts w:ascii="Times New Roman" w:hAnsi="Times New Roman" w:cs="Times New Roman"/>
          <w:color w:val="000000" w:themeColor="text1"/>
          <w:sz w:val="24"/>
          <w:szCs w:val="24"/>
        </w:rPr>
        <w:t xml:space="preserve">service system was suggested to accelerate the transformation towards </w:t>
      </w:r>
      <w:r w:rsidR="00630453">
        <w:rPr>
          <w:rFonts w:ascii="Times New Roman" w:hAnsi="Times New Roman" w:cs="Times New Roman"/>
          <w:color w:val="000000" w:themeColor="text1"/>
          <w:sz w:val="24"/>
          <w:szCs w:val="24"/>
        </w:rPr>
        <w:t>CE</w:t>
      </w:r>
      <w:r w:rsidR="004F5E70" w:rsidRPr="005648E5">
        <w:rPr>
          <w:rFonts w:ascii="Times New Roman" w:hAnsi="Times New Roman" w:cs="Times New Roman"/>
          <w:color w:val="000000" w:themeColor="text1"/>
          <w:sz w:val="24"/>
          <w:szCs w:val="24"/>
        </w:rPr>
        <w:t xml:space="preserve"> and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igitalization</w:t>
      </w:r>
      <w:r w:rsidR="004F5E70" w:rsidRPr="005648E5">
        <w:rPr>
          <w:rFonts w:ascii="Times New Roman" w:hAnsi="Times New Roman" w:cs="Times New Roman"/>
          <w:color w:val="000000" w:themeColor="text1"/>
          <w:sz w:val="24"/>
          <w:szCs w:val="24"/>
        </w:rPr>
        <w:t>.</w:t>
      </w:r>
    </w:p>
    <w:p w14:paraId="7C863B4B" w14:textId="256C165A" w:rsidR="00784A26" w:rsidRDefault="00784A26" w:rsidP="00784A26">
      <w:pPr>
        <w:spacing w:after="0" w:line="360" w:lineRule="auto"/>
        <w:jc w:val="both"/>
        <w:rPr>
          <w:rFonts w:ascii="Times New Roman" w:hAnsi="Times New Roman" w:cs="Times New Roman"/>
          <w:b/>
          <w:sz w:val="24"/>
          <w:szCs w:val="24"/>
        </w:rPr>
      </w:pPr>
      <w:r w:rsidRPr="00857437">
        <w:rPr>
          <w:rFonts w:ascii="Times New Roman" w:hAnsi="Times New Roman" w:cs="Times New Roman"/>
          <w:b/>
          <w:sz w:val="24"/>
          <w:szCs w:val="24"/>
        </w:rPr>
        <w:t>Originality/Val</w:t>
      </w:r>
      <w:r w:rsidR="002534E3">
        <w:rPr>
          <w:rFonts w:ascii="Times New Roman" w:hAnsi="Times New Roman" w:cs="Times New Roman"/>
          <w:b/>
          <w:sz w:val="24"/>
          <w:szCs w:val="24"/>
        </w:rPr>
        <w:t>u</w:t>
      </w:r>
      <w:r w:rsidRPr="00857437">
        <w:rPr>
          <w:rFonts w:ascii="Times New Roman" w:hAnsi="Times New Roman" w:cs="Times New Roman"/>
          <w:b/>
          <w:sz w:val="24"/>
          <w:szCs w:val="24"/>
        </w:rPr>
        <w:t xml:space="preserve">e- </w:t>
      </w:r>
      <w:r w:rsidRPr="00857437">
        <w:rPr>
          <w:rFonts w:ascii="Times New Roman" w:hAnsi="Times New Roman" w:cs="Times New Roman"/>
          <w:color w:val="000000" w:themeColor="text1"/>
          <w:sz w:val="24"/>
          <w:szCs w:val="24"/>
          <w:shd w:val="clear" w:color="auto" w:fill="FFFFFF"/>
        </w:rPr>
        <w:t>The paper discusses</w:t>
      </w:r>
      <w:r w:rsidRPr="005C2BE4">
        <w:rPr>
          <w:rFonts w:ascii="Times New Roman" w:hAnsi="Times New Roman" w:cs="Times New Roman"/>
          <w:color w:val="000000" w:themeColor="text1"/>
          <w:sz w:val="24"/>
          <w:szCs w:val="24"/>
          <w:shd w:val="clear" w:color="auto" w:fill="FFFFFF"/>
        </w:rPr>
        <w:t xml:space="preserve"> </w:t>
      </w:r>
      <w:r w:rsidR="00DF41DA">
        <w:rPr>
          <w:rFonts w:ascii="Times New Roman" w:hAnsi="Times New Roman" w:cs="Times New Roman"/>
          <w:color w:val="000000" w:themeColor="text1"/>
          <w:sz w:val="24"/>
          <w:szCs w:val="24"/>
          <w:shd w:val="clear" w:color="auto" w:fill="FFFFFF"/>
        </w:rPr>
        <w:t>digitalization and CE practices' adoption</w:t>
      </w:r>
      <w:r w:rsidR="009C7F5B">
        <w:rPr>
          <w:rFonts w:ascii="Times New Roman" w:hAnsi="Times New Roman" w:cs="Times New Roman"/>
          <w:color w:val="000000" w:themeColor="text1"/>
          <w:sz w:val="24"/>
          <w:szCs w:val="24"/>
          <w:shd w:val="clear" w:color="auto" w:fill="FFFFFF"/>
        </w:rPr>
        <w:t xml:space="preserve"> to enhance </w:t>
      </w:r>
      <w:r w:rsidR="00DF41DA">
        <w:rPr>
          <w:rFonts w:ascii="Times New Roman" w:hAnsi="Times New Roman" w:cs="Times New Roman"/>
          <w:color w:val="000000" w:themeColor="text1"/>
          <w:sz w:val="24"/>
          <w:szCs w:val="24"/>
          <w:shd w:val="clear" w:color="auto" w:fill="FFFFFF"/>
        </w:rPr>
        <w:t xml:space="preserve">the </w:t>
      </w:r>
      <w:r w:rsidR="001A08FD">
        <w:rPr>
          <w:rFonts w:ascii="Times New Roman" w:hAnsi="Times New Roman" w:cs="Times New Roman"/>
          <w:color w:val="000000" w:themeColor="text1"/>
          <w:sz w:val="24"/>
          <w:szCs w:val="24"/>
        </w:rPr>
        <w:t>SP</w:t>
      </w:r>
      <w:r w:rsidR="00E5202A">
        <w:rPr>
          <w:rFonts w:ascii="Times New Roman" w:hAnsi="Times New Roman" w:cs="Times New Roman"/>
          <w:color w:val="000000" w:themeColor="text1"/>
          <w:sz w:val="24"/>
          <w:szCs w:val="24"/>
        </w:rPr>
        <w:t xml:space="preserve"> </w:t>
      </w:r>
      <w:r w:rsidR="009C7F5B">
        <w:rPr>
          <w:rFonts w:ascii="Times New Roman" w:hAnsi="Times New Roman" w:cs="Times New Roman"/>
          <w:color w:val="000000" w:themeColor="text1"/>
          <w:sz w:val="24"/>
          <w:szCs w:val="24"/>
          <w:shd w:val="clear" w:color="auto" w:fill="FFFFFF"/>
        </w:rPr>
        <w:t xml:space="preserve">of the firms. </w:t>
      </w:r>
      <w:r w:rsidR="004F5E70" w:rsidRPr="005648E5">
        <w:rPr>
          <w:rFonts w:ascii="Times New Roman" w:hAnsi="Times New Roman" w:cs="Times New Roman"/>
          <w:color w:val="000000" w:themeColor="text1"/>
          <w:sz w:val="24"/>
          <w:szCs w:val="24"/>
        </w:rPr>
        <w:t>Th</w:t>
      </w:r>
      <w:r w:rsidR="00DF41DA">
        <w:rPr>
          <w:rFonts w:ascii="Times New Roman" w:hAnsi="Times New Roman" w:cs="Times New Roman"/>
          <w:color w:val="000000" w:themeColor="text1"/>
          <w:sz w:val="24"/>
          <w:szCs w:val="24"/>
        </w:rPr>
        <w:t>is work's unique contribution is the systematic literature analysis and</w:t>
      </w:r>
      <w:r w:rsidR="004F5E70" w:rsidRPr="005648E5">
        <w:rPr>
          <w:rFonts w:ascii="Times New Roman" w:hAnsi="Times New Roman" w:cs="Times New Roman"/>
          <w:color w:val="000000" w:themeColor="text1"/>
          <w:sz w:val="24"/>
          <w:szCs w:val="24"/>
        </w:rPr>
        <w:t xml:space="preserve"> bibliometric study </w:t>
      </w:r>
      <w:r w:rsidR="00AB6EB7">
        <w:rPr>
          <w:rFonts w:ascii="Times New Roman" w:hAnsi="Times New Roman" w:cs="Times New Roman"/>
          <w:color w:val="000000" w:themeColor="text1"/>
          <w:sz w:val="24"/>
          <w:szCs w:val="24"/>
        </w:rPr>
        <w:t>to explore</w:t>
      </w:r>
      <w:r w:rsidR="004F5E70" w:rsidRPr="005648E5">
        <w:rPr>
          <w:rFonts w:ascii="Times New Roman" w:hAnsi="Times New Roman" w:cs="Times New Roman"/>
          <w:color w:val="000000" w:themeColor="text1"/>
          <w:sz w:val="24"/>
          <w:szCs w:val="24"/>
        </w:rPr>
        <w:t xml:space="preserve"> future research directions in the nexus of </w:t>
      </w:r>
      <w:r w:rsidR="00630453">
        <w:rPr>
          <w:rFonts w:ascii="Times New Roman" w:hAnsi="Times New Roman" w:cs="Times New Roman"/>
          <w:sz w:val="24"/>
          <w:szCs w:val="24"/>
        </w:rPr>
        <w:t>CE</w:t>
      </w:r>
      <w:r w:rsidR="00630453" w:rsidRPr="00F25F5B">
        <w:rPr>
          <w:rFonts w:ascii="Times New Roman" w:hAnsi="Times New Roman" w:cs="Times New Roman"/>
          <w:sz w:val="24"/>
          <w:szCs w:val="24"/>
        </w:rPr>
        <w:t xml:space="preserve"> and </w:t>
      </w:r>
      <w:r w:rsidR="00630453">
        <w:rPr>
          <w:rFonts w:ascii="Times New Roman" w:hAnsi="Times New Roman" w:cs="Times New Roman"/>
          <w:sz w:val="24"/>
          <w:szCs w:val="24"/>
        </w:rPr>
        <w:t>SP</w:t>
      </w:r>
      <w:r w:rsidR="00630453" w:rsidRPr="00F25F5B">
        <w:rPr>
          <w:rFonts w:ascii="Times New Roman" w:hAnsi="Times New Roman" w:cs="Times New Roman"/>
          <w:sz w:val="24"/>
          <w:szCs w:val="24"/>
        </w:rPr>
        <w:t xml:space="preserve"> </w:t>
      </w:r>
      <w:r w:rsidR="004F5E70" w:rsidRPr="005648E5">
        <w:rPr>
          <w:rFonts w:ascii="Times New Roman" w:hAnsi="Times New Roman" w:cs="Times New Roman"/>
          <w:color w:val="000000" w:themeColor="text1"/>
          <w:sz w:val="24"/>
          <w:szCs w:val="24"/>
        </w:rPr>
        <w:t xml:space="preserve">in the context of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igitalization</w:t>
      </w:r>
      <w:r w:rsidR="004F5E70" w:rsidRPr="005648E5">
        <w:rPr>
          <w:rFonts w:ascii="Times New Roman" w:hAnsi="Times New Roman" w:cs="Times New Roman"/>
          <w:color w:val="000000" w:themeColor="text1"/>
          <w:sz w:val="24"/>
          <w:szCs w:val="24"/>
        </w:rPr>
        <w:t xml:space="preserve">. The present study has been one of the first efforts to examine the literature of </w:t>
      </w:r>
      <w:r w:rsidR="00630453">
        <w:rPr>
          <w:rFonts w:ascii="Times New Roman" w:hAnsi="Times New Roman" w:cs="Times New Roman"/>
          <w:sz w:val="24"/>
          <w:szCs w:val="24"/>
        </w:rPr>
        <w:t>CE</w:t>
      </w:r>
      <w:r w:rsidR="0063045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630453" w:rsidRPr="00F25F5B">
        <w:rPr>
          <w:rFonts w:ascii="Times New Roman" w:hAnsi="Times New Roman" w:cs="Times New Roman"/>
          <w:sz w:val="24"/>
          <w:szCs w:val="24"/>
        </w:rPr>
        <w:t xml:space="preserve"> </w:t>
      </w:r>
      <w:r w:rsidR="004F5E70" w:rsidRPr="005648E5">
        <w:rPr>
          <w:rFonts w:ascii="Times New Roman" w:hAnsi="Times New Roman" w:cs="Times New Roman"/>
          <w:color w:val="000000" w:themeColor="text1"/>
          <w:sz w:val="24"/>
          <w:szCs w:val="24"/>
        </w:rPr>
        <w:t xml:space="preserve">integration from </w:t>
      </w:r>
      <w:r w:rsidR="00DF41DA">
        <w:rPr>
          <w:rFonts w:ascii="Times New Roman" w:hAnsi="Times New Roman" w:cs="Times New Roman"/>
          <w:color w:val="000000" w:themeColor="text1"/>
          <w:sz w:val="24"/>
          <w:szCs w:val="24"/>
        </w:rPr>
        <w:t xml:space="preserve">a </w:t>
      </w:r>
      <w:r w:rsidR="004F5E70" w:rsidRPr="005648E5">
        <w:rPr>
          <w:rFonts w:ascii="Times New Roman" w:hAnsi="Times New Roman" w:cs="Times New Roman"/>
          <w:color w:val="000000" w:themeColor="text1"/>
          <w:sz w:val="24"/>
          <w:szCs w:val="24"/>
        </w:rPr>
        <w:t>digitalization perspective along with bibliometric analysis.</w:t>
      </w:r>
    </w:p>
    <w:p w14:paraId="449D96F2" w14:textId="532EEDDE" w:rsidR="00784A26" w:rsidRDefault="00784A26" w:rsidP="007F77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00F25F5B">
        <w:rPr>
          <w:rFonts w:ascii="Times New Roman" w:hAnsi="Times New Roman" w:cs="Times New Roman"/>
          <w:sz w:val="24"/>
          <w:szCs w:val="24"/>
        </w:rPr>
        <w:t>Circular Economy</w:t>
      </w:r>
      <w:r w:rsidRPr="00FD23F9">
        <w:rPr>
          <w:rFonts w:ascii="Times New Roman" w:hAnsi="Times New Roman" w:cs="Times New Roman"/>
          <w:sz w:val="24"/>
          <w:szCs w:val="24"/>
        </w:rPr>
        <w:t xml:space="preserve">; </w:t>
      </w:r>
      <w:r w:rsidR="00E5202A" w:rsidRPr="00E5202A">
        <w:rPr>
          <w:rFonts w:ascii="Times New Roman" w:hAnsi="Times New Roman" w:cs="Times New Roman"/>
          <w:sz w:val="24"/>
          <w:szCs w:val="24"/>
        </w:rPr>
        <w:t>Sustainable Performance</w:t>
      </w:r>
      <w:r>
        <w:rPr>
          <w:rFonts w:ascii="Times New Roman" w:hAnsi="Times New Roman" w:cs="Times New Roman"/>
          <w:sz w:val="24"/>
          <w:szCs w:val="24"/>
        </w:rPr>
        <w:t xml:space="preserve">; </w:t>
      </w:r>
      <w:r w:rsidR="00F25F5B">
        <w:rPr>
          <w:rFonts w:ascii="Times New Roman" w:hAnsi="Times New Roman" w:cs="Times New Roman"/>
          <w:sz w:val="24"/>
          <w:szCs w:val="24"/>
        </w:rPr>
        <w:t>Digitalization</w:t>
      </w:r>
      <w:r>
        <w:rPr>
          <w:rFonts w:ascii="Times New Roman" w:hAnsi="Times New Roman" w:cs="Times New Roman"/>
          <w:sz w:val="24"/>
          <w:szCs w:val="24"/>
        </w:rPr>
        <w:t xml:space="preserve">; </w:t>
      </w:r>
      <w:r w:rsidR="00F25F5B">
        <w:rPr>
          <w:rFonts w:ascii="Times New Roman" w:hAnsi="Times New Roman" w:cs="Times New Roman"/>
          <w:sz w:val="24"/>
          <w:szCs w:val="24"/>
        </w:rPr>
        <w:t>Industry 4.0</w:t>
      </w:r>
      <w:r w:rsidRPr="00FD23F9">
        <w:rPr>
          <w:rFonts w:ascii="Times New Roman" w:hAnsi="Times New Roman" w:cs="Times New Roman"/>
          <w:sz w:val="24"/>
          <w:szCs w:val="24"/>
        </w:rPr>
        <w:t xml:space="preserve">; </w:t>
      </w:r>
      <w:r>
        <w:rPr>
          <w:rFonts w:ascii="Times New Roman" w:hAnsi="Times New Roman" w:cs="Times New Roman"/>
          <w:sz w:val="24"/>
          <w:szCs w:val="24"/>
        </w:rPr>
        <w:t>B</w:t>
      </w:r>
      <w:r w:rsidRPr="00FD23F9">
        <w:rPr>
          <w:rFonts w:ascii="Times New Roman" w:hAnsi="Times New Roman" w:cs="Times New Roman"/>
          <w:sz w:val="24"/>
          <w:szCs w:val="24"/>
        </w:rPr>
        <w:t>ibliometric</w:t>
      </w:r>
      <w:r w:rsidR="00F25F5B">
        <w:rPr>
          <w:rFonts w:ascii="Times New Roman" w:hAnsi="Times New Roman" w:cs="Times New Roman"/>
          <w:sz w:val="24"/>
          <w:szCs w:val="24"/>
        </w:rPr>
        <w:t>; Smart Manufacturing</w:t>
      </w:r>
      <w:r w:rsidRPr="00FD23F9">
        <w:rPr>
          <w:rFonts w:ascii="Times New Roman" w:hAnsi="Times New Roman" w:cs="Times New Roman"/>
          <w:sz w:val="24"/>
          <w:szCs w:val="24"/>
        </w:rPr>
        <w:t>.</w:t>
      </w:r>
    </w:p>
    <w:p w14:paraId="44CABC27" w14:textId="0BE6CA6C" w:rsidR="002B797D" w:rsidRDefault="00784A26" w:rsidP="007F772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Paper type- </w:t>
      </w:r>
      <w:r w:rsidRPr="00FD23F9">
        <w:rPr>
          <w:rFonts w:ascii="Times New Roman" w:hAnsi="Times New Roman" w:cs="Times New Roman"/>
          <w:sz w:val="24"/>
          <w:szCs w:val="24"/>
        </w:rPr>
        <w:t>Review Paper</w:t>
      </w:r>
    </w:p>
    <w:p w14:paraId="76E26DE2" w14:textId="77777777" w:rsidR="007F7727" w:rsidRPr="007F7727" w:rsidRDefault="007F7727" w:rsidP="007F7727">
      <w:pPr>
        <w:spacing w:after="0" w:line="360" w:lineRule="auto"/>
        <w:rPr>
          <w:rFonts w:ascii="Times New Roman" w:hAnsi="Times New Roman" w:cs="Times New Roman"/>
          <w:b/>
          <w:sz w:val="24"/>
          <w:szCs w:val="24"/>
        </w:rPr>
      </w:pPr>
    </w:p>
    <w:p w14:paraId="3704AA6D" w14:textId="77777777" w:rsidR="00D12C6F" w:rsidRPr="00443382" w:rsidRDefault="00204D25" w:rsidP="00062EDB">
      <w:pPr>
        <w:pStyle w:val="ListParagraph"/>
        <w:numPr>
          <w:ilvl w:val="0"/>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Introduction</w:t>
      </w:r>
    </w:p>
    <w:p w14:paraId="416A838D" w14:textId="043EC6EA" w:rsidR="008D5829" w:rsidRDefault="00D12C6F" w:rsidP="00443382">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The global increase in competition among organizations </w:t>
      </w:r>
      <w:r w:rsidR="00DF41DA">
        <w:rPr>
          <w:rFonts w:ascii="Times New Roman" w:hAnsi="Times New Roman" w:cs="Times New Roman"/>
          <w:color w:val="000000" w:themeColor="text1"/>
          <w:sz w:val="24"/>
          <w:szCs w:val="24"/>
          <w:shd w:val="clear" w:color="auto" w:fill="FFFFFF"/>
        </w:rPr>
        <w:t>forces</w:t>
      </w:r>
      <w:r>
        <w:rPr>
          <w:rFonts w:ascii="Times New Roman" w:hAnsi="Times New Roman" w:cs="Times New Roman"/>
          <w:color w:val="000000" w:themeColor="text1"/>
          <w:sz w:val="24"/>
          <w:szCs w:val="24"/>
          <w:shd w:val="clear" w:color="auto" w:fill="FFFFFF"/>
        </w:rPr>
        <w:t xml:space="preserve"> them to shift towards more sustainable practices to sustain in the market (</w:t>
      </w:r>
      <w:r w:rsidRPr="006D6854">
        <w:rPr>
          <w:rFonts w:ascii="Times New Roman" w:hAnsi="Times New Roman" w:cs="Times New Roman"/>
          <w:color w:val="7030A0"/>
          <w:sz w:val="24"/>
          <w:szCs w:val="24"/>
          <w:shd w:val="clear" w:color="auto" w:fill="FFFFFF"/>
        </w:rPr>
        <w:t>Yadav et al., 2020</w:t>
      </w:r>
      <w:r>
        <w:rPr>
          <w:rFonts w:ascii="Times New Roman" w:hAnsi="Times New Roman" w:cs="Times New Roman"/>
          <w:color w:val="000000" w:themeColor="text1"/>
          <w:sz w:val="24"/>
          <w:szCs w:val="24"/>
          <w:shd w:val="clear" w:color="auto" w:fill="FFFFFF"/>
        </w:rPr>
        <w:t xml:space="preserve">). Sustainable practices are gaining vital importance by firms, academic researchers, and industrial experts </w:t>
      </w:r>
      <w:r w:rsidR="00B02234">
        <w:rPr>
          <w:rFonts w:ascii="Times New Roman" w:hAnsi="Times New Roman" w:cs="Times New Roman"/>
          <w:color w:val="000000" w:themeColor="text1"/>
          <w:sz w:val="24"/>
          <w:szCs w:val="24"/>
          <w:shd w:val="clear" w:color="auto" w:fill="FFFFFF"/>
        </w:rPr>
        <w:t xml:space="preserve">to ensure the global commitment </w:t>
      </w:r>
      <w:r w:rsidR="00DF41DA">
        <w:rPr>
          <w:rFonts w:ascii="Times New Roman" w:hAnsi="Times New Roman" w:cs="Times New Roman"/>
          <w:color w:val="000000" w:themeColor="text1"/>
          <w:sz w:val="24"/>
          <w:szCs w:val="24"/>
          <w:shd w:val="clear" w:color="auto" w:fill="FFFFFF"/>
        </w:rPr>
        <w:t xml:space="preserve">to </w:t>
      </w:r>
      <w:r w:rsidR="00B02234">
        <w:rPr>
          <w:rFonts w:ascii="Times New Roman" w:hAnsi="Times New Roman" w:cs="Times New Roman"/>
          <w:color w:val="000000" w:themeColor="text1"/>
          <w:sz w:val="24"/>
          <w:szCs w:val="24"/>
          <w:shd w:val="clear" w:color="auto" w:fill="FFFFFF"/>
        </w:rPr>
        <w:t xml:space="preserve">reducing </w:t>
      </w:r>
      <w:r w:rsidR="00BE2D07">
        <w:rPr>
          <w:rFonts w:ascii="Times New Roman" w:hAnsi="Times New Roman" w:cs="Times New Roman"/>
          <w:color w:val="000000" w:themeColor="text1"/>
          <w:sz w:val="24"/>
          <w:szCs w:val="24"/>
          <w:shd w:val="clear" w:color="auto" w:fill="FFFFFF"/>
        </w:rPr>
        <w:t>greenhouse</w:t>
      </w:r>
      <w:r w:rsidR="00B02234">
        <w:rPr>
          <w:rFonts w:ascii="Times New Roman" w:hAnsi="Times New Roman" w:cs="Times New Roman"/>
          <w:color w:val="000000" w:themeColor="text1"/>
          <w:sz w:val="24"/>
          <w:szCs w:val="24"/>
          <w:shd w:val="clear" w:color="auto" w:fill="FFFFFF"/>
        </w:rPr>
        <w:t xml:space="preserve"> emissions, proper resource utilization, and efficient waste management (</w:t>
      </w:r>
      <w:r w:rsidR="00B02234" w:rsidRPr="00066002">
        <w:rPr>
          <w:rFonts w:ascii="Times New Roman" w:hAnsi="Times New Roman" w:cs="Times New Roman"/>
          <w:color w:val="7030A0"/>
          <w:sz w:val="24"/>
          <w:szCs w:val="24"/>
          <w:shd w:val="clear" w:color="auto" w:fill="FFFFFF"/>
        </w:rPr>
        <w:t>Zhang et al., 2019;</w:t>
      </w:r>
      <w:r w:rsidR="00B02234" w:rsidRPr="006D6854">
        <w:rPr>
          <w:rFonts w:ascii="Arial" w:hAnsi="Arial" w:cs="Arial"/>
          <w:color w:val="7030A0"/>
          <w:sz w:val="20"/>
          <w:szCs w:val="20"/>
          <w:shd w:val="clear" w:color="auto" w:fill="FFFFFF"/>
        </w:rPr>
        <w:t xml:space="preserve"> </w:t>
      </w:r>
      <w:r w:rsidR="00B02234" w:rsidRPr="006D6854">
        <w:rPr>
          <w:rFonts w:ascii="Times New Roman" w:hAnsi="Times New Roman" w:cs="Times New Roman"/>
          <w:color w:val="7030A0"/>
          <w:sz w:val="24"/>
          <w:szCs w:val="24"/>
          <w:shd w:val="clear" w:color="auto" w:fill="FFFFFF"/>
        </w:rPr>
        <w:t>Dantas et al., 2020</w:t>
      </w:r>
      <w:r w:rsidR="00B02234">
        <w:rPr>
          <w:rFonts w:ascii="Times New Roman" w:hAnsi="Times New Roman" w:cs="Times New Roman"/>
          <w:color w:val="000000" w:themeColor="text1"/>
          <w:sz w:val="24"/>
          <w:szCs w:val="24"/>
          <w:shd w:val="clear" w:color="auto" w:fill="FFFFFF"/>
        </w:rPr>
        <w:t xml:space="preserve">). </w:t>
      </w:r>
      <w:r w:rsidR="00443382">
        <w:rPr>
          <w:rFonts w:ascii="Times New Roman" w:hAnsi="Times New Roman" w:cs="Times New Roman"/>
          <w:color w:val="000000" w:themeColor="text1"/>
          <w:sz w:val="24"/>
          <w:szCs w:val="24"/>
          <w:shd w:val="clear" w:color="auto" w:fill="FFFFFF"/>
        </w:rPr>
        <w:t xml:space="preserve">However, it is </w:t>
      </w:r>
      <w:r w:rsidR="00DF41DA">
        <w:rPr>
          <w:rFonts w:ascii="Times New Roman" w:hAnsi="Times New Roman" w:cs="Times New Roman"/>
          <w:color w:val="000000" w:themeColor="text1"/>
          <w:sz w:val="24"/>
          <w:szCs w:val="24"/>
          <w:shd w:val="clear" w:color="auto" w:fill="FFFFFF"/>
        </w:rPr>
        <w:t xml:space="preserve">essential </w:t>
      </w:r>
      <w:r w:rsidR="00443382">
        <w:rPr>
          <w:rFonts w:ascii="Times New Roman" w:hAnsi="Times New Roman" w:cs="Times New Roman"/>
          <w:color w:val="000000" w:themeColor="text1"/>
          <w:sz w:val="24"/>
          <w:szCs w:val="24"/>
          <w:shd w:val="clear" w:color="auto" w:fill="FFFFFF"/>
        </w:rPr>
        <w:t xml:space="preserve">to see that </w:t>
      </w:r>
      <w:r w:rsidR="00DF41DA">
        <w:rPr>
          <w:rFonts w:ascii="Times New Roman" w:hAnsi="Times New Roman" w:cs="Times New Roman"/>
          <w:color w:val="000000" w:themeColor="text1"/>
          <w:sz w:val="24"/>
          <w:szCs w:val="24"/>
          <w:shd w:val="clear" w:color="auto" w:fill="FFFFFF"/>
        </w:rPr>
        <w:lastRenderedPageBreak/>
        <w:t xml:space="preserve">the current industrial era </w:t>
      </w:r>
      <w:r w:rsidR="000B05F6">
        <w:rPr>
          <w:rFonts w:ascii="Times New Roman" w:hAnsi="Times New Roman" w:cs="Times New Roman"/>
          <w:color w:val="000000" w:themeColor="text1"/>
          <w:sz w:val="24"/>
          <w:szCs w:val="24"/>
          <w:shd w:val="clear" w:color="auto" w:fill="FFFFFF"/>
        </w:rPr>
        <w:t>shifts</w:t>
      </w:r>
      <w:r w:rsidR="00DF41DA">
        <w:rPr>
          <w:rFonts w:ascii="Times New Roman" w:hAnsi="Times New Roman" w:cs="Times New Roman"/>
          <w:color w:val="000000" w:themeColor="text1"/>
          <w:sz w:val="24"/>
          <w:szCs w:val="24"/>
          <w:shd w:val="clear" w:color="auto" w:fill="FFFFFF"/>
        </w:rPr>
        <w:t xml:space="preserve"> towards digitalization, enabling</w:t>
      </w:r>
      <w:r w:rsidR="00443382">
        <w:rPr>
          <w:rFonts w:ascii="Times New Roman" w:hAnsi="Times New Roman" w:cs="Times New Roman"/>
          <w:color w:val="000000" w:themeColor="text1"/>
          <w:sz w:val="24"/>
          <w:szCs w:val="24"/>
          <w:shd w:val="clear" w:color="auto" w:fill="FFFFFF"/>
        </w:rPr>
        <w:t xml:space="preserve"> </w:t>
      </w:r>
      <w:r w:rsidR="00AB6EB7">
        <w:rPr>
          <w:rFonts w:ascii="Times New Roman" w:hAnsi="Times New Roman" w:cs="Times New Roman"/>
          <w:color w:val="000000" w:themeColor="text1"/>
          <w:sz w:val="24"/>
          <w:szCs w:val="24"/>
          <w:shd w:val="clear" w:color="auto" w:fill="FFFFFF"/>
        </w:rPr>
        <w:t xml:space="preserve">an </w:t>
      </w:r>
      <w:r w:rsidR="00443382">
        <w:rPr>
          <w:rFonts w:ascii="Times New Roman" w:hAnsi="Times New Roman" w:cs="Times New Roman"/>
          <w:color w:val="000000" w:themeColor="text1"/>
          <w:sz w:val="24"/>
          <w:szCs w:val="24"/>
          <w:shd w:val="clear" w:color="auto" w:fill="FFFFFF"/>
        </w:rPr>
        <w:t>organization to minimize resource consumption through information and communication technologies (ICTs) tools (</w:t>
      </w:r>
      <w:r w:rsidR="00443382" w:rsidRPr="006D6854">
        <w:rPr>
          <w:rFonts w:ascii="Times New Roman" w:hAnsi="Times New Roman" w:cs="Times New Roman"/>
          <w:color w:val="7030A0"/>
          <w:sz w:val="24"/>
          <w:szCs w:val="24"/>
          <w:shd w:val="clear" w:color="auto" w:fill="FFFFFF"/>
        </w:rPr>
        <w:t>Nascimento et al., 2019</w:t>
      </w:r>
      <w:r w:rsidR="00443382">
        <w:rPr>
          <w:rFonts w:ascii="Times New Roman" w:hAnsi="Times New Roman" w:cs="Times New Roman"/>
          <w:color w:val="000000" w:themeColor="text1"/>
          <w:sz w:val="24"/>
          <w:szCs w:val="24"/>
          <w:shd w:val="clear" w:color="auto" w:fill="FFFFFF"/>
        </w:rPr>
        <w:t xml:space="preserve">). </w:t>
      </w:r>
      <w:r w:rsidR="00630453">
        <w:rPr>
          <w:rFonts w:ascii="Times New Roman" w:hAnsi="Times New Roman" w:cs="Times New Roman"/>
          <w:color w:val="000000" w:themeColor="text1"/>
          <w:sz w:val="24"/>
          <w:szCs w:val="24"/>
          <w:shd w:val="clear" w:color="auto" w:fill="FFFFFF"/>
        </w:rPr>
        <w:t xml:space="preserve"> </w:t>
      </w:r>
      <w:r w:rsidR="00443382" w:rsidRPr="00A75584">
        <w:rPr>
          <w:rFonts w:ascii="Times New Roman" w:hAnsi="Times New Roman" w:cs="Times New Roman"/>
          <w:sz w:val="24"/>
          <w:szCs w:val="24"/>
        </w:rPr>
        <w:t xml:space="preserve">Disruptive technologies emerging under the arena of </w:t>
      </w:r>
      <w:r w:rsidR="005A14D9">
        <w:rPr>
          <w:rFonts w:ascii="Times New Roman" w:hAnsi="Times New Roman" w:cs="Times New Roman"/>
          <w:sz w:val="24"/>
          <w:szCs w:val="24"/>
        </w:rPr>
        <w:t>Industry 4.0</w:t>
      </w:r>
      <w:r w:rsidR="00443382" w:rsidRPr="00A75584">
        <w:rPr>
          <w:rFonts w:ascii="Times New Roman" w:hAnsi="Times New Roman" w:cs="Times New Roman"/>
          <w:sz w:val="24"/>
          <w:szCs w:val="24"/>
        </w:rPr>
        <w:t xml:space="preserve"> </w:t>
      </w:r>
      <w:r w:rsidR="005A14D9">
        <w:rPr>
          <w:rFonts w:ascii="Times New Roman" w:hAnsi="Times New Roman" w:cs="Times New Roman"/>
          <w:sz w:val="24"/>
          <w:szCs w:val="24"/>
        </w:rPr>
        <w:t xml:space="preserve">(I4.0) </w:t>
      </w:r>
      <w:r w:rsidR="00443382" w:rsidRPr="00A75584">
        <w:rPr>
          <w:rFonts w:ascii="Times New Roman" w:hAnsi="Times New Roman" w:cs="Times New Roman"/>
          <w:sz w:val="24"/>
          <w:szCs w:val="24"/>
        </w:rPr>
        <w:t>are promoting new business models and opportunities to manufacturing firms (</w:t>
      </w:r>
      <w:r w:rsidR="00443382" w:rsidRPr="006D6854">
        <w:rPr>
          <w:rFonts w:ascii="Times New Roman" w:hAnsi="Times New Roman" w:cs="Times New Roman"/>
          <w:color w:val="7030A0"/>
          <w:sz w:val="24"/>
          <w:szCs w:val="24"/>
          <w:shd w:val="clear" w:color="auto" w:fill="FFFFFF"/>
        </w:rPr>
        <w:t>Esmaeilian et al., 2020</w:t>
      </w:r>
      <w:r w:rsidR="00443382" w:rsidRPr="00A75584">
        <w:rPr>
          <w:rFonts w:ascii="Times New Roman" w:hAnsi="Times New Roman" w:cs="Times New Roman"/>
          <w:sz w:val="24"/>
          <w:szCs w:val="24"/>
          <w:shd w:val="clear" w:color="auto" w:fill="FFFFFF"/>
        </w:rPr>
        <w:t>).</w:t>
      </w:r>
      <w:r w:rsidR="00A75584" w:rsidRPr="00A75584">
        <w:rPr>
          <w:rFonts w:ascii="Times New Roman" w:hAnsi="Times New Roman" w:cs="Times New Roman"/>
          <w:sz w:val="24"/>
          <w:szCs w:val="24"/>
          <w:shd w:val="clear" w:color="auto" w:fill="FFFFFF"/>
        </w:rPr>
        <w:t xml:space="preserve"> Digital technologies of </w:t>
      </w:r>
      <w:r w:rsidR="005A14D9">
        <w:rPr>
          <w:rFonts w:ascii="Times New Roman" w:hAnsi="Times New Roman" w:cs="Times New Roman"/>
          <w:sz w:val="24"/>
          <w:szCs w:val="24"/>
          <w:shd w:val="clear" w:color="auto" w:fill="FFFFFF"/>
        </w:rPr>
        <w:t xml:space="preserve">I4.0 </w:t>
      </w:r>
      <w:r w:rsidR="00A75584" w:rsidRPr="00A75584">
        <w:rPr>
          <w:rFonts w:ascii="Times New Roman" w:hAnsi="Times New Roman" w:cs="Times New Roman"/>
          <w:sz w:val="24"/>
          <w:szCs w:val="24"/>
          <w:shd w:val="clear" w:color="auto" w:fill="FFFFFF"/>
        </w:rPr>
        <w:t>are identified as potential enablers for CE business models (</w:t>
      </w:r>
      <w:r w:rsidR="00A75584" w:rsidRPr="006D6854">
        <w:rPr>
          <w:rFonts w:ascii="Times New Roman" w:hAnsi="Times New Roman" w:cs="Times New Roman"/>
          <w:color w:val="7030A0"/>
          <w:sz w:val="24"/>
          <w:szCs w:val="24"/>
          <w:shd w:val="clear" w:color="auto" w:fill="FFFFFF"/>
        </w:rPr>
        <w:t>Ranta et al., 2021</w:t>
      </w:r>
      <w:r w:rsidR="00A75584" w:rsidRPr="00A75584">
        <w:rPr>
          <w:rFonts w:ascii="Times New Roman" w:hAnsi="Times New Roman" w:cs="Times New Roman"/>
          <w:sz w:val="24"/>
          <w:szCs w:val="24"/>
          <w:shd w:val="clear" w:color="auto" w:fill="FFFFFF"/>
        </w:rPr>
        <w:t xml:space="preserve">). </w:t>
      </w:r>
      <w:r w:rsidR="001A08FD">
        <w:rPr>
          <w:rFonts w:ascii="Times New Roman" w:hAnsi="Times New Roman" w:cs="Times New Roman"/>
          <w:sz w:val="24"/>
          <w:szCs w:val="24"/>
        </w:rPr>
        <w:t>Circular economy (CE)</w:t>
      </w:r>
      <w:r w:rsidR="008D5829" w:rsidRPr="00A75584">
        <w:rPr>
          <w:rFonts w:ascii="Times New Roman" w:hAnsi="Times New Roman" w:cs="Times New Roman"/>
          <w:sz w:val="24"/>
          <w:szCs w:val="24"/>
        </w:rPr>
        <w:t xml:space="preserve"> </w:t>
      </w:r>
      <w:r w:rsidR="00AB6EB7">
        <w:rPr>
          <w:rFonts w:ascii="Times New Roman" w:hAnsi="Times New Roman" w:cs="Times New Roman"/>
          <w:sz w:val="24"/>
          <w:szCs w:val="24"/>
        </w:rPr>
        <w:t>is</w:t>
      </w:r>
      <w:r w:rsidR="008D5829" w:rsidRPr="00A75584">
        <w:rPr>
          <w:rFonts w:ascii="Times New Roman" w:hAnsi="Times New Roman" w:cs="Times New Roman"/>
          <w:sz w:val="24"/>
          <w:szCs w:val="24"/>
        </w:rPr>
        <w:t xml:space="preserve"> also gaining significant importance nowadays because of its cleaner production approach</w:t>
      </w:r>
      <w:r w:rsidR="000A4998">
        <w:rPr>
          <w:rFonts w:ascii="Times New Roman" w:hAnsi="Times New Roman" w:cs="Times New Roman"/>
          <w:sz w:val="24"/>
          <w:szCs w:val="24"/>
        </w:rPr>
        <w:t xml:space="preserve"> </w:t>
      </w:r>
      <w:r w:rsidR="000A4998" w:rsidRPr="000A4998">
        <w:rPr>
          <w:rFonts w:ascii="Times New Roman" w:hAnsi="Times New Roman" w:cs="Times New Roman"/>
          <w:sz w:val="24"/>
          <w:szCs w:val="24"/>
        </w:rPr>
        <w:t>(</w:t>
      </w:r>
      <w:r w:rsidR="000A4998" w:rsidRPr="000A4998">
        <w:rPr>
          <w:rFonts w:ascii="Times New Roman" w:hAnsi="Times New Roman" w:cs="Times New Roman"/>
          <w:color w:val="7030A0"/>
          <w:sz w:val="24"/>
          <w:szCs w:val="24"/>
          <w:shd w:val="clear" w:color="auto" w:fill="FFFFFF"/>
        </w:rPr>
        <w:t>Kazancoglu et al., 2018</w:t>
      </w:r>
      <w:r w:rsidR="000A4998" w:rsidRPr="000A4998">
        <w:rPr>
          <w:rFonts w:ascii="Times New Roman" w:hAnsi="Times New Roman" w:cs="Times New Roman"/>
          <w:color w:val="222222"/>
          <w:sz w:val="24"/>
          <w:szCs w:val="24"/>
          <w:shd w:val="clear" w:color="auto" w:fill="FFFFFF"/>
        </w:rPr>
        <w:t>)</w:t>
      </w:r>
      <w:r w:rsidR="008D5829" w:rsidRPr="000A4998">
        <w:rPr>
          <w:rFonts w:ascii="Times New Roman" w:hAnsi="Times New Roman" w:cs="Times New Roman"/>
          <w:sz w:val="24"/>
          <w:szCs w:val="24"/>
        </w:rPr>
        <w:t>.</w:t>
      </w:r>
      <w:r w:rsidR="008D5829" w:rsidRPr="00A75584">
        <w:rPr>
          <w:rFonts w:ascii="Times New Roman" w:hAnsi="Times New Roman" w:cs="Times New Roman"/>
          <w:sz w:val="24"/>
          <w:szCs w:val="24"/>
        </w:rPr>
        <w:t xml:space="preserve"> CE ensures material recycling and enhancing resource efficiency. CE is an emerging area and is defined as </w:t>
      </w:r>
      <w:r w:rsidR="00DF41DA">
        <w:rPr>
          <w:rFonts w:ascii="Times New Roman" w:hAnsi="Times New Roman" w:cs="Times New Roman"/>
          <w:sz w:val="24"/>
          <w:szCs w:val="24"/>
        </w:rPr>
        <w:t>"</w:t>
      </w:r>
      <w:r w:rsidR="008D5829" w:rsidRPr="00A75584">
        <w:rPr>
          <w:rFonts w:ascii="Times New Roman" w:hAnsi="Times New Roman" w:cs="Times New Roman"/>
          <w:sz w:val="24"/>
          <w:szCs w:val="24"/>
        </w:rPr>
        <w:t>a strategy which aims at reducing both inputs of virgin materials and output of wastes by closing economic and ecological loops of resource flows</w:t>
      </w:r>
      <w:r w:rsidR="00DF41DA">
        <w:rPr>
          <w:rFonts w:ascii="Times New Roman" w:hAnsi="Times New Roman" w:cs="Times New Roman"/>
          <w:sz w:val="24"/>
          <w:szCs w:val="24"/>
        </w:rPr>
        <w:t>"</w:t>
      </w:r>
      <w:r w:rsidR="00DF41DA" w:rsidRPr="00A75584">
        <w:rPr>
          <w:rFonts w:ascii="Times New Roman" w:hAnsi="Times New Roman" w:cs="Times New Roman"/>
          <w:sz w:val="24"/>
          <w:szCs w:val="24"/>
        </w:rPr>
        <w:t xml:space="preserve"> </w:t>
      </w:r>
      <w:r w:rsidR="008D5829" w:rsidRPr="00A75584">
        <w:rPr>
          <w:rFonts w:ascii="Times New Roman" w:hAnsi="Times New Roman" w:cs="Times New Roman"/>
          <w:sz w:val="24"/>
          <w:szCs w:val="24"/>
        </w:rPr>
        <w:t>(</w:t>
      </w:r>
      <w:r w:rsidR="008D5829" w:rsidRPr="006D6854">
        <w:rPr>
          <w:rFonts w:ascii="Times New Roman" w:hAnsi="Times New Roman" w:cs="Times New Roman"/>
          <w:color w:val="7030A0"/>
          <w:sz w:val="24"/>
          <w:szCs w:val="20"/>
          <w:shd w:val="clear" w:color="auto" w:fill="FFFFFF"/>
        </w:rPr>
        <w:t>Haas et al., 2015</w:t>
      </w:r>
      <w:r w:rsidR="00A75584" w:rsidRPr="006D6854">
        <w:rPr>
          <w:rFonts w:ascii="Times New Roman" w:hAnsi="Times New Roman" w:cs="Times New Roman"/>
          <w:color w:val="7030A0"/>
          <w:sz w:val="24"/>
          <w:szCs w:val="20"/>
          <w:shd w:val="clear" w:color="auto" w:fill="FFFFFF"/>
        </w:rPr>
        <w:t>; Agrawal et al., 2020</w:t>
      </w:r>
      <w:r w:rsidR="008D5829" w:rsidRPr="00A75584">
        <w:rPr>
          <w:rFonts w:ascii="Times New Roman" w:hAnsi="Times New Roman" w:cs="Times New Roman"/>
          <w:sz w:val="24"/>
          <w:szCs w:val="20"/>
          <w:shd w:val="clear" w:color="auto" w:fill="FFFFFF"/>
        </w:rPr>
        <w:t>)</w:t>
      </w:r>
      <w:r w:rsidR="00861322">
        <w:rPr>
          <w:rFonts w:ascii="Times New Roman" w:hAnsi="Times New Roman" w:cs="Times New Roman"/>
          <w:sz w:val="24"/>
          <w:szCs w:val="24"/>
        </w:rPr>
        <w:t>.</w:t>
      </w:r>
    </w:p>
    <w:p w14:paraId="2284B52E" w14:textId="58F345EB" w:rsidR="00861322" w:rsidRPr="001D201D" w:rsidRDefault="00861322" w:rsidP="00443382">
      <w:pPr>
        <w:spacing w:line="360" w:lineRule="auto"/>
        <w:jc w:val="both"/>
        <w:rPr>
          <w:rFonts w:ascii="Times New Roman" w:hAnsi="Times New Roman" w:cs="Times New Roman"/>
          <w:color w:val="000000" w:themeColor="text1"/>
          <w:sz w:val="24"/>
          <w:szCs w:val="24"/>
          <w:highlight w:val="yellow"/>
          <w:shd w:val="clear" w:color="auto" w:fill="FFFFFF"/>
        </w:rPr>
      </w:pPr>
      <w:bookmarkStart w:id="4" w:name="_Hlk65202883"/>
      <w:r w:rsidRPr="001D201D">
        <w:rPr>
          <w:rFonts w:ascii="Times New Roman" w:hAnsi="Times New Roman" w:cs="Times New Roman"/>
          <w:color w:val="000000" w:themeColor="text1"/>
          <w:sz w:val="24"/>
          <w:szCs w:val="24"/>
          <w:highlight w:val="yellow"/>
        </w:rPr>
        <w:t xml:space="preserve">Digitalization is </w:t>
      </w:r>
      <w:r w:rsidR="00B9240E" w:rsidRPr="001D201D">
        <w:rPr>
          <w:rFonts w:ascii="Times New Roman" w:hAnsi="Times New Roman" w:cs="Times New Roman"/>
          <w:color w:val="000000" w:themeColor="text1"/>
          <w:sz w:val="24"/>
          <w:szCs w:val="24"/>
          <w:highlight w:val="yellow"/>
        </w:rPr>
        <w:t xml:space="preserve">one important aspect </w:t>
      </w:r>
      <w:r w:rsidR="00DF41DA" w:rsidRPr="001D201D">
        <w:rPr>
          <w:rFonts w:ascii="Times New Roman" w:hAnsi="Times New Roman" w:cs="Times New Roman"/>
          <w:color w:val="000000" w:themeColor="text1"/>
          <w:sz w:val="24"/>
          <w:szCs w:val="24"/>
          <w:highlight w:val="yellow"/>
        </w:rPr>
        <w:t>of CE due to its capability to build</w:t>
      </w:r>
      <w:r w:rsidRPr="001D201D">
        <w:rPr>
          <w:rFonts w:ascii="Times New Roman" w:hAnsi="Times New Roman" w:cs="Times New Roman"/>
          <w:color w:val="000000" w:themeColor="text1"/>
          <w:sz w:val="24"/>
          <w:szCs w:val="24"/>
          <w:highlight w:val="yellow"/>
        </w:rPr>
        <w:t xml:space="preserve"> visibility and intelligence into assets and products (</w:t>
      </w:r>
      <w:r w:rsidRPr="001D201D">
        <w:rPr>
          <w:rFonts w:ascii="Times New Roman" w:hAnsi="Times New Roman" w:cs="Times New Roman"/>
          <w:color w:val="7030A0"/>
          <w:sz w:val="24"/>
          <w:szCs w:val="24"/>
          <w:highlight w:val="yellow"/>
        </w:rPr>
        <w:t>Antikainen et al., 2018</w:t>
      </w:r>
      <w:r w:rsidRPr="001D201D">
        <w:rPr>
          <w:rFonts w:ascii="Times New Roman" w:hAnsi="Times New Roman" w:cs="Times New Roman"/>
          <w:color w:val="000000" w:themeColor="text1"/>
          <w:sz w:val="24"/>
          <w:szCs w:val="24"/>
          <w:highlight w:val="yellow"/>
        </w:rPr>
        <w:t xml:space="preserve">). </w:t>
      </w:r>
      <w:r w:rsidR="00B9240E" w:rsidRPr="001D201D">
        <w:rPr>
          <w:rFonts w:ascii="Times New Roman" w:hAnsi="Times New Roman" w:cs="Times New Roman"/>
          <w:color w:val="000000" w:themeColor="text1"/>
          <w:sz w:val="24"/>
          <w:szCs w:val="24"/>
          <w:highlight w:val="yellow"/>
        </w:rPr>
        <w:t xml:space="preserve">In </w:t>
      </w:r>
      <w:r w:rsidR="00D43DF7" w:rsidRPr="001D201D">
        <w:rPr>
          <w:rFonts w:ascii="Times New Roman" w:hAnsi="Times New Roman" w:cs="Times New Roman"/>
          <w:color w:val="000000" w:themeColor="text1"/>
          <w:sz w:val="24"/>
          <w:szCs w:val="24"/>
          <w:highlight w:val="yellow"/>
        </w:rPr>
        <w:t>the era of</w:t>
      </w:r>
      <w:r w:rsidR="00B9240E" w:rsidRPr="001D201D">
        <w:rPr>
          <w:rFonts w:ascii="Times New Roman" w:hAnsi="Times New Roman" w:cs="Times New Roman"/>
          <w:color w:val="000000" w:themeColor="text1"/>
          <w:sz w:val="24"/>
          <w:szCs w:val="24"/>
          <w:highlight w:val="yellow"/>
        </w:rPr>
        <w:t xml:space="preserve"> </w:t>
      </w:r>
      <w:r w:rsidR="00DF41DA" w:rsidRPr="001D201D">
        <w:rPr>
          <w:rFonts w:ascii="Times New Roman" w:hAnsi="Times New Roman" w:cs="Times New Roman"/>
          <w:color w:val="000000" w:themeColor="text1"/>
          <w:sz w:val="24"/>
          <w:szCs w:val="24"/>
          <w:highlight w:val="yellow"/>
        </w:rPr>
        <w:t>digitalization</w:t>
      </w:r>
      <w:r w:rsidR="00B9240E" w:rsidRPr="001D201D">
        <w:rPr>
          <w:rFonts w:ascii="Times New Roman" w:hAnsi="Times New Roman" w:cs="Times New Roman"/>
          <w:color w:val="000000" w:themeColor="text1"/>
          <w:sz w:val="24"/>
          <w:szCs w:val="24"/>
          <w:highlight w:val="yellow"/>
        </w:rPr>
        <w:t xml:space="preserve">, organizations are enhancing their business performance by utilizing digital technologies. </w:t>
      </w:r>
      <w:r w:rsidR="00D43DF7" w:rsidRPr="001D201D">
        <w:rPr>
          <w:rFonts w:ascii="Times New Roman" w:hAnsi="Times New Roman" w:cs="Times New Roman"/>
          <w:color w:val="000000" w:themeColor="text1"/>
          <w:sz w:val="24"/>
          <w:szCs w:val="24"/>
          <w:highlight w:val="yellow"/>
        </w:rPr>
        <w:t xml:space="preserve">The motivation behind this </w:t>
      </w:r>
      <w:r w:rsidR="00340102" w:rsidRPr="001D201D">
        <w:rPr>
          <w:rFonts w:ascii="Times New Roman" w:hAnsi="Times New Roman" w:cs="Times New Roman"/>
          <w:color w:val="000000" w:themeColor="text1"/>
          <w:sz w:val="24"/>
          <w:szCs w:val="24"/>
          <w:highlight w:val="yellow"/>
        </w:rPr>
        <w:t xml:space="preserve">research </w:t>
      </w:r>
      <w:r w:rsidR="00D43DF7" w:rsidRPr="001D201D">
        <w:rPr>
          <w:rFonts w:ascii="Times New Roman" w:hAnsi="Times New Roman" w:cs="Times New Roman"/>
          <w:color w:val="000000" w:themeColor="text1"/>
          <w:sz w:val="24"/>
          <w:szCs w:val="24"/>
          <w:highlight w:val="yellow"/>
        </w:rPr>
        <w:t>study is</w:t>
      </w:r>
      <w:r w:rsidR="00340102" w:rsidRPr="001D201D">
        <w:rPr>
          <w:rFonts w:ascii="Times New Roman" w:hAnsi="Times New Roman" w:cs="Times New Roman"/>
          <w:color w:val="000000" w:themeColor="text1"/>
          <w:sz w:val="24"/>
          <w:szCs w:val="24"/>
          <w:highlight w:val="yellow"/>
        </w:rPr>
        <w:t xml:space="preserve"> advanced applications of I4.0 technologies to </w:t>
      </w:r>
      <w:r w:rsidR="00DF41DA" w:rsidRPr="001D201D">
        <w:rPr>
          <w:rFonts w:ascii="Times New Roman" w:hAnsi="Times New Roman" w:cs="Times New Roman"/>
          <w:color w:val="000000" w:themeColor="text1"/>
          <w:sz w:val="24"/>
          <w:szCs w:val="24"/>
          <w:highlight w:val="yellow"/>
        </w:rPr>
        <w:t xml:space="preserve">improve </w:t>
      </w:r>
      <w:r w:rsidR="000D30A0" w:rsidRPr="001D201D">
        <w:rPr>
          <w:rFonts w:ascii="Times New Roman" w:hAnsi="Times New Roman" w:cs="Times New Roman"/>
          <w:color w:val="000000" w:themeColor="text1"/>
          <w:sz w:val="24"/>
          <w:szCs w:val="24"/>
          <w:highlight w:val="yellow"/>
        </w:rPr>
        <w:t xml:space="preserve">sustainable </w:t>
      </w:r>
      <w:r w:rsidR="00340102" w:rsidRPr="001D201D">
        <w:rPr>
          <w:rFonts w:ascii="Times New Roman" w:hAnsi="Times New Roman" w:cs="Times New Roman"/>
          <w:color w:val="000000" w:themeColor="text1"/>
          <w:sz w:val="24"/>
          <w:szCs w:val="24"/>
          <w:highlight w:val="yellow"/>
        </w:rPr>
        <w:t>business performance.</w:t>
      </w:r>
      <w:r w:rsidR="00D43DF7" w:rsidRPr="001D201D">
        <w:rPr>
          <w:rFonts w:ascii="Times New Roman" w:hAnsi="Times New Roman" w:cs="Times New Roman"/>
          <w:color w:val="000000" w:themeColor="text1"/>
          <w:sz w:val="24"/>
          <w:szCs w:val="24"/>
          <w:highlight w:val="yellow"/>
        </w:rPr>
        <w:t xml:space="preserve"> </w:t>
      </w:r>
      <w:r w:rsidRPr="001D201D">
        <w:rPr>
          <w:rFonts w:ascii="Times New Roman" w:hAnsi="Times New Roman" w:cs="Times New Roman"/>
          <w:color w:val="000000" w:themeColor="text1"/>
          <w:sz w:val="24"/>
          <w:szCs w:val="24"/>
          <w:highlight w:val="yellow"/>
        </w:rPr>
        <w:t xml:space="preserve">The use of digital technologies such as blockchain technology or artificial intelligence </w:t>
      </w:r>
      <w:r w:rsidR="00DF41DA" w:rsidRPr="001D201D">
        <w:rPr>
          <w:rFonts w:ascii="Times New Roman" w:hAnsi="Times New Roman" w:cs="Times New Roman"/>
          <w:color w:val="000000" w:themeColor="text1"/>
          <w:sz w:val="24"/>
          <w:szCs w:val="24"/>
          <w:highlight w:val="yellow"/>
        </w:rPr>
        <w:t>improves</w:t>
      </w:r>
      <w:r w:rsidRPr="001D201D">
        <w:rPr>
          <w:rFonts w:ascii="Times New Roman" w:hAnsi="Times New Roman" w:cs="Times New Roman"/>
          <w:color w:val="000000" w:themeColor="text1"/>
          <w:sz w:val="24"/>
          <w:szCs w:val="24"/>
          <w:highlight w:val="yellow"/>
        </w:rPr>
        <w:t xml:space="preserve"> transparency and traceability throughout the life of a product (</w:t>
      </w:r>
      <w:r w:rsidRPr="001D201D">
        <w:rPr>
          <w:rFonts w:ascii="Times New Roman" w:hAnsi="Times New Roman" w:cs="Times New Roman"/>
          <w:color w:val="7030A0"/>
          <w:sz w:val="24"/>
          <w:szCs w:val="24"/>
          <w:highlight w:val="yellow"/>
        </w:rPr>
        <w:t>Fogarassy and Finger, 2020</w:t>
      </w:r>
      <w:r w:rsidRPr="001D201D">
        <w:rPr>
          <w:rFonts w:ascii="Times New Roman" w:hAnsi="Times New Roman" w:cs="Times New Roman"/>
          <w:bCs/>
          <w:color w:val="000000" w:themeColor="text1"/>
          <w:sz w:val="24"/>
          <w:szCs w:val="24"/>
          <w:highlight w:val="yellow"/>
        </w:rPr>
        <w:t>)</w:t>
      </w:r>
      <w:r w:rsidRPr="001D201D">
        <w:rPr>
          <w:rFonts w:ascii="Times New Roman" w:hAnsi="Times New Roman" w:cs="Times New Roman"/>
          <w:color w:val="000000" w:themeColor="text1"/>
          <w:sz w:val="24"/>
          <w:szCs w:val="24"/>
          <w:highlight w:val="yellow"/>
        </w:rPr>
        <w:t>.</w:t>
      </w:r>
    </w:p>
    <w:p w14:paraId="2E45A1A6" w14:textId="294D9610" w:rsidR="00B77A14" w:rsidRPr="001D201D" w:rsidRDefault="00B77A14" w:rsidP="00A75584">
      <w:pPr>
        <w:spacing w:after="0" w:line="360" w:lineRule="auto"/>
        <w:jc w:val="both"/>
        <w:rPr>
          <w:rFonts w:ascii="Times New Roman" w:hAnsi="Times New Roman" w:cs="Times New Roman"/>
          <w:color w:val="FF0000"/>
          <w:sz w:val="24"/>
          <w:szCs w:val="24"/>
          <w:highlight w:val="yellow"/>
          <w:shd w:val="clear" w:color="auto" w:fill="FFFFFF"/>
        </w:rPr>
      </w:pPr>
      <w:r w:rsidRPr="001D201D">
        <w:rPr>
          <w:rFonts w:ascii="Times New Roman" w:hAnsi="Times New Roman" w:cs="Times New Roman"/>
          <w:sz w:val="24"/>
          <w:szCs w:val="24"/>
          <w:highlight w:val="yellow"/>
          <w:shd w:val="clear" w:color="auto" w:fill="FFFFFF"/>
        </w:rPr>
        <w:t xml:space="preserve">Various researchers </w:t>
      </w:r>
      <w:r w:rsidR="00CF3A55" w:rsidRPr="001D201D">
        <w:rPr>
          <w:rFonts w:ascii="Times New Roman" w:hAnsi="Times New Roman" w:cs="Times New Roman"/>
          <w:color w:val="7030A0"/>
          <w:sz w:val="24"/>
          <w:szCs w:val="24"/>
          <w:highlight w:val="yellow"/>
          <w:shd w:val="clear" w:color="auto" w:fill="FFFFFF"/>
        </w:rPr>
        <w:t>(</w:t>
      </w:r>
      <w:r w:rsidR="00CF3A55" w:rsidRPr="001D201D">
        <w:rPr>
          <w:rFonts w:ascii="Times New Roman" w:hAnsi="Times New Roman" w:cs="Times New Roman"/>
          <w:color w:val="7030A0"/>
          <w:sz w:val="24"/>
          <w:szCs w:val="24"/>
          <w:highlight w:val="yellow"/>
        </w:rPr>
        <w:t xml:space="preserve">Jabbour et al., 2017; </w:t>
      </w:r>
      <w:r w:rsidR="00CF3A55" w:rsidRPr="001D201D">
        <w:rPr>
          <w:rFonts w:ascii="Times New Roman" w:hAnsi="Times New Roman" w:cs="Times New Roman"/>
          <w:color w:val="7030A0"/>
          <w:sz w:val="24"/>
          <w:szCs w:val="24"/>
          <w:highlight w:val="yellow"/>
          <w:shd w:val="clear" w:color="auto" w:fill="FFFFFF"/>
        </w:rPr>
        <w:t xml:space="preserve">Okorie et al., 2018; Nascimento et al., 2019; </w:t>
      </w:r>
      <w:r w:rsidR="00D43DF7" w:rsidRPr="001D201D">
        <w:rPr>
          <w:rFonts w:ascii="Times New Roman" w:hAnsi="Times New Roman" w:cs="Times New Roman"/>
          <w:color w:val="7030A0"/>
          <w:sz w:val="24"/>
          <w:szCs w:val="24"/>
          <w:highlight w:val="yellow"/>
          <w:shd w:val="clear" w:color="auto" w:fill="FFFFFF"/>
        </w:rPr>
        <w:t xml:space="preserve">Yadav </w:t>
      </w:r>
      <w:r w:rsidR="00CF3A55" w:rsidRPr="001D201D">
        <w:rPr>
          <w:rFonts w:ascii="Times New Roman" w:hAnsi="Times New Roman" w:cs="Times New Roman"/>
          <w:color w:val="7030A0"/>
          <w:sz w:val="24"/>
          <w:szCs w:val="24"/>
          <w:highlight w:val="yellow"/>
          <w:shd w:val="clear" w:color="auto" w:fill="FFFFFF"/>
        </w:rPr>
        <w:t>et al., 2020</w:t>
      </w:r>
      <w:r w:rsidR="000A4998" w:rsidRPr="001D201D">
        <w:rPr>
          <w:rFonts w:ascii="Times New Roman" w:hAnsi="Times New Roman" w:cs="Times New Roman"/>
          <w:color w:val="7030A0"/>
          <w:sz w:val="24"/>
          <w:szCs w:val="24"/>
          <w:highlight w:val="yellow"/>
          <w:shd w:val="clear" w:color="auto" w:fill="FFFFFF"/>
        </w:rPr>
        <w:t>; Ozkan-Ozen et al., 2020</w:t>
      </w:r>
      <w:r w:rsidR="00CF3A55" w:rsidRPr="001D201D">
        <w:rPr>
          <w:rFonts w:ascii="Times New Roman" w:hAnsi="Times New Roman" w:cs="Times New Roman"/>
          <w:color w:val="7030A0"/>
          <w:sz w:val="24"/>
          <w:szCs w:val="24"/>
          <w:highlight w:val="yellow"/>
          <w:shd w:val="clear" w:color="auto" w:fill="FFFFFF"/>
        </w:rPr>
        <w:t xml:space="preserve">) </w:t>
      </w:r>
      <w:r w:rsidRPr="001D201D">
        <w:rPr>
          <w:rFonts w:ascii="Times New Roman" w:hAnsi="Times New Roman" w:cs="Times New Roman"/>
          <w:sz w:val="24"/>
          <w:szCs w:val="24"/>
          <w:highlight w:val="yellow"/>
          <w:shd w:val="clear" w:color="auto" w:fill="FFFFFF"/>
        </w:rPr>
        <w:t xml:space="preserve">have shown the sustainable benefits associated with </w:t>
      </w:r>
      <w:r w:rsidR="00AB6EB7" w:rsidRPr="001D201D">
        <w:rPr>
          <w:rFonts w:ascii="Times New Roman" w:hAnsi="Times New Roman" w:cs="Times New Roman"/>
          <w:sz w:val="24"/>
          <w:szCs w:val="24"/>
          <w:highlight w:val="yellow"/>
          <w:shd w:val="clear" w:color="auto" w:fill="FFFFFF"/>
        </w:rPr>
        <w:t xml:space="preserve">the </w:t>
      </w:r>
      <w:r w:rsidRPr="001D201D">
        <w:rPr>
          <w:rFonts w:ascii="Times New Roman" w:hAnsi="Times New Roman" w:cs="Times New Roman"/>
          <w:sz w:val="24"/>
          <w:szCs w:val="24"/>
          <w:highlight w:val="yellow"/>
          <w:shd w:val="clear" w:color="auto" w:fill="FFFFFF"/>
        </w:rPr>
        <w:t xml:space="preserve">integration of </w:t>
      </w:r>
      <w:r w:rsidR="005A14D9" w:rsidRPr="001D201D">
        <w:rPr>
          <w:rFonts w:ascii="Times New Roman" w:hAnsi="Times New Roman" w:cs="Times New Roman"/>
          <w:sz w:val="24"/>
          <w:szCs w:val="24"/>
          <w:highlight w:val="yellow"/>
          <w:shd w:val="clear" w:color="auto" w:fill="FFFFFF"/>
        </w:rPr>
        <w:t>I4.0</w:t>
      </w:r>
      <w:r w:rsidR="000A4998" w:rsidRPr="001D201D">
        <w:rPr>
          <w:rFonts w:ascii="Times New Roman" w:hAnsi="Times New Roman" w:cs="Times New Roman"/>
          <w:sz w:val="24"/>
          <w:szCs w:val="24"/>
          <w:highlight w:val="yellow"/>
          <w:shd w:val="clear" w:color="auto" w:fill="FFFFFF"/>
        </w:rPr>
        <w:t xml:space="preserve"> </w:t>
      </w:r>
      <w:r w:rsidRPr="001D201D">
        <w:rPr>
          <w:rFonts w:ascii="Times New Roman" w:hAnsi="Times New Roman" w:cs="Times New Roman"/>
          <w:sz w:val="24"/>
          <w:szCs w:val="24"/>
          <w:highlight w:val="yellow"/>
          <w:shd w:val="clear" w:color="auto" w:fill="FFFFFF"/>
        </w:rPr>
        <w:t xml:space="preserve">technologies and CE practices. In this regard, this </w:t>
      </w:r>
      <w:r w:rsidR="00CF3A55" w:rsidRPr="001D201D">
        <w:rPr>
          <w:rFonts w:ascii="Times New Roman" w:hAnsi="Times New Roman" w:cs="Times New Roman"/>
          <w:sz w:val="24"/>
          <w:szCs w:val="24"/>
          <w:highlight w:val="yellow"/>
          <w:shd w:val="clear" w:color="auto" w:fill="FFFFFF"/>
        </w:rPr>
        <w:t>work aims to identify the potential</w:t>
      </w:r>
      <w:r w:rsidR="001A08FD" w:rsidRPr="001D201D">
        <w:rPr>
          <w:rFonts w:ascii="Times New Roman" w:hAnsi="Times New Roman" w:cs="Times New Roman"/>
          <w:sz w:val="24"/>
          <w:szCs w:val="24"/>
          <w:highlight w:val="yellow"/>
          <w:shd w:val="clear" w:color="auto" w:fill="FFFFFF"/>
        </w:rPr>
        <w:t xml:space="preserve"> of CE and sustainable </w:t>
      </w:r>
      <w:r w:rsidR="00C62A4C" w:rsidRPr="001D201D">
        <w:rPr>
          <w:rFonts w:ascii="Times New Roman" w:hAnsi="Times New Roman" w:cs="Times New Roman"/>
          <w:sz w:val="24"/>
          <w:szCs w:val="24"/>
          <w:highlight w:val="yellow"/>
          <w:shd w:val="clear" w:color="auto" w:fill="FFFFFF"/>
        </w:rPr>
        <w:t xml:space="preserve">business </w:t>
      </w:r>
      <w:r w:rsidR="001A08FD" w:rsidRPr="001D201D">
        <w:rPr>
          <w:rFonts w:ascii="Times New Roman" w:hAnsi="Times New Roman" w:cs="Times New Roman"/>
          <w:sz w:val="24"/>
          <w:szCs w:val="24"/>
          <w:highlight w:val="yellow"/>
          <w:shd w:val="clear" w:color="auto" w:fill="FFFFFF"/>
        </w:rPr>
        <w:t>performance (S</w:t>
      </w:r>
      <w:r w:rsidR="00C62A4C" w:rsidRPr="001D201D">
        <w:rPr>
          <w:rFonts w:ascii="Times New Roman" w:hAnsi="Times New Roman" w:cs="Times New Roman"/>
          <w:sz w:val="24"/>
          <w:szCs w:val="24"/>
          <w:highlight w:val="yellow"/>
          <w:shd w:val="clear" w:color="auto" w:fill="FFFFFF"/>
        </w:rPr>
        <w:t>B</w:t>
      </w:r>
      <w:r w:rsidR="001A08FD" w:rsidRPr="001D201D">
        <w:rPr>
          <w:rFonts w:ascii="Times New Roman" w:hAnsi="Times New Roman" w:cs="Times New Roman"/>
          <w:sz w:val="24"/>
          <w:szCs w:val="24"/>
          <w:highlight w:val="yellow"/>
          <w:shd w:val="clear" w:color="auto" w:fill="FFFFFF"/>
        </w:rPr>
        <w:t>P)</w:t>
      </w:r>
      <w:r w:rsidR="00CF3A55" w:rsidRPr="001D201D">
        <w:rPr>
          <w:rFonts w:ascii="Times New Roman" w:hAnsi="Times New Roman" w:cs="Times New Roman"/>
          <w:sz w:val="24"/>
          <w:szCs w:val="24"/>
          <w:highlight w:val="yellow"/>
          <w:shd w:val="clear" w:color="auto" w:fill="FFFFFF"/>
        </w:rPr>
        <w:t xml:space="preserve"> in the era of </w:t>
      </w:r>
      <w:r w:rsidR="00DF41DA" w:rsidRPr="001D201D">
        <w:rPr>
          <w:rFonts w:ascii="Times New Roman" w:hAnsi="Times New Roman" w:cs="Times New Roman"/>
          <w:sz w:val="24"/>
          <w:szCs w:val="24"/>
          <w:highlight w:val="yellow"/>
          <w:shd w:val="clear" w:color="auto" w:fill="FFFFFF"/>
        </w:rPr>
        <w:t>digitalization</w:t>
      </w:r>
      <w:r w:rsidR="00CF3A55" w:rsidRPr="001D201D">
        <w:rPr>
          <w:rFonts w:ascii="Times New Roman" w:hAnsi="Times New Roman" w:cs="Times New Roman"/>
          <w:sz w:val="24"/>
          <w:szCs w:val="24"/>
          <w:highlight w:val="yellow"/>
          <w:shd w:val="clear" w:color="auto" w:fill="FFFFFF"/>
        </w:rPr>
        <w:t xml:space="preserve">. From the literature statistics, an increasing trend has been found in research </w:t>
      </w:r>
      <w:r w:rsidR="00CF3A55" w:rsidRPr="001D201D">
        <w:rPr>
          <w:rFonts w:ascii="Times New Roman" w:hAnsi="Times New Roman" w:cs="Times New Roman"/>
          <w:bCs/>
          <w:color w:val="000000" w:themeColor="text1"/>
          <w:sz w:val="24"/>
          <w:szCs w:val="24"/>
          <w:highlight w:val="yellow"/>
        </w:rPr>
        <w:t xml:space="preserve">in the field of </w:t>
      </w:r>
      <w:r w:rsidR="001A08FD" w:rsidRPr="001D201D">
        <w:rPr>
          <w:rFonts w:ascii="Times New Roman" w:hAnsi="Times New Roman" w:cs="Times New Roman"/>
          <w:bCs/>
          <w:color w:val="000000" w:themeColor="text1"/>
          <w:sz w:val="24"/>
          <w:szCs w:val="24"/>
          <w:highlight w:val="yellow"/>
        </w:rPr>
        <w:t>CE</w:t>
      </w:r>
      <w:r w:rsidR="00CF3A55" w:rsidRPr="001D201D">
        <w:rPr>
          <w:rFonts w:ascii="Times New Roman" w:hAnsi="Times New Roman" w:cs="Times New Roman"/>
          <w:bCs/>
          <w:color w:val="000000" w:themeColor="text1"/>
          <w:sz w:val="24"/>
          <w:szCs w:val="24"/>
          <w:highlight w:val="yellow"/>
        </w:rPr>
        <w:t xml:space="preserve"> and </w:t>
      </w:r>
      <w:r w:rsidR="00C62A4C" w:rsidRPr="001D201D">
        <w:rPr>
          <w:rFonts w:ascii="Times New Roman" w:hAnsi="Times New Roman" w:cs="Times New Roman"/>
          <w:sz w:val="24"/>
          <w:szCs w:val="24"/>
          <w:highlight w:val="yellow"/>
        </w:rPr>
        <w:t>SBP</w:t>
      </w:r>
      <w:r w:rsidR="00CF3A55" w:rsidRPr="001D201D">
        <w:rPr>
          <w:rFonts w:ascii="Times New Roman" w:hAnsi="Times New Roman" w:cs="Times New Roman"/>
          <w:bCs/>
          <w:color w:val="000000" w:themeColor="text1"/>
          <w:sz w:val="24"/>
          <w:szCs w:val="24"/>
          <w:highlight w:val="yellow"/>
        </w:rPr>
        <w:t xml:space="preserve"> in the era of </w:t>
      </w:r>
      <w:r w:rsidR="00DF41DA" w:rsidRPr="001D201D">
        <w:rPr>
          <w:rFonts w:ascii="Times New Roman" w:hAnsi="Times New Roman" w:cs="Times New Roman"/>
          <w:bCs/>
          <w:color w:val="000000" w:themeColor="text1"/>
          <w:sz w:val="24"/>
          <w:szCs w:val="24"/>
          <w:highlight w:val="yellow"/>
        </w:rPr>
        <w:t>digitalization</w:t>
      </w:r>
      <w:r w:rsidR="00CF3A55" w:rsidRPr="001D201D">
        <w:rPr>
          <w:rFonts w:ascii="Times New Roman" w:hAnsi="Times New Roman" w:cs="Times New Roman"/>
          <w:bCs/>
          <w:color w:val="000000" w:themeColor="text1"/>
          <w:sz w:val="24"/>
          <w:szCs w:val="24"/>
          <w:highlight w:val="yellow"/>
        </w:rPr>
        <w:t xml:space="preserve">. </w:t>
      </w:r>
      <w:r w:rsidR="00DF41DA" w:rsidRPr="001D201D">
        <w:rPr>
          <w:rFonts w:ascii="Times New Roman" w:hAnsi="Times New Roman" w:cs="Times New Roman"/>
          <w:bCs/>
          <w:color w:val="000000" w:themeColor="text1"/>
          <w:sz w:val="24"/>
          <w:szCs w:val="24"/>
          <w:highlight w:val="yellow"/>
        </w:rPr>
        <w:t>T</w:t>
      </w:r>
      <w:r w:rsidR="00CF3A55" w:rsidRPr="001D201D">
        <w:rPr>
          <w:rFonts w:ascii="Times New Roman" w:hAnsi="Times New Roman" w:cs="Times New Roman"/>
          <w:bCs/>
          <w:color w:val="000000" w:themeColor="text1"/>
          <w:sz w:val="24"/>
          <w:szCs w:val="24"/>
          <w:highlight w:val="yellow"/>
        </w:rPr>
        <w:t>his study aims to review past and current</w:t>
      </w:r>
      <w:r w:rsidR="006D6854" w:rsidRPr="001D201D">
        <w:rPr>
          <w:rFonts w:ascii="Times New Roman" w:hAnsi="Times New Roman" w:cs="Times New Roman"/>
          <w:bCs/>
          <w:color w:val="000000" w:themeColor="text1"/>
          <w:sz w:val="24"/>
          <w:szCs w:val="24"/>
          <w:highlight w:val="yellow"/>
        </w:rPr>
        <w:t xml:space="preserve"> research work in the field to identify nexus for future research direction in the area of CE and </w:t>
      </w:r>
      <w:r w:rsidR="00C62A4C" w:rsidRPr="001D201D">
        <w:rPr>
          <w:rFonts w:ascii="Times New Roman" w:hAnsi="Times New Roman" w:cs="Times New Roman"/>
          <w:sz w:val="24"/>
          <w:szCs w:val="24"/>
          <w:highlight w:val="yellow"/>
        </w:rPr>
        <w:t>SBP</w:t>
      </w:r>
      <w:r w:rsidR="006D6854" w:rsidRPr="001D201D">
        <w:rPr>
          <w:rFonts w:ascii="Times New Roman" w:hAnsi="Times New Roman" w:cs="Times New Roman"/>
          <w:bCs/>
          <w:color w:val="000000" w:themeColor="text1"/>
          <w:sz w:val="24"/>
          <w:szCs w:val="24"/>
          <w:highlight w:val="yellow"/>
        </w:rPr>
        <w:t xml:space="preserve"> in </w:t>
      </w:r>
      <w:r w:rsidR="00DF41DA" w:rsidRPr="001D201D">
        <w:rPr>
          <w:rFonts w:ascii="Times New Roman" w:hAnsi="Times New Roman" w:cs="Times New Roman"/>
          <w:bCs/>
          <w:color w:val="000000" w:themeColor="text1"/>
          <w:sz w:val="24"/>
          <w:szCs w:val="24"/>
          <w:highlight w:val="yellow"/>
        </w:rPr>
        <w:t>Digitalization</w:t>
      </w:r>
      <w:r w:rsidR="006D6854" w:rsidRPr="001D201D">
        <w:rPr>
          <w:rFonts w:ascii="Times New Roman" w:hAnsi="Times New Roman" w:cs="Times New Roman"/>
          <w:bCs/>
          <w:color w:val="000000" w:themeColor="text1"/>
          <w:sz w:val="24"/>
          <w:szCs w:val="24"/>
          <w:highlight w:val="yellow"/>
        </w:rPr>
        <w:t xml:space="preserve">. </w:t>
      </w:r>
      <w:r w:rsidR="00696B5B" w:rsidRPr="001D201D">
        <w:rPr>
          <w:rFonts w:ascii="Times New Roman" w:hAnsi="Times New Roman" w:cs="Times New Roman"/>
          <w:bCs/>
          <w:color w:val="000000" w:themeColor="text1"/>
          <w:sz w:val="24"/>
          <w:szCs w:val="24"/>
          <w:highlight w:val="yellow"/>
        </w:rPr>
        <w:t>The following three research questions have been addressed in this study:</w:t>
      </w:r>
    </w:p>
    <w:p w14:paraId="40572696" w14:textId="77777777" w:rsidR="00A75584" w:rsidRPr="001D201D" w:rsidRDefault="00A75584" w:rsidP="00A75584">
      <w:pPr>
        <w:spacing w:after="0" w:line="360" w:lineRule="auto"/>
        <w:rPr>
          <w:rFonts w:ascii="Times New Roman" w:hAnsi="Times New Roman" w:cs="Times New Roman"/>
          <w:color w:val="FF0000"/>
          <w:sz w:val="24"/>
          <w:szCs w:val="24"/>
          <w:highlight w:val="yellow"/>
        </w:rPr>
      </w:pPr>
    </w:p>
    <w:p w14:paraId="6A7014B1" w14:textId="4D575F07" w:rsidR="00A75584" w:rsidRPr="001D201D" w:rsidRDefault="00A75584" w:rsidP="00A75584">
      <w:pPr>
        <w:spacing w:after="0" w:line="360" w:lineRule="auto"/>
        <w:jc w:val="both"/>
        <w:rPr>
          <w:rFonts w:ascii="Times New Roman" w:hAnsi="Times New Roman" w:cs="Times New Roman"/>
          <w:i/>
          <w:color w:val="000000" w:themeColor="text1"/>
          <w:sz w:val="24"/>
          <w:szCs w:val="24"/>
          <w:highlight w:val="yellow"/>
        </w:rPr>
      </w:pPr>
      <w:r w:rsidRPr="001D201D">
        <w:rPr>
          <w:rFonts w:ascii="Times New Roman" w:hAnsi="Times New Roman" w:cs="Times New Roman"/>
          <w:i/>
          <w:color w:val="000000" w:themeColor="text1"/>
          <w:sz w:val="24"/>
          <w:szCs w:val="24"/>
          <w:highlight w:val="yellow"/>
        </w:rPr>
        <w:t xml:space="preserve">RQ1. </w:t>
      </w:r>
      <w:r w:rsidRPr="001D201D">
        <w:rPr>
          <w:rFonts w:ascii="Times New Roman" w:hAnsi="Times New Roman" w:cs="Times New Roman"/>
          <w:iCs/>
          <w:color w:val="000000" w:themeColor="text1"/>
          <w:sz w:val="24"/>
          <w:szCs w:val="24"/>
          <w:highlight w:val="yellow"/>
        </w:rPr>
        <w:t xml:space="preserve">What are the different application </w:t>
      </w:r>
      <w:r w:rsidR="00696B5B" w:rsidRPr="001D201D">
        <w:rPr>
          <w:rFonts w:ascii="Times New Roman" w:hAnsi="Times New Roman" w:cs="Times New Roman"/>
          <w:iCs/>
          <w:color w:val="000000" w:themeColor="text1"/>
          <w:sz w:val="24"/>
          <w:szCs w:val="24"/>
          <w:highlight w:val="yellow"/>
        </w:rPr>
        <w:t>area</w:t>
      </w:r>
      <w:r w:rsidR="00CB40DB" w:rsidRPr="001D201D">
        <w:rPr>
          <w:rFonts w:ascii="Times New Roman" w:hAnsi="Times New Roman" w:cs="Times New Roman"/>
          <w:iCs/>
          <w:color w:val="000000" w:themeColor="text1"/>
          <w:sz w:val="24"/>
          <w:szCs w:val="24"/>
          <w:highlight w:val="yellow"/>
        </w:rPr>
        <w:t>s</w:t>
      </w:r>
      <w:r w:rsidR="00696B5B" w:rsidRPr="001D201D">
        <w:rPr>
          <w:rFonts w:ascii="Times New Roman" w:hAnsi="Times New Roman" w:cs="Times New Roman"/>
          <w:iCs/>
          <w:color w:val="000000" w:themeColor="text1"/>
          <w:sz w:val="24"/>
          <w:szCs w:val="24"/>
          <w:highlight w:val="yellow"/>
        </w:rPr>
        <w:t xml:space="preserve"> of CE and </w:t>
      </w:r>
      <w:r w:rsidR="00DF41DA" w:rsidRPr="001D201D">
        <w:rPr>
          <w:rFonts w:ascii="Times New Roman" w:hAnsi="Times New Roman" w:cs="Times New Roman"/>
          <w:iCs/>
          <w:color w:val="000000" w:themeColor="text1"/>
          <w:sz w:val="24"/>
          <w:szCs w:val="24"/>
          <w:highlight w:val="yellow"/>
        </w:rPr>
        <w:t xml:space="preserve">Digitalization </w:t>
      </w:r>
      <w:r w:rsidR="00696B5B" w:rsidRPr="001D201D">
        <w:rPr>
          <w:rFonts w:ascii="Times New Roman" w:hAnsi="Times New Roman" w:cs="Times New Roman"/>
          <w:iCs/>
          <w:color w:val="000000" w:themeColor="text1"/>
          <w:sz w:val="24"/>
          <w:szCs w:val="24"/>
          <w:highlight w:val="yellow"/>
        </w:rPr>
        <w:t xml:space="preserve">in </w:t>
      </w:r>
      <w:r w:rsidR="00CB40DB" w:rsidRPr="001D201D">
        <w:rPr>
          <w:rFonts w:ascii="Times New Roman" w:hAnsi="Times New Roman" w:cs="Times New Roman"/>
          <w:iCs/>
          <w:color w:val="000000" w:themeColor="text1"/>
          <w:sz w:val="24"/>
          <w:szCs w:val="24"/>
          <w:highlight w:val="yellow"/>
        </w:rPr>
        <w:t xml:space="preserve">enhancing </w:t>
      </w:r>
      <w:r w:rsidR="00AB6EB7" w:rsidRPr="001D201D">
        <w:rPr>
          <w:rFonts w:ascii="Times New Roman" w:hAnsi="Times New Roman" w:cs="Times New Roman"/>
          <w:iCs/>
          <w:color w:val="000000" w:themeColor="text1"/>
          <w:sz w:val="24"/>
          <w:szCs w:val="24"/>
          <w:highlight w:val="yellow"/>
        </w:rPr>
        <w:t xml:space="preserve">the </w:t>
      </w:r>
      <w:r w:rsidR="00C62A4C" w:rsidRPr="001D201D">
        <w:rPr>
          <w:rFonts w:ascii="Times New Roman" w:hAnsi="Times New Roman" w:cs="Times New Roman"/>
          <w:sz w:val="24"/>
          <w:szCs w:val="24"/>
          <w:highlight w:val="yellow"/>
        </w:rPr>
        <w:t>SBP</w:t>
      </w:r>
      <w:r w:rsidR="00CB40DB" w:rsidRPr="001D201D">
        <w:rPr>
          <w:rFonts w:ascii="Times New Roman" w:hAnsi="Times New Roman" w:cs="Times New Roman"/>
          <w:iCs/>
          <w:color w:val="000000" w:themeColor="text1"/>
          <w:sz w:val="24"/>
          <w:szCs w:val="24"/>
          <w:highlight w:val="yellow"/>
        </w:rPr>
        <w:t xml:space="preserve"> of </w:t>
      </w:r>
      <w:r w:rsidR="00AB6EB7" w:rsidRPr="001D201D">
        <w:rPr>
          <w:rFonts w:ascii="Times New Roman" w:hAnsi="Times New Roman" w:cs="Times New Roman"/>
          <w:iCs/>
          <w:color w:val="000000" w:themeColor="text1"/>
          <w:sz w:val="24"/>
          <w:szCs w:val="24"/>
          <w:highlight w:val="yellow"/>
        </w:rPr>
        <w:t xml:space="preserve">an </w:t>
      </w:r>
      <w:r w:rsidR="00CB40DB" w:rsidRPr="001D201D">
        <w:rPr>
          <w:rFonts w:ascii="Times New Roman" w:hAnsi="Times New Roman" w:cs="Times New Roman"/>
          <w:iCs/>
          <w:color w:val="000000" w:themeColor="text1"/>
          <w:sz w:val="24"/>
          <w:szCs w:val="24"/>
          <w:highlight w:val="yellow"/>
        </w:rPr>
        <w:t>organization</w:t>
      </w:r>
      <w:r w:rsidRPr="001D201D">
        <w:rPr>
          <w:rFonts w:ascii="Times New Roman" w:hAnsi="Times New Roman" w:cs="Times New Roman"/>
          <w:iCs/>
          <w:color w:val="000000" w:themeColor="text1"/>
          <w:sz w:val="24"/>
          <w:szCs w:val="24"/>
          <w:highlight w:val="yellow"/>
        </w:rPr>
        <w:t>?</w:t>
      </w:r>
    </w:p>
    <w:p w14:paraId="68D6C016" w14:textId="2BE57226" w:rsidR="00A75584" w:rsidRPr="001D201D" w:rsidRDefault="00A75584" w:rsidP="00A75584">
      <w:pPr>
        <w:spacing w:after="0" w:line="360" w:lineRule="auto"/>
        <w:jc w:val="both"/>
        <w:rPr>
          <w:rFonts w:ascii="Times New Roman" w:hAnsi="Times New Roman" w:cs="Times New Roman"/>
          <w:i/>
          <w:color w:val="000000" w:themeColor="text1"/>
          <w:sz w:val="24"/>
          <w:szCs w:val="24"/>
          <w:highlight w:val="yellow"/>
        </w:rPr>
      </w:pPr>
      <w:r w:rsidRPr="001D201D">
        <w:rPr>
          <w:rFonts w:ascii="Times New Roman" w:hAnsi="Times New Roman" w:cs="Times New Roman"/>
          <w:i/>
          <w:color w:val="000000" w:themeColor="text1"/>
          <w:sz w:val="24"/>
          <w:szCs w:val="24"/>
          <w:highlight w:val="yellow"/>
        </w:rPr>
        <w:t xml:space="preserve">RQ2. </w:t>
      </w:r>
      <w:r w:rsidRPr="001D201D">
        <w:rPr>
          <w:rFonts w:ascii="Times New Roman" w:hAnsi="Times New Roman" w:cs="Times New Roman"/>
          <w:iCs/>
          <w:color w:val="000000" w:themeColor="text1"/>
          <w:sz w:val="24"/>
          <w:szCs w:val="24"/>
          <w:highlight w:val="yellow"/>
        </w:rPr>
        <w:t xml:space="preserve">What are the </w:t>
      </w:r>
      <w:r w:rsidR="00CB40DB" w:rsidRPr="001D201D">
        <w:rPr>
          <w:rFonts w:ascii="Times New Roman" w:hAnsi="Times New Roman" w:cs="Times New Roman"/>
          <w:iCs/>
          <w:color w:val="000000" w:themeColor="text1"/>
          <w:sz w:val="24"/>
          <w:szCs w:val="24"/>
          <w:highlight w:val="yellow"/>
        </w:rPr>
        <w:t xml:space="preserve">current research trends </w:t>
      </w:r>
      <w:r w:rsidR="00CB40DB" w:rsidRPr="001D201D">
        <w:rPr>
          <w:rFonts w:ascii="Times New Roman" w:hAnsi="Times New Roman" w:cs="Times New Roman"/>
          <w:bCs/>
          <w:color w:val="000000" w:themeColor="text1"/>
          <w:sz w:val="24"/>
          <w:szCs w:val="24"/>
          <w:highlight w:val="yellow"/>
        </w:rPr>
        <w:t xml:space="preserve">in the field of </w:t>
      </w:r>
      <w:r w:rsidR="001A08FD" w:rsidRPr="001D201D">
        <w:rPr>
          <w:rFonts w:ascii="Times New Roman" w:hAnsi="Times New Roman" w:cs="Times New Roman"/>
          <w:bCs/>
          <w:color w:val="000000" w:themeColor="text1"/>
          <w:sz w:val="24"/>
          <w:szCs w:val="24"/>
          <w:highlight w:val="yellow"/>
        </w:rPr>
        <w:t>CE</w:t>
      </w:r>
      <w:r w:rsidR="00934739" w:rsidRPr="001D201D">
        <w:rPr>
          <w:rFonts w:ascii="Times New Roman" w:hAnsi="Times New Roman" w:cs="Times New Roman"/>
          <w:bCs/>
          <w:color w:val="000000" w:themeColor="text1"/>
          <w:sz w:val="24"/>
          <w:szCs w:val="24"/>
          <w:highlight w:val="yellow"/>
        </w:rPr>
        <w:t xml:space="preserve"> </w:t>
      </w:r>
      <w:r w:rsidR="00CB40DB" w:rsidRPr="001D201D">
        <w:rPr>
          <w:rFonts w:ascii="Times New Roman" w:hAnsi="Times New Roman" w:cs="Times New Roman"/>
          <w:bCs/>
          <w:color w:val="000000" w:themeColor="text1"/>
          <w:sz w:val="24"/>
          <w:szCs w:val="24"/>
          <w:highlight w:val="yellow"/>
        </w:rPr>
        <w:t xml:space="preserve">and </w:t>
      </w:r>
      <w:r w:rsidR="00C62A4C" w:rsidRPr="001D201D">
        <w:rPr>
          <w:rFonts w:ascii="Times New Roman" w:hAnsi="Times New Roman" w:cs="Times New Roman"/>
          <w:sz w:val="24"/>
          <w:szCs w:val="24"/>
          <w:highlight w:val="yellow"/>
        </w:rPr>
        <w:t>SBP</w:t>
      </w:r>
      <w:r w:rsidR="00CB40DB" w:rsidRPr="001D201D">
        <w:rPr>
          <w:rFonts w:ascii="Times New Roman" w:hAnsi="Times New Roman" w:cs="Times New Roman"/>
          <w:bCs/>
          <w:color w:val="000000" w:themeColor="text1"/>
          <w:sz w:val="24"/>
          <w:szCs w:val="24"/>
          <w:highlight w:val="yellow"/>
        </w:rPr>
        <w:t xml:space="preserve"> in the era of </w:t>
      </w:r>
      <w:r w:rsidR="00DF41DA" w:rsidRPr="001D201D">
        <w:rPr>
          <w:rFonts w:ascii="Times New Roman" w:hAnsi="Times New Roman" w:cs="Times New Roman"/>
          <w:bCs/>
          <w:color w:val="000000" w:themeColor="text1"/>
          <w:sz w:val="24"/>
          <w:szCs w:val="24"/>
          <w:highlight w:val="yellow"/>
        </w:rPr>
        <w:t>digitalization</w:t>
      </w:r>
      <w:r w:rsidRPr="001D201D">
        <w:rPr>
          <w:rFonts w:ascii="Times New Roman" w:hAnsi="Times New Roman" w:cs="Times New Roman"/>
          <w:iCs/>
          <w:color w:val="000000" w:themeColor="text1"/>
          <w:sz w:val="24"/>
          <w:szCs w:val="24"/>
          <w:highlight w:val="yellow"/>
        </w:rPr>
        <w:t>?</w:t>
      </w:r>
    </w:p>
    <w:p w14:paraId="1193FA84" w14:textId="1C58F725" w:rsidR="00A75584" w:rsidRPr="001D201D" w:rsidRDefault="00A75584" w:rsidP="00A75584">
      <w:pPr>
        <w:spacing w:after="0" w:line="360" w:lineRule="auto"/>
        <w:jc w:val="both"/>
        <w:rPr>
          <w:rFonts w:ascii="Times New Roman" w:hAnsi="Times New Roman" w:cs="Times New Roman"/>
          <w:i/>
          <w:color w:val="000000" w:themeColor="text1"/>
          <w:sz w:val="24"/>
          <w:szCs w:val="24"/>
          <w:highlight w:val="yellow"/>
        </w:rPr>
      </w:pPr>
      <w:r w:rsidRPr="001D201D">
        <w:rPr>
          <w:rFonts w:ascii="Times New Roman" w:hAnsi="Times New Roman" w:cs="Times New Roman"/>
          <w:i/>
          <w:color w:val="000000" w:themeColor="text1"/>
          <w:sz w:val="24"/>
          <w:szCs w:val="24"/>
          <w:highlight w:val="yellow"/>
        </w:rPr>
        <w:t xml:space="preserve">RQ3. </w:t>
      </w:r>
      <w:r w:rsidRPr="001D201D">
        <w:rPr>
          <w:rFonts w:ascii="Times New Roman" w:hAnsi="Times New Roman" w:cs="Times New Roman"/>
          <w:iCs/>
          <w:color w:val="000000" w:themeColor="text1"/>
          <w:sz w:val="24"/>
          <w:szCs w:val="24"/>
          <w:highlight w:val="yellow"/>
        </w:rPr>
        <w:t xml:space="preserve">What </w:t>
      </w:r>
      <w:r w:rsidR="00CB40DB" w:rsidRPr="001D201D">
        <w:rPr>
          <w:rFonts w:ascii="Times New Roman" w:hAnsi="Times New Roman" w:cs="Times New Roman"/>
          <w:iCs/>
          <w:color w:val="000000" w:themeColor="text1"/>
          <w:sz w:val="24"/>
          <w:szCs w:val="24"/>
          <w:highlight w:val="yellow"/>
        </w:rPr>
        <w:t xml:space="preserve">can be the future research directions </w:t>
      </w:r>
      <w:r w:rsidR="00CB40DB" w:rsidRPr="001D201D">
        <w:rPr>
          <w:rFonts w:ascii="Times New Roman" w:hAnsi="Times New Roman" w:cs="Times New Roman"/>
          <w:bCs/>
          <w:color w:val="000000" w:themeColor="text1"/>
          <w:sz w:val="24"/>
          <w:szCs w:val="24"/>
          <w:highlight w:val="yellow"/>
        </w:rPr>
        <w:t xml:space="preserve">in the field of </w:t>
      </w:r>
      <w:r w:rsidR="001A08FD" w:rsidRPr="001D201D">
        <w:rPr>
          <w:rFonts w:ascii="Times New Roman" w:hAnsi="Times New Roman" w:cs="Times New Roman"/>
          <w:bCs/>
          <w:color w:val="000000" w:themeColor="text1"/>
          <w:sz w:val="24"/>
          <w:szCs w:val="24"/>
          <w:highlight w:val="yellow"/>
        </w:rPr>
        <w:t>CE</w:t>
      </w:r>
      <w:r w:rsidR="00934739" w:rsidRPr="001D201D">
        <w:rPr>
          <w:rFonts w:ascii="Times New Roman" w:hAnsi="Times New Roman" w:cs="Times New Roman"/>
          <w:bCs/>
          <w:color w:val="000000" w:themeColor="text1"/>
          <w:sz w:val="24"/>
          <w:szCs w:val="24"/>
          <w:highlight w:val="yellow"/>
        </w:rPr>
        <w:t xml:space="preserve"> </w:t>
      </w:r>
      <w:r w:rsidR="00CB40DB" w:rsidRPr="001D201D">
        <w:rPr>
          <w:rFonts w:ascii="Times New Roman" w:hAnsi="Times New Roman" w:cs="Times New Roman"/>
          <w:bCs/>
          <w:color w:val="000000" w:themeColor="text1"/>
          <w:sz w:val="24"/>
          <w:szCs w:val="24"/>
          <w:highlight w:val="yellow"/>
        </w:rPr>
        <w:t xml:space="preserve">and </w:t>
      </w:r>
      <w:r w:rsidR="00C62A4C" w:rsidRPr="001D201D">
        <w:rPr>
          <w:rFonts w:ascii="Times New Roman" w:hAnsi="Times New Roman" w:cs="Times New Roman"/>
          <w:sz w:val="24"/>
          <w:szCs w:val="24"/>
          <w:highlight w:val="yellow"/>
        </w:rPr>
        <w:t>SBP</w:t>
      </w:r>
      <w:r w:rsidR="00CB40DB" w:rsidRPr="001D201D">
        <w:rPr>
          <w:rFonts w:ascii="Times New Roman" w:hAnsi="Times New Roman" w:cs="Times New Roman"/>
          <w:bCs/>
          <w:color w:val="000000" w:themeColor="text1"/>
          <w:sz w:val="24"/>
          <w:szCs w:val="24"/>
          <w:highlight w:val="yellow"/>
        </w:rPr>
        <w:t xml:space="preserve"> in the era of </w:t>
      </w:r>
      <w:r w:rsidR="00DF41DA" w:rsidRPr="001D201D">
        <w:rPr>
          <w:rFonts w:ascii="Times New Roman" w:hAnsi="Times New Roman" w:cs="Times New Roman"/>
          <w:bCs/>
          <w:color w:val="000000" w:themeColor="text1"/>
          <w:sz w:val="24"/>
          <w:szCs w:val="24"/>
          <w:highlight w:val="yellow"/>
        </w:rPr>
        <w:t>digitalization</w:t>
      </w:r>
      <w:r w:rsidRPr="001D201D">
        <w:rPr>
          <w:rFonts w:ascii="Times New Roman" w:hAnsi="Times New Roman" w:cs="Times New Roman"/>
          <w:iCs/>
          <w:color w:val="000000" w:themeColor="text1"/>
          <w:sz w:val="24"/>
          <w:szCs w:val="24"/>
          <w:highlight w:val="yellow"/>
        </w:rPr>
        <w:t>?</w:t>
      </w:r>
    </w:p>
    <w:p w14:paraId="1E9D5C72" w14:textId="6F16BB88" w:rsidR="00DF41DA" w:rsidRPr="001D201D" w:rsidRDefault="00480484" w:rsidP="009726BF">
      <w:pPr>
        <w:spacing w:after="0" w:line="360" w:lineRule="auto"/>
        <w:jc w:val="both"/>
        <w:rPr>
          <w:rFonts w:ascii="Times New Roman" w:hAnsi="Times New Roman" w:cs="Times New Roman"/>
          <w:bCs/>
          <w:color w:val="000000" w:themeColor="text1"/>
          <w:sz w:val="24"/>
          <w:szCs w:val="24"/>
          <w:highlight w:val="yellow"/>
        </w:rPr>
      </w:pPr>
      <w:r w:rsidRPr="001D201D">
        <w:rPr>
          <w:rFonts w:ascii="Times New Roman" w:hAnsi="Times New Roman" w:cs="Times New Roman"/>
          <w:sz w:val="24"/>
          <w:szCs w:val="24"/>
          <w:highlight w:val="yellow"/>
        </w:rPr>
        <w:lastRenderedPageBreak/>
        <w:t>To answer these research questions, this article possesses several objectives. It starts with the</w:t>
      </w:r>
      <w:r w:rsidR="00AB6EB7" w:rsidRPr="001D201D">
        <w:rPr>
          <w:rFonts w:ascii="Times New Roman" w:hAnsi="Times New Roman" w:cs="Times New Roman"/>
          <w:color w:val="000000" w:themeColor="text1"/>
          <w:sz w:val="24"/>
          <w:szCs w:val="24"/>
          <w:highlight w:val="yellow"/>
        </w:rPr>
        <w:t xml:space="preserve"> </w:t>
      </w:r>
      <w:r w:rsidR="00CB40DB" w:rsidRPr="001D201D">
        <w:rPr>
          <w:rFonts w:ascii="Times New Roman" w:hAnsi="Times New Roman" w:cs="Times New Roman"/>
          <w:color w:val="000000" w:themeColor="text1"/>
          <w:sz w:val="24"/>
          <w:szCs w:val="24"/>
          <w:highlight w:val="yellow"/>
        </w:rPr>
        <w:t xml:space="preserve">review of published articles in the field of </w:t>
      </w:r>
      <w:r w:rsidR="00AB6EB7" w:rsidRPr="001D201D">
        <w:rPr>
          <w:rFonts w:ascii="Times New Roman" w:hAnsi="Times New Roman" w:cs="Times New Roman"/>
          <w:bCs/>
          <w:color w:val="000000" w:themeColor="text1"/>
          <w:sz w:val="24"/>
          <w:szCs w:val="24"/>
          <w:highlight w:val="yellow"/>
        </w:rPr>
        <w:t>CE</w:t>
      </w:r>
      <w:r w:rsidR="00CB40DB" w:rsidRPr="001D201D">
        <w:rPr>
          <w:rFonts w:ascii="Times New Roman" w:hAnsi="Times New Roman" w:cs="Times New Roman"/>
          <w:bCs/>
          <w:color w:val="000000" w:themeColor="text1"/>
          <w:sz w:val="24"/>
          <w:szCs w:val="24"/>
          <w:highlight w:val="yellow"/>
        </w:rPr>
        <w:t xml:space="preserve"> and </w:t>
      </w:r>
      <w:r w:rsidR="00C62A4C" w:rsidRPr="001D201D">
        <w:rPr>
          <w:rFonts w:ascii="Times New Roman" w:hAnsi="Times New Roman" w:cs="Times New Roman"/>
          <w:sz w:val="24"/>
          <w:szCs w:val="24"/>
          <w:highlight w:val="yellow"/>
        </w:rPr>
        <w:t>SBP</w:t>
      </w:r>
      <w:r w:rsidR="00CB40DB" w:rsidRPr="001D201D">
        <w:rPr>
          <w:rFonts w:ascii="Times New Roman" w:hAnsi="Times New Roman" w:cs="Times New Roman"/>
          <w:bCs/>
          <w:color w:val="000000" w:themeColor="text1"/>
          <w:sz w:val="24"/>
          <w:szCs w:val="24"/>
          <w:highlight w:val="yellow"/>
        </w:rPr>
        <w:t xml:space="preserve"> in the era of </w:t>
      </w:r>
      <w:r w:rsidR="00DF41DA" w:rsidRPr="001D201D">
        <w:rPr>
          <w:rFonts w:ascii="Times New Roman" w:hAnsi="Times New Roman" w:cs="Times New Roman"/>
          <w:bCs/>
          <w:color w:val="000000" w:themeColor="text1"/>
          <w:sz w:val="24"/>
          <w:szCs w:val="24"/>
          <w:highlight w:val="yellow"/>
        </w:rPr>
        <w:t>digitalization</w:t>
      </w:r>
      <w:r w:rsidR="00CB40DB" w:rsidRPr="001D201D">
        <w:rPr>
          <w:rFonts w:ascii="Times New Roman" w:hAnsi="Times New Roman" w:cs="Times New Roman"/>
          <w:bCs/>
          <w:color w:val="000000" w:themeColor="text1"/>
          <w:sz w:val="24"/>
          <w:szCs w:val="24"/>
          <w:highlight w:val="yellow"/>
        </w:rPr>
        <w:t xml:space="preserve">. A systematic literature </w:t>
      </w:r>
      <w:r w:rsidR="00A71DD7" w:rsidRPr="001D201D">
        <w:rPr>
          <w:rFonts w:ascii="Times New Roman" w:hAnsi="Times New Roman" w:cs="Times New Roman"/>
          <w:bCs/>
          <w:color w:val="000000" w:themeColor="text1"/>
          <w:sz w:val="24"/>
          <w:szCs w:val="24"/>
          <w:highlight w:val="yellow"/>
        </w:rPr>
        <w:t xml:space="preserve">review methodology was followed to review published articles in the selected </w:t>
      </w:r>
      <w:r w:rsidR="00DF41DA" w:rsidRPr="001D201D">
        <w:rPr>
          <w:rFonts w:ascii="Times New Roman" w:hAnsi="Times New Roman" w:cs="Times New Roman"/>
          <w:bCs/>
          <w:color w:val="000000" w:themeColor="text1"/>
          <w:sz w:val="24"/>
          <w:szCs w:val="24"/>
          <w:highlight w:val="yellow"/>
        </w:rPr>
        <w:t>area</w:t>
      </w:r>
      <w:r w:rsidR="00A71DD7" w:rsidRPr="001D201D">
        <w:rPr>
          <w:rFonts w:ascii="Times New Roman" w:hAnsi="Times New Roman" w:cs="Times New Roman"/>
          <w:bCs/>
          <w:color w:val="000000" w:themeColor="text1"/>
          <w:sz w:val="24"/>
          <w:szCs w:val="24"/>
          <w:highlight w:val="yellow"/>
        </w:rPr>
        <w:t xml:space="preserve">. WOS and SCOPUS databases were considered in the study to identify and select the articles. </w:t>
      </w:r>
      <w:r w:rsidR="00AB6EB7" w:rsidRPr="001D201D">
        <w:rPr>
          <w:rFonts w:ascii="Times New Roman" w:hAnsi="Times New Roman" w:cs="Times New Roman"/>
          <w:bCs/>
          <w:color w:val="000000" w:themeColor="text1"/>
          <w:sz w:val="24"/>
          <w:szCs w:val="24"/>
          <w:highlight w:val="yellow"/>
        </w:rPr>
        <w:t>The b</w:t>
      </w:r>
      <w:r w:rsidR="00A71DD7" w:rsidRPr="001D201D">
        <w:rPr>
          <w:rFonts w:ascii="Times New Roman" w:hAnsi="Times New Roman" w:cs="Times New Roman"/>
          <w:bCs/>
          <w:color w:val="000000" w:themeColor="text1"/>
          <w:sz w:val="24"/>
          <w:szCs w:val="24"/>
          <w:highlight w:val="yellow"/>
        </w:rPr>
        <w:t xml:space="preserve">ibliometric study was carried out to </w:t>
      </w:r>
      <w:r w:rsidR="001D201D" w:rsidRPr="001D201D">
        <w:rPr>
          <w:rFonts w:ascii="Times New Roman" w:hAnsi="Times New Roman" w:cs="Times New Roman"/>
          <w:bCs/>
          <w:color w:val="000000" w:themeColor="text1"/>
          <w:sz w:val="24"/>
          <w:szCs w:val="24"/>
          <w:highlight w:val="yellow"/>
        </w:rPr>
        <w:t>analyse</w:t>
      </w:r>
      <w:r w:rsidR="00DF41DA" w:rsidRPr="001D201D">
        <w:rPr>
          <w:rFonts w:ascii="Times New Roman" w:hAnsi="Times New Roman" w:cs="Times New Roman"/>
          <w:bCs/>
          <w:color w:val="000000" w:themeColor="text1"/>
          <w:sz w:val="24"/>
          <w:szCs w:val="24"/>
          <w:highlight w:val="yellow"/>
        </w:rPr>
        <w:t xml:space="preserve"> </w:t>
      </w:r>
      <w:r w:rsidR="00A71DD7" w:rsidRPr="001D201D">
        <w:rPr>
          <w:rFonts w:ascii="Times New Roman" w:hAnsi="Times New Roman" w:cs="Times New Roman"/>
          <w:bCs/>
          <w:color w:val="000000" w:themeColor="text1"/>
          <w:sz w:val="24"/>
          <w:szCs w:val="24"/>
          <w:highlight w:val="yellow"/>
        </w:rPr>
        <w:t xml:space="preserve">the significant contributions made by authors, various journal sources, countries, and different universities in the field of </w:t>
      </w:r>
      <w:r w:rsidR="001A08FD" w:rsidRPr="001D201D">
        <w:rPr>
          <w:rFonts w:ascii="Times New Roman" w:hAnsi="Times New Roman" w:cs="Times New Roman"/>
          <w:bCs/>
          <w:color w:val="000000" w:themeColor="text1"/>
          <w:sz w:val="24"/>
          <w:szCs w:val="24"/>
          <w:highlight w:val="yellow"/>
        </w:rPr>
        <w:t>CE</w:t>
      </w:r>
      <w:r w:rsidR="005A14D9" w:rsidRPr="001D201D">
        <w:rPr>
          <w:rFonts w:ascii="Times New Roman" w:hAnsi="Times New Roman" w:cs="Times New Roman"/>
          <w:bCs/>
          <w:color w:val="000000" w:themeColor="text1"/>
          <w:sz w:val="24"/>
          <w:szCs w:val="24"/>
          <w:highlight w:val="yellow"/>
        </w:rPr>
        <w:t xml:space="preserve"> </w:t>
      </w:r>
      <w:r w:rsidR="00A71DD7" w:rsidRPr="001D201D">
        <w:rPr>
          <w:rFonts w:ascii="Times New Roman" w:hAnsi="Times New Roman" w:cs="Times New Roman"/>
          <w:bCs/>
          <w:color w:val="000000" w:themeColor="text1"/>
          <w:sz w:val="24"/>
          <w:szCs w:val="24"/>
          <w:highlight w:val="yellow"/>
        </w:rPr>
        <w:t xml:space="preserve">and </w:t>
      </w:r>
      <w:r w:rsidR="00C62A4C" w:rsidRPr="001D201D">
        <w:rPr>
          <w:rFonts w:ascii="Times New Roman" w:hAnsi="Times New Roman" w:cs="Times New Roman"/>
          <w:sz w:val="24"/>
          <w:szCs w:val="24"/>
          <w:highlight w:val="yellow"/>
        </w:rPr>
        <w:t>SBP</w:t>
      </w:r>
      <w:r w:rsidR="00A71DD7" w:rsidRPr="001D201D">
        <w:rPr>
          <w:rFonts w:ascii="Times New Roman" w:hAnsi="Times New Roman" w:cs="Times New Roman"/>
          <w:bCs/>
          <w:color w:val="000000" w:themeColor="text1"/>
          <w:sz w:val="24"/>
          <w:szCs w:val="24"/>
          <w:highlight w:val="yellow"/>
        </w:rPr>
        <w:t xml:space="preserve"> in the era of </w:t>
      </w:r>
      <w:r w:rsidR="00DF41DA" w:rsidRPr="001D201D">
        <w:rPr>
          <w:rFonts w:ascii="Times New Roman" w:hAnsi="Times New Roman" w:cs="Times New Roman"/>
          <w:bCs/>
          <w:color w:val="000000" w:themeColor="text1"/>
          <w:sz w:val="24"/>
          <w:szCs w:val="24"/>
          <w:highlight w:val="yellow"/>
        </w:rPr>
        <w:t>digitalization.</w:t>
      </w:r>
    </w:p>
    <w:p w14:paraId="5CE1A783" w14:textId="25F2AABA" w:rsidR="00BE2D07" w:rsidRPr="00630453" w:rsidRDefault="00A71DD7" w:rsidP="009726BF">
      <w:pPr>
        <w:spacing w:after="0" w:line="360" w:lineRule="auto"/>
        <w:jc w:val="both"/>
        <w:rPr>
          <w:rFonts w:ascii="Times New Roman" w:hAnsi="Times New Roman" w:cs="Times New Roman"/>
          <w:bCs/>
          <w:color w:val="000000" w:themeColor="text1"/>
          <w:sz w:val="24"/>
          <w:szCs w:val="24"/>
        </w:rPr>
      </w:pPr>
      <w:r w:rsidRPr="001D201D">
        <w:rPr>
          <w:rFonts w:ascii="Times New Roman" w:hAnsi="Times New Roman" w:cs="Times New Roman"/>
          <w:bCs/>
          <w:color w:val="000000" w:themeColor="text1"/>
          <w:sz w:val="24"/>
          <w:szCs w:val="24"/>
          <w:highlight w:val="yellow"/>
        </w:rPr>
        <w:t xml:space="preserve">Further, network analysis is carried out to </w:t>
      </w:r>
      <w:r w:rsidR="001D201D" w:rsidRPr="001D201D">
        <w:rPr>
          <w:rFonts w:ascii="Times New Roman" w:hAnsi="Times New Roman" w:cs="Times New Roman"/>
          <w:bCs/>
          <w:color w:val="000000" w:themeColor="text1"/>
          <w:sz w:val="24"/>
          <w:szCs w:val="24"/>
          <w:highlight w:val="yellow"/>
        </w:rPr>
        <w:t>analyse</w:t>
      </w:r>
      <w:r w:rsidR="00DF41DA" w:rsidRPr="001D201D">
        <w:rPr>
          <w:rFonts w:ascii="Times New Roman" w:hAnsi="Times New Roman" w:cs="Times New Roman"/>
          <w:bCs/>
          <w:color w:val="000000" w:themeColor="text1"/>
          <w:sz w:val="24"/>
          <w:szCs w:val="24"/>
          <w:highlight w:val="yellow"/>
        </w:rPr>
        <w:t xml:space="preserve"> </w:t>
      </w:r>
      <w:r w:rsidRPr="001D201D">
        <w:rPr>
          <w:rFonts w:ascii="Times New Roman" w:hAnsi="Times New Roman" w:cs="Times New Roman"/>
          <w:bCs/>
          <w:color w:val="000000" w:themeColor="text1"/>
          <w:sz w:val="24"/>
          <w:szCs w:val="24"/>
          <w:highlight w:val="yellow"/>
        </w:rPr>
        <w:t>the collaboration among authors from different countries.</w:t>
      </w:r>
      <w:r w:rsidR="00BE2D07" w:rsidRPr="001D201D">
        <w:rPr>
          <w:rFonts w:ascii="Times New Roman" w:hAnsi="Times New Roman" w:cs="Times New Roman"/>
          <w:bCs/>
          <w:color w:val="000000" w:themeColor="text1"/>
          <w:sz w:val="24"/>
          <w:szCs w:val="24"/>
          <w:highlight w:val="yellow"/>
        </w:rPr>
        <w:t xml:space="preserve"> </w:t>
      </w:r>
      <w:r w:rsidRPr="001D201D">
        <w:rPr>
          <w:rFonts w:ascii="Times New Roman" w:hAnsi="Times New Roman" w:cs="Times New Roman"/>
          <w:bCs/>
          <w:color w:val="000000" w:themeColor="text1"/>
          <w:sz w:val="24"/>
          <w:szCs w:val="24"/>
          <w:highlight w:val="yellow"/>
        </w:rPr>
        <w:t>Discussions were made on the study</w:t>
      </w:r>
      <w:r w:rsidR="00DF41DA" w:rsidRPr="001D201D">
        <w:rPr>
          <w:rFonts w:ascii="Times New Roman" w:hAnsi="Times New Roman" w:cs="Times New Roman"/>
          <w:bCs/>
          <w:color w:val="000000" w:themeColor="text1"/>
          <w:sz w:val="24"/>
          <w:szCs w:val="24"/>
          <w:highlight w:val="yellow"/>
        </w:rPr>
        <w:t>,</w:t>
      </w:r>
      <w:r w:rsidRPr="001D201D">
        <w:rPr>
          <w:rFonts w:ascii="Times New Roman" w:hAnsi="Times New Roman" w:cs="Times New Roman"/>
          <w:bCs/>
          <w:color w:val="000000" w:themeColor="text1"/>
          <w:sz w:val="24"/>
          <w:szCs w:val="24"/>
          <w:highlight w:val="yellow"/>
        </w:rPr>
        <w:t xml:space="preserve"> and practic</w:t>
      </w:r>
      <w:r w:rsidR="00AB6EB7" w:rsidRPr="001D201D">
        <w:rPr>
          <w:rFonts w:ascii="Times New Roman" w:hAnsi="Times New Roman" w:cs="Times New Roman"/>
          <w:bCs/>
          <w:color w:val="000000" w:themeColor="text1"/>
          <w:sz w:val="24"/>
          <w:szCs w:val="24"/>
          <w:highlight w:val="yellow"/>
        </w:rPr>
        <w:t>e</w:t>
      </w:r>
      <w:r w:rsidRPr="001D201D">
        <w:rPr>
          <w:rFonts w:ascii="Times New Roman" w:hAnsi="Times New Roman" w:cs="Times New Roman"/>
          <w:bCs/>
          <w:color w:val="000000" w:themeColor="text1"/>
          <w:sz w:val="24"/>
          <w:szCs w:val="24"/>
          <w:highlight w:val="yellow"/>
        </w:rPr>
        <w:t xml:space="preserve"> and research implications were also derived. </w:t>
      </w:r>
      <w:r w:rsidR="00630453" w:rsidRPr="001D201D">
        <w:rPr>
          <w:rFonts w:ascii="Times New Roman" w:hAnsi="Times New Roman" w:cs="Times New Roman"/>
          <w:bCs/>
          <w:color w:val="000000" w:themeColor="text1"/>
          <w:sz w:val="24"/>
          <w:szCs w:val="24"/>
          <w:highlight w:val="yellow"/>
        </w:rPr>
        <w:t>Finally,</w:t>
      </w:r>
      <w:r w:rsidRPr="001D201D">
        <w:rPr>
          <w:rFonts w:ascii="Times New Roman" w:hAnsi="Times New Roman" w:cs="Times New Roman"/>
          <w:bCs/>
          <w:color w:val="000000" w:themeColor="text1"/>
          <w:sz w:val="24"/>
          <w:szCs w:val="24"/>
          <w:highlight w:val="yellow"/>
        </w:rPr>
        <w:t xml:space="preserve"> conclusions, limitations</w:t>
      </w:r>
      <w:r w:rsidR="00DF41DA" w:rsidRPr="001D201D">
        <w:rPr>
          <w:rFonts w:ascii="Times New Roman" w:hAnsi="Times New Roman" w:cs="Times New Roman"/>
          <w:bCs/>
          <w:color w:val="000000" w:themeColor="text1"/>
          <w:sz w:val="24"/>
          <w:szCs w:val="24"/>
          <w:highlight w:val="yellow"/>
        </w:rPr>
        <w:t>, and future research directions were also presented, enabling</w:t>
      </w:r>
      <w:r w:rsidRPr="001D201D">
        <w:rPr>
          <w:rFonts w:ascii="Times New Roman" w:hAnsi="Times New Roman" w:cs="Times New Roman"/>
          <w:bCs/>
          <w:color w:val="000000" w:themeColor="text1"/>
          <w:sz w:val="24"/>
          <w:szCs w:val="24"/>
          <w:highlight w:val="yellow"/>
        </w:rPr>
        <w:t xml:space="preserve"> industrial practitioners, research practitioners, and policymakers to adopt </w:t>
      </w:r>
      <w:r w:rsidR="001A08FD" w:rsidRPr="001D201D">
        <w:rPr>
          <w:rFonts w:ascii="Times New Roman" w:hAnsi="Times New Roman" w:cs="Times New Roman"/>
          <w:bCs/>
          <w:color w:val="000000" w:themeColor="text1"/>
          <w:sz w:val="24"/>
          <w:szCs w:val="24"/>
          <w:highlight w:val="yellow"/>
        </w:rPr>
        <w:t>CE</w:t>
      </w:r>
      <w:r w:rsidR="005A14D9" w:rsidRPr="001D201D">
        <w:rPr>
          <w:rFonts w:ascii="Times New Roman" w:hAnsi="Times New Roman" w:cs="Times New Roman"/>
          <w:bCs/>
          <w:color w:val="000000" w:themeColor="text1"/>
          <w:sz w:val="24"/>
          <w:szCs w:val="24"/>
          <w:highlight w:val="yellow"/>
        </w:rPr>
        <w:t xml:space="preserve"> </w:t>
      </w:r>
      <w:r w:rsidRPr="001D201D">
        <w:rPr>
          <w:rFonts w:ascii="Times New Roman" w:hAnsi="Times New Roman" w:cs="Times New Roman"/>
          <w:bCs/>
          <w:color w:val="000000" w:themeColor="text1"/>
          <w:sz w:val="24"/>
          <w:szCs w:val="24"/>
          <w:highlight w:val="yellow"/>
        </w:rPr>
        <w:t xml:space="preserve">practices in the nexus of </w:t>
      </w:r>
      <w:r w:rsidR="00DF41DA" w:rsidRPr="001D201D">
        <w:rPr>
          <w:rFonts w:ascii="Times New Roman" w:hAnsi="Times New Roman" w:cs="Times New Roman"/>
          <w:bCs/>
          <w:color w:val="000000" w:themeColor="text1"/>
          <w:sz w:val="24"/>
          <w:szCs w:val="24"/>
          <w:highlight w:val="yellow"/>
        </w:rPr>
        <w:t xml:space="preserve">digitalization </w:t>
      </w:r>
      <w:r w:rsidRPr="001D201D">
        <w:rPr>
          <w:rFonts w:ascii="Times New Roman" w:hAnsi="Times New Roman" w:cs="Times New Roman"/>
          <w:bCs/>
          <w:color w:val="000000" w:themeColor="text1"/>
          <w:sz w:val="24"/>
          <w:szCs w:val="24"/>
          <w:highlight w:val="yellow"/>
        </w:rPr>
        <w:t xml:space="preserve">to enhance </w:t>
      </w:r>
      <w:r w:rsidR="00C62A4C" w:rsidRPr="001D201D">
        <w:rPr>
          <w:rFonts w:ascii="Times New Roman" w:hAnsi="Times New Roman" w:cs="Times New Roman"/>
          <w:sz w:val="24"/>
          <w:szCs w:val="24"/>
          <w:highlight w:val="yellow"/>
        </w:rPr>
        <w:t>SBP</w:t>
      </w:r>
      <w:r w:rsidRPr="001D201D">
        <w:rPr>
          <w:rFonts w:ascii="Times New Roman" w:hAnsi="Times New Roman" w:cs="Times New Roman"/>
          <w:bCs/>
          <w:color w:val="000000" w:themeColor="text1"/>
          <w:sz w:val="24"/>
          <w:szCs w:val="24"/>
          <w:highlight w:val="yellow"/>
        </w:rPr>
        <w:t>.</w:t>
      </w:r>
      <w:r>
        <w:rPr>
          <w:rFonts w:ascii="Times New Roman" w:hAnsi="Times New Roman" w:cs="Times New Roman"/>
          <w:bCs/>
          <w:color w:val="000000" w:themeColor="text1"/>
          <w:sz w:val="24"/>
          <w:szCs w:val="24"/>
        </w:rPr>
        <w:t xml:space="preserve"> </w:t>
      </w:r>
    </w:p>
    <w:bookmarkEnd w:id="4"/>
    <w:p w14:paraId="085CB345" w14:textId="6829F04D" w:rsidR="00443382" w:rsidRDefault="00A71DD7" w:rsidP="00630453">
      <w:pPr>
        <w:spacing w:before="120" w:after="0" w:line="360" w:lineRule="auto"/>
        <w:jc w:val="both"/>
        <w:rPr>
          <w:rFonts w:ascii="Times New Roman" w:hAnsi="Times New Roman" w:cs="Times New Roman"/>
          <w:color w:val="000000" w:themeColor="text1"/>
          <w:sz w:val="24"/>
          <w:szCs w:val="24"/>
        </w:rPr>
      </w:pPr>
      <w:r w:rsidRPr="009726BF">
        <w:rPr>
          <w:rFonts w:ascii="Times New Roman" w:hAnsi="Times New Roman" w:cs="Times New Roman"/>
          <w:color w:val="000000" w:themeColor="text1"/>
          <w:sz w:val="24"/>
          <w:szCs w:val="24"/>
        </w:rPr>
        <w:t>This article is divided in</w:t>
      </w:r>
      <w:r w:rsidR="00AB6EB7">
        <w:rPr>
          <w:rFonts w:ascii="Times New Roman" w:hAnsi="Times New Roman" w:cs="Times New Roman"/>
          <w:color w:val="000000" w:themeColor="text1"/>
          <w:sz w:val="24"/>
          <w:szCs w:val="24"/>
        </w:rPr>
        <w:t>to</w:t>
      </w:r>
      <w:r w:rsidRPr="009726BF">
        <w:rPr>
          <w:rFonts w:ascii="Times New Roman" w:hAnsi="Times New Roman" w:cs="Times New Roman"/>
          <w:color w:val="000000" w:themeColor="text1"/>
          <w:sz w:val="24"/>
          <w:szCs w:val="24"/>
        </w:rPr>
        <w:t xml:space="preserve"> seven sections</w:t>
      </w:r>
      <w:r w:rsidR="00DF41DA">
        <w:rPr>
          <w:rFonts w:ascii="Times New Roman" w:hAnsi="Times New Roman" w:cs="Times New Roman"/>
          <w:color w:val="000000" w:themeColor="text1"/>
          <w:sz w:val="24"/>
          <w:szCs w:val="24"/>
        </w:rPr>
        <w:t>;</w:t>
      </w:r>
      <w:r w:rsidR="00DF41DA" w:rsidRPr="009726BF">
        <w:rPr>
          <w:rFonts w:ascii="Times New Roman" w:hAnsi="Times New Roman" w:cs="Times New Roman"/>
          <w:color w:val="000000" w:themeColor="text1"/>
          <w:sz w:val="24"/>
          <w:szCs w:val="24"/>
        </w:rPr>
        <w:t xml:space="preserve"> </w:t>
      </w:r>
      <w:r w:rsidR="00AB6EB7">
        <w:rPr>
          <w:rFonts w:ascii="Times New Roman" w:hAnsi="Times New Roman" w:cs="Times New Roman"/>
          <w:color w:val="000000" w:themeColor="text1"/>
          <w:sz w:val="24"/>
          <w:szCs w:val="24"/>
        </w:rPr>
        <w:t xml:space="preserve">the </w:t>
      </w:r>
      <w:r w:rsidRPr="009726BF">
        <w:rPr>
          <w:rFonts w:ascii="Times New Roman" w:hAnsi="Times New Roman" w:cs="Times New Roman"/>
          <w:color w:val="000000" w:themeColor="text1"/>
          <w:sz w:val="24"/>
          <w:szCs w:val="24"/>
        </w:rPr>
        <w:t>first section includes</w:t>
      </w:r>
      <w:r w:rsidR="00DF41DA">
        <w:rPr>
          <w:rFonts w:ascii="Times New Roman" w:hAnsi="Times New Roman" w:cs="Times New Roman"/>
          <w:color w:val="000000" w:themeColor="text1"/>
          <w:sz w:val="24"/>
          <w:szCs w:val="24"/>
        </w:rPr>
        <w:t xml:space="preserve"> introducing the research topic,</w:t>
      </w:r>
      <w:r w:rsidRPr="009726BF">
        <w:rPr>
          <w:rFonts w:ascii="Times New Roman" w:hAnsi="Times New Roman" w:cs="Times New Roman"/>
          <w:color w:val="000000" w:themeColor="text1"/>
          <w:sz w:val="24"/>
          <w:szCs w:val="24"/>
        </w:rPr>
        <w:t xml:space="preserve"> followed by </w:t>
      </w:r>
      <w:r w:rsidR="00AB6EB7">
        <w:rPr>
          <w:rFonts w:ascii="Times New Roman" w:hAnsi="Times New Roman" w:cs="Times New Roman"/>
          <w:color w:val="000000" w:themeColor="text1"/>
          <w:sz w:val="24"/>
          <w:szCs w:val="24"/>
        </w:rPr>
        <w:t xml:space="preserve">the </w:t>
      </w:r>
      <w:r w:rsidRPr="009726BF">
        <w:rPr>
          <w:rFonts w:ascii="Times New Roman" w:hAnsi="Times New Roman" w:cs="Times New Roman"/>
          <w:color w:val="000000" w:themeColor="text1"/>
          <w:sz w:val="24"/>
          <w:szCs w:val="24"/>
        </w:rPr>
        <w:t xml:space="preserve">formulation of research questions. Section 2 deals with </w:t>
      </w:r>
      <w:r w:rsidR="00DF41DA">
        <w:rPr>
          <w:rFonts w:ascii="Times New Roman" w:hAnsi="Times New Roman" w:cs="Times New Roman"/>
          <w:color w:val="000000" w:themeColor="text1"/>
          <w:sz w:val="24"/>
          <w:szCs w:val="24"/>
        </w:rPr>
        <w:t xml:space="preserve">the </w:t>
      </w:r>
      <w:r w:rsidR="009726BF" w:rsidRPr="009726BF">
        <w:rPr>
          <w:rFonts w:ascii="Times New Roman" w:hAnsi="Times New Roman" w:cs="Times New Roman"/>
          <w:color w:val="000000" w:themeColor="text1"/>
          <w:sz w:val="24"/>
          <w:szCs w:val="24"/>
        </w:rPr>
        <w:t xml:space="preserve">research methodology and a research framework used in the study. Section 3 deals with </w:t>
      </w:r>
      <w:r w:rsidR="00AB6EB7">
        <w:rPr>
          <w:rFonts w:ascii="Times New Roman" w:hAnsi="Times New Roman" w:cs="Times New Roman"/>
          <w:color w:val="000000" w:themeColor="text1"/>
          <w:sz w:val="24"/>
          <w:szCs w:val="24"/>
        </w:rPr>
        <w:t xml:space="preserve">the </w:t>
      </w:r>
      <w:r w:rsidR="009726BF" w:rsidRPr="009726BF">
        <w:rPr>
          <w:rFonts w:ascii="Times New Roman" w:hAnsi="Times New Roman" w:cs="Times New Roman"/>
          <w:color w:val="000000" w:themeColor="text1"/>
          <w:sz w:val="24"/>
          <w:szCs w:val="24"/>
        </w:rPr>
        <w:t>theoretical background of the study.  Section 4 consist</w:t>
      </w:r>
      <w:r w:rsidR="00DF41DA">
        <w:rPr>
          <w:rFonts w:ascii="Times New Roman" w:hAnsi="Times New Roman" w:cs="Times New Roman"/>
          <w:color w:val="000000" w:themeColor="text1"/>
          <w:sz w:val="24"/>
          <w:szCs w:val="24"/>
        </w:rPr>
        <w:t>s</w:t>
      </w:r>
      <w:r w:rsidR="009726BF" w:rsidRPr="009726BF">
        <w:rPr>
          <w:rFonts w:ascii="Times New Roman" w:hAnsi="Times New Roman" w:cs="Times New Roman"/>
          <w:color w:val="000000" w:themeColor="text1"/>
          <w:sz w:val="24"/>
          <w:szCs w:val="24"/>
        </w:rPr>
        <w:t xml:space="preserve"> of </w:t>
      </w:r>
      <w:r w:rsidR="00AB6EB7">
        <w:rPr>
          <w:rFonts w:ascii="Times New Roman" w:hAnsi="Times New Roman" w:cs="Times New Roman"/>
          <w:color w:val="000000" w:themeColor="text1"/>
          <w:sz w:val="24"/>
          <w:szCs w:val="24"/>
        </w:rPr>
        <w:t xml:space="preserve">a </w:t>
      </w:r>
      <w:r w:rsidR="009726BF" w:rsidRPr="009726BF">
        <w:rPr>
          <w:rFonts w:ascii="Times New Roman" w:hAnsi="Times New Roman" w:cs="Times New Roman"/>
          <w:color w:val="000000" w:themeColor="text1"/>
          <w:sz w:val="24"/>
          <w:szCs w:val="24"/>
        </w:rPr>
        <w:t xml:space="preserve">review of articles </w:t>
      </w:r>
      <w:r w:rsidR="00AB6EB7">
        <w:rPr>
          <w:rFonts w:ascii="Times New Roman" w:hAnsi="Times New Roman" w:cs="Times New Roman"/>
          <w:color w:val="000000" w:themeColor="text1"/>
          <w:sz w:val="24"/>
          <w:szCs w:val="24"/>
        </w:rPr>
        <w:t>about</w:t>
      </w:r>
      <w:r w:rsidR="007E0DF6" w:rsidRPr="007E0DF6">
        <w:rPr>
          <w:rFonts w:ascii="Times New Roman" w:hAnsi="Times New Roman" w:cs="Times New Roman"/>
          <w:sz w:val="24"/>
          <w:szCs w:val="24"/>
        </w:rPr>
        <w:t xml:space="preserve"> </w:t>
      </w:r>
      <w:r w:rsidR="007E0DF6">
        <w:rPr>
          <w:rFonts w:ascii="Times New Roman" w:hAnsi="Times New Roman" w:cs="Times New Roman"/>
          <w:sz w:val="24"/>
          <w:szCs w:val="24"/>
        </w:rPr>
        <w:t>CE</w:t>
      </w:r>
      <w:r w:rsidR="007E0DF6"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9726BF" w:rsidRPr="009726BF">
        <w:rPr>
          <w:rFonts w:ascii="Times New Roman" w:hAnsi="Times New Roman" w:cs="Times New Roman"/>
          <w:color w:val="000000" w:themeColor="text1"/>
          <w:sz w:val="24"/>
          <w:szCs w:val="24"/>
        </w:rPr>
        <w:t xml:space="preserve"> in the context of </w:t>
      </w:r>
      <w:r w:rsidR="00DF41DA">
        <w:rPr>
          <w:rFonts w:ascii="Times New Roman" w:hAnsi="Times New Roman" w:cs="Times New Roman"/>
          <w:color w:val="000000" w:themeColor="text1"/>
          <w:sz w:val="24"/>
          <w:szCs w:val="24"/>
        </w:rPr>
        <w:t>d</w:t>
      </w:r>
      <w:r w:rsidR="00DF41DA" w:rsidRPr="009726BF">
        <w:rPr>
          <w:rFonts w:ascii="Times New Roman" w:hAnsi="Times New Roman" w:cs="Times New Roman"/>
          <w:color w:val="000000" w:themeColor="text1"/>
          <w:sz w:val="24"/>
          <w:szCs w:val="24"/>
        </w:rPr>
        <w:t>igitalization</w:t>
      </w:r>
      <w:r w:rsidR="009726BF" w:rsidRPr="009726BF">
        <w:rPr>
          <w:rFonts w:ascii="Times New Roman" w:hAnsi="Times New Roman" w:cs="Times New Roman"/>
          <w:color w:val="000000" w:themeColor="text1"/>
          <w:sz w:val="24"/>
          <w:szCs w:val="24"/>
        </w:rPr>
        <w:t xml:space="preserve">. Section 5 includes bibliometric </w:t>
      </w:r>
      <w:r w:rsidR="00DF41DA">
        <w:rPr>
          <w:rFonts w:ascii="Times New Roman" w:hAnsi="Times New Roman" w:cs="Times New Roman"/>
          <w:color w:val="000000" w:themeColor="text1"/>
          <w:sz w:val="24"/>
          <w:szCs w:val="24"/>
        </w:rPr>
        <w:t>research</w:t>
      </w:r>
      <w:r w:rsidR="00DF41DA" w:rsidRPr="009726BF">
        <w:rPr>
          <w:rFonts w:ascii="Times New Roman" w:hAnsi="Times New Roman" w:cs="Times New Roman"/>
          <w:color w:val="000000" w:themeColor="text1"/>
          <w:sz w:val="24"/>
          <w:szCs w:val="24"/>
        </w:rPr>
        <w:t xml:space="preserve"> </w:t>
      </w:r>
      <w:r w:rsidR="009726BF" w:rsidRPr="009726BF">
        <w:rPr>
          <w:rFonts w:ascii="Times New Roman" w:hAnsi="Times New Roman" w:cs="Times New Roman"/>
          <w:color w:val="000000" w:themeColor="text1"/>
          <w:sz w:val="24"/>
          <w:szCs w:val="24"/>
        </w:rPr>
        <w:t>and network analysis o</w:t>
      </w:r>
      <w:r w:rsidR="00B61008">
        <w:rPr>
          <w:rFonts w:ascii="Times New Roman" w:hAnsi="Times New Roman" w:cs="Times New Roman"/>
          <w:color w:val="000000" w:themeColor="text1"/>
          <w:sz w:val="24"/>
          <w:szCs w:val="24"/>
        </w:rPr>
        <w:t>f</w:t>
      </w:r>
      <w:r w:rsidR="009726BF" w:rsidRPr="009726BF">
        <w:rPr>
          <w:rFonts w:ascii="Times New Roman" w:hAnsi="Times New Roman" w:cs="Times New Roman"/>
          <w:color w:val="000000" w:themeColor="text1"/>
          <w:sz w:val="24"/>
          <w:szCs w:val="24"/>
        </w:rPr>
        <w:t xml:space="preserve"> the considered research area.</w:t>
      </w:r>
      <w:r w:rsidR="009726BF">
        <w:rPr>
          <w:rFonts w:ascii="Times New Roman" w:hAnsi="Times New Roman" w:cs="Times New Roman"/>
          <w:color w:val="000000" w:themeColor="text1"/>
          <w:sz w:val="24"/>
          <w:szCs w:val="24"/>
        </w:rPr>
        <w:t xml:space="preserve"> Section 6 consist</w:t>
      </w:r>
      <w:r w:rsidR="00DF41DA">
        <w:rPr>
          <w:rFonts w:ascii="Times New Roman" w:hAnsi="Times New Roman" w:cs="Times New Roman"/>
          <w:color w:val="000000" w:themeColor="text1"/>
          <w:sz w:val="24"/>
          <w:szCs w:val="24"/>
        </w:rPr>
        <w:t>s</w:t>
      </w:r>
      <w:r w:rsidR="009726BF">
        <w:rPr>
          <w:rFonts w:ascii="Times New Roman" w:hAnsi="Times New Roman" w:cs="Times New Roman"/>
          <w:color w:val="000000" w:themeColor="text1"/>
          <w:sz w:val="24"/>
          <w:szCs w:val="24"/>
        </w:rPr>
        <w:t xml:space="preserve"> of </w:t>
      </w:r>
      <w:r w:rsidR="00DF41DA">
        <w:rPr>
          <w:rFonts w:ascii="Times New Roman" w:hAnsi="Times New Roman" w:cs="Times New Roman"/>
          <w:color w:val="000000" w:themeColor="text1"/>
          <w:sz w:val="24"/>
          <w:szCs w:val="24"/>
        </w:rPr>
        <w:t xml:space="preserve">a </w:t>
      </w:r>
      <w:r w:rsidR="009726BF">
        <w:rPr>
          <w:rFonts w:ascii="Times New Roman" w:hAnsi="Times New Roman" w:cs="Times New Roman"/>
          <w:color w:val="000000" w:themeColor="text1"/>
          <w:sz w:val="24"/>
          <w:szCs w:val="24"/>
        </w:rPr>
        <w:t xml:space="preserve">discussion on </w:t>
      </w:r>
      <w:r w:rsidR="00DF41DA">
        <w:rPr>
          <w:rFonts w:ascii="Times New Roman" w:hAnsi="Times New Roman" w:cs="Times New Roman"/>
          <w:color w:val="000000" w:themeColor="text1"/>
          <w:sz w:val="24"/>
          <w:szCs w:val="24"/>
        </w:rPr>
        <w:t xml:space="preserve">the </w:t>
      </w:r>
      <w:r w:rsidR="009726BF">
        <w:rPr>
          <w:rFonts w:ascii="Times New Roman" w:hAnsi="Times New Roman" w:cs="Times New Roman"/>
          <w:color w:val="000000" w:themeColor="text1"/>
          <w:sz w:val="24"/>
          <w:szCs w:val="24"/>
        </w:rPr>
        <w:t xml:space="preserve">findings of the presented work and implications of the study. </w:t>
      </w:r>
      <w:r w:rsidR="00630453">
        <w:rPr>
          <w:rFonts w:ascii="Times New Roman" w:hAnsi="Times New Roman" w:cs="Times New Roman"/>
          <w:bCs/>
          <w:color w:val="000000" w:themeColor="text1"/>
          <w:sz w:val="24"/>
          <w:szCs w:val="24"/>
        </w:rPr>
        <w:t>Finally,</w:t>
      </w:r>
      <w:r w:rsidR="009726BF">
        <w:rPr>
          <w:rFonts w:ascii="Times New Roman" w:hAnsi="Times New Roman" w:cs="Times New Roman"/>
          <w:bCs/>
          <w:color w:val="000000" w:themeColor="text1"/>
          <w:sz w:val="24"/>
          <w:szCs w:val="24"/>
        </w:rPr>
        <w:t xml:space="preserve"> conclusions, limitations</w:t>
      </w:r>
      <w:r w:rsidR="00DF41DA">
        <w:rPr>
          <w:rFonts w:ascii="Times New Roman" w:hAnsi="Times New Roman" w:cs="Times New Roman"/>
          <w:bCs/>
          <w:color w:val="000000" w:themeColor="text1"/>
          <w:sz w:val="24"/>
          <w:szCs w:val="24"/>
        </w:rPr>
        <w:t>,</w:t>
      </w:r>
      <w:r w:rsidR="009726BF">
        <w:rPr>
          <w:rFonts w:ascii="Times New Roman" w:hAnsi="Times New Roman" w:cs="Times New Roman"/>
          <w:bCs/>
          <w:color w:val="000000" w:themeColor="text1"/>
          <w:sz w:val="24"/>
          <w:szCs w:val="24"/>
        </w:rPr>
        <w:t xml:space="preserve"> and future research directions were </w:t>
      </w:r>
      <w:r w:rsidR="00DF41DA">
        <w:rPr>
          <w:rFonts w:ascii="Times New Roman" w:hAnsi="Times New Roman" w:cs="Times New Roman"/>
          <w:bCs/>
          <w:color w:val="000000" w:themeColor="text1"/>
          <w:sz w:val="24"/>
          <w:szCs w:val="24"/>
        </w:rPr>
        <w:t xml:space="preserve">given </w:t>
      </w:r>
      <w:r w:rsidR="009726BF">
        <w:rPr>
          <w:rFonts w:ascii="Times New Roman" w:hAnsi="Times New Roman" w:cs="Times New Roman"/>
          <w:bCs/>
          <w:color w:val="000000" w:themeColor="text1"/>
          <w:sz w:val="24"/>
          <w:szCs w:val="24"/>
        </w:rPr>
        <w:t>in section 7.</w:t>
      </w:r>
    </w:p>
    <w:p w14:paraId="7070EB52" w14:textId="77777777" w:rsidR="00630453" w:rsidRPr="00D12C6F" w:rsidRDefault="00630453" w:rsidP="00630453">
      <w:pPr>
        <w:spacing w:before="120" w:after="0" w:line="360" w:lineRule="auto"/>
        <w:jc w:val="both"/>
        <w:rPr>
          <w:rFonts w:ascii="Times New Roman" w:hAnsi="Times New Roman" w:cs="Times New Roman"/>
          <w:color w:val="000000" w:themeColor="text1"/>
          <w:sz w:val="24"/>
          <w:szCs w:val="24"/>
        </w:rPr>
      </w:pPr>
    </w:p>
    <w:p w14:paraId="675604E1" w14:textId="77777777" w:rsidR="001D176C" w:rsidRPr="00062EDB" w:rsidRDefault="001D176C" w:rsidP="00062EDB">
      <w:pPr>
        <w:pStyle w:val="ListParagraph"/>
        <w:numPr>
          <w:ilvl w:val="0"/>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Research Methodology</w:t>
      </w:r>
    </w:p>
    <w:p w14:paraId="59D90D63" w14:textId="7761B780" w:rsidR="002F2637" w:rsidRDefault="001D176C" w:rsidP="007E0DF6">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 xml:space="preserve">A literature review is the core part of a research article </w:t>
      </w:r>
      <w:r w:rsidR="00DF41DA">
        <w:rPr>
          <w:rFonts w:ascii="Times New Roman" w:hAnsi="Times New Roman" w:cs="Times New Roman"/>
          <w:color w:val="000000" w:themeColor="text1"/>
          <w:sz w:val="24"/>
          <w:szCs w:val="24"/>
        </w:rPr>
        <w:t>that</w:t>
      </w:r>
      <w:r w:rsidR="00DF41DA"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 xml:space="preserve">provides </w:t>
      </w:r>
      <w:r w:rsidR="00DF41DA">
        <w:rPr>
          <w:rFonts w:ascii="Times New Roman" w:hAnsi="Times New Roman" w:cs="Times New Roman"/>
          <w:color w:val="000000" w:themeColor="text1"/>
          <w:sz w:val="24"/>
          <w:szCs w:val="24"/>
        </w:rPr>
        <w:t>meaningful</w:t>
      </w:r>
      <w:r w:rsidR="00DF41DA"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information and insights on the investigating area.</w:t>
      </w:r>
      <w:r w:rsidR="00DC1144" w:rsidRPr="00062EDB">
        <w:rPr>
          <w:rFonts w:ascii="Times New Roman" w:hAnsi="Times New Roman" w:cs="Times New Roman"/>
          <w:color w:val="000000" w:themeColor="text1"/>
          <w:sz w:val="24"/>
          <w:szCs w:val="24"/>
        </w:rPr>
        <w:t xml:space="preserve"> It also helps in </w:t>
      </w:r>
      <w:r w:rsidR="00DF41DA">
        <w:rPr>
          <w:rFonts w:ascii="Times New Roman" w:hAnsi="Times New Roman" w:cs="Times New Roman"/>
          <w:color w:val="000000" w:themeColor="text1"/>
          <w:sz w:val="24"/>
          <w:szCs w:val="24"/>
        </w:rPr>
        <w:t>offer</w:t>
      </w:r>
      <w:r w:rsidR="00DF41DA" w:rsidRPr="00062EDB">
        <w:rPr>
          <w:rFonts w:ascii="Times New Roman" w:hAnsi="Times New Roman" w:cs="Times New Roman"/>
          <w:color w:val="000000" w:themeColor="text1"/>
          <w:sz w:val="24"/>
          <w:szCs w:val="24"/>
        </w:rPr>
        <w:t xml:space="preserve">ing </w:t>
      </w:r>
      <w:r w:rsidR="00DC1144" w:rsidRPr="00062EDB">
        <w:rPr>
          <w:rFonts w:ascii="Times New Roman" w:hAnsi="Times New Roman" w:cs="Times New Roman"/>
          <w:color w:val="000000" w:themeColor="text1"/>
          <w:sz w:val="24"/>
          <w:szCs w:val="24"/>
        </w:rPr>
        <w:t>research direction for future study</w:t>
      </w:r>
      <w:r w:rsidR="00F56D40" w:rsidRPr="00062EDB">
        <w:rPr>
          <w:rFonts w:ascii="Times New Roman" w:hAnsi="Times New Roman" w:cs="Times New Roman"/>
          <w:color w:val="000000" w:themeColor="text1"/>
          <w:sz w:val="24"/>
          <w:szCs w:val="24"/>
        </w:rPr>
        <w:t xml:space="preserve"> </w:t>
      </w:r>
      <w:r w:rsidR="00F56D40" w:rsidRPr="00796537">
        <w:rPr>
          <w:rFonts w:ascii="Times New Roman" w:hAnsi="Times New Roman" w:cs="Times New Roman"/>
          <w:color w:val="7030A0"/>
          <w:sz w:val="24"/>
          <w:szCs w:val="24"/>
        </w:rPr>
        <w:t>(Govindan et al., 2015)</w:t>
      </w:r>
      <w:r w:rsidR="00DC1144" w:rsidRPr="00796537">
        <w:rPr>
          <w:rFonts w:ascii="Times New Roman" w:hAnsi="Times New Roman" w:cs="Times New Roman"/>
          <w:color w:val="7030A0"/>
          <w:sz w:val="24"/>
          <w:szCs w:val="24"/>
        </w:rPr>
        <w:t xml:space="preserve">. </w:t>
      </w:r>
      <w:r w:rsidR="00DC1144" w:rsidRPr="006F68DB">
        <w:rPr>
          <w:rFonts w:ascii="Times New Roman" w:hAnsi="Times New Roman" w:cs="Times New Roman"/>
          <w:color w:val="000000" w:themeColor="text1"/>
          <w:sz w:val="24"/>
          <w:szCs w:val="24"/>
          <w:highlight w:val="yellow"/>
        </w:rPr>
        <w:t xml:space="preserve">From the thorough analysis of </w:t>
      </w:r>
      <w:r w:rsidR="00B61008" w:rsidRPr="006F68DB">
        <w:rPr>
          <w:rFonts w:ascii="Times New Roman" w:hAnsi="Times New Roman" w:cs="Times New Roman"/>
          <w:color w:val="000000" w:themeColor="text1"/>
          <w:sz w:val="24"/>
          <w:szCs w:val="24"/>
          <w:highlight w:val="yellow"/>
        </w:rPr>
        <w:t xml:space="preserve">the </w:t>
      </w:r>
      <w:r w:rsidR="00DC1144" w:rsidRPr="006F68DB">
        <w:rPr>
          <w:rFonts w:ascii="Times New Roman" w:hAnsi="Times New Roman" w:cs="Times New Roman"/>
          <w:color w:val="000000" w:themeColor="text1"/>
          <w:sz w:val="24"/>
          <w:szCs w:val="24"/>
          <w:highlight w:val="yellow"/>
        </w:rPr>
        <w:t xml:space="preserve">research study, several research gaps were found which need to be </w:t>
      </w:r>
      <w:r w:rsidR="005547E9" w:rsidRPr="006F68DB">
        <w:rPr>
          <w:rFonts w:ascii="Times New Roman" w:hAnsi="Times New Roman" w:cs="Times New Roman"/>
          <w:color w:val="000000" w:themeColor="text1"/>
          <w:sz w:val="24"/>
          <w:szCs w:val="24"/>
          <w:highlight w:val="yellow"/>
        </w:rPr>
        <w:t>stud</w:t>
      </w:r>
      <w:r w:rsidR="00B61008" w:rsidRPr="006F68DB">
        <w:rPr>
          <w:rFonts w:ascii="Times New Roman" w:hAnsi="Times New Roman" w:cs="Times New Roman"/>
          <w:color w:val="000000" w:themeColor="text1"/>
          <w:sz w:val="24"/>
          <w:szCs w:val="24"/>
          <w:highlight w:val="yellow"/>
        </w:rPr>
        <w:t>ied</w:t>
      </w:r>
      <w:r w:rsidR="005547E9" w:rsidRPr="006F68DB">
        <w:rPr>
          <w:rFonts w:ascii="Times New Roman" w:hAnsi="Times New Roman" w:cs="Times New Roman"/>
          <w:color w:val="000000" w:themeColor="text1"/>
          <w:sz w:val="24"/>
          <w:szCs w:val="24"/>
          <w:highlight w:val="yellow"/>
        </w:rPr>
        <w:t xml:space="preserve"> to strengthen the research work. This work uses </w:t>
      </w:r>
      <w:r w:rsidR="000D0BB8" w:rsidRPr="006F68DB">
        <w:rPr>
          <w:rFonts w:ascii="Times New Roman" w:hAnsi="Times New Roman" w:cs="Times New Roman"/>
          <w:color w:val="000000" w:themeColor="text1"/>
          <w:sz w:val="24"/>
          <w:szCs w:val="24"/>
          <w:highlight w:val="yellow"/>
        </w:rPr>
        <w:t xml:space="preserve">the review procedure presented by </w:t>
      </w:r>
      <w:r w:rsidR="00430B13" w:rsidRPr="006F68DB">
        <w:rPr>
          <w:rFonts w:ascii="Times New Roman" w:hAnsi="Times New Roman" w:cs="Times New Roman"/>
          <w:color w:val="7030A0"/>
          <w:sz w:val="24"/>
          <w:szCs w:val="24"/>
          <w:highlight w:val="yellow"/>
        </w:rPr>
        <w:t>Saunders</w:t>
      </w:r>
      <w:r w:rsidR="000D0BB8" w:rsidRPr="006F68DB">
        <w:rPr>
          <w:rFonts w:ascii="Times New Roman" w:hAnsi="Times New Roman" w:cs="Times New Roman"/>
          <w:color w:val="7030A0"/>
          <w:sz w:val="24"/>
          <w:szCs w:val="24"/>
          <w:highlight w:val="yellow"/>
        </w:rPr>
        <w:t xml:space="preserve"> et al. (2016). </w:t>
      </w:r>
      <w:r w:rsidR="000D0BB8" w:rsidRPr="006F68DB">
        <w:rPr>
          <w:rFonts w:ascii="Times New Roman" w:hAnsi="Times New Roman" w:cs="Times New Roman"/>
          <w:color w:val="000000" w:themeColor="text1"/>
          <w:sz w:val="24"/>
          <w:szCs w:val="24"/>
          <w:highlight w:val="yellow"/>
        </w:rPr>
        <w:t>A</w:t>
      </w:r>
      <w:r w:rsidR="00DF41DA">
        <w:rPr>
          <w:rFonts w:ascii="Times New Roman" w:hAnsi="Times New Roman" w:cs="Times New Roman"/>
          <w:color w:val="000000" w:themeColor="text1"/>
          <w:sz w:val="24"/>
          <w:szCs w:val="24"/>
          <w:highlight w:val="yellow"/>
        </w:rPr>
        <w:t>n</w:t>
      </w:r>
      <w:r w:rsidR="00934739" w:rsidRPr="006F68DB">
        <w:rPr>
          <w:rFonts w:ascii="Times New Roman" w:hAnsi="Times New Roman" w:cs="Times New Roman"/>
          <w:color w:val="000000" w:themeColor="text1"/>
          <w:sz w:val="24"/>
          <w:szCs w:val="24"/>
          <w:highlight w:val="yellow"/>
        </w:rPr>
        <w:t xml:space="preserve"> </w:t>
      </w:r>
      <w:r w:rsidR="00ED2B4A" w:rsidRPr="006F68DB">
        <w:rPr>
          <w:rFonts w:ascii="Times New Roman" w:hAnsi="Times New Roman" w:cs="Times New Roman"/>
          <w:color w:val="000000" w:themeColor="text1"/>
          <w:sz w:val="24"/>
          <w:szCs w:val="24"/>
          <w:highlight w:val="yellow"/>
        </w:rPr>
        <w:t>SLR</w:t>
      </w:r>
      <w:r w:rsidR="000D0BB8" w:rsidRPr="006F68DB">
        <w:rPr>
          <w:rFonts w:ascii="Times New Roman" w:hAnsi="Times New Roman" w:cs="Times New Roman"/>
          <w:color w:val="000000" w:themeColor="text1"/>
          <w:sz w:val="24"/>
          <w:szCs w:val="24"/>
          <w:highlight w:val="yellow"/>
        </w:rPr>
        <w:t xml:space="preserve"> was presented by defining </w:t>
      </w:r>
      <w:r w:rsidR="00430B13" w:rsidRPr="006F68DB">
        <w:rPr>
          <w:rFonts w:ascii="Times New Roman" w:hAnsi="Times New Roman" w:cs="Times New Roman"/>
          <w:color w:val="000000" w:themeColor="text1"/>
          <w:sz w:val="24"/>
          <w:szCs w:val="24"/>
          <w:highlight w:val="yellow"/>
        </w:rPr>
        <w:t xml:space="preserve">keywords and searching articles </w:t>
      </w:r>
      <w:r w:rsidR="00B61008" w:rsidRPr="006F68DB">
        <w:rPr>
          <w:rFonts w:ascii="Times New Roman" w:hAnsi="Times New Roman" w:cs="Times New Roman"/>
          <w:color w:val="000000" w:themeColor="text1"/>
          <w:sz w:val="24"/>
          <w:szCs w:val="24"/>
          <w:highlight w:val="yellow"/>
        </w:rPr>
        <w:t>about</w:t>
      </w:r>
      <w:r w:rsidR="00430B13" w:rsidRPr="006F68DB">
        <w:rPr>
          <w:rFonts w:ascii="Times New Roman" w:hAnsi="Times New Roman" w:cs="Times New Roman"/>
          <w:color w:val="000000" w:themeColor="text1"/>
          <w:sz w:val="24"/>
          <w:szCs w:val="24"/>
          <w:highlight w:val="yellow"/>
        </w:rPr>
        <w:t xml:space="preserve"> selected keywords in different databases</w:t>
      </w:r>
      <w:r w:rsidR="006F68DB" w:rsidRPr="006F68DB">
        <w:rPr>
          <w:rFonts w:ascii="Times New Roman" w:hAnsi="Times New Roman" w:cs="Times New Roman"/>
          <w:color w:val="000000" w:themeColor="text1"/>
          <w:sz w:val="24"/>
          <w:szCs w:val="24"/>
          <w:highlight w:val="yellow"/>
        </w:rPr>
        <w:t xml:space="preserve"> (</w:t>
      </w:r>
      <w:r w:rsidR="006F68DB" w:rsidRPr="006F68DB">
        <w:rPr>
          <w:rFonts w:ascii="Times New Roman" w:hAnsi="Times New Roman" w:cs="Times New Roman"/>
          <w:color w:val="7030A0"/>
          <w:sz w:val="24"/>
          <w:szCs w:val="24"/>
          <w:highlight w:val="yellow"/>
        </w:rPr>
        <w:t>Vinodh et al., 2020</w:t>
      </w:r>
      <w:r w:rsidR="006F68DB" w:rsidRPr="006F68DB">
        <w:rPr>
          <w:rFonts w:ascii="Times New Roman" w:hAnsi="Times New Roman" w:cs="Times New Roman"/>
          <w:color w:val="000000" w:themeColor="text1"/>
          <w:sz w:val="24"/>
          <w:szCs w:val="24"/>
          <w:highlight w:val="yellow"/>
        </w:rPr>
        <w:t>)</w:t>
      </w:r>
      <w:r w:rsidR="00430B13" w:rsidRPr="006F68DB">
        <w:rPr>
          <w:rFonts w:ascii="Times New Roman" w:hAnsi="Times New Roman" w:cs="Times New Roman"/>
          <w:color w:val="000000" w:themeColor="text1"/>
          <w:sz w:val="24"/>
          <w:szCs w:val="24"/>
          <w:highlight w:val="yellow"/>
        </w:rPr>
        <w:t>.</w:t>
      </w:r>
      <w:r w:rsidR="00430B13" w:rsidRPr="00062EDB">
        <w:rPr>
          <w:rFonts w:ascii="Times New Roman" w:hAnsi="Times New Roman" w:cs="Times New Roman"/>
          <w:color w:val="000000" w:themeColor="text1"/>
          <w:sz w:val="24"/>
          <w:szCs w:val="24"/>
        </w:rPr>
        <w:t xml:space="preserve"> In this work, articles were identified in the field of </w:t>
      </w:r>
      <w:r w:rsidR="001A08FD">
        <w:rPr>
          <w:rFonts w:ascii="Times New Roman" w:hAnsi="Times New Roman" w:cs="Times New Roman"/>
          <w:color w:val="000000" w:themeColor="text1"/>
          <w:sz w:val="24"/>
          <w:szCs w:val="24"/>
        </w:rPr>
        <w:t>CE</w:t>
      </w:r>
      <w:r w:rsidR="00ED2B4A">
        <w:rPr>
          <w:rFonts w:ascii="Times New Roman" w:hAnsi="Times New Roman" w:cs="Times New Roman"/>
          <w:color w:val="000000" w:themeColor="text1"/>
          <w:sz w:val="24"/>
          <w:szCs w:val="24"/>
        </w:rPr>
        <w:t xml:space="preserve"> </w:t>
      </w:r>
      <w:r w:rsidR="00430B13" w:rsidRPr="00062EDB">
        <w:rPr>
          <w:rFonts w:ascii="Times New Roman" w:hAnsi="Times New Roman" w:cs="Times New Roman"/>
          <w:color w:val="000000" w:themeColor="text1"/>
          <w:sz w:val="24"/>
          <w:szCs w:val="24"/>
        </w:rPr>
        <w:t xml:space="preserve">and </w:t>
      </w:r>
      <w:r w:rsidR="00C62A4C">
        <w:rPr>
          <w:rFonts w:ascii="Times New Roman" w:hAnsi="Times New Roman" w:cs="Times New Roman"/>
          <w:color w:val="000000" w:themeColor="text1"/>
          <w:sz w:val="24"/>
          <w:szCs w:val="24"/>
        </w:rPr>
        <w:t>SBP</w:t>
      </w:r>
      <w:r w:rsidR="00430B13" w:rsidRPr="00062EDB">
        <w:rPr>
          <w:rFonts w:ascii="Times New Roman" w:hAnsi="Times New Roman" w:cs="Times New Roman"/>
          <w:color w:val="000000" w:themeColor="text1"/>
          <w:sz w:val="24"/>
          <w:szCs w:val="24"/>
        </w:rPr>
        <w:t xml:space="preserve"> in the context of </w:t>
      </w:r>
      <w:r w:rsidR="00DF41DA">
        <w:rPr>
          <w:rFonts w:ascii="Times New Roman" w:hAnsi="Times New Roman" w:cs="Times New Roman"/>
          <w:color w:val="000000" w:themeColor="text1"/>
          <w:sz w:val="24"/>
          <w:szCs w:val="24"/>
        </w:rPr>
        <w:t>d</w:t>
      </w:r>
      <w:r w:rsidR="00DF41DA" w:rsidRPr="00062EDB">
        <w:rPr>
          <w:rFonts w:ascii="Times New Roman" w:hAnsi="Times New Roman" w:cs="Times New Roman"/>
          <w:color w:val="000000" w:themeColor="text1"/>
          <w:sz w:val="24"/>
          <w:szCs w:val="24"/>
        </w:rPr>
        <w:t>igitalization</w:t>
      </w:r>
      <w:r w:rsidR="00430B13" w:rsidRPr="00062EDB">
        <w:rPr>
          <w:rFonts w:ascii="Times New Roman" w:hAnsi="Times New Roman" w:cs="Times New Roman"/>
          <w:color w:val="000000" w:themeColor="text1"/>
          <w:sz w:val="24"/>
          <w:szCs w:val="24"/>
        </w:rPr>
        <w:t xml:space="preserve">. </w:t>
      </w:r>
      <w:r w:rsidR="00F56D40" w:rsidRPr="00062EDB">
        <w:rPr>
          <w:rFonts w:ascii="Times New Roman" w:hAnsi="Times New Roman" w:cs="Times New Roman"/>
          <w:color w:val="000000" w:themeColor="text1"/>
          <w:sz w:val="24"/>
          <w:szCs w:val="24"/>
        </w:rPr>
        <w:t xml:space="preserve">Articles were collected from </w:t>
      </w:r>
      <w:r w:rsidR="00DF41DA">
        <w:rPr>
          <w:rFonts w:ascii="Times New Roman" w:hAnsi="Times New Roman" w:cs="Times New Roman"/>
          <w:color w:val="000000" w:themeColor="text1"/>
          <w:sz w:val="24"/>
          <w:szCs w:val="24"/>
        </w:rPr>
        <w:t>the WOS and SCOPUS database, including the largest</w:t>
      </w:r>
      <w:r w:rsidR="00F56D40" w:rsidRPr="00062EDB">
        <w:rPr>
          <w:rFonts w:ascii="Times New Roman" w:hAnsi="Times New Roman" w:cs="Times New Roman"/>
          <w:color w:val="000000" w:themeColor="text1"/>
          <w:sz w:val="24"/>
          <w:szCs w:val="24"/>
        </w:rPr>
        <w:t xml:space="preserve"> publication of peer</w:t>
      </w:r>
      <w:r w:rsidR="00B61008">
        <w:rPr>
          <w:rFonts w:ascii="Times New Roman" w:hAnsi="Times New Roman" w:cs="Times New Roman"/>
          <w:color w:val="000000" w:themeColor="text1"/>
          <w:sz w:val="24"/>
          <w:szCs w:val="24"/>
        </w:rPr>
        <w:t>-</w:t>
      </w:r>
      <w:r w:rsidR="00F56D40" w:rsidRPr="00062EDB">
        <w:rPr>
          <w:rFonts w:ascii="Times New Roman" w:hAnsi="Times New Roman" w:cs="Times New Roman"/>
          <w:color w:val="000000" w:themeColor="text1"/>
          <w:sz w:val="24"/>
          <w:szCs w:val="24"/>
        </w:rPr>
        <w:t xml:space="preserve">reviewed </w:t>
      </w:r>
      <w:r w:rsidR="00DF41DA">
        <w:rPr>
          <w:rFonts w:ascii="Times New Roman" w:hAnsi="Times New Roman" w:cs="Times New Roman"/>
          <w:color w:val="000000" w:themeColor="text1"/>
          <w:sz w:val="24"/>
          <w:szCs w:val="24"/>
        </w:rPr>
        <w:t>paper</w:t>
      </w:r>
      <w:r w:rsidR="00DF41DA" w:rsidRPr="00062EDB">
        <w:rPr>
          <w:rFonts w:ascii="Times New Roman" w:hAnsi="Times New Roman" w:cs="Times New Roman"/>
          <w:color w:val="000000" w:themeColor="text1"/>
          <w:sz w:val="24"/>
          <w:szCs w:val="24"/>
        </w:rPr>
        <w:t xml:space="preserve">s </w:t>
      </w:r>
      <w:r w:rsidR="00F56D40" w:rsidRPr="00796537">
        <w:rPr>
          <w:rFonts w:ascii="Times New Roman" w:hAnsi="Times New Roman" w:cs="Times New Roman"/>
          <w:color w:val="7030A0"/>
          <w:sz w:val="24"/>
          <w:szCs w:val="24"/>
        </w:rPr>
        <w:t>(Geraldi et al., 2011).</w:t>
      </w:r>
      <w:r w:rsidR="00796537" w:rsidRPr="00796537">
        <w:rPr>
          <w:rFonts w:ascii="Times New Roman" w:hAnsi="Times New Roman" w:cs="Times New Roman"/>
          <w:color w:val="7030A0"/>
          <w:sz w:val="24"/>
          <w:szCs w:val="24"/>
        </w:rPr>
        <w:t xml:space="preserve"> </w:t>
      </w:r>
      <w:r w:rsidR="00EC2004" w:rsidRPr="00062EDB">
        <w:rPr>
          <w:rFonts w:ascii="Times New Roman" w:hAnsi="Times New Roman" w:cs="Times New Roman"/>
          <w:color w:val="000000" w:themeColor="text1"/>
          <w:sz w:val="24"/>
          <w:szCs w:val="24"/>
        </w:rPr>
        <w:t xml:space="preserve">WOS and SCOPUS include almost all renowned publishers such as IEEE, Emerald insights, Taylor and </w:t>
      </w:r>
      <w:r w:rsidR="00493D1A" w:rsidRPr="00062EDB">
        <w:rPr>
          <w:rFonts w:ascii="Times New Roman" w:hAnsi="Times New Roman" w:cs="Times New Roman"/>
          <w:color w:val="000000" w:themeColor="text1"/>
          <w:sz w:val="24"/>
          <w:szCs w:val="24"/>
        </w:rPr>
        <w:lastRenderedPageBreak/>
        <w:t>Francis</w:t>
      </w:r>
      <w:r w:rsidR="00EC2004" w:rsidRPr="00062EDB">
        <w:rPr>
          <w:rFonts w:ascii="Times New Roman" w:hAnsi="Times New Roman" w:cs="Times New Roman"/>
          <w:color w:val="000000" w:themeColor="text1"/>
          <w:sz w:val="24"/>
          <w:szCs w:val="24"/>
        </w:rPr>
        <w:t xml:space="preserve">, Springer, Elsevier, Wiley, and Inderscience. The review methodology used in the present study is shown in </w:t>
      </w:r>
      <w:r w:rsidR="00B61008">
        <w:rPr>
          <w:rFonts w:ascii="Times New Roman" w:hAnsi="Times New Roman" w:cs="Times New Roman"/>
          <w:color w:val="000000" w:themeColor="text1"/>
          <w:sz w:val="24"/>
          <w:szCs w:val="24"/>
        </w:rPr>
        <w:t xml:space="preserve">the </w:t>
      </w:r>
      <w:r w:rsidR="00EC2004" w:rsidRPr="00062EDB">
        <w:rPr>
          <w:rFonts w:ascii="Times New Roman" w:hAnsi="Times New Roman" w:cs="Times New Roman"/>
          <w:color w:val="000000" w:themeColor="text1"/>
          <w:sz w:val="24"/>
          <w:szCs w:val="24"/>
        </w:rPr>
        <w:t xml:space="preserve">flow chart presented in </w:t>
      </w:r>
      <w:r w:rsidR="007E0DF6">
        <w:rPr>
          <w:rFonts w:ascii="Times New Roman" w:hAnsi="Times New Roman" w:cs="Times New Roman"/>
          <w:color w:val="000000" w:themeColor="text1"/>
          <w:sz w:val="24"/>
          <w:szCs w:val="24"/>
        </w:rPr>
        <w:t>F</w:t>
      </w:r>
      <w:r w:rsidR="00EC2004" w:rsidRPr="00062EDB">
        <w:rPr>
          <w:rFonts w:ascii="Times New Roman" w:hAnsi="Times New Roman" w:cs="Times New Roman"/>
          <w:color w:val="000000" w:themeColor="text1"/>
          <w:sz w:val="24"/>
          <w:szCs w:val="24"/>
        </w:rPr>
        <w:t xml:space="preserve">igure 1. </w:t>
      </w:r>
    </w:p>
    <w:p w14:paraId="76E37131" w14:textId="77777777" w:rsidR="00EB0F9E" w:rsidRPr="00062EDB" w:rsidRDefault="00C9223A" w:rsidP="00062EDB">
      <w:p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noProof/>
          <w:color w:val="000000" w:themeColor="text1"/>
          <w:sz w:val="24"/>
          <w:szCs w:val="24"/>
          <w:lang w:eastAsia="en-GB"/>
        </w:rPr>
        <mc:AlternateContent>
          <mc:Choice Requires="wpg">
            <w:drawing>
              <wp:anchor distT="0" distB="0" distL="114300" distR="114300" simplePos="0" relativeHeight="251659264" behindDoc="0" locked="0" layoutInCell="1" allowOverlap="1" wp14:anchorId="628ECD9D" wp14:editId="02893AA9">
                <wp:simplePos x="0" y="0"/>
                <wp:positionH relativeFrom="column">
                  <wp:posOffset>-7620</wp:posOffset>
                </wp:positionH>
                <wp:positionV relativeFrom="paragraph">
                  <wp:posOffset>205740</wp:posOffset>
                </wp:positionV>
                <wp:extent cx="5672459" cy="5372101"/>
                <wp:effectExtent l="0" t="0" r="23495" b="19050"/>
                <wp:wrapNone/>
                <wp:docPr id="24" name="Group 24"/>
                <wp:cNvGraphicFramePr/>
                <a:graphic xmlns:a="http://schemas.openxmlformats.org/drawingml/2006/main">
                  <a:graphicData uri="http://schemas.microsoft.com/office/word/2010/wordprocessingGroup">
                    <wpg:wgp>
                      <wpg:cNvGrpSpPr/>
                      <wpg:grpSpPr>
                        <a:xfrm>
                          <a:off x="0" y="0"/>
                          <a:ext cx="5672459" cy="5372101"/>
                          <a:chOff x="68580" y="0"/>
                          <a:chExt cx="5672459" cy="5372101"/>
                        </a:xfrm>
                      </wpg:grpSpPr>
                      <wps:wsp>
                        <wps:cNvPr id="17" name="Straight Connector 17"/>
                        <wps:cNvCnPr/>
                        <wps:spPr>
                          <a:xfrm>
                            <a:off x="1043426" y="2860959"/>
                            <a:ext cx="0" cy="144000"/>
                          </a:xfrm>
                          <a:prstGeom prst="line">
                            <a:avLst/>
                          </a:prstGeom>
                        </wps:spPr>
                        <wps:style>
                          <a:lnRef idx="1">
                            <a:schemeClr val="dk1"/>
                          </a:lnRef>
                          <a:fillRef idx="0">
                            <a:schemeClr val="dk1"/>
                          </a:fillRef>
                          <a:effectRef idx="0">
                            <a:schemeClr val="dk1"/>
                          </a:effectRef>
                          <a:fontRef idx="minor">
                            <a:schemeClr val="tx1"/>
                          </a:fontRef>
                        </wps:style>
                        <wps:bodyPr/>
                      </wps:wsp>
                      <wpg:grpSp>
                        <wpg:cNvPr id="23" name="Group 23"/>
                        <wpg:cNvGrpSpPr/>
                        <wpg:grpSpPr>
                          <a:xfrm>
                            <a:off x="68580" y="0"/>
                            <a:ext cx="5672459" cy="5372101"/>
                            <a:chOff x="68580" y="0"/>
                            <a:chExt cx="5672459" cy="5372101"/>
                          </a:xfrm>
                        </wpg:grpSpPr>
                        <wps:wsp>
                          <wps:cNvPr id="1" name="Rectangle 1"/>
                          <wps:cNvSpPr/>
                          <wps:spPr>
                            <a:xfrm>
                              <a:off x="2216789" y="0"/>
                              <a:ext cx="3524250" cy="333375"/>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56C6DDAF" w14:textId="77777777" w:rsidR="00A57262" w:rsidRPr="0037247C" w:rsidRDefault="00A57262" w:rsidP="006B16B5">
                                <w:pPr>
                                  <w:jc w:val="center"/>
                                  <w:rPr>
                                    <w:rFonts w:ascii="Times New Roman" w:hAnsi="Times New Roman" w:cs="Times New Roman"/>
                                    <w:sz w:val="24"/>
                                  </w:rPr>
                                </w:pPr>
                                <w:r w:rsidRPr="0037247C">
                                  <w:rPr>
                                    <w:rFonts w:ascii="Times New Roman" w:hAnsi="Times New Roman" w:cs="Times New Roman"/>
                                    <w:sz w:val="24"/>
                                  </w:rPr>
                                  <w:t>Identification of research topic for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216789" y="560711"/>
                              <a:ext cx="3524250" cy="333375"/>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1C13D8AE"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Selection of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n 3"/>
                          <wps:cNvSpPr/>
                          <wps:spPr>
                            <a:xfrm>
                              <a:off x="68580" y="1023632"/>
                              <a:ext cx="1638299" cy="1833868"/>
                            </a:xfrm>
                            <a:prstGeom prst="can">
                              <a:avLst/>
                            </a:prstGeom>
                            <a:solidFill>
                              <a:srgbClr val="FFC000"/>
                            </a:solidFill>
                          </wps:spPr>
                          <wps:style>
                            <a:lnRef idx="2">
                              <a:schemeClr val="dk1"/>
                            </a:lnRef>
                            <a:fillRef idx="1">
                              <a:schemeClr val="lt1"/>
                            </a:fillRef>
                            <a:effectRef idx="0">
                              <a:schemeClr val="dk1"/>
                            </a:effectRef>
                            <a:fontRef idx="minor">
                              <a:schemeClr val="dk1"/>
                            </a:fontRef>
                          </wps:style>
                          <wps:txbx>
                            <w:txbxContent>
                              <w:p w14:paraId="1809056F" w14:textId="77777777" w:rsidR="00A57262" w:rsidRPr="00672217" w:rsidRDefault="00A57262" w:rsidP="006B16B5">
                                <w:pPr>
                                  <w:jc w:val="center"/>
                                  <w:rPr>
                                    <w:rFonts w:ascii="Times New Roman" w:hAnsi="Times New Roman" w:cs="Times New Roman"/>
                                    <w:sz w:val="24"/>
                                    <w:szCs w:val="24"/>
                                  </w:rPr>
                                </w:pPr>
                                <w:r w:rsidRPr="00672217">
                                  <w:rPr>
                                    <w:rFonts w:ascii="Times New Roman" w:hAnsi="Times New Roman" w:cs="Times New Roman"/>
                                    <w:sz w:val="24"/>
                                    <w:szCs w:val="24"/>
                                  </w:rPr>
                                  <w:t>Database considered:</w:t>
                                </w:r>
                              </w:p>
                              <w:p w14:paraId="2D2232A4" w14:textId="77777777" w:rsidR="00A57262" w:rsidRPr="00672217" w:rsidRDefault="00A57262" w:rsidP="006B16B5">
                                <w:pPr>
                                  <w:jc w:val="center"/>
                                  <w:rPr>
                                    <w:rFonts w:ascii="Times New Roman" w:hAnsi="Times New Roman" w:cs="Times New Roman"/>
                                    <w:sz w:val="24"/>
                                    <w:szCs w:val="24"/>
                                  </w:rPr>
                                </w:pPr>
                                <w:r w:rsidRPr="00672217">
                                  <w:rPr>
                                    <w:rFonts w:ascii="Times New Roman" w:hAnsi="Times New Roman" w:cs="Times New Roman"/>
                                    <w:sz w:val="24"/>
                                    <w:szCs w:val="24"/>
                                  </w:rPr>
                                  <w:t>WOS,</w:t>
                                </w:r>
                              </w:p>
                              <w:p w14:paraId="13FD83B7" w14:textId="77777777" w:rsidR="00A57262" w:rsidRPr="00672217" w:rsidRDefault="00A57262" w:rsidP="006B16B5">
                                <w:pPr>
                                  <w:jc w:val="center"/>
                                  <w:rPr>
                                    <w:rFonts w:ascii="Times New Roman" w:hAnsi="Times New Roman" w:cs="Times New Roman"/>
                                    <w:sz w:val="24"/>
                                    <w:szCs w:val="24"/>
                                  </w:rPr>
                                </w:pPr>
                                <w:r w:rsidRPr="00672217">
                                  <w:rPr>
                                    <w:rFonts w:ascii="Times New Roman" w:hAnsi="Times New Roman" w:cs="Times New Roman"/>
                                    <w:sz w:val="24"/>
                                    <w:szCs w:val="24"/>
                                  </w:rPr>
                                  <w:t>SCOPUS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216789" y="1146086"/>
                              <a:ext cx="3524250" cy="1495425"/>
                            </a:xfrm>
                            <a:prstGeom prst="rect">
                              <a:avLst/>
                            </a:prstGeom>
                            <a:solidFill>
                              <a:schemeClr val="accent4">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0638A5A5" w14:textId="77777777" w:rsidR="00A57262" w:rsidRDefault="00A57262" w:rsidP="006B16B5">
                                <w:pPr>
                                  <w:jc w:val="center"/>
                                  <w:rPr>
                                    <w:rFonts w:ascii="Times New Roman" w:hAnsi="Times New Roman" w:cs="Times New Roman"/>
                                    <w:sz w:val="24"/>
                                  </w:rPr>
                                </w:pPr>
                                <w:r>
                                  <w:rPr>
                                    <w:rFonts w:ascii="Times New Roman" w:hAnsi="Times New Roman" w:cs="Times New Roman"/>
                                    <w:sz w:val="24"/>
                                  </w:rPr>
                                  <w:t>Keyword selection:</w:t>
                                </w:r>
                              </w:p>
                              <w:p w14:paraId="46376383" w14:textId="77777777" w:rsidR="00A57262" w:rsidRPr="001A331F" w:rsidRDefault="00A57262" w:rsidP="00672217">
                                <w:pPr>
                                  <w:jc w:val="both"/>
                                  <w:rPr>
                                    <w:b/>
                                  </w:rPr>
                                </w:pPr>
                                <w:r>
                                  <w:rPr>
                                    <w:rFonts w:ascii="Times New Roman" w:hAnsi="Times New Roman" w:cs="Times New Roman"/>
                                    <w:sz w:val="24"/>
                                  </w:rPr>
                                  <w:t xml:space="preserve">All possible combinations of selected keywords: </w:t>
                                </w:r>
                                <w:r w:rsidRPr="001A0EF7">
                                  <w:rPr>
                                    <w:rFonts w:ascii="Times New Roman" w:hAnsi="Times New Roman" w:cs="Times New Roman"/>
                                    <w:color w:val="000000" w:themeColor="text1"/>
                                    <w:sz w:val="24"/>
                                  </w:rPr>
                                  <w:t>“Circular Economy”</w:t>
                                </w:r>
                                <w:r>
                                  <w:rPr>
                                    <w:rFonts w:ascii="Times New Roman" w:hAnsi="Times New Roman" w:cs="Times New Roman"/>
                                    <w:color w:val="000000" w:themeColor="text1"/>
                                    <w:sz w:val="24"/>
                                  </w:rPr>
                                  <w:t>, “digitalization”, “sustainability”, “sustainable”, “Industry 4.0”, “smart manufacturing”, “</w:t>
                                </w:r>
                                <w:r w:rsidRPr="001A0EF7">
                                  <w:rPr>
                                    <w:rFonts w:ascii="Times New Roman" w:hAnsi="Times New Roman" w:cs="Times New Roman"/>
                                    <w:color w:val="000000" w:themeColor="text1"/>
                                    <w:sz w:val="24"/>
                                  </w:rPr>
                                  <w:t>Intelligent manufacturing</w:t>
                                </w:r>
                                <w:r>
                                  <w:rPr>
                                    <w:rFonts w:ascii="Times New Roman" w:hAnsi="Times New Roman" w:cs="Times New Roman"/>
                                    <w:color w:val="000000" w:themeColor="text1"/>
                                    <w:sz w:val="24"/>
                                  </w:rPr>
                                  <w:t>”, “digital factory”, “smart factory”, “</w:t>
                                </w:r>
                                <w:r w:rsidRPr="001A0EF7">
                                  <w:rPr>
                                    <w:rFonts w:ascii="Times New Roman" w:hAnsi="Times New Roman" w:cs="Times New Roman"/>
                                    <w:color w:val="000000" w:themeColor="text1"/>
                                    <w:sz w:val="24"/>
                                  </w:rPr>
                                  <w:t>Cloud manufacturing</w:t>
                                </w:r>
                                <w:r>
                                  <w:rPr>
                                    <w:rFonts w:ascii="Times New Roman" w:hAnsi="Times New Roman" w:cs="Times New Roman"/>
                                    <w:color w:val="000000" w:themeColor="text1"/>
                                    <w:sz w:val="24"/>
                                  </w:rPr>
                                  <w:t>”, and “</w:t>
                                </w:r>
                                <w:r w:rsidRPr="001A0EF7">
                                  <w:rPr>
                                    <w:rFonts w:ascii="Times New Roman" w:hAnsi="Times New Roman" w:cs="Times New Roman"/>
                                    <w:color w:val="000000" w:themeColor="text1"/>
                                    <w:sz w:val="24"/>
                                  </w:rPr>
                                  <w:t>Cyber physical system</w:t>
                                </w:r>
                                <w:r>
                                  <w:rPr>
                                    <w:rFonts w:ascii="Times New Roman" w:hAnsi="Times New Roman" w:cs="Times New Roman"/>
                                    <w:color w:val="000000" w:themeColor="text1"/>
                                    <w:sz w:val="24"/>
                                  </w:rPr>
                                  <w:t>”</w:t>
                                </w:r>
                              </w:p>
                              <w:p w14:paraId="55F177BF" w14:textId="77777777" w:rsidR="00A57262" w:rsidRPr="0037247C" w:rsidRDefault="00A57262" w:rsidP="006B16B5">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16791" y="2840780"/>
                              <a:ext cx="3524248" cy="3333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D7BF97B"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Collection of searched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964096" y="3334247"/>
                              <a:ext cx="3448050" cy="3333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AD8B7B4"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Shortlisting of articles based on relevance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64096" y="3817504"/>
                              <a:ext cx="3448050" cy="3333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B47DFF3"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Review of shortlisted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64096" y="4342724"/>
                              <a:ext cx="3448050" cy="3333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F724754"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Bibliometric and network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64095" y="4879393"/>
                              <a:ext cx="3448050" cy="492708"/>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D1DBD48"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Implications. Conclusions and future research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3968363" y="333671"/>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3968363" y="894086"/>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Connector 14"/>
                          <wps:cNvCnPr>
                            <a:stCxn id="2" idx="1"/>
                          </wps:cNvCnPr>
                          <wps:spPr>
                            <a:xfrm flipH="1" flipV="1">
                              <a:off x="1043640" y="699816"/>
                              <a:ext cx="1173147"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043609" y="69872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1699228" y="1891970"/>
                              <a:ext cx="50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043609" y="3000955"/>
                              <a:ext cx="115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3240157" y="3176546"/>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703443" y="3672177"/>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703443" y="4159294"/>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703443" y="4683729"/>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8ECD9D" id="Group 24" o:spid="_x0000_s1026" style="position:absolute;left:0;text-align:left;margin-left:-.6pt;margin-top:16.2pt;width:446.65pt;height:423pt;z-index:251659264;mso-width-relative:margin;mso-height-relative:margin" coordorigin="685" coordsize="56724,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">
                <v:line id="Straight Connector 17" o:spid="_x0000_s1027" style="position:absolute;visibility:visible;mso-wrap-style:square" from="10434,28609" to="10434,30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group id="Group 23" o:spid="_x0000_s1028" style="position:absolute;left:685;width:56725;height:53721" coordorigin="685" coordsize="56724,5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 o:spid="_x0000_s1029" style="position:absolute;left:22167;width:3524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" fillcolor="#92d050" strokecolor="black [3200]" strokeweight="1pt">
                    <v:textbox>
                      <w:txbxContent>
                        <w:p w14:paraId="56C6DDAF" w14:textId="77777777" w:rsidR="00A57262" w:rsidRPr="0037247C" w:rsidRDefault="00A57262" w:rsidP="006B16B5">
                          <w:pPr>
                            <w:jc w:val="center"/>
                            <w:rPr>
                              <w:rFonts w:ascii="Times New Roman" w:hAnsi="Times New Roman" w:cs="Times New Roman"/>
                              <w:sz w:val="24"/>
                            </w:rPr>
                          </w:pPr>
                          <w:r w:rsidRPr="0037247C">
                            <w:rPr>
                              <w:rFonts w:ascii="Times New Roman" w:hAnsi="Times New Roman" w:cs="Times New Roman"/>
                              <w:sz w:val="24"/>
                            </w:rPr>
                            <w:t>Identification of research topic for the study</w:t>
                          </w:r>
                        </w:p>
                      </w:txbxContent>
                    </v:textbox>
                  </v:rect>
                  <v:rect id="Rectangle 2" o:spid="_x0000_s1030" style="position:absolute;left:22167;top:5607;width:3524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" fillcolor="#92d050" strokecolor="black [3200]" strokeweight="1pt">
                    <v:textbox>
                      <w:txbxContent>
                        <w:p w14:paraId="1C13D8AE"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Selection of database</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 o:spid="_x0000_s1031" type="#_x0000_t22" style="position:absolute;left:685;top:10236;width:16383;height:18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" adj="4824" fillcolor="#ffc000" strokecolor="black [3200]" strokeweight="1pt">
                    <v:stroke joinstyle="miter"/>
                    <v:textbox>
                      <w:txbxContent>
                        <w:p w14:paraId="1809056F" w14:textId="77777777" w:rsidR="00A57262" w:rsidRPr="00672217" w:rsidRDefault="00A57262" w:rsidP="006B16B5">
                          <w:pPr>
                            <w:jc w:val="center"/>
                            <w:rPr>
                              <w:rFonts w:ascii="Times New Roman" w:hAnsi="Times New Roman" w:cs="Times New Roman"/>
                              <w:sz w:val="24"/>
                              <w:szCs w:val="24"/>
                            </w:rPr>
                          </w:pPr>
                          <w:r w:rsidRPr="00672217">
                            <w:rPr>
                              <w:rFonts w:ascii="Times New Roman" w:hAnsi="Times New Roman" w:cs="Times New Roman"/>
                              <w:sz w:val="24"/>
                              <w:szCs w:val="24"/>
                            </w:rPr>
                            <w:t>Database considered:</w:t>
                          </w:r>
                        </w:p>
                        <w:p w14:paraId="2D2232A4" w14:textId="77777777" w:rsidR="00A57262" w:rsidRPr="00672217" w:rsidRDefault="00A57262" w:rsidP="006B16B5">
                          <w:pPr>
                            <w:jc w:val="center"/>
                            <w:rPr>
                              <w:rFonts w:ascii="Times New Roman" w:hAnsi="Times New Roman" w:cs="Times New Roman"/>
                              <w:sz w:val="24"/>
                              <w:szCs w:val="24"/>
                            </w:rPr>
                          </w:pPr>
                          <w:r w:rsidRPr="00672217">
                            <w:rPr>
                              <w:rFonts w:ascii="Times New Roman" w:hAnsi="Times New Roman" w:cs="Times New Roman"/>
                              <w:sz w:val="24"/>
                              <w:szCs w:val="24"/>
                            </w:rPr>
                            <w:t>WOS,</w:t>
                          </w:r>
                        </w:p>
                        <w:p w14:paraId="13FD83B7" w14:textId="77777777" w:rsidR="00A57262" w:rsidRPr="00672217" w:rsidRDefault="00A57262" w:rsidP="006B16B5">
                          <w:pPr>
                            <w:jc w:val="center"/>
                            <w:rPr>
                              <w:rFonts w:ascii="Times New Roman" w:hAnsi="Times New Roman" w:cs="Times New Roman"/>
                              <w:sz w:val="24"/>
                              <w:szCs w:val="24"/>
                            </w:rPr>
                          </w:pPr>
                          <w:r w:rsidRPr="00672217">
                            <w:rPr>
                              <w:rFonts w:ascii="Times New Roman" w:hAnsi="Times New Roman" w:cs="Times New Roman"/>
                              <w:sz w:val="24"/>
                              <w:szCs w:val="24"/>
                            </w:rPr>
                            <w:t>SCOPUS</w:t>
                          </w:r>
                        </w:p>
                      </w:txbxContent>
                    </v:textbox>
                  </v:shape>
                  <v:rect id="Rectangle 4" o:spid="_x0000_s1032" style="position:absolute;left:22167;top:11460;width:35243;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" fillcolor="#ffd966 [1943]" strokecolor="black [3200]" strokeweight="1pt">
                    <v:textbox>
                      <w:txbxContent>
                        <w:p w14:paraId="0638A5A5" w14:textId="77777777" w:rsidR="00A57262" w:rsidRDefault="00A57262" w:rsidP="006B16B5">
                          <w:pPr>
                            <w:jc w:val="center"/>
                            <w:rPr>
                              <w:rFonts w:ascii="Times New Roman" w:hAnsi="Times New Roman" w:cs="Times New Roman"/>
                              <w:sz w:val="24"/>
                            </w:rPr>
                          </w:pPr>
                          <w:r>
                            <w:rPr>
                              <w:rFonts w:ascii="Times New Roman" w:hAnsi="Times New Roman" w:cs="Times New Roman"/>
                              <w:sz w:val="24"/>
                            </w:rPr>
                            <w:t>Keyword selection:</w:t>
                          </w:r>
                        </w:p>
                        <w:p w14:paraId="46376383" w14:textId="77777777" w:rsidR="00A57262" w:rsidRPr="001A331F" w:rsidRDefault="00A57262" w:rsidP="00672217">
                          <w:pPr>
                            <w:jc w:val="both"/>
                            <w:rPr>
                              <w:b/>
                            </w:rPr>
                          </w:pPr>
                          <w:r>
                            <w:rPr>
                              <w:rFonts w:ascii="Times New Roman" w:hAnsi="Times New Roman" w:cs="Times New Roman"/>
                              <w:sz w:val="24"/>
                            </w:rPr>
                            <w:t xml:space="preserve">All possible combinations of selected keywords: </w:t>
                          </w:r>
                          <w:r w:rsidRPr="001A0EF7">
                            <w:rPr>
                              <w:rFonts w:ascii="Times New Roman" w:hAnsi="Times New Roman" w:cs="Times New Roman"/>
                              <w:color w:val="000000" w:themeColor="text1"/>
                              <w:sz w:val="24"/>
                            </w:rPr>
                            <w:t>“Circular Economy”</w:t>
                          </w:r>
                          <w:r>
                            <w:rPr>
                              <w:rFonts w:ascii="Times New Roman" w:hAnsi="Times New Roman" w:cs="Times New Roman"/>
                              <w:color w:val="000000" w:themeColor="text1"/>
                              <w:sz w:val="24"/>
                            </w:rPr>
                            <w:t>, “digitalization”, “sustainability”, “sustainable”, “Industry 4.0”, “smart manufacturing”, “</w:t>
                          </w:r>
                          <w:r w:rsidRPr="001A0EF7">
                            <w:rPr>
                              <w:rFonts w:ascii="Times New Roman" w:hAnsi="Times New Roman" w:cs="Times New Roman"/>
                              <w:color w:val="000000" w:themeColor="text1"/>
                              <w:sz w:val="24"/>
                            </w:rPr>
                            <w:t>Intelligent manufacturing</w:t>
                          </w:r>
                          <w:r>
                            <w:rPr>
                              <w:rFonts w:ascii="Times New Roman" w:hAnsi="Times New Roman" w:cs="Times New Roman"/>
                              <w:color w:val="000000" w:themeColor="text1"/>
                              <w:sz w:val="24"/>
                            </w:rPr>
                            <w:t>”, “digital factory”, “smart factory”, “</w:t>
                          </w:r>
                          <w:r w:rsidRPr="001A0EF7">
                            <w:rPr>
                              <w:rFonts w:ascii="Times New Roman" w:hAnsi="Times New Roman" w:cs="Times New Roman"/>
                              <w:color w:val="000000" w:themeColor="text1"/>
                              <w:sz w:val="24"/>
                            </w:rPr>
                            <w:t>Cloud manufacturing</w:t>
                          </w:r>
                          <w:r>
                            <w:rPr>
                              <w:rFonts w:ascii="Times New Roman" w:hAnsi="Times New Roman" w:cs="Times New Roman"/>
                              <w:color w:val="000000" w:themeColor="text1"/>
                              <w:sz w:val="24"/>
                            </w:rPr>
                            <w:t>”, and “</w:t>
                          </w:r>
                          <w:r w:rsidRPr="001A0EF7">
                            <w:rPr>
                              <w:rFonts w:ascii="Times New Roman" w:hAnsi="Times New Roman" w:cs="Times New Roman"/>
                              <w:color w:val="000000" w:themeColor="text1"/>
                              <w:sz w:val="24"/>
                            </w:rPr>
                            <w:t>Cyber physical system</w:t>
                          </w:r>
                          <w:r>
                            <w:rPr>
                              <w:rFonts w:ascii="Times New Roman" w:hAnsi="Times New Roman" w:cs="Times New Roman"/>
                              <w:color w:val="000000" w:themeColor="text1"/>
                              <w:sz w:val="24"/>
                            </w:rPr>
                            <w:t>”</w:t>
                          </w:r>
                        </w:p>
                        <w:p w14:paraId="55F177BF" w14:textId="77777777" w:rsidR="00A57262" w:rsidRPr="0037247C" w:rsidRDefault="00A57262" w:rsidP="006B16B5">
                          <w:pPr>
                            <w:jc w:val="center"/>
                            <w:rPr>
                              <w:rFonts w:ascii="Times New Roman" w:hAnsi="Times New Roman" w:cs="Times New Roman"/>
                              <w:sz w:val="24"/>
                            </w:rPr>
                          </w:pPr>
                        </w:p>
                      </w:txbxContent>
                    </v:textbox>
                  </v:rect>
                  <v:rect id="Rectangle 5" o:spid="_x0000_s1033" style="position:absolute;left:22167;top:28407;width:3524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" fillcolor="#f7caac [1301]" strokecolor="black [3200]" strokeweight="1pt">
                    <v:textbox>
                      <w:txbxContent>
                        <w:p w14:paraId="2D7BF97B"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Collection of searched articles</w:t>
                          </w:r>
                        </w:p>
                      </w:txbxContent>
                    </v:textbox>
                  </v:rect>
                  <v:rect id="Rectangle 6" o:spid="_x0000_s1034" style="position:absolute;left:9640;top:33342;width:3448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" fillcolor="#f7caac [1301]" strokecolor="black [3200]" strokeweight="1pt">
                    <v:textbox>
                      <w:txbxContent>
                        <w:p w14:paraId="1AD8B7B4"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Shortlisting of articles based on relevance of study</w:t>
                          </w:r>
                        </w:p>
                      </w:txbxContent>
                    </v:textbox>
                  </v:rect>
                  <v:rect id="Rectangle 7" o:spid="_x0000_s1035" style="position:absolute;left:9640;top:38175;width:3448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" fillcolor="#f7caac [1301]" strokecolor="black [3200]" strokeweight="1pt">
                    <v:textbox>
                      <w:txbxContent>
                        <w:p w14:paraId="7B47DFF3"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Review of shortlisted articles</w:t>
                          </w:r>
                        </w:p>
                      </w:txbxContent>
                    </v:textbox>
                  </v:rect>
                  <v:rect id="Rectangle 8" o:spid="_x0000_s1036" style="position:absolute;left:9640;top:43427;width:3448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" fillcolor="#f7caac [1301]" strokecolor="black [3200]" strokeweight="1pt">
                    <v:textbox>
                      <w:txbxContent>
                        <w:p w14:paraId="0F724754"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Bibliometric and network analysis</w:t>
                          </w:r>
                        </w:p>
                      </w:txbxContent>
                    </v:textbox>
                  </v:rect>
                  <v:rect id="Rectangle 9" o:spid="_x0000_s1037" style="position:absolute;left:9640;top:48793;width:3448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" fillcolor="#f7caac [1301]" strokecolor="black [3200]" strokeweight="1pt">
                    <v:textbox>
                      <w:txbxContent>
                        <w:p w14:paraId="2D1DBD48" w14:textId="77777777" w:rsidR="00A57262" w:rsidRPr="0037247C" w:rsidRDefault="00A57262" w:rsidP="006B16B5">
                          <w:pPr>
                            <w:jc w:val="center"/>
                            <w:rPr>
                              <w:rFonts w:ascii="Times New Roman" w:hAnsi="Times New Roman" w:cs="Times New Roman"/>
                              <w:sz w:val="24"/>
                            </w:rPr>
                          </w:pPr>
                          <w:r>
                            <w:rPr>
                              <w:rFonts w:ascii="Times New Roman" w:hAnsi="Times New Roman" w:cs="Times New Roman"/>
                              <w:sz w:val="24"/>
                            </w:rPr>
                            <w:t>Implications. Conclusions and future research directions</w:t>
                          </w:r>
                        </w:p>
                      </w:txbxContent>
                    </v:textbox>
                  </v:rect>
                  <v:shapetype id="_x0000_t32" coordsize="21600,21600" o:spt="32" o:oned="t" path="m,l21600,21600e" filled="f">
                    <v:path arrowok="t" fillok="f" o:connecttype="none"/>
                    <o:lock v:ext="edit" shapetype="t"/>
                  </v:shapetype>
                  <v:shape id="Straight Arrow Connector 11" o:spid="_x0000_s1038" type="#_x0000_t32" style="position:absolute;left:39683;top:3336;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3" o:spid="_x0000_s1039" type="#_x0000_t32" style="position:absolute;left:39683;top:8940;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line id="Straight Connector 14" o:spid="_x0000_s1040" style="position:absolute;flip:x y;visibility:visible;mso-wrap-style:square" from="10436,6998" to="22167,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" strokecolor="black [3200]" strokeweight=".5pt">
                    <v:stroke joinstyle="miter"/>
                  </v:line>
                  <v:shape id="Straight Arrow Connector 15" o:spid="_x0000_s1041" type="#_x0000_t32" style="position:absolute;left:10436;top:6987;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42" type="#_x0000_t32" style="position:absolute;left:16992;top:18919;width:50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shape id="Straight Arrow Connector 18" o:spid="_x0000_s1043" type="#_x0000_t32" style="position:absolute;left:10436;top:30009;width:1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44" type="#_x0000_t32" style="position:absolute;left:32401;top:31765;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45" type="#_x0000_t32" style="position:absolute;left:27034;top:36721;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46" type="#_x0000_t32" style="position:absolute;left:27034;top:4159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22" o:spid="_x0000_s1047" type="#_x0000_t32" style="position:absolute;left:27034;top:46837;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group>
              </v:group>
            </w:pict>
          </mc:Fallback>
        </mc:AlternateContent>
      </w:r>
    </w:p>
    <w:p w14:paraId="0E7A6A07"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09424086"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4DB20E13"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42D2CDFD"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2C3529A5"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0E8B6467"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14978582"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13E987A6"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0105A05C"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4FE58D9D"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34768F9C"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4370353B"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42B6DEF1"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7C939A77"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6370A3D6" w14:textId="77777777" w:rsidR="006B16B5" w:rsidRPr="00062EDB" w:rsidRDefault="006B16B5" w:rsidP="00062EDB">
      <w:pPr>
        <w:spacing w:line="360" w:lineRule="auto"/>
        <w:jc w:val="both"/>
        <w:rPr>
          <w:rFonts w:ascii="Times New Roman" w:hAnsi="Times New Roman" w:cs="Times New Roman"/>
          <w:b/>
          <w:color w:val="000000" w:themeColor="text1"/>
          <w:sz w:val="24"/>
          <w:szCs w:val="24"/>
        </w:rPr>
      </w:pPr>
    </w:p>
    <w:p w14:paraId="018A43D3" w14:textId="27B5DB53" w:rsidR="00C9223A" w:rsidRDefault="00C9223A" w:rsidP="00672217">
      <w:pPr>
        <w:spacing w:line="360" w:lineRule="auto"/>
        <w:jc w:val="center"/>
        <w:rPr>
          <w:rFonts w:ascii="Times New Roman" w:hAnsi="Times New Roman" w:cs="Times New Roman"/>
          <w:color w:val="000000" w:themeColor="text1"/>
          <w:sz w:val="24"/>
          <w:szCs w:val="24"/>
        </w:rPr>
      </w:pPr>
      <w:r w:rsidRPr="00672217">
        <w:rPr>
          <w:rFonts w:ascii="Times New Roman" w:hAnsi="Times New Roman" w:cs="Times New Roman"/>
          <w:b/>
          <w:bCs/>
          <w:color w:val="000000" w:themeColor="text1"/>
          <w:sz w:val="24"/>
          <w:szCs w:val="24"/>
        </w:rPr>
        <w:t>Figure 1.</w:t>
      </w:r>
      <w:r w:rsidRPr="00F1199F">
        <w:rPr>
          <w:rFonts w:ascii="Times New Roman" w:hAnsi="Times New Roman" w:cs="Times New Roman"/>
          <w:color w:val="000000" w:themeColor="text1"/>
          <w:sz w:val="24"/>
          <w:szCs w:val="24"/>
        </w:rPr>
        <w:t xml:space="preserve"> Research methodology</w:t>
      </w:r>
    </w:p>
    <w:p w14:paraId="059FC8C4" w14:textId="77777777" w:rsidR="007E0DF6" w:rsidRPr="00062EDB" w:rsidRDefault="007E0DF6" w:rsidP="007E0DF6">
      <w:pPr>
        <w:spacing w:line="360" w:lineRule="auto"/>
        <w:jc w:val="both"/>
        <w:rPr>
          <w:rFonts w:ascii="Times New Roman" w:hAnsi="Times New Roman" w:cs="Times New Roman"/>
          <w:color w:val="000000" w:themeColor="text1"/>
          <w:sz w:val="24"/>
          <w:szCs w:val="24"/>
        </w:rPr>
      </w:pPr>
    </w:p>
    <w:p w14:paraId="5DE5B5E2" w14:textId="77777777" w:rsidR="007E0DF6" w:rsidRPr="00062EDB" w:rsidRDefault="007E0DF6" w:rsidP="007E0DF6">
      <w:pPr>
        <w:pStyle w:val="ListParagraph"/>
        <w:numPr>
          <w:ilvl w:val="1"/>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Database selection</w:t>
      </w:r>
    </w:p>
    <w:p w14:paraId="507F7F29" w14:textId="12964AF4" w:rsidR="007E0DF6" w:rsidRPr="00062EDB" w:rsidRDefault="007E0DF6" w:rsidP="007E0DF6">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 xml:space="preserve">In this work, the authors considered </w:t>
      </w:r>
      <w:r w:rsidR="00DF41DA">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WOS and SCOPUS database </w:t>
      </w:r>
      <w:r w:rsidR="00DF41DA">
        <w:rPr>
          <w:rFonts w:ascii="Times New Roman" w:hAnsi="Times New Roman" w:cs="Times New Roman"/>
          <w:color w:val="000000" w:themeColor="text1"/>
          <w:sz w:val="24"/>
          <w:szCs w:val="24"/>
        </w:rPr>
        <w:t>to collect</w:t>
      </w:r>
      <w:r w:rsidRPr="00062EDB">
        <w:rPr>
          <w:rFonts w:ascii="Times New Roman" w:hAnsi="Times New Roman" w:cs="Times New Roman"/>
          <w:color w:val="000000" w:themeColor="text1"/>
          <w:sz w:val="24"/>
          <w:szCs w:val="24"/>
        </w:rPr>
        <w:t xml:space="preserve"> articles </w:t>
      </w:r>
      <w:r w:rsidR="00B61008">
        <w:rPr>
          <w:rFonts w:ascii="Times New Roman" w:hAnsi="Times New Roman" w:cs="Times New Roman"/>
          <w:color w:val="000000" w:themeColor="text1"/>
          <w:sz w:val="24"/>
          <w:szCs w:val="24"/>
        </w:rPr>
        <w:t>about</w:t>
      </w:r>
      <w:r w:rsidRPr="00062EDB">
        <w:rPr>
          <w:rFonts w:ascii="Times New Roman" w:hAnsi="Times New Roman" w:cs="Times New Roman"/>
          <w:color w:val="000000" w:themeColor="text1"/>
          <w:sz w:val="24"/>
          <w:szCs w:val="24"/>
        </w:rPr>
        <w:t xml:space="preserve"> </w:t>
      </w:r>
      <w:r w:rsidR="00066002">
        <w:rPr>
          <w:rFonts w:ascii="Times New Roman" w:hAnsi="Times New Roman" w:cs="Times New Roman"/>
          <w:color w:val="000000" w:themeColor="text1"/>
          <w:sz w:val="24"/>
          <w:szCs w:val="24"/>
        </w:rPr>
        <w:t>CE</w:t>
      </w:r>
      <w:r w:rsidRPr="00062EDB">
        <w:rPr>
          <w:rFonts w:ascii="Times New Roman" w:hAnsi="Times New Roman" w:cs="Times New Roman"/>
          <w:color w:val="000000" w:themeColor="text1"/>
          <w:sz w:val="24"/>
          <w:szCs w:val="24"/>
        </w:rPr>
        <w:t xml:space="preserve"> and </w:t>
      </w:r>
      <w:r w:rsidR="00C62A4C">
        <w:rPr>
          <w:rFonts w:ascii="Times New Roman" w:hAnsi="Times New Roman" w:cs="Times New Roman"/>
          <w:color w:val="000000" w:themeColor="text1"/>
          <w:sz w:val="24"/>
          <w:szCs w:val="24"/>
        </w:rPr>
        <w:t>SBP</w:t>
      </w:r>
      <w:r w:rsidRPr="00062EDB">
        <w:rPr>
          <w:rFonts w:ascii="Times New Roman" w:hAnsi="Times New Roman" w:cs="Times New Roman"/>
          <w:color w:val="000000" w:themeColor="text1"/>
          <w:sz w:val="24"/>
          <w:szCs w:val="24"/>
        </w:rPr>
        <w:t xml:space="preserve"> in the context of </w:t>
      </w:r>
      <w:r w:rsidR="00DF41DA">
        <w:rPr>
          <w:rFonts w:ascii="Times New Roman" w:hAnsi="Times New Roman" w:cs="Times New Roman"/>
          <w:color w:val="000000" w:themeColor="text1"/>
          <w:sz w:val="24"/>
          <w:szCs w:val="24"/>
        </w:rPr>
        <w:t>d</w:t>
      </w:r>
      <w:r w:rsidR="00DF41DA" w:rsidRPr="00062EDB">
        <w:rPr>
          <w:rFonts w:ascii="Times New Roman" w:hAnsi="Times New Roman" w:cs="Times New Roman"/>
          <w:color w:val="000000" w:themeColor="text1"/>
          <w:sz w:val="24"/>
          <w:szCs w:val="24"/>
        </w:rPr>
        <w:t>igitalization</w:t>
      </w:r>
      <w:r w:rsidRPr="00062EDB">
        <w:rPr>
          <w:rFonts w:ascii="Times New Roman" w:hAnsi="Times New Roman" w:cs="Times New Roman"/>
          <w:color w:val="000000" w:themeColor="text1"/>
          <w:sz w:val="24"/>
          <w:szCs w:val="24"/>
        </w:rPr>
        <w:t xml:space="preserve">. To enable the </w:t>
      </w:r>
      <w:r w:rsidR="00DF41DA">
        <w:rPr>
          <w:rFonts w:ascii="Times New Roman" w:hAnsi="Times New Roman" w:cs="Times New Roman"/>
          <w:color w:val="000000" w:themeColor="text1"/>
          <w:sz w:val="24"/>
          <w:szCs w:val="24"/>
        </w:rPr>
        <w:t>broad</w:t>
      </w:r>
      <w:r w:rsidR="00DF41DA"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 xml:space="preserve">scope of review, both SCOPUS and WOS databases have been considered in this study. </w:t>
      </w:r>
    </w:p>
    <w:p w14:paraId="463E1C7D" w14:textId="77777777" w:rsidR="007E0DF6" w:rsidRPr="00062EDB" w:rsidRDefault="007E0DF6" w:rsidP="007E0DF6">
      <w:pPr>
        <w:pStyle w:val="ListParagraph"/>
        <w:numPr>
          <w:ilvl w:val="1"/>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keywords selection</w:t>
      </w:r>
    </w:p>
    <w:p w14:paraId="57D7C405" w14:textId="5FAE03B9" w:rsidR="007E0DF6" w:rsidRPr="00062EDB" w:rsidRDefault="007E0DF6" w:rsidP="007E0DF6">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lastRenderedPageBreak/>
        <w:t xml:space="preserve">Keywords selection is an </w:t>
      </w:r>
      <w:r w:rsidR="00DF41DA">
        <w:rPr>
          <w:rFonts w:ascii="Times New Roman" w:hAnsi="Times New Roman" w:cs="Times New Roman"/>
          <w:color w:val="000000" w:themeColor="text1"/>
          <w:sz w:val="24"/>
          <w:szCs w:val="24"/>
        </w:rPr>
        <w:t>essential</w:t>
      </w:r>
      <w:r w:rsidR="00DF41DA"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 xml:space="preserve">aspect </w:t>
      </w:r>
      <w:r w:rsidR="00B61008">
        <w:rPr>
          <w:rFonts w:ascii="Times New Roman" w:hAnsi="Times New Roman" w:cs="Times New Roman"/>
          <w:color w:val="000000" w:themeColor="text1"/>
          <w:sz w:val="24"/>
          <w:szCs w:val="24"/>
        </w:rPr>
        <w:t>of</w:t>
      </w:r>
      <w:r w:rsidRPr="00062EDB">
        <w:rPr>
          <w:rFonts w:ascii="Times New Roman" w:hAnsi="Times New Roman" w:cs="Times New Roman"/>
          <w:color w:val="000000" w:themeColor="text1"/>
          <w:sz w:val="24"/>
          <w:szCs w:val="24"/>
        </w:rPr>
        <w:t xml:space="preserve"> </w:t>
      </w:r>
      <w:r w:rsidR="00B61008">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collection of articles. The following keywords were used with all possible combination for </w:t>
      </w:r>
      <w:r w:rsidR="00DF41DA">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collection of articles: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Circular Economy</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digitalization</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sustainability</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sustainable</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005A14D9">
        <w:rPr>
          <w:rFonts w:ascii="Times New Roman" w:hAnsi="Times New Roman" w:cs="Times New Roman"/>
          <w:color w:val="000000" w:themeColor="text1"/>
          <w:sz w:val="24"/>
          <w:szCs w:val="24"/>
        </w:rPr>
        <w:t>Industry 4.0</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smart manufacturing</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Intelligent manufacturing</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digital factory</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smart factory</w:t>
      </w:r>
      <w:r w:rsidR="00DF41DA">
        <w:rPr>
          <w:rFonts w:ascii="Times New Roman" w:hAnsi="Times New Roman" w:cs="Times New Roman"/>
          <w:color w:val="000000" w:themeColor="text1"/>
          <w:sz w:val="24"/>
          <w:szCs w:val="24"/>
        </w:rPr>
        <w:t>"</w:t>
      </w:r>
      <w:r w:rsidR="00DF41DA"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“Cloud manufacturing”, and “Cyber</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physical system”.</w:t>
      </w:r>
    </w:p>
    <w:p w14:paraId="0B87E124" w14:textId="77777777" w:rsidR="007E0DF6" w:rsidRPr="00062EDB" w:rsidRDefault="007E0DF6" w:rsidP="007E0DF6">
      <w:pPr>
        <w:pStyle w:val="ListParagraph"/>
        <w:numPr>
          <w:ilvl w:val="1"/>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collection of articles</w:t>
      </w:r>
    </w:p>
    <w:p w14:paraId="76D4D613" w14:textId="7AC9A80D" w:rsidR="007E0DF6" w:rsidRPr="00062EDB" w:rsidRDefault="007E0DF6" w:rsidP="007E0DF6">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Based on the considered keywords, 236 articles were identified from both SCOPUS a</w:t>
      </w:r>
      <w:r w:rsidR="00DF41DA">
        <w:rPr>
          <w:rFonts w:ascii="Times New Roman" w:hAnsi="Times New Roman" w:cs="Times New Roman"/>
          <w:color w:val="000000" w:themeColor="text1"/>
          <w:sz w:val="24"/>
          <w:szCs w:val="24"/>
        </w:rPr>
        <w:t>nd the</w:t>
      </w:r>
      <w:r w:rsidRPr="00062EDB">
        <w:rPr>
          <w:rFonts w:ascii="Times New Roman" w:hAnsi="Times New Roman" w:cs="Times New Roman"/>
          <w:color w:val="000000" w:themeColor="text1"/>
          <w:sz w:val="24"/>
          <w:szCs w:val="24"/>
        </w:rPr>
        <w:t xml:space="preserve"> WOS database. In this study, book chapters, editorial notes</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doctoral thesis were not included in the search result.</w:t>
      </w:r>
    </w:p>
    <w:p w14:paraId="5E25995A" w14:textId="77777777" w:rsidR="007E0DF6" w:rsidRPr="00062EDB" w:rsidRDefault="007E0DF6" w:rsidP="007E0DF6">
      <w:pPr>
        <w:pStyle w:val="ListParagraph"/>
        <w:numPr>
          <w:ilvl w:val="1"/>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Refinement and shortlisting of articles</w:t>
      </w:r>
    </w:p>
    <w:p w14:paraId="06ABBDDF" w14:textId="55F94310" w:rsidR="007E0DF6" w:rsidRPr="00672217" w:rsidRDefault="007E0DF6" w:rsidP="007E0DF6">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For refinement of articles, they were shortlisted based on the scope of the study. Duplicate articles which were present with different keyword combination were removed. After refinement</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 total of 126 articles were considered for further </w:t>
      </w:r>
      <w:r w:rsidR="00DF41DA">
        <w:rPr>
          <w:rFonts w:ascii="Times New Roman" w:hAnsi="Times New Roman" w:cs="Times New Roman"/>
          <w:color w:val="000000" w:themeColor="text1"/>
          <w:sz w:val="24"/>
          <w:szCs w:val="24"/>
        </w:rPr>
        <w:t>research</w:t>
      </w:r>
      <w:r w:rsidRPr="00062EDB">
        <w:rPr>
          <w:rFonts w:ascii="Times New Roman" w:hAnsi="Times New Roman" w:cs="Times New Roman"/>
          <w:color w:val="000000" w:themeColor="text1"/>
          <w:sz w:val="24"/>
          <w:szCs w:val="24"/>
        </w:rPr>
        <w:t>.</w:t>
      </w:r>
    </w:p>
    <w:p w14:paraId="3058A9BB" w14:textId="28835CA8" w:rsidR="005648E5" w:rsidRPr="002421B9" w:rsidRDefault="001D176C" w:rsidP="005648E5">
      <w:pPr>
        <w:pStyle w:val="ListParagraph"/>
        <w:numPr>
          <w:ilvl w:val="0"/>
          <w:numId w:val="10"/>
        </w:numPr>
        <w:spacing w:line="360" w:lineRule="auto"/>
        <w:jc w:val="both"/>
        <w:rPr>
          <w:rFonts w:ascii="Times New Roman" w:hAnsi="Times New Roman" w:cs="Times New Roman"/>
          <w:b/>
          <w:color w:val="000000" w:themeColor="text1"/>
          <w:sz w:val="24"/>
          <w:szCs w:val="24"/>
          <w:highlight w:val="yellow"/>
        </w:rPr>
      </w:pPr>
      <w:r w:rsidRPr="002421B9">
        <w:rPr>
          <w:rFonts w:ascii="Times New Roman" w:hAnsi="Times New Roman" w:cs="Times New Roman"/>
          <w:b/>
          <w:color w:val="000000" w:themeColor="text1"/>
          <w:sz w:val="24"/>
          <w:szCs w:val="24"/>
          <w:highlight w:val="yellow"/>
        </w:rPr>
        <w:t>T</w:t>
      </w:r>
      <w:r w:rsidR="00DF41DA" w:rsidRPr="002421B9">
        <w:rPr>
          <w:rFonts w:ascii="Times New Roman" w:hAnsi="Times New Roman" w:cs="Times New Roman"/>
          <w:b/>
          <w:color w:val="000000" w:themeColor="text1"/>
          <w:sz w:val="24"/>
          <w:szCs w:val="24"/>
          <w:highlight w:val="yellow"/>
        </w:rPr>
        <w:t>he t</w:t>
      </w:r>
      <w:r w:rsidRPr="002421B9">
        <w:rPr>
          <w:rFonts w:ascii="Times New Roman" w:hAnsi="Times New Roman" w:cs="Times New Roman"/>
          <w:b/>
          <w:color w:val="000000" w:themeColor="text1"/>
          <w:sz w:val="24"/>
          <w:szCs w:val="24"/>
          <w:highlight w:val="yellow"/>
        </w:rPr>
        <w:t>heoretical background of the study</w:t>
      </w:r>
    </w:p>
    <w:p w14:paraId="547427A0" w14:textId="77777777" w:rsidR="005648E5" w:rsidRPr="002421B9" w:rsidRDefault="005648E5" w:rsidP="007E0DF6">
      <w:pPr>
        <w:pStyle w:val="ListParagraph"/>
        <w:numPr>
          <w:ilvl w:val="1"/>
          <w:numId w:val="10"/>
        </w:numPr>
        <w:spacing w:before="240" w:after="120" w:line="360" w:lineRule="auto"/>
        <w:ind w:left="714" w:hanging="357"/>
        <w:contextualSpacing w:val="0"/>
        <w:jc w:val="both"/>
        <w:rPr>
          <w:rFonts w:ascii="Times New Roman" w:hAnsi="Times New Roman" w:cs="Times New Roman"/>
          <w:b/>
          <w:color w:val="000000" w:themeColor="text1"/>
          <w:sz w:val="24"/>
          <w:szCs w:val="24"/>
          <w:highlight w:val="yellow"/>
        </w:rPr>
      </w:pPr>
      <w:r w:rsidRPr="002421B9">
        <w:rPr>
          <w:rFonts w:ascii="Times New Roman" w:hAnsi="Times New Roman" w:cs="Times New Roman"/>
          <w:b/>
          <w:color w:val="000000" w:themeColor="text1"/>
          <w:sz w:val="24"/>
          <w:szCs w:val="24"/>
          <w:highlight w:val="yellow"/>
        </w:rPr>
        <w:t>Digitalization and Circular Economy</w:t>
      </w:r>
    </w:p>
    <w:p w14:paraId="07210F6A" w14:textId="25FBCBED" w:rsidR="005648E5" w:rsidRPr="005648E5" w:rsidRDefault="005648E5" w:rsidP="005648E5">
      <w:pPr>
        <w:spacing w:line="360" w:lineRule="auto"/>
        <w:jc w:val="both"/>
        <w:rPr>
          <w:rFonts w:ascii="Times New Roman" w:hAnsi="Times New Roman" w:cs="Times New Roman"/>
          <w:color w:val="000000" w:themeColor="text1"/>
          <w:sz w:val="24"/>
          <w:szCs w:val="24"/>
        </w:rPr>
      </w:pPr>
      <w:r w:rsidRPr="002421B9">
        <w:rPr>
          <w:rFonts w:ascii="Times New Roman" w:hAnsi="Times New Roman" w:cs="Times New Roman"/>
          <w:color w:val="000000" w:themeColor="text1"/>
          <w:sz w:val="24"/>
          <w:szCs w:val="24"/>
          <w:highlight w:val="yellow"/>
        </w:rPr>
        <w:t xml:space="preserve">Digitalization is considered one of </w:t>
      </w:r>
      <w:r w:rsidR="00DF41DA" w:rsidRPr="002421B9">
        <w:rPr>
          <w:rFonts w:ascii="Times New Roman" w:hAnsi="Times New Roman" w:cs="Times New Roman"/>
          <w:color w:val="000000" w:themeColor="text1"/>
          <w:sz w:val="24"/>
          <w:szCs w:val="24"/>
          <w:highlight w:val="yellow"/>
        </w:rPr>
        <w:t>CE's enablers due to its capability to build</w:t>
      </w:r>
      <w:r w:rsidRPr="002421B9">
        <w:rPr>
          <w:rFonts w:ascii="Times New Roman" w:hAnsi="Times New Roman" w:cs="Times New Roman"/>
          <w:color w:val="000000" w:themeColor="text1"/>
          <w:sz w:val="24"/>
          <w:szCs w:val="24"/>
          <w:highlight w:val="yellow"/>
        </w:rPr>
        <w:t xml:space="preserve"> visibility and intelligence into assets and products (</w:t>
      </w:r>
      <w:r w:rsidRPr="002421B9">
        <w:rPr>
          <w:rFonts w:ascii="Times New Roman" w:hAnsi="Times New Roman" w:cs="Times New Roman"/>
          <w:color w:val="7030A0"/>
          <w:sz w:val="24"/>
          <w:szCs w:val="24"/>
          <w:highlight w:val="yellow"/>
        </w:rPr>
        <w:t>Antikainen et al., 2018</w:t>
      </w:r>
      <w:r w:rsidRPr="002421B9">
        <w:rPr>
          <w:rFonts w:ascii="Times New Roman" w:hAnsi="Times New Roman" w:cs="Times New Roman"/>
          <w:color w:val="000000" w:themeColor="text1"/>
          <w:sz w:val="24"/>
          <w:szCs w:val="24"/>
          <w:highlight w:val="yellow"/>
        </w:rPr>
        <w:t xml:space="preserve">). </w:t>
      </w:r>
      <w:r w:rsidR="007E0DF6" w:rsidRPr="002421B9">
        <w:rPr>
          <w:rFonts w:ascii="Times New Roman" w:hAnsi="Times New Roman" w:cs="Times New Roman"/>
          <w:color w:val="000000" w:themeColor="text1"/>
          <w:sz w:val="24"/>
          <w:szCs w:val="24"/>
          <w:highlight w:val="yellow"/>
        </w:rPr>
        <w:t>CE</w:t>
      </w:r>
      <w:r w:rsidRPr="002421B9">
        <w:rPr>
          <w:rFonts w:ascii="Times New Roman" w:hAnsi="Times New Roman" w:cs="Times New Roman"/>
          <w:color w:val="000000" w:themeColor="text1"/>
          <w:sz w:val="24"/>
          <w:szCs w:val="24"/>
          <w:highlight w:val="yellow"/>
        </w:rPr>
        <w:t xml:space="preserve"> </w:t>
      </w:r>
      <w:r w:rsidR="00ED2B4A" w:rsidRPr="002421B9">
        <w:rPr>
          <w:rFonts w:ascii="Times New Roman" w:hAnsi="Times New Roman" w:cs="Times New Roman"/>
          <w:color w:val="000000" w:themeColor="text1"/>
          <w:sz w:val="24"/>
          <w:szCs w:val="24"/>
          <w:highlight w:val="yellow"/>
        </w:rPr>
        <w:t>consist of practices</w:t>
      </w:r>
      <w:r w:rsidRPr="002421B9">
        <w:rPr>
          <w:rFonts w:ascii="Times New Roman" w:hAnsi="Times New Roman" w:cs="Times New Roman"/>
          <w:color w:val="000000" w:themeColor="text1"/>
          <w:sz w:val="24"/>
          <w:szCs w:val="24"/>
          <w:highlight w:val="yellow"/>
        </w:rPr>
        <w:t xml:space="preserve"> which comprises of 3R principle, reuse, reduce</w:t>
      </w:r>
      <w:r w:rsidR="00DF41DA" w:rsidRPr="002421B9">
        <w:rPr>
          <w:rFonts w:ascii="Times New Roman" w:hAnsi="Times New Roman" w:cs="Times New Roman"/>
          <w:color w:val="000000" w:themeColor="text1"/>
          <w:sz w:val="24"/>
          <w:szCs w:val="24"/>
          <w:highlight w:val="yellow"/>
        </w:rPr>
        <w:t>, and recycle resources to decrease environmental impacts, increase economic gain, protect the environment,</w:t>
      </w:r>
      <w:r w:rsidRPr="002421B9">
        <w:rPr>
          <w:rFonts w:ascii="Times New Roman" w:hAnsi="Times New Roman" w:cs="Times New Roman"/>
          <w:color w:val="000000" w:themeColor="text1"/>
          <w:sz w:val="24"/>
          <w:szCs w:val="24"/>
          <w:highlight w:val="yellow"/>
        </w:rPr>
        <w:t xml:space="preserve"> and </w:t>
      </w:r>
      <w:r w:rsidR="00ED2B4A" w:rsidRPr="002421B9">
        <w:rPr>
          <w:rFonts w:ascii="Times New Roman" w:hAnsi="Times New Roman" w:cs="Times New Roman"/>
          <w:color w:val="000000" w:themeColor="text1"/>
          <w:sz w:val="24"/>
          <w:szCs w:val="24"/>
          <w:highlight w:val="yellow"/>
        </w:rPr>
        <w:t xml:space="preserve">provide </w:t>
      </w:r>
      <w:r w:rsidR="00DF41DA" w:rsidRPr="002421B9">
        <w:rPr>
          <w:rFonts w:ascii="Times New Roman" w:hAnsi="Times New Roman" w:cs="Times New Roman"/>
          <w:color w:val="000000" w:themeColor="text1"/>
          <w:sz w:val="24"/>
          <w:szCs w:val="24"/>
          <w:highlight w:val="yellow"/>
        </w:rPr>
        <w:t xml:space="preserve">adequate </w:t>
      </w:r>
      <w:r w:rsidR="00ED2B4A" w:rsidRPr="002421B9">
        <w:rPr>
          <w:rFonts w:ascii="Times New Roman" w:hAnsi="Times New Roman" w:cs="Times New Roman"/>
          <w:color w:val="000000" w:themeColor="text1"/>
          <w:sz w:val="24"/>
          <w:szCs w:val="24"/>
          <w:highlight w:val="yellow"/>
        </w:rPr>
        <w:t>resource consumption</w:t>
      </w:r>
      <w:r w:rsidRPr="002421B9">
        <w:rPr>
          <w:rFonts w:ascii="Times New Roman" w:hAnsi="Times New Roman" w:cs="Times New Roman"/>
          <w:color w:val="000000" w:themeColor="text1"/>
          <w:sz w:val="24"/>
          <w:szCs w:val="24"/>
          <w:highlight w:val="yellow"/>
        </w:rPr>
        <w:t xml:space="preserve"> (</w:t>
      </w:r>
      <w:r w:rsidRPr="002421B9">
        <w:rPr>
          <w:rFonts w:ascii="Times New Roman" w:hAnsi="Times New Roman" w:cs="Times New Roman"/>
          <w:color w:val="7030A0"/>
          <w:sz w:val="24"/>
          <w:szCs w:val="24"/>
          <w:highlight w:val="yellow"/>
        </w:rPr>
        <w:t>Gharfalkar et al., 2018</w:t>
      </w:r>
      <w:r w:rsidRPr="002421B9">
        <w:rPr>
          <w:rFonts w:ascii="Times New Roman" w:hAnsi="Times New Roman" w:cs="Times New Roman"/>
          <w:color w:val="000000" w:themeColor="text1"/>
          <w:sz w:val="24"/>
          <w:szCs w:val="24"/>
          <w:highlight w:val="yellow"/>
        </w:rPr>
        <w:t xml:space="preserve">). </w:t>
      </w:r>
      <w:r w:rsidR="00DF41DA" w:rsidRPr="002421B9">
        <w:rPr>
          <w:rFonts w:ascii="Times New Roman" w:hAnsi="Times New Roman" w:cs="Times New Roman"/>
          <w:color w:val="000000" w:themeColor="text1"/>
          <w:sz w:val="24"/>
          <w:szCs w:val="24"/>
          <w:highlight w:val="yellow"/>
        </w:rPr>
        <w:t>Combining various I4.0 technologies such as data analytics, data mining, the Internet of Things (IoT), and cyber-physical systems provided significant opportunities to obtain</w:t>
      </w:r>
      <w:r w:rsidRPr="002421B9">
        <w:rPr>
          <w:rFonts w:ascii="Times New Roman" w:hAnsi="Times New Roman" w:cs="Times New Roman"/>
          <w:color w:val="000000" w:themeColor="text1"/>
          <w:sz w:val="24"/>
          <w:szCs w:val="24"/>
          <w:highlight w:val="yellow"/>
        </w:rPr>
        <w:t xml:space="preserve"> sustainable </w:t>
      </w:r>
      <w:r w:rsidRPr="000D30A0">
        <w:rPr>
          <w:rFonts w:ascii="Times New Roman" w:hAnsi="Times New Roman" w:cs="Times New Roman"/>
          <w:color w:val="000000" w:themeColor="text1"/>
          <w:sz w:val="24"/>
          <w:szCs w:val="24"/>
          <w:highlight w:val="yellow"/>
        </w:rPr>
        <w:t xml:space="preserve">industrial value and </w:t>
      </w:r>
      <w:r w:rsidR="001A08FD" w:rsidRPr="000D30A0">
        <w:rPr>
          <w:rFonts w:ascii="Times New Roman" w:hAnsi="Times New Roman" w:cs="Times New Roman"/>
          <w:color w:val="000000" w:themeColor="text1"/>
          <w:sz w:val="24"/>
          <w:szCs w:val="24"/>
          <w:highlight w:val="yellow"/>
        </w:rPr>
        <w:t xml:space="preserve">CE </w:t>
      </w:r>
      <w:r w:rsidRPr="000D30A0">
        <w:rPr>
          <w:rFonts w:ascii="Times New Roman" w:hAnsi="Times New Roman" w:cs="Times New Roman"/>
          <w:color w:val="000000" w:themeColor="text1"/>
          <w:sz w:val="24"/>
          <w:szCs w:val="24"/>
          <w:highlight w:val="yellow"/>
        </w:rPr>
        <w:t>(</w:t>
      </w:r>
      <w:r w:rsidRPr="000D30A0">
        <w:rPr>
          <w:rFonts w:ascii="Times New Roman" w:hAnsi="Times New Roman" w:cs="Times New Roman"/>
          <w:color w:val="7030A0"/>
          <w:sz w:val="24"/>
          <w:szCs w:val="24"/>
          <w:highlight w:val="yellow"/>
        </w:rPr>
        <w:t>Antikainen et al., 2018</w:t>
      </w:r>
      <w:r w:rsidRPr="000D30A0">
        <w:rPr>
          <w:rFonts w:ascii="Times New Roman" w:hAnsi="Times New Roman" w:cs="Times New Roman"/>
          <w:color w:val="000000" w:themeColor="text1"/>
          <w:sz w:val="24"/>
          <w:szCs w:val="24"/>
          <w:highlight w:val="yellow"/>
        </w:rPr>
        <w:t xml:space="preserve">). Moreover, </w:t>
      </w:r>
      <w:r w:rsidR="007E0029">
        <w:rPr>
          <w:rFonts w:ascii="Times New Roman" w:hAnsi="Times New Roman" w:cs="Times New Roman"/>
          <w:color w:val="000000" w:themeColor="text1"/>
          <w:sz w:val="24"/>
          <w:szCs w:val="24"/>
          <w:highlight w:val="yellow"/>
        </w:rPr>
        <w:t>digital technologies such as blockchain technology or artificial intelligence improve</w:t>
      </w:r>
      <w:r w:rsidRPr="000D30A0">
        <w:rPr>
          <w:rFonts w:ascii="Times New Roman" w:hAnsi="Times New Roman" w:cs="Times New Roman"/>
          <w:color w:val="000000" w:themeColor="text1"/>
          <w:sz w:val="24"/>
          <w:szCs w:val="24"/>
          <w:highlight w:val="yellow"/>
        </w:rPr>
        <w:t xml:space="preserve"> transparency and traceability throughout </w:t>
      </w:r>
      <w:r w:rsidR="00934739" w:rsidRPr="000D30A0">
        <w:rPr>
          <w:rFonts w:ascii="Times New Roman" w:hAnsi="Times New Roman" w:cs="Times New Roman"/>
          <w:color w:val="000000" w:themeColor="text1"/>
          <w:sz w:val="24"/>
          <w:szCs w:val="24"/>
          <w:highlight w:val="yellow"/>
        </w:rPr>
        <w:t xml:space="preserve">the </w:t>
      </w:r>
      <w:r w:rsidR="00ED2B4A" w:rsidRPr="000D30A0">
        <w:rPr>
          <w:rFonts w:ascii="Times New Roman" w:hAnsi="Times New Roman" w:cs="Times New Roman"/>
          <w:color w:val="000000" w:themeColor="text1"/>
          <w:sz w:val="24"/>
          <w:szCs w:val="24"/>
          <w:highlight w:val="yellow"/>
        </w:rPr>
        <w:t xml:space="preserve">life of </w:t>
      </w:r>
      <w:r w:rsidR="00934739" w:rsidRPr="000D30A0">
        <w:rPr>
          <w:rFonts w:ascii="Times New Roman" w:hAnsi="Times New Roman" w:cs="Times New Roman"/>
          <w:color w:val="000000" w:themeColor="text1"/>
          <w:sz w:val="24"/>
          <w:szCs w:val="24"/>
          <w:highlight w:val="yellow"/>
        </w:rPr>
        <w:t xml:space="preserve">a </w:t>
      </w:r>
      <w:r w:rsidR="00ED2B4A" w:rsidRPr="000D30A0">
        <w:rPr>
          <w:rFonts w:ascii="Times New Roman" w:hAnsi="Times New Roman" w:cs="Times New Roman"/>
          <w:color w:val="000000" w:themeColor="text1"/>
          <w:sz w:val="24"/>
          <w:szCs w:val="24"/>
          <w:highlight w:val="yellow"/>
        </w:rPr>
        <w:t>product</w:t>
      </w:r>
      <w:r w:rsidRPr="000D30A0">
        <w:rPr>
          <w:rFonts w:ascii="Times New Roman" w:hAnsi="Times New Roman" w:cs="Times New Roman"/>
          <w:color w:val="000000" w:themeColor="text1"/>
          <w:sz w:val="24"/>
          <w:szCs w:val="24"/>
          <w:highlight w:val="yellow"/>
        </w:rPr>
        <w:t xml:space="preserve"> (</w:t>
      </w:r>
      <w:r w:rsidRPr="000D30A0">
        <w:rPr>
          <w:rFonts w:ascii="Times New Roman" w:hAnsi="Times New Roman" w:cs="Times New Roman"/>
          <w:color w:val="7030A0"/>
          <w:sz w:val="24"/>
          <w:szCs w:val="24"/>
          <w:highlight w:val="yellow"/>
        </w:rPr>
        <w:t>Fogarassy and Finger, 2020</w:t>
      </w:r>
      <w:r w:rsidRPr="000D30A0">
        <w:rPr>
          <w:rFonts w:ascii="Times New Roman" w:hAnsi="Times New Roman" w:cs="Times New Roman"/>
          <w:bCs/>
          <w:color w:val="000000" w:themeColor="text1"/>
          <w:sz w:val="24"/>
          <w:szCs w:val="24"/>
          <w:highlight w:val="yellow"/>
        </w:rPr>
        <w:t>)</w:t>
      </w:r>
      <w:r w:rsidRPr="000D30A0">
        <w:rPr>
          <w:rFonts w:ascii="Times New Roman" w:hAnsi="Times New Roman" w:cs="Times New Roman"/>
          <w:color w:val="000000" w:themeColor="text1"/>
          <w:sz w:val="24"/>
          <w:szCs w:val="24"/>
          <w:highlight w:val="yellow"/>
        </w:rPr>
        <w:t>.</w:t>
      </w:r>
      <w:r w:rsidRPr="005648E5">
        <w:rPr>
          <w:rFonts w:ascii="Times New Roman" w:hAnsi="Times New Roman" w:cs="Times New Roman"/>
          <w:color w:val="000000" w:themeColor="text1"/>
          <w:sz w:val="24"/>
          <w:szCs w:val="24"/>
        </w:rPr>
        <w:t xml:space="preserve"> Understanding product location in real</w:t>
      </w:r>
      <w:r w:rsidR="00B61008">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time allows increased product approachability and </w:t>
      </w:r>
      <w:r w:rsidR="00DF41DA">
        <w:rPr>
          <w:rFonts w:ascii="Times New Roman" w:hAnsi="Times New Roman" w:cs="Times New Roman"/>
          <w:color w:val="000000" w:themeColor="text1"/>
          <w:sz w:val="24"/>
          <w:szCs w:val="24"/>
        </w:rPr>
        <w:t>improves remanufacturing refurbishment and recycling opportunities</w:t>
      </w:r>
      <w:r w:rsidRPr="005648E5">
        <w:rPr>
          <w:rFonts w:ascii="Times New Roman" w:hAnsi="Times New Roman" w:cs="Times New Roman"/>
          <w:color w:val="000000" w:themeColor="text1"/>
          <w:sz w:val="24"/>
          <w:szCs w:val="24"/>
        </w:rPr>
        <w:t>. Circular solutions are required to handle the challenges associated with rising environment</w:t>
      </w:r>
      <w:r w:rsidR="00DF41DA">
        <w:rPr>
          <w:rFonts w:ascii="Times New Roman" w:hAnsi="Times New Roman" w:cs="Times New Roman"/>
          <w:color w:val="000000" w:themeColor="text1"/>
          <w:sz w:val="24"/>
          <w:szCs w:val="24"/>
        </w:rPr>
        <w:t>al</w:t>
      </w:r>
      <w:r w:rsidRPr="005648E5">
        <w:rPr>
          <w:rFonts w:ascii="Times New Roman" w:hAnsi="Times New Roman" w:cs="Times New Roman"/>
          <w:color w:val="000000" w:themeColor="text1"/>
          <w:sz w:val="24"/>
          <w:szCs w:val="24"/>
        </w:rPr>
        <w:t xml:space="preserve"> problems and depleting resources. The concept of </w:t>
      </w:r>
      <w:r w:rsidR="001A08FD">
        <w:rPr>
          <w:rFonts w:ascii="Times New Roman" w:hAnsi="Times New Roman" w:cs="Times New Roman"/>
          <w:color w:val="000000" w:themeColor="text1"/>
          <w:sz w:val="24"/>
          <w:szCs w:val="24"/>
        </w:rPr>
        <w:t xml:space="preserve">CE </w:t>
      </w:r>
      <w:r w:rsidRPr="005648E5">
        <w:rPr>
          <w:rFonts w:ascii="Times New Roman" w:hAnsi="Times New Roman" w:cs="Times New Roman"/>
          <w:color w:val="000000" w:themeColor="text1"/>
          <w:sz w:val="24"/>
          <w:szCs w:val="24"/>
        </w:rPr>
        <w:t>has developed from the European Union’s Action Programs</w:t>
      </w:r>
      <w:r w:rsidR="00DF41DA">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and its scientific background and solutions have been elaborated. As per the circular economic theory, instead of creating cycles of energy flows and material, </w:t>
      </w:r>
      <w:r w:rsidR="00DF41DA">
        <w:rPr>
          <w:rFonts w:ascii="Times New Roman" w:hAnsi="Times New Roman" w:cs="Times New Roman"/>
          <w:color w:val="000000" w:themeColor="text1"/>
          <w:sz w:val="24"/>
          <w:szCs w:val="24"/>
        </w:rPr>
        <w:t>transforming</w:t>
      </w:r>
      <w:r w:rsidRPr="005648E5">
        <w:rPr>
          <w:rFonts w:ascii="Times New Roman" w:hAnsi="Times New Roman" w:cs="Times New Roman"/>
          <w:color w:val="000000" w:themeColor="text1"/>
          <w:sz w:val="24"/>
          <w:szCs w:val="24"/>
        </w:rPr>
        <w:t xml:space="preserve"> </w:t>
      </w:r>
      <w:r w:rsidR="00B61008">
        <w:rPr>
          <w:rFonts w:ascii="Times New Roman" w:hAnsi="Times New Roman" w:cs="Times New Roman"/>
          <w:color w:val="000000" w:themeColor="text1"/>
          <w:sz w:val="24"/>
          <w:szCs w:val="24"/>
        </w:rPr>
        <w:t xml:space="preserve">the </w:t>
      </w:r>
      <w:r w:rsidRPr="005648E5">
        <w:rPr>
          <w:rFonts w:ascii="Times New Roman" w:hAnsi="Times New Roman" w:cs="Times New Roman"/>
          <w:color w:val="000000" w:themeColor="text1"/>
          <w:sz w:val="24"/>
          <w:szCs w:val="24"/>
        </w:rPr>
        <w:t xml:space="preserve">business </w:t>
      </w:r>
      <w:r w:rsidRPr="005648E5">
        <w:rPr>
          <w:rFonts w:ascii="Times New Roman" w:hAnsi="Times New Roman" w:cs="Times New Roman"/>
          <w:color w:val="000000" w:themeColor="text1"/>
          <w:sz w:val="24"/>
          <w:szCs w:val="24"/>
        </w:rPr>
        <w:lastRenderedPageBreak/>
        <w:t xml:space="preserve">process into sustainable resource systems is defined. Thus, the application of digital tools in </w:t>
      </w:r>
      <w:r w:rsidR="00B61008">
        <w:rPr>
          <w:rFonts w:ascii="Times New Roman" w:hAnsi="Times New Roman" w:cs="Times New Roman"/>
          <w:color w:val="000000" w:themeColor="text1"/>
          <w:sz w:val="24"/>
          <w:szCs w:val="24"/>
        </w:rPr>
        <w:t>CE</w:t>
      </w:r>
      <w:r w:rsidRPr="005648E5">
        <w:rPr>
          <w:rFonts w:ascii="Times New Roman" w:hAnsi="Times New Roman" w:cs="Times New Roman"/>
          <w:color w:val="000000" w:themeColor="text1"/>
          <w:sz w:val="24"/>
          <w:szCs w:val="24"/>
        </w:rPr>
        <w:t xml:space="preserve"> helps </w:t>
      </w:r>
      <w:r w:rsidR="00DF41DA">
        <w:rPr>
          <w:rFonts w:ascii="Times New Roman" w:hAnsi="Times New Roman" w:cs="Times New Roman"/>
          <w:color w:val="000000" w:themeColor="text1"/>
          <w:sz w:val="24"/>
          <w:szCs w:val="24"/>
        </w:rPr>
        <w:t>eliminate waste and decrease</w:t>
      </w:r>
      <w:r w:rsidRPr="005648E5">
        <w:rPr>
          <w:rFonts w:ascii="Times New Roman" w:hAnsi="Times New Roman" w:cs="Times New Roman"/>
          <w:color w:val="000000" w:themeColor="text1"/>
          <w:sz w:val="24"/>
          <w:szCs w:val="24"/>
        </w:rPr>
        <w:t xml:space="preserve"> adverse environmental impacts.      </w:t>
      </w:r>
      <w:r w:rsidRPr="005648E5">
        <w:rPr>
          <w:rFonts w:ascii="Times New Roman" w:hAnsi="Times New Roman" w:cs="Times New Roman"/>
          <w:color w:val="000000" w:themeColor="text1"/>
          <w:sz w:val="24"/>
          <w:szCs w:val="24"/>
        </w:rPr>
        <w:tab/>
        <w:t xml:space="preserve">  </w:t>
      </w:r>
    </w:p>
    <w:p w14:paraId="1A590F0E" w14:textId="20086021" w:rsidR="005648E5" w:rsidRPr="005648E5" w:rsidRDefault="00C62A4C" w:rsidP="005648E5">
      <w:pPr>
        <w:pStyle w:val="ListParagraph"/>
        <w:numPr>
          <w:ilvl w:val="1"/>
          <w:numId w:val="10"/>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SBP</w:t>
      </w:r>
      <w:r w:rsidR="005648E5" w:rsidRPr="005648E5">
        <w:rPr>
          <w:rFonts w:ascii="Times New Roman" w:hAnsi="Times New Roman" w:cs="Times New Roman"/>
          <w:b/>
          <w:color w:val="000000" w:themeColor="text1"/>
          <w:sz w:val="24"/>
          <w:szCs w:val="24"/>
        </w:rPr>
        <w:t xml:space="preserve"> and </w:t>
      </w:r>
      <w:r w:rsidR="00DF41DA">
        <w:rPr>
          <w:rFonts w:ascii="Times New Roman" w:hAnsi="Times New Roman" w:cs="Times New Roman"/>
          <w:b/>
          <w:color w:val="000000" w:themeColor="text1"/>
          <w:sz w:val="24"/>
          <w:szCs w:val="24"/>
        </w:rPr>
        <w:t>D</w:t>
      </w:r>
      <w:r w:rsidR="00DF41DA" w:rsidRPr="005648E5">
        <w:rPr>
          <w:rFonts w:ascii="Times New Roman" w:hAnsi="Times New Roman" w:cs="Times New Roman"/>
          <w:b/>
          <w:color w:val="000000" w:themeColor="text1"/>
          <w:sz w:val="24"/>
          <w:szCs w:val="24"/>
        </w:rPr>
        <w:t>igitalization</w:t>
      </w:r>
    </w:p>
    <w:p w14:paraId="65A352BE" w14:textId="3F4780DC" w:rsidR="005648E5" w:rsidRPr="005648E5" w:rsidRDefault="00DF41DA" w:rsidP="005648E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5648E5" w:rsidRPr="005648E5">
        <w:rPr>
          <w:rFonts w:ascii="Times New Roman" w:hAnsi="Times New Roman" w:cs="Times New Roman"/>
          <w:color w:val="000000" w:themeColor="text1"/>
          <w:sz w:val="24"/>
          <w:szCs w:val="24"/>
        </w:rPr>
        <w:t>rganizations are now entering into the 4</w:t>
      </w:r>
      <w:r w:rsidR="005648E5" w:rsidRPr="005648E5">
        <w:rPr>
          <w:rFonts w:ascii="Times New Roman" w:hAnsi="Times New Roman" w:cs="Times New Roman"/>
          <w:color w:val="000000" w:themeColor="text1"/>
          <w:sz w:val="24"/>
          <w:szCs w:val="24"/>
          <w:vertAlign w:val="superscript"/>
        </w:rPr>
        <w:t>th</w:t>
      </w:r>
      <w:r w:rsidR="005648E5" w:rsidRPr="005648E5">
        <w:rPr>
          <w:rFonts w:ascii="Times New Roman" w:hAnsi="Times New Roman" w:cs="Times New Roman"/>
          <w:color w:val="000000" w:themeColor="text1"/>
          <w:sz w:val="24"/>
          <w:szCs w:val="24"/>
        </w:rPr>
        <w:t xml:space="preserve"> industrial revolution through </w:t>
      </w:r>
      <w:r>
        <w:rPr>
          <w:rFonts w:ascii="Times New Roman" w:hAnsi="Times New Roman" w:cs="Times New Roman"/>
          <w:color w:val="000000" w:themeColor="text1"/>
          <w:sz w:val="24"/>
          <w:szCs w:val="24"/>
        </w:rPr>
        <w:t>d</w:t>
      </w:r>
      <w:r w:rsidRPr="005648E5">
        <w:rPr>
          <w:rFonts w:ascii="Times New Roman" w:hAnsi="Times New Roman" w:cs="Times New Roman"/>
          <w:color w:val="000000" w:themeColor="text1"/>
          <w:sz w:val="24"/>
          <w:szCs w:val="24"/>
        </w:rPr>
        <w:t xml:space="preserve">igitalization </w:t>
      </w:r>
      <w:r w:rsidR="005648E5" w:rsidRPr="005648E5">
        <w:rPr>
          <w:rFonts w:ascii="Times New Roman" w:hAnsi="Times New Roman" w:cs="Times New Roman"/>
          <w:color w:val="000000" w:themeColor="text1"/>
          <w:sz w:val="24"/>
          <w:szCs w:val="24"/>
        </w:rPr>
        <w:t xml:space="preserve">and capitalization. </w:t>
      </w:r>
      <w:r>
        <w:rPr>
          <w:rFonts w:ascii="Times New Roman" w:hAnsi="Times New Roman" w:cs="Times New Roman"/>
          <w:color w:val="000000" w:themeColor="text1"/>
          <w:sz w:val="24"/>
          <w:szCs w:val="24"/>
        </w:rPr>
        <w:t>D</w:t>
      </w:r>
      <w:r w:rsidR="005648E5" w:rsidRPr="005648E5">
        <w:rPr>
          <w:rFonts w:ascii="Times New Roman" w:hAnsi="Times New Roman" w:cs="Times New Roman"/>
          <w:color w:val="000000" w:themeColor="text1"/>
          <w:sz w:val="24"/>
          <w:szCs w:val="24"/>
        </w:rPr>
        <w:t xml:space="preserve">igital technologies such as </w:t>
      </w:r>
      <w:r w:rsidR="00B61008">
        <w:rPr>
          <w:rFonts w:ascii="Times New Roman" w:hAnsi="Times New Roman" w:cs="Times New Roman"/>
          <w:color w:val="000000" w:themeColor="text1"/>
          <w:sz w:val="24"/>
          <w:szCs w:val="24"/>
        </w:rPr>
        <w:t xml:space="preserve">the </w:t>
      </w:r>
      <w:r w:rsidR="00ED2B4A">
        <w:rPr>
          <w:rFonts w:ascii="Times New Roman" w:hAnsi="Times New Roman" w:cs="Times New Roman"/>
          <w:color w:val="000000" w:themeColor="text1"/>
          <w:sz w:val="24"/>
          <w:szCs w:val="24"/>
        </w:rPr>
        <w:t>IoT</w:t>
      </w:r>
      <w:r w:rsidR="005648E5" w:rsidRPr="005648E5">
        <w:rPr>
          <w:rFonts w:ascii="Times New Roman" w:hAnsi="Times New Roman" w:cs="Times New Roman"/>
          <w:color w:val="000000" w:themeColor="text1"/>
          <w:sz w:val="24"/>
          <w:szCs w:val="24"/>
        </w:rPr>
        <w:t>, robotics</w:t>
      </w:r>
      <w:r>
        <w:rPr>
          <w:rFonts w:ascii="Times New Roman" w:hAnsi="Times New Roman" w:cs="Times New Roman"/>
          <w:color w:val="000000" w:themeColor="text1"/>
          <w:sz w:val="24"/>
          <w:szCs w:val="24"/>
        </w:rPr>
        <w:t>,</w:t>
      </w:r>
      <w:r w:rsidR="005648E5" w:rsidRPr="005648E5">
        <w:rPr>
          <w:rFonts w:ascii="Times New Roman" w:hAnsi="Times New Roman" w:cs="Times New Roman"/>
          <w:color w:val="000000" w:themeColor="text1"/>
          <w:sz w:val="24"/>
          <w:szCs w:val="24"/>
        </w:rPr>
        <w:t xml:space="preserve"> and predictive analytics making the industries smarter. </w:t>
      </w:r>
      <w:r w:rsidR="005648E5" w:rsidRPr="000D30A0">
        <w:rPr>
          <w:rFonts w:ascii="Times New Roman" w:hAnsi="Times New Roman" w:cs="Times New Roman"/>
          <w:color w:val="000000" w:themeColor="text1"/>
          <w:sz w:val="24"/>
          <w:szCs w:val="24"/>
          <w:highlight w:val="yellow"/>
        </w:rPr>
        <w:t xml:space="preserve">The advantages of </w:t>
      </w:r>
      <w:r>
        <w:rPr>
          <w:rFonts w:ascii="Times New Roman" w:hAnsi="Times New Roman" w:cs="Times New Roman"/>
          <w:color w:val="000000" w:themeColor="text1"/>
          <w:sz w:val="24"/>
          <w:szCs w:val="24"/>
          <w:highlight w:val="yellow"/>
        </w:rPr>
        <w:t>d</w:t>
      </w:r>
      <w:r w:rsidRPr="000D30A0">
        <w:rPr>
          <w:rFonts w:ascii="Times New Roman" w:hAnsi="Times New Roman" w:cs="Times New Roman"/>
          <w:color w:val="000000" w:themeColor="text1"/>
          <w:sz w:val="24"/>
          <w:szCs w:val="24"/>
          <w:highlight w:val="yellow"/>
        </w:rPr>
        <w:t xml:space="preserve">igitalization </w:t>
      </w:r>
      <w:r w:rsidR="005648E5" w:rsidRPr="000D30A0">
        <w:rPr>
          <w:rFonts w:ascii="Times New Roman" w:hAnsi="Times New Roman" w:cs="Times New Roman"/>
          <w:color w:val="000000" w:themeColor="text1"/>
          <w:sz w:val="24"/>
          <w:szCs w:val="24"/>
          <w:highlight w:val="yellow"/>
        </w:rPr>
        <w:t>into industries are speeding up production, profitability and productivity improvement, reduction in errors</w:t>
      </w:r>
      <w:r>
        <w:rPr>
          <w:rFonts w:ascii="Times New Roman" w:hAnsi="Times New Roman" w:cs="Times New Roman"/>
          <w:color w:val="000000" w:themeColor="text1"/>
          <w:sz w:val="24"/>
          <w:szCs w:val="24"/>
          <w:highlight w:val="yellow"/>
        </w:rPr>
        <w:t>,</w:t>
      </w:r>
      <w:r w:rsidR="005648E5" w:rsidRPr="000D30A0">
        <w:rPr>
          <w:rFonts w:ascii="Times New Roman" w:hAnsi="Times New Roman" w:cs="Times New Roman"/>
          <w:color w:val="000000" w:themeColor="text1"/>
          <w:sz w:val="24"/>
          <w:szCs w:val="24"/>
          <w:highlight w:val="yellow"/>
        </w:rPr>
        <w:t xml:space="preserve"> and optimization of processes (</w:t>
      </w:r>
      <w:r w:rsidR="005648E5" w:rsidRPr="000D30A0">
        <w:rPr>
          <w:rFonts w:ascii="Times New Roman" w:hAnsi="Times New Roman" w:cs="Times New Roman"/>
          <w:color w:val="7030A0"/>
          <w:sz w:val="24"/>
          <w:szCs w:val="24"/>
          <w:highlight w:val="yellow"/>
        </w:rPr>
        <w:t>Parida et al., 2019</w:t>
      </w:r>
      <w:r w:rsidR="005648E5" w:rsidRPr="000D30A0">
        <w:rPr>
          <w:rFonts w:ascii="Times New Roman" w:hAnsi="Times New Roman" w:cs="Times New Roman"/>
          <w:color w:val="000000" w:themeColor="text1"/>
          <w:sz w:val="24"/>
          <w:szCs w:val="24"/>
          <w:highlight w:val="yellow"/>
        </w:rPr>
        <w:t xml:space="preserve">). Considering economic growth resulting from reducing environmental impacts, a very significant benefit </w:t>
      </w:r>
      <w:r>
        <w:rPr>
          <w:rFonts w:ascii="Times New Roman" w:hAnsi="Times New Roman" w:cs="Times New Roman"/>
          <w:color w:val="000000" w:themeColor="text1"/>
          <w:sz w:val="24"/>
          <w:szCs w:val="24"/>
          <w:highlight w:val="yellow"/>
        </w:rPr>
        <w:t>from digitalization is</w:t>
      </w:r>
      <w:r w:rsidR="005648E5" w:rsidRPr="000D30A0">
        <w:rPr>
          <w:rFonts w:ascii="Times New Roman" w:hAnsi="Times New Roman" w:cs="Times New Roman"/>
          <w:color w:val="000000" w:themeColor="text1"/>
          <w:sz w:val="24"/>
          <w:szCs w:val="24"/>
          <w:highlight w:val="yellow"/>
        </w:rPr>
        <w:t xml:space="preserve"> sustainability (</w:t>
      </w:r>
      <w:r w:rsidR="005648E5" w:rsidRPr="000D30A0">
        <w:rPr>
          <w:rFonts w:ascii="Times New Roman" w:hAnsi="Times New Roman" w:cs="Times New Roman"/>
          <w:color w:val="7030A0"/>
          <w:sz w:val="24"/>
          <w:szCs w:val="24"/>
          <w:highlight w:val="yellow"/>
        </w:rPr>
        <w:t>Hourneaux et al., 2018</w:t>
      </w:r>
      <w:r w:rsidR="005648E5" w:rsidRPr="000D30A0">
        <w:rPr>
          <w:rFonts w:ascii="Times New Roman" w:hAnsi="Times New Roman" w:cs="Times New Roman"/>
          <w:color w:val="000000" w:themeColor="text1"/>
          <w:sz w:val="24"/>
          <w:szCs w:val="20"/>
          <w:highlight w:val="yellow"/>
          <w:shd w:val="clear" w:color="auto" w:fill="FFFFFF"/>
        </w:rPr>
        <w:t>)</w:t>
      </w:r>
      <w:r w:rsidR="005648E5" w:rsidRPr="000D30A0">
        <w:rPr>
          <w:rFonts w:ascii="Times New Roman" w:hAnsi="Times New Roman" w:cs="Times New Roman"/>
          <w:color w:val="000000" w:themeColor="text1"/>
          <w:sz w:val="24"/>
          <w:szCs w:val="24"/>
          <w:highlight w:val="yellow"/>
        </w:rPr>
        <w:t>.</w:t>
      </w:r>
      <w:r w:rsidR="005648E5" w:rsidRPr="005648E5">
        <w:rPr>
          <w:rFonts w:ascii="Times New Roman" w:hAnsi="Times New Roman" w:cs="Times New Roman"/>
          <w:color w:val="000000" w:themeColor="text1"/>
          <w:sz w:val="24"/>
          <w:szCs w:val="24"/>
        </w:rPr>
        <w:t xml:space="preserve"> Key stakeholders from different sectors understanding the importance of it and moving towards a more sustainable economy. The adoption of </w:t>
      </w:r>
      <w:r w:rsidR="001A08FD">
        <w:rPr>
          <w:rFonts w:ascii="Times New Roman" w:hAnsi="Times New Roman" w:cs="Times New Roman"/>
          <w:color w:val="000000" w:themeColor="text1"/>
          <w:sz w:val="24"/>
          <w:szCs w:val="24"/>
        </w:rPr>
        <w:t xml:space="preserve">CE </w:t>
      </w:r>
      <w:r w:rsidR="005648E5" w:rsidRPr="005648E5">
        <w:rPr>
          <w:rFonts w:ascii="Times New Roman" w:hAnsi="Times New Roman" w:cs="Times New Roman"/>
          <w:color w:val="000000" w:themeColor="text1"/>
          <w:sz w:val="24"/>
          <w:szCs w:val="24"/>
        </w:rPr>
        <w:t xml:space="preserve">and sustainability aspects helps industries to achieve the corporate strategy. Thus, sustainability and </w:t>
      </w:r>
      <w:r w:rsidR="007E0DF6">
        <w:rPr>
          <w:rFonts w:ascii="Times New Roman" w:hAnsi="Times New Roman" w:cs="Times New Roman"/>
          <w:color w:val="000000" w:themeColor="text1"/>
          <w:sz w:val="24"/>
          <w:szCs w:val="24"/>
        </w:rPr>
        <w:t>CE</w:t>
      </w:r>
      <w:r w:rsidR="005648E5" w:rsidRPr="005648E5">
        <w:rPr>
          <w:rFonts w:ascii="Times New Roman" w:hAnsi="Times New Roman" w:cs="Times New Roman"/>
          <w:color w:val="000000" w:themeColor="text1"/>
          <w:sz w:val="24"/>
          <w:szCs w:val="24"/>
        </w:rPr>
        <w:t xml:space="preserve"> business performance are </w:t>
      </w:r>
      <w:r w:rsidR="00ED2B4A">
        <w:rPr>
          <w:rFonts w:ascii="Times New Roman" w:hAnsi="Times New Roman" w:cs="Times New Roman"/>
          <w:color w:val="000000" w:themeColor="text1"/>
          <w:sz w:val="24"/>
          <w:szCs w:val="24"/>
        </w:rPr>
        <w:t>interconnected</w:t>
      </w:r>
      <w:r w:rsidR="005648E5" w:rsidRPr="005648E5">
        <w:rPr>
          <w:rFonts w:ascii="Times New Roman" w:hAnsi="Times New Roman" w:cs="Times New Roman"/>
          <w:color w:val="000000" w:themeColor="text1"/>
          <w:sz w:val="24"/>
          <w:szCs w:val="24"/>
        </w:rPr>
        <w:t xml:space="preserve"> to offer sustainable growth (</w:t>
      </w:r>
      <w:r w:rsidR="005648E5" w:rsidRPr="009D009B">
        <w:rPr>
          <w:rFonts w:ascii="Times New Roman" w:hAnsi="Times New Roman" w:cs="Times New Roman"/>
          <w:color w:val="7030A0"/>
          <w:sz w:val="24"/>
          <w:szCs w:val="24"/>
        </w:rPr>
        <w:t>Tajbakhsh and Hassini, 2015</w:t>
      </w:r>
      <w:r w:rsidR="005648E5" w:rsidRPr="005648E5">
        <w:rPr>
          <w:rFonts w:ascii="Times New Roman" w:hAnsi="Times New Roman" w:cs="Times New Roman"/>
          <w:color w:val="000000" w:themeColor="text1"/>
          <w:sz w:val="24"/>
          <w:szCs w:val="24"/>
        </w:rPr>
        <w:t xml:space="preserve">).   </w:t>
      </w:r>
    </w:p>
    <w:p w14:paraId="45AA27E0" w14:textId="6BF2AC64" w:rsidR="00C9223A" w:rsidRPr="00F1199F" w:rsidRDefault="00204D25" w:rsidP="00F1199F">
      <w:pPr>
        <w:pStyle w:val="ListParagraph"/>
        <w:numPr>
          <w:ilvl w:val="0"/>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 xml:space="preserve">Review on </w:t>
      </w:r>
      <w:r w:rsidR="001A08FD">
        <w:rPr>
          <w:rFonts w:ascii="Times New Roman" w:hAnsi="Times New Roman" w:cs="Times New Roman"/>
          <w:b/>
          <w:color w:val="000000" w:themeColor="text1"/>
          <w:sz w:val="24"/>
          <w:szCs w:val="24"/>
        </w:rPr>
        <w:t>CE</w:t>
      </w:r>
      <w:r w:rsidR="00934739">
        <w:rPr>
          <w:rFonts w:ascii="Times New Roman" w:hAnsi="Times New Roman" w:cs="Times New Roman"/>
          <w:b/>
          <w:color w:val="000000" w:themeColor="text1"/>
          <w:sz w:val="24"/>
          <w:szCs w:val="24"/>
        </w:rPr>
        <w:t xml:space="preserve"> </w:t>
      </w:r>
      <w:r w:rsidRPr="00062EDB">
        <w:rPr>
          <w:rFonts w:ascii="Times New Roman" w:hAnsi="Times New Roman" w:cs="Times New Roman"/>
          <w:b/>
          <w:color w:val="000000" w:themeColor="text1"/>
          <w:sz w:val="24"/>
          <w:szCs w:val="24"/>
        </w:rPr>
        <w:t>and sustainable practices in digitalization scenario</w:t>
      </w:r>
    </w:p>
    <w:p w14:paraId="4C062D52" w14:textId="50E13977" w:rsidR="00530652" w:rsidRPr="007E0DF6" w:rsidRDefault="00AB6C47" w:rsidP="00062EDB">
      <w:p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color w:val="000000" w:themeColor="text1"/>
          <w:sz w:val="24"/>
          <w:szCs w:val="24"/>
        </w:rPr>
        <w:t>In this section, the shortlisted articles were reviewed and presented. It includes various</w:t>
      </w:r>
      <w:r w:rsidR="00364961" w:rsidRPr="00062EDB">
        <w:rPr>
          <w:rFonts w:ascii="Times New Roman" w:hAnsi="Times New Roman" w:cs="Times New Roman"/>
          <w:color w:val="000000" w:themeColor="text1"/>
          <w:sz w:val="24"/>
          <w:szCs w:val="24"/>
        </w:rPr>
        <w:t xml:space="preserve"> aspects of </w:t>
      </w:r>
      <w:r w:rsidR="007E0DF6">
        <w:rPr>
          <w:rFonts w:ascii="Times New Roman" w:hAnsi="Times New Roman" w:cs="Times New Roman"/>
          <w:color w:val="000000" w:themeColor="text1"/>
          <w:sz w:val="24"/>
          <w:szCs w:val="24"/>
        </w:rPr>
        <w:t>CE</w:t>
      </w:r>
      <w:r w:rsidR="00364961" w:rsidRPr="00062EDB">
        <w:rPr>
          <w:rFonts w:ascii="Times New Roman" w:hAnsi="Times New Roman" w:cs="Times New Roman"/>
          <w:color w:val="000000" w:themeColor="text1"/>
          <w:sz w:val="24"/>
          <w:szCs w:val="24"/>
        </w:rPr>
        <w:t xml:space="preserve"> and </w:t>
      </w:r>
      <w:r w:rsidR="00C62A4C">
        <w:rPr>
          <w:rFonts w:ascii="Times New Roman" w:hAnsi="Times New Roman" w:cs="Times New Roman"/>
          <w:color w:val="000000" w:themeColor="text1"/>
          <w:sz w:val="24"/>
          <w:szCs w:val="24"/>
        </w:rPr>
        <w:t>SBP</w:t>
      </w:r>
      <w:r w:rsidR="00B76672" w:rsidRPr="00062EDB">
        <w:rPr>
          <w:rFonts w:ascii="Times New Roman" w:hAnsi="Times New Roman" w:cs="Times New Roman"/>
          <w:color w:val="000000" w:themeColor="text1"/>
          <w:sz w:val="24"/>
          <w:szCs w:val="24"/>
        </w:rPr>
        <w:t xml:space="preserve"> in the era of </w:t>
      </w:r>
      <w:r w:rsidR="00DF41DA">
        <w:rPr>
          <w:rFonts w:ascii="Times New Roman" w:hAnsi="Times New Roman" w:cs="Times New Roman"/>
          <w:color w:val="000000" w:themeColor="text1"/>
          <w:sz w:val="24"/>
          <w:szCs w:val="24"/>
        </w:rPr>
        <w:t>d</w:t>
      </w:r>
      <w:r w:rsidR="00DF41DA" w:rsidRPr="00062EDB">
        <w:rPr>
          <w:rFonts w:ascii="Times New Roman" w:hAnsi="Times New Roman" w:cs="Times New Roman"/>
          <w:color w:val="000000" w:themeColor="text1"/>
          <w:sz w:val="24"/>
          <w:szCs w:val="24"/>
        </w:rPr>
        <w:t xml:space="preserve">igitalization </w:t>
      </w:r>
      <w:r w:rsidR="00B76672" w:rsidRPr="00062EDB">
        <w:rPr>
          <w:rFonts w:ascii="Times New Roman" w:hAnsi="Times New Roman" w:cs="Times New Roman"/>
          <w:color w:val="000000" w:themeColor="text1"/>
          <w:sz w:val="24"/>
          <w:szCs w:val="24"/>
        </w:rPr>
        <w:t xml:space="preserve">such as integration of </w:t>
      </w:r>
      <w:r w:rsidR="005A14D9">
        <w:rPr>
          <w:rFonts w:ascii="Times New Roman" w:hAnsi="Times New Roman" w:cs="Times New Roman"/>
          <w:color w:val="000000" w:themeColor="text1"/>
          <w:sz w:val="24"/>
          <w:szCs w:val="24"/>
        </w:rPr>
        <w:t xml:space="preserve">I4.0 </w:t>
      </w:r>
      <w:r w:rsidR="00B76672" w:rsidRPr="00062EDB">
        <w:rPr>
          <w:rFonts w:ascii="Times New Roman" w:hAnsi="Times New Roman" w:cs="Times New Roman"/>
          <w:color w:val="000000" w:themeColor="text1"/>
          <w:sz w:val="24"/>
          <w:szCs w:val="24"/>
        </w:rPr>
        <w:t xml:space="preserve">with </w:t>
      </w:r>
      <w:r w:rsidR="007E0DF6">
        <w:rPr>
          <w:rFonts w:ascii="Times New Roman" w:hAnsi="Times New Roman" w:cs="Times New Roman"/>
          <w:color w:val="000000" w:themeColor="text1"/>
          <w:sz w:val="24"/>
          <w:szCs w:val="24"/>
        </w:rPr>
        <w:t>CE</w:t>
      </w:r>
      <w:r w:rsidR="00B76672" w:rsidRPr="00062EDB">
        <w:rPr>
          <w:rFonts w:ascii="Times New Roman" w:hAnsi="Times New Roman" w:cs="Times New Roman"/>
          <w:color w:val="000000" w:themeColor="text1"/>
          <w:sz w:val="24"/>
          <w:szCs w:val="24"/>
        </w:rPr>
        <w:t xml:space="preserve">, </w:t>
      </w:r>
      <w:r w:rsidR="00B76672" w:rsidRPr="00062EDB">
        <w:rPr>
          <w:rFonts w:ascii="Times New Roman" w:hAnsi="Times New Roman" w:cs="Times New Roman"/>
          <w:color w:val="000000" w:themeColor="text1"/>
          <w:sz w:val="24"/>
          <w:szCs w:val="24"/>
          <w:shd w:val="clear" w:color="auto" w:fill="FFFFFF"/>
        </w:rPr>
        <w:t xml:space="preserve">Smart and sustainable manufacturing, Smart product service system, </w:t>
      </w:r>
      <w:r w:rsidR="00DF41DA">
        <w:rPr>
          <w:rFonts w:ascii="Times New Roman" w:hAnsi="Times New Roman" w:cs="Times New Roman"/>
          <w:color w:val="000000" w:themeColor="text1"/>
          <w:sz w:val="24"/>
          <w:szCs w:val="24"/>
        </w:rPr>
        <w:t>d</w:t>
      </w:r>
      <w:r w:rsidR="00DF41DA" w:rsidRPr="00062EDB">
        <w:rPr>
          <w:rFonts w:ascii="Times New Roman" w:hAnsi="Times New Roman" w:cs="Times New Roman"/>
          <w:color w:val="000000" w:themeColor="text1"/>
          <w:sz w:val="24"/>
          <w:szCs w:val="24"/>
        </w:rPr>
        <w:t xml:space="preserve">igitalization </w:t>
      </w:r>
      <w:r w:rsidR="00B76672" w:rsidRPr="00062EDB">
        <w:rPr>
          <w:rFonts w:ascii="Times New Roman" w:hAnsi="Times New Roman" w:cs="Times New Roman"/>
          <w:color w:val="000000" w:themeColor="text1"/>
          <w:sz w:val="24"/>
          <w:szCs w:val="24"/>
        </w:rPr>
        <w:t xml:space="preserve">in </w:t>
      </w:r>
      <w:r w:rsidR="00B61008">
        <w:rPr>
          <w:rFonts w:ascii="Times New Roman" w:hAnsi="Times New Roman" w:cs="Times New Roman"/>
          <w:color w:val="000000" w:themeColor="text1"/>
          <w:sz w:val="24"/>
          <w:szCs w:val="24"/>
        </w:rPr>
        <w:t xml:space="preserve">the </w:t>
      </w:r>
      <w:r w:rsidR="00B76672" w:rsidRPr="00062EDB">
        <w:rPr>
          <w:rFonts w:ascii="Times New Roman" w:hAnsi="Times New Roman" w:cs="Times New Roman"/>
          <w:color w:val="000000" w:themeColor="text1"/>
          <w:sz w:val="24"/>
          <w:szCs w:val="24"/>
        </w:rPr>
        <w:t>sustainable supply chain</w:t>
      </w:r>
      <w:r w:rsidR="00530652" w:rsidRPr="00062EDB">
        <w:rPr>
          <w:rFonts w:ascii="Times New Roman" w:hAnsi="Times New Roman" w:cs="Times New Roman"/>
          <w:color w:val="000000" w:themeColor="text1"/>
          <w:sz w:val="24"/>
          <w:szCs w:val="24"/>
        </w:rPr>
        <w:t xml:space="preserve">, </w:t>
      </w:r>
      <w:r w:rsidR="007E0DF6">
        <w:rPr>
          <w:rFonts w:ascii="Times New Roman" w:hAnsi="Times New Roman" w:cs="Times New Roman"/>
          <w:color w:val="000000" w:themeColor="text1"/>
          <w:sz w:val="24"/>
          <w:szCs w:val="24"/>
          <w:shd w:val="clear" w:color="auto" w:fill="FFFFFF"/>
        </w:rPr>
        <w:t>CE</w:t>
      </w:r>
      <w:r w:rsidR="00530652" w:rsidRPr="00062EDB">
        <w:rPr>
          <w:rFonts w:ascii="Times New Roman" w:hAnsi="Times New Roman" w:cs="Times New Roman"/>
          <w:color w:val="000000" w:themeColor="text1"/>
          <w:sz w:val="24"/>
          <w:szCs w:val="24"/>
          <w:shd w:val="clear" w:color="auto" w:fill="FFFFFF"/>
        </w:rPr>
        <w:t xml:space="preserve"> in waste management, </w:t>
      </w:r>
      <w:r w:rsidR="00B61008">
        <w:rPr>
          <w:rFonts w:ascii="Times New Roman" w:hAnsi="Times New Roman" w:cs="Times New Roman"/>
          <w:color w:val="000000" w:themeColor="text1"/>
          <w:sz w:val="24"/>
          <w:szCs w:val="24"/>
          <w:shd w:val="clear" w:color="auto" w:fill="FFFFFF"/>
        </w:rPr>
        <w:t>CE</w:t>
      </w:r>
      <w:r w:rsidR="00530652" w:rsidRPr="00062EDB">
        <w:rPr>
          <w:rFonts w:ascii="Times New Roman" w:hAnsi="Times New Roman" w:cs="Times New Roman"/>
          <w:color w:val="000000" w:themeColor="text1"/>
          <w:sz w:val="24"/>
          <w:szCs w:val="24"/>
          <w:shd w:val="clear" w:color="auto" w:fill="FFFFFF"/>
        </w:rPr>
        <w:t xml:space="preserve"> in </w:t>
      </w:r>
      <w:r w:rsidR="00B61008">
        <w:rPr>
          <w:rFonts w:ascii="Times New Roman" w:hAnsi="Times New Roman" w:cs="Times New Roman"/>
          <w:color w:val="000000" w:themeColor="text1"/>
          <w:sz w:val="24"/>
          <w:szCs w:val="24"/>
          <w:shd w:val="clear" w:color="auto" w:fill="FFFFFF"/>
        </w:rPr>
        <w:t xml:space="preserve">a </w:t>
      </w:r>
      <w:r w:rsidR="00530652" w:rsidRPr="00062EDB">
        <w:rPr>
          <w:rFonts w:ascii="Times New Roman" w:hAnsi="Times New Roman" w:cs="Times New Roman"/>
          <w:color w:val="000000" w:themeColor="text1"/>
          <w:sz w:val="24"/>
          <w:szCs w:val="24"/>
          <w:shd w:val="clear" w:color="auto" w:fill="FFFFFF"/>
        </w:rPr>
        <w:t xml:space="preserve">business model, </w:t>
      </w:r>
      <w:r w:rsidR="005A14D9">
        <w:rPr>
          <w:rFonts w:ascii="Times New Roman" w:hAnsi="Times New Roman" w:cs="Times New Roman"/>
          <w:color w:val="000000" w:themeColor="text1"/>
          <w:sz w:val="24"/>
          <w:szCs w:val="24"/>
          <w:shd w:val="clear" w:color="auto" w:fill="FFFFFF"/>
        </w:rPr>
        <w:t xml:space="preserve">I4.0 </w:t>
      </w:r>
      <w:r w:rsidR="00530652" w:rsidRPr="00062EDB">
        <w:rPr>
          <w:rFonts w:ascii="Times New Roman" w:hAnsi="Times New Roman" w:cs="Times New Roman"/>
          <w:color w:val="000000" w:themeColor="text1"/>
          <w:sz w:val="24"/>
          <w:szCs w:val="24"/>
          <w:shd w:val="clear" w:color="auto" w:fill="FFFFFF"/>
        </w:rPr>
        <w:t xml:space="preserve">in waste management, </w:t>
      </w:r>
      <w:r w:rsidR="005A14D9">
        <w:rPr>
          <w:rFonts w:ascii="Times New Roman" w:hAnsi="Times New Roman" w:cs="Times New Roman"/>
          <w:color w:val="000000" w:themeColor="text1"/>
          <w:sz w:val="24"/>
          <w:szCs w:val="24"/>
        </w:rPr>
        <w:t xml:space="preserve">I4.0 </w:t>
      </w:r>
      <w:r w:rsidR="00530652" w:rsidRPr="00062EDB">
        <w:rPr>
          <w:rFonts w:ascii="Times New Roman" w:hAnsi="Times New Roman" w:cs="Times New Roman"/>
          <w:color w:val="000000" w:themeColor="text1"/>
          <w:sz w:val="24"/>
          <w:szCs w:val="24"/>
        </w:rPr>
        <w:t>in achieving sustainable operations</w:t>
      </w:r>
      <w:r w:rsidR="0043437F">
        <w:rPr>
          <w:rFonts w:ascii="Times New Roman" w:hAnsi="Times New Roman" w:cs="Times New Roman"/>
          <w:b/>
          <w:color w:val="000000" w:themeColor="text1"/>
          <w:sz w:val="24"/>
          <w:szCs w:val="24"/>
        </w:rPr>
        <w:t xml:space="preserve">. </w:t>
      </w:r>
      <w:r w:rsidR="0043437F" w:rsidRPr="0043437F">
        <w:rPr>
          <w:rFonts w:ascii="Times New Roman" w:hAnsi="Times New Roman" w:cs="Times New Roman"/>
          <w:color w:val="000000" w:themeColor="text1"/>
          <w:sz w:val="24"/>
          <w:szCs w:val="24"/>
          <w:highlight w:val="yellow"/>
        </w:rPr>
        <w:t>This section has been further divided in</w:t>
      </w:r>
      <w:r w:rsidR="00DF41DA">
        <w:rPr>
          <w:rFonts w:ascii="Times New Roman" w:hAnsi="Times New Roman" w:cs="Times New Roman"/>
          <w:color w:val="000000" w:themeColor="text1"/>
          <w:sz w:val="24"/>
          <w:szCs w:val="24"/>
          <w:highlight w:val="yellow"/>
        </w:rPr>
        <w:t>to</w:t>
      </w:r>
      <w:r w:rsidR="0043437F" w:rsidRPr="0043437F">
        <w:rPr>
          <w:rFonts w:ascii="Times New Roman" w:hAnsi="Times New Roman" w:cs="Times New Roman"/>
          <w:color w:val="000000" w:themeColor="text1"/>
          <w:sz w:val="24"/>
          <w:szCs w:val="24"/>
          <w:highlight w:val="yellow"/>
        </w:rPr>
        <w:t xml:space="preserve"> eight sub-section based on the mentioned aspects of CE and SBP in the era of </w:t>
      </w:r>
      <w:r w:rsidR="00DF41DA">
        <w:rPr>
          <w:rFonts w:ascii="Times New Roman" w:hAnsi="Times New Roman" w:cs="Times New Roman"/>
          <w:color w:val="000000" w:themeColor="text1"/>
          <w:sz w:val="24"/>
          <w:szCs w:val="24"/>
          <w:highlight w:val="yellow"/>
        </w:rPr>
        <w:t>d</w:t>
      </w:r>
      <w:r w:rsidR="00DF41DA" w:rsidRPr="0043437F">
        <w:rPr>
          <w:rFonts w:ascii="Times New Roman" w:hAnsi="Times New Roman" w:cs="Times New Roman"/>
          <w:color w:val="000000" w:themeColor="text1"/>
          <w:sz w:val="24"/>
          <w:szCs w:val="24"/>
          <w:highlight w:val="yellow"/>
        </w:rPr>
        <w:t>igitalization</w:t>
      </w:r>
    </w:p>
    <w:p w14:paraId="240581BA" w14:textId="05EB019D" w:rsidR="00530652" w:rsidRPr="00062EDB" w:rsidRDefault="00D45145" w:rsidP="00062EDB">
      <w:pPr>
        <w:pStyle w:val="ListParagraph"/>
        <w:numPr>
          <w:ilvl w:val="1"/>
          <w:numId w:val="10"/>
        </w:numPr>
        <w:spacing w:line="360" w:lineRule="auto"/>
        <w:jc w:val="both"/>
        <w:rPr>
          <w:rFonts w:ascii="Times New Roman" w:hAnsi="Times New Roman" w:cs="Times New Roman"/>
          <w:b/>
          <w:color w:val="000000" w:themeColor="text1"/>
          <w:sz w:val="24"/>
          <w:szCs w:val="24"/>
          <w:shd w:val="clear" w:color="auto" w:fill="FFFFFF"/>
        </w:rPr>
      </w:pPr>
      <w:r w:rsidRPr="00062EDB">
        <w:rPr>
          <w:rFonts w:ascii="Times New Roman" w:hAnsi="Times New Roman" w:cs="Times New Roman"/>
          <w:b/>
          <w:color w:val="000000" w:themeColor="text1"/>
          <w:sz w:val="24"/>
          <w:szCs w:val="24"/>
          <w:shd w:val="clear" w:color="auto" w:fill="FFFFFF"/>
        </w:rPr>
        <w:t xml:space="preserve">Integration </w:t>
      </w:r>
      <w:r w:rsidR="00B76672" w:rsidRPr="00062EDB">
        <w:rPr>
          <w:rFonts w:ascii="Times New Roman" w:hAnsi="Times New Roman" w:cs="Times New Roman"/>
          <w:b/>
          <w:color w:val="000000" w:themeColor="text1"/>
          <w:sz w:val="24"/>
          <w:szCs w:val="24"/>
          <w:shd w:val="clear" w:color="auto" w:fill="FFFFFF"/>
        </w:rPr>
        <w:t xml:space="preserve">of </w:t>
      </w:r>
      <w:r w:rsidR="005A14D9">
        <w:rPr>
          <w:rFonts w:ascii="Times New Roman" w:hAnsi="Times New Roman" w:cs="Times New Roman"/>
          <w:b/>
          <w:color w:val="000000" w:themeColor="text1"/>
          <w:sz w:val="24"/>
          <w:szCs w:val="24"/>
          <w:shd w:val="clear" w:color="auto" w:fill="FFFFFF"/>
        </w:rPr>
        <w:t xml:space="preserve">I4.0 </w:t>
      </w:r>
      <w:r w:rsidRPr="00062EDB">
        <w:rPr>
          <w:rFonts w:ascii="Times New Roman" w:hAnsi="Times New Roman" w:cs="Times New Roman"/>
          <w:b/>
          <w:color w:val="000000" w:themeColor="text1"/>
          <w:sz w:val="24"/>
          <w:szCs w:val="24"/>
          <w:shd w:val="clear" w:color="auto" w:fill="FFFFFF"/>
        </w:rPr>
        <w:t>with circular economy</w:t>
      </w:r>
    </w:p>
    <w:p w14:paraId="16F964DA" w14:textId="55C5F8FF" w:rsidR="00B76672" w:rsidRPr="007E0DF6" w:rsidRDefault="00E64B98"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 xml:space="preserve">Integration of disruptive technologies of </w:t>
      </w:r>
      <w:r w:rsidR="005A14D9">
        <w:rPr>
          <w:rFonts w:ascii="Times New Roman" w:hAnsi="Times New Roman" w:cs="Times New Roman"/>
          <w:color w:val="000000" w:themeColor="text1"/>
          <w:sz w:val="24"/>
          <w:szCs w:val="24"/>
        </w:rPr>
        <w:t xml:space="preserve">I4.0 </w:t>
      </w:r>
      <w:r w:rsidRPr="00062EDB">
        <w:rPr>
          <w:rFonts w:ascii="Times New Roman" w:hAnsi="Times New Roman" w:cs="Times New Roman"/>
          <w:color w:val="000000" w:themeColor="text1"/>
          <w:sz w:val="24"/>
          <w:szCs w:val="24"/>
        </w:rPr>
        <w:t xml:space="preserve">with </w:t>
      </w:r>
      <w:r w:rsidR="007E0DF6">
        <w:rPr>
          <w:rFonts w:ascii="Times New Roman" w:hAnsi="Times New Roman" w:cs="Times New Roman"/>
          <w:color w:val="000000" w:themeColor="text1"/>
          <w:sz w:val="24"/>
          <w:szCs w:val="24"/>
        </w:rPr>
        <w:t>CE</w:t>
      </w:r>
      <w:r w:rsidRPr="00062EDB">
        <w:rPr>
          <w:rFonts w:ascii="Times New Roman" w:hAnsi="Times New Roman" w:cs="Times New Roman"/>
          <w:color w:val="000000" w:themeColor="text1"/>
          <w:sz w:val="24"/>
          <w:szCs w:val="24"/>
        </w:rPr>
        <w:t xml:space="preserve"> practices provides significant support in </w:t>
      </w:r>
      <w:r w:rsidR="00DF41DA">
        <w:rPr>
          <w:rFonts w:ascii="Times New Roman" w:hAnsi="Times New Roman" w:cs="Times New Roman"/>
          <w:color w:val="000000" w:themeColor="text1"/>
          <w:sz w:val="24"/>
          <w:szCs w:val="24"/>
        </w:rPr>
        <w:t>reducing waste and enhancing</w:t>
      </w:r>
      <w:r w:rsidRPr="00062EDB">
        <w:rPr>
          <w:rFonts w:ascii="Times New Roman" w:hAnsi="Times New Roman" w:cs="Times New Roman"/>
          <w:color w:val="000000" w:themeColor="text1"/>
          <w:sz w:val="24"/>
          <w:szCs w:val="24"/>
        </w:rPr>
        <w:t xml:space="preserve"> remanufacturing activities. In these regards, </w:t>
      </w:r>
      <w:r w:rsidR="00B76672" w:rsidRPr="00062EDB">
        <w:rPr>
          <w:rFonts w:ascii="Times New Roman" w:hAnsi="Times New Roman" w:cs="Times New Roman"/>
          <w:color w:val="7030A0"/>
          <w:sz w:val="24"/>
          <w:szCs w:val="24"/>
        </w:rPr>
        <w:t xml:space="preserve">Jabbour et al. (2017) </w:t>
      </w:r>
      <w:r w:rsidR="00B76672" w:rsidRPr="00062EDB">
        <w:rPr>
          <w:rFonts w:ascii="Times New Roman" w:hAnsi="Times New Roman" w:cs="Times New Roman"/>
          <w:color w:val="000000" w:themeColor="text1"/>
          <w:sz w:val="24"/>
          <w:szCs w:val="24"/>
        </w:rPr>
        <w:t xml:space="preserve">integrated the CE and big data to develop the conceptual and practical trends </w:t>
      </w:r>
      <w:r w:rsidR="00B61008">
        <w:rPr>
          <w:rFonts w:ascii="Times New Roman" w:hAnsi="Times New Roman" w:cs="Times New Roman"/>
          <w:color w:val="000000" w:themeColor="text1"/>
          <w:sz w:val="24"/>
          <w:szCs w:val="24"/>
        </w:rPr>
        <w:t>concerning</w:t>
      </w:r>
      <w:r w:rsidR="00B76672" w:rsidRPr="00062EDB">
        <w:rPr>
          <w:rFonts w:ascii="Times New Roman" w:hAnsi="Times New Roman" w:cs="Times New Roman"/>
          <w:color w:val="000000" w:themeColor="text1"/>
          <w:sz w:val="24"/>
          <w:szCs w:val="24"/>
        </w:rPr>
        <w:t xml:space="preserve"> key </w:t>
      </w:r>
      <w:r w:rsidR="00630453" w:rsidRPr="00062EDB">
        <w:rPr>
          <w:rFonts w:ascii="Times New Roman" w:hAnsi="Times New Roman" w:cs="Times New Roman"/>
          <w:color w:val="000000" w:themeColor="text1"/>
          <w:sz w:val="24"/>
          <w:szCs w:val="24"/>
        </w:rPr>
        <w:t>stakeholders’</w:t>
      </w:r>
      <w:r w:rsidR="00B76672" w:rsidRPr="00062EDB">
        <w:rPr>
          <w:rFonts w:ascii="Times New Roman" w:hAnsi="Times New Roman" w:cs="Times New Roman"/>
          <w:color w:val="000000" w:themeColor="text1"/>
          <w:sz w:val="24"/>
          <w:szCs w:val="24"/>
        </w:rPr>
        <w:t xml:space="preserve"> roles in obtaining sustainable society, </w:t>
      </w:r>
      <w:r w:rsidR="00DF41DA">
        <w:rPr>
          <w:rFonts w:ascii="Times New Roman" w:hAnsi="Times New Roman" w:cs="Times New Roman"/>
          <w:color w:val="000000" w:themeColor="text1"/>
          <w:sz w:val="24"/>
          <w:szCs w:val="24"/>
        </w:rPr>
        <w:t xml:space="preserve">the </w:t>
      </w:r>
      <w:r w:rsidR="00B76672" w:rsidRPr="00062EDB">
        <w:rPr>
          <w:rFonts w:ascii="Times New Roman" w:hAnsi="Times New Roman" w:cs="Times New Roman"/>
          <w:color w:val="000000" w:themeColor="text1"/>
          <w:sz w:val="24"/>
          <w:szCs w:val="24"/>
        </w:rPr>
        <w:t>ReSOLVE model of CE</w:t>
      </w:r>
      <w:r w:rsidR="00DF41DA">
        <w:rPr>
          <w:rFonts w:ascii="Times New Roman" w:hAnsi="Times New Roman" w:cs="Times New Roman"/>
          <w:color w:val="000000" w:themeColor="text1"/>
          <w:sz w:val="24"/>
          <w:szCs w:val="24"/>
        </w:rPr>
        <w:t>,</w:t>
      </w:r>
      <w:r w:rsidR="00B76672" w:rsidRPr="00062EDB">
        <w:rPr>
          <w:rFonts w:ascii="Times New Roman" w:hAnsi="Times New Roman" w:cs="Times New Roman"/>
          <w:color w:val="000000" w:themeColor="text1"/>
          <w:sz w:val="24"/>
          <w:szCs w:val="24"/>
        </w:rPr>
        <w:t xml:space="preserve"> and </w:t>
      </w:r>
      <w:r w:rsidR="00DF41DA">
        <w:rPr>
          <w:rFonts w:ascii="Times New Roman" w:hAnsi="Times New Roman" w:cs="Times New Roman"/>
          <w:color w:val="000000" w:themeColor="text1"/>
          <w:sz w:val="24"/>
          <w:szCs w:val="24"/>
        </w:rPr>
        <w:t>extensiv</w:t>
      </w:r>
      <w:r w:rsidR="00DF41DA" w:rsidRPr="00062EDB">
        <w:rPr>
          <w:rFonts w:ascii="Times New Roman" w:hAnsi="Times New Roman" w:cs="Times New Roman"/>
          <w:color w:val="000000" w:themeColor="text1"/>
          <w:sz w:val="24"/>
          <w:szCs w:val="24"/>
        </w:rPr>
        <w:t xml:space="preserve">e </w:t>
      </w:r>
      <w:r w:rsidR="00B76672" w:rsidRPr="00062EDB">
        <w:rPr>
          <w:rFonts w:ascii="Times New Roman" w:hAnsi="Times New Roman" w:cs="Times New Roman"/>
          <w:color w:val="000000" w:themeColor="text1"/>
          <w:sz w:val="24"/>
          <w:szCs w:val="24"/>
        </w:rPr>
        <w:t xml:space="preserve">data management. The research introduced a novel integrated framework to improve the understandings </w:t>
      </w:r>
      <w:r w:rsidR="00DF41DA" w:rsidRPr="00062EDB">
        <w:rPr>
          <w:rFonts w:ascii="Times New Roman" w:hAnsi="Times New Roman" w:cs="Times New Roman"/>
          <w:color w:val="000000" w:themeColor="text1"/>
          <w:sz w:val="24"/>
          <w:szCs w:val="24"/>
        </w:rPr>
        <w:t>o</w:t>
      </w:r>
      <w:r w:rsidR="00DF41DA">
        <w:rPr>
          <w:rFonts w:ascii="Times New Roman" w:hAnsi="Times New Roman" w:cs="Times New Roman"/>
          <w:color w:val="000000" w:themeColor="text1"/>
          <w:sz w:val="24"/>
          <w:szCs w:val="24"/>
        </w:rPr>
        <w:t>f</w:t>
      </w:r>
      <w:r w:rsidR="00DF41DA" w:rsidRPr="00062EDB">
        <w:rPr>
          <w:rFonts w:ascii="Times New Roman" w:hAnsi="Times New Roman" w:cs="Times New Roman"/>
          <w:color w:val="000000" w:themeColor="text1"/>
          <w:sz w:val="24"/>
          <w:szCs w:val="24"/>
        </w:rPr>
        <w:t xml:space="preserve"> </w:t>
      </w:r>
      <w:r w:rsidR="00B76672" w:rsidRPr="00062EDB">
        <w:rPr>
          <w:rFonts w:ascii="Times New Roman" w:hAnsi="Times New Roman" w:cs="Times New Roman"/>
          <w:color w:val="000000" w:themeColor="text1"/>
          <w:sz w:val="24"/>
          <w:szCs w:val="24"/>
        </w:rPr>
        <w:t xml:space="preserve">big data and CE nexus. The developed framework delivered socio-technical </w:t>
      </w:r>
      <w:r w:rsidR="00DF41DA">
        <w:rPr>
          <w:rFonts w:ascii="Times New Roman" w:hAnsi="Times New Roman" w:cs="Times New Roman"/>
          <w:color w:val="000000" w:themeColor="text1"/>
          <w:sz w:val="24"/>
          <w:szCs w:val="24"/>
        </w:rPr>
        <w:t>insight</w:t>
      </w:r>
      <w:r w:rsidR="00DF41DA" w:rsidRPr="00062EDB">
        <w:rPr>
          <w:rFonts w:ascii="Times New Roman" w:hAnsi="Times New Roman" w:cs="Times New Roman"/>
          <w:color w:val="000000" w:themeColor="text1"/>
          <w:sz w:val="24"/>
          <w:szCs w:val="24"/>
        </w:rPr>
        <w:t xml:space="preserve">s </w:t>
      </w:r>
      <w:r w:rsidR="00B76672" w:rsidRPr="00062EDB">
        <w:rPr>
          <w:rFonts w:ascii="Times New Roman" w:hAnsi="Times New Roman" w:cs="Times New Roman"/>
          <w:color w:val="000000" w:themeColor="text1"/>
          <w:sz w:val="24"/>
          <w:szCs w:val="24"/>
        </w:rPr>
        <w:t>for industry practitioners, academician</w:t>
      </w:r>
      <w:r w:rsidRPr="00062EDB">
        <w:rPr>
          <w:rFonts w:ascii="Times New Roman" w:hAnsi="Times New Roman" w:cs="Times New Roman"/>
          <w:color w:val="000000" w:themeColor="text1"/>
          <w:sz w:val="24"/>
          <w:szCs w:val="24"/>
        </w:rPr>
        <w:t>s, policymakers</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managers. </w:t>
      </w:r>
      <w:r w:rsidR="00D45145" w:rsidRPr="00062EDB">
        <w:rPr>
          <w:rFonts w:ascii="Times New Roman" w:hAnsi="Times New Roman" w:cs="Times New Roman"/>
          <w:color w:val="7030A0"/>
          <w:sz w:val="24"/>
          <w:szCs w:val="24"/>
          <w:shd w:val="clear" w:color="auto" w:fill="FFFFFF"/>
        </w:rPr>
        <w:t xml:space="preserve">Okorie et al. (2018) </w:t>
      </w:r>
      <w:r w:rsidR="00D45145" w:rsidRPr="00062EDB">
        <w:rPr>
          <w:rFonts w:ascii="Times New Roman" w:hAnsi="Times New Roman" w:cs="Times New Roman"/>
          <w:color w:val="000000" w:themeColor="text1"/>
          <w:sz w:val="24"/>
          <w:szCs w:val="24"/>
          <w:shd w:val="clear" w:color="auto" w:fill="FFFFFF"/>
        </w:rPr>
        <w:t xml:space="preserve">presented a systematic review on </w:t>
      </w:r>
      <w:r w:rsidR="00B61008">
        <w:rPr>
          <w:rFonts w:ascii="Times New Roman" w:hAnsi="Times New Roman" w:cs="Times New Roman"/>
          <w:color w:val="000000" w:themeColor="text1"/>
          <w:sz w:val="24"/>
          <w:szCs w:val="24"/>
          <w:shd w:val="clear" w:color="auto" w:fill="FFFFFF"/>
        </w:rPr>
        <w:t>CE,</w:t>
      </w:r>
      <w:r w:rsidR="00D45145" w:rsidRPr="00062EDB">
        <w:rPr>
          <w:rFonts w:ascii="Times New Roman" w:hAnsi="Times New Roman" w:cs="Times New Roman"/>
          <w:color w:val="000000" w:themeColor="text1"/>
          <w:sz w:val="24"/>
          <w:szCs w:val="24"/>
          <w:shd w:val="clear" w:color="auto" w:fill="FFFFFF"/>
        </w:rPr>
        <w:t xml:space="preserve"> </w:t>
      </w:r>
      <w:r w:rsidR="005A14D9">
        <w:rPr>
          <w:rFonts w:ascii="Times New Roman" w:hAnsi="Times New Roman" w:cs="Times New Roman"/>
          <w:color w:val="000000" w:themeColor="text1"/>
          <w:sz w:val="24"/>
          <w:szCs w:val="24"/>
          <w:shd w:val="clear" w:color="auto" w:fill="FFFFFF"/>
        </w:rPr>
        <w:t xml:space="preserve">I4.0 </w:t>
      </w:r>
      <w:r w:rsidR="00D45145" w:rsidRPr="00062EDB">
        <w:rPr>
          <w:rFonts w:ascii="Times New Roman" w:hAnsi="Times New Roman" w:cs="Times New Roman"/>
          <w:color w:val="000000" w:themeColor="text1"/>
          <w:sz w:val="24"/>
          <w:szCs w:val="24"/>
          <w:shd w:val="clear" w:color="auto" w:fill="FFFFFF"/>
        </w:rPr>
        <w:t xml:space="preserve">and presented a framework by integrating </w:t>
      </w:r>
      <w:r w:rsidR="00B61008">
        <w:rPr>
          <w:rFonts w:ascii="Times New Roman" w:hAnsi="Times New Roman" w:cs="Times New Roman"/>
          <w:color w:val="000000" w:themeColor="text1"/>
          <w:sz w:val="24"/>
          <w:szCs w:val="24"/>
          <w:shd w:val="clear" w:color="auto" w:fill="FFFFFF"/>
        </w:rPr>
        <w:t>CE</w:t>
      </w:r>
      <w:r w:rsidR="00D45145" w:rsidRPr="00062EDB">
        <w:rPr>
          <w:rFonts w:ascii="Times New Roman" w:hAnsi="Times New Roman" w:cs="Times New Roman"/>
          <w:color w:val="000000" w:themeColor="text1"/>
          <w:sz w:val="24"/>
          <w:szCs w:val="24"/>
          <w:shd w:val="clear" w:color="auto" w:fill="FFFFFF"/>
        </w:rPr>
        <w:t xml:space="preserve"> practices and digital technologies. The study shows an increasing trend in research activity in the field of economy and </w:t>
      </w:r>
      <w:r w:rsidR="005A14D9">
        <w:rPr>
          <w:rFonts w:ascii="Times New Roman" w:hAnsi="Times New Roman" w:cs="Times New Roman"/>
          <w:color w:val="000000" w:themeColor="text1"/>
          <w:sz w:val="24"/>
          <w:szCs w:val="24"/>
          <w:shd w:val="clear" w:color="auto" w:fill="FFFFFF"/>
        </w:rPr>
        <w:t>I4.0</w:t>
      </w:r>
      <w:r w:rsidR="00D45145" w:rsidRPr="00062EDB">
        <w:rPr>
          <w:rFonts w:ascii="Times New Roman" w:hAnsi="Times New Roman" w:cs="Times New Roman"/>
          <w:color w:val="000000" w:themeColor="text1"/>
          <w:sz w:val="24"/>
          <w:szCs w:val="24"/>
          <w:shd w:val="clear" w:color="auto" w:fill="FFFFFF"/>
        </w:rPr>
        <w:t xml:space="preserve">. The study recommended </w:t>
      </w:r>
      <w:r w:rsidR="00B61008">
        <w:rPr>
          <w:rFonts w:ascii="Times New Roman" w:hAnsi="Times New Roman" w:cs="Times New Roman"/>
          <w:color w:val="000000" w:themeColor="text1"/>
          <w:sz w:val="24"/>
          <w:szCs w:val="24"/>
          <w:shd w:val="clear" w:color="auto" w:fill="FFFFFF"/>
        </w:rPr>
        <w:t>exploring</w:t>
      </w:r>
      <w:r w:rsidR="00D45145" w:rsidRPr="00062EDB">
        <w:rPr>
          <w:rFonts w:ascii="Times New Roman" w:hAnsi="Times New Roman" w:cs="Times New Roman"/>
          <w:color w:val="000000" w:themeColor="text1"/>
          <w:sz w:val="24"/>
          <w:szCs w:val="24"/>
          <w:shd w:val="clear" w:color="auto" w:fill="FFFFFF"/>
        </w:rPr>
        <w:t xml:space="preserve"> the concept of technology nutrients for effective </w:t>
      </w:r>
      <w:r w:rsidR="001A08FD">
        <w:rPr>
          <w:rFonts w:ascii="Times New Roman" w:hAnsi="Times New Roman" w:cs="Times New Roman"/>
          <w:color w:val="000000" w:themeColor="text1"/>
          <w:sz w:val="24"/>
          <w:szCs w:val="24"/>
          <w:shd w:val="clear" w:color="auto" w:fill="FFFFFF"/>
        </w:rPr>
        <w:t>CE</w:t>
      </w:r>
      <w:r w:rsidR="00934739">
        <w:rPr>
          <w:rFonts w:ascii="Times New Roman" w:hAnsi="Times New Roman" w:cs="Times New Roman"/>
          <w:color w:val="000000" w:themeColor="text1"/>
          <w:sz w:val="24"/>
          <w:szCs w:val="24"/>
          <w:shd w:val="clear" w:color="auto" w:fill="FFFFFF"/>
        </w:rPr>
        <w:t xml:space="preserve"> </w:t>
      </w:r>
      <w:r w:rsidR="00D45145" w:rsidRPr="00062EDB">
        <w:rPr>
          <w:rFonts w:ascii="Times New Roman" w:hAnsi="Times New Roman" w:cs="Times New Roman"/>
          <w:color w:val="000000" w:themeColor="text1"/>
          <w:sz w:val="24"/>
          <w:szCs w:val="24"/>
          <w:shd w:val="clear" w:color="auto" w:fill="FFFFFF"/>
        </w:rPr>
        <w:t xml:space="preserve">strategies. </w:t>
      </w:r>
      <w:r w:rsidR="007E0DF6">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shd w:val="clear" w:color="auto" w:fill="FFFFFF"/>
        </w:rPr>
        <w:t>A</w:t>
      </w:r>
      <w:r w:rsidR="00B76672" w:rsidRPr="00062EDB">
        <w:rPr>
          <w:rFonts w:ascii="Times New Roman" w:hAnsi="Times New Roman" w:cs="Times New Roman"/>
          <w:color w:val="000000" w:themeColor="text1"/>
          <w:sz w:val="24"/>
          <w:szCs w:val="24"/>
          <w:shd w:val="clear" w:color="auto" w:fill="FFFFFF"/>
        </w:rPr>
        <w:t xml:space="preserve"> conceptual framework </w:t>
      </w:r>
      <w:r w:rsidRPr="00062EDB">
        <w:rPr>
          <w:rFonts w:ascii="Times New Roman" w:hAnsi="Times New Roman" w:cs="Times New Roman"/>
          <w:color w:val="000000" w:themeColor="text1"/>
          <w:sz w:val="24"/>
          <w:szCs w:val="24"/>
          <w:shd w:val="clear" w:color="auto" w:fill="FFFFFF"/>
        </w:rPr>
        <w:t xml:space="preserve">was developed by </w:t>
      </w:r>
      <w:r w:rsidRPr="00062EDB">
        <w:rPr>
          <w:rFonts w:ascii="Times New Roman" w:hAnsi="Times New Roman" w:cs="Times New Roman"/>
          <w:color w:val="7030A0"/>
          <w:sz w:val="24"/>
          <w:szCs w:val="24"/>
          <w:shd w:val="clear" w:color="auto" w:fill="FFFFFF"/>
        </w:rPr>
        <w:t xml:space="preserve">Bressanelli et al. (2018) </w:t>
      </w:r>
      <w:r w:rsidR="00B76672" w:rsidRPr="00062EDB">
        <w:rPr>
          <w:rFonts w:ascii="Times New Roman" w:hAnsi="Times New Roman" w:cs="Times New Roman"/>
          <w:color w:val="000000" w:themeColor="text1"/>
          <w:sz w:val="24"/>
          <w:szCs w:val="24"/>
          <w:shd w:val="clear" w:color="auto" w:fill="FFFFFF"/>
        </w:rPr>
        <w:t xml:space="preserve">by integrating </w:t>
      </w:r>
      <w:r w:rsidR="005A14D9">
        <w:rPr>
          <w:rFonts w:ascii="Times New Roman" w:hAnsi="Times New Roman" w:cs="Times New Roman"/>
          <w:color w:val="000000" w:themeColor="text1"/>
          <w:sz w:val="24"/>
          <w:szCs w:val="24"/>
          <w:shd w:val="clear" w:color="auto" w:fill="FFFFFF"/>
        </w:rPr>
        <w:t xml:space="preserve">I4.0 </w:t>
      </w:r>
      <w:r w:rsidR="00B76672" w:rsidRPr="00062EDB">
        <w:rPr>
          <w:rFonts w:ascii="Times New Roman" w:hAnsi="Times New Roman" w:cs="Times New Roman"/>
          <w:color w:val="000000" w:themeColor="text1"/>
          <w:sz w:val="24"/>
          <w:szCs w:val="24"/>
          <w:shd w:val="clear" w:color="auto" w:fill="FFFFFF"/>
        </w:rPr>
        <w:t>technologies such as I</w:t>
      </w:r>
      <w:r w:rsidR="00B61008">
        <w:rPr>
          <w:rFonts w:ascii="Times New Roman" w:hAnsi="Times New Roman" w:cs="Times New Roman"/>
          <w:color w:val="000000" w:themeColor="text1"/>
          <w:sz w:val="24"/>
          <w:szCs w:val="24"/>
          <w:shd w:val="clear" w:color="auto" w:fill="FFFFFF"/>
        </w:rPr>
        <w:t>o</w:t>
      </w:r>
      <w:r w:rsidR="00B76672" w:rsidRPr="00062EDB">
        <w:rPr>
          <w:rFonts w:ascii="Times New Roman" w:hAnsi="Times New Roman" w:cs="Times New Roman"/>
          <w:color w:val="000000" w:themeColor="text1"/>
          <w:sz w:val="24"/>
          <w:szCs w:val="24"/>
          <w:shd w:val="clear" w:color="auto" w:fill="FFFFFF"/>
        </w:rPr>
        <w:t xml:space="preserve">T and Big data to support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adoption of </w:t>
      </w:r>
      <w:r w:rsidR="007E0DF6">
        <w:rPr>
          <w:rFonts w:ascii="Times New Roman" w:hAnsi="Times New Roman" w:cs="Times New Roman"/>
          <w:color w:val="000000" w:themeColor="text1"/>
          <w:sz w:val="24"/>
          <w:szCs w:val="24"/>
          <w:shd w:val="clear" w:color="auto" w:fill="FFFFFF"/>
        </w:rPr>
        <w:t>CE</w:t>
      </w:r>
      <w:r w:rsidR="00B76672" w:rsidRPr="00062EDB">
        <w:rPr>
          <w:rFonts w:ascii="Times New Roman" w:hAnsi="Times New Roman" w:cs="Times New Roman"/>
          <w:color w:val="000000" w:themeColor="text1"/>
          <w:sz w:val="24"/>
          <w:szCs w:val="24"/>
          <w:shd w:val="clear" w:color="auto" w:fill="FFFFFF"/>
        </w:rPr>
        <w:t xml:space="preserve"> in </w:t>
      </w:r>
      <w:r w:rsidR="00B61008">
        <w:rPr>
          <w:rFonts w:ascii="Times New Roman" w:hAnsi="Times New Roman" w:cs="Times New Roman"/>
          <w:color w:val="000000" w:themeColor="text1"/>
          <w:sz w:val="24"/>
          <w:szCs w:val="24"/>
          <w:shd w:val="clear" w:color="auto" w:fill="FFFFFF"/>
        </w:rPr>
        <w:t xml:space="preserve">the </w:t>
      </w:r>
      <w:r w:rsidR="00DF41DA" w:rsidRPr="00062EDB">
        <w:rPr>
          <w:rFonts w:ascii="Times New Roman" w:hAnsi="Times New Roman" w:cs="Times New Roman"/>
          <w:color w:val="000000" w:themeColor="text1"/>
          <w:sz w:val="24"/>
          <w:szCs w:val="24"/>
          <w:shd w:val="clear" w:color="auto" w:fill="FFFFFF"/>
        </w:rPr>
        <w:t>firms</w:t>
      </w:r>
      <w:r w:rsidR="00DF41DA">
        <w:rPr>
          <w:rFonts w:ascii="Times New Roman" w:hAnsi="Times New Roman" w:cs="Times New Roman"/>
          <w:color w:val="000000" w:themeColor="text1"/>
          <w:sz w:val="24"/>
          <w:szCs w:val="24"/>
          <w:shd w:val="clear" w:color="auto" w:fill="FFFFFF"/>
        </w:rPr>
        <w:t>’</w:t>
      </w:r>
      <w:r w:rsidR="00DF41DA"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supply chain. The study identified eight enabling functionality by adopting </w:t>
      </w:r>
      <w:r w:rsidR="005A14D9">
        <w:rPr>
          <w:rFonts w:ascii="Times New Roman" w:hAnsi="Times New Roman" w:cs="Times New Roman"/>
          <w:color w:val="000000" w:themeColor="text1"/>
          <w:sz w:val="24"/>
          <w:szCs w:val="24"/>
          <w:shd w:val="clear" w:color="auto" w:fill="FFFFFF"/>
        </w:rPr>
        <w:t xml:space="preserve">I4.0 </w:t>
      </w:r>
      <w:r w:rsidR="00B76672" w:rsidRPr="00062EDB">
        <w:rPr>
          <w:rFonts w:ascii="Times New Roman" w:hAnsi="Times New Roman" w:cs="Times New Roman"/>
          <w:color w:val="000000" w:themeColor="text1"/>
          <w:sz w:val="24"/>
          <w:szCs w:val="24"/>
          <w:shd w:val="clear" w:color="auto" w:fill="FFFFFF"/>
        </w:rPr>
        <w:t xml:space="preserve">technologies which enhance three </w:t>
      </w:r>
      <w:r w:rsidR="001A08FD">
        <w:rPr>
          <w:rFonts w:ascii="Times New Roman" w:hAnsi="Times New Roman" w:cs="Times New Roman"/>
          <w:color w:val="000000" w:themeColor="text1"/>
          <w:sz w:val="24"/>
          <w:szCs w:val="24"/>
          <w:shd w:val="clear" w:color="auto" w:fill="FFFFFF"/>
        </w:rPr>
        <w:t xml:space="preserve">CE </w:t>
      </w:r>
      <w:r w:rsidR="00B76672" w:rsidRPr="00062EDB">
        <w:rPr>
          <w:rFonts w:ascii="Times New Roman" w:hAnsi="Times New Roman" w:cs="Times New Roman"/>
          <w:color w:val="000000" w:themeColor="text1"/>
          <w:sz w:val="24"/>
          <w:szCs w:val="24"/>
          <w:shd w:val="clear" w:color="auto" w:fill="FFFFFF"/>
        </w:rPr>
        <w:t>drivers</w:t>
      </w:r>
      <w:r w:rsidR="00DF41DA">
        <w:rPr>
          <w:rFonts w:ascii="Times New Roman" w:hAnsi="Times New Roman" w:cs="Times New Roman"/>
          <w:color w:val="000000" w:themeColor="text1"/>
          <w:sz w:val="24"/>
          <w:szCs w:val="24"/>
          <w:shd w:val="clear" w:color="auto" w:fill="FFFFFF"/>
        </w:rPr>
        <w:t>,</w:t>
      </w:r>
      <w:r w:rsidR="00B76672" w:rsidRPr="00062EDB">
        <w:rPr>
          <w:rFonts w:ascii="Times New Roman" w:hAnsi="Times New Roman" w:cs="Times New Roman"/>
          <w:color w:val="000000" w:themeColor="text1"/>
          <w:sz w:val="24"/>
          <w:szCs w:val="24"/>
          <w:shd w:val="clear" w:color="auto" w:fill="FFFFFF"/>
        </w:rPr>
        <w:t xml:space="preserve"> namely</w:t>
      </w:r>
      <w:r w:rsidR="00DF41DA">
        <w:rPr>
          <w:rFonts w:ascii="Times New Roman" w:hAnsi="Times New Roman" w:cs="Times New Roman"/>
          <w:color w:val="000000" w:themeColor="text1"/>
          <w:sz w:val="24"/>
          <w:szCs w:val="24"/>
          <w:shd w:val="clear" w:color="auto" w:fill="FFFFFF"/>
        </w:rPr>
        <w:t>,</w:t>
      </w:r>
      <w:r w:rsidR="00DF41DA" w:rsidRPr="00062EDB">
        <w:rPr>
          <w:rFonts w:ascii="Times New Roman" w:hAnsi="Times New Roman" w:cs="Times New Roman"/>
          <w:color w:val="000000" w:themeColor="text1"/>
          <w:sz w:val="24"/>
          <w:szCs w:val="24"/>
          <w:shd w:val="clear" w:color="auto" w:fill="FFFFFF"/>
        </w:rPr>
        <w:t xml:space="preserve"> </w:t>
      </w:r>
      <w:r w:rsidR="00DF41DA">
        <w:rPr>
          <w:rFonts w:ascii="Times New Roman" w:hAnsi="Times New Roman" w:cs="Times New Roman"/>
          <w:color w:val="000000" w:themeColor="text1"/>
          <w:sz w:val="24"/>
          <w:szCs w:val="24"/>
          <w:shd w:val="clear" w:color="auto" w:fill="FFFFFF"/>
        </w:rPr>
        <w:t>improv</w:t>
      </w:r>
      <w:r w:rsidR="00DF41DA" w:rsidRPr="00062EDB">
        <w:rPr>
          <w:rFonts w:ascii="Times New Roman" w:hAnsi="Times New Roman" w:cs="Times New Roman"/>
          <w:color w:val="000000" w:themeColor="text1"/>
          <w:sz w:val="24"/>
          <w:szCs w:val="24"/>
          <w:shd w:val="clear" w:color="auto" w:fill="FFFFFF"/>
        </w:rPr>
        <w:t xml:space="preserve">ing </w:t>
      </w:r>
      <w:r w:rsidR="00B76672" w:rsidRPr="00062EDB">
        <w:rPr>
          <w:rFonts w:ascii="Times New Roman" w:hAnsi="Times New Roman" w:cs="Times New Roman"/>
          <w:color w:val="000000" w:themeColor="text1"/>
          <w:sz w:val="24"/>
          <w:szCs w:val="24"/>
          <w:shd w:val="clear" w:color="auto" w:fill="FFFFFF"/>
        </w:rPr>
        <w:t xml:space="preserve">resource efficiency, extending product life cycle, and closing the circular loop. </w:t>
      </w:r>
      <w:r w:rsidR="00B76672" w:rsidRPr="00062EDB">
        <w:rPr>
          <w:rFonts w:ascii="Times New Roman" w:hAnsi="Times New Roman" w:cs="Times New Roman"/>
          <w:bCs/>
          <w:color w:val="7030A0"/>
          <w:sz w:val="24"/>
          <w:szCs w:val="24"/>
        </w:rPr>
        <w:t>Hatzivasilis et al. (2018)</w:t>
      </w:r>
      <w:r w:rsidR="00B76672" w:rsidRPr="00062EDB">
        <w:rPr>
          <w:rFonts w:ascii="Times New Roman" w:hAnsi="Times New Roman" w:cs="Times New Roman"/>
          <w:color w:val="7030A0"/>
          <w:sz w:val="24"/>
          <w:szCs w:val="24"/>
        </w:rPr>
        <w:t xml:space="preserve"> </w:t>
      </w:r>
      <w:r w:rsidR="00B76672" w:rsidRPr="00062EDB">
        <w:rPr>
          <w:rFonts w:ascii="Times New Roman" w:hAnsi="Times New Roman" w:cs="Times New Roman"/>
          <w:color w:val="000000" w:themeColor="text1"/>
          <w:sz w:val="24"/>
          <w:szCs w:val="24"/>
        </w:rPr>
        <w:t>proposed Hy-LP</w:t>
      </w:r>
      <w:r w:rsidR="00DF41DA">
        <w:rPr>
          <w:rFonts w:ascii="Times New Roman" w:hAnsi="Times New Roman" w:cs="Times New Roman"/>
          <w:color w:val="000000" w:themeColor="text1"/>
          <w:sz w:val="24"/>
          <w:szCs w:val="24"/>
        </w:rPr>
        <w:t>,</w:t>
      </w:r>
      <w:r w:rsidR="00B76672" w:rsidRPr="00062EDB">
        <w:rPr>
          <w:rFonts w:ascii="Times New Roman" w:hAnsi="Times New Roman" w:cs="Times New Roman"/>
          <w:color w:val="000000" w:themeColor="text1"/>
          <w:sz w:val="24"/>
          <w:szCs w:val="24"/>
        </w:rPr>
        <w:t xml:space="preserve"> a novel hybrid protocol and establishment framework for industrial IoT systems support CE. The developed protocol supported smooth communication of industrial IoT sensors and actuators and enabled industrial could</w:t>
      </w:r>
      <w:r w:rsidR="00DF41DA">
        <w:rPr>
          <w:rFonts w:ascii="Times New Roman" w:hAnsi="Times New Roman" w:cs="Times New Roman"/>
          <w:color w:val="000000" w:themeColor="text1"/>
          <w:sz w:val="24"/>
          <w:szCs w:val="24"/>
        </w:rPr>
        <w:t xml:space="preserve"> facilitate</w:t>
      </w:r>
      <w:r w:rsidR="00B76672" w:rsidRPr="00062EDB">
        <w:rPr>
          <w:rFonts w:ascii="Times New Roman" w:hAnsi="Times New Roman" w:cs="Times New Roman"/>
          <w:color w:val="000000" w:themeColor="text1"/>
          <w:sz w:val="24"/>
          <w:szCs w:val="24"/>
        </w:rPr>
        <w:t xml:space="preserve"> integration. Thus, the inclusion of </w:t>
      </w:r>
      <w:r w:rsidR="00B61008">
        <w:rPr>
          <w:rFonts w:ascii="Times New Roman" w:hAnsi="Times New Roman" w:cs="Times New Roman"/>
          <w:color w:val="000000" w:themeColor="text1"/>
          <w:sz w:val="24"/>
          <w:szCs w:val="24"/>
        </w:rPr>
        <w:t xml:space="preserve">the </w:t>
      </w:r>
      <w:r w:rsidR="00B76672" w:rsidRPr="00062EDB">
        <w:rPr>
          <w:rFonts w:ascii="Times New Roman" w:hAnsi="Times New Roman" w:cs="Times New Roman"/>
          <w:color w:val="000000" w:themeColor="text1"/>
          <w:sz w:val="24"/>
          <w:szCs w:val="24"/>
        </w:rPr>
        <w:t xml:space="preserve">proposed framework would help </w:t>
      </w:r>
      <w:r w:rsidR="00DF41DA">
        <w:rPr>
          <w:rFonts w:ascii="Times New Roman" w:hAnsi="Times New Roman" w:cs="Times New Roman"/>
          <w:color w:val="000000" w:themeColor="text1"/>
          <w:sz w:val="24"/>
          <w:szCs w:val="24"/>
        </w:rPr>
        <w:t xml:space="preserve">smooth industrial transformation and </w:t>
      </w:r>
      <w:r w:rsidR="007E0029">
        <w:rPr>
          <w:rFonts w:ascii="Times New Roman" w:hAnsi="Times New Roman" w:cs="Times New Roman"/>
          <w:color w:val="000000" w:themeColor="text1"/>
          <w:sz w:val="24"/>
          <w:szCs w:val="24"/>
        </w:rPr>
        <w:t>boost</w:t>
      </w:r>
      <w:r w:rsidR="00DF41DA">
        <w:rPr>
          <w:rFonts w:ascii="Times New Roman" w:hAnsi="Times New Roman" w:cs="Times New Roman"/>
          <w:color w:val="000000" w:themeColor="text1"/>
          <w:sz w:val="24"/>
          <w:szCs w:val="24"/>
        </w:rPr>
        <w:t xml:space="preserve"> competitiveness in</w:t>
      </w:r>
      <w:r w:rsidR="00B76672" w:rsidRPr="00062EDB">
        <w:rPr>
          <w:rFonts w:ascii="Times New Roman" w:hAnsi="Times New Roman" w:cs="Times New Roman"/>
          <w:color w:val="000000" w:themeColor="text1"/>
          <w:sz w:val="24"/>
          <w:szCs w:val="24"/>
        </w:rPr>
        <w:t xml:space="preserve"> CE.</w:t>
      </w:r>
    </w:p>
    <w:p w14:paraId="789EC088" w14:textId="780F023D" w:rsidR="00D45145" w:rsidRPr="00062EDB" w:rsidRDefault="00E64B98"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000000" w:themeColor="text1"/>
          <w:sz w:val="24"/>
          <w:szCs w:val="24"/>
          <w:shd w:val="clear" w:color="auto" w:fill="FFFFFF"/>
        </w:rPr>
        <w:t>T</w:t>
      </w:r>
      <w:r w:rsidR="00B76672" w:rsidRPr="00062EDB">
        <w:rPr>
          <w:rFonts w:ascii="Times New Roman" w:hAnsi="Times New Roman" w:cs="Times New Roman"/>
          <w:color w:val="000000" w:themeColor="text1"/>
          <w:sz w:val="24"/>
          <w:szCs w:val="24"/>
          <w:shd w:val="clear" w:color="auto" w:fill="FFFFFF"/>
        </w:rPr>
        <w:t xml:space="preserve">he impact of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adoption of IoT in </w:t>
      </w:r>
      <w:r w:rsidR="007E0DF6">
        <w:rPr>
          <w:rFonts w:ascii="Times New Roman" w:hAnsi="Times New Roman" w:cs="Times New Roman"/>
          <w:color w:val="000000" w:themeColor="text1"/>
          <w:sz w:val="24"/>
          <w:szCs w:val="24"/>
          <w:shd w:val="clear" w:color="auto" w:fill="FFFFFF"/>
        </w:rPr>
        <w:t>CE</w:t>
      </w:r>
      <w:r w:rsidR="00B76672" w:rsidRPr="00062EDB">
        <w:rPr>
          <w:rFonts w:ascii="Times New Roman" w:hAnsi="Times New Roman" w:cs="Times New Roman"/>
          <w:color w:val="000000" w:themeColor="text1"/>
          <w:sz w:val="24"/>
          <w:szCs w:val="24"/>
          <w:shd w:val="clear" w:color="auto" w:fill="FFFFFF"/>
        </w:rPr>
        <w:t xml:space="preserve"> transition</w:t>
      </w:r>
      <w:r w:rsidRPr="00062EDB">
        <w:rPr>
          <w:rFonts w:ascii="Times New Roman" w:hAnsi="Times New Roman" w:cs="Times New Roman"/>
          <w:color w:val="000000" w:themeColor="text1"/>
          <w:sz w:val="24"/>
          <w:szCs w:val="24"/>
          <w:shd w:val="clear" w:color="auto" w:fill="FFFFFF"/>
        </w:rPr>
        <w:t xml:space="preserve"> was </w:t>
      </w:r>
      <w:r w:rsidR="00DF41DA" w:rsidRPr="00062EDB">
        <w:rPr>
          <w:rFonts w:ascii="Times New Roman" w:hAnsi="Times New Roman" w:cs="Times New Roman"/>
          <w:color w:val="000000" w:themeColor="text1"/>
          <w:sz w:val="24"/>
          <w:szCs w:val="24"/>
          <w:shd w:val="clear" w:color="auto" w:fill="FFFFFF"/>
        </w:rPr>
        <w:t>analy</w:t>
      </w:r>
      <w:r w:rsidR="00DF41DA">
        <w:rPr>
          <w:rFonts w:ascii="Times New Roman" w:hAnsi="Times New Roman" w:cs="Times New Roman"/>
          <w:color w:val="000000" w:themeColor="text1"/>
          <w:sz w:val="24"/>
          <w:szCs w:val="24"/>
          <w:shd w:val="clear" w:color="auto" w:fill="FFFFFF"/>
        </w:rPr>
        <w:t>z</w:t>
      </w:r>
      <w:r w:rsidR="00DF41DA" w:rsidRPr="00062EDB">
        <w:rPr>
          <w:rFonts w:ascii="Times New Roman" w:hAnsi="Times New Roman" w:cs="Times New Roman"/>
          <w:color w:val="000000" w:themeColor="text1"/>
          <w:sz w:val="24"/>
          <w:szCs w:val="24"/>
          <w:shd w:val="clear" w:color="auto" w:fill="FFFFFF"/>
        </w:rPr>
        <w:t xml:space="preserve">ed </w:t>
      </w:r>
      <w:r w:rsidRPr="00062EDB">
        <w:rPr>
          <w:rFonts w:ascii="Times New Roman" w:hAnsi="Times New Roman" w:cs="Times New Roman"/>
          <w:color w:val="000000" w:themeColor="text1"/>
          <w:sz w:val="24"/>
          <w:szCs w:val="24"/>
          <w:shd w:val="clear" w:color="auto" w:fill="FFFFFF"/>
        </w:rPr>
        <w:t xml:space="preserve">by </w:t>
      </w:r>
      <w:r w:rsidRPr="00062EDB">
        <w:rPr>
          <w:rFonts w:ascii="Times New Roman" w:hAnsi="Times New Roman" w:cs="Times New Roman"/>
          <w:color w:val="7030A0"/>
          <w:sz w:val="24"/>
          <w:szCs w:val="24"/>
          <w:shd w:val="clear" w:color="auto" w:fill="FFFFFF"/>
        </w:rPr>
        <w:t>Ingemarsdotter et al. (2019)</w:t>
      </w:r>
      <w:r w:rsidR="00B76672" w:rsidRPr="00062EDB">
        <w:rPr>
          <w:rFonts w:ascii="Times New Roman" w:hAnsi="Times New Roman" w:cs="Times New Roman"/>
          <w:color w:val="7030A0"/>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The study analyses how different industries have adopted IoT to promote </w:t>
      </w:r>
      <w:r w:rsidR="00B61008">
        <w:rPr>
          <w:rFonts w:ascii="Times New Roman" w:hAnsi="Times New Roman" w:cs="Times New Roman"/>
          <w:color w:val="000000" w:themeColor="text1"/>
          <w:sz w:val="24"/>
          <w:szCs w:val="24"/>
          <w:shd w:val="clear" w:color="auto" w:fill="FFFFFF"/>
        </w:rPr>
        <w:t xml:space="preserve">the </w:t>
      </w:r>
      <w:r w:rsidR="001A08FD">
        <w:rPr>
          <w:rFonts w:ascii="Times New Roman" w:hAnsi="Times New Roman" w:cs="Times New Roman"/>
          <w:color w:val="000000" w:themeColor="text1"/>
          <w:sz w:val="24"/>
          <w:szCs w:val="24"/>
          <w:shd w:val="clear" w:color="auto" w:fill="FFFFFF"/>
        </w:rPr>
        <w:t xml:space="preserve">CE </w:t>
      </w:r>
      <w:r w:rsidR="00B76672" w:rsidRPr="00062EDB">
        <w:rPr>
          <w:rFonts w:ascii="Times New Roman" w:hAnsi="Times New Roman" w:cs="Times New Roman"/>
          <w:color w:val="000000" w:themeColor="text1"/>
          <w:sz w:val="24"/>
          <w:szCs w:val="24"/>
          <w:shd w:val="clear" w:color="auto" w:fill="FFFFFF"/>
        </w:rPr>
        <w:t>concept. Further, the study proposed a</w:t>
      </w:r>
      <w:r w:rsidR="00B61008">
        <w:rPr>
          <w:rFonts w:ascii="Times New Roman" w:hAnsi="Times New Roman" w:cs="Times New Roman"/>
          <w:color w:val="000000" w:themeColor="text1"/>
          <w:sz w:val="24"/>
          <w:szCs w:val="24"/>
          <w:shd w:val="clear" w:color="auto" w:fill="FFFFFF"/>
        </w:rPr>
        <w:t>n</w:t>
      </w:r>
      <w:r w:rsidR="00B76672" w:rsidRPr="00062EDB">
        <w:rPr>
          <w:rFonts w:ascii="Times New Roman" w:hAnsi="Times New Roman" w:cs="Times New Roman"/>
          <w:color w:val="000000" w:themeColor="text1"/>
          <w:sz w:val="24"/>
          <w:szCs w:val="24"/>
          <w:shd w:val="clear" w:color="auto" w:fill="FFFFFF"/>
        </w:rPr>
        <w:t xml:space="preserve"> IoT framework </w:t>
      </w:r>
      <w:r w:rsidR="00DF41DA">
        <w:rPr>
          <w:rFonts w:ascii="Times New Roman" w:hAnsi="Times New Roman" w:cs="Times New Roman"/>
          <w:color w:val="000000" w:themeColor="text1"/>
          <w:sz w:val="24"/>
          <w:szCs w:val="24"/>
          <w:shd w:val="clear" w:color="auto" w:fill="FFFFFF"/>
        </w:rPr>
        <w:t>that</w:t>
      </w:r>
      <w:r w:rsidR="00DF41DA"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categorizes </w:t>
      </w:r>
      <w:r w:rsidR="00DF41DA" w:rsidRPr="00062EDB">
        <w:rPr>
          <w:rFonts w:ascii="Times New Roman" w:hAnsi="Times New Roman" w:cs="Times New Roman"/>
          <w:color w:val="000000" w:themeColor="text1"/>
          <w:sz w:val="24"/>
          <w:szCs w:val="24"/>
          <w:shd w:val="clear" w:color="auto" w:fill="FFFFFF"/>
        </w:rPr>
        <w:t>IoT</w:t>
      </w:r>
      <w:r w:rsidR="00DF41DA">
        <w:rPr>
          <w:rFonts w:ascii="Times New Roman" w:hAnsi="Times New Roman" w:cs="Times New Roman"/>
          <w:color w:val="000000" w:themeColor="text1"/>
          <w:sz w:val="24"/>
          <w:szCs w:val="24"/>
          <w:shd w:val="clear" w:color="auto" w:fill="FFFFFF"/>
        </w:rPr>
        <w:t>-</w:t>
      </w:r>
      <w:r w:rsidR="00B76672" w:rsidRPr="00062EDB">
        <w:rPr>
          <w:rFonts w:ascii="Times New Roman" w:hAnsi="Times New Roman" w:cs="Times New Roman"/>
          <w:color w:val="000000" w:themeColor="text1"/>
          <w:sz w:val="24"/>
          <w:szCs w:val="24"/>
          <w:shd w:val="clear" w:color="auto" w:fill="FFFFFF"/>
        </w:rPr>
        <w:t xml:space="preserve">enabled </w:t>
      </w:r>
      <w:r w:rsidR="001A08FD">
        <w:rPr>
          <w:rFonts w:ascii="Times New Roman" w:hAnsi="Times New Roman" w:cs="Times New Roman"/>
          <w:color w:val="000000" w:themeColor="text1"/>
          <w:sz w:val="24"/>
          <w:szCs w:val="24"/>
          <w:shd w:val="clear" w:color="auto" w:fill="FFFFFF"/>
        </w:rPr>
        <w:t xml:space="preserve">CE </w:t>
      </w:r>
      <w:r w:rsidR="00B76672" w:rsidRPr="00062EDB">
        <w:rPr>
          <w:rFonts w:ascii="Times New Roman" w:hAnsi="Times New Roman" w:cs="Times New Roman"/>
          <w:color w:val="000000" w:themeColor="text1"/>
          <w:sz w:val="24"/>
          <w:szCs w:val="24"/>
          <w:shd w:val="clear" w:color="auto" w:fill="FFFFFF"/>
        </w:rPr>
        <w:t xml:space="preserve">strategy based on IoT capabilities. The study recommended </w:t>
      </w:r>
      <w:r w:rsidR="00B61008">
        <w:rPr>
          <w:rFonts w:ascii="Times New Roman" w:hAnsi="Times New Roman" w:cs="Times New Roman"/>
          <w:color w:val="000000" w:themeColor="text1"/>
          <w:sz w:val="24"/>
          <w:szCs w:val="24"/>
          <w:shd w:val="clear" w:color="auto" w:fill="FFFFFF"/>
        </w:rPr>
        <w:t>using</w:t>
      </w:r>
      <w:r w:rsidR="00B76672"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 xml:space="preserve">a </w:t>
      </w:r>
      <w:r w:rsidR="00B76672" w:rsidRPr="00062EDB">
        <w:rPr>
          <w:rFonts w:ascii="Times New Roman" w:hAnsi="Times New Roman" w:cs="Times New Roman"/>
          <w:color w:val="000000" w:themeColor="text1"/>
          <w:sz w:val="24"/>
          <w:szCs w:val="24"/>
          <w:shd w:val="clear" w:color="auto" w:fill="FFFFFF"/>
        </w:rPr>
        <w:t xml:space="preserve">developed framework </w:t>
      </w:r>
      <w:r w:rsidR="00DF41DA">
        <w:rPr>
          <w:rFonts w:ascii="Times New Roman" w:hAnsi="Times New Roman" w:cs="Times New Roman"/>
          <w:color w:val="000000" w:themeColor="text1"/>
          <w:sz w:val="24"/>
          <w:szCs w:val="24"/>
          <w:shd w:val="clear" w:color="auto" w:fill="FFFFFF"/>
        </w:rPr>
        <w:t>that</w:t>
      </w:r>
      <w:r w:rsidR="00DF41DA"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enables product lifetime extension. </w:t>
      </w:r>
      <w:r w:rsidR="00B76672" w:rsidRPr="00062EDB">
        <w:rPr>
          <w:rFonts w:ascii="Times New Roman" w:hAnsi="Times New Roman" w:cs="Times New Roman"/>
          <w:color w:val="7030A0"/>
          <w:sz w:val="24"/>
          <w:szCs w:val="24"/>
          <w:shd w:val="clear" w:color="auto" w:fill="FFFFFF"/>
        </w:rPr>
        <w:t xml:space="preserve">Rajput and Singh (2019) </w:t>
      </w:r>
      <w:r w:rsidR="00DF41DA" w:rsidRPr="00062EDB">
        <w:rPr>
          <w:rFonts w:ascii="Times New Roman" w:hAnsi="Times New Roman" w:cs="Times New Roman"/>
          <w:color w:val="000000" w:themeColor="text1"/>
          <w:sz w:val="24"/>
          <w:szCs w:val="24"/>
          <w:shd w:val="clear" w:color="auto" w:fill="FFFFFF"/>
        </w:rPr>
        <w:t>analy</w:t>
      </w:r>
      <w:r w:rsidR="00DF41DA">
        <w:rPr>
          <w:rFonts w:ascii="Times New Roman" w:hAnsi="Times New Roman" w:cs="Times New Roman"/>
          <w:color w:val="000000" w:themeColor="text1"/>
          <w:sz w:val="24"/>
          <w:szCs w:val="24"/>
          <w:shd w:val="clear" w:color="auto" w:fill="FFFFFF"/>
        </w:rPr>
        <w:t>z</w:t>
      </w:r>
      <w:r w:rsidR="00DF41DA" w:rsidRPr="00062EDB">
        <w:rPr>
          <w:rFonts w:ascii="Times New Roman" w:hAnsi="Times New Roman" w:cs="Times New Roman"/>
          <w:color w:val="000000" w:themeColor="text1"/>
          <w:sz w:val="24"/>
          <w:szCs w:val="24"/>
          <w:shd w:val="clear" w:color="auto" w:fill="FFFFFF"/>
        </w:rPr>
        <w:t xml:space="preserve">e </w:t>
      </w:r>
      <w:r w:rsidR="00B76672" w:rsidRPr="00062EDB">
        <w:rPr>
          <w:rFonts w:ascii="Times New Roman" w:hAnsi="Times New Roman" w:cs="Times New Roman"/>
          <w:color w:val="000000" w:themeColor="text1"/>
          <w:sz w:val="24"/>
          <w:szCs w:val="24"/>
          <w:shd w:val="clear" w:color="auto" w:fill="FFFFFF"/>
        </w:rPr>
        <w:t xml:space="preserve">the barriers of </w:t>
      </w:r>
      <w:r w:rsidR="005A14D9">
        <w:rPr>
          <w:rFonts w:ascii="Times New Roman" w:hAnsi="Times New Roman" w:cs="Times New Roman"/>
          <w:color w:val="000000" w:themeColor="text1"/>
          <w:sz w:val="24"/>
          <w:szCs w:val="24"/>
          <w:shd w:val="clear" w:color="auto" w:fill="FFFFFF"/>
        </w:rPr>
        <w:t xml:space="preserve">I4.0 </w:t>
      </w:r>
      <w:r w:rsidR="00B76672" w:rsidRPr="00062EDB">
        <w:rPr>
          <w:rFonts w:ascii="Times New Roman" w:hAnsi="Times New Roman" w:cs="Times New Roman"/>
          <w:color w:val="000000" w:themeColor="text1"/>
          <w:sz w:val="24"/>
          <w:szCs w:val="24"/>
          <w:shd w:val="clear" w:color="auto" w:fill="FFFFFF"/>
        </w:rPr>
        <w:t xml:space="preserve">in achieving </w:t>
      </w:r>
      <w:r w:rsidR="00B61008">
        <w:rPr>
          <w:rFonts w:ascii="Times New Roman" w:hAnsi="Times New Roman" w:cs="Times New Roman"/>
          <w:color w:val="000000" w:themeColor="text1"/>
          <w:sz w:val="24"/>
          <w:szCs w:val="24"/>
          <w:shd w:val="clear" w:color="auto" w:fill="FFFFFF"/>
        </w:rPr>
        <w:t>sustainability</w:t>
      </w:r>
      <w:r w:rsidR="00B76672" w:rsidRPr="00062EDB">
        <w:rPr>
          <w:rFonts w:ascii="Times New Roman" w:hAnsi="Times New Roman" w:cs="Times New Roman"/>
          <w:color w:val="000000" w:themeColor="text1"/>
          <w:sz w:val="24"/>
          <w:szCs w:val="24"/>
          <w:shd w:val="clear" w:color="auto" w:fill="FFFFFF"/>
        </w:rPr>
        <w:t xml:space="preserve">. The study uses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ISM approach to </w:t>
      </w:r>
      <w:r w:rsidR="00DF41DA">
        <w:rPr>
          <w:rFonts w:ascii="Times New Roman" w:hAnsi="Times New Roman" w:cs="Times New Roman"/>
          <w:color w:val="000000" w:themeColor="text1"/>
          <w:sz w:val="24"/>
          <w:szCs w:val="24"/>
          <w:shd w:val="clear" w:color="auto" w:fill="FFFFFF"/>
        </w:rPr>
        <w:t>investigat</w:t>
      </w:r>
      <w:r w:rsidR="00DF41DA" w:rsidRPr="00062EDB">
        <w:rPr>
          <w:rFonts w:ascii="Times New Roman" w:hAnsi="Times New Roman" w:cs="Times New Roman"/>
          <w:color w:val="000000" w:themeColor="text1"/>
          <w:sz w:val="24"/>
          <w:szCs w:val="24"/>
          <w:shd w:val="clear" w:color="auto" w:fill="FFFFFF"/>
        </w:rPr>
        <w:t xml:space="preserve">e </w:t>
      </w:r>
      <w:r w:rsidR="00B76672" w:rsidRPr="00062EDB">
        <w:rPr>
          <w:rFonts w:ascii="Times New Roman" w:hAnsi="Times New Roman" w:cs="Times New Roman"/>
          <w:color w:val="000000" w:themeColor="text1"/>
          <w:sz w:val="24"/>
          <w:szCs w:val="24"/>
          <w:shd w:val="clear" w:color="auto" w:fill="FFFFFF"/>
        </w:rPr>
        <w:t xml:space="preserve">the relationship among </w:t>
      </w:r>
      <w:r w:rsidR="005A14D9">
        <w:rPr>
          <w:rFonts w:ascii="Times New Roman" w:hAnsi="Times New Roman" w:cs="Times New Roman"/>
          <w:color w:val="000000" w:themeColor="text1"/>
          <w:sz w:val="24"/>
          <w:szCs w:val="24"/>
          <w:shd w:val="clear" w:color="auto" w:fill="FFFFFF"/>
        </w:rPr>
        <w:t xml:space="preserve">I4.0 </w:t>
      </w:r>
      <w:r w:rsidR="00B76672" w:rsidRPr="00062EDB">
        <w:rPr>
          <w:rFonts w:ascii="Times New Roman" w:hAnsi="Times New Roman" w:cs="Times New Roman"/>
          <w:color w:val="000000" w:themeColor="text1"/>
          <w:sz w:val="24"/>
          <w:szCs w:val="24"/>
          <w:shd w:val="clear" w:color="auto" w:fill="FFFFFF"/>
        </w:rPr>
        <w:t xml:space="preserve">barriers and further identify the links between </w:t>
      </w:r>
      <w:r w:rsidR="005A14D9">
        <w:rPr>
          <w:rFonts w:ascii="Times New Roman" w:hAnsi="Times New Roman" w:cs="Times New Roman"/>
          <w:color w:val="000000" w:themeColor="text1"/>
          <w:sz w:val="24"/>
          <w:szCs w:val="24"/>
          <w:shd w:val="clear" w:color="auto" w:fill="FFFFFF"/>
        </w:rPr>
        <w:t xml:space="preserve">I4.0 </w:t>
      </w:r>
      <w:r w:rsidR="00B76672" w:rsidRPr="00062EDB">
        <w:rPr>
          <w:rFonts w:ascii="Times New Roman" w:hAnsi="Times New Roman" w:cs="Times New Roman"/>
          <w:color w:val="000000" w:themeColor="text1"/>
          <w:sz w:val="24"/>
          <w:szCs w:val="24"/>
          <w:shd w:val="clear" w:color="auto" w:fill="FFFFFF"/>
        </w:rPr>
        <w:t xml:space="preserve">technologies and </w:t>
      </w:r>
      <w:r w:rsidR="001A08FD">
        <w:rPr>
          <w:rFonts w:ascii="Times New Roman" w:hAnsi="Times New Roman" w:cs="Times New Roman"/>
          <w:color w:val="000000" w:themeColor="text1"/>
          <w:sz w:val="24"/>
          <w:szCs w:val="24"/>
          <w:shd w:val="clear" w:color="auto" w:fill="FFFFFF"/>
        </w:rPr>
        <w:t xml:space="preserve">CE </w:t>
      </w:r>
      <w:r w:rsidR="00B76672" w:rsidRPr="00062EDB">
        <w:rPr>
          <w:rFonts w:ascii="Times New Roman" w:hAnsi="Times New Roman" w:cs="Times New Roman"/>
          <w:color w:val="000000" w:themeColor="text1"/>
          <w:sz w:val="24"/>
          <w:szCs w:val="24"/>
          <w:shd w:val="clear" w:color="auto" w:fill="FFFFFF"/>
        </w:rPr>
        <w:t xml:space="preserve">practices. The results show that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digitalization process and semantic interoperability show high driving power. The study recommended </w:t>
      </w:r>
      <w:r w:rsidR="00B61008">
        <w:rPr>
          <w:rFonts w:ascii="Times New Roman" w:hAnsi="Times New Roman" w:cs="Times New Roman"/>
          <w:color w:val="000000" w:themeColor="text1"/>
          <w:sz w:val="24"/>
          <w:szCs w:val="24"/>
          <w:shd w:val="clear" w:color="auto" w:fill="FFFFFF"/>
        </w:rPr>
        <w:t>focusing</w:t>
      </w:r>
      <w:r w:rsidR="00B76672" w:rsidRPr="00062EDB">
        <w:rPr>
          <w:rFonts w:ascii="Times New Roman" w:hAnsi="Times New Roman" w:cs="Times New Roman"/>
          <w:color w:val="000000" w:themeColor="text1"/>
          <w:sz w:val="24"/>
          <w:szCs w:val="24"/>
          <w:shd w:val="clear" w:color="auto" w:fill="FFFFFF"/>
        </w:rPr>
        <w:t xml:space="preserve"> more on these barriers as these barriers drive other barrier</w:t>
      </w:r>
      <w:r w:rsidR="00B61008">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of </w:t>
      </w:r>
      <w:r w:rsidR="005A14D9">
        <w:rPr>
          <w:rFonts w:ascii="Times New Roman" w:hAnsi="Times New Roman" w:cs="Times New Roman"/>
          <w:color w:val="000000" w:themeColor="text1"/>
          <w:sz w:val="24"/>
          <w:szCs w:val="24"/>
          <w:shd w:val="clear" w:color="auto" w:fill="FFFFFF"/>
        </w:rPr>
        <w:t>I4.0</w:t>
      </w:r>
      <w:r w:rsidR="00DF41DA">
        <w:rPr>
          <w:rFonts w:ascii="Times New Roman" w:hAnsi="Times New Roman" w:cs="Times New Roman"/>
          <w:color w:val="000000" w:themeColor="text1"/>
          <w:sz w:val="24"/>
          <w:szCs w:val="24"/>
          <w:shd w:val="clear" w:color="auto" w:fill="FFFFFF"/>
        </w:rPr>
        <w:t>,</w:t>
      </w:r>
      <w:r w:rsidR="005A14D9">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and mitigation of these barriers will lead to successful adoption of </w:t>
      </w:r>
      <w:r w:rsidR="005A14D9">
        <w:rPr>
          <w:rFonts w:ascii="Times New Roman" w:hAnsi="Times New Roman" w:cs="Times New Roman"/>
          <w:color w:val="000000" w:themeColor="text1"/>
          <w:sz w:val="24"/>
          <w:szCs w:val="24"/>
          <w:shd w:val="clear" w:color="auto" w:fill="FFFFFF"/>
        </w:rPr>
        <w:t xml:space="preserve">I4.0 </w:t>
      </w:r>
      <w:r w:rsidR="00B76672" w:rsidRPr="00062EDB">
        <w:rPr>
          <w:rFonts w:ascii="Times New Roman" w:hAnsi="Times New Roman" w:cs="Times New Roman"/>
          <w:color w:val="000000" w:themeColor="text1"/>
          <w:sz w:val="24"/>
          <w:szCs w:val="24"/>
          <w:shd w:val="clear" w:color="auto" w:fill="FFFFFF"/>
        </w:rPr>
        <w:t xml:space="preserve">technologies </w:t>
      </w:r>
      <w:r w:rsidR="00DF41DA">
        <w:rPr>
          <w:rFonts w:ascii="Times New Roman" w:hAnsi="Times New Roman" w:cs="Times New Roman"/>
          <w:color w:val="000000" w:themeColor="text1"/>
          <w:sz w:val="24"/>
          <w:szCs w:val="24"/>
          <w:shd w:val="clear" w:color="auto" w:fill="FFFFFF"/>
        </w:rPr>
        <w:t>and</w:t>
      </w:r>
      <w:r w:rsidR="00B76672"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CE</w:t>
      </w:r>
      <w:r w:rsidR="00DF41DA">
        <w:rPr>
          <w:rFonts w:ascii="Times New Roman" w:hAnsi="Times New Roman" w:cs="Times New Roman"/>
          <w:color w:val="000000" w:themeColor="text1"/>
          <w:sz w:val="24"/>
          <w:szCs w:val="24"/>
          <w:shd w:val="clear" w:color="auto" w:fill="FFFFFF"/>
        </w:rPr>
        <w:t xml:space="preserve"> practices</w:t>
      </w:r>
      <w:r w:rsidR="00B76672" w:rsidRPr="00062EDB">
        <w:rPr>
          <w:rFonts w:ascii="Times New Roman" w:hAnsi="Times New Roman" w:cs="Times New Roman"/>
          <w:color w:val="000000" w:themeColor="text1"/>
          <w:sz w:val="24"/>
          <w:szCs w:val="24"/>
          <w:shd w:val="clear" w:color="auto" w:fill="FFFFFF"/>
        </w:rPr>
        <w:t xml:space="preserve">. </w:t>
      </w:r>
      <w:r w:rsidR="00D45145" w:rsidRPr="007E0DF6">
        <w:rPr>
          <w:rFonts w:ascii="Times New Roman" w:hAnsi="Times New Roman" w:cs="Times New Roman"/>
          <w:color w:val="7030A0"/>
          <w:sz w:val="24"/>
          <w:szCs w:val="24"/>
          <w:shd w:val="clear" w:color="auto" w:fill="FFFFFF"/>
        </w:rPr>
        <w:t>Pham et al. (2019)</w:t>
      </w:r>
      <w:r w:rsidR="00D45145" w:rsidRPr="00062EDB">
        <w:rPr>
          <w:rFonts w:ascii="Times New Roman" w:hAnsi="Times New Roman" w:cs="Times New Roman"/>
          <w:color w:val="000000" w:themeColor="text1"/>
          <w:sz w:val="24"/>
          <w:szCs w:val="24"/>
        </w:rPr>
        <w:t xml:space="preserve"> discussed the background of I4.0 and explored the influential factors of I4.0 enhancing sharing economy in the context of CE considering </w:t>
      </w:r>
      <w:r w:rsidR="00DF41DA">
        <w:rPr>
          <w:rFonts w:ascii="Times New Roman" w:hAnsi="Times New Roman" w:cs="Times New Roman"/>
          <w:color w:val="000000" w:themeColor="text1"/>
          <w:sz w:val="24"/>
          <w:szCs w:val="24"/>
        </w:rPr>
        <w:t xml:space="preserve">the </w:t>
      </w:r>
      <w:r w:rsidR="00D45145" w:rsidRPr="00062EDB">
        <w:rPr>
          <w:rFonts w:ascii="Times New Roman" w:hAnsi="Times New Roman" w:cs="Times New Roman"/>
          <w:color w:val="000000" w:themeColor="text1"/>
          <w:sz w:val="24"/>
          <w:szCs w:val="24"/>
        </w:rPr>
        <w:t xml:space="preserve">Taiwan electric scooters case study. The results revealed that in CE adoption, I4.0 played an </w:t>
      </w:r>
      <w:r w:rsidR="00DF41DA">
        <w:rPr>
          <w:rFonts w:ascii="Times New Roman" w:hAnsi="Times New Roman" w:cs="Times New Roman"/>
          <w:color w:val="000000" w:themeColor="text1"/>
          <w:sz w:val="24"/>
          <w:szCs w:val="24"/>
        </w:rPr>
        <w:t>essential</w:t>
      </w:r>
      <w:r w:rsidR="00DF41DA" w:rsidRPr="00062EDB">
        <w:rPr>
          <w:rFonts w:ascii="Times New Roman" w:hAnsi="Times New Roman" w:cs="Times New Roman"/>
          <w:color w:val="000000" w:themeColor="text1"/>
          <w:sz w:val="24"/>
          <w:szCs w:val="24"/>
        </w:rPr>
        <w:t xml:space="preserve"> </w:t>
      </w:r>
      <w:r w:rsidR="00D45145" w:rsidRPr="00062EDB">
        <w:rPr>
          <w:rFonts w:ascii="Times New Roman" w:hAnsi="Times New Roman" w:cs="Times New Roman"/>
          <w:color w:val="000000" w:themeColor="text1"/>
          <w:sz w:val="24"/>
          <w:szCs w:val="24"/>
        </w:rPr>
        <w:t xml:space="preserve">role </w:t>
      </w:r>
      <w:r w:rsidR="00B61008">
        <w:rPr>
          <w:rFonts w:ascii="Times New Roman" w:hAnsi="Times New Roman" w:cs="Times New Roman"/>
          <w:color w:val="000000" w:themeColor="text1"/>
          <w:sz w:val="24"/>
          <w:szCs w:val="24"/>
        </w:rPr>
        <w:t>in</w:t>
      </w:r>
      <w:r w:rsidR="00D45145" w:rsidRPr="00062EDB">
        <w:rPr>
          <w:rFonts w:ascii="Times New Roman" w:hAnsi="Times New Roman" w:cs="Times New Roman"/>
          <w:color w:val="000000" w:themeColor="text1"/>
          <w:sz w:val="24"/>
          <w:szCs w:val="24"/>
        </w:rPr>
        <w:t xml:space="preserve"> sharing economy. The authors also discussed </w:t>
      </w:r>
      <w:r w:rsidR="00B61008">
        <w:rPr>
          <w:rFonts w:ascii="Times New Roman" w:hAnsi="Times New Roman" w:cs="Times New Roman"/>
          <w:color w:val="000000" w:themeColor="text1"/>
          <w:sz w:val="24"/>
          <w:szCs w:val="24"/>
        </w:rPr>
        <w:t xml:space="preserve">the </w:t>
      </w:r>
      <w:r w:rsidR="00D45145" w:rsidRPr="00062EDB">
        <w:rPr>
          <w:rFonts w:ascii="Times New Roman" w:hAnsi="Times New Roman" w:cs="Times New Roman"/>
          <w:color w:val="000000" w:themeColor="text1"/>
          <w:sz w:val="24"/>
          <w:szCs w:val="24"/>
        </w:rPr>
        <w:t xml:space="preserve">role of workers with autonomous machines </w:t>
      </w:r>
      <w:r w:rsidR="00DF41DA">
        <w:rPr>
          <w:rFonts w:ascii="Times New Roman" w:hAnsi="Times New Roman" w:cs="Times New Roman"/>
          <w:color w:val="000000" w:themeColor="text1"/>
          <w:sz w:val="24"/>
          <w:szCs w:val="24"/>
        </w:rPr>
        <w:t>in</w:t>
      </w:r>
      <w:r w:rsidR="00DF41DA" w:rsidRPr="00062EDB">
        <w:rPr>
          <w:rFonts w:ascii="Times New Roman" w:hAnsi="Times New Roman" w:cs="Times New Roman"/>
          <w:color w:val="000000" w:themeColor="text1"/>
          <w:sz w:val="24"/>
          <w:szCs w:val="24"/>
        </w:rPr>
        <w:t xml:space="preserve"> </w:t>
      </w:r>
      <w:r w:rsidR="00D45145" w:rsidRPr="00062EDB">
        <w:rPr>
          <w:rFonts w:ascii="Times New Roman" w:hAnsi="Times New Roman" w:cs="Times New Roman"/>
          <w:color w:val="000000" w:themeColor="text1"/>
          <w:sz w:val="24"/>
          <w:szCs w:val="24"/>
        </w:rPr>
        <w:t xml:space="preserve">achieving highly efficient operations. The influential factors were identified using </w:t>
      </w:r>
      <w:r w:rsidR="00DF41DA">
        <w:rPr>
          <w:rFonts w:ascii="Times New Roman" w:hAnsi="Times New Roman" w:cs="Times New Roman"/>
          <w:color w:val="000000" w:themeColor="text1"/>
          <w:sz w:val="24"/>
          <w:szCs w:val="24"/>
        </w:rPr>
        <w:t xml:space="preserve">the </w:t>
      </w:r>
      <w:r w:rsidR="00656CB6" w:rsidRPr="00062EDB">
        <w:rPr>
          <w:rFonts w:ascii="Times New Roman" w:hAnsi="Times New Roman" w:cs="Times New Roman"/>
          <w:color w:val="000000" w:themeColor="text1"/>
          <w:sz w:val="24"/>
          <w:szCs w:val="24"/>
        </w:rPr>
        <w:t>interpretive</w:t>
      </w:r>
      <w:r w:rsidR="00D45145" w:rsidRPr="00062EDB">
        <w:rPr>
          <w:rFonts w:ascii="Times New Roman" w:hAnsi="Times New Roman" w:cs="Times New Roman"/>
          <w:color w:val="000000" w:themeColor="text1"/>
          <w:sz w:val="24"/>
          <w:szCs w:val="24"/>
        </w:rPr>
        <w:t xml:space="preserve"> structural modeling approach. The authors recommended </w:t>
      </w:r>
      <w:r w:rsidR="00B61008">
        <w:rPr>
          <w:rFonts w:ascii="Times New Roman" w:hAnsi="Times New Roman" w:cs="Times New Roman"/>
          <w:color w:val="000000" w:themeColor="text1"/>
          <w:sz w:val="24"/>
          <w:szCs w:val="24"/>
        </w:rPr>
        <w:t xml:space="preserve">the </w:t>
      </w:r>
      <w:r w:rsidR="00D45145" w:rsidRPr="00062EDB">
        <w:rPr>
          <w:rFonts w:ascii="Times New Roman" w:hAnsi="Times New Roman" w:cs="Times New Roman"/>
          <w:color w:val="000000" w:themeColor="text1"/>
          <w:sz w:val="24"/>
          <w:szCs w:val="24"/>
        </w:rPr>
        <w:t xml:space="preserve">implementation of big data infrastructure </w:t>
      </w:r>
      <w:r w:rsidR="00B61008">
        <w:rPr>
          <w:rFonts w:ascii="Times New Roman" w:hAnsi="Times New Roman" w:cs="Times New Roman"/>
          <w:color w:val="000000" w:themeColor="text1"/>
          <w:sz w:val="24"/>
          <w:szCs w:val="24"/>
        </w:rPr>
        <w:t xml:space="preserve">to </w:t>
      </w:r>
      <w:r w:rsidR="00D45145" w:rsidRPr="00062EDB">
        <w:rPr>
          <w:rFonts w:ascii="Times New Roman" w:hAnsi="Times New Roman" w:cs="Times New Roman"/>
          <w:color w:val="000000" w:themeColor="text1"/>
          <w:sz w:val="24"/>
          <w:szCs w:val="24"/>
        </w:rPr>
        <w:t xml:space="preserve">enhance the readiness of I4.0. </w:t>
      </w:r>
    </w:p>
    <w:p w14:paraId="7D4D213B" w14:textId="3DBC3BFF" w:rsidR="00B76672" w:rsidRPr="00062EDB" w:rsidRDefault="00B76672"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Nascimento et al. (2019) </w:t>
      </w:r>
      <w:r w:rsidRPr="00062EDB">
        <w:rPr>
          <w:rFonts w:ascii="Times New Roman" w:hAnsi="Times New Roman" w:cs="Times New Roman"/>
          <w:color w:val="000000" w:themeColor="text1"/>
          <w:sz w:val="24"/>
          <w:szCs w:val="24"/>
          <w:shd w:val="clear" w:color="auto" w:fill="FFFFFF"/>
        </w:rPr>
        <w:t>explore</w:t>
      </w:r>
      <w:r w:rsidR="00B61008">
        <w:rPr>
          <w:rFonts w:ascii="Times New Roman" w:hAnsi="Times New Roman" w:cs="Times New Roman"/>
          <w:color w:val="000000" w:themeColor="text1"/>
          <w:sz w:val="24"/>
          <w:szCs w:val="24"/>
          <w:shd w:val="clear" w:color="auto" w:fill="FFFFFF"/>
        </w:rPr>
        <w:t>d</w:t>
      </w:r>
      <w:r w:rsidRPr="00062EDB">
        <w:rPr>
          <w:rFonts w:ascii="Times New Roman" w:hAnsi="Times New Roman" w:cs="Times New Roman"/>
          <w:color w:val="000000" w:themeColor="text1"/>
          <w:sz w:val="24"/>
          <w:szCs w:val="24"/>
          <w:shd w:val="clear" w:color="auto" w:fill="FFFFFF"/>
        </w:rPr>
        <w:t xml:space="preserve"> </w:t>
      </w:r>
      <w:r w:rsidR="00DF41DA">
        <w:rPr>
          <w:rFonts w:ascii="Times New Roman" w:hAnsi="Times New Roman" w:cs="Times New Roman"/>
          <w:color w:val="000000" w:themeColor="text1"/>
          <w:sz w:val="24"/>
          <w:szCs w:val="24"/>
          <w:shd w:val="clear" w:color="auto" w:fill="FFFFFF"/>
        </w:rPr>
        <w:t>integrating I4.0 technologies with CE to develop a business model that</w:t>
      </w:r>
      <w:r w:rsidRPr="00062EDB">
        <w:rPr>
          <w:rFonts w:ascii="Times New Roman" w:hAnsi="Times New Roman" w:cs="Times New Roman"/>
          <w:color w:val="000000" w:themeColor="text1"/>
          <w:sz w:val="24"/>
          <w:szCs w:val="24"/>
          <w:shd w:val="clear" w:color="auto" w:fill="FFFFFF"/>
        </w:rPr>
        <w:t xml:space="preserve"> enables </w:t>
      </w:r>
      <w:r w:rsidR="00DF41DA">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reuse of waste materials. The study develops </w:t>
      </w:r>
      <w:r w:rsidR="00B61008">
        <w:rPr>
          <w:rFonts w:ascii="Times New Roman" w:hAnsi="Times New Roman" w:cs="Times New Roman"/>
          <w:color w:val="000000" w:themeColor="text1"/>
          <w:sz w:val="24"/>
          <w:szCs w:val="24"/>
          <w:shd w:val="clear" w:color="auto" w:fill="FFFFFF"/>
        </w:rPr>
        <w:t xml:space="preserve">a </w:t>
      </w:r>
      <w:r w:rsidRPr="00062EDB">
        <w:rPr>
          <w:rFonts w:ascii="Times New Roman" w:hAnsi="Times New Roman" w:cs="Times New Roman"/>
          <w:color w:val="000000" w:themeColor="text1"/>
          <w:sz w:val="24"/>
          <w:szCs w:val="24"/>
          <w:shd w:val="clear" w:color="auto" w:fill="FFFFFF"/>
        </w:rPr>
        <w:t xml:space="preserve">research model </w:t>
      </w:r>
      <w:r w:rsidR="00DF41DA">
        <w:rPr>
          <w:rFonts w:ascii="Times New Roman" w:hAnsi="Times New Roman" w:cs="Times New Roman"/>
          <w:color w:val="000000" w:themeColor="text1"/>
          <w:sz w:val="24"/>
          <w:szCs w:val="24"/>
          <w:shd w:val="clear" w:color="auto" w:fill="FFFFFF"/>
        </w:rPr>
        <w:t>consisting of three stages: the first stage includes, review of factors and barriers associated with the transition towards CE and</w:t>
      </w:r>
      <w:r w:rsidRPr="00062EDB">
        <w:rPr>
          <w:rFonts w:ascii="Times New Roman" w:hAnsi="Times New Roman" w:cs="Times New Roman"/>
          <w:color w:val="000000" w:themeColor="text1"/>
          <w:sz w:val="24"/>
          <w:szCs w:val="24"/>
          <w:shd w:val="clear" w:color="auto" w:fill="FFFFFF"/>
        </w:rPr>
        <w:t xml:space="preserve">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technologies such as CPS, AI, and big data. </w:t>
      </w:r>
      <w:r w:rsidR="00B61008">
        <w:rPr>
          <w:rFonts w:ascii="Times New Roman" w:hAnsi="Times New Roman" w:cs="Times New Roman"/>
          <w:color w:val="000000" w:themeColor="text1"/>
          <w:sz w:val="24"/>
          <w:szCs w:val="24"/>
          <w:shd w:val="clear" w:color="auto" w:fill="FFFFFF"/>
        </w:rPr>
        <w:t>The s</w:t>
      </w:r>
      <w:r w:rsidRPr="00062EDB">
        <w:rPr>
          <w:rFonts w:ascii="Times New Roman" w:hAnsi="Times New Roman" w:cs="Times New Roman"/>
          <w:color w:val="000000" w:themeColor="text1"/>
          <w:sz w:val="24"/>
          <w:szCs w:val="24"/>
          <w:shd w:val="clear" w:color="auto" w:fill="FFFFFF"/>
        </w:rPr>
        <w:t xml:space="preserve">econd stage </w:t>
      </w:r>
      <w:r w:rsidR="00DF41DA">
        <w:rPr>
          <w:rFonts w:ascii="Times New Roman" w:hAnsi="Times New Roman" w:cs="Times New Roman"/>
          <w:color w:val="000000" w:themeColor="text1"/>
          <w:sz w:val="24"/>
          <w:szCs w:val="24"/>
          <w:shd w:val="clear" w:color="auto" w:fill="FFFFFF"/>
        </w:rPr>
        <w:t>consists of</w:t>
      </w:r>
      <w:r w:rsidR="00DF41DA"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development of </w:t>
      </w:r>
      <w:r w:rsidR="00B61008">
        <w:rPr>
          <w:rFonts w:ascii="Times New Roman" w:hAnsi="Times New Roman" w:cs="Times New Roman"/>
          <w:color w:val="000000" w:themeColor="text1"/>
          <w:sz w:val="24"/>
          <w:szCs w:val="24"/>
          <w:shd w:val="clear" w:color="auto" w:fill="FFFFFF"/>
        </w:rPr>
        <w:t xml:space="preserve">a </w:t>
      </w:r>
      <w:r w:rsidRPr="00062EDB">
        <w:rPr>
          <w:rFonts w:ascii="Times New Roman" w:hAnsi="Times New Roman" w:cs="Times New Roman"/>
          <w:color w:val="000000" w:themeColor="text1"/>
          <w:sz w:val="24"/>
          <w:szCs w:val="24"/>
          <w:shd w:val="clear" w:color="auto" w:fill="FFFFFF"/>
        </w:rPr>
        <w:t xml:space="preserve">conceptual framework that integrates </w:t>
      </w:r>
      <w:r w:rsidR="00B61008">
        <w:rPr>
          <w:rFonts w:ascii="Times New Roman" w:hAnsi="Times New Roman" w:cs="Times New Roman"/>
          <w:color w:val="000000" w:themeColor="text1"/>
          <w:sz w:val="24"/>
          <w:szCs w:val="24"/>
          <w:shd w:val="clear" w:color="auto" w:fill="FFFFFF"/>
        </w:rPr>
        <w:t>CE</w:t>
      </w:r>
      <w:r w:rsidRPr="00062EDB">
        <w:rPr>
          <w:rFonts w:ascii="Times New Roman" w:hAnsi="Times New Roman" w:cs="Times New Roman"/>
          <w:color w:val="000000" w:themeColor="text1"/>
          <w:sz w:val="24"/>
          <w:szCs w:val="24"/>
          <w:shd w:val="clear" w:color="auto" w:fill="FFFFFF"/>
        </w:rPr>
        <w:t xml:space="preserve"> with </w:t>
      </w:r>
      <w:r w:rsidR="005A14D9">
        <w:rPr>
          <w:rFonts w:ascii="Times New Roman" w:hAnsi="Times New Roman" w:cs="Times New Roman"/>
          <w:color w:val="000000" w:themeColor="text1"/>
          <w:sz w:val="24"/>
          <w:szCs w:val="24"/>
          <w:shd w:val="clear" w:color="auto" w:fill="FFFFFF"/>
        </w:rPr>
        <w:t>I4.0</w:t>
      </w:r>
      <w:r w:rsidRPr="00062EDB">
        <w:rPr>
          <w:rFonts w:ascii="Times New Roman" w:hAnsi="Times New Roman" w:cs="Times New Roman"/>
          <w:color w:val="000000" w:themeColor="text1"/>
          <w:sz w:val="24"/>
          <w:szCs w:val="24"/>
          <w:shd w:val="clear" w:color="auto" w:fill="FFFFFF"/>
        </w:rPr>
        <w:t>. T</w:t>
      </w:r>
      <w:r w:rsidR="00B61008">
        <w:rPr>
          <w:rFonts w:ascii="Times New Roman" w:hAnsi="Times New Roman" w:cs="Times New Roman"/>
          <w:color w:val="000000" w:themeColor="text1"/>
          <w:sz w:val="24"/>
          <w:szCs w:val="24"/>
          <w:shd w:val="clear" w:color="auto" w:fill="FFFFFF"/>
        </w:rPr>
        <w:t>he t</w:t>
      </w:r>
      <w:r w:rsidRPr="00062EDB">
        <w:rPr>
          <w:rFonts w:ascii="Times New Roman" w:hAnsi="Times New Roman" w:cs="Times New Roman"/>
          <w:color w:val="000000" w:themeColor="text1"/>
          <w:sz w:val="24"/>
          <w:szCs w:val="24"/>
          <w:shd w:val="clear" w:color="auto" w:fill="FFFFFF"/>
        </w:rPr>
        <w:t xml:space="preserve">hird stage includes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validation of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proposed framework by collecting data through interviews with experts. </w:t>
      </w:r>
      <w:r w:rsidRPr="00062EDB">
        <w:rPr>
          <w:rFonts w:ascii="Times New Roman" w:hAnsi="Times New Roman" w:cs="Times New Roman"/>
          <w:color w:val="7030A0"/>
          <w:sz w:val="24"/>
          <w:szCs w:val="24"/>
          <w:shd w:val="clear" w:color="auto" w:fill="FFFFFF"/>
        </w:rPr>
        <w:t xml:space="preserve">Chauhan et al. (2019) </w:t>
      </w:r>
      <w:r w:rsidRPr="00062EDB">
        <w:rPr>
          <w:rFonts w:ascii="Times New Roman" w:hAnsi="Times New Roman" w:cs="Times New Roman"/>
          <w:color w:val="000000" w:themeColor="text1"/>
          <w:sz w:val="24"/>
          <w:szCs w:val="24"/>
          <w:shd w:val="clear" w:color="auto" w:fill="FFFFFF"/>
        </w:rPr>
        <w:t xml:space="preserve">aimed to utilize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technologies to handle the issues associated with </w:t>
      </w:r>
      <w:r w:rsidR="001A08FD">
        <w:rPr>
          <w:rFonts w:ascii="Times New Roman" w:hAnsi="Times New Roman" w:cs="Times New Roman"/>
          <w:color w:val="000000" w:themeColor="text1"/>
          <w:sz w:val="24"/>
          <w:szCs w:val="24"/>
          <w:shd w:val="clear" w:color="auto" w:fill="FFFFFF"/>
        </w:rPr>
        <w:t>CE</w:t>
      </w:r>
      <w:r w:rsidR="00934739">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practices. The study uses </w:t>
      </w:r>
      <w:r w:rsidR="00DF41DA">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SAP-LAB linkage framework to </w:t>
      </w:r>
      <w:r w:rsidR="00DF41DA" w:rsidRPr="00062EDB">
        <w:rPr>
          <w:rFonts w:ascii="Times New Roman" w:hAnsi="Times New Roman" w:cs="Times New Roman"/>
          <w:color w:val="000000" w:themeColor="text1"/>
          <w:sz w:val="24"/>
          <w:szCs w:val="24"/>
          <w:shd w:val="clear" w:color="auto" w:fill="FFFFFF"/>
        </w:rPr>
        <w:t>analy</w:t>
      </w:r>
      <w:r w:rsidR="00DF41DA">
        <w:rPr>
          <w:rFonts w:ascii="Times New Roman" w:hAnsi="Times New Roman" w:cs="Times New Roman"/>
          <w:color w:val="000000" w:themeColor="text1"/>
          <w:sz w:val="24"/>
          <w:szCs w:val="24"/>
          <w:shd w:val="clear" w:color="auto" w:fill="FFFFFF"/>
        </w:rPr>
        <w:t>z</w:t>
      </w:r>
      <w:r w:rsidR="00DF41DA" w:rsidRPr="00062EDB">
        <w:rPr>
          <w:rFonts w:ascii="Times New Roman" w:hAnsi="Times New Roman" w:cs="Times New Roman"/>
          <w:color w:val="000000" w:themeColor="text1"/>
          <w:sz w:val="24"/>
          <w:szCs w:val="24"/>
          <w:shd w:val="clear" w:color="auto" w:fill="FFFFFF"/>
        </w:rPr>
        <w:t xml:space="preserve">e </w:t>
      </w:r>
      <w:r w:rsidRPr="00062EDB">
        <w:rPr>
          <w:rFonts w:ascii="Times New Roman" w:hAnsi="Times New Roman" w:cs="Times New Roman"/>
          <w:color w:val="000000" w:themeColor="text1"/>
          <w:sz w:val="24"/>
          <w:szCs w:val="24"/>
          <w:shd w:val="clear" w:color="auto" w:fill="FFFFFF"/>
        </w:rPr>
        <w:t xml:space="preserve">the application of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in </w:t>
      </w:r>
      <w:r w:rsidR="001A08FD">
        <w:rPr>
          <w:rFonts w:ascii="Times New Roman" w:hAnsi="Times New Roman" w:cs="Times New Roman"/>
          <w:color w:val="000000" w:themeColor="text1"/>
          <w:sz w:val="24"/>
          <w:szCs w:val="24"/>
          <w:shd w:val="clear" w:color="auto" w:fill="FFFFFF"/>
        </w:rPr>
        <w:t xml:space="preserve">CE </w:t>
      </w:r>
      <w:r w:rsidRPr="00062EDB">
        <w:rPr>
          <w:rFonts w:ascii="Times New Roman" w:hAnsi="Times New Roman" w:cs="Times New Roman"/>
          <w:color w:val="000000" w:themeColor="text1"/>
          <w:sz w:val="24"/>
          <w:szCs w:val="24"/>
          <w:shd w:val="clear" w:color="auto" w:fill="FFFFFF"/>
        </w:rPr>
        <w:t xml:space="preserve">business models. The </w:t>
      </w:r>
      <w:r w:rsidR="00DF41DA">
        <w:rPr>
          <w:rFonts w:ascii="Times New Roman" w:hAnsi="Times New Roman" w:cs="Times New Roman"/>
          <w:color w:val="000000" w:themeColor="text1"/>
          <w:sz w:val="24"/>
          <w:szCs w:val="24"/>
          <w:shd w:val="clear" w:color="auto" w:fill="FFFFFF"/>
        </w:rPr>
        <w:t>study results</w:t>
      </w:r>
      <w:r w:rsidRPr="00062EDB">
        <w:rPr>
          <w:rFonts w:ascii="Times New Roman" w:hAnsi="Times New Roman" w:cs="Times New Roman"/>
          <w:color w:val="000000" w:themeColor="text1"/>
          <w:sz w:val="24"/>
          <w:szCs w:val="24"/>
          <w:shd w:val="clear" w:color="auto" w:fill="FFFFFF"/>
        </w:rPr>
        <w:t xml:space="preserve"> show that the top managers are important actors </w:t>
      </w:r>
      <w:r w:rsidR="00DF41DA">
        <w:rPr>
          <w:rFonts w:ascii="Times New Roman" w:hAnsi="Times New Roman" w:cs="Times New Roman"/>
          <w:color w:val="000000" w:themeColor="text1"/>
          <w:sz w:val="24"/>
          <w:szCs w:val="24"/>
          <w:shd w:val="clear" w:color="auto" w:fill="FFFFFF"/>
        </w:rPr>
        <w:t>in</w:t>
      </w:r>
      <w:r w:rsidR="00DF41DA"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deploying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technologies to achieve sustainability. Also</w:t>
      </w:r>
      <w:r w:rsidR="00B61008">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 the study recommended </w:t>
      </w:r>
      <w:r w:rsidR="00B61008">
        <w:rPr>
          <w:rFonts w:ascii="Times New Roman" w:hAnsi="Times New Roman" w:cs="Times New Roman"/>
          <w:color w:val="000000" w:themeColor="text1"/>
          <w:sz w:val="24"/>
          <w:szCs w:val="24"/>
          <w:shd w:val="clear" w:color="auto" w:fill="FFFFFF"/>
        </w:rPr>
        <w:t>using</w:t>
      </w:r>
      <w:r w:rsidRPr="00062EDB">
        <w:rPr>
          <w:rFonts w:ascii="Times New Roman" w:hAnsi="Times New Roman" w:cs="Times New Roman"/>
          <w:color w:val="000000" w:themeColor="text1"/>
          <w:sz w:val="24"/>
          <w:szCs w:val="24"/>
          <w:shd w:val="clear" w:color="auto" w:fill="FFFFFF"/>
        </w:rPr>
        <w:t xml:space="preserve"> advanced technologies of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such as CPS and I</w:t>
      </w:r>
      <w:r w:rsidR="00B61008">
        <w:rPr>
          <w:rFonts w:ascii="Times New Roman" w:hAnsi="Times New Roman" w:cs="Times New Roman"/>
          <w:color w:val="000000" w:themeColor="text1"/>
          <w:sz w:val="24"/>
          <w:szCs w:val="24"/>
          <w:shd w:val="clear" w:color="auto" w:fill="FFFFFF"/>
        </w:rPr>
        <w:t>o</w:t>
      </w:r>
      <w:r w:rsidRPr="00062EDB">
        <w:rPr>
          <w:rFonts w:ascii="Times New Roman" w:hAnsi="Times New Roman" w:cs="Times New Roman"/>
          <w:color w:val="000000" w:themeColor="text1"/>
          <w:sz w:val="24"/>
          <w:szCs w:val="24"/>
          <w:shd w:val="clear" w:color="auto" w:fill="FFFFFF"/>
        </w:rPr>
        <w:t xml:space="preserve">T can be adopted to enhance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adoption of </w:t>
      </w:r>
      <w:r w:rsidR="001A08FD">
        <w:rPr>
          <w:rFonts w:ascii="Times New Roman" w:hAnsi="Times New Roman" w:cs="Times New Roman"/>
          <w:color w:val="000000" w:themeColor="text1"/>
          <w:sz w:val="24"/>
          <w:szCs w:val="24"/>
          <w:shd w:val="clear" w:color="auto" w:fill="FFFFFF"/>
        </w:rPr>
        <w:t>CE</w:t>
      </w:r>
      <w:r w:rsidR="00934739">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practices. </w:t>
      </w:r>
    </w:p>
    <w:p w14:paraId="1300D025" w14:textId="7748C0F5" w:rsidR="00D45145" w:rsidRPr="00062EDB" w:rsidRDefault="00B76672"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Piscitelli et al. (2020) </w:t>
      </w:r>
      <w:r w:rsidRPr="00062EDB">
        <w:rPr>
          <w:rFonts w:ascii="Times New Roman" w:hAnsi="Times New Roman" w:cs="Times New Roman"/>
          <w:color w:val="000000" w:themeColor="text1"/>
          <w:sz w:val="24"/>
          <w:szCs w:val="24"/>
          <w:shd w:val="clear" w:color="auto" w:fill="FFFFFF"/>
        </w:rPr>
        <w:t xml:space="preserve">reviewed the articles </w:t>
      </w:r>
      <w:r w:rsidR="00B61008">
        <w:rPr>
          <w:rFonts w:ascii="Times New Roman" w:hAnsi="Times New Roman" w:cs="Times New Roman"/>
          <w:color w:val="000000" w:themeColor="text1"/>
          <w:sz w:val="24"/>
          <w:szCs w:val="24"/>
          <w:shd w:val="clear" w:color="auto" w:fill="FFFFFF"/>
        </w:rPr>
        <w:t>about</w:t>
      </w:r>
      <w:r w:rsidRPr="00062EDB">
        <w:rPr>
          <w:rFonts w:ascii="Times New Roman" w:hAnsi="Times New Roman" w:cs="Times New Roman"/>
          <w:color w:val="000000" w:themeColor="text1"/>
          <w:sz w:val="24"/>
          <w:szCs w:val="24"/>
          <w:shd w:val="clear" w:color="auto" w:fill="FFFFFF"/>
        </w:rPr>
        <w:t xml:space="preserve">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technologies and </w:t>
      </w:r>
      <w:r w:rsidR="00DF41DA">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circular economy. The study </w:t>
      </w:r>
      <w:r w:rsidR="00DF41DA">
        <w:rPr>
          <w:rFonts w:ascii="Times New Roman" w:hAnsi="Times New Roman" w:cs="Times New Roman"/>
          <w:color w:val="000000" w:themeColor="text1"/>
          <w:sz w:val="24"/>
          <w:szCs w:val="24"/>
          <w:shd w:val="clear" w:color="auto" w:fill="FFFFFF"/>
        </w:rPr>
        <w:t>examin</w:t>
      </w:r>
      <w:r w:rsidR="00DF41DA" w:rsidRPr="00062EDB">
        <w:rPr>
          <w:rFonts w:ascii="Times New Roman" w:hAnsi="Times New Roman" w:cs="Times New Roman"/>
          <w:color w:val="000000" w:themeColor="text1"/>
          <w:sz w:val="24"/>
          <w:szCs w:val="24"/>
          <w:shd w:val="clear" w:color="auto" w:fill="FFFFFF"/>
        </w:rPr>
        <w:t xml:space="preserve">ed </w:t>
      </w:r>
      <w:r w:rsidRPr="00062EDB">
        <w:rPr>
          <w:rFonts w:ascii="Times New Roman" w:hAnsi="Times New Roman" w:cs="Times New Roman"/>
          <w:color w:val="000000" w:themeColor="text1"/>
          <w:sz w:val="24"/>
          <w:szCs w:val="24"/>
          <w:shd w:val="clear" w:color="auto" w:fill="FFFFFF"/>
        </w:rPr>
        <w:t xml:space="preserve">72 articles considering a decade (2010-2020). The study found </w:t>
      </w:r>
      <w:r w:rsidR="00B61008">
        <w:rPr>
          <w:rFonts w:ascii="Times New Roman" w:hAnsi="Times New Roman" w:cs="Times New Roman"/>
          <w:color w:val="000000" w:themeColor="text1"/>
          <w:sz w:val="24"/>
          <w:szCs w:val="24"/>
          <w:shd w:val="clear" w:color="auto" w:fill="FFFFFF"/>
        </w:rPr>
        <w:t xml:space="preserve">an </w:t>
      </w:r>
      <w:r w:rsidRPr="00062EDB">
        <w:rPr>
          <w:rFonts w:ascii="Times New Roman" w:hAnsi="Times New Roman" w:cs="Times New Roman"/>
          <w:color w:val="000000" w:themeColor="text1"/>
          <w:sz w:val="24"/>
          <w:szCs w:val="24"/>
          <w:shd w:val="clear" w:color="auto" w:fill="FFFFFF"/>
        </w:rPr>
        <w:t xml:space="preserve">increasing trend towards research in the field of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and </w:t>
      </w:r>
      <w:r w:rsidR="001A08FD">
        <w:rPr>
          <w:rFonts w:ascii="Times New Roman" w:hAnsi="Times New Roman" w:cs="Times New Roman"/>
          <w:color w:val="000000" w:themeColor="text1"/>
          <w:sz w:val="24"/>
          <w:szCs w:val="24"/>
          <w:shd w:val="clear" w:color="auto" w:fill="FFFFFF"/>
        </w:rPr>
        <w:t>CE</w:t>
      </w:r>
      <w:r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7030A0"/>
          <w:sz w:val="24"/>
          <w:szCs w:val="24"/>
          <w:shd w:val="clear" w:color="auto" w:fill="FFFFFF"/>
        </w:rPr>
        <w:t xml:space="preserve">Zhou et al. (2020) </w:t>
      </w:r>
      <w:r w:rsidR="00DF41DA" w:rsidRPr="00062EDB">
        <w:rPr>
          <w:rFonts w:ascii="Times New Roman" w:hAnsi="Times New Roman" w:cs="Times New Roman"/>
          <w:color w:val="000000" w:themeColor="text1"/>
          <w:sz w:val="24"/>
          <w:szCs w:val="24"/>
          <w:shd w:val="clear" w:color="auto" w:fill="FFFFFF"/>
        </w:rPr>
        <w:t>analy</w:t>
      </w:r>
      <w:r w:rsidR="00DF41DA">
        <w:rPr>
          <w:rFonts w:ascii="Times New Roman" w:hAnsi="Times New Roman" w:cs="Times New Roman"/>
          <w:color w:val="000000" w:themeColor="text1"/>
          <w:sz w:val="24"/>
          <w:szCs w:val="24"/>
          <w:shd w:val="clear" w:color="auto" w:fill="FFFFFF"/>
        </w:rPr>
        <w:t>z</w:t>
      </w:r>
      <w:r w:rsidR="00DF41DA" w:rsidRPr="00062EDB">
        <w:rPr>
          <w:rFonts w:ascii="Times New Roman" w:hAnsi="Times New Roman" w:cs="Times New Roman"/>
          <w:color w:val="000000" w:themeColor="text1"/>
          <w:sz w:val="24"/>
          <w:szCs w:val="24"/>
          <w:shd w:val="clear" w:color="auto" w:fill="FFFFFF"/>
        </w:rPr>
        <w:t>e</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the combined effect of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and </w:t>
      </w:r>
      <w:r w:rsidR="001A08FD">
        <w:rPr>
          <w:rFonts w:ascii="Times New Roman" w:hAnsi="Times New Roman" w:cs="Times New Roman"/>
          <w:color w:val="000000" w:themeColor="text1"/>
          <w:sz w:val="24"/>
          <w:szCs w:val="24"/>
          <w:shd w:val="clear" w:color="auto" w:fill="FFFFFF"/>
        </w:rPr>
        <w:t xml:space="preserve">CE </w:t>
      </w:r>
      <w:r w:rsidRPr="00062EDB">
        <w:rPr>
          <w:rFonts w:ascii="Times New Roman" w:hAnsi="Times New Roman" w:cs="Times New Roman"/>
          <w:color w:val="000000" w:themeColor="text1"/>
          <w:sz w:val="24"/>
          <w:szCs w:val="24"/>
          <w:shd w:val="clear" w:color="auto" w:fill="FFFFFF"/>
        </w:rPr>
        <w:t>on economic growth. The study concluded that environmental and energy</w:t>
      </w:r>
      <w:r w:rsidR="00B61008">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efficient technologies are the technical driving force behind economic </w:t>
      </w:r>
      <w:r w:rsidR="00E64B98" w:rsidRPr="00062EDB">
        <w:rPr>
          <w:rFonts w:ascii="Times New Roman" w:hAnsi="Times New Roman" w:cs="Times New Roman"/>
          <w:color w:val="000000" w:themeColor="text1"/>
          <w:sz w:val="24"/>
          <w:szCs w:val="24"/>
          <w:shd w:val="clear" w:color="auto" w:fill="FFFFFF"/>
        </w:rPr>
        <w:t xml:space="preserve">development. Further, </w:t>
      </w:r>
      <w:r w:rsidR="00D45145" w:rsidRPr="00062EDB">
        <w:rPr>
          <w:rFonts w:ascii="Times New Roman" w:hAnsi="Times New Roman" w:cs="Times New Roman"/>
          <w:color w:val="7030A0"/>
          <w:sz w:val="24"/>
          <w:szCs w:val="24"/>
          <w:shd w:val="clear" w:color="auto" w:fill="FFFFFF"/>
        </w:rPr>
        <w:t xml:space="preserve">Dantas et al. (2020) </w:t>
      </w:r>
      <w:r w:rsidR="00D45145" w:rsidRPr="00062EDB">
        <w:rPr>
          <w:rFonts w:ascii="Times New Roman" w:hAnsi="Times New Roman" w:cs="Times New Roman"/>
          <w:color w:val="000000" w:themeColor="text1"/>
          <w:sz w:val="24"/>
          <w:szCs w:val="24"/>
          <w:shd w:val="clear" w:color="auto" w:fill="FFFFFF"/>
        </w:rPr>
        <w:t>presented a review o</w:t>
      </w:r>
      <w:r w:rsidR="00B61008">
        <w:rPr>
          <w:rFonts w:ascii="Times New Roman" w:hAnsi="Times New Roman" w:cs="Times New Roman"/>
          <w:color w:val="000000" w:themeColor="text1"/>
          <w:sz w:val="24"/>
          <w:szCs w:val="24"/>
          <w:shd w:val="clear" w:color="auto" w:fill="FFFFFF"/>
        </w:rPr>
        <w:t>f</w:t>
      </w:r>
      <w:r w:rsidR="00D45145" w:rsidRPr="00062EDB">
        <w:rPr>
          <w:rFonts w:ascii="Times New Roman" w:hAnsi="Times New Roman" w:cs="Times New Roman"/>
          <w:color w:val="000000" w:themeColor="text1"/>
          <w:sz w:val="24"/>
          <w:szCs w:val="24"/>
          <w:shd w:val="clear" w:color="auto" w:fill="FFFFFF"/>
        </w:rPr>
        <w:t xml:space="preserve"> articles </w:t>
      </w:r>
      <w:r w:rsidR="00B61008">
        <w:rPr>
          <w:rFonts w:ascii="Times New Roman" w:hAnsi="Times New Roman" w:cs="Times New Roman"/>
          <w:color w:val="000000" w:themeColor="text1"/>
          <w:sz w:val="24"/>
          <w:szCs w:val="24"/>
          <w:shd w:val="clear" w:color="auto" w:fill="FFFFFF"/>
        </w:rPr>
        <w:t>about</w:t>
      </w:r>
      <w:r w:rsidR="00D45145" w:rsidRPr="00062EDB">
        <w:rPr>
          <w:rFonts w:ascii="Times New Roman" w:hAnsi="Times New Roman" w:cs="Times New Roman"/>
          <w:color w:val="000000" w:themeColor="text1"/>
          <w:sz w:val="24"/>
          <w:szCs w:val="24"/>
          <w:shd w:val="clear" w:color="auto" w:fill="FFFFFF"/>
        </w:rPr>
        <w:t xml:space="preserve"> </w:t>
      </w:r>
      <w:r w:rsidR="00DF41DA">
        <w:rPr>
          <w:rFonts w:ascii="Times New Roman" w:hAnsi="Times New Roman" w:cs="Times New Roman"/>
          <w:color w:val="000000" w:themeColor="text1"/>
          <w:sz w:val="24"/>
          <w:szCs w:val="24"/>
          <w:shd w:val="clear" w:color="auto" w:fill="FFFFFF"/>
        </w:rPr>
        <w:t>integrating</w:t>
      </w:r>
      <w:r w:rsidR="00D45145" w:rsidRPr="00062EDB">
        <w:rPr>
          <w:rFonts w:ascii="Times New Roman" w:hAnsi="Times New Roman" w:cs="Times New Roman"/>
          <w:color w:val="000000" w:themeColor="text1"/>
          <w:sz w:val="24"/>
          <w:szCs w:val="24"/>
          <w:shd w:val="clear" w:color="auto" w:fill="FFFFFF"/>
        </w:rPr>
        <w:t xml:space="preserve"> </w:t>
      </w:r>
      <w:r w:rsidR="005A14D9">
        <w:rPr>
          <w:rFonts w:ascii="Times New Roman" w:hAnsi="Times New Roman" w:cs="Times New Roman"/>
          <w:color w:val="000000" w:themeColor="text1"/>
          <w:sz w:val="24"/>
          <w:szCs w:val="24"/>
          <w:shd w:val="clear" w:color="auto" w:fill="FFFFFF"/>
        </w:rPr>
        <w:t xml:space="preserve">I4.0 </w:t>
      </w:r>
      <w:r w:rsidR="00D45145" w:rsidRPr="00062EDB">
        <w:rPr>
          <w:rFonts w:ascii="Times New Roman" w:hAnsi="Times New Roman" w:cs="Times New Roman"/>
          <w:color w:val="000000" w:themeColor="text1"/>
          <w:sz w:val="24"/>
          <w:szCs w:val="24"/>
          <w:shd w:val="clear" w:color="auto" w:fill="FFFFFF"/>
        </w:rPr>
        <w:t xml:space="preserve">technologies with </w:t>
      </w:r>
      <w:r w:rsidR="00B61008">
        <w:rPr>
          <w:rFonts w:ascii="Times New Roman" w:hAnsi="Times New Roman" w:cs="Times New Roman"/>
          <w:color w:val="000000" w:themeColor="text1"/>
          <w:sz w:val="24"/>
          <w:szCs w:val="24"/>
          <w:shd w:val="clear" w:color="auto" w:fill="FFFFFF"/>
        </w:rPr>
        <w:t>the CE</w:t>
      </w:r>
      <w:r w:rsidR="00D45145" w:rsidRPr="00062EDB">
        <w:rPr>
          <w:rFonts w:ascii="Times New Roman" w:hAnsi="Times New Roman" w:cs="Times New Roman"/>
          <w:color w:val="000000" w:themeColor="text1"/>
          <w:sz w:val="24"/>
          <w:szCs w:val="24"/>
          <w:shd w:val="clear" w:color="auto" w:fill="FFFFFF"/>
        </w:rPr>
        <w:t xml:space="preserve"> concept to achieve 17 sustainable development goals. The study concludes that </w:t>
      </w:r>
      <w:r w:rsidR="00B61008">
        <w:rPr>
          <w:rFonts w:ascii="Times New Roman" w:hAnsi="Times New Roman" w:cs="Times New Roman"/>
          <w:color w:val="000000" w:themeColor="text1"/>
          <w:sz w:val="24"/>
          <w:szCs w:val="24"/>
          <w:shd w:val="clear" w:color="auto" w:fill="FFFFFF"/>
        </w:rPr>
        <w:t xml:space="preserve">the </w:t>
      </w:r>
      <w:r w:rsidR="00D45145" w:rsidRPr="00062EDB">
        <w:rPr>
          <w:rFonts w:ascii="Times New Roman" w:hAnsi="Times New Roman" w:cs="Times New Roman"/>
          <w:color w:val="000000" w:themeColor="text1"/>
          <w:sz w:val="24"/>
          <w:szCs w:val="24"/>
          <w:shd w:val="clear" w:color="auto" w:fill="FFFFFF"/>
        </w:rPr>
        <w:t xml:space="preserve">integration of </w:t>
      </w:r>
      <w:r w:rsidR="00B61008">
        <w:rPr>
          <w:rFonts w:ascii="Times New Roman" w:hAnsi="Times New Roman" w:cs="Times New Roman"/>
          <w:color w:val="000000" w:themeColor="text1"/>
          <w:sz w:val="24"/>
          <w:szCs w:val="24"/>
          <w:shd w:val="clear" w:color="auto" w:fill="FFFFFF"/>
        </w:rPr>
        <w:t>CE</w:t>
      </w:r>
      <w:r w:rsidR="00D45145" w:rsidRPr="00062EDB">
        <w:rPr>
          <w:rFonts w:ascii="Times New Roman" w:hAnsi="Times New Roman" w:cs="Times New Roman"/>
          <w:color w:val="000000" w:themeColor="text1"/>
          <w:sz w:val="24"/>
          <w:szCs w:val="24"/>
          <w:shd w:val="clear" w:color="auto" w:fill="FFFFFF"/>
        </w:rPr>
        <w:t xml:space="preserve"> and </w:t>
      </w:r>
      <w:r w:rsidR="005A14D9">
        <w:rPr>
          <w:rFonts w:ascii="Times New Roman" w:hAnsi="Times New Roman" w:cs="Times New Roman"/>
          <w:color w:val="000000" w:themeColor="text1"/>
          <w:sz w:val="24"/>
          <w:szCs w:val="24"/>
          <w:shd w:val="clear" w:color="auto" w:fill="FFFFFF"/>
        </w:rPr>
        <w:t xml:space="preserve">I4.0 </w:t>
      </w:r>
      <w:r w:rsidR="00D45145" w:rsidRPr="00062EDB">
        <w:rPr>
          <w:rFonts w:ascii="Times New Roman" w:hAnsi="Times New Roman" w:cs="Times New Roman"/>
          <w:color w:val="000000" w:themeColor="text1"/>
          <w:sz w:val="24"/>
          <w:szCs w:val="24"/>
          <w:shd w:val="clear" w:color="auto" w:fill="FFFFFF"/>
        </w:rPr>
        <w:t xml:space="preserve">technologies would bring </w:t>
      </w:r>
      <w:r w:rsidR="00DF41DA">
        <w:rPr>
          <w:rFonts w:ascii="Times New Roman" w:hAnsi="Times New Roman" w:cs="Times New Roman"/>
          <w:color w:val="000000" w:themeColor="text1"/>
          <w:sz w:val="24"/>
          <w:szCs w:val="24"/>
          <w:shd w:val="clear" w:color="auto" w:fill="FFFFFF"/>
        </w:rPr>
        <w:t>enormous</w:t>
      </w:r>
      <w:r w:rsidR="00DF41DA" w:rsidRPr="00062EDB">
        <w:rPr>
          <w:rFonts w:ascii="Times New Roman" w:hAnsi="Times New Roman" w:cs="Times New Roman"/>
          <w:color w:val="000000" w:themeColor="text1"/>
          <w:sz w:val="24"/>
          <w:szCs w:val="24"/>
          <w:shd w:val="clear" w:color="auto" w:fill="FFFFFF"/>
        </w:rPr>
        <w:t xml:space="preserve"> </w:t>
      </w:r>
      <w:r w:rsidR="00D45145" w:rsidRPr="00062EDB">
        <w:rPr>
          <w:rFonts w:ascii="Times New Roman" w:hAnsi="Times New Roman" w:cs="Times New Roman"/>
          <w:color w:val="000000" w:themeColor="text1"/>
          <w:sz w:val="24"/>
          <w:szCs w:val="24"/>
          <w:shd w:val="clear" w:color="auto" w:fill="FFFFFF"/>
        </w:rPr>
        <w:t>opportunities for enhancing sustainable practices and ultimately achieve SDGs.</w:t>
      </w:r>
    </w:p>
    <w:p w14:paraId="213DCAB9" w14:textId="49477C18" w:rsidR="00D45145" w:rsidRPr="00062EDB" w:rsidRDefault="00D45145"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7030A0"/>
          <w:sz w:val="24"/>
          <w:szCs w:val="24"/>
        </w:rPr>
        <w:t xml:space="preserve">Shayganmehr et al. (2020) </w:t>
      </w:r>
      <w:r w:rsidR="00DF41DA" w:rsidRPr="00062EDB">
        <w:rPr>
          <w:rFonts w:ascii="Times New Roman" w:hAnsi="Times New Roman" w:cs="Times New Roman"/>
          <w:color w:val="000000" w:themeColor="text1"/>
          <w:sz w:val="24"/>
          <w:szCs w:val="24"/>
        </w:rPr>
        <w:t>analy</w:t>
      </w:r>
      <w:r w:rsidR="00DF41DA">
        <w:rPr>
          <w:rFonts w:ascii="Times New Roman" w:hAnsi="Times New Roman" w:cs="Times New Roman"/>
          <w:color w:val="000000" w:themeColor="text1"/>
          <w:sz w:val="24"/>
          <w:szCs w:val="24"/>
        </w:rPr>
        <w:t>z</w:t>
      </w:r>
      <w:r w:rsidR="00DF41DA" w:rsidRPr="00062EDB">
        <w:rPr>
          <w:rFonts w:ascii="Times New Roman" w:hAnsi="Times New Roman" w:cs="Times New Roman"/>
          <w:color w:val="000000" w:themeColor="text1"/>
          <w:sz w:val="24"/>
          <w:szCs w:val="24"/>
        </w:rPr>
        <w:t xml:space="preserve">ed </w:t>
      </w:r>
      <w:r w:rsidRPr="00062EDB">
        <w:rPr>
          <w:rFonts w:ascii="Times New Roman" w:hAnsi="Times New Roman" w:cs="Times New Roman"/>
          <w:color w:val="000000" w:themeColor="text1"/>
          <w:sz w:val="24"/>
          <w:szCs w:val="24"/>
        </w:rPr>
        <w:t xml:space="preserve">the I4.0 enablers </w:t>
      </w:r>
      <w:r w:rsidR="00B61008">
        <w:rPr>
          <w:rFonts w:ascii="Times New Roman" w:hAnsi="Times New Roman" w:cs="Times New Roman"/>
          <w:color w:val="000000" w:themeColor="text1"/>
          <w:sz w:val="24"/>
          <w:szCs w:val="24"/>
        </w:rPr>
        <w:t>about</w:t>
      </w:r>
      <w:r w:rsidRPr="00062EDB">
        <w:rPr>
          <w:rFonts w:ascii="Times New Roman" w:hAnsi="Times New Roman" w:cs="Times New Roman"/>
          <w:color w:val="000000" w:themeColor="text1"/>
          <w:sz w:val="24"/>
          <w:szCs w:val="24"/>
        </w:rPr>
        <w:t xml:space="preserve"> CE and cleaner production from the perspective of business ethics. The authors developed </w:t>
      </w:r>
      <w:r w:rsidR="00B61008">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framework to evaluate the significance of I4.0 enablers for adopting cleaner production practices linking with CE. Based on the study, “Technical Capability”, ‘Policy and Regulation”, “Security and Safety”, “Education and Participation”, “System Flexibility”, and “Support and Maintenance</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respectively</w:t>
      </w:r>
      <w:r w:rsidR="00DF41DA">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were found to be the significant I4.0 enablers. The fuzzy evaluation method was deployed to evaluate the readiness score of I4.0 enablers depicting </w:t>
      </w:r>
      <w:r w:rsidR="00B61008">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fair status of Iranian textile manufacturing organization</w:t>
      </w:r>
      <w:r w:rsidR="00DF41DA">
        <w:rPr>
          <w:rFonts w:ascii="Times New Roman" w:hAnsi="Times New Roman" w:cs="Times New Roman"/>
          <w:color w:val="000000" w:themeColor="text1"/>
          <w:sz w:val="24"/>
          <w:szCs w:val="24"/>
        </w:rPr>
        <w:t>s</w:t>
      </w:r>
      <w:r w:rsidRPr="00062EDB">
        <w:rPr>
          <w:rFonts w:ascii="Times New Roman" w:hAnsi="Times New Roman" w:cs="Times New Roman"/>
          <w:color w:val="000000" w:themeColor="text1"/>
          <w:sz w:val="24"/>
          <w:szCs w:val="24"/>
        </w:rPr>
        <w:t xml:space="preserve"> regarding cleaner production and CE adoption. The study recommended </w:t>
      </w:r>
      <w:r w:rsidR="00B61008">
        <w:rPr>
          <w:rFonts w:ascii="Times New Roman" w:hAnsi="Times New Roman" w:cs="Times New Roman"/>
          <w:color w:val="000000" w:themeColor="text1"/>
          <w:sz w:val="24"/>
          <w:szCs w:val="24"/>
        </w:rPr>
        <w:t>focusing</w:t>
      </w:r>
      <w:r w:rsidRPr="00062EDB">
        <w:rPr>
          <w:rFonts w:ascii="Times New Roman" w:hAnsi="Times New Roman" w:cs="Times New Roman"/>
          <w:color w:val="000000" w:themeColor="text1"/>
          <w:sz w:val="24"/>
          <w:szCs w:val="24"/>
        </w:rPr>
        <w:t xml:space="preserve"> on developing technological infrastructure for enhancing CE and cleaner production implementation.</w:t>
      </w:r>
      <w:r w:rsidR="00E64B98"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bCs/>
          <w:color w:val="7030A0"/>
          <w:sz w:val="24"/>
          <w:szCs w:val="24"/>
        </w:rPr>
        <w:t xml:space="preserve">Demestichas and Daskalakis (2020) </w:t>
      </w:r>
      <w:r w:rsidRPr="00062EDB">
        <w:rPr>
          <w:rFonts w:ascii="Times New Roman" w:hAnsi="Times New Roman" w:cs="Times New Roman"/>
          <w:bCs/>
          <w:color w:val="000000" w:themeColor="text1"/>
          <w:sz w:val="24"/>
          <w:szCs w:val="24"/>
        </w:rPr>
        <w:t xml:space="preserve">conducted </w:t>
      </w:r>
      <w:r w:rsidR="00B61008">
        <w:rPr>
          <w:rFonts w:ascii="Times New Roman" w:hAnsi="Times New Roman" w:cs="Times New Roman"/>
          <w:bCs/>
          <w:color w:val="000000" w:themeColor="text1"/>
          <w:sz w:val="24"/>
          <w:szCs w:val="24"/>
        </w:rPr>
        <w:t xml:space="preserve">a </w:t>
      </w:r>
      <w:r w:rsidRPr="00062EDB">
        <w:rPr>
          <w:rFonts w:ascii="Times New Roman" w:hAnsi="Times New Roman" w:cs="Times New Roman"/>
          <w:bCs/>
          <w:color w:val="000000" w:themeColor="text1"/>
          <w:sz w:val="24"/>
          <w:szCs w:val="24"/>
        </w:rPr>
        <w:t xml:space="preserve">literature review on ICT solutions for CE adoption. </w:t>
      </w:r>
      <w:r w:rsidR="00B61008">
        <w:rPr>
          <w:rFonts w:ascii="Times New Roman" w:hAnsi="Times New Roman" w:cs="Times New Roman"/>
          <w:bCs/>
          <w:color w:val="000000" w:themeColor="text1"/>
          <w:sz w:val="24"/>
          <w:szCs w:val="24"/>
        </w:rPr>
        <w:t>They</w:t>
      </w:r>
      <w:r w:rsidRPr="00062EDB">
        <w:rPr>
          <w:rFonts w:ascii="Times New Roman" w:hAnsi="Times New Roman" w:cs="Times New Roman"/>
          <w:bCs/>
          <w:color w:val="000000" w:themeColor="text1"/>
          <w:sz w:val="24"/>
          <w:szCs w:val="24"/>
        </w:rPr>
        <w:t xml:space="preserve"> categorized </w:t>
      </w:r>
      <w:r w:rsidR="00DF41DA">
        <w:rPr>
          <w:rFonts w:ascii="Times New Roman" w:hAnsi="Times New Roman" w:cs="Times New Roman"/>
          <w:bCs/>
          <w:color w:val="000000" w:themeColor="text1"/>
          <w:sz w:val="24"/>
          <w:szCs w:val="24"/>
        </w:rPr>
        <w:t>answer</w:t>
      </w:r>
      <w:r w:rsidR="00DF41DA" w:rsidRPr="00062EDB">
        <w:rPr>
          <w:rFonts w:ascii="Times New Roman" w:hAnsi="Times New Roman" w:cs="Times New Roman"/>
          <w:bCs/>
          <w:color w:val="000000" w:themeColor="text1"/>
          <w:sz w:val="24"/>
          <w:szCs w:val="24"/>
        </w:rPr>
        <w:t xml:space="preserve">s </w:t>
      </w:r>
      <w:r w:rsidRPr="00062EDB">
        <w:rPr>
          <w:rFonts w:ascii="Times New Roman" w:hAnsi="Times New Roman" w:cs="Times New Roman"/>
          <w:bCs/>
          <w:color w:val="000000" w:themeColor="text1"/>
          <w:sz w:val="24"/>
          <w:szCs w:val="24"/>
        </w:rPr>
        <w:t xml:space="preserve">into two parts, </w:t>
      </w:r>
      <w:r w:rsidR="00DF41DA">
        <w:rPr>
          <w:rFonts w:ascii="Times New Roman" w:hAnsi="Times New Roman" w:cs="Times New Roman"/>
          <w:bCs/>
          <w:color w:val="000000" w:themeColor="text1"/>
          <w:sz w:val="24"/>
          <w:szCs w:val="24"/>
        </w:rPr>
        <w:t>focusing on the main concepts of CE and others</w:t>
      </w:r>
      <w:r w:rsidRPr="00062EDB">
        <w:rPr>
          <w:rFonts w:ascii="Times New Roman" w:hAnsi="Times New Roman" w:cs="Times New Roman"/>
          <w:bCs/>
          <w:color w:val="000000" w:themeColor="text1"/>
          <w:sz w:val="24"/>
          <w:szCs w:val="24"/>
        </w:rPr>
        <w:t xml:space="preserve"> on technological aspects of the solutions. The findings suggested the ICT solutions </w:t>
      </w:r>
      <w:r w:rsidR="00B61008">
        <w:rPr>
          <w:rFonts w:ascii="Times New Roman" w:hAnsi="Times New Roman" w:cs="Times New Roman"/>
          <w:bCs/>
          <w:color w:val="000000" w:themeColor="text1"/>
          <w:sz w:val="24"/>
          <w:szCs w:val="24"/>
        </w:rPr>
        <w:t>about</w:t>
      </w:r>
      <w:r w:rsidRPr="00062EDB">
        <w:rPr>
          <w:rFonts w:ascii="Times New Roman" w:hAnsi="Times New Roman" w:cs="Times New Roman"/>
          <w:bCs/>
          <w:color w:val="000000" w:themeColor="text1"/>
          <w:sz w:val="24"/>
          <w:szCs w:val="24"/>
        </w:rPr>
        <w:t xml:space="preserve"> IoT, blockchain, artificial intelligence algorithms</w:t>
      </w:r>
      <w:r w:rsidR="00DF41DA">
        <w:rPr>
          <w:rFonts w:ascii="Times New Roman" w:hAnsi="Times New Roman" w:cs="Times New Roman"/>
          <w:bCs/>
          <w:color w:val="000000" w:themeColor="text1"/>
          <w:sz w:val="24"/>
          <w:szCs w:val="24"/>
        </w:rPr>
        <w:t>,</w:t>
      </w:r>
      <w:r w:rsidRPr="00062EDB">
        <w:rPr>
          <w:rFonts w:ascii="Times New Roman" w:hAnsi="Times New Roman" w:cs="Times New Roman"/>
          <w:bCs/>
          <w:color w:val="000000" w:themeColor="text1"/>
          <w:sz w:val="24"/>
          <w:szCs w:val="24"/>
        </w:rPr>
        <w:t xml:space="preserve"> and data collection and analysis. The results also recommended </w:t>
      </w:r>
      <w:r w:rsidR="00B61008">
        <w:rPr>
          <w:rFonts w:ascii="Times New Roman" w:hAnsi="Times New Roman" w:cs="Times New Roman"/>
          <w:bCs/>
          <w:color w:val="000000" w:themeColor="text1"/>
          <w:sz w:val="24"/>
          <w:szCs w:val="24"/>
        </w:rPr>
        <w:t>focusing</w:t>
      </w:r>
      <w:r w:rsidRPr="00062EDB">
        <w:rPr>
          <w:rFonts w:ascii="Times New Roman" w:hAnsi="Times New Roman" w:cs="Times New Roman"/>
          <w:bCs/>
          <w:color w:val="000000" w:themeColor="text1"/>
          <w:sz w:val="24"/>
          <w:szCs w:val="24"/>
        </w:rPr>
        <w:t xml:space="preserve"> on </w:t>
      </w:r>
      <w:r w:rsidR="00DF41DA">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‘reduce’ component of CE apart from ICT solutions.   </w:t>
      </w:r>
      <w:r w:rsidRPr="00062EDB">
        <w:rPr>
          <w:rFonts w:ascii="Times New Roman" w:hAnsi="Times New Roman" w:cs="Times New Roman"/>
          <w:color w:val="000000" w:themeColor="text1"/>
          <w:sz w:val="24"/>
          <w:szCs w:val="24"/>
        </w:rPr>
        <w:t xml:space="preserve"> </w:t>
      </w:r>
    </w:p>
    <w:p w14:paraId="6A0D5882" w14:textId="5AC08F92" w:rsidR="00530652" w:rsidRPr="00672217" w:rsidRDefault="00E64B98"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000000" w:themeColor="text1"/>
          <w:sz w:val="24"/>
          <w:szCs w:val="24"/>
          <w:shd w:val="clear" w:color="auto" w:fill="FFFFFF"/>
        </w:rPr>
        <w:t>A</w:t>
      </w:r>
      <w:r w:rsidR="00D45145" w:rsidRPr="00062EDB">
        <w:rPr>
          <w:rFonts w:ascii="Times New Roman" w:hAnsi="Times New Roman" w:cs="Times New Roman"/>
          <w:color w:val="000000" w:themeColor="text1"/>
          <w:sz w:val="24"/>
          <w:szCs w:val="24"/>
          <w:shd w:val="clear" w:color="auto" w:fill="FFFFFF"/>
        </w:rPr>
        <w:t xml:space="preserve"> framework</w:t>
      </w:r>
      <w:r w:rsidRPr="00062EDB">
        <w:rPr>
          <w:rFonts w:ascii="Times New Roman" w:hAnsi="Times New Roman" w:cs="Times New Roman"/>
          <w:color w:val="000000" w:themeColor="text1"/>
          <w:sz w:val="24"/>
          <w:szCs w:val="24"/>
          <w:shd w:val="clear" w:color="auto" w:fill="FFFFFF"/>
        </w:rPr>
        <w:t xml:space="preserve"> was presented by </w:t>
      </w:r>
      <w:r w:rsidRPr="00062EDB">
        <w:rPr>
          <w:rFonts w:ascii="Times New Roman" w:hAnsi="Times New Roman" w:cs="Times New Roman"/>
          <w:color w:val="7030A0"/>
          <w:sz w:val="24"/>
          <w:szCs w:val="24"/>
          <w:shd w:val="clear" w:color="auto" w:fill="FFFFFF"/>
        </w:rPr>
        <w:t>Yadav et al. (2020)</w:t>
      </w:r>
      <w:r w:rsidR="00D45145" w:rsidRPr="00062EDB">
        <w:rPr>
          <w:rFonts w:ascii="Times New Roman" w:hAnsi="Times New Roman" w:cs="Times New Roman"/>
          <w:color w:val="7030A0"/>
          <w:sz w:val="24"/>
          <w:szCs w:val="24"/>
          <w:shd w:val="clear" w:color="auto" w:fill="FFFFFF"/>
        </w:rPr>
        <w:t xml:space="preserve"> </w:t>
      </w:r>
      <w:r w:rsidR="00D45145" w:rsidRPr="00062EDB">
        <w:rPr>
          <w:rFonts w:ascii="Times New Roman" w:hAnsi="Times New Roman" w:cs="Times New Roman"/>
          <w:color w:val="000000" w:themeColor="text1"/>
          <w:sz w:val="24"/>
          <w:szCs w:val="24"/>
          <w:shd w:val="clear" w:color="auto" w:fill="FFFFFF"/>
        </w:rPr>
        <w:t xml:space="preserve">to integrate </w:t>
      </w:r>
      <w:r w:rsidR="005A14D9">
        <w:rPr>
          <w:rFonts w:ascii="Times New Roman" w:hAnsi="Times New Roman" w:cs="Times New Roman"/>
          <w:color w:val="000000" w:themeColor="text1"/>
          <w:sz w:val="24"/>
          <w:szCs w:val="24"/>
          <w:shd w:val="clear" w:color="auto" w:fill="FFFFFF"/>
        </w:rPr>
        <w:t>I4.0</w:t>
      </w:r>
      <w:r w:rsidR="00934739">
        <w:rPr>
          <w:rFonts w:ascii="Times New Roman" w:hAnsi="Times New Roman" w:cs="Times New Roman"/>
          <w:color w:val="000000" w:themeColor="text1"/>
          <w:sz w:val="24"/>
          <w:szCs w:val="24"/>
          <w:shd w:val="clear" w:color="auto" w:fill="FFFFFF"/>
        </w:rPr>
        <w:t xml:space="preserve"> </w:t>
      </w:r>
      <w:r w:rsidR="00D45145" w:rsidRPr="00062EDB">
        <w:rPr>
          <w:rFonts w:ascii="Times New Roman" w:hAnsi="Times New Roman" w:cs="Times New Roman"/>
          <w:color w:val="000000" w:themeColor="text1"/>
          <w:sz w:val="24"/>
          <w:szCs w:val="24"/>
          <w:shd w:val="clear" w:color="auto" w:fill="FFFFFF"/>
        </w:rPr>
        <w:t xml:space="preserve">technologies and </w:t>
      </w:r>
      <w:r w:rsidR="001A08FD">
        <w:rPr>
          <w:rFonts w:ascii="Times New Roman" w:hAnsi="Times New Roman" w:cs="Times New Roman"/>
          <w:color w:val="000000" w:themeColor="text1"/>
          <w:sz w:val="24"/>
          <w:szCs w:val="24"/>
          <w:shd w:val="clear" w:color="auto" w:fill="FFFFFF"/>
        </w:rPr>
        <w:t>CE</w:t>
      </w:r>
      <w:r w:rsidR="00934739">
        <w:rPr>
          <w:rFonts w:ascii="Times New Roman" w:hAnsi="Times New Roman" w:cs="Times New Roman"/>
          <w:color w:val="000000" w:themeColor="text1"/>
          <w:sz w:val="24"/>
          <w:szCs w:val="24"/>
          <w:shd w:val="clear" w:color="auto" w:fill="FFFFFF"/>
        </w:rPr>
        <w:t xml:space="preserve"> </w:t>
      </w:r>
      <w:r w:rsidR="00D45145" w:rsidRPr="00062EDB">
        <w:rPr>
          <w:rFonts w:ascii="Times New Roman" w:hAnsi="Times New Roman" w:cs="Times New Roman"/>
          <w:color w:val="000000" w:themeColor="text1"/>
          <w:sz w:val="24"/>
          <w:szCs w:val="24"/>
          <w:shd w:val="clear" w:color="auto" w:fill="FFFFFF"/>
        </w:rPr>
        <w:t>concepts to overcome sustainable supply chain management</w:t>
      </w:r>
      <w:r w:rsidR="00427176">
        <w:rPr>
          <w:rFonts w:ascii="Times New Roman" w:hAnsi="Times New Roman" w:cs="Times New Roman"/>
          <w:color w:val="000000" w:themeColor="text1"/>
          <w:sz w:val="24"/>
          <w:szCs w:val="24"/>
          <w:shd w:val="clear" w:color="auto" w:fill="FFFFFF"/>
        </w:rPr>
        <w:t xml:space="preserve"> (SSCM)</w:t>
      </w:r>
      <w:r w:rsidR="00D45145" w:rsidRPr="00062EDB">
        <w:rPr>
          <w:rFonts w:ascii="Times New Roman" w:hAnsi="Times New Roman" w:cs="Times New Roman"/>
          <w:color w:val="000000" w:themeColor="text1"/>
          <w:sz w:val="24"/>
          <w:szCs w:val="24"/>
          <w:shd w:val="clear" w:color="auto" w:fill="FFFFFF"/>
        </w:rPr>
        <w:t xml:space="preserve"> challenges. The study presents 28 </w:t>
      </w:r>
      <w:r w:rsidR="00427176">
        <w:rPr>
          <w:rFonts w:ascii="Times New Roman" w:hAnsi="Times New Roman" w:cs="Times New Roman"/>
          <w:color w:val="000000" w:themeColor="text1"/>
          <w:sz w:val="24"/>
          <w:szCs w:val="24"/>
          <w:shd w:val="clear" w:color="auto" w:fill="FFFFFF"/>
        </w:rPr>
        <w:t>SSCM</w:t>
      </w:r>
      <w:r w:rsidR="00D45145" w:rsidRPr="00062EDB">
        <w:rPr>
          <w:rFonts w:ascii="Times New Roman" w:hAnsi="Times New Roman" w:cs="Times New Roman"/>
          <w:color w:val="000000" w:themeColor="text1"/>
          <w:sz w:val="24"/>
          <w:szCs w:val="24"/>
          <w:shd w:val="clear" w:color="auto" w:fill="FFFFFF"/>
        </w:rPr>
        <w:t xml:space="preserve"> challenges and 22 solution measures. Further, </w:t>
      </w:r>
      <w:r w:rsidR="00934739">
        <w:rPr>
          <w:rFonts w:ascii="Times New Roman" w:hAnsi="Times New Roman" w:cs="Times New Roman"/>
          <w:color w:val="000000" w:themeColor="text1"/>
          <w:sz w:val="24"/>
          <w:szCs w:val="24"/>
          <w:shd w:val="clear" w:color="auto" w:fill="FFFFFF"/>
        </w:rPr>
        <w:t>t</w:t>
      </w:r>
      <w:r w:rsidR="00D45145" w:rsidRPr="00062EDB">
        <w:rPr>
          <w:rFonts w:ascii="Times New Roman" w:hAnsi="Times New Roman" w:cs="Times New Roman"/>
          <w:color w:val="000000" w:themeColor="text1"/>
          <w:sz w:val="24"/>
          <w:szCs w:val="24"/>
          <w:shd w:val="clear" w:color="auto" w:fill="FFFFFF"/>
        </w:rPr>
        <w:t xml:space="preserve">he study revealed that managerial, economic, and organizational challenges are critical for </w:t>
      </w:r>
      <w:r w:rsidR="00B61008">
        <w:rPr>
          <w:rFonts w:ascii="Times New Roman" w:hAnsi="Times New Roman" w:cs="Times New Roman"/>
          <w:color w:val="000000" w:themeColor="text1"/>
          <w:sz w:val="24"/>
          <w:szCs w:val="24"/>
          <w:shd w:val="clear" w:color="auto" w:fill="FFFFFF"/>
        </w:rPr>
        <w:t>SSCM</w:t>
      </w:r>
      <w:r w:rsidR="00D45145" w:rsidRPr="00062EDB">
        <w:rPr>
          <w:rFonts w:ascii="Times New Roman" w:hAnsi="Times New Roman" w:cs="Times New Roman"/>
          <w:color w:val="000000" w:themeColor="text1"/>
          <w:sz w:val="24"/>
          <w:szCs w:val="24"/>
          <w:shd w:val="clear" w:color="auto" w:fill="FFFFFF"/>
        </w:rPr>
        <w:t xml:space="preserve">. The study recommended </w:t>
      </w:r>
      <w:r w:rsidR="00B61008">
        <w:rPr>
          <w:rFonts w:ascii="Times New Roman" w:hAnsi="Times New Roman" w:cs="Times New Roman"/>
          <w:color w:val="000000" w:themeColor="text1"/>
          <w:sz w:val="24"/>
          <w:szCs w:val="24"/>
          <w:shd w:val="clear" w:color="auto" w:fill="FFFFFF"/>
        </w:rPr>
        <w:t>adopting</w:t>
      </w:r>
      <w:r w:rsidR="00D45145" w:rsidRPr="00062EDB">
        <w:rPr>
          <w:rFonts w:ascii="Times New Roman" w:hAnsi="Times New Roman" w:cs="Times New Roman"/>
          <w:color w:val="000000" w:themeColor="text1"/>
          <w:sz w:val="24"/>
          <w:szCs w:val="24"/>
          <w:shd w:val="clear" w:color="auto" w:fill="FFFFFF"/>
        </w:rPr>
        <w:t xml:space="preserve"> effective strategies to identified critical challenges.</w:t>
      </w:r>
      <w:r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7030A0"/>
          <w:sz w:val="24"/>
          <w:szCs w:val="24"/>
          <w:shd w:val="clear" w:color="auto" w:fill="FFFFFF"/>
        </w:rPr>
        <w:t xml:space="preserve">Ranta et al. (2021) </w:t>
      </w:r>
      <w:r w:rsidR="00B76672" w:rsidRPr="00062EDB">
        <w:rPr>
          <w:rFonts w:ascii="Times New Roman" w:hAnsi="Times New Roman" w:cs="Times New Roman"/>
          <w:color w:val="000000" w:themeColor="text1"/>
          <w:sz w:val="24"/>
          <w:szCs w:val="24"/>
          <w:shd w:val="clear" w:color="auto" w:fill="FFFFFF"/>
        </w:rPr>
        <w:t>presented a survey from four northern European firm</w:t>
      </w:r>
      <w:r w:rsidR="00B61008">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involved in deploying </w:t>
      </w:r>
      <w:r w:rsidR="00B61008">
        <w:rPr>
          <w:rFonts w:ascii="Times New Roman" w:hAnsi="Times New Roman" w:cs="Times New Roman"/>
          <w:color w:val="000000" w:themeColor="text1"/>
          <w:sz w:val="24"/>
          <w:szCs w:val="24"/>
          <w:shd w:val="clear" w:color="auto" w:fill="FFFFFF"/>
        </w:rPr>
        <w:t>the CE</w:t>
      </w:r>
      <w:r w:rsidR="00B76672" w:rsidRPr="00062EDB">
        <w:rPr>
          <w:rFonts w:ascii="Times New Roman" w:hAnsi="Times New Roman" w:cs="Times New Roman"/>
          <w:color w:val="000000" w:themeColor="text1"/>
          <w:sz w:val="24"/>
          <w:szCs w:val="24"/>
          <w:shd w:val="clear" w:color="auto" w:fill="FFFFFF"/>
        </w:rPr>
        <w:t xml:space="preserve"> model and digital technologies. The study provides two contributions</w:t>
      </w:r>
      <w:r w:rsidR="00DF41DA">
        <w:rPr>
          <w:rFonts w:ascii="Times New Roman" w:hAnsi="Times New Roman" w:cs="Times New Roman"/>
          <w:color w:val="000000" w:themeColor="text1"/>
          <w:sz w:val="24"/>
          <w:szCs w:val="24"/>
          <w:shd w:val="clear" w:color="auto" w:fill="FFFFFF"/>
        </w:rPr>
        <w:t>:</w:t>
      </w:r>
      <w:r w:rsidR="00B76672" w:rsidRPr="00062EDB">
        <w:rPr>
          <w:rFonts w:ascii="Times New Roman" w:hAnsi="Times New Roman" w:cs="Times New Roman"/>
          <w:color w:val="000000" w:themeColor="text1"/>
          <w:sz w:val="24"/>
          <w:szCs w:val="24"/>
          <w:shd w:val="clear" w:color="auto" w:fill="FFFFFF"/>
        </w:rPr>
        <w:t xml:space="preserve"> first, </w:t>
      </w:r>
      <w:r w:rsidR="00DF41DA">
        <w:rPr>
          <w:rFonts w:ascii="Times New Roman" w:hAnsi="Times New Roman" w:cs="Times New Roman"/>
          <w:color w:val="000000" w:themeColor="text1"/>
          <w:sz w:val="24"/>
          <w:szCs w:val="24"/>
          <w:shd w:val="clear" w:color="auto" w:fill="FFFFFF"/>
        </w:rPr>
        <w:t>it offer</w:t>
      </w:r>
      <w:r w:rsidR="00DF41DA" w:rsidRPr="00062EDB">
        <w:rPr>
          <w:rFonts w:ascii="Times New Roman" w:hAnsi="Times New Roman" w:cs="Times New Roman"/>
          <w:color w:val="000000" w:themeColor="text1"/>
          <w:sz w:val="24"/>
          <w:szCs w:val="24"/>
          <w:shd w:val="clear" w:color="auto" w:fill="FFFFFF"/>
        </w:rPr>
        <w:t xml:space="preserve">ed </w:t>
      </w:r>
      <w:r w:rsidR="00B76672" w:rsidRPr="00062EDB">
        <w:rPr>
          <w:rFonts w:ascii="Times New Roman" w:hAnsi="Times New Roman" w:cs="Times New Roman"/>
          <w:color w:val="000000" w:themeColor="text1"/>
          <w:sz w:val="24"/>
          <w:szCs w:val="24"/>
          <w:shd w:val="clear" w:color="auto" w:fill="FFFFFF"/>
        </w:rPr>
        <w:t xml:space="preserve">empirical </w:t>
      </w:r>
      <w:r w:rsidR="00DF41DA">
        <w:rPr>
          <w:rFonts w:ascii="Times New Roman" w:hAnsi="Times New Roman" w:cs="Times New Roman"/>
          <w:color w:val="000000" w:themeColor="text1"/>
          <w:sz w:val="24"/>
          <w:szCs w:val="24"/>
          <w:shd w:val="clear" w:color="auto" w:fill="FFFFFF"/>
        </w:rPr>
        <w:t>research</w:t>
      </w:r>
      <w:r w:rsidR="00DF41DA"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to show the resource flow and value creation. Second, the study develops a business model integrating </w:t>
      </w:r>
      <w:r w:rsidR="00B61008">
        <w:rPr>
          <w:rFonts w:ascii="Times New Roman" w:hAnsi="Times New Roman" w:cs="Times New Roman"/>
          <w:color w:val="000000" w:themeColor="text1"/>
          <w:sz w:val="24"/>
          <w:szCs w:val="24"/>
          <w:shd w:val="clear" w:color="auto" w:fill="FFFFFF"/>
        </w:rPr>
        <w:t>CE</w:t>
      </w:r>
      <w:r w:rsidR="00B76672" w:rsidRPr="00062EDB">
        <w:rPr>
          <w:rFonts w:ascii="Times New Roman" w:hAnsi="Times New Roman" w:cs="Times New Roman"/>
          <w:color w:val="000000" w:themeColor="text1"/>
          <w:sz w:val="24"/>
          <w:szCs w:val="24"/>
          <w:shd w:val="clear" w:color="auto" w:fill="FFFFFF"/>
        </w:rPr>
        <w:t xml:space="preserve"> and digital technologies. </w:t>
      </w:r>
    </w:p>
    <w:p w14:paraId="1D0952D6" w14:textId="77777777" w:rsidR="00530652" w:rsidRPr="00062EDB" w:rsidRDefault="00D45145" w:rsidP="00062EDB">
      <w:pPr>
        <w:pStyle w:val="ListParagraph"/>
        <w:numPr>
          <w:ilvl w:val="1"/>
          <w:numId w:val="10"/>
        </w:numPr>
        <w:spacing w:line="360" w:lineRule="auto"/>
        <w:jc w:val="both"/>
        <w:rPr>
          <w:rFonts w:ascii="Times New Roman" w:hAnsi="Times New Roman" w:cs="Times New Roman"/>
          <w:b/>
          <w:color w:val="000000" w:themeColor="text1"/>
          <w:sz w:val="24"/>
          <w:szCs w:val="24"/>
          <w:shd w:val="clear" w:color="auto" w:fill="FFFFFF"/>
        </w:rPr>
      </w:pPr>
      <w:r w:rsidRPr="00062EDB">
        <w:rPr>
          <w:rFonts w:ascii="Times New Roman" w:hAnsi="Times New Roman" w:cs="Times New Roman"/>
          <w:b/>
          <w:color w:val="000000" w:themeColor="text1"/>
          <w:sz w:val="24"/>
          <w:szCs w:val="24"/>
          <w:shd w:val="clear" w:color="auto" w:fill="FFFFFF"/>
        </w:rPr>
        <w:t>Smart and sustainable manufacturing</w:t>
      </w:r>
    </w:p>
    <w:p w14:paraId="09BBACE5" w14:textId="27E8CBD9" w:rsidR="00B76672" w:rsidRPr="00062EDB" w:rsidRDefault="00F22D67"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000000" w:themeColor="text1"/>
          <w:sz w:val="24"/>
          <w:szCs w:val="24"/>
          <w:shd w:val="clear" w:color="auto" w:fill="FFFFFF"/>
        </w:rPr>
        <w:t xml:space="preserve">Manufacturing is under </w:t>
      </w:r>
      <w:r w:rsidR="000E5B73" w:rsidRPr="00062EDB">
        <w:rPr>
          <w:rFonts w:ascii="Times New Roman" w:hAnsi="Times New Roman" w:cs="Times New Roman"/>
          <w:color w:val="000000" w:themeColor="text1"/>
          <w:sz w:val="24"/>
          <w:szCs w:val="24"/>
          <w:shd w:val="clear" w:color="auto" w:fill="FFFFFF"/>
        </w:rPr>
        <w:t xml:space="preserve">tremendous </w:t>
      </w:r>
      <w:r w:rsidRPr="00062EDB">
        <w:rPr>
          <w:rFonts w:ascii="Times New Roman" w:hAnsi="Times New Roman" w:cs="Times New Roman"/>
          <w:color w:val="000000" w:themeColor="text1"/>
          <w:sz w:val="24"/>
          <w:szCs w:val="24"/>
          <w:shd w:val="clear" w:color="auto" w:fill="FFFFFF"/>
        </w:rPr>
        <w:t xml:space="preserve">pressure </w:t>
      </w:r>
      <w:r w:rsidR="000E5B73" w:rsidRPr="00062EDB">
        <w:rPr>
          <w:rFonts w:ascii="Times New Roman" w:hAnsi="Times New Roman" w:cs="Times New Roman"/>
          <w:color w:val="000000" w:themeColor="text1"/>
          <w:sz w:val="24"/>
          <w:szCs w:val="24"/>
          <w:shd w:val="clear" w:color="auto" w:fill="FFFFFF"/>
        </w:rPr>
        <w:t>to reduce cost and minimize environmental impacts as it is becoming more complex and integrated. Smart manufacturing provides a solution to make production more sustainable</w:t>
      </w:r>
      <w:r w:rsidR="00DF41DA">
        <w:rPr>
          <w:rFonts w:ascii="Times New Roman" w:hAnsi="Times New Roman" w:cs="Times New Roman"/>
          <w:color w:val="000000" w:themeColor="text1"/>
          <w:sz w:val="24"/>
          <w:szCs w:val="24"/>
          <w:shd w:val="clear" w:color="auto" w:fill="FFFFFF"/>
        </w:rPr>
        <w:t>,</w:t>
      </w:r>
      <w:r w:rsidR="000E5B73" w:rsidRPr="00062EDB">
        <w:rPr>
          <w:rFonts w:ascii="Times New Roman" w:hAnsi="Times New Roman" w:cs="Times New Roman"/>
          <w:color w:val="000000" w:themeColor="text1"/>
          <w:sz w:val="24"/>
          <w:szCs w:val="24"/>
          <w:shd w:val="clear" w:color="auto" w:fill="FFFFFF"/>
        </w:rPr>
        <w:t xml:space="preserve"> and in this regard, </w:t>
      </w:r>
      <w:r w:rsidR="00B76672" w:rsidRPr="00062EDB">
        <w:rPr>
          <w:rFonts w:ascii="Times New Roman" w:hAnsi="Times New Roman" w:cs="Times New Roman"/>
          <w:color w:val="7030A0"/>
          <w:sz w:val="24"/>
          <w:szCs w:val="24"/>
          <w:shd w:val="clear" w:color="auto" w:fill="FFFFFF"/>
        </w:rPr>
        <w:t xml:space="preserve">Fisher et al. (2018) </w:t>
      </w:r>
      <w:r w:rsidR="00B76672" w:rsidRPr="00062EDB">
        <w:rPr>
          <w:rFonts w:ascii="Times New Roman" w:hAnsi="Times New Roman" w:cs="Times New Roman"/>
          <w:color w:val="000000" w:themeColor="text1"/>
          <w:sz w:val="24"/>
          <w:szCs w:val="24"/>
          <w:shd w:val="clear" w:color="auto" w:fill="FFFFFF"/>
        </w:rPr>
        <w:t xml:space="preserve">discussed the applications of cloud manufacturing in making sustainable production. The study presented four </w:t>
      </w:r>
      <w:r w:rsidR="00DF41DA">
        <w:rPr>
          <w:rFonts w:ascii="Times New Roman" w:hAnsi="Times New Roman" w:cs="Times New Roman"/>
          <w:color w:val="000000" w:themeColor="text1"/>
          <w:sz w:val="24"/>
          <w:szCs w:val="24"/>
          <w:shd w:val="clear" w:color="auto" w:fill="FFFFFF"/>
        </w:rPr>
        <w:t>critical</w:t>
      </w:r>
      <w:r w:rsidR="00DF41DA"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aspect</w:t>
      </w:r>
      <w:r w:rsidR="00B61008">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of cloud manufacturing through which sustainability can be enhanced</w:t>
      </w:r>
      <w:r w:rsidR="00DF41DA">
        <w:rPr>
          <w:rFonts w:ascii="Times New Roman" w:hAnsi="Times New Roman" w:cs="Times New Roman"/>
          <w:color w:val="000000" w:themeColor="text1"/>
          <w:sz w:val="24"/>
          <w:szCs w:val="24"/>
          <w:shd w:val="clear" w:color="auto" w:fill="FFFFFF"/>
        </w:rPr>
        <w:t>,</w:t>
      </w:r>
      <w:r w:rsidR="00B76672" w:rsidRPr="00062EDB">
        <w:rPr>
          <w:rFonts w:ascii="Times New Roman" w:hAnsi="Times New Roman" w:cs="Times New Roman"/>
          <w:color w:val="000000" w:themeColor="text1"/>
          <w:sz w:val="24"/>
          <w:szCs w:val="24"/>
          <w:shd w:val="clear" w:color="auto" w:fill="FFFFFF"/>
        </w:rPr>
        <w:t xml:space="preserve"> namely, enhanced process resilience, collaborative design, improved waste reduction and recycling, and enhanced automation. Further, the study explores </w:t>
      </w:r>
      <w:r w:rsidR="00DF41DA">
        <w:rPr>
          <w:rFonts w:ascii="Times New Roman" w:hAnsi="Times New Roman" w:cs="Times New Roman"/>
          <w:color w:val="000000" w:themeColor="text1"/>
          <w:sz w:val="24"/>
          <w:szCs w:val="24"/>
          <w:shd w:val="clear" w:color="auto" w:fill="FFFFFF"/>
        </w:rPr>
        <w:t>integrating</w:t>
      </w:r>
      <w:r w:rsidR="00B76672" w:rsidRPr="00062EDB">
        <w:rPr>
          <w:rFonts w:ascii="Times New Roman" w:hAnsi="Times New Roman" w:cs="Times New Roman"/>
          <w:color w:val="000000" w:themeColor="text1"/>
          <w:sz w:val="24"/>
          <w:szCs w:val="24"/>
          <w:shd w:val="clear" w:color="auto" w:fill="FFFFFF"/>
        </w:rPr>
        <w:t xml:space="preserve"> cloud manufacturing with other disruptive technologies to </w:t>
      </w:r>
      <w:r w:rsidR="00DF41DA">
        <w:rPr>
          <w:rFonts w:ascii="Times New Roman" w:hAnsi="Times New Roman" w:cs="Times New Roman"/>
          <w:color w:val="000000" w:themeColor="text1"/>
          <w:sz w:val="24"/>
          <w:szCs w:val="24"/>
          <w:shd w:val="clear" w:color="auto" w:fill="FFFFFF"/>
        </w:rPr>
        <w:t>improv</w:t>
      </w:r>
      <w:r w:rsidR="00DF41DA" w:rsidRPr="00062EDB">
        <w:rPr>
          <w:rFonts w:ascii="Times New Roman" w:hAnsi="Times New Roman" w:cs="Times New Roman"/>
          <w:color w:val="000000" w:themeColor="text1"/>
          <w:sz w:val="24"/>
          <w:szCs w:val="24"/>
          <w:shd w:val="clear" w:color="auto" w:fill="FFFFFF"/>
        </w:rPr>
        <w:t xml:space="preserve">e </w:t>
      </w:r>
      <w:r w:rsidR="00DF41DA">
        <w:rPr>
          <w:rFonts w:ascii="Times New Roman" w:hAnsi="Times New Roman" w:cs="Times New Roman"/>
          <w:color w:val="000000" w:themeColor="text1"/>
          <w:sz w:val="24"/>
          <w:szCs w:val="24"/>
          <w:shd w:val="clear" w:color="auto" w:fill="FFFFFF"/>
        </w:rPr>
        <w:t>manufacturing processes' sustainability</w:t>
      </w:r>
      <w:r w:rsidR="00B76672" w:rsidRPr="00062EDB">
        <w:rPr>
          <w:rFonts w:ascii="Times New Roman" w:hAnsi="Times New Roman" w:cs="Times New Roman"/>
          <w:color w:val="000000" w:themeColor="text1"/>
          <w:sz w:val="24"/>
          <w:szCs w:val="24"/>
          <w:shd w:val="clear" w:color="auto" w:fill="FFFFFF"/>
        </w:rPr>
        <w:t>.</w:t>
      </w:r>
      <w:r w:rsidR="000E5B73"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7030A0"/>
          <w:sz w:val="24"/>
          <w:szCs w:val="24"/>
          <w:shd w:val="clear" w:color="auto" w:fill="FFFFFF"/>
        </w:rPr>
        <w:t xml:space="preserve">Reuter et al. (2019) </w:t>
      </w:r>
      <w:r w:rsidR="00DF41DA" w:rsidRPr="00062EDB">
        <w:rPr>
          <w:rFonts w:ascii="Times New Roman" w:hAnsi="Times New Roman" w:cs="Times New Roman"/>
          <w:color w:val="000000" w:themeColor="text1"/>
          <w:sz w:val="24"/>
          <w:szCs w:val="24"/>
          <w:shd w:val="clear" w:color="auto" w:fill="FFFFFF"/>
        </w:rPr>
        <w:t>analy</w:t>
      </w:r>
      <w:r w:rsidR="00DF41DA">
        <w:rPr>
          <w:rFonts w:ascii="Times New Roman" w:hAnsi="Times New Roman" w:cs="Times New Roman"/>
          <w:color w:val="000000" w:themeColor="text1"/>
          <w:sz w:val="24"/>
          <w:szCs w:val="24"/>
          <w:shd w:val="clear" w:color="auto" w:fill="FFFFFF"/>
        </w:rPr>
        <w:t>z</w:t>
      </w:r>
      <w:r w:rsidR="00DF41DA" w:rsidRPr="00062EDB">
        <w:rPr>
          <w:rFonts w:ascii="Times New Roman" w:hAnsi="Times New Roman" w:cs="Times New Roman"/>
          <w:color w:val="000000" w:themeColor="text1"/>
          <w:sz w:val="24"/>
          <w:szCs w:val="24"/>
          <w:shd w:val="clear" w:color="auto" w:fill="FFFFFF"/>
        </w:rPr>
        <w:t>e</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the challenges associated with </w:t>
      </w:r>
      <w:r w:rsidR="001A08FD">
        <w:rPr>
          <w:rFonts w:ascii="Times New Roman" w:hAnsi="Times New Roman" w:cs="Times New Roman"/>
          <w:color w:val="000000" w:themeColor="text1"/>
          <w:sz w:val="24"/>
          <w:szCs w:val="24"/>
          <w:shd w:val="clear" w:color="auto" w:fill="FFFFFF"/>
        </w:rPr>
        <w:t xml:space="preserve">CE </w:t>
      </w:r>
      <w:r w:rsidR="00B76672" w:rsidRPr="00062EDB">
        <w:rPr>
          <w:rFonts w:ascii="Times New Roman" w:hAnsi="Times New Roman" w:cs="Times New Roman"/>
          <w:color w:val="000000" w:themeColor="text1"/>
          <w:sz w:val="24"/>
          <w:szCs w:val="24"/>
          <w:shd w:val="clear" w:color="auto" w:fill="FFFFFF"/>
        </w:rPr>
        <w:t>practices in the metallurgical, design</w:t>
      </w:r>
      <w:r w:rsidR="00DF41DA">
        <w:rPr>
          <w:rFonts w:ascii="Times New Roman" w:hAnsi="Times New Roman" w:cs="Times New Roman"/>
          <w:color w:val="000000" w:themeColor="text1"/>
          <w:sz w:val="24"/>
          <w:szCs w:val="24"/>
          <w:shd w:val="clear" w:color="auto" w:fill="FFFFFF"/>
        </w:rPr>
        <w:t>,</w:t>
      </w:r>
      <w:r w:rsidR="00B76672" w:rsidRPr="00062EDB">
        <w:rPr>
          <w:rFonts w:ascii="Times New Roman" w:hAnsi="Times New Roman" w:cs="Times New Roman"/>
          <w:color w:val="000000" w:themeColor="text1"/>
          <w:sz w:val="24"/>
          <w:szCs w:val="24"/>
          <w:shd w:val="clear" w:color="auto" w:fill="FFFFFF"/>
        </w:rPr>
        <w:t xml:space="preserve"> and product aspect</w:t>
      </w:r>
      <w:r w:rsidR="00DF41DA">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The study mentioned three recommendation</w:t>
      </w:r>
      <w:r w:rsidR="00DF41DA">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to minimize associated challenges. The recommendations were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development of </w:t>
      </w:r>
      <w:r w:rsidR="00DF41DA">
        <w:rPr>
          <w:rFonts w:ascii="Times New Roman" w:hAnsi="Times New Roman" w:cs="Times New Roman"/>
          <w:color w:val="000000" w:themeColor="text1"/>
          <w:sz w:val="24"/>
          <w:szCs w:val="24"/>
          <w:shd w:val="clear" w:color="auto" w:fill="FFFFFF"/>
        </w:rPr>
        <w:t xml:space="preserve">a </w:t>
      </w:r>
      <w:r w:rsidR="00B76672" w:rsidRPr="00062EDB">
        <w:rPr>
          <w:rFonts w:ascii="Times New Roman" w:hAnsi="Times New Roman" w:cs="Times New Roman"/>
          <w:color w:val="000000" w:themeColor="text1"/>
          <w:sz w:val="24"/>
          <w:szCs w:val="24"/>
          <w:shd w:val="clear" w:color="auto" w:fill="FFFFFF"/>
        </w:rPr>
        <w:t>standard flowsheet to predict the recycling rates. Second, creating a material database to help process simulator</w:t>
      </w:r>
      <w:r w:rsidR="00DF41DA">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in the industries. And third, adopt infrastructure criticality rather than metal criticality</w:t>
      </w:r>
      <w:r w:rsidR="00DF41DA">
        <w:rPr>
          <w:rFonts w:ascii="Times New Roman" w:hAnsi="Times New Roman" w:cs="Times New Roman"/>
          <w:color w:val="000000" w:themeColor="text1"/>
          <w:sz w:val="24"/>
          <w:szCs w:val="24"/>
          <w:shd w:val="clear" w:color="auto" w:fill="FFFFFF"/>
        </w:rPr>
        <w:t>;</w:t>
      </w:r>
      <w:r w:rsidR="00DF41DA"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this will enable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agile capability.</w:t>
      </w:r>
    </w:p>
    <w:p w14:paraId="7FE475CD" w14:textId="1C0645CD" w:rsidR="00530652" w:rsidRPr="00062EDB" w:rsidRDefault="000E5B73" w:rsidP="00062EDB">
      <w:pPr>
        <w:spacing w:line="360" w:lineRule="auto"/>
        <w:jc w:val="both"/>
        <w:rPr>
          <w:rFonts w:ascii="Times New Roman" w:hAnsi="Times New Roman" w:cs="Times New Roman"/>
          <w:bCs/>
          <w:color w:val="000000" w:themeColor="text1"/>
          <w:sz w:val="24"/>
          <w:szCs w:val="24"/>
        </w:rPr>
      </w:pPr>
      <w:r w:rsidRPr="00062EDB">
        <w:rPr>
          <w:rFonts w:ascii="Times New Roman" w:hAnsi="Times New Roman" w:cs="Times New Roman"/>
          <w:bCs/>
          <w:color w:val="000000" w:themeColor="text1"/>
          <w:sz w:val="24"/>
          <w:szCs w:val="24"/>
        </w:rPr>
        <w:t>A</w:t>
      </w:r>
      <w:r w:rsidR="00530652" w:rsidRPr="00062EDB">
        <w:rPr>
          <w:rFonts w:ascii="Times New Roman" w:hAnsi="Times New Roman" w:cs="Times New Roman"/>
          <w:bCs/>
          <w:color w:val="000000" w:themeColor="text1"/>
          <w:sz w:val="24"/>
          <w:szCs w:val="24"/>
        </w:rPr>
        <w:t xml:space="preserve"> research framework </w:t>
      </w:r>
      <w:r w:rsidRPr="00062EDB">
        <w:rPr>
          <w:rFonts w:ascii="Times New Roman" w:hAnsi="Times New Roman" w:cs="Times New Roman"/>
          <w:bCs/>
          <w:color w:val="000000" w:themeColor="text1"/>
          <w:sz w:val="24"/>
          <w:szCs w:val="24"/>
        </w:rPr>
        <w:t xml:space="preserve">was proposed by </w:t>
      </w:r>
      <w:r w:rsidRPr="00062EDB">
        <w:rPr>
          <w:rFonts w:ascii="Times New Roman" w:hAnsi="Times New Roman" w:cs="Times New Roman"/>
          <w:bCs/>
          <w:color w:val="7030A0"/>
          <w:sz w:val="24"/>
          <w:szCs w:val="24"/>
        </w:rPr>
        <w:t xml:space="preserve">Bag and Pretorious (2020) </w:t>
      </w:r>
      <w:r w:rsidR="00530652" w:rsidRPr="00062EDB">
        <w:rPr>
          <w:rFonts w:ascii="Times New Roman" w:hAnsi="Times New Roman" w:cs="Times New Roman"/>
          <w:bCs/>
          <w:color w:val="000000" w:themeColor="text1"/>
          <w:sz w:val="24"/>
          <w:szCs w:val="24"/>
        </w:rPr>
        <w:t xml:space="preserve">depicting </w:t>
      </w:r>
      <w:r w:rsidR="00B61008">
        <w:rPr>
          <w:rFonts w:ascii="Times New Roman" w:hAnsi="Times New Roman" w:cs="Times New Roman"/>
          <w:bCs/>
          <w:color w:val="000000" w:themeColor="text1"/>
          <w:sz w:val="24"/>
          <w:szCs w:val="24"/>
        </w:rPr>
        <w:t xml:space="preserve">the </w:t>
      </w:r>
      <w:r w:rsidR="00530652" w:rsidRPr="00062EDB">
        <w:rPr>
          <w:rFonts w:ascii="Times New Roman" w:hAnsi="Times New Roman" w:cs="Times New Roman"/>
          <w:bCs/>
          <w:color w:val="000000" w:themeColor="text1"/>
          <w:sz w:val="24"/>
          <w:szCs w:val="24"/>
        </w:rPr>
        <w:t>relationship between I4.0, sustainable manufacturing</w:t>
      </w:r>
      <w:r w:rsidR="001E38BD">
        <w:rPr>
          <w:rFonts w:ascii="Times New Roman" w:hAnsi="Times New Roman" w:cs="Times New Roman"/>
          <w:bCs/>
          <w:color w:val="000000" w:themeColor="text1"/>
          <w:sz w:val="24"/>
          <w:szCs w:val="24"/>
        </w:rPr>
        <w:t>,</w:t>
      </w:r>
      <w:r w:rsidR="00530652" w:rsidRPr="00062EDB">
        <w:rPr>
          <w:rFonts w:ascii="Times New Roman" w:hAnsi="Times New Roman" w:cs="Times New Roman"/>
          <w:bCs/>
          <w:color w:val="000000" w:themeColor="text1"/>
          <w:sz w:val="24"/>
          <w:szCs w:val="24"/>
        </w:rPr>
        <w:t xml:space="preserve"> and circular economy. The research was performed at two levels, extant literature analysis for extracting barriers, opportunities</w:t>
      </w:r>
      <w:r w:rsidR="001E38BD">
        <w:rPr>
          <w:rFonts w:ascii="Times New Roman" w:hAnsi="Times New Roman" w:cs="Times New Roman"/>
          <w:bCs/>
          <w:color w:val="000000" w:themeColor="text1"/>
          <w:sz w:val="24"/>
          <w:szCs w:val="24"/>
        </w:rPr>
        <w:t>,</w:t>
      </w:r>
      <w:r w:rsidR="00530652" w:rsidRPr="00062EDB">
        <w:rPr>
          <w:rFonts w:ascii="Times New Roman" w:hAnsi="Times New Roman" w:cs="Times New Roman"/>
          <w:bCs/>
          <w:color w:val="000000" w:themeColor="text1"/>
          <w:sz w:val="24"/>
          <w:szCs w:val="24"/>
        </w:rPr>
        <w:t xml:space="preserve"> and challenges at level one and </w:t>
      </w:r>
      <w:r w:rsidR="001E38BD">
        <w:rPr>
          <w:rFonts w:ascii="Times New Roman" w:hAnsi="Times New Roman" w:cs="Times New Roman"/>
          <w:bCs/>
          <w:color w:val="000000" w:themeColor="text1"/>
          <w:sz w:val="24"/>
          <w:szCs w:val="24"/>
        </w:rPr>
        <w:t>establishing a</w:t>
      </w:r>
      <w:r w:rsidR="00530652" w:rsidRPr="00062EDB">
        <w:rPr>
          <w:rFonts w:ascii="Times New Roman" w:hAnsi="Times New Roman" w:cs="Times New Roman"/>
          <w:bCs/>
          <w:color w:val="000000" w:themeColor="text1"/>
          <w:sz w:val="24"/>
          <w:szCs w:val="24"/>
        </w:rPr>
        <w:t xml:space="preserve"> research framework at level two. The </w:t>
      </w:r>
      <w:r w:rsidR="001E38BD">
        <w:rPr>
          <w:rFonts w:ascii="Times New Roman" w:hAnsi="Times New Roman" w:cs="Times New Roman"/>
          <w:bCs/>
          <w:color w:val="000000" w:themeColor="text1"/>
          <w:sz w:val="24"/>
          <w:szCs w:val="24"/>
        </w:rPr>
        <w:t>study's outcome</w:t>
      </w:r>
      <w:r w:rsidR="00530652" w:rsidRPr="00062EDB">
        <w:rPr>
          <w:rFonts w:ascii="Times New Roman" w:hAnsi="Times New Roman" w:cs="Times New Roman"/>
          <w:bCs/>
          <w:color w:val="000000" w:themeColor="text1"/>
          <w:sz w:val="24"/>
          <w:szCs w:val="24"/>
        </w:rPr>
        <w:t xml:space="preserve"> provided </w:t>
      </w:r>
      <w:r w:rsidR="00B61008">
        <w:rPr>
          <w:rFonts w:ascii="Times New Roman" w:hAnsi="Times New Roman" w:cs="Times New Roman"/>
          <w:bCs/>
          <w:color w:val="000000" w:themeColor="text1"/>
          <w:sz w:val="24"/>
          <w:szCs w:val="24"/>
        </w:rPr>
        <w:t xml:space="preserve">a </w:t>
      </w:r>
      <w:r w:rsidR="00530652" w:rsidRPr="00062EDB">
        <w:rPr>
          <w:rFonts w:ascii="Times New Roman" w:hAnsi="Times New Roman" w:cs="Times New Roman"/>
          <w:bCs/>
          <w:color w:val="000000" w:themeColor="text1"/>
          <w:sz w:val="24"/>
          <w:szCs w:val="24"/>
        </w:rPr>
        <w:t xml:space="preserve">detailed understanding of the integration proposed and developed research framework </w:t>
      </w:r>
      <w:r w:rsidR="001E38BD">
        <w:rPr>
          <w:rFonts w:ascii="Times New Roman" w:hAnsi="Times New Roman" w:cs="Times New Roman"/>
          <w:bCs/>
          <w:color w:val="000000" w:themeColor="text1"/>
          <w:sz w:val="24"/>
          <w:szCs w:val="24"/>
        </w:rPr>
        <w:t xml:space="preserve">that </w:t>
      </w:r>
      <w:r w:rsidR="00530652" w:rsidRPr="00062EDB">
        <w:rPr>
          <w:rFonts w:ascii="Times New Roman" w:hAnsi="Times New Roman" w:cs="Times New Roman"/>
          <w:bCs/>
          <w:color w:val="000000" w:themeColor="text1"/>
          <w:sz w:val="24"/>
          <w:szCs w:val="24"/>
        </w:rPr>
        <w:t xml:space="preserve">helped to </w:t>
      </w:r>
      <w:r w:rsidR="001E38BD">
        <w:rPr>
          <w:rFonts w:ascii="Times New Roman" w:hAnsi="Times New Roman" w:cs="Times New Roman"/>
          <w:bCs/>
          <w:color w:val="000000" w:themeColor="text1"/>
          <w:sz w:val="24"/>
          <w:szCs w:val="24"/>
        </w:rPr>
        <w:t>offer</w:t>
      </w:r>
      <w:r w:rsidR="001E38BD" w:rsidRPr="00062EDB">
        <w:rPr>
          <w:rFonts w:ascii="Times New Roman" w:hAnsi="Times New Roman" w:cs="Times New Roman"/>
          <w:bCs/>
          <w:color w:val="000000" w:themeColor="text1"/>
          <w:sz w:val="24"/>
          <w:szCs w:val="24"/>
        </w:rPr>
        <w:t xml:space="preserve"> </w:t>
      </w:r>
      <w:r w:rsidR="00530652" w:rsidRPr="00062EDB">
        <w:rPr>
          <w:rFonts w:ascii="Times New Roman" w:hAnsi="Times New Roman" w:cs="Times New Roman"/>
          <w:bCs/>
          <w:color w:val="000000" w:themeColor="text1"/>
          <w:sz w:val="24"/>
          <w:szCs w:val="24"/>
        </w:rPr>
        <w:t xml:space="preserve">seven prepositions. The authors recommended manufacturers adopt sustainable manufacturing for </w:t>
      </w:r>
      <w:r w:rsidR="00B61008">
        <w:rPr>
          <w:rFonts w:ascii="Times New Roman" w:hAnsi="Times New Roman" w:cs="Times New Roman"/>
          <w:bCs/>
          <w:color w:val="000000" w:themeColor="text1"/>
          <w:sz w:val="24"/>
          <w:szCs w:val="24"/>
        </w:rPr>
        <w:t xml:space="preserve">a </w:t>
      </w:r>
      <w:r w:rsidR="00530652" w:rsidRPr="00062EDB">
        <w:rPr>
          <w:rFonts w:ascii="Times New Roman" w:hAnsi="Times New Roman" w:cs="Times New Roman"/>
          <w:bCs/>
          <w:color w:val="000000" w:themeColor="text1"/>
          <w:sz w:val="24"/>
          <w:szCs w:val="24"/>
        </w:rPr>
        <w:t>smooth transition towards CE and enhance the CE capabilities.</w:t>
      </w:r>
      <w:r w:rsidRPr="00062EDB">
        <w:rPr>
          <w:rFonts w:ascii="Times New Roman" w:hAnsi="Times New Roman" w:cs="Times New Roman"/>
          <w:bCs/>
          <w:color w:val="000000" w:themeColor="text1"/>
          <w:sz w:val="24"/>
          <w:szCs w:val="24"/>
        </w:rPr>
        <w:t xml:space="preserve"> </w:t>
      </w:r>
      <w:r w:rsidR="00530652" w:rsidRPr="00062EDB">
        <w:rPr>
          <w:rFonts w:ascii="Times New Roman" w:hAnsi="Times New Roman" w:cs="Times New Roman"/>
          <w:bCs/>
          <w:color w:val="7030A0"/>
          <w:sz w:val="24"/>
          <w:szCs w:val="24"/>
        </w:rPr>
        <w:t xml:space="preserve">Bag et al. (2020) </w:t>
      </w:r>
      <w:r w:rsidR="00530652" w:rsidRPr="00062EDB">
        <w:rPr>
          <w:rFonts w:ascii="Times New Roman" w:hAnsi="Times New Roman" w:cs="Times New Roman"/>
          <w:bCs/>
          <w:color w:val="000000" w:themeColor="text1"/>
          <w:sz w:val="24"/>
          <w:szCs w:val="24"/>
        </w:rPr>
        <w:t xml:space="preserve">explored the role of institutional resources and pressures in accepting big data analytics to understand </w:t>
      </w:r>
      <w:r w:rsidR="001E38BD">
        <w:rPr>
          <w:rFonts w:ascii="Times New Roman" w:hAnsi="Times New Roman" w:cs="Times New Roman"/>
          <w:bCs/>
          <w:color w:val="000000" w:themeColor="text1"/>
          <w:sz w:val="24"/>
          <w:szCs w:val="24"/>
        </w:rPr>
        <w:t>how</w:t>
      </w:r>
      <w:r w:rsidR="00530652" w:rsidRPr="00062EDB">
        <w:rPr>
          <w:rFonts w:ascii="Times New Roman" w:hAnsi="Times New Roman" w:cs="Times New Roman"/>
          <w:bCs/>
          <w:color w:val="000000" w:themeColor="text1"/>
          <w:sz w:val="24"/>
          <w:szCs w:val="24"/>
        </w:rPr>
        <w:t xml:space="preserve"> automotive organizations design their workforce skills to enhance the technological aspects, improve sustainable manufacturing practices and establish CE capabilities. The study collected data from 219 automotive manufacturing organizations based in South Africa regarding the role of institutional resources and pressures in accepting big data analytics. The authors recommended </w:t>
      </w:r>
      <w:r w:rsidR="00B61008">
        <w:rPr>
          <w:rFonts w:ascii="Times New Roman" w:hAnsi="Times New Roman" w:cs="Times New Roman"/>
          <w:bCs/>
          <w:color w:val="000000" w:themeColor="text1"/>
          <w:sz w:val="24"/>
          <w:szCs w:val="24"/>
        </w:rPr>
        <w:t>focusing</w:t>
      </w:r>
      <w:r w:rsidR="00530652" w:rsidRPr="00062EDB">
        <w:rPr>
          <w:rFonts w:ascii="Times New Roman" w:hAnsi="Times New Roman" w:cs="Times New Roman"/>
          <w:bCs/>
          <w:color w:val="000000" w:themeColor="text1"/>
          <w:sz w:val="24"/>
          <w:szCs w:val="24"/>
        </w:rPr>
        <w:t xml:space="preserve"> on tangible resources, workforce skills</w:t>
      </w:r>
      <w:r w:rsidR="001E38BD">
        <w:rPr>
          <w:rFonts w:ascii="Times New Roman" w:hAnsi="Times New Roman" w:cs="Times New Roman"/>
          <w:bCs/>
          <w:color w:val="000000" w:themeColor="text1"/>
          <w:sz w:val="24"/>
          <w:szCs w:val="24"/>
        </w:rPr>
        <w:t>, Big data analytics</w:t>
      </w:r>
      <w:r w:rsidR="007E0029">
        <w:rPr>
          <w:rFonts w:ascii="Times New Roman" w:hAnsi="Times New Roman" w:cs="Times New Roman"/>
          <w:bCs/>
          <w:color w:val="000000" w:themeColor="text1"/>
          <w:sz w:val="24"/>
          <w:szCs w:val="24"/>
        </w:rPr>
        <w:t>,</w:t>
      </w:r>
      <w:r w:rsidR="001E38BD">
        <w:rPr>
          <w:rFonts w:ascii="Times New Roman" w:hAnsi="Times New Roman" w:cs="Times New Roman"/>
          <w:bCs/>
          <w:color w:val="000000" w:themeColor="text1"/>
          <w:sz w:val="24"/>
          <w:szCs w:val="24"/>
        </w:rPr>
        <w:t xml:space="preserve"> and artificial intelligence to enhance</w:t>
      </w:r>
      <w:r w:rsidR="00530652" w:rsidRPr="00062EDB">
        <w:rPr>
          <w:rFonts w:ascii="Times New Roman" w:hAnsi="Times New Roman" w:cs="Times New Roman"/>
          <w:bCs/>
          <w:color w:val="000000" w:themeColor="text1"/>
          <w:sz w:val="24"/>
          <w:szCs w:val="24"/>
        </w:rPr>
        <w:t xml:space="preserve"> sustainable manufacturing practices and CE capabilities. </w:t>
      </w:r>
    </w:p>
    <w:p w14:paraId="7A88248B" w14:textId="583D9CF0" w:rsidR="00D45145" w:rsidRPr="00062EDB" w:rsidRDefault="00D45145"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Ma et al. (2020) </w:t>
      </w:r>
      <w:r w:rsidRPr="00062EDB">
        <w:rPr>
          <w:rFonts w:ascii="Times New Roman" w:hAnsi="Times New Roman" w:cs="Times New Roman"/>
          <w:color w:val="000000" w:themeColor="text1"/>
          <w:sz w:val="24"/>
          <w:szCs w:val="24"/>
          <w:shd w:val="clear" w:color="auto" w:fill="FFFFFF"/>
        </w:rPr>
        <w:t>proposed a data</w:t>
      </w:r>
      <w:r w:rsidR="00B61008">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driven framework for smart and sustainable manufacturing for industries. The study develops </w:t>
      </w:r>
      <w:r w:rsidR="00B61008">
        <w:rPr>
          <w:rFonts w:ascii="Times New Roman" w:hAnsi="Times New Roman" w:cs="Times New Roman"/>
          <w:color w:val="000000" w:themeColor="text1"/>
          <w:sz w:val="24"/>
          <w:szCs w:val="24"/>
          <w:shd w:val="clear" w:color="auto" w:fill="FFFFFF"/>
        </w:rPr>
        <w:t xml:space="preserve">a </w:t>
      </w:r>
      <w:r w:rsidRPr="00062EDB">
        <w:rPr>
          <w:rFonts w:ascii="Times New Roman" w:hAnsi="Times New Roman" w:cs="Times New Roman"/>
          <w:color w:val="000000" w:themeColor="text1"/>
          <w:sz w:val="24"/>
          <w:szCs w:val="24"/>
          <w:shd w:val="clear" w:color="auto" w:fill="FFFFFF"/>
        </w:rPr>
        <w:t>multi-level model for demand response to reduce energy cost</w:t>
      </w:r>
      <w:r w:rsidR="001E38BD">
        <w:rPr>
          <w:rFonts w:ascii="Times New Roman" w:hAnsi="Times New Roman" w:cs="Times New Roman"/>
          <w:color w:val="000000" w:themeColor="text1"/>
          <w:sz w:val="24"/>
          <w:szCs w:val="24"/>
          <w:shd w:val="clear" w:color="auto" w:fill="FFFFFF"/>
        </w:rPr>
        <w:t>s</w:t>
      </w:r>
      <w:r w:rsidRPr="00062EDB">
        <w:rPr>
          <w:rFonts w:ascii="Times New Roman" w:hAnsi="Times New Roman" w:cs="Times New Roman"/>
          <w:color w:val="000000" w:themeColor="text1"/>
          <w:sz w:val="24"/>
          <w:szCs w:val="24"/>
          <w:shd w:val="clear" w:color="auto" w:fill="FFFFFF"/>
        </w:rPr>
        <w:t xml:space="preserve">. Further, the study validated the developed framework in a ball mill shop floor and showed that </w:t>
      </w:r>
      <w:r w:rsidR="001E38BD">
        <w:rPr>
          <w:rFonts w:ascii="Times New Roman" w:hAnsi="Times New Roman" w:cs="Times New Roman"/>
          <w:color w:val="000000" w:themeColor="text1"/>
          <w:sz w:val="24"/>
          <w:szCs w:val="24"/>
          <w:shd w:val="clear" w:color="auto" w:fill="FFFFFF"/>
        </w:rPr>
        <w:t>ball mills significantly improved energy efficiencie</w:t>
      </w:r>
      <w:r w:rsidRPr="00062EDB">
        <w:rPr>
          <w:rFonts w:ascii="Times New Roman" w:hAnsi="Times New Roman" w:cs="Times New Roman"/>
          <w:color w:val="000000" w:themeColor="text1"/>
          <w:sz w:val="24"/>
          <w:szCs w:val="24"/>
          <w:shd w:val="clear" w:color="auto" w:fill="FFFFFF"/>
        </w:rPr>
        <w:t xml:space="preserve">s. The study recommended </w:t>
      </w:r>
      <w:r w:rsidR="00B61008">
        <w:rPr>
          <w:rFonts w:ascii="Times New Roman" w:hAnsi="Times New Roman" w:cs="Times New Roman"/>
          <w:color w:val="000000" w:themeColor="text1"/>
          <w:sz w:val="24"/>
          <w:szCs w:val="24"/>
          <w:shd w:val="clear" w:color="auto" w:fill="FFFFFF"/>
        </w:rPr>
        <w:t>using</w:t>
      </w:r>
      <w:r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developed framework for energy</w:t>
      </w:r>
      <w:r w:rsidR="00B61008">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efficient production and </w:t>
      </w:r>
      <w:r w:rsidR="001E38BD" w:rsidRPr="00062EDB">
        <w:rPr>
          <w:rFonts w:ascii="Times New Roman" w:hAnsi="Times New Roman" w:cs="Times New Roman"/>
          <w:color w:val="000000" w:themeColor="text1"/>
          <w:sz w:val="24"/>
          <w:szCs w:val="24"/>
          <w:shd w:val="clear" w:color="auto" w:fill="FFFFFF"/>
        </w:rPr>
        <w:t>decision</w:t>
      </w:r>
      <w:r w:rsidR="001E38BD">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making in manufacturing firms.</w:t>
      </w:r>
      <w:r w:rsidR="000E5B73"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bCs/>
          <w:color w:val="7030A0"/>
          <w:sz w:val="24"/>
          <w:szCs w:val="24"/>
        </w:rPr>
        <w:t xml:space="preserve">Cioffi et al. (2020) </w:t>
      </w:r>
      <w:r w:rsidRPr="00062EDB">
        <w:rPr>
          <w:rFonts w:ascii="Times New Roman" w:hAnsi="Times New Roman" w:cs="Times New Roman"/>
          <w:bCs/>
          <w:color w:val="000000" w:themeColor="text1"/>
          <w:sz w:val="24"/>
          <w:szCs w:val="24"/>
        </w:rPr>
        <w:t>performed a</w:t>
      </w:r>
      <w:r w:rsidR="001E38BD">
        <w:rPr>
          <w:rFonts w:ascii="Times New Roman" w:hAnsi="Times New Roman" w:cs="Times New Roman"/>
          <w:bCs/>
          <w:color w:val="000000" w:themeColor="text1"/>
          <w:sz w:val="24"/>
          <w:szCs w:val="24"/>
        </w:rPr>
        <w:t>n</w:t>
      </w:r>
      <w:r w:rsidR="00934739">
        <w:rPr>
          <w:rFonts w:ascii="Times New Roman" w:hAnsi="Times New Roman" w:cs="Times New Roman"/>
          <w:bCs/>
          <w:color w:val="000000" w:themeColor="text1"/>
          <w:sz w:val="24"/>
          <w:szCs w:val="24"/>
        </w:rPr>
        <w:t xml:space="preserve"> </w:t>
      </w:r>
      <w:r w:rsidR="00427176">
        <w:rPr>
          <w:rFonts w:ascii="Times New Roman" w:hAnsi="Times New Roman" w:cs="Times New Roman"/>
          <w:bCs/>
          <w:color w:val="000000" w:themeColor="text1"/>
          <w:sz w:val="24"/>
          <w:szCs w:val="24"/>
        </w:rPr>
        <w:t>SLR</w:t>
      </w:r>
      <w:r w:rsidRPr="00062EDB">
        <w:rPr>
          <w:rFonts w:ascii="Times New Roman" w:hAnsi="Times New Roman" w:cs="Times New Roman"/>
          <w:bCs/>
          <w:color w:val="000000" w:themeColor="text1"/>
          <w:sz w:val="24"/>
          <w:szCs w:val="24"/>
        </w:rPr>
        <w:t xml:space="preserve"> on applied industrial technologies and smart manufacturing systems for a sustainable industry. The results depicted two changes</w:t>
      </w:r>
      <w:r w:rsidR="001E38BD">
        <w:rPr>
          <w:rFonts w:ascii="Times New Roman" w:hAnsi="Times New Roman" w:cs="Times New Roman"/>
          <w:bCs/>
          <w:color w:val="000000" w:themeColor="text1"/>
          <w:sz w:val="24"/>
          <w:szCs w:val="24"/>
        </w:rPr>
        <w:t>,</w:t>
      </w:r>
      <w:r w:rsidRPr="00062EDB">
        <w:rPr>
          <w:rFonts w:ascii="Times New Roman" w:hAnsi="Times New Roman" w:cs="Times New Roman"/>
          <w:bCs/>
          <w:color w:val="000000" w:themeColor="text1"/>
          <w:sz w:val="24"/>
          <w:szCs w:val="24"/>
        </w:rPr>
        <w:t xml:space="preserve"> i.e.</w:t>
      </w:r>
      <w:r w:rsidR="001E38BD">
        <w:rPr>
          <w:rFonts w:ascii="Times New Roman" w:hAnsi="Times New Roman" w:cs="Times New Roman"/>
          <w:bCs/>
          <w:color w:val="000000" w:themeColor="text1"/>
          <w:sz w:val="24"/>
          <w:szCs w:val="24"/>
        </w:rPr>
        <w:t>,</w:t>
      </w:r>
      <w:r w:rsidRPr="00062EDB">
        <w:rPr>
          <w:rFonts w:ascii="Times New Roman" w:hAnsi="Times New Roman" w:cs="Times New Roman"/>
          <w:bCs/>
          <w:color w:val="000000" w:themeColor="text1"/>
          <w:sz w:val="24"/>
          <w:szCs w:val="24"/>
        </w:rPr>
        <w:t xml:space="preserve"> managerial and legislative, in realizing the CE. Also, the authors suggested </w:t>
      </w:r>
      <w:r w:rsidR="00B61008">
        <w:rPr>
          <w:rFonts w:ascii="Times New Roman" w:hAnsi="Times New Roman" w:cs="Times New Roman"/>
          <w:bCs/>
          <w:color w:val="000000" w:themeColor="text1"/>
          <w:sz w:val="24"/>
          <w:szCs w:val="24"/>
        </w:rPr>
        <w:t>paying</w:t>
      </w:r>
      <w:r w:rsidRPr="00062EDB">
        <w:rPr>
          <w:rFonts w:ascii="Times New Roman" w:hAnsi="Times New Roman" w:cs="Times New Roman"/>
          <w:bCs/>
          <w:color w:val="000000" w:themeColor="text1"/>
          <w:sz w:val="24"/>
          <w:szCs w:val="24"/>
        </w:rPr>
        <w:t xml:space="preserve"> attention </w:t>
      </w:r>
      <w:r w:rsidR="00B61008">
        <w:rPr>
          <w:rFonts w:ascii="Times New Roman" w:hAnsi="Times New Roman" w:cs="Times New Roman"/>
          <w:bCs/>
          <w:color w:val="000000" w:themeColor="text1"/>
          <w:sz w:val="24"/>
          <w:szCs w:val="24"/>
        </w:rPr>
        <w:t>to</w:t>
      </w:r>
      <w:r w:rsidRPr="00062EDB">
        <w:rPr>
          <w:rFonts w:ascii="Times New Roman" w:hAnsi="Times New Roman" w:cs="Times New Roman"/>
          <w:bCs/>
          <w:color w:val="000000" w:themeColor="text1"/>
          <w:sz w:val="24"/>
          <w:szCs w:val="24"/>
        </w:rPr>
        <w:t xml:space="preserve"> innovation through </w:t>
      </w:r>
      <w:r w:rsidR="00B61008">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introduction of new technologies and digital </w:t>
      </w:r>
      <w:r w:rsidR="001E38BD">
        <w:rPr>
          <w:rFonts w:ascii="Times New Roman" w:hAnsi="Times New Roman" w:cs="Times New Roman"/>
          <w:bCs/>
          <w:color w:val="000000" w:themeColor="text1"/>
          <w:sz w:val="24"/>
          <w:szCs w:val="24"/>
        </w:rPr>
        <w:t>desig</w:t>
      </w:r>
      <w:r w:rsidR="001E38BD" w:rsidRPr="00062EDB">
        <w:rPr>
          <w:rFonts w:ascii="Times New Roman" w:hAnsi="Times New Roman" w:cs="Times New Roman"/>
          <w:bCs/>
          <w:color w:val="000000" w:themeColor="text1"/>
          <w:sz w:val="24"/>
          <w:szCs w:val="24"/>
        </w:rPr>
        <w:t xml:space="preserve">ns </w:t>
      </w:r>
      <w:r w:rsidRPr="00062EDB">
        <w:rPr>
          <w:rFonts w:ascii="Times New Roman" w:hAnsi="Times New Roman" w:cs="Times New Roman"/>
          <w:bCs/>
          <w:color w:val="000000" w:themeColor="text1"/>
          <w:sz w:val="24"/>
          <w:szCs w:val="24"/>
        </w:rPr>
        <w:t xml:space="preserve">for establishing CE.    </w:t>
      </w:r>
    </w:p>
    <w:p w14:paraId="0CE3C97D" w14:textId="77E625C0" w:rsidR="00D45145" w:rsidRPr="00672217" w:rsidRDefault="00D45145" w:rsidP="00062EDB">
      <w:pPr>
        <w:spacing w:line="360" w:lineRule="auto"/>
        <w:jc w:val="both"/>
        <w:rPr>
          <w:rFonts w:ascii="Times New Roman" w:hAnsi="Times New Roman" w:cs="Times New Roman"/>
          <w:bCs/>
          <w:color w:val="000000" w:themeColor="text1"/>
          <w:sz w:val="24"/>
          <w:szCs w:val="24"/>
        </w:rPr>
      </w:pPr>
      <w:r w:rsidRPr="00062EDB">
        <w:rPr>
          <w:rFonts w:ascii="Times New Roman" w:hAnsi="Times New Roman" w:cs="Times New Roman"/>
          <w:bCs/>
          <w:color w:val="7030A0"/>
          <w:sz w:val="24"/>
          <w:szCs w:val="24"/>
        </w:rPr>
        <w:t xml:space="preserve">Kerin and Pham (2020) </w:t>
      </w:r>
      <w:r w:rsidRPr="00062EDB">
        <w:rPr>
          <w:rFonts w:ascii="Times New Roman" w:hAnsi="Times New Roman" w:cs="Times New Roman"/>
          <w:bCs/>
          <w:color w:val="000000" w:themeColor="text1"/>
          <w:sz w:val="24"/>
          <w:szCs w:val="24"/>
        </w:rPr>
        <w:t xml:space="preserve">developed a research framework based on the systematic literature review on smart manufacturing supporting CE principles. The authors extracted 329 relevant articles related to </w:t>
      </w:r>
      <w:r w:rsidR="00934739">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triple bottom line </w:t>
      </w:r>
      <w:r w:rsidR="00427176">
        <w:rPr>
          <w:rFonts w:ascii="Times New Roman" w:hAnsi="Times New Roman" w:cs="Times New Roman"/>
          <w:bCs/>
          <w:color w:val="000000" w:themeColor="text1"/>
          <w:sz w:val="24"/>
          <w:szCs w:val="24"/>
        </w:rPr>
        <w:t xml:space="preserve">approach </w:t>
      </w:r>
      <w:r w:rsidR="00934739">
        <w:rPr>
          <w:rFonts w:ascii="Times New Roman" w:hAnsi="Times New Roman" w:cs="Times New Roman"/>
          <w:bCs/>
          <w:color w:val="000000" w:themeColor="text1"/>
          <w:sz w:val="24"/>
          <w:szCs w:val="24"/>
        </w:rPr>
        <w:t>to</w:t>
      </w:r>
      <w:r w:rsidR="00427176">
        <w:rPr>
          <w:rFonts w:ascii="Times New Roman" w:hAnsi="Times New Roman" w:cs="Times New Roman"/>
          <w:bCs/>
          <w:color w:val="000000" w:themeColor="text1"/>
          <w:sz w:val="24"/>
          <w:szCs w:val="24"/>
        </w:rPr>
        <w:t xml:space="preserve"> sustainab</w:t>
      </w:r>
      <w:r w:rsidR="00934739">
        <w:rPr>
          <w:rFonts w:ascii="Times New Roman" w:hAnsi="Times New Roman" w:cs="Times New Roman"/>
          <w:bCs/>
          <w:color w:val="000000" w:themeColor="text1"/>
          <w:sz w:val="24"/>
          <w:szCs w:val="24"/>
        </w:rPr>
        <w:t>ili</w:t>
      </w:r>
      <w:r w:rsidR="00427176">
        <w:rPr>
          <w:rFonts w:ascii="Times New Roman" w:hAnsi="Times New Roman" w:cs="Times New Roman"/>
          <w:bCs/>
          <w:color w:val="000000" w:themeColor="text1"/>
          <w:sz w:val="24"/>
          <w:szCs w:val="24"/>
        </w:rPr>
        <w:t>ty</w:t>
      </w:r>
      <w:r w:rsidRPr="00062EDB">
        <w:rPr>
          <w:rFonts w:ascii="Times New Roman" w:hAnsi="Times New Roman" w:cs="Times New Roman"/>
          <w:bCs/>
          <w:color w:val="000000" w:themeColor="text1"/>
          <w:sz w:val="24"/>
          <w:szCs w:val="24"/>
        </w:rPr>
        <w:t>. The authors claimed that variations in product ownership models would affect the remanufacturing industry. Also, by strengthening the connection between users, product manufacturers</w:t>
      </w:r>
      <w:r w:rsidR="001E38BD">
        <w:rPr>
          <w:rFonts w:ascii="Times New Roman" w:hAnsi="Times New Roman" w:cs="Times New Roman"/>
          <w:bCs/>
          <w:color w:val="000000" w:themeColor="text1"/>
          <w:sz w:val="24"/>
          <w:szCs w:val="24"/>
        </w:rPr>
        <w:t>, and remanufacturers, remanufacturing in the</w:t>
      </w:r>
      <w:r w:rsidRPr="00062EDB">
        <w:rPr>
          <w:rFonts w:ascii="Times New Roman" w:hAnsi="Times New Roman" w:cs="Times New Roman"/>
          <w:bCs/>
          <w:color w:val="000000" w:themeColor="text1"/>
          <w:sz w:val="24"/>
          <w:szCs w:val="24"/>
        </w:rPr>
        <w:t xml:space="preserve"> I4.0 scenario could be achieved. The authors suggested organizations adopt I4.0 technologies for remanufacturing</w:t>
      </w:r>
      <w:r w:rsidR="000E5B73" w:rsidRPr="00062EDB">
        <w:rPr>
          <w:rFonts w:ascii="Times New Roman" w:hAnsi="Times New Roman" w:cs="Times New Roman"/>
          <w:bCs/>
          <w:color w:val="000000" w:themeColor="text1"/>
          <w:sz w:val="24"/>
          <w:szCs w:val="24"/>
        </w:rPr>
        <w:t xml:space="preserve">. </w:t>
      </w:r>
      <w:r w:rsidRPr="00062EDB">
        <w:rPr>
          <w:rFonts w:ascii="Times New Roman" w:hAnsi="Times New Roman" w:cs="Times New Roman"/>
          <w:color w:val="7030A0"/>
          <w:sz w:val="24"/>
          <w:szCs w:val="24"/>
        </w:rPr>
        <w:t xml:space="preserve">Kristoffersen et al. (2020) </w:t>
      </w:r>
      <w:r w:rsidRPr="00062EDB">
        <w:rPr>
          <w:rFonts w:ascii="Times New Roman" w:hAnsi="Times New Roman" w:cs="Times New Roman"/>
          <w:color w:val="000000" w:themeColor="text1"/>
          <w:sz w:val="24"/>
          <w:szCs w:val="24"/>
        </w:rPr>
        <w:t xml:space="preserve">conducted </w:t>
      </w:r>
      <w:r w:rsidR="001E38BD">
        <w:rPr>
          <w:rFonts w:ascii="Times New Roman" w:hAnsi="Times New Roman" w:cs="Times New Roman"/>
          <w:color w:val="000000" w:themeColor="text1"/>
          <w:sz w:val="24"/>
          <w:szCs w:val="24"/>
        </w:rPr>
        <w:t xml:space="preserve">a theory-based review to develop a </w:t>
      </w:r>
      <w:r w:rsidRPr="00062EDB">
        <w:rPr>
          <w:rFonts w:ascii="Times New Roman" w:hAnsi="Times New Roman" w:cs="Times New Roman"/>
          <w:color w:val="000000" w:themeColor="text1"/>
          <w:sz w:val="24"/>
          <w:szCs w:val="24"/>
        </w:rPr>
        <w:t xml:space="preserve">smart CE framework supporting </w:t>
      </w:r>
      <w:r w:rsidR="00B61008">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translation of CE strategies into manufacturing organization</w:t>
      </w:r>
      <w:r w:rsidR="001E38BD">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s objectives contributing to the sustainable development goal (SDG) 12, sustainable consumption and production. The developed framework </w:t>
      </w:r>
      <w:r w:rsidR="001E38BD">
        <w:rPr>
          <w:rFonts w:ascii="Times New Roman" w:hAnsi="Times New Roman" w:cs="Times New Roman"/>
          <w:color w:val="000000" w:themeColor="text1"/>
          <w:sz w:val="24"/>
          <w:szCs w:val="24"/>
        </w:rPr>
        <w:t>helped the practitioners identify</w:t>
      </w:r>
      <w:r w:rsidRPr="00062EDB">
        <w:rPr>
          <w:rFonts w:ascii="Times New Roman" w:hAnsi="Times New Roman" w:cs="Times New Roman"/>
          <w:color w:val="000000" w:themeColor="text1"/>
          <w:sz w:val="24"/>
          <w:szCs w:val="24"/>
        </w:rPr>
        <w:t xml:space="preserve"> the gaps between existing and required business analytics requirements and strategic initiatives </w:t>
      </w:r>
      <w:r w:rsidR="001E38BD">
        <w:rPr>
          <w:rFonts w:ascii="Times New Roman" w:hAnsi="Times New Roman" w:cs="Times New Roman"/>
          <w:color w:val="000000" w:themeColor="text1"/>
          <w:sz w:val="24"/>
          <w:szCs w:val="24"/>
        </w:rPr>
        <w:t>need</w:t>
      </w:r>
      <w:r w:rsidR="001E38BD" w:rsidRPr="00062EDB">
        <w:rPr>
          <w:rFonts w:ascii="Times New Roman" w:hAnsi="Times New Roman" w:cs="Times New Roman"/>
          <w:color w:val="000000" w:themeColor="text1"/>
          <w:sz w:val="24"/>
          <w:szCs w:val="24"/>
        </w:rPr>
        <w:t xml:space="preserve">ed </w:t>
      </w:r>
      <w:r w:rsidRPr="00062EDB">
        <w:rPr>
          <w:rFonts w:ascii="Times New Roman" w:hAnsi="Times New Roman" w:cs="Times New Roman"/>
          <w:color w:val="000000" w:themeColor="text1"/>
          <w:sz w:val="24"/>
          <w:szCs w:val="24"/>
        </w:rPr>
        <w:t xml:space="preserve">to close </w:t>
      </w:r>
      <w:r w:rsidR="001E38BD">
        <w:rPr>
          <w:rFonts w:ascii="Times New Roman" w:hAnsi="Times New Roman" w:cs="Times New Roman"/>
          <w:color w:val="000000" w:themeColor="text1"/>
          <w:sz w:val="24"/>
          <w:szCs w:val="24"/>
        </w:rPr>
        <w:t>them</w:t>
      </w:r>
      <w:r w:rsidRPr="00062EDB">
        <w:rPr>
          <w:rFonts w:ascii="Times New Roman" w:hAnsi="Times New Roman" w:cs="Times New Roman"/>
          <w:color w:val="000000" w:themeColor="text1"/>
          <w:sz w:val="24"/>
          <w:szCs w:val="24"/>
        </w:rPr>
        <w:t xml:space="preserve">. The framework also provided </w:t>
      </w:r>
      <w:r w:rsidR="00B61008">
        <w:rPr>
          <w:rFonts w:ascii="Times New Roman" w:hAnsi="Times New Roman" w:cs="Times New Roman"/>
          <w:color w:val="000000" w:themeColor="text1"/>
          <w:sz w:val="24"/>
          <w:szCs w:val="24"/>
        </w:rPr>
        <w:t xml:space="preserve">an </w:t>
      </w:r>
      <w:r w:rsidRPr="00062EDB">
        <w:rPr>
          <w:rFonts w:ascii="Times New Roman" w:hAnsi="Times New Roman" w:cs="Times New Roman"/>
          <w:color w:val="000000" w:themeColor="text1"/>
          <w:sz w:val="24"/>
          <w:szCs w:val="24"/>
        </w:rPr>
        <w:t>understanding o</w:t>
      </w:r>
      <w:r w:rsidR="00B61008">
        <w:rPr>
          <w:rFonts w:ascii="Times New Roman" w:hAnsi="Times New Roman" w:cs="Times New Roman"/>
          <w:color w:val="000000" w:themeColor="text1"/>
          <w:sz w:val="24"/>
          <w:szCs w:val="24"/>
        </w:rPr>
        <w:t>f</w:t>
      </w:r>
      <w:r w:rsidRPr="00062EDB">
        <w:rPr>
          <w:rFonts w:ascii="Times New Roman" w:hAnsi="Times New Roman" w:cs="Times New Roman"/>
          <w:color w:val="000000" w:themeColor="text1"/>
          <w:sz w:val="24"/>
          <w:szCs w:val="24"/>
        </w:rPr>
        <w:t xml:space="preserve"> the relationship between digital technologies and CE in achieving SDG12, sustainable consumption</w:t>
      </w:r>
      <w:r w:rsidR="001E38BD">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production.</w:t>
      </w:r>
    </w:p>
    <w:p w14:paraId="19B57490" w14:textId="52A15FB0" w:rsidR="00530652" w:rsidRPr="00062EDB" w:rsidRDefault="00D45145" w:rsidP="00062EDB">
      <w:pPr>
        <w:pStyle w:val="ListParagraph"/>
        <w:numPr>
          <w:ilvl w:val="1"/>
          <w:numId w:val="10"/>
        </w:numPr>
        <w:spacing w:line="360" w:lineRule="auto"/>
        <w:jc w:val="both"/>
        <w:rPr>
          <w:rFonts w:ascii="Times New Roman" w:hAnsi="Times New Roman" w:cs="Times New Roman"/>
          <w:b/>
          <w:color w:val="000000" w:themeColor="text1"/>
          <w:sz w:val="24"/>
          <w:szCs w:val="24"/>
          <w:shd w:val="clear" w:color="auto" w:fill="FFFFFF"/>
        </w:rPr>
      </w:pPr>
      <w:r w:rsidRPr="00062EDB">
        <w:rPr>
          <w:rFonts w:ascii="Times New Roman" w:hAnsi="Times New Roman" w:cs="Times New Roman"/>
          <w:b/>
          <w:color w:val="000000" w:themeColor="text1"/>
          <w:sz w:val="24"/>
          <w:szCs w:val="24"/>
          <w:shd w:val="clear" w:color="auto" w:fill="FFFFFF"/>
        </w:rPr>
        <w:t>Smart product</w:t>
      </w:r>
      <w:r w:rsidR="00B61008">
        <w:rPr>
          <w:rFonts w:ascii="Times New Roman" w:hAnsi="Times New Roman" w:cs="Times New Roman"/>
          <w:b/>
          <w:color w:val="000000" w:themeColor="text1"/>
          <w:sz w:val="24"/>
          <w:szCs w:val="24"/>
          <w:shd w:val="clear" w:color="auto" w:fill="FFFFFF"/>
        </w:rPr>
        <w:t>-</w:t>
      </w:r>
      <w:r w:rsidRPr="00062EDB">
        <w:rPr>
          <w:rFonts w:ascii="Times New Roman" w:hAnsi="Times New Roman" w:cs="Times New Roman"/>
          <w:b/>
          <w:color w:val="000000" w:themeColor="text1"/>
          <w:sz w:val="24"/>
          <w:szCs w:val="24"/>
          <w:shd w:val="clear" w:color="auto" w:fill="FFFFFF"/>
        </w:rPr>
        <w:t>service system</w:t>
      </w:r>
    </w:p>
    <w:p w14:paraId="61457BF9" w14:textId="2805AF3D" w:rsidR="00D45145" w:rsidRPr="00062EDB" w:rsidRDefault="000E5B73"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Nowadays, firms are making a shift from product</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oriented business to a service</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oriented business which is also called servitization, in which firms offer personalized products and services as </w:t>
      </w:r>
      <w:r w:rsidR="00B61008">
        <w:rPr>
          <w:rFonts w:ascii="Times New Roman" w:hAnsi="Times New Roman" w:cs="Times New Roman"/>
          <w:color w:val="000000" w:themeColor="text1"/>
          <w:sz w:val="24"/>
          <w:szCs w:val="24"/>
        </w:rPr>
        <w:t xml:space="preserve">an </w:t>
      </w:r>
      <w:r w:rsidRPr="00062EDB">
        <w:rPr>
          <w:rFonts w:ascii="Times New Roman" w:hAnsi="Times New Roman" w:cs="Times New Roman"/>
          <w:color w:val="000000" w:themeColor="text1"/>
          <w:sz w:val="24"/>
          <w:szCs w:val="24"/>
        </w:rPr>
        <w:t xml:space="preserve">integrated solution to meet the needs of customers. This business model is also called a product-service system (PSS). In this regard, </w:t>
      </w:r>
      <w:r w:rsidR="00B76672" w:rsidRPr="00062EDB">
        <w:rPr>
          <w:rFonts w:ascii="Times New Roman" w:hAnsi="Times New Roman" w:cs="Times New Roman"/>
          <w:color w:val="7030A0"/>
          <w:sz w:val="24"/>
          <w:szCs w:val="24"/>
        </w:rPr>
        <w:t xml:space="preserve">Bressanelli et al. (2018) </w:t>
      </w:r>
      <w:r w:rsidR="00B76672" w:rsidRPr="00062EDB">
        <w:rPr>
          <w:rFonts w:ascii="Times New Roman" w:hAnsi="Times New Roman" w:cs="Times New Roman"/>
          <w:color w:val="000000" w:themeColor="text1"/>
          <w:sz w:val="24"/>
          <w:szCs w:val="24"/>
        </w:rPr>
        <w:t xml:space="preserve">explored the role of digital technologies in tackling CE barriers </w:t>
      </w:r>
      <w:r w:rsidR="001A08FD">
        <w:rPr>
          <w:rFonts w:ascii="Times New Roman" w:hAnsi="Times New Roman" w:cs="Times New Roman"/>
          <w:color w:val="000000" w:themeColor="text1"/>
          <w:sz w:val="24"/>
          <w:szCs w:val="24"/>
        </w:rPr>
        <w:t>in PSS</w:t>
      </w:r>
      <w:r w:rsidR="00B76672" w:rsidRPr="00062EDB">
        <w:rPr>
          <w:rFonts w:ascii="Times New Roman" w:hAnsi="Times New Roman" w:cs="Times New Roman"/>
          <w:color w:val="000000" w:themeColor="text1"/>
          <w:sz w:val="24"/>
          <w:szCs w:val="24"/>
        </w:rPr>
        <w:t xml:space="preserve"> business models. The authors performed a case study to identify the role of IoT and Big data analytics in </w:t>
      </w:r>
      <w:r w:rsidR="00B61008">
        <w:rPr>
          <w:rFonts w:ascii="Times New Roman" w:hAnsi="Times New Roman" w:cs="Times New Roman"/>
          <w:color w:val="000000" w:themeColor="text1"/>
          <w:sz w:val="24"/>
          <w:szCs w:val="24"/>
        </w:rPr>
        <w:t xml:space="preserve">the </w:t>
      </w:r>
      <w:r w:rsidR="00B76672" w:rsidRPr="00062EDB">
        <w:rPr>
          <w:rFonts w:ascii="Times New Roman" w:hAnsi="Times New Roman" w:cs="Times New Roman"/>
          <w:color w:val="000000" w:themeColor="text1"/>
          <w:sz w:val="24"/>
          <w:szCs w:val="24"/>
        </w:rPr>
        <w:t>PSS business model. Findings revealed that these technologies helped in tackling the CE barriers such as operational risks, users’ willingness to pay, loss of ownership, return flow uncertainties</w:t>
      </w:r>
      <w:r w:rsidR="001E38BD">
        <w:rPr>
          <w:rFonts w:ascii="Times New Roman" w:hAnsi="Times New Roman" w:cs="Times New Roman"/>
          <w:color w:val="000000" w:themeColor="text1"/>
          <w:sz w:val="24"/>
          <w:szCs w:val="24"/>
        </w:rPr>
        <w:t>,</w:t>
      </w:r>
      <w:r w:rsidR="00B76672" w:rsidRPr="00062EDB">
        <w:rPr>
          <w:rFonts w:ascii="Times New Roman" w:hAnsi="Times New Roman" w:cs="Times New Roman"/>
          <w:color w:val="000000" w:themeColor="text1"/>
          <w:sz w:val="24"/>
          <w:szCs w:val="24"/>
        </w:rPr>
        <w:t xml:space="preserve"> and technology improvement </w:t>
      </w:r>
      <w:r w:rsidR="001A08FD">
        <w:rPr>
          <w:rFonts w:ascii="Times New Roman" w:hAnsi="Times New Roman" w:cs="Times New Roman"/>
          <w:color w:val="000000" w:themeColor="text1"/>
          <w:sz w:val="24"/>
          <w:szCs w:val="24"/>
        </w:rPr>
        <w:t>in PSS</w:t>
      </w:r>
      <w:r w:rsidR="00B76672" w:rsidRPr="00062EDB">
        <w:rPr>
          <w:rFonts w:ascii="Times New Roman" w:hAnsi="Times New Roman" w:cs="Times New Roman"/>
          <w:color w:val="000000" w:themeColor="text1"/>
          <w:sz w:val="24"/>
          <w:szCs w:val="24"/>
        </w:rPr>
        <w:t xml:space="preserve"> business models.</w:t>
      </w:r>
      <w:r w:rsidR="006A4AA0" w:rsidRPr="00062EDB">
        <w:rPr>
          <w:rFonts w:ascii="Times New Roman" w:hAnsi="Times New Roman" w:cs="Times New Roman"/>
          <w:color w:val="000000" w:themeColor="text1"/>
          <w:sz w:val="24"/>
          <w:szCs w:val="24"/>
        </w:rPr>
        <w:t xml:space="preserve"> </w:t>
      </w:r>
      <w:r w:rsidR="00D45145" w:rsidRPr="00062EDB">
        <w:rPr>
          <w:rFonts w:ascii="Times New Roman" w:hAnsi="Times New Roman" w:cs="Times New Roman"/>
          <w:color w:val="7030A0"/>
          <w:sz w:val="24"/>
          <w:szCs w:val="24"/>
          <w:shd w:val="clear" w:color="auto" w:fill="FFFFFF"/>
        </w:rPr>
        <w:t xml:space="preserve">Zheng et al. (2019) </w:t>
      </w:r>
      <w:r w:rsidR="00D45145" w:rsidRPr="00062EDB">
        <w:rPr>
          <w:rFonts w:ascii="Times New Roman" w:hAnsi="Times New Roman" w:cs="Times New Roman"/>
          <w:color w:val="000000" w:themeColor="text1"/>
          <w:sz w:val="24"/>
          <w:szCs w:val="24"/>
          <w:shd w:val="clear" w:color="auto" w:fill="FFFFFF"/>
        </w:rPr>
        <w:t xml:space="preserve">presented a </w:t>
      </w:r>
      <w:r w:rsidR="001E38BD">
        <w:rPr>
          <w:rFonts w:ascii="Times New Roman" w:hAnsi="Times New Roman" w:cs="Times New Roman"/>
          <w:color w:val="000000" w:themeColor="text1"/>
          <w:sz w:val="24"/>
          <w:szCs w:val="24"/>
          <w:shd w:val="clear" w:color="auto" w:fill="FFFFFF"/>
        </w:rPr>
        <w:t>smart product-service system review</w:t>
      </w:r>
      <w:r w:rsidR="00D45145" w:rsidRPr="00062EDB">
        <w:rPr>
          <w:rFonts w:ascii="Times New Roman" w:hAnsi="Times New Roman" w:cs="Times New Roman"/>
          <w:color w:val="000000" w:themeColor="text1"/>
          <w:sz w:val="24"/>
          <w:szCs w:val="24"/>
          <w:shd w:val="clear" w:color="auto" w:fill="FFFFFF"/>
        </w:rPr>
        <w:t xml:space="preserve"> to </w:t>
      </w:r>
      <w:r w:rsidR="001E38BD" w:rsidRPr="00062EDB">
        <w:rPr>
          <w:rFonts w:ascii="Times New Roman" w:hAnsi="Times New Roman" w:cs="Times New Roman"/>
          <w:color w:val="000000" w:themeColor="text1"/>
          <w:sz w:val="24"/>
          <w:szCs w:val="24"/>
          <w:shd w:val="clear" w:color="auto" w:fill="FFFFFF"/>
        </w:rPr>
        <w:t>analy</w:t>
      </w:r>
      <w:r w:rsidR="001E38BD">
        <w:rPr>
          <w:rFonts w:ascii="Times New Roman" w:hAnsi="Times New Roman" w:cs="Times New Roman"/>
          <w:color w:val="000000" w:themeColor="text1"/>
          <w:sz w:val="24"/>
          <w:szCs w:val="24"/>
          <w:shd w:val="clear" w:color="auto" w:fill="FFFFFF"/>
        </w:rPr>
        <w:t>z</w:t>
      </w:r>
      <w:r w:rsidR="001E38BD" w:rsidRPr="00062EDB">
        <w:rPr>
          <w:rFonts w:ascii="Times New Roman" w:hAnsi="Times New Roman" w:cs="Times New Roman"/>
          <w:color w:val="000000" w:themeColor="text1"/>
          <w:sz w:val="24"/>
          <w:szCs w:val="24"/>
          <w:shd w:val="clear" w:color="auto" w:fill="FFFFFF"/>
        </w:rPr>
        <w:t xml:space="preserve">e </w:t>
      </w:r>
      <w:r w:rsidR="00D45145" w:rsidRPr="00062EDB">
        <w:rPr>
          <w:rFonts w:ascii="Times New Roman" w:hAnsi="Times New Roman" w:cs="Times New Roman"/>
          <w:color w:val="000000" w:themeColor="text1"/>
          <w:sz w:val="24"/>
          <w:szCs w:val="24"/>
          <w:shd w:val="clear" w:color="auto" w:fill="FFFFFF"/>
        </w:rPr>
        <w:t xml:space="preserve">its technical aspect, associated challenges, and future perspectives. The study </w:t>
      </w:r>
      <w:r w:rsidR="001E38BD">
        <w:rPr>
          <w:rFonts w:ascii="Times New Roman" w:hAnsi="Times New Roman" w:cs="Times New Roman"/>
          <w:color w:val="000000" w:themeColor="text1"/>
          <w:sz w:val="24"/>
          <w:szCs w:val="24"/>
          <w:shd w:val="clear" w:color="auto" w:fill="FFFFFF"/>
        </w:rPr>
        <w:t>demonstra</w:t>
      </w:r>
      <w:r w:rsidR="001E38BD" w:rsidRPr="00062EDB">
        <w:rPr>
          <w:rFonts w:ascii="Times New Roman" w:hAnsi="Times New Roman" w:cs="Times New Roman"/>
          <w:color w:val="000000" w:themeColor="text1"/>
          <w:sz w:val="24"/>
          <w:szCs w:val="24"/>
          <w:shd w:val="clear" w:color="auto" w:fill="FFFFFF"/>
        </w:rPr>
        <w:t xml:space="preserve">ted </w:t>
      </w:r>
      <w:r w:rsidR="00D45145" w:rsidRPr="00062EDB">
        <w:rPr>
          <w:rFonts w:ascii="Times New Roman" w:hAnsi="Times New Roman" w:cs="Times New Roman"/>
          <w:color w:val="000000" w:themeColor="text1"/>
          <w:sz w:val="24"/>
          <w:szCs w:val="24"/>
          <w:shd w:val="clear" w:color="auto" w:fill="FFFFFF"/>
        </w:rPr>
        <w:t xml:space="preserve">the </w:t>
      </w:r>
      <w:r w:rsidR="001E38BD">
        <w:rPr>
          <w:rFonts w:ascii="Times New Roman" w:hAnsi="Times New Roman" w:cs="Times New Roman"/>
          <w:color w:val="000000" w:themeColor="text1"/>
          <w:sz w:val="24"/>
          <w:szCs w:val="24"/>
          <w:shd w:val="clear" w:color="auto" w:fill="FFFFFF"/>
        </w:rPr>
        <w:t>significant</w:t>
      </w:r>
      <w:r w:rsidR="001E38BD" w:rsidRPr="00062EDB">
        <w:rPr>
          <w:rFonts w:ascii="Times New Roman" w:hAnsi="Times New Roman" w:cs="Times New Roman"/>
          <w:color w:val="000000" w:themeColor="text1"/>
          <w:sz w:val="24"/>
          <w:szCs w:val="24"/>
          <w:shd w:val="clear" w:color="auto" w:fill="FFFFFF"/>
        </w:rPr>
        <w:t xml:space="preserve"> </w:t>
      </w:r>
      <w:r w:rsidR="00D45145" w:rsidRPr="00062EDB">
        <w:rPr>
          <w:rFonts w:ascii="Times New Roman" w:hAnsi="Times New Roman" w:cs="Times New Roman"/>
          <w:color w:val="000000" w:themeColor="text1"/>
          <w:sz w:val="24"/>
          <w:szCs w:val="24"/>
          <w:shd w:val="clear" w:color="auto" w:fill="FFFFFF"/>
        </w:rPr>
        <w:t>findings in three aspects</w:t>
      </w:r>
      <w:r w:rsidR="001E38BD">
        <w:rPr>
          <w:rFonts w:ascii="Times New Roman" w:hAnsi="Times New Roman" w:cs="Times New Roman"/>
          <w:color w:val="000000" w:themeColor="text1"/>
          <w:sz w:val="24"/>
          <w:szCs w:val="24"/>
          <w:shd w:val="clear" w:color="auto" w:fill="FFFFFF"/>
        </w:rPr>
        <w:t>: technical, business, and environmental</w:t>
      </w:r>
      <w:r w:rsidR="00D45145" w:rsidRPr="00062EDB">
        <w:rPr>
          <w:rFonts w:ascii="Times New Roman" w:hAnsi="Times New Roman" w:cs="Times New Roman"/>
          <w:color w:val="000000" w:themeColor="text1"/>
          <w:sz w:val="24"/>
          <w:szCs w:val="24"/>
          <w:shd w:val="clear" w:color="auto" w:fill="FFFFFF"/>
        </w:rPr>
        <w:t xml:space="preserve">. In </w:t>
      </w:r>
      <w:r w:rsidR="00B61008">
        <w:rPr>
          <w:rFonts w:ascii="Times New Roman" w:hAnsi="Times New Roman" w:cs="Times New Roman"/>
          <w:color w:val="000000" w:themeColor="text1"/>
          <w:sz w:val="24"/>
          <w:szCs w:val="24"/>
          <w:shd w:val="clear" w:color="auto" w:fill="FFFFFF"/>
        </w:rPr>
        <w:t xml:space="preserve">the </w:t>
      </w:r>
      <w:r w:rsidR="00D45145" w:rsidRPr="00062EDB">
        <w:rPr>
          <w:rFonts w:ascii="Times New Roman" w:hAnsi="Times New Roman" w:cs="Times New Roman"/>
          <w:color w:val="000000" w:themeColor="text1"/>
          <w:sz w:val="24"/>
          <w:szCs w:val="24"/>
          <w:shd w:val="clear" w:color="auto" w:fill="FFFFFF"/>
        </w:rPr>
        <w:t xml:space="preserve">technical aspect, they considered both human and machine intelligence. </w:t>
      </w:r>
      <w:r w:rsidR="001E38BD">
        <w:rPr>
          <w:rFonts w:ascii="Times New Roman" w:hAnsi="Times New Roman" w:cs="Times New Roman"/>
          <w:color w:val="000000" w:themeColor="text1"/>
          <w:sz w:val="24"/>
          <w:szCs w:val="24"/>
          <w:shd w:val="clear" w:color="auto" w:fill="FFFFFF"/>
        </w:rPr>
        <w:t>The b</w:t>
      </w:r>
      <w:r w:rsidR="001E38BD" w:rsidRPr="00062EDB">
        <w:rPr>
          <w:rFonts w:ascii="Times New Roman" w:hAnsi="Times New Roman" w:cs="Times New Roman"/>
          <w:color w:val="000000" w:themeColor="text1"/>
          <w:sz w:val="24"/>
          <w:szCs w:val="24"/>
          <w:shd w:val="clear" w:color="auto" w:fill="FFFFFF"/>
        </w:rPr>
        <w:t xml:space="preserve">usiness </w:t>
      </w:r>
      <w:r w:rsidR="00D45145" w:rsidRPr="00062EDB">
        <w:rPr>
          <w:rFonts w:ascii="Times New Roman" w:hAnsi="Times New Roman" w:cs="Times New Roman"/>
          <w:color w:val="000000" w:themeColor="text1"/>
          <w:sz w:val="24"/>
          <w:szCs w:val="24"/>
          <w:shd w:val="clear" w:color="auto" w:fill="FFFFFF"/>
        </w:rPr>
        <w:t xml:space="preserve">aspect recommends digital servitization. And </w:t>
      </w:r>
      <w:r w:rsidR="00B61008">
        <w:rPr>
          <w:rFonts w:ascii="Times New Roman" w:hAnsi="Times New Roman" w:cs="Times New Roman"/>
          <w:color w:val="000000" w:themeColor="text1"/>
          <w:sz w:val="24"/>
          <w:szCs w:val="24"/>
          <w:shd w:val="clear" w:color="auto" w:fill="FFFFFF"/>
        </w:rPr>
        <w:t xml:space="preserve">the </w:t>
      </w:r>
      <w:r w:rsidR="00D45145" w:rsidRPr="00062EDB">
        <w:rPr>
          <w:rFonts w:ascii="Times New Roman" w:hAnsi="Times New Roman" w:cs="Times New Roman"/>
          <w:color w:val="000000" w:themeColor="text1"/>
          <w:sz w:val="24"/>
          <w:szCs w:val="24"/>
          <w:shd w:val="clear" w:color="auto" w:fill="FFFFFF"/>
        </w:rPr>
        <w:t xml:space="preserve">environmental aspect </w:t>
      </w:r>
      <w:r w:rsidR="001E38BD">
        <w:rPr>
          <w:rFonts w:ascii="Times New Roman" w:hAnsi="Times New Roman" w:cs="Times New Roman"/>
          <w:color w:val="000000" w:themeColor="text1"/>
          <w:sz w:val="24"/>
          <w:szCs w:val="24"/>
          <w:shd w:val="clear" w:color="auto" w:fill="FFFFFF"/>
        </w:rPr>
        <w:t>suggest</w:t>
      </w:r>
      <w:r w:rsidR="001E38BD" w:rsidRPr="00062EDB">
        <w:rPr>
          <w:rFonts w:ascii="Times New Roman" w:hAnsi="Times New Roman" w:cs="Times New Roman"/>
          <w:color w:val="000000" w:themeColor="text1"/>
          <w:sz w:val="24"/>
          <w:szCs w:val="24"/>
          <w:shd w:val="clear" w:color="auto" w:fill="FFFFFF"/>
        </w:rPr>
        <w:t xml:space="preserve">s </w:t>
      </w:r>
      <w:r w:rsidR="001E38BD">
        <w:rPr>
          <w:rFonts w:ascii="Times New Roman" w:hAnsi="Times New Roman" w:cs="Times New Roman"/>
          <w:color w:val="000000" w:themeColor="text1"/>
          <w:sz w:val="24"/>
          <w:szCs w:val="24"/>
          <w:shd w:val="clear" w:color="auto" w:fill="FFFFFF"/>
        </w:rPr>
        <w:t xml:space="preserve">the </w:t>
      </w:r>
      <w:r w:rsidR="00D45145" w:rsidRPr="00062EDB">
        <w:rPr>
          <w:rFonts w:ascii="Times New Roman" w:hAnsi="Times New Roman" w:cs="Times New Roman"/>
          <w:color w:val="000000" w:themeColor="text1"/>
          <w:sz w:val="24"/>
          <w:szCs w:val="24"/>
          <w:shd w:val="clear" w:color="auto" w:fill="FFFFFF"/>
        </w:rPr>
        <w:t xml:space="preserve">usage of disruptive technologies in </w:t>
      </w:r>
      <w:r w:rsidR="00B61008">
        <w:rPr>
          <w:rFonts w:ascii="Times New Roman" w:hAnsi="Times New Roman" w:cs="Times New Roman"/>
          <w:color w:val="000000" w:themeColor="text1"/>
          <w:sz w:val="24"/>
          <w:szCs w:val="24"/>
          <w:shd w:val="clear" w:color="auto" w:fill="FFFFFF"/>
        </w:rPr>
        <w:t xml:space="preserve">the </w:t>
      </w:r>
      <w:r w:rsidR="00D45145" w:rsidRPr="00062EDB">
        <w:rPr>
          <w:rFonts w:ascii="Times New Roman" w:hAnsi="Times New Roman" w:cs="Times New Roman"/>
          <w:color w:val="000000" w:themeColor="text1"/>
          <w:sz w:val="24"/>
          <w:szCs w:val="24"/>
          <w:shd w:val="clear" w:color="auto" w:fill="FFFFFF"/>
        </w:rPr>
        <w:t>eco</w:t>
      </w:r>
      <w:r w:rsidR="00B61008">
        <w:rPr>
          <w:rFonts w:ascii="Times New Roman" w:hAnsi="Times New Roman" w:cs="Times New Roman"/>
          <w:color w:val="000000" w:themeColor="text1"/>
          <w:sz w:val="24"/>
          <w:szCs w:val="24"/>
          <w:shd w:val="clear" w:color="auto" w:fill="FFFFFF"/>
        </w:rPr>
        <w:t>-</w:t>
      </w:r>
      <w:r w:rsidR="00D45145" w:rsidRPr="00062EDB">
        <w:rPr>
          <w:rFonts w:ascii="Times New Roman" w:hAnsi="Times New Roman" w:cs="Times New Roman"/>
          <w:color w:val="000000" w:themeColor="text1"/>
          <w:sz w:val="24"/>
          <w:szCs w:val="24"/>
          <w:shd w:val="clear" w:color="auto" w:fill="FFFFFF"/>
        </w:rPr>
        <w:t xml:space="preserve">centric environment. </w:t>
      </w:r>
    </w:p>
    <w:p w14:paraId="5F09A8DB" w14:textId="30B08201" w:rsidR="00D45145" w:rsidRPr="00672217" w:rsidRDefault="00D45145"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Tunn et al. (2020) </w:t>
      </w:r>
      <w:r w:rsidR="001E38BD" w:rsidRPr="00062EDB">
        <w:rPr>
          <w:rFonts w:ascii="Times New Roman" w:hAnsi="Times New Roman" w:cs="Times New Roman"/>
          <w:color w:val="000000" w:themeColor="text1"/>
          <w:sz w:val="24"/>
          <w:szCs w:val="24"/>
          <w:shd w:val="clear" w:color="auto" w:fill="FFFFFF"/>
        </w:rPr>
        <w:t>analy</w:t>
      </w:r>
      <w:r w:rsidR="001E38BD">
        <w:rPr>
          <w:rFonts w:ascii="Times New Roman" w:hAnsi="Times New Roman" w:cs="Times New Roman"/>
          <w:color w:val="000000" w:themeColor="text1"/>
          <w:sz w:val="24"/>
          <w:szCs w:val="24"/>
          <w:shd w:val="clear" w:color="auto" w:fill="FFFFFF"/>
        </w:rPr>
        <w:t>z</w:t>
      </w:r>
      <w:r w:rsidR="001E38BD" w:rsidRPr="00062EDB">
        <w:rPr>
          <w:rFonts w:ascii="Times New Roman" w:hAnsi="Times New Roman" w:cs="Times New Roman"/>
          <w:color w:val="000000" w:themeColor="text1"/>
          <w:sz w:val="24"/>
          <w:szCs w:val="24"/>
          <w:shd w:val="clear" w:color="auto" w:fill="FFFFFF"/>
        </w:rPr>
        <w:t>e</w:t>
      </w:r>
      <w:r w:rsidR="001E38BD">
        <w:rPr>
          <w:rFonts w:ascii="Times New Roman" w:hAnsi="Times New Roman" w:cs="Times New Roman"/>
          <w:color w:val="000000" w:themeColor="text1"/>
          <w:sz w:val="24"/>
          <w:szCs w:val="24"/>
          <w:shd w:val="clear" w:color="auto" w:fill="FFFFFF"/>
        </w:rPr>
        <w:t>d</w:t>
      </w:r>
      <w:r w:rsidR="001E38BD"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the impact of </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igitalization </w:t>
      </w:r>
      <w:r w:rsidRPr="00062EDB">
        <w:rPr>
          <w:rFonts w:ascii="Times New Roman" w:hAnsi="Times New Roman" w:cs="Times New Roman"/>
          <w:color w:val="000000" w:themeColor="text1"/>
          <w:sz w:val="24"/>
          <w:szCs w:val="24"/>
          <w:shd w:val="clear" w:color="auto" w:fill="FFFFFF"/>
        </w:rPr>
        <w:t>on consumer attitude</w:t>
      </w:r>
      <w:r w:rsidR="001E38BD">
        <w:rPr>
          <w:rFonts w:ascii="Times New Roman" w:hAnsi="Times New Roman" w:cs="Times New Roman"/>
          <w:color w:val="000000" w:themeColor="text1"/>
          <w:sz w:val="24"/>
          <w:szCs w:val="24"/>
          <w:shd w:val="clear" w:color="auto" w:fill="FFFFFF"/>
        </w:rPr>
        <w:t>s</w:t>
      </w:r>
      <w:r w:rsidRPr="00062EDB">
        <w:rPr>
          <w:rFonts w:ascii="Times New Roman" w:hAnsi="Times New Roman" w:cs="Times New Roman"/>
          <w:color w:val="000000" w:themeColor="text1"/>
          <w:sz w:val="24"/>
          <w:szCs w:val="24"/>
          <w:shd w:val="clear" w:color="auto" w:fill="FFFFFF"/>
        </w:rPr>
        <w:t xml:space="preserve"> towards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product</w:t>
      </w:r>
      <w:r w:rsidR="00B61008">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service system. The study presented survey and interview results with the consumers and showed that </w:t>
      </w:r>
      <w:r w:rsidR="001E38BD" w:rsidRPr="00062EDB">
        <w:rPr>
          <w:rFonts w:ascii="Times New Roman" w:hAnsi="Times New Roman" w:cs="Times New Roman"/>
          <w:color w:val="000000" w:themeColor="text1"/>
          <w:sz w:val="24"/>
          <w:szCs w:val="24"/>
          <w:shd w:val="clear" w:color="auto" w:fill="FFFFFF"/>
        </w:rPr>
        <w:t>short</w:t>
      </w:r>
      <w:r w:rsidR="001E38BD">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term </w:t>
      </w:r>
      <w:r w:rsidR="005A14D9">
        <w:rPr>
          <w:rFonts w:ascii="Times New Roman" w:hAnsi="Times New Roman" w:cs="Times New Roman"/>
          <w:color w:val="000000" w:themeColor="text1"/>
          <w:sz w:val="24"/>
          <w:szCs w:val="24"/>
          <w:shd w:val="clear" w:color="auto" w:fill="FFFFFF"/>
        </w:rPr>
        <w:t>PSS</w:t>
      </w:r>
      <w:r w:rsidRPr="00062EDB">
        <w:rPr>
          <w:rFonts w:ascii="Times New Roman" w:hAnsi="Times New Roman" w:cs="Times New Roman"/>
          <w:color w:val="000000" w:themeColor="text1"/>
          <w:sz w:val="24"/>
          <w:szCs w:val="24"/>
          <w:shd w:val="clear" w:color="auto" w:fill="FFFFFF"/>
        </w:rPr>
        <w:t xml:space="preserve"> </w:t>
      </w:r>
      <w:r w:rsidR="001E38BD">
        <w:rPr>
          <w:rFonts w:ascii="Times New Roman" w:hAnsi="Times New Roman" w:cs="Times New Roman"/>
          <w:color w:val="000000" w:themeColor="text1"/>
          <w:sz w:val="24"/>
          <w:szCs w:val="24"/>
          <w:shd w:val="clear" w:color="auto" w:fill="FFFFFF"/>
        </w:rPr>
        <w:t>significantly influences</w:t>
      </w:r>
      <w:r w:rsidRPr="00062EDB">
        <w:rPr>
          <w:rFonts w:ascii="Times New Roman" w:hAnsi="Times New Roman" w:cs="Times New Roman"/>
          <w:color w:val="000000" w:themeColor="text1"/>
          <w:sz w:val="24"/>
          <w:szCs w:val="24"/>
          <w:shd w:val="clear" w:color="auto" w:fill="FFFFFF"/>
        </w:rPr>
        <w:t xml:space="preserve"> digital media. The author contributes towards the perception of consumers towards </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igitalization </w:t>
      </w:r>
      <w:r w:rsidRPr="00062EDB">
        <w:rPr>
          <w:rFonts w:ascii="Times New Roman" w:hAnsi="Times New Roman" w:cs="Times New Roman"/>
          <w:color w:val="000000" w:themeColor="text1"/>
          <w:sz w:val="24"/>
          <w:szCs w:val="24"/>
          <w:shd w:val="clear" w:color="auto" w:fill="FFFFFF"/>
        </w:rPr>
        <w:t xml:space="preserve">of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product</w:t>
      </w:r>
      <w:r w:rsidR="00B61008">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service system.</w:t>
      </w:r>
      <w:r w:rsidR="006A4AA0"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7030A0"/>
          <w:sz w:val="24"/>
          <w:szCs w:val="24"/>
          <w:shd w:val="clear" w:color="auto" w:fill="FFFFFF"/>
        </w:rPr>
        <w:t xml:space="preserve">Wang et al. (2020) </w:t>
      </w:r>
      <w:r w:rsidRPr="00062EDB">
        <w:rPr>
          <w:rFonts w:ascii="Times New Roman" w:hAnsi="Times New Roman" w:cs="Times New Roman"/>
          <w:color w:val="000000" w:themeColor="text1"/>
          <w:sz w:val="24"/>
          <w:szCs w:val="24"/>
          <w:shd w:val="clear" w:color="auto" w:fill="FFFFFF"/>
        </w:rPr>
        <w:t xml:space="preserve">presented a predictive maintenance approach based on </w:t>
      </w:r>
      <w:r w:rsidR="005A14D9">
        <w:rPr>
          <w:rFonts w:ascii="Times New Roman" w:hAnsi="Times New Roman" w:cs="Times New Roman"/>
          <w:color w:val="000000" w:themeColor="text1"/>
          <w:sz w:val="24"/>
          <w:szCs w:val="24"/>
          <w:shd w:val="clear" w:color="auto" w:fill="FFFFFF"/>
        </w:rPr>
        <w:t xml:space="preserve">PSS </w:t>
      </w:r>
      <w:r w:rsidRPr="00062EDB">
        <w:rPr>
          <w:rFonts w:ascii="Times New Roman" w:hAnsi="Times New Roman" w:cs="Times New Roman"/>
          <w:color w:val="000000" w:themeColor="text1"/>
          <w:sz w:val="24"/>
          <w:szCs w:val="24"/>
          <w:shd w:val="clear" w:color="auto" w:fill="FFFFFF"/>
        </w:rPr>
        <w:t xml:space="preserve">mode. The main aim of the study was to integrate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PSS delivery process with other maintenance </w:t>
      </w:r>
      <w:r w:rsidR="001E38BD" w:rsidRPr="00062EDB">
        <w:rPr>
          <w:rFonts w:ascii="Times New Roman" w:hAnsi="Times New Roman" w:cs="Times New Roman"/>
          <w:color w:val="000000" w:themeColor="text1"/>
          <w:sz w:val="24"/>
          <w:szCs w:val="24"/>
          <w:shd w:val="clear" w:color="auto" w:fill="FFFFFF"/>
        </w:rPr>
        <w:t>activit</w:t>
      </w:r>
      <w:r w:rsidR="001E38BD">
        <w:rPr>
          <w:rFonts w:ascii="Times New Roman" w:hAnsi="Times New Roman" w:cs="Times New Roman"/>
          <w:color w:val="000000" w:themeColor="text1"/>
          <w:sz w:val="24"/>
          <w:szCs w:val="24"/>
          <w:shd w:val="clear" w:color="auto" w:fill="FFFFFF"/>
        </w:rPr>
        <w:t>ies</w:t>
      </w:r>
      <w:r w:rsidR="001E38BD"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to provide better control to their product. It recommends </w:t>
      </w:r>
      <w:r w:rsidR="00B61008">
        <w:rPr>
          <w:rFonts w:ascii="Times New Roman" w:hAnsi="Times New Roman" w:cs="Times New Roman"/>
          <w:color w:val="000000" w:themeColor="text1"/>
          <w:sz w:val="24"/>
          <w:szCs w:val="24"/>
          <w:shd w:val="clear" w:color="auto" w:fill="FFFFFF"/>
        </w:rPr>
        <w:t>developing</w:t>
      </w:r>
      <w:r w:rsidRPr="00062EDB">
        <w:rPr>
          <w:rFonts w:ascii="Times New Roman" w:hAnsi="Times New Roman" w:cs="Times New Roman"/>
          <w:color w:val="000000" w:themeColor="text1"/>
          <w:sz w:val="24"/>
          <w:szCs w:val="24"/>
          <w:shd w:val="clear" w:color="auto" w:fill="FFFFFF"/>
        </w:rPr>
        <w:t xml:space="preserve"> a platform for interconnection of equipment to minimize resource consumption and enhance equipment utilization.</w:t>
      </w:r>
    </w:p>
    <w:p w14:paraId="109FD259" w14:textId="77777777" w:rsidR="00530652" w:rsidRPr="00062EDB" w:rsidRDefault="00342566" w:rsidP="00062EDB">
      <w:pPr>
        <w:pStyle w:val="ListParagraph"/>
        <w:numPr>
          <w:ilvl w:val="1"/>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Digitalization in sustainable supply chain</w:t>
      </w:r>
    </w:p>
    <w:p w14:paraId="5E554C50" w14:textId="5A29767D" w:rsidR="007F3CF4" w:rsidRPr="00062EDB" w:rsidRDefault="00452DBC"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000000" w:themeColor="text1"/>
          <w:sz w:val="24"/>
          <w:szCs w:val="24"/>
        </w:rPr>
        <w:t xml:space="preserve">The </w:t>
      </w:r>
      <w:r w:rsidR="00DF41DA">
        <w:rPr>
          <w:rFonts w:ascii="Times New Roman" w:hAnsi="Times New Roman" w:cs="Times New Roman"/>
          <w:color w:val="000000" w:themeColor="text1"/>
          <w:sz w:val="24"/>
          <w:szCs w:val="24"/>
        </w:rPr>
        <w:t>D</w:t>
      </w:r>
      <w:r w:rsidR="00DF41DA" w:rsidRPr="00062EDB">
        <w:rPr>
          <w:rFonts w:ascii="Times New Roman" w:hAnsi="Times New Roman" w:cs="Times New Roman"/>
          <w:color w:val="000000" w:themeColor="text1"/>
          <w:sz w:val="24"/>
          <w:szCs w:val="24"/>
        </w:rPr>
        <w:t xml:space="preserve">igitalization </w:t>
      </w:r>
      <w:r w:rsidRPr="00062EDB">
        <w:rPr>
          <w:rFonts w:ascii="Times New Roman" w:hAnsi="Times New Roman" w:cs="Times New Roman"/>
          <w:color w:val="000000" w:themeColor="text1"/>
          <w:sz w:val="24"/>
          <w:szCs w:val="24"/>
        </w:rPr>
        <w:t xml:space="preserve">and CE in logistics and supply chain enable the consumer to return products after use. To enhance the circular supply chain, </w:t>
      </w:r>
      <w:r w:rsidR="001E38BD">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adoption of I4.0 technologies is </w:t>
      </w:r>
      <w:r w:rsidR="001E38BD">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need of the hour. In this regard, </w:t>
      </w:r>
      <w:r w:rsidR="00B76672" w:rsidRPr="00062EDB">
        <w:rPr>
          <w:rFonts w:ascii="Times New Roman" w:hAnsi="Times New Roman" w:cs="Times New Roman"/>
          <w:color w:val="7030A0"/>
          <w:sz w:val="24"/>
          <w:szCs w:val="24"/>
          <w:shd w:val="clear" w:color="auto" w:fill="FFFFFF"/>
        </w:rPr>
        <w:t xml:space="preserve">Belaud et al. (2019) </w:t>
      </w:r>
      <w:r w:rsidR="00B76672" w:rsidRPr="00062EDB">
        <w:rPr>
          <w:rFonts w:ascii="Times New Roman" w:hAnsi="Times New Roman" w:cs="Times New Roman"/>
          <w:color w:val="000000" w:themeColor="text1"/>
          <w:sz w:val="24"/>
          <w:szCs w:val="24"/>
          <w:shd w:val="clear" w:color="auto" w:fill="FFFFFF"/>
        </w:rPr>
        <w:t xml:space="preserve">presented an approach to integrate </w:t>
      </w:r>
      <w:r w:rsidR="005A14D9">
        <w:rPr>
          <w:rFonts w:ascii="Times New Roman" w:hAnsi="Times New Roman" w:cs="Times New Roman"/>
          <w:color w:val="000000" w:themeColor="text1"/>
          <w:sz w:val="24"/>
          <w:szCs w:val="24"/>
          <w:shd w:val="clear" w:color="auto" w:fill="FFFFFF"/>
        </w:rPr>
        <w:t>I4.0</w:t>
      </w:r>
      <w:r w:rsidR="00B76672" w:rsidRPr="00062EDB">
        <w:rPr>
          <w:rFonts w:ascii="Times New Roman" w:hAnsi="Times New Roman" w:cs="Times New Roman"/>
          <w:color w:val="000000" w:themeColor="text1"/>
          <w:sz w:val="24"/>
          <w:szCs w:val="24"/>
          <w:shd w:val="clear" w:color="auto" w:fill="FFFFFF"/>
        </w:rPr>
        <w:t xml:space="preserve">technologies in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supply chain to enhance the </w:t>
      </w:r>
      <w:r w:rsidR="00C62A4C">
        <w:rPr>
          <w:rFonts w:ascii="Times New Roman" w:hAnsi="Times New Roman" w:cs="Times New Roman"/>
          <w:color w:val="000000" w:themeColor="text1"/>
          <w:sz w:val="24"/>
          <w:szCs w:val="24"/>
          <w:shd w:val="clear" w:color="auto" w:fill="FFFFFF"/>
        </w:rPr>
        <w:t>SBP</w:t>
      </w:r>
      <w:r w:rsidR="00B76672" w:rsidRPr="00062EDB">
        <w:rPr>
          <w:rFonts w:ascii="Times New Roman" w:hAnsi="Times New Roman" w:cs="Times New Roman"/>
          <w:color w:val="000000" w:themeColor="text1"/>
          <w:sz w:val="24"/>
          <w:szCs w:val="24"/>
          <w:shd w:val="clear" w:color="auto" w:fill="FFFFFF"/>
        </w:rPr>
        <w:t xml:space="preserve"> of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agriculture supply chain. The developed </w:t>
      </w:r>
      <w:r w:rsidR="001E38BD">
        <w:rPr>
          <w:rFonts w:ascii="Times New Roman" w:hAnsi="Times New Roman" w:cs="Times New Roman"/>
          <w:color w:val="000000" w:themeColor="text1"/>
          <w:sz w:val="24"/>
          <w:szCs w:val="24"/>
          <w:shd w:val="clear" w:color="auto" w:fill="FFFFFF"/>
        </w:rPr>
        <w:t>method</w:t>
      </w:r>
      <w:r w:rsidR="001E38BD"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was applied to four </w:t>
      </w:r>
      <w:r w:rsidRPr="00062EDB">
        <w:rPr>
          <w:rFonts w:ascii="Times New Roman" w:hAnsi="Times New Roman" w:cs="Times New Roman"/>
          <w:color w:val="000000" w:themeColor="text1"/>
          <w:sz w:val="24"/>
          <w:szCs w:val="24"/>
          <w:shd w:val="clear" w:color="auto" w:fill="FFFFFF"/>
        </w:rPr>
        <w:t>pre-treatment</w:t>
      </w:r>
      <w:r w:rsidR="00B76672" w:rsidRPr="00062EDB">
        <w:rPr>
          <w:rFonts w:ascii="Times New Roman" w:hAnsi="Times New Roman" w:cs="Times New Roman"/>
          <w:color w:val="000000" w:themeColor="text1"/>
          <w:sz w:val="24"/>
          <w:szCs w:val="24"/>
          <w:shd w:val="clear" w:color="auto" w:fill="FFFFFF"/>
        </w:rPr>
        <w:t xml:space="preserve"> agri</w:t>
      </w:r>
      <w:r w:rsidR="00B61008">
        <w:rPr>
          <w:rFonts w:ascii="Times New Roman" w:hAnsi="Times New Roman" w:cs="Times New Roman"/>
          <w:color w:val="000000" w:themeColor="text1"/>
          <w:sz w:val="24"/>
          <w:szCs w:val="24"/>
          <w:shd w:val="clear" w:color="auto" w:fill="FFFFFF"/>
        </w:rPr>
        <w:t>-</w:t>
      </w:r>
      <w:r w:rsidR="00B76672" w:rsidRPr="00062EDB">
        <w:rPr>
          <w:rFonts w:ascii="Times New Roman" w:hAnsi="Times New Roman" w:cs="Times New Roman"/>
          <w:color w:val="000000" w:themeColor="text1"/>
          <w:sz w:val="24"/>
          <w:szCs w:val="24"/>
          <w:shd w:val="clear" w:color="auto" w:fill="FFFFFF"/>
        </w:rPr>
        <w:t xml:space="preserve">food supply chain </w:t>
      </w:r>
      <w:r w:rsidR="001E38BD" w:rsidRPr="00062EDB">
        <w:rPr>
          <w:rFonts w:ascii="Times New Roman" w:hAnsi="Times New Roman" w:cs="Times New Roman"/>
          <w:color w:val="000000" w:themeColor="text1"/>
          <w:sz w:val="24"/>
          <w:szCs w:val="24"/>
          <w:shd w:val="clear" w:color="auto" w:fill="FFFFFF"/>
        </w:rPr>
        <w:t>industr</w:t>
      </w:r>
      <w:r w:rsidR="001E38BD">
        <w:rPr>
          <w:rFonts w:ascii="Times New Roman" w:hAnsi="Times New Roman" w:cs="Times New Roman"/>
          <w:color w:val="000000" w:themeColor="text1"/>
          <w:sz w:val="24"/>
          <w:szCs w:val="24"/>
          <w:shd w:val="clear" w:color="auto" w:fill="FFFFFF"/>
        </w:rPr>
        <w:t>ies</w:t>
      </w:r>
      <w:r w:rsidR="00B76672" w:rsidRPr="00062EDB">
        <w:rPr>
          <w:rFonts w:ascii="Times New Roman" w:hAnsi="Times New Roman" w:cs="Times New Roman"/>
          <w:color w:val="000000" w:themeColor="text1"/>
          <w:sz w:val="24"/>
          <w:szCs w:val="24"/>
          <w:shd w:val="clear" w:color="auto" w:fill="FFFFFF"/>
        </w:rPr>
        <w:t xml:space="preserve">. The study recommended that </w:t>
      </w:r>
      <w:r w:rsidR="00B61008">
        <w:rPr>
          <w:rFonts w:ascii="Times New Roman" w:hAnsi="Times New Roman" w:cs="Times New Roman"/>
          <w:color w:val="000000" w:themeColor="text1"/>
          <w:sz w:val="24"/>
          <w:szCs w:val="24"/>
          <w:shd w:val="clear" w:color="auto" w:fill="FFFFFF"/>
        </w:rPr>
        <w:t xml:space="preserve">a </w:t>
      </w:r>
      <w:r w:rsidR="00B76672" w:rsidRPr="00062EDB">
        <w:rPr>
          <w:rFonts w:ascii="Times New Roman" w:hAnsi="Times New Roman" w:cs="Times New Roman"/>
          <w:color w:val="000000" w:themeColor="text1"/>
          <w:sz w:val="24"/>
          <w:szCs w:val="24"/>
          <w:shd w:val="clear" w:color="auto" w:fill="FFFFFF"/>
        </w:rPr>
        <w:t xml:space="preserve">developed approach would benefit </w:t>
      </w:r>
      <w:r w:rsidR="00B61008">
        <w:rPr>
          <w:rFonts w:ascii="Times New Roman" w:hAnsi="Times New Roman" w:cs="Times New Roman"/>
          <w:color w:val="000000" w:themeColor="text1"/>
          <w:sz w:val="24"/>
          <w:szCs w:val="24"/>
          <w:shd w:val="clear" w:color="auto" w:fill="FFFFFF"/>
        </w:rPr>
        <w:t>from</w:t>
      </w:r>
      <w:r w:rsidR="00B76672" w:rsidRPr="00062EDB">
        <w:rPr>
          <w:rFonts w:ascii="Times New Roman" w:hAnsi="Times New Roman" w:cs="Times New Roman"/>
          <w:color w:val="000000" w:themeColor="text1"/>
          <w:sz w:val="24"/>
          <w:szCs w:val="24"/>
          <w:shd w:val="clear" w:color="auto" w:fill="FFFFFF"/>
        </w:rPr>
        <w:t xml:space="preserve"> effective </w:t>
      </w:r>
      <w:r w:rsidR="001E38BD" w:rsidRPr="00062EDB">
        <w:rPr>
          <w:rFonts w:ascii="Times New Roman" w:hAnsi="Times New Roman" w:cs="Times New Roman"/>
          <w:color w:val="000000" w:themeColor="text1"/>
          <w:sz w:val="24"/>
          <w:szCs w:val="24"/>
          <w:shd w:val="clear" w:color="auto" w:fill="FFFFFF"/>
        </w:rPr>
        <w:t>decision</w:t>
      </w:r>
      <w:r w:rsidR="001E38BD">
        <w:rPr>
          <w:rFonts w:ascii="Times New Roman" w:hAnsi="Times New Roman" w:cs="Times New Roman"/>
          <w:color w:val="000000" w:themeColor="text1"/>
          <w:sz w:val="24"/>
          <w:szCs w:val="24"/>
          <w:shd w:val="clear" w:color="auto" w:fill="FFFFFF"/>
        </w:rPr>
        <w:t>-</w:t>
      </w:r>
      <w:r w:rsidR="00B76672" w:rsidRPr="00062EDB">
        <w:rPr>
          <w:rFonts w:ascii="Times New Roman" w:hAnsi="Times New Roman" w:cs="Times New Roman"/>
          <w:color w:val="000000" w:themeColor="text1"/>
          <w:sz w:val="24"/>
          <w:szCs w:val="24"/>
          <w:shd w:val="clear" w:color="auto" w:fill="FFFFFF"/>
        </w:rPr>
        <w:t xml:space="preserve">making. </w:t>
      </w:r>
      <w:r w:rsidRPr="00062EDB">
        <w:rPr>
          <w:rFonts w:ascii="Times New Roman" w:hAnsi="Times New Roman" w:cs="Times New Roman"/>
          <w:color w:val="000000" w:themeColor="text1"/>
          <w:sz w:val="24"/>
          <w:szCs w:val="24"/>
          <w:shd w:val="clear" w:color="auto" w:fill="FFFFFF"/>
        </w:rPr>
        <w:t xml:space="preserve"> </w:t>
      </w:r>
      <w:r w:rsidR="007F3CF4" w:rsidRPr="00062EDB">
        <w:rPr>
          <w:rFonts w:ascii="Times New Roman" w:hAnsi="Times New Roman" w:cs="Times New Roman"/>
          <w:color w:val="7030A0"/>
          <w:sz w:val="24"/>
          <w:szCs w:val="24"/>
          <w:shd w:val="clear" w:color="auto" w:fill="FFFFFF"/>
        </w:rPr>
        <w:t xml:space="preserve">Martín-Gómez et al. (2019) </w:t>
      </w:r>
      <w:r w:rsidR="007F3CF4" w:rsidRPr="00062EDB">
        <w:rPr>
          <w:rFonts w:ascii="Times New Roman" w:hAnsi="Times New Roman" w:cs="Times New Roman"/>
          <w:color w:val="000000" w:themeColor="text1"/>
          <w:sz w:val="24"/>
          <w:szCs w:val="24"/>
          <w:shd w:val="clear" w:color="auto" w:fill="FFFFFF"/>
        </w:rPr>
        <w:t>presented a multistate framework for sustainable SCM for social metabolism. The study provide</w:t>
      </w:r>
      <w:r w:rsidR="00B61008">
        <w:rPr>
          <w:rFonts w:ascii="Times New Roman" w:hAnsi="Times New Roman" w:cs="Times New Roman"/>
          <w:color w:val="000000" w:themeColor="text1"/>
          <w:sz w:val="24"/>
          <w:szCs w:val="24"/>
          <w:shd w:val="clear" w:color="auto" w:fill="FFFFFF"/>
        </w:rPr>
        <w:t>d</w:t>
      </w:r>
      <w:r w:rsidR="007F3CF4"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 xml:space="preserve">a </w:t>
      </w:r>
      <w:r w:rsidR="007F3CF4" w:rsidRPr="00062EDB">
        <w:rPr>
          <w:rFonts w:ascii="Times New Roman" w:hAnsi="Times New Roman" w:cs="Times New Roman"/>
          <w:color w:val="000000" w:themeColor="text1"/>
          <w:sz w:val="24"/>
          <w:szCs w:val="24"/>
          <w:shd w:val="clear" w:color="auto" w:fill="FFFFFF"/>
        </w:rPr>
        <w:t xml:space="preserve">relationship between </w:t>
      </w:r>
      <w:r w:rsidR="00B61008">
        <w:rPr>
          <w:rFonts w:ascii="Times New Roman" w:hAnsi="Times New Roman" w:cs="Times New Roman"/>
          <w:color w:val="000000" w:themeColor="text1"/>
          <w:sz w:val="24"/>
          <w:szCs w:val="24"/>
          <w:shd w:val="clear" w:color="auto" w:fill="FFFFFF"/>
        </w:rPr>
        <w:t xml:space="preserve">the </w:t>
      </w:r>
      <w:r w:rsidR="007F3CF4" w:rsidRPr="00062EDB">
        <w:rPr>
          <w:rFonts w:ascii="Times New Roman" w:hAnsi="Times New Roman" w:cs="Times New Roman"/>
          <w:color w:val="000000" w:themeColor="text1"/>
          <w:sz w:val="24"/>
          <w:szCs w:val="24"/>
          <w:shd w:val="clear" w:color="auto" w:fill="FFFFFF"/>
        </w:rPr>
        <w:t xml:space="preserve">circular economy, sustainable SCM, and social metabolism. The study recommended that the developed framework enable smooth operations in </w:t>
      </w:r>
      <w:r w:rsidR="00B61008">
        <w:rPr>
          <w:rFonts w:ascii="Times New Roman" w:hAnsi="Times New Roman" w:cs="Times New Roman"/>
          <w:color w:val="000000" w:themeColor="text1"/>
          <w:sz w:val="24"/>
          <w:szCs w:val="24"/>
          <w:shd w:val="clear" w:color="auto" w:fill="FFFFFF"/>
        </w:rPr>
        <w:t xml:space="preserve">the </w:t>
      </w:r>
      <w:r w:rsidR="007F3CF4" w:rsidRPr="00062EDB">
        <w:rPr>
          <w:rFonts w:ascii="Times New Roman" w:hAnsi="Times New Roman" w:cs="Times New Roman"/>
          <w:color w:val="000000" w:themeColor="text1"/>
          <w:sz w:val="24"/>
          <w:szCs w:val="24"/>
          <w:shd w:val="clear" w:color="auto" w:fill="FFFFFF"/>
        </w:rPr>
        <w:t>real</w:t>
      </w:r>
      <w:r w:rsidR="00B61008">
        <w:rPr>
          <w:rFonts w:ascii="Times New Roman" w:hAnsi="Times New Roman" w:cs="Times New Roman"/>
          <w:color w:val="000000" w:themeColor="text1"/>
          <w:sz w:val="24"/>
          <w:szCs w:val="24"/>
          <w:shd w:val="clear" w:color="auto" w:fill="FFFFFF"/>
        </w:rPr>
        <w:t>-</w:t>
      </w:r>
      <w:r w:rsidR="007F3CF4" w:rsidRPr="00062EDB">
        <w:rPr>
          <w:rFonts w:ascii="Times New Roman" w:hAnsi="Times New Roman" w:cs="Times New Roman"/>
          <w:color w:val="000000" w:themeColor="text1"/>
          <w:sz w:val="24"/>
          <w:szCs w:val="24"/>
          <w:shd w:val="clear" w:color="auto" w:fill="FFFFFF"/>
        </w:rPr>
        <w:t xml:space="preserve">time process considering </w:t>
      </w:r>
      <w:r w:rsidR="00B61008">
        <w:rPr>
          <w:rFonts w:ascii="Times New Roman" w:hAnsi="Times New Roman" w:cs="Times New Roman"/>
          <w:color w:val="000000" w:themeColor="text1"/>
          <w:sz w:val="24"/>
          <w:szCs w:val="24"/>
          <w:shd w:val="clear" w:color="auto" w:fill="FFFFFF"/>
        </w:rPr>
        <w:t xml:space="preserve">the </w:t>
      </w:r>
      <w:r w:rsidR="007F3CF4" w:rsidRPr="00062EDB">
        <w:rPr>
          <w:rFonts w:ascii="Times New Roman" w:hAnsi="Times New Roman" w:cs="Times New Roman"/>
          <w:color w:val="000000" w:themeColor="text1"/>
          <w:sz w:val="24"/>
          <w:szCs w:val="24"/>
          <w:shd w:val="clear" w:color="auto" w:fill="FFFFFF"/>
        </w:rPr>
        <w:t>triple</w:t>
      </w:r>
      <w:r w:rsidR="00B61008">
        <w:rPr>
          <w:rFonts w:ascii="Times New Roman" w:hAnsi="Times New Roman" w:cs="Times New Roman"/>
          <w:color w:val="000000" w:themeColor="text1"/>
          <w:sz w:val="24"/>
          <w:szCs w:val="24"/>
          <w:shd w:val="clear" w:color="auto" w:fill="FFFFFF"/>
        </w:rPr>
        <w:t>-</w:t>
      </w:r>
      <w:r w:rsidR="007F3CF4" w:rsidRPr="00062EDB">
        <w:rPr>
          <w:rFonts w:ascii="Times New Roman" w:hAnsi="Times New Roman" w:cs="Times New Roman"/>
          <w:color w:val="000000" w:themeColor="text1"/>
          <w:sz w:val="24"/>
          <w:szCs w:val="24"/>
          <w:shd w:val="clear" w:color="auto" w:fill="FFFFFF"/>
        </w:rPr>
        <w:t>bottom</w:t>
      </w:r>
      <w:r w:rsidR="00B61008">
        <w:rPr>
          <w:rFonts w:ascii="Times New Roman" w:hAnsi="Times New Roman" w:cs="Times New Roman"/>
          <w:color w:val="000000" w:themeColor="text1"/>
          <w:sz w:val="24"/>
          <w:szCs w:val="24"/>
          <w:shd w:val="clear" w:color="auto" w:fill="FFFFFF"/>
        </w:rPr>
        <w:t>-</w:t>
      </w:r>
      <w:r w:rsidR="007F3CF4" w:rsidRPr="00062EDB">
        <w:rPr>
          <w:rFonts w:ascii="Times New Roman" w:hAnsi="Times New Roman" w:cs="Times New Roman"/>
          <w:color w:val="000000" w:themeColor="text1"/>
          <w:sz w:val="24"/>
          <w:szCs w:val="24"/>
          <w:shd w:val="clear" w:color="auto" w:fill="FFFFFF"/>
        </w:rPr>
        <w:t xml:space="preserve">line benefits of sustainability. </w:t>
      </w:r>
    </w:p>
    <w:p w14:paraId="095D8ACF" w14:textId="20518C13" w:rsidR="00530652" w:rsidRPr="00062EDB" w:rsidRDefault="00530652"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bCs/>
          <w:color w:val="7030A0"/>
          <w:sz w:val="24"/>
          <w:szCs w:val="24"/>
        </w:rPr>
        <w:t xml:space="preserve">Dau et al. (2019) </w:t>
      </w:r>
      <w:r w:rsidR="001E38BD" w:rsidRPr="00062EDB">
        <w:rPr>
          <w:rFonts w:ascii="Times New Roman" w:hAnsi="Times New Roman" w:cs="Times New Roman"/>
          <w:bCs/>
          <w:color w:val="000000" w:themeColor="text1"/>
          <w:sz w:val="24"/>
          <w:szCs w:val="24"/>
        </w:rPr>
        <w:t>analy</w:t>
      </w:r>
      <w:r w:rsidR="001E38BD">
        <w:rPr>
          <w:rFonts w:ascii="Times New Roman" w:hAnsi="Times New Roman" w:cs="Times New Roman"/>
          <w:bCs/>
          <w:color w:val="000000" w:themeColor="text1"/>
          <w:sz w:val="24"/>
          <w:szCs w:val="24"/>
        </w:rPr>
        <w:t>z</w:t>
      </w:r>
      <w:r w:rsidR="001E38BD" w:rsidRPr="00062EDB">
        <w:rPr>
          <w:rFonts w:ascii="Times New Roman" w:hAnsi="Times New Roman" w:cs="Times New Roman"/>
          <w:bCs/>
          <w:color w:val="000000" w:themeColor="text1"/>
          <w:sz w:val="24"/>
          <w:szCs w:val="24"/>
        </w:rPr>
        <w:t xml:space="preserve">ed </w:t>
      </w:r>
      <w:r w:rsidRPr="00062EDB">
        <w:rPr>
          <w:rFonts w:ascii="Times New Roman" w:hAnsi="Times New Roman" w:cs="Times New Roman"/>
          <w:bCs/>
          <w:color w:val="000000" w:themeColor="text1"/>
          <w:sz w:val="24"/>
          <w:szCs w:val="24"/>
        </w:rPr>
        <w:t xml:space="preserve">the healthcare </w:t>
      </w:r>
      <w:r w:rsidR="00427176">
        <w:rPr>
          <w:rFonts w:ascii="Times New Roman" w:hAnsi="Times New Roman" w:cs="Times New Roman"/>
          <w:bCs/>
          <w:color w:val="000000" w:themeColor="text1"/>
          <w:sz w:val="24"/>
          <w:szCs w:val="24"/>
        </w:rPr>
        <w:t>SSCM</w:t>
      </w:r>
      <w:r w:rsidRPr="00062EDB">
        <w:rPr>
          <w:rFonts w:ascii="Times New Roman" w:hAnsi="Times New Roman" w:cs="Times New Roman"/>
          <w:bCs/>
          <w:color w:val="000000" w:themeColor="text1"/>
          <w:sz w:val="24"/>
          <w:szCs w:val="24"/>
        </w:rPr>
        <w:t xml:space="preserve"> in the context of I4.0 by offering CE transition conceptual framework </w:t>
      </w:r>
      <w:r w:rsidR="00427176">
        <w:rPr>
          <w:rFonts w:ascii="Times New Roman" w:hAnsi="Times New Roman" w:cs="Times New Roman"/>
          <w:bCs/>
          <w:color w:val="000000" w:themeColor="text1"/>
          <w:sz w:val="24"/>
          <w:szCs w:val="24"/>
        </w:rPr>
        <w:t xml:space="preserve">in integration </w:t>
      </w:r>
      <w:r w:rsidRPr="00062EDB">
        <w:rPr>
          <w:rFonts w:ascii="Times New Roman" w:hAnsi="Times New Roman" w:cs="Times New Roman"/>
          <w:bCs/>
          <w:color w:val="000000" w:themeColor="text1"/>
          <w:sz w:val="24"/>
          <w:szCs w:val="24"/>
        </w:rPr>
        <w:t>with corporate social responsibility (CSR) glass. The study concluded that the integration among triple bottom line, CSR</w:t>
      </w:r>
      <w:r w:rsidR="001E38BD">
        <w:rPr>
          <w:rFonts w:ascii="Times New Roman" w:hAnsi="Times New Roman" w:cs="Times New Roman"/>
          <w:bCs/>
          <w:color w:val="000000" w:themeColor="text1"/>
          <w:sz w:val="24"/>
          <w:szCs w:val="24"/>
        </w:rPr>
        <w:t>,</w:t>
      </w:r>
      <w:r w:rsidRPr="00062EDB">
        <w:rPr>
          <w:rFonts w:ascii="Times New Roman" w:hAnsi="Times New Roman" w:cs="Times New Roman"/>
          <w:bCs/>
          <w:color w:val="000000" w:themeColor="text1"/>
          <w:sz w:val="24"/>
          <w:szCs w:val="24"/>
        </w:rPr>
        <w:t xml:space="preserve"> and I4.0 helped smooth transition from </w:t>
      </w:r>
      <w:r w:rsidR="00B61008">
        <w:rPr>
          <w:rFonts w:ascii="Times New Roman" w:hAnsi="Times New Roman" w:cs="Times New Roman"/>
          <w:bCs/>
          <w:color w:val="000000" w:themeColor="text1"/>
          <w:sz w:val="24"/>
          <w:szCs w:val="24"/>
        </w:rPr>
        <w:t xml:space="preserve">a </w:t>
      </w:r>
      <w:r w:rsidR="00427176">
        <w:rPr>
          <w:rFonts w:ascii="Times New Roman" w:hAnsi="Times New Roman" w:cs="Times New Roman"/>
          <w:bCs/>
          <w:color w:val="000000" w:themeColor="text1"/>
          <w:sz w:val="24"/>
          <w:szCs w:val="24"/>
        </w:rPr>
        <w:t>linear</w:t>
      </w:r>
      <w:r w:rsidRPr="00062EDB">
        <w:rPr>
          <w:rFonts w:ascii="Times New Roman" w:hAnsi="Times New Roman" w:cs="Times New Roman"/>
          <w:bCs/>
          <w:color w:val="000000" w:themeColor="text1"/>
          <w:sz w:val="24"/>
          <w:szCs w:val="24"/>
        </w:rPr>
        <w:t xml:space="preserve"> to circular model and could enhance the </w:t>
      </w:r>
      <w:r w:rsidR="001E38BD">
        <w:rPr>
          <w:rFonts w:ascii="Times New Roman" w:hAnsi="Times New Roman" w:cs="Times New Roman"/>
          <w:bCs/>
          <w:color w:val="000000" w:themeColor="text1"/>
          <w:sz w:val="24"/>
          <w:szCs w:val="24"/>
        </w:rPr>
        <w:t>health care supply chain's sustainability</w:t>
      </w:r>
      <w:r w:rsidRPr="00062EDB">
        <w:rPr>
          <w:rFonts w:ascii="Times New Roman" w:hAnsi="Times New Roman" w:cs="Times New Roman"/>
          <w:bCs/>
          <w:color w:val="000000" w:themeColor="text1"/>
          <w:sz w:val="24"/>
          <w:szCs w:val="24"/>
        </w:rPr>
        <w:t xml:space="preserve"> in the </w:t>
      </w:r>
      <w:r w:rsidR="00427176">
        <w:rPr>
          <w:rFonts w:ascii="Times New Roman" w:hAnsi="Times New Roman" w:cs="Times New Roman"/>
          <w:bCs/>
          <w:color w:val="000000" w:themeColor="text1"/>
          <w:sz w:val="24"/>
          <w:szCs w:val="24"/>
        </w:rPr>
        <w:t>nexus</w:t>
      </w:r>
      <w:r w:rsidRPr="00062EDB">
        <w:rPr>
          <w:rFonts w:ascii="Times New Roman" w:hAnsi="Times New Roman" w:cs="Times New Roman"/>
          <w:bCs/>
          <w:color w:val="000000" w:themeColor="text1"/>
          <w:sz w:val="24"/>
          <w:szCs w:val="24"/>
        </w:rPr>
        <w:t xml:space="preserve"> of I4.0.</w:t>
      </w:r>
      <w:r w:rsidR="00452DBC"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7030A0"/>
          <w:sz w:val="24"/>
          <w:szCs w:val="24"/>
          <w:shd w:val="clear" w:color="auto" w:fill="FFFFFF"/>
        </w:rPr>
        <w:t xml:space="preserve">Manavalan and Jayakrishna (2019) </w:t>
      </w:r>
      <w:r w:rsidRPr="00062EDB">
        <w:rPr>
          <w:rFonts w:ascii="Times New Roman" w:hAnsi="Times New Roman" w:cs="Times New Roman"/>
          <w:color w:val="000000" w:themeColor="text1"/>
          <w:sz w:val="24"/>
          <w:szCs w:val="24"/>
          <w:shd w:val="clear" w:color="auto" w:fill="FFFFFF"/>
        </w:rPr>
        <w:t xml:space="preserve">presented a case study of a supply chain organization </w:t>
      </w:r>
      <w:r w:rsidR="001E38BD">
        <w:rPr>
          <w:rFonts w:ascii="Times New Roman" w:hAnsi="Times New Roman" w:cs="Times New Roman"/>
          <w:color w:val="000000" w:themeColor="text1"/>
          <w:sz w:val="24"/>
          <w:szCs w:val="24"/>
          <w:shd w:val="clear" w:color="auto" w:fill="FFFFFF"/>
        </w:rPr>
        <w:t xml:space="preserve">that </w:t>
      </w:r>
      <w:r w:rsidRPr="00062EDB">
        <w:rPr>
          <w:rFonts w:ascii="Times New Roman" w:hAnsi="Times New Roman" w:cs="Times New Roman"/>
          <w:color w:val="000000" w:themeColor="text1"/>
          <w:sz w:val="24"/>
          <w:szCs w:val="24"/>
          <w:shd w:val="clear" w:color="auto" w:fill="FFFFFF"/>
        </w:rPr>
        <w:t xml:space="preserve">adopted </w:t>
      </w:r>
      <w:r w:rsidR="005A14D9">
        <w:rPr>
          <w:rFonts w:ascii="Times New Roman" w:hAnsi="Times New Roman" w:cs="Times New Roman"/>
          <w:color w:val="000000" w:themeColor="text1"/>
          <w:sz w:val="24"/>
          <w:szCs w:val="24"/>
          <w:shd w:val="clear" w:color="auto" w:fill="FFFFFF"/>
        </w:rPr>
        <w:t>I4.0</w:t>
      </w:r>
      <w:r w:rsidR="00427176">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technologies and enabling </w:t>
      </w:r>
      <w:r w:rsidR="001A08FD">
        <w:rPr>
          <w:rFonts w:ascii="Times New Roman" w:hAnsi="Times New Roman" w:cs="Times New Roman"/>
          <w:color w:val="000000" w:themeColor="text1"/>
          <w:sz w:val="24"/>
          <w:szCs w:val="24"/>
          <w:shd w:val="clear" w:color="auto" w:fill="FFFFFF"/>
        </w:rPr>
        <w:t>CE</w:t>
      </w:r>
      <w:r w:rsidR="00934739">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practices. The study highlights opportunities associated with transforming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linear economy to </w:t>
      </w:r>
      <w:r w:rsidR="00B61008">
        <w:rPr>
          <w:rFonts w:ascii="Times New Roman" w:hAnsi="Times New Roman" w:cs="Times New Roman"/>
          <w:color w:val="000000" w:themeColor="text1"/>
          <w:sz w:val="24"/>
          <w:szCs w:val="24"/>
          <w:shd w:val="clear" w:color="auto" w:fill="FFFFFF"/>
        </w:rPr>
        <w:t>CE</w:t>
      </w:r>
      <w:r w:rsidRPr="00062EDB">
        <w:rPr>
          <w:rFonts w:ascii="Times New Roman" w:hAnsi="Times New Roman" w:cs="Times New Roman"/>
          <w:color w:val="000000" w:themeColor="text1"/>
          <w:sz w:val="24"/>
          <w:szCs w:val="24"/>
          <w:shd w:val="clear" w:color="auto" w:fill="FFFFFF"/>
        </w:rPr>
        <w:t xml:space="preserve">. </w:t>
      </w:r>
    </w:p>
    <w:p w14:paraId="64A2D055" w14:textId="2CB95601" w:rsidR="00530652" w:rsidRPr="00062EDB" w:rsidRDefault="00530652"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7030A0"/>
          <w:sz w:val="24"/>
          <w:szCs w:val="24"/>
        </w:rPr>
        <w:t xml:space="preserve">Sun et al. (2020) </w:t>
      </w:r>
      <w:r w:rsidRPr="00062EDB">
        <w:rPr>
          <w:rFonts w:ascii="Times New Roman" w:hAnsi="Times New Roman" w:cs="Times New Roman"/>
          <w:color w:val="000000" w:themeColor="text1"/>
          <w:sz w:val="24"/>
          <w:szCs w:val="24"/>
        </w:rPr>
        <w:t xml:space="preserve">studied the impact of material suppliers and 3D printing platforms in </w:t>
      </w:r>
      <w:r w:rsidR="00B61008">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circular supply chain on product and material prices assumed heterogeneity in consumers’ sensitivity to product quality made from recycled and virgin materials. The authors analytically evaluated the respective prices, profits</w:t>
      </w:r>
      <w:r w:rsidR="001E38BD">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demands in Stackelberg equilibrium. The findings showed </w:t>
      </w:r>
      <w:r w:rsidR="00B61008">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positive impact o</w:t>
      </w:r>
      <w:r w:rsidR="00B61008">
        <w:rPr>
          <w:rFonts w:ascii="Times New Roman" w:hAnsi="Times New Roman" w:cs="Times New Roman"/>
          <w:color w:val="000000" w:themeColor="text1"/>
          <w:sz w:val="24"/>
          <w:szCs w:val="24"/>
        </w:rPr>
        <w:t>n</w:t>
      </w:r>
      <w:r w:rsidRPr="00062EDB">
        <w:rPr>
          <w:rFonts w:ascii="Times New Roman" w:hAnsi="Times New Roman" w:cs="Times New Roman"/>
          <w:color w:val="000000" w:themeColor="text1"/>
          <w:sz w:val="24"/>
          <w:szCs w:val="24"/>
        </w:rPr>
        <w:t xml:space="preserve"> </w:t>
      </w:r>
      <w:r w:rsidR="00B61008">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quality of recycled material prices on materials suppliers and platforms decision making.  The authors recommended </w:t>
      </w:r>
      <w:r w:rsidR="00B61008">
        <w:rPr>
          <w:rFonts w:ascii="Times New Roman" w:hAnsi="Times New Roman" w:cs="Times New Roman"/>
          <w:color w:val="000000" w:themeColor="text1"/>
          <w:sz w:val="24"/>
          <w:szCs w:val="24"/>
        </w:rPr>
        <w:t>improving</w:t>
      </w:r>
      <w:r w:rsidRPr="00062EDB">
        <w:rPr>
          <w:rFonts w:ascii="Times New Roman" w:hAnsi="Times New Roman" w:cs="Times New Roman"/>
          <w:color w:val="000000" w:themeColor="text1"/>
          <w:sz w:val="24"/>
          <w:szCs w:val="24"/>
        </w:rPr>
        <w:t xml:space="preserve"> the recycled material quality by offering revenue sharing to gain more profit.</w:t>
      </w:r>
      <w:r w:rsidR="00452DBC"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7030A0"/>
          <w:sz w:val="24"/>
          <w:szCs w:val="24"/>
        </w:rPr>
        <w:t xml:space="preserve">Dev et al. (2020) </w:t>
      </w:r>
      <w:r w:rsidRPr="00062EDB">
        <w:rPr>
          <w:rFonts w:ascii="Times New Roman" w:hAnsi="Times New Roman" w:cs="Times New Roman"/>
          <w:color w:val="000000" w:themeColor="text1"/>
          <w:sz w:val="24"/>
          <w:szCs w:val="24"/>
        </w:rPr>
        <w:t xml:space="preserve">proposed a roadmap of operational excellence for </w:t>
      </w:r>
      <w:r w:rsidR="001E38BD">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 xml:space="preserve">sustainable reverse supply chain using </w:t>
      </w:r>
      <w:r w:rsidR="00B61008">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adoption of </w:t>
      </w:r>
      <w:r w:rsidR="005A14D9">
        <w:rPr>
          <w:rFonts w:ascii="Times New Roman" w:hAnsi="Times New Roman" w:cs="Times New Roman"/>
          <w:color w:val="000000" w:themeColor="text1"/>
          <w:sz w:val="24"/>
          <w:szCs w:val="24"/>
        </w:rPr>
        <w:t xml:space="preserve">I4.0 </w:t>
      </w:r>
      <w:r w:rsidRPr="00062EDB">
        <w:rPr>
          <w:rFonts w:ascii="Times New Roman" w:hAnsi="Times New Roman" w:cs="Times New Roman"/>
          <w:color w:val="000000" w:themeColor="text1"/>
          <w:sz w:val="24"/>
          <w:szCs w:val="24"/>
        </w:rPr>
        <w:t xml:space="preserve">principles and </w:t>
      </w:r>
      <w:r w:rsidR="001E38BD">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ReSOLVE model of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practices. The case</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based model had been developed to address the linkage between </w:t>
      </w:r>
      <w:r w:rsidR="005A14D9">
        <w:rPr>
          <w:rFonts w:ascii="Times New Roman" w:hAnsi="Times New Roman" w:cs="Times New Roman"/>
          <w:color w:val="000000" w:themeColor="text1"/>
          <w:sz w:val="24"/>
          <w:szCs w:val="24"/>
        </w:rPr>
        <w:t xml:space="preserve">I4.0 </w:t>
      </w:r>
      <w:r w:rsidRPr="00062EDB">
        <w:rPr>
          <w:rFonts w:ascii="Times New Roman" w:hAnsi="Times New Roman" w:cs="Times New Roman"/>
          <w:color w:val="000000" w:themeColor="text1"/>
          <w:sz w:val="24"/>
          <w:szCs w:val="24"/>
        </w:rPr>
        <w:t xml:space="preserve">and </w:t>
      </w:r>
      <w:r w:rsidR="00B61008">
        <w:rPr>
          <w:rFonts w:ascii="Times New Roman" w:hAnsi="Times New Roman" w:cs="Times New Roman"/>
          <w:color w:val="000000" w:themeColor="text1"/>
          <w:sz w:val="24"/>
          <w:szCs w:val="24"/>
        </w:rPr>
        <w:t>CE</w:t>
      </w:r>
      <w:r w:rsidRPr="00062EDB">
        <w:rPr>
          <w:rFonts w:ascii="Times New Roman" w:hAnsi="Times New Roman" w:cs="Times New Roman"/>
          <w:color w:val="000000" w:themeColor="text1"/>
          <w:sz w:val="24"/>
          <w:szCs w:val="24"/>
        </w:rPr>
        <w:t>. The remanufacturing model examined the compromise between green transportation availability and set-up delays. The findings of the study suggested possible combinations of family</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based dispatching rules and information sharing based on the trade-off observed between economic and environmental performances. The study suggested </w:t>
      </w:r>
      <w:r w:rsidR="00B61008">
        <w:rPr>
          <w:rFonts w:ascii="Times New Roman" w:hAnsi="Times New Roman" w:cs="Times New Roman"/>
          <w:color w:val="000000" w:themeColor="text1"/>
          <w:sz w:val="24"/>
          <w:szCs w:val="24"/>
        </w:rPr>
        <w:t>paying</w:t>
      </w:r>
      <w:r w:rsidRPr="00062EDB">
        <w:rPr>
          <w:rFonts w:ascii="Times New Roman" w:hAnsi="Times New Roman" w:cs="Times New Roman"/>
          <w:color w:val="000000" w:themeColor="text1"/>
          <w:sz w:val="24"/>
          <w:szCs w:val="24"/>
        </w:rPr>
        <w:t xml:space="preserve"> attention </w:t>
      </w:r>
      <w:r w:rsidR="00B61008">
        <w:rPr>
          <w:rFonts w:ascii="Times New Roman" w:hAnsi="Times New Roman" w:cs="Times New Roman"/>
          <w:color w:val="000000" w:themeColor="text1"/>
          <w:sz w:val="24"/>
          <w:szCs w:val="24"/>
        </w:rPr>
        <w:t>to</w:t>
      </w:r>
      <w:r w:rsidRPr="00062EDB">
        <w:rPr>
          <w:rFonts w:ascii="Times New Roman" w:hAnsi="Times New Roman" w:cs="Times New Roman"/>
          <w:color w:val="000000" w:themeColor="text1"/>
          <w:sz w:val="24"/>
          <w:szCs w:val="24"/>
        </w:rPr>
        <w:t xml:space="preserve"> the cost of the socially impacting factors and operations such as end</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user market size and collection investment while implementing </w:t>
      </w:r>
      <w:r w:rsidR="005A14D9">
        <w:rPr>
          <w:rFonts w:ascii="Times New Roman" w:hAnsi="Times New Roman" w:cs="Times New Roman"/>
          <w:color w:val="000000" w:themeColor="text1"/>
          <w:sz w:val="24"/>
          <w:szCs w:val="24"/>
        </w:rPr>
        <w:t xml:space="preserve">I4.0 </w:t>
      </w:r>
      <w:r w:rsidRPr="00062EDB">
        <w:rPr>
          <w:rFonts w:ascii="Times New Roman" w:hAnsi="Times New Roman" w:cs="Times New Roman"/>
          <w:color w:val="000000" w:themeColor="text1"/>
          <w:sz w:val="24"/>
          <w:szCs w:val="24"/>
        </w:rPr>
        <w:t xml:space="preserve">and </w:t>
      </w:r>
      <w:r w:rsidR="00B61008">
        <w:rPr>
          <w:rFonts w:ascii="Times New Roman" w:hAnsi="Times New Roman" w:cs="Times New Roman"/>
          <w:color w:val="000000" w:themeColor="text1"/>
          <w:sz w:val="24"/>
          <w:szCs w:val="24"/>
        </w:rPr>
        <w:t>CE</w:t>
      </w:r>
      <w:r w:rsidRPr="00062EDB">
        <w:rPr>
          <w:rFonts w:ascii="Times New Roman" w:hAnsi="Times New Roman" w:cs="Times New Roman"/>
          <w:color w:val="000000" w:themeColor="text1"/>
          <w:sz w:val="24"/>
          <w:szCs w:val="24"/>
        </w:rPr>
        <w:t xml:space="preserve">. </w:t>
      </w:r>
    </w:p>
    <w:p w14:paraId="551F425E" w14:textId="16C6CF9A" w:rsidR="00E57B53" w:rsidRPr="00062EDB" w:rsidRDefault="00530652"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7030A0"/>
          <w:sz w:val="24"/>
          <w:szCs w:val="24"/>
        </w:rPr>
        <w:t xml:space="preserve">Bag et al. (2020) </w:t>
      </w:r>
      <w:r w:rsidRPr="00062EDB">
        <w:rPr>
          <w:rFonts w:ascii="Times New Roman" w:hAnsi="Times New Roman" w:cs="Times New Roman"/>
          <w:color w:val="000000" w:themeColor="text1"/>
          <w:sz w:val="24"/>
          <w:szCs w:val="24"/>
        </w:rPr>
        <w:t>investigated the impact of I4.0 on smart logistics, dynamic remanufacturing</w:t>
      </w:r>
      <w:r w:rsidR="001E38BD">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green manufacturing competence. Further, the imp</w:t>
      </w:r>
      <w:r w:rsidR="001E38BD">
        <w:rPr>
          <w:rFonts w:ascii="Times New Roman" w:hAnsi="Times New Roman" w:cs="Times New Roman"/>
          <w:color w:val="000000" w:themeColor="text1"/>
          <w:sz w:val="24"/>
          <w:szCs w:val="24"/>
        </w:rPr>
        <w:t>lications for</w:t>
      </w:r>
      <w:r w:rsidRPr="00062EDB">
        <w:rPr>
          <w:rFonts w:ascii="Times New Roman" w:hAnsi="Times New Roman" w:cs="Times New Roman"/>
          <w:color w:val="000000" w:themeColor="text1"/>
          <w:sz w:val="24"/>
          <w:szCs w:val="24"/>
        </w:rPr>
        <w:t xml:space="preserve"> business logistics sustainability </w:t>
      </w:r>
      <w:r w:rsidR="001E38BD" w:rsidRPr="00062EDB">
        <w:rPr>
          <w:rFonts w:ascii="Times New Roman" w:hAnsi="Times New Roman" w:cs="Times New Roman"/>
          <w:color w:val="000000" w:themeColor="text1"/>
          <w:sz w:val="24"/>
          <w:szCs w:val="24"/>
        </w:rPr>
        <w:t>w</w:t>
      </w:r>
      <w:r w:rsidR="001E38BD">
        <w:rPr>
          <w:rFonts w:ascii="Times New Roman" w:hAnsi="Times New Roman" w:cs="Times New Roman"/>
          <w:color w:val="000000" w:themeColor="text1"/>
          <w:sz w:val="24"/>
          <w:szCs w:val="24"/>
        </w:rPr>
        <w:t>ere</w:t>
      </w:r>
      <w:r w:rsidR="001E38BD"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also studie</w:t>
      </w:r>
      <w:r w:rsidR="00B61008">
        <w:rPr>
          <w:rFonts w:ascii="Times New Roman" w:hAnsi="Times New Roman" w:cs="Times New Roman"/>
          <w:color w:val="000000" w:themeColor="text1"/>
          <w:sz w:val="24"/>
          <w:szCs w:val="24"/>
        </w:rPr>
        <w:t>d</w:t>
      </w:r>
      <w:r w:rsidRPr="00062EDB">
        <w:rPr>
          <w:rFonts w:ascii="Times New Roman" w:hAnsi="Times New Roman" w:cs="Times New Roman"/>
          <w:color w:val="000000" w:themeColor="text1"/>
          <w:sz w:val="24"/>
          <w:szCs w:val="24"/>
        </w:rPr>
        <w:t>. The study addressed the hypotheses with the help of Partial Least Squares based</w:t>
      </w:r>
      <w:r w:rsidR="00B61008">
        <w:rPr>
          <w:rFonts w:ascii="Times New Roman" w:hAnsi="Times New Roman" w:cs="Times New Roman"/>
          <w:color w:val="000000" w:themeColor="text1"/>
          <w:sz w:val="24"/>
          <w:szCs w:val="24"/>
        </w:rPr>
        <w:t xml:space="preserve"> on</w:t>
      </w:r>
      <w:r w:rsidRPr="00062EDB">
        <w:rPr>
          <w:rFonts w:ascii="Times New Roman" w:hAnsi="Times New Roman" w:cs="Times New Roman"/>
          <w:color w:val="000000" w:themeColor="text1"/>
          <w:sz w:val="24"/>
          <w:szCs w:val="24"/>
        </w:rPr>
        <w:t xml:space="preserve"> structural equation modeling (PLS-SEM). The findings showed more influence of I4.0 on intelligent logistic</w:t>
      </w:r>
      <w:r w:rsidR="001E38BD">
        <w:rPr>
          <w:rFonts w:ascii="Times New Roman" w:hAnsi="Times New Roman" w:cs="Times New Roman"/>
          <w:color w:val="000000" w:themeColor="text1"/>
          <w:sz w:val="24"/>
          <w:szCs w:val="24"/>
        </w:rPr>
        <w:t>s</w:t>
      </w:r>
      <w:r w:rsidRPr="00062EDB">
        <w:rPr>
          <w:rFonts w:ascii="Times New Roman" w:hAnsi="Times New Roman" w:cs="Times New Roman"/>
          <w:color w:val="000000" w:themeColor="text1"/>
          <w:sz w:val="24"/>
          <w:szCs w:val="24"/>
        </w:rPr>
        <w:t xml:space="preserve"> than interconnected and instrumental logistics. The impact of dynamic remanufacturing and green manufacturing competence on business logistics sustainability was found to be positive. The recommendations in the form of social benefits of operational changes in business logistics network</w:t>
      </w:r>
      <w:r w:rsidR="001E38BD">
        <w:rPr>
          <w:rFonts w:ascii="Times New Roman" w:hAnsi="Times New Roman" w:cs="Times New Roman"/>
          <w:color w:val="000000" w:themeColor="text1"/>
          <w:sz w:val="24"/>
          <w:szCs w:val="24"/>
        </w:rPr>
        <w:t>s</w:t>
      </w:r>
      <w:r w:rsidRPr="00062EDB">
        <w:rPr>
          <w:rFonts w:ascii="Times New Roman" w:hAnsi="Times New Roman" w:cs="Times New Roman"/>
          <w:color w:val="000000" w:themeColor="text1"/>
          <w:sz w:val="24"/>
          <w:szCs w:val="24"/>
        </w:rPr>
        <w:t xml:space="preserve"> were provided. The study also guided the operations managers towards </w:t>
      </w:r>
      <w:r w:rsidR="001E38BD">
        <w:rPr>
          <w:rFonts w:ascii="Times New Roman" w:hAnsi="Times New Roman" w:cs="Times New Roman"/>
          <w:color w:val="000000" w:themeColor="text1"/>
          <w:sz w:val="24"/>
          <w:szCs w:val="24"/>
        </w:rPr>
        <w:t>establishing</w:t>
      </w:r>
      <w:r w:rsidRPr="00062EDB">
        <w:rPr>
          <w:rFonts w:ascii="Times New Roman" w:hAnsi="Times New Roman" w:cs="Times New Roman"/>
          <w:color w:val="000000" w:themeColor="text1"/>
          <w:sz w:val="24"/>
          <w:szCs w:val="24"/>
        </w:rPr>
        <w:t xml:space="preserve"> </w:t>
      </w:r>
      <w:r w:rsidR="005A14D9">
        <w:rPr>
          <w:rFonts w:ascii="Times New Roman" w:hAnsi="Times New Roman" w:cs="Times New Roman"/>
          <w:color w:val="000000" w:themeColor="text1"/>
          <w:sz w:val="24"/>
          <w:szCs w:val="24"/>
        </w:rPr>
        <w:t>I4.0</w:t>
      </w:r>
      <w:r w:rsidR="00427176">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resources</w:t>
      </w:r>
      <w:r w:rsidR="001E38BD">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namely, financ</w:t>
      </w:r>
      <w:r w:rsidR="00427176">
        <w:rPr>
          <w:rFonts w:ascii="Times New Roman" w:hAnsi="Times New Roman" w:cs="Times New Roman"/>
          <w:color w:val="000000" w:themeColor="text1"/>
          <w:sz w:val="24"/>
          <w:szCs w:val="24"/>
        </w:rPr>
        <w:t>ial support from</w:t>
      </w:r>
      <w:r w:rsidRPr="00062EDB">
        <w:rPr>
          <w:rFonts w:ascii="Times New Roman" w:hAnsi="Times New Roman" w:cs="Times New Roman"/>
          <w:color w:val="000000" w:themeColor="text1"/>
          <w:sz w:val="24"/>
          <w:szCs w:val="24"/>
        </w:rPr>
        <w:t xml:space="preserve"> </w:t>
      </w:r>
      <w:r w:rsidR="00934739">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government, support from the department of science and technology</w:t>
      </w:r>
      <w:r w:rsidR="001E38BD">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technical support from the department of trade and industry.</w:t>
      </w:r>
      <w:r w:rsidR="00452DBC" w:rsidRPr="00062EDB">
        <w:rPr>
          <w:rFonts w:ascii="Times New Roman" w:hAnsi="Times New Roman" w:cs="Times New Roman"/>
          <w:color w:val="000000" w:themeColor="text1"/>
          <w:sz w:val="24"/>
          <w:szCs w:val="24"/>
        </w:rPr>
        <w:t xml:space="preserve"> </w:t>
      </w:r>
      <w:r w:rsidR="00E57B53" w:rsidRPr="00062EDB">
        <w:rPr>
          <w:rFonts w:ascii="Times New Roman" w:hAnsi="Times New Roman" w:cs="Times New Roman"/>
          <w:color w:val="7030A0"/>
          <w:sz w:val="24"/>
          <w:szCs w:val="24"/>
          <w:shd w:val="clear" w:color="auto" w:fill="FFFFFF"/>
        </w:rPr>
        <w:t xml:space="preserve">Krüger et al. (2020) </w:t>
      </w:r>
      <w:r w:rsidR="001E38BD" w:rsidRPr="00062EDB">
        <w:rPr>
          <w:rFonts w:ascii="Times New Roman" w:hAnsi="Times New Roman" w:cs="Times New Roman"/>
          <w:color w:val="000000" w:themeColor="text1"/>
          <w:sz w:val="24"/>
          <w:szCs w:val="24"/>
          <w:shd w:val="clear" w:color="auto" w:fill="FFFFFF"/>
        </w:rPr>
        <w:t>analy</w:t>
      </w:r>
      <w:r w:rsidR="001E38BD">
        <w:rPr>
          <w:rFonts w:ascii="Times New Roman" w:hAnsi="Times New Roman" w:cs="Times New Roman"/>
          <w:color w:val="000000" w:themeColor="text1"/>
          <w:sz w:val="24"/>
          <w:szCs w:val="24"/>
          <w:shd w:val="clear" w:color="auto" w:fill="FFFFFF"/>
        </w:rPr>
        <w:t>z</w:t>
      </w:r>
      <w:r w:rsidR="001E38BD" w:rsidRPr="00062EDB">
        <w:rPr>
          <w:rFonts w:ascii="Times New Roman" w:hAnsi="Times New Roman" w:cs="Times New Roman"/>
          <w:color w:val="000000" w:themeColor="text1"/>
          <w:sz w:val="24"/>
          <w:szCs w:val="24"/>
          <w:shd w:val="clear" w:color="auto" w:fill="FFFFFF"/>
        </w:rPr>
        <w:t>e</w:t>
      </w:r>
      <w:r w:rsidR="001E38BD">
        <w:rPr>
          <w:rFonts w:ascii="Times New Roman" w:hAnsi="Times New Roman" w:cs="Times New Roman"/>
          <w:color w:val="000000" w:themeColor="text1"/>
          <w:sz w:val="24"/>
          <w:szCs w:val="24"/>
          <w:shd w:val="clear" w:color="auto" w:fill="FFFFFF"/>
        </w:rPr>
        <w:t>d</w:t>
      </w:r>
      <w:r w:rsidR="001E38BD" w:rsidRPr="00062EDB">
        <w:rPr>
          <w:rFonts w:ascii="Times New Roman" w:hAnsi="Times New Roman" w:cs="Times New Roman"/>
          <w:color w:val="000000" w:themeColor="text1"/>
          <w:sz w:val="24"/>
          <w:szCs w:val="24"/>
          <w:shd w:val="clear" w:color="auto" w:fill="FFFFFF"/>
        </w:rPr>
        <w:t xml:space="preserve"> </w:t>
      </w:r>
      <w:r w:rsidR="00E57B53" w:rsidRPr="00062EDB">
        <w:rPr>
          <w:rFonts w:ascii="Times New Roman" w:hAnsi="Times New Roman" w:cs="Times New Roman"/>
          <w:color w:val="000000" w:themeColor="text1"/>
          <w:sz w:val="24"/>
          <w:szCs w:val="24"/>
          <w:shd w:val="clear" w:color="auto" w:fill="FFFFFF"/>
        </w:rPr>
        <w:t xml:space="preserve">the challenges and opportunities of </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igitalization </w:t>
      </w:r>
      <w:r w:rsidR="00E57B53" w:rsidRPr="00062EDB">
        <w:rPr>
          <w:rFonts w:ascii="Times New Roman" w:hAnsi="Times New Roman" w:cs="Times New Roman"/>
          <w:color w:val="000000" w:themeColor="text1"/>
          <w:sz w:val="24"/>
          <w:szCs w:val="24"/>
          <w:shd w:val="clear" w:color="auto" w:fill="FFFFFF"/>
        </w:rPr>
        <w:t xml:space="preserve">in exploiting the </w:t>
      </w:r>
      <w:r w:rsidR="001E38BD">
        <w:rPr>
          <w:rFonts w:ascii="Times New Roman" w:hAnsi="Times New Roman" w:cs="Times New Roman"/>
          <w:color w:val="000000" w:themeColor="text1"/>
          <w:sz w:val="24"/>
          <w:szCs w:val="24"/>
          <w:shd w:val="clear" w:color="auto" w:fill="FFFFFF"/>
        </w:rPr>
        <w:t>planet's microbial diversity</w:t>
      </w:r>
      <w:r w:rsidR="00E57B53" w:rsidRPr="00062EDB">
        <w:rPr>
          <w:rFonts w:ascii="Times New Roman" w:hAnsi="Times New Roman" w:cs="Times New Roman"/>
          <w:color w:val="000000" w:themeColor="text1"/>
          <w:sz w:val="24"/>
          <w:szCs w:val="24"/>
          <w:shd w:val="clear" w:color="auto" w:fill="FFFFFF"/>
        </w:rPr>
        <w:t xml:space="preserve">. The study also aimed to identify </w:t>
      </w:r>
      <w:r w:rsidR="001E38BD">
        <w:rPr>
          <w:rFonts w:ascii="Times New Roman" w:hAnsi="Times New Roman" w:cs="Times New Roman"/>
          <w:color w:val="000000" w:themeColor="text1"/>
          <w:sz w:val="24"/>
          <w:szCs w:val="24"/>
          <w:shd w:val="clear" w:color="auto" w:fill="FFFFFF"/>
        </w:rPr>
        <w:t xml:space="preserve">a </w:t>
      </w:r>
      <w:r w:rsidR="00E57B53" w:rsidRPr="00062EDB">
        <w:rPr>
          <w:rFonts w:ascii="Times New Roman" w:hAnsi="Times New Roman" w:cs="Times New Roman"/>
          <w:color w:val="000000" w:themeColor="text1"/>
          <w:sz w:val="24"/>
          <w:szCs w:val="24"/>
          <w:shd w:val="clear" w:color="auto" w:fill="FFFFFF"/>
        </w:rPr>
        <w:t xml:space="preserve">robust biocatalyst </w:t>
      </w:r>
      <w:r w:rsidR="001E38BD">
        <w:rPr>
          <w:rFonts w:ascii="Times New Roman" w:hAnsi="Times New Roman" w:cs="Times New Roman"/>
          <w:color w:val="000000" w:themeColor="text1"/>
          <w:sz w:val="24"/>
          <w:szCs w:val="24"/>
          <w:shd w:val="clear" w:color="auto" w:fill="FFFFFF"/>
        </w:rPr>
        <w:t>that</w:t>
      </w:r>
      <w:r w:rsidR="001E38BD" w:rsidRPr="00062EDB">
        <w:rPr>
          <w:rFonts w:ascii="Times New Roman" w:hAnsi="Times New Roman" w:cs="Times New Roman"/>
          <w:color w:val="000000" w:themeColor="text1"/>
          <w:sz w:val="24"/>
          <w:szCs w:val="24"/>
          <w:shd w:val="clear" w:color="auto" w:fill="FFFFFF"/>
        </w:rPr>
        <w:t xml:space="preserve"> </w:t>
      </w:r>
      <w:r w:rsidR="00E57B53" w:rsidRPr="00062EDB">
        <w:rPr>
          <w:rFonts w:ascii="Times New Roman" w:hAnsi="Times New Roman" w:cs="Times New Roman"/>
          <w:color w:val="000000" w:themeColor="text1"/>
          <w:sz w:val="24"/>
          <w:szCs w:val="24"/>
          <w:shd w:val="clear" w:color="auto" w:fill="FFFFFF"/>
        </w:rPr>
        <w:t xml:space="preserve">enables sustainable bioprocessing. The presented </w:t>
      </w:r>
      <w:r w:rsidR="001E38BD">
        <w:rPr>
          <w:rFonts w:ascii="Times New Roman" w:hAnsi="Times New Roman" w:cs="Times New Roman"/>
          <w:color w:val="000000" w:themeColor="text1"/>
          <w:sz w:val="24"/>
          <w:szCs w:val="24"/>
          <w:shd w:val="clear" w:color="auto" w:fill="FFFFFF"/>
        </w:rPr>
        <w:t>research</w:t>
      </w:r>
      <w:r w:rsidR="001E38BD"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helps manage</w:t>
      </w:r>
      <w:r w:rsidR="00E57B53" w:rsidRPr="00062EDB">
        <w:rPr>
          <w:rFonts w:ascii="Times New Roman" w:hAnsi="Times New Roman" w:cs="Times New Roman"/>
          <w:color w:val="000000" w:themeColor="text1"/>
          <w:sz w:val="24"/>
          <w:szCs w:val="24"/>
          <w:shd w:val="clear" w:color="auto" w:fill="FFFFFF"/>
        </w:rPr>
        <w:t xml:space="preserve"> global challenges and efficient utilization of resources.</w:t>
      </w:r>
    </w:p>
    <w:p w14:paraId="19A66D00" w14:textId="7C14C1CD" w:rsidR="00530652" w:rsidRPr="00062EDB" w:rsidRDefault="007F3CF4"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Esmaeilian et al. (2020) </w:t>
      </w:r>
      <w:r w:rsidRPr="00062EDB">
        <w:rPr>
          <w:rFonts w:ascii="Times New Roman" w:hAnsi="Times New Roman" w:cs="Times New Roman"/>
          <w:color w:val="000000" w:themeColor="text1"/>
          <w:sz w:val="24"/>
          <w:szCs w:val="24"/>
          <w:shd w:val="clear" w:color="auto" w:fill="FFFFFF"/>
        </w:rPr>
        <w:t xml:space="preserve">discussed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adoption of blockchain technology and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in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supply chain to enhance it</w:t>
      </w:r>
      <w:r w:rsidR="00E57B53" w:rsidRPr="00062EDB">
        <w:rPr>
          <w:rFonts w:ascii="Times New Roman" w:hAnsi="Times New Roman" w:cs="Times New Roman"/>
          <w:color w:val="000000" w:themeColor="text1"/>
          <w:sz w:val="24"/>
          <w:szCs w:val="24"/>
          <w:shd w:val="clear" w:color="auto" w:fill="FFFFFF"/>
        </w:rPr>
        <w:t>s</w:t>
      </w:r>
      <w:r w:rsidRPr="00062EDB">
        <w:rPr>
          <w:rFonts w:ascii="Times New Roman" w:hAnsi="Times New Roman" w:cs="Times New Roman"/>
          <w:color w:val="000000" w:themeColor="text1"/>
          <w:sz w:val="24"/>
          <w:szCs w:val="24"/>
          <w:shd w:val="clear" w:color="auto" w:fill="FFFFFF"/>
        </w:rPr>
        <w:t xml:space="preserve"> </w:t>
      </w:r>
      <w:r w:rsidR="001E38BD" w:rsidRPr="00062EDB">
        <w:rPr>
          <w:rFonts w:ascii="Times New Roman" w:hAnsi="Times New Roman" w:cs="Times New Roman"/>
          <w:color w:val="000000" w:themeColor="text1"/>
          <w:sz w:val="24"/>
          <w:szCs w:val="24"/>
          <w:shd w:val="clear" w:color="auto" w:fill="FFFFFF"/>
        </w:rPr>
        <w:t>sustainab</w:t>
      </w:r>
      <w:r w:rsidR="001E38BD">
        <w:rPr>
          <w:rFonts w:ascii="Times New Roman" w:hAnsi="Times New Roman" w:cs="Times New Roman"/>
          <w:color w:val="000000" w:themeColor="text1"/>
          <w:sz w:val="24"/>
          <w:szCs w:val="24"/>
          <w:shd w:val="clear" w:color="auto" w:fill="FFFFFF"/>
        </w:rPr>
        <w:t>ility</w:t>
      </w:r>
      <w:r w:rsidR="001E38BD"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aspect. The study mentioned four </w:t>
      </w:r>
      <w:r w:rsidR="001E38BD">
        <w:rPr>
          <w:rFonts w:ascii="Times New Roman" w:hAnsi="Times New Roman" w:cs="Times New Roman"/>
          <w:color w:val="000000" w:themeColor="text1"/>
          <w:sz w:val="24"/>
          <w:szCs w:val="24"/>
          <w:shd w:val="clear" w:color="auto" w:fill="FFFFFF"/>
        </w:rPr>
        <w:t>significant</w:t>
      </w:r>
      <w:r w:rsidR="001E38BD"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capabilities of integrating sustainability and </w:t>
      </w:r>
      <w:r w:rsidR="001A08FD">
        <w:rPr>
          <w:rFonts w:ascii="Times New Roman" w:hAnsi="Times New Roman" w:cs="Times New Roman"/>
          <w:color w:val="000000" w:themeColor="text1"/>
          <w:sz w:val="24"/>
          <w:szCs w:val="24"/>
          <w:shd w:val="clear" w:color="auto" w:fill="FFFFFF"/>
        </w:rPr>
        <w:t>CE</w:t>
      </w:r>
      <w:r w:rsidR="00C77146">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concepts</w:t>
      </w:r>
      <w:r w:rsidR="001E38BD">
        <w:rPr>
          <w:rFonts w:ascii="Times New Roman" w:hAnsi="Times New Roman" w:cs="Times New Roman"/>
          <w:color w:val="000000" w:themeColor="text1"/>
          <w:sz w:val="24"/>
          <w:szCs w:val="24"/>
          <w:shd w:val="clear" w:color="auto" w:fill="FFFFFF"/>
        </w:rPr>
        <w:t>: promoting green behavior, improving the product life cycle, enhancing system efficiency and reducing processing cost, and enhancing it</w:t>
      </w:r>
      <w:r w:rsidRPr="00062EDB">
        <w:rPr>
          <w:rFonts w:ascii="Times New Roman" w:hAnsi="Times New Roman" w:cs="Times New Roman"/>
          <w:color w:val="000000" w:themeColor="text1"/>
          <w:sz w:val="24"/>
          <w:szCs w:val="24"/>
          <w:shd w:val="clear" w:color="auto" w:fill="FFFFFF"/>
        </w:rPr>
        <w:t xml:space="preserve">s performance through sustainable monitoring. </w:t>
      </w:r>
      <w:r w:rsidR="00452DBC"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7030A0"/>
          <w:sz w:val="24"/>
          <w:szCs w:val="24"/>
          <w:shd w:val="clear" w:color="auto" w:fill="FFFFFF"/>
        </w:rPr>
        <w:t xml:space="preserve">Jabbour et al. (2020) </w:t>
      </w:r>
      <w:r w:rsidR="00B76672" w:rsidRPr="00062EDB">
        <w:rPr>
          <w:rFonts w:ascii="Times New Roman" w:hAnsi="Times New Roman" w:cs="Times New Roman"/>
          <w:color w:val="000000" w:themeColor="text1"/>
          <w:sz w:val="24"/>
          <w:szCs w:val="24"/>
          <w:shd w:val="clear" w:color="auto" w:fill="FFFFFF"/>
        </w:rPr>
        <w:t>presented a review o</w:t>
      </w:r>
      <w:r w:rsidR="00B61008">
        <w:rPr>
          <w:rFonts w:ascii="Times New Roman" w:hAnsi="Times New Roman" w:cs="Times New Roman"/>
          <w:color w:val="000000" w:themeColor="text1"/>
          <w:sz w:val="24"/>
          <w:szCs w:val="24"/>
          <w:shd w:val="clear" w:color="auto" w:fill="FFFFFF"/>
        </w:rPr>
        <w:t>f</w:t>
      </w:r>
      <w:r w:rsidR="00B76672"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adoption of big data in SSCM. The study made three </w:t>
      </w:r>
      <w:r w:rsidR="001E38BD">
        <w:rPr>
          <w:rFonts w:ascii="Times New Roman" w:hAnsi="Times New Roman" w:cs="Times New Roman"/>
          <w:color w:val="000000" w:themeColor="text1"/>
          <w:sz w:val="24"/>
          <w:szCs w:val="24"/>
          <w:shd w:val="clear" w:color="auto" w:fill="FFFFFF"/>
        </w:rPr>
        <w:t>signific</w:t>
      </w:r>
      <w:r w:rsidR="001E38BD" w:rsidRPr="00062EDB">
        <w:rPr>
          <w:rFonts w:ascii="Times New Roman" w:hAnsi="Times New Roman" w:cs="Times New Roman"/>
          <w:color w:val="000000" w:themeColor="text1"/>
          <w:sz w:val="24"/>
          <w:szCs w:val="24"/>
          <w:shd w:val="clear" w:color="auto" w:fill="FFFFFF"/>
        </w:rPr>
        <w:t xml:space="preserve">ant </w:t>
      </w:r>
      <w:r w:rsidR="00B76672" w:rsidRPr="00062EDB">
        <w:rPr>
          <w:rFonts w:ascii="Times New Roman" w:hAnsi="Times New Roman" w:cs="Times New Roman"/>
          <w:color w:val="000000" w:themeColor="text1"/>
          <w:sz w:val="24"/>
          <w:szCs w:val="24"/>
          <w:shd w:val="clear" w:color="auto" w:fill="FFFFFF"/>
        </w:rPr>
        <w:t>contribution</w:t>
      </w:r>
      <w:r w:rsidR="00B61008">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to</w:t>
      </w:r>
      <w:r w:rsidR="00B76672" w:rsidRPr="00062EDB">
        <w:rPr>
          <w:rFonts w:ascii="Times New Roman" w:hAnsi="Times New Roman" w:cs="Times New Roman"/>
          <w:color w:val="000000" w:themeColor="text1"/>
          <w:sz w:val="24"/>
          <w:szCs w:val="24"/>
          <w:shd w:val="clear" w:color="auto" w:fill="FFFFFF"/>
        </w:rPr>
        <w:t xml:space="preserve"> the article. First, </w:t>
      </w:r>
      <w:r w:rsidR="001E38BD">
        <w:rPr>
          <w:rFonts w:ascii="Times New Roman" w:hAnsi="Times New Roman" w:cs="Times New Roman"/>
          <w:color w:val="000000" w:themeColor="text1"/>
          <w:sz w:val="24"/>
          <w:szCs w:val="24"/>
          <w:shd w:val="clear" w:color="auto" w:fill="FFFFFF"/>
        </w:rPr>
        <w:t xml:space="preserve">it </w:t>
      </w:r>
      <w:r w:rsidR="00B76672" w:rsidRPr="00062EDB">
        <w:rPr>
          <w:rFonts w:ascii="Times New Roman" w:hAnsi="Times New Roman" w:cs="Times New Roman"/>
          <w:color w:val="000000" w:themeColor="text1"/>
          <w:sz w:val="24"/>
          <w:szCs w:val="24"/>
          <w:shd w:val="clear" w:color="auto" w:fill="FFFFFF"/>
        </w:rPr>
        <w:t>discusses the current research on the topic. Secondly, the study provide</w:t>
      </w:r>
      <w:r w:rsidR="00B61008">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several literature gaps in the field of big data in SSCM. Third, the study provided four recommendation</w:t>
      </w:r>
      <w:r w:rsidR="001E38BD">
        <w:rPr>
          <w:rFonts w:ascii="Times New Roman" w:hAnsi="Times New Roman" w:cs="Times New Roman"/>
          <w:color w:val="000000" w:themeColor="text1"/>
          <w:sz w:val="24"/>
          <w:szCs w:val="24"/>
          <w:shd w:val="clear" w:color="auto" w:fill="FFFFFF"/>
        </w:rPr>
        <w:t>s</w:t>
      </w:r>
      <w:r w:rsidR="00B76672" w:rsidRPr="00062EDB">
        <w:rPr>
          <w:rFonts w:ascii="Times New Roman" w:hAnsi="Times New Roman" w:cs="Times New Roman"/>
          <w:color w:val="000000" w:themeColor="text1"/>
          <w:sz w:val="24"/>
          <w:szCs w:val="24"/>
          <w:shd w:val="clear" w:color="auto" w:fill="FFFFFF"/>
        </w:rPr>
        <w:t xml:space="preserve"> for enhanc</w:t>
      </w:r>
      <w:r w:rsidR="00B61008">
        <w:rPr>
          <w:rFonts w:ascii="Times New Roman" w:hAnsi="Times New Roman" w:cs="Times New Roman"/>
          <w:color w:val="000000" w:themeColor="text1"/>
          <w:sz w:val="24"/>
          <w:szCs w:val="24"/>
          <w:shd w:val="clear" w:color="auto" w:fill="FFFFFF"/>
        </w:rPr>
        <w:t>ing</w:t>
      </w:r>
      <w:r w:rsidR="00B76672" w:rsidRPr="00062EDB">
        <w:rPr>
          <w:rFonts w:ascii="Times New Roman" w:hAnsi="Times New Roman" w:cs="Times New Roman"/>
          <w:color w:val="000000" w:themeColor="text1"/>
          <w:sz w:val="24"/>
          <w:szCs w:val="24"/>
          <w:shd w:val="clear" w:color="auto" w:fill="FFFFFF"/>
        </w:rPr>
        <w:t xml:space="preserve"> </w:t>
      </w:r>
      <w:r w:rsidR="001E38BD">
        <w:rPr>
          <w:rFonts w:ascii="Times New Roman" w:hAnsi="Times New Roman" w:cs="Times New Roman"/>
          <w:color w:val="000000" w:themeColor="text1"/>
          <w:sz w:val="24"/>
          <w:szCs w:val="24"/>
          <w:shd w:val="clear" w:color="auto" w:fill="FFFFFF"/>
        </w:rPr>
        <w:t xml:space="preserve">the </w:t>
      </w:r>
      <w:r w:rsidR="00B76672" w:rsidRPr="00062EDB">
        <w:rPr>
          <w:rFonts w:ascii="Times New Roman" w:hAnsi="Times New Roman" w:cs="Times New Roman"/>
          <w:color w:val="000000" w:themeColor="text1"/>
          <w:sz w:val="24"/>
          <w:szCs w:val="24"/>
          <w:shd w:val="clear" w:color="auto" w:fill="FFFFFF"/>
        </w:rPr>
        <w:t xml:space="preserve">adoption of big data in SSCM. The study recommended </w:t>
      </w:r>
      <w:r w:rsidR="00B61008">
        <w:rPr>
          <w:rFonts w:ascii="Times New Roman" w:hAnsi="Times New Roman" w:cs="Times New Roman"/>
          <w:color w:val="000000" w:themeColor="text1"/>
          <w:sz w:val="24"/>
          <w:szCs w:val="24"/>
          <w:shd w:val="clear" w:color="auto" w:fill="FFFFFF"/>
        </w:rPr>
        <w:t>developing</w:t>
      </w:r>
      <w:r w:rsidR="00B76672" w:rsidRPr="00062EDB">
        <w:rPr>
          <w:rFonts w:ascii="Times New Roman" w:hAnsi="Times New Roman" w:cs="Times New Roman"/>
          <w:color w:val="000000" w:themeColor="text1"/>
          <w:sz w:val="24"/>
          <w:szCs w:val="24"/>
          <w:shd w:val="clear" w:color="auto" w:fill="FFFFFF"/>
        </w:rPr>
        <w:t xml:space="preserve"> complementary capabilities of firms to deal with challenges associated with big data adoption in SSCM.</w:t>
      </w:r>
    </w:p>
    <w:p w14:paraId="20B05804" w14:textId="62B28862" w:rsidR="00530652" w:rsidRPr="00062EDB" w:rsidRDefault="001A08FD" w:rsidP="00062EDB">
      <w:pPr>
        <w:pStyle w:val="ListParagraph"/>
        <w:numPr>
          <w:ilvl w:val="1"/>
          <w:numId w:val="10"/>
        </w:num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CE</w:t>
      </w:r>
      <w:r w:rsidR="00C77146">
        <w:rPr>
          <w:rFonts w:ascii="Times New Roman" w:hAnsi="Times New Roman" w:cs="Times New Roman"/>
          <w:b/>
          <w:color w:val="000000" w:themeColor="text1"/>
          <w:sz w:val="24"/>
          <w:szCs w:val="24"/>
          <w:shd w:val="clear" w:color="auto" w:fill="FFFFFF"/>
        </w:rPr>
        <w:t xml:space="preserve"> </w:t>
      </w:r>
      <w:r w:rsidR="00E57B53" w:rsidRPr="00062EDB">
        <w:rPr>
          <w:rFonts w:ascii="Times New Roman" w:hAnsi="Times New Roman" w:cs="Times New Roman"/>
          <w:b/>
          <w:color w:val="000000" w:themeColor="text1"/>
          <w:sz w:val="24"/>
          <w:szCs w:val="24"/>
          <w:shd w:val="clear" w:color="auto" w:fill="FFFFFF"/>
        </w:rPr>
        <w:t>in waste management</w:t>
      </w:r>
    </w:p>
    <w:p w14:paraId="282D6214" w14:textId="57B1C51B" w:rsidR="00B76672" w:rsidRPr="00062EDB" w:rsidRDefault="00452DBC"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000000" w:themeColor="text1"/>
          <w:sz w:val="24"/>
          <w:szCs w:val="24"/>
        </w:rPr>
        <w:t xml:space="preserve">In current years, more concerns are given to proper waste management and to reduce waste generation. </w:t>
      </w:r>
      <w:r w:rsidR="001A08FD">
        <w:rPr>
          <w:rFonts w:ascii="Times New Roman" w:hAnsi="Times New Roman" w:cs="Times New Roman"/>
          <w:color w:val="000000" w:themeColor="text1"/>
          <w:sz w:val="24"/>
          <w:szCs w:val="24"/>
        </w:rPr>
        <w:t>CE</w:t>
      </w:r>
      <w:r w:rsidR="003E6534">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 xml:space="preserve">practices are gaining importance in minimizing waste generation. In this regard, </w:t>
      </w:r>
      <w:r w:rsidR="00B76672" w:rsidRPr="00062EDB">
        <w:rPr>
          <w:rFonts w:ascii="Times New Roman" w:hAnsi="Times New Roman" w:cs="Times New Roman"/>
          <w:color w:val="7030A0"/>
          <w:sz w:val="24"/>
          <w:szCs w:val="24"/>
          <w:shd w:val="clear" w:color="auto" w:fill="FFFFFF"/>
        </w:rPr>
        <w:t xml:space="preserve">Camacho-Otero et al. (2018) </w:t>
      </w:r>
      <w:r w:rsidR="003E6534" w:rsidRPr="00062EDB">
        <w:rPr>
          <w:rFonts w:ascii="Times New Roman" w:hAnsi="Times New Roman" w:cs="Times New Roman"/>
          <w:color w:val="000000" w:themeColor="text1"/>
          <w:sz w:val="24"/>
          <w:szCs w:val="24"/>
          <w:shd w:val="clear" w:color="auto" w:fill="FFFFFF"/>
        </w:rPr>
        <w:t>analy</w:t>
      </w:r>
      <w:r w:rsidR="003E6534">
        <w:rPr>
          <w:rFonts w:ascii="Times New Roman" w:hAnsi="Times New Roman" w:cs="Times New Roman"/>
          <w:color w:val="000000" w:themeColor="text1"/>
          <w:sz w:val="24"/>
          <w:szCs w:val="24"/>
          <w:shd w:val="clear" w:color="auto" w:fill="FFFFFF"/>
        </w:rPr>
        <w:t>z</w:t>
      </w:r>
      <w:r w:rsidR="003E6534" w:rsidRPr="00062EDB">
        <w:rPr>
          <w:rFonts w:ascii="Times New Roman" w:hAnsi="Times New Roman" w:cs="Times New Roman"/>
          <w:color w:val="000000" w:themeColor="text1"/>
          <w:sz w:val="24"/>
          <w:szCs w:val="24"/>
          <w:shd w:val="clear" w:color="auto" w:fill="FFFFFF"/>
        </w:rPr>
        <w:t>e</w:t>
      </w:r>
      <w:r w:rsidR="003E6534">
        <w:rPr>
          <w:rFonts w:ascii="Times New Roman" w:hAnsi="Times New Roman" w:cs="Times New Roman"/>
          <w:color w:val="000000" w:themeColor="text1"/>
          <w:sz w:val="24"/>
          <w:szCs w:val="24"/>
          <w:shd w:val="clear" w:color="auto" w:fill="FFFFFF"/>
        </w:rPr>
        <w:t>d</w:t>
      </w:r>
      <w:r w:rsidR="003E6534"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the issues associated with consumption in the era of </w:t>
      </w:r>
      <w:r w:rsidR="00B61008">
        <w:rPr>
          <w:rFonts w:ascii="Times New Roman" w:hAnsi="Times New Roman" w:cs="Times New Roman"/>
          <w:color w:val="000000" w:themeColor="text1"/>
          <w:sz w:val="24"/>
          <w:szCs w:val="24"/>
          <w:shd w:val="clear" w:color="auto" w:fill="FFFFFF"/>
        </w:rPr>
        <w:t>CE</w:t>
      </w:r>
      <w:r w:rsidR="00B76672" w:rsidRPr="00062EDB">
        <w:rPr>
          <w:rFonts w:ascii="Times New Roman" w:hAnsi="Times New Roman" w:cs="Times New Roman"/>
          <w:color w:val="000000" w:themeColor="text1"/>
          <w:sz w:val="24"/>
          <w:szCs w:val="24"/>
          <w:shd w:val="clear" w:color="auto" w:fill="FFFFFF"/>
        </w:rPr>
        <w:t xml:space="preserve">. The study suggested that digitization as one of the </w:t>
      </w:r>
      <w:r w:rsidR="003E6534">
        <w:rPr>
          <w:rFonts w:ascii="Times New Roman" w:hAnsi="Times New Roman" w:cs="Times New Roman"/>
          <w:color w:val="000000" w:themeColor="text1"/>
          <w:sz w:val="24"/>
          <w:szCs w:val="24"/>
          <w:shd w:val="clear" w:color="auto" w:fill="FFFFFF"/>
        </w:rPr>
        <w:t>critical</w:t>
      </w:r>
      <w:r w:rsidR="003E6534"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driver of </w:t>
      </w:r>
      <w:r w:rsidR="00B61008">
        <w:rPr>
          <w:rFonts w:ascii="Times New Roman" w:hAnsi="Times New Roman" w:cs="Times New Roman"/>
          <w:color w:val="000000" w:themeColor="text1"/>
          <w:sz w:val="24"/>
          <w:szCs w:val="24"/>
          <w:shd w:val="clear" w:color="auto" w:fill="FFFFFF"/>
        </w:rPr>
        <w:t>CE</w:t>
      </w:r>
      <w:r w:rsidR="00B76672" w:rsidRPr="00062EDB">
        <w:rPr>
          <w:rFonts w:ascii="Times New Roman" w:hAnsi="Times New Roman" w:cs="Times New Roman"/>
          <w:color w:val="000000" w:themeColor="text1"/>
          <w:sz w:val="24"/>
          <w:szCs w:val="24"/>
          <w:shd w:val="clear" w:color="auto" w:fill="FFFFFF"/>
        </w:rPr>
        <w:t xml:space="preserve"> that will enable new sources of data which can be used for further research.  </w:t>
      </w:r>
      <w:r w:rsidR="00B76672" w:rsidRPr="00062EDB">
        <w:rPr>
          <w:rFonts w:ascii="Times New Roman" w:hAnsi="Times New Roman" w:cs="Times New Roman"/>
          <w:color w:val="7030A0"/>
          <w:sz w:val="24"/>
          <w:szCs w:val="24"/>
          <w:shd w:val="clear" w:color="auto" w:fill="FFFFFF"/>
        </w:rPr>
        <w:t xml:space="preserve">Antikainen et al. (2018) </w:t>
      </w:r>
      <w:r w:rsidR="003E6534" w:rsidRPr="00062EDB">
        <w:rPr>
          <w:rFonts w:ascii="Times New Roman" w:hAnsi="Times New Roman" w:cs="Times New Roman"/>
          <w:color w:val="000000" w:themeColor="text1"/>
          <w:sz w:val="24"/>
          <w:szCs w:val="24"/>
          <w:shd w:val="clear" w:color="auto" w:fill="FFFFFF"/>
        </w:rPr>
        <w:t>analy</w:t>
      </w:r>
      <w:r w:rsidR="003E6534">
        <w:rPr>
          <w:rFonts w:ascii="Times New Roman" w:hAnsi="Times New Roman" w:cs="Times New Roman"/>
          <w:color w:val="000000" w:themeColor="text1"/>
          <w:sz w:val="24"/>
          <w:szCs w:val="24"/>
          <w:shd w:val="clear" w:color="auto" w:fill="FFFFFF"/>
        </w:rPr>
        <w:t>z</w:t>
      </w:r>
      <w:r w:rsidR="003E6534" w:rsidRPr="00062EDB">
        <w:rPr>
          <w:rFonts w:ascii="Times New Roman" w:hAnsi="Times New Roman" w:cs="Times New Roman"/>
          <w:color w:val="000000" w:themeColor="text1"/>
          <w:sz w:val="24"/>
          <w:szCs w:val="24"/>
          <w:shd w:val="clear" w:color="auto" w:fill="FFFFFF"/>
        </w:rPr>
        <w:t>e</w:t>
      </w:r>
      <w:r w:rsidR="003E6534">
        <w:rPr>
          <w:rFonts w:ascii="Times New Roman" w:hAnsi="Times New Roman" w:cs="Times New Roman"/>
          <w:color w:val="000000" w:themeColor="text1"/>
          <w:sz w:val="24"/>
          <w:szCs w:val="24"/>
          <w:shd w:val="clear" w:color="auto" w:fill="FFFFFF"/>
        </w:rPr>
        <w:t>d</w:t>
      </w:r>
      <w:r w:rsidR="003E6534"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the enablers of </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igitalization </w:t>
      </w:r>
      <w:r w:rsidR="00B76672" w:rsidRPr="00062EDB">
        <w:rPr>
          <w:rFonts w:ascii="Times New Roman" w:hAnsi="Times New Roman" w:cs="Times New Roman"/>
          <w:color w:val="000000" w:themeColor="text1"/>
          <w:sz w:val="24"/>
          <w:szCs w:val="24"/>
          <w:shd w:val="clear" w:color="auto" w:fill="FFFFFF"/>
        </w:rPr>
        <w:t xml:space="preserve">in </w:t>
      </w:r>
      <w:r w:rsidR="00B61008">
        <w:rPr>
          <w:rFonts w:ascii="Times New Roman" w:hAnsi="Times New Roman" w:cs="Times New Roman"/>
          <w:color w:val="000000" w:themeColor="text1"/>
          <w:sz w:val="24"/>
          <w:szCs w:val="24"/>
          <w:shd w:val="clear" w:color="auto" w:fill="FFFFFF"/>
        </w:rPr>
        <w:t>CE</w:t>
      </w:r>
      <w:r w:rsidR="00B76672" w:rsidRPr="00062EDB">
        <w:rPr>
          <w:rFonts w:ascii="Times New Roman" w:hAnsi="Times New Roman" w:cs="Times New Roman"/>
          <w:color w:val="000000" w:themeColor="text1"/>
          <w:sz w:val="24"/>
          <w:szCs w:val="24"/>
          <w:shd w:val="clear" w:color="auto" w:fill="FFFFFF"/>
        </w:rPr>
        <w:t xml:space="preserve">. The study also discusses the challenges and opportunities associated with </w:t>
      </w:r>
      <w:r w:rsidR="005A14D9">
        <w:rPr>
          <w:rFonts w:ascii="Times New Roman" w:hAnsi="Times New Roman" w:cs="Times New Roman"/>
          <w:color w:val="000000" w:themeColor="text1"/>
          <w:sz w:val="24"/>
          <w:szCs w:val="24"/>
          <w:shd w:val="clear" w:color="auto" w:fill="FFFFFF"/>
        </w:rPr>
        <w:t>I4.0</w:t>
      </w:r>
      <w:r w:rsidR="00B76672" w:rsidRPr="00062EDB">
        <w:rPr>
          <w:rFonts w:ascii="Times New Roman" w:hAnsi="Times New Roman" w:cs="Times New Roman"/>
          <w:color w:val="000000" w:themeColor="text1"/>
          <w:sz w:val="24"/>
          <w:szCs w:val="24"/>
          <w:shd w:val="clear" w:color="auto" w:fill="FFFFFF"/>
        </w:rPr>
        <w:t>. The study recommended that virtualization can be a</w:t>
      </w:r>
      <w:r w:rsidR="00B61008">
        <w:rPr>
          <w:rFonts w:ascii="Times New Roman" w:hAnsi="Times New Roman" w:cs="Times New Roman"/>
          <w:color w:val="000000" w:themeColor="text1"/>
          <w:sz w:val="24"/>
          <w:szCs w:val="24"/>
          <w:shd w:val="clear" w:color="auto" w:fill="FFFFFF"/>
        </w:rPr>
        <w:t>n</w:t>
      </w:r>
      <w:r w:rsidR="00B76672" w:rsidRPr="00062EDB">
        <w:rPr>
          <w:rFonts w:ascii="Times New Roman" w:hAnsi="Times New Roman" w:cs="Times New Roman"/>
          <w:color w:val="000000" w:themeColor="text1"/>
          <w:sz w:val="24"/>
          <w:szCs w:val="24"/>
          <w:shd w:val="clear" w:color="auto" w:fill="FFFFFF"/>
        </w:rPr>
        <w:t xml:space="preserve"> enabler to </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igitalization </w:t>
      </w:r>
      <w:r w:rsidR="003E6534">
        <w:rPr>
          <w:rFonts w:ascii="Times New Roman" w:hAnsi="Times New Roman" w:cs="Times New Roman"/>
          <w:color w:val="000000" w:themeColor="text1"/>
          <w:sz w:val="24"/>
          <w:szCs w:val="24"/>
          <w:shd w:val="clear" w:color="auto" w:fill="FFFFFF"/>
        </w:rPr>
        <w:t>that</w:t>
      </w:r>
      <w:r w:rsidR="003E6534" w:rsidRPr="00062EDB">
        <w:rPr>
          <w:rFonts w:ascii="Times New Roman" w:hAnsi="Times New Roman" w:cs="Times New Roman"/>
          <w:color w:val="000000" w:themeColor="text1"/>
          <w:sz w:val="24"/>
          <w:szCs w:val="24"/>
          <w:shd w:val="clear" w:color="auto" w:fill="FFFFFF"/>
        </w:rPr>
        <w:t xml:space="preserve"> </w:t>
      </w:r>
      <w:r w:rsidR="00B76672" w:rsidRPr="00062EDB">
        <w:rPr>
          <w:rFonts w:ascii="Times New Roman" w:hAnsi="Times New Roman" w:cs="Times New Roman"/>
          <w:color w:val="000000" w:themeColor="text1"/>
          <w:sz w:val="24"/>
          <w:szCs w:val="24"/>
          <w:shd w:val="clear" w:color="auto" w:fill="FFFFFF"/>
        </w:rPr>
        <w:t xml:space="preserve">reduces cost and enhance resource consumption and provide accurate data for decision making. </w:t>
      </w:r>
    </w:p>
    <w:p w14:paraId="70185DD3" w14:textId="0BFDA231" w:rsidR="00E57B53" w:rsidRPr="00062EDB" w:rsidRDefault="007F3CF4"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Gravagnuolo et al. (2019) </w:t>
      </w:r>
      <w:r w:rsidRPr="00062EDB">
        <w:rPr>
          <w:rFonts w:ascii="Times New Roman" w:hAnsi="Times New Roman" w:cs="Times New Roman"/>
          <w:color w:val="000000" w:themeColor="text1"/>
          <w:sz w:val="24"/>
          <w:szCs w:val="24"/>
          <w:shd w:val="clear" w:color="auto" w:fill="FFFFFF"/>
        </w:rPr>
        <w:t xml:space="preserve">aimed to </w:t>
      </w:r>
      <w:r w:rsidR="003E6534" w:rsidRPr="00062EDB">
        <w:rPr>
          <w:rFonts w:ascii="Times New Roman" w:hAnsi="Times New Roman" w:cs="Times New Roman"/>
          <w:color w:val="000000" w:themeColor="text1"/>
          <w:sz w:val="24"/>
          <w:szCs w:val="24"/>
          <w:shd w:val="clear" w:color="auto" w:fill="FFFFFF"/>
        </w:rPr>
        <w:t>analy</w:t>
      </w:r>
      <w:r w:rsidR="003E6534">
        <w:rPr>
          <w:rFonts w:ascii="Times New Roman" w:hAnsi="Times New Roman" w:cs="Times New Roman"/>
          <w:color w:val="000000" w:themeColor="text1"/>
          <w:sz w:val="24"/>
          <w:szCs w:val="24"/>
          <w:shd w:val="clear" w:color="auto" w:fill="FFFFFF"/>
        </w:rPr>
        <w:t>z</w:t>
      </w:r>
      <w:r w:rsidR="003E6534" w:rsidRPr="00062EDB">
        <w:rPr>
          <w:rFonts w:ascii="Times New Roman" w:hAnsi="Times New Roman" w:cs="Times New Roman"/>
          <w:color w:val="000000" w:themeColor="text1"/>
          <w:sz w:val="24"/>
          <w:szCs w:val="24"/>
          <w:shd w:val="clear" w:color="auto" w:fill="FFFFFF"/>
        </w:rPr>
        <w:t xml:space="preserve">e </w:t>
      </w:r>
      <w:r w:rsidR="001A08FD">
        <w:rPr>
          <w:rFonts w:ascii="Times New Roman" w:hAnsi="Times New Roman" w:cs="Times New Roman"/>
          <w:color w:val="000000" w:themeColor="text1"/>
          <w:sz w:val="24"/>
          <w:szCs w:val="24"/>
          <w:shd w:val="clear" w:color="auto" w:fill="FFFFFF"/>
        </w:rPr>
        <w:t>CE</w:t>
      </w:r>
      <w:r w:rsidR="00C77146">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practices adopted in developing circular European cities. The main aim of the study was to </w:t>
      </w:r>
      <w:r w:rsidR="003E6534">
        <w:rPr>
          <w:rFonts w:ascii="Times New Roman" w:hAnsi="Times New Roman" w:cs="Times New Roman"/>
          <w:color w:val="000000" w:themeColor="text1"/>
          <w:sz w:val="24"/>
          <w:szCs w:val="24"/>
          <w:shd w:val="clear" w:color="auto" w:fill="FFFFFF"/>
        </w:rPr>
        <w:t>explor</w:t>
      </w:r>
      <w:r w:rsidR="003E6534" w:rsidRPr="00062EDB">
        <w:rPr>
          <w:rFonts w:ascii="Times New Roman" w:hAnsi="Times New Roman" w:cs="Times New Roman"/>
          <w:color w:val="000000" w:themeColor="text1"/>
          <w:sz w:val="24"/>
          <w:szCs w:val="24"/>
          <w:shd w:val="clear" w:color="auto" w:fill="FFFFFF"/>
        </w:rPr>
        <w:t xml:space="preserve">e </w:t>
      </w:r>
      <w:r w:rsidRPr="00062EDB">
        <w:rPr>
          <w:rFonts w:ascii="Times New Roman" w:hAnsi="Times New Roman" w:cs="Times New Roman"/>
          <w:color w:val="000000" w:themeColor="text1"/>
          <w:sz w:val="24"/>
          <w:szCs w:val="24"/>
          <w:shd w:val="clear" w:color="auto" w:fill="FFFFFF"/>
        </w:rPr>
        <w:t xml:space="preserve">the key areas where </w:t>
      </w:r>
      <w:r w:rsidR="001A08FD">
        <w:rPr>
          <w:rFonts w:ascii="Times New Roman" w:hAnsi="Times New Roman" w:cs="Times New Roman"/>
          <w:color w:val="000000" w:themeColor="text1"/>
          <w:sz w:val="24"/>
          <w:szCs w:val="24"/>
          <w:shd w:val="clear" w:color="auto" w:fill="FFFFFF"/>
        </w:rPr>
        <w:t>CE</w:t>
      </w:r>
      <w:r w:rsidR="00C77146">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practices can be implemented effectively. The study recommended </w:t>
      </w:r>
      <w:r w:rsidR="00B61008">
        <w:rPr>
          <w:rFonts w:ascii="Times New Roman" w:hAnsi="Times New Roman" w:cs="Times New Roman"/>
          <w:color w:val="000000" w:themeColor="text1"/>
          <w:sz w:val="24"/>
          <w:szCs w:val="24"/>
          <w:shd w:val="clear" w:color="auto" w:fill="FFFFFF"/>
        </w:rPr>
        <w:t>adopting</w:t>
      </w:r>
      <w:r w:rsidRPr="00062EDB">
        <w:rPr>
          <w:rFonts w:ascii="Times New Roman" w:hAnsi="Times New Roman" w:cs="Times New Roman"/>
          <w:color w:val="000000" w:themeColor="text1"/>
          <w:sz w:val="24"/>
          <w:szCs w:val="24"/>
          <w:shd w:val="clear" w:color="auto" w:fill="FFFFFF"/>
        </w:rPr>
        <w:t xml:space="preserve"> </w:t>
      </w:r>
      <w:r w:rsidR="001A08FD">
        <w:rPr>
          <w:rFonts w:ascii="Times New Roman" w:hAnsi="Times New Roman" w:cs="Times New Roman"/>
          <w:color w:val="000000" w:themeColor="text1"/>
          <w:sz w:val="24"/>
          <w:szCs w:val="24"/>
          <w:shd w:val="clear" w:color="auto" w:fill="FFFFFF"/>
        </w:rPr>
        <w:t>CE</w:t>
      </w:r>
      <w:r w:rsidR="00C77146">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practices mainly in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built environment, water management, waste management, industrial production, and agri-food sectors. </w:t>
      </w:r>
      <w:r w:rsidR="00452DBC" w:rsidRPr="00062EDB">
        <w:rPr>
          <w:rFonts w:ascii="Times New Roman" w:hAnsi="Times New Roman" w:cs="Times New Roman"/>
          <w:color w:val="000000" w:themeColor="text1"/>
          <w:sz w:val="24"/>
          <w:szCs w:val="24"/>
          <w:shd w:val="clear" w:color="auto" w:fill="FFFFFF"/>
        </w:rPr>
        <w:t xml:space="preserve"> </w:t>
      </w:r>
      <w:r w:rsidR="00E57B53" w:rsidRPr="00062EDB">
        <w:rPr>
          <w:rFonts w:ascii="Times New Roman" w:hAnsi="Times New Roman" w:cs="Times New Roman"/>
          <w:color w:val="7030A0"/>
          <w:sz w:val="24"/>
          <w:szCs w:val="24"/>
          <w:shd w:val="clear" w:color="auto" w:fill="FFFFFF"/>
        </w:rPr>
        <w:t xml:space="preserve">Rizvi et al. (2020) </w:t>
      </w:r>
      <w:r w:rsidR="00E57B53" w:rsidRPr="00062EDB">
        <w:rPr>
          <w:rFonts w:ascii="Times New Roman" w:hAnsi="Times New Roman" w:cs="Times New Roman"/>
          <w:color w:val="000000" w:themeColor="text1"/>
          <w:sz w:val="24"/>
          <w:szCs w:val="24"/>
          <w:shd w:val="clear" w:color="auto" w:fill="FFFFFF"/>
        </w:rPr>
        <w:t xml:space="preserve">presented a review on </w:t>
      </w:r>
      <w:r w:rsidR="00B61008">
        <w:rPr>
          <w:rFonts w:ascii="Times New Roman" w:hAnsi="Times New Roman" w:cs="Times New Roman"/>
          <w:color w:val="000000" w:themeColor="text1"/>
          <w:sz w:val="24"/>
          <w:szCs w:val="24"/>
          <w:shd w:val="clear" w:color="auto" w:fill="FFFFFF"/>
        </w:rPr>
        <w:t>CE</w:t>
      </w:r>
      <w:r w:rsidR="00E57B53" w:rsidRPr="00062EDB">
        <w:rPr>
          <w:rFonts w:ascii="Times New Roman" w:hAnsi="Times New Roman" w:cs="Times New Roman"/>
          <w:color w:val="000000" w:themeColor="text1"/>
          <w:sz w:val="24"/>
          <w:szCs w:val="24"/>
          <w:shd w:val="clear" w:color="auto" w:fill="FFFFFF"/>
        </w:rPr>
        <w:t xml:space="preserve"> in reverse supply chain logistics scenario. The authors discussed various aspects </w:t>
      </w:r>
      <w:r w:rsidR="007E0029">
        <w:rPr>
          <w:rFonts w:ascii="Times New Roman" w:hAnsi="Times New Roman" w:cs="Times New Roman"/>
          <w:color w:val="000000" w:themeColor="text1"/>
          <w:sz w:val="24"/>
          <w:szCs w:val="24"/>
          <w:shd w:val="clear" w:color="auto" w:fill="FFFFFF"/>
        </w:rPr>
        <w:t>of</w:t>
      </w:r>
      <w:r w:rsidR="00E57B53"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CE</w:t>
      </w:r>
      <w:r w:rsidR="00E57B53" w:rsidRPr="00062EDB">
        <w:rPr>
          <w:rFonts w:ascii="Times New Roman" w:hAnsi="Times New Roman" w:cs="Times New Roman"/>
          <w:color w:val="000000" w:themeColor="text1"/>
          <w:sz w:val="24"/>
          <w:szCs w:val="24"/>
          <w:shd w:val="clear" w:color="auto" w:fill="FFFFFF"/>
        </w:rPr>
        <w:t xml:space="preserve"> and recommended </w:t>
      </w:r>
      <w:r w:rsidR="003E6534">
        <w:rPr>
          <w:rFonts w:ascii="Times New Roman" w:hAnsi="Times New Roman" w:cs="Times New Roman"/>
          <w:color w:val="000000" w:themeColor="text1"/>
          <w:sz w:val="24"/>
          <w:szCs w:val="24"/>
          <w:shd w:val="clear" w:color="auto" w:fill="FFFFFF"/>
        </w:rPr>
        <w:t>adopting</w:t>
      </w:r>
      <w:r w:rsidR="00E57B53" w:rsidRPr="00062EDB">
        <w:rPr>
          <w:rFonts w:ascii="Times New Roman" w:hAnsi="Times New Roman" w:cs="Times New Roman"/>
          <w:color w:val="000000" w:themeColor="text1"/>
          <w:sz w:val="24"/>
          <w:szCs w:val="24"/>
          <w:shd w:val="clear" w:color="auto" w:fill="FFFFFF"/>
        </w:rPr>
        <w:t xml:space="preserve"> IT tools such as big data, I</w:t>
      </w:r>
      <w:r w:rsidR="00B61008">
        <w:rPr>
          <w:rFonts w:ascii="Times New Roman" w:hAnsi="Times New Roman" w:cs="Times New Roman"/>
          <w:color w:val="000000" w:themeColor="text1"/>
          <w:sz w:val="24"/>
          <w:szCs w:val="24"/>
          <w:shd w:val="clear" w:color="auto" w:fill="FFFFFF"/>
        </w:rPr>
        <w:t>o</w:t>
      </w:r>
      <w:r w:rsidR="00E57B53" w:rsidRPr="00062EDB">
        <w:rPr>
          <w:rFonts w:ascii="Times New Roman" w:hAnsi="Times New Roman" w:cs="Times New Roman"/>
          <w:color w:val="000000" w:themeColor="text1"/>
          <w:sz w:val="24"/>
          <w:szCs w:val="24"/>
          <w:shd w:val="clear" w:color="auto" w:fill="FFFFFF"/>
        </w:rPr>
        <w:t xml:space="preserve">T, and AI to enhance </w:t>
      </w:r>
      <w:r w:rsidR="003E6534">
        <w:rPr>
          <w:rFonts w:ascii="Times New Roman" w:hAnsi="Times New Roman" w:cs="Times New Roman"/>
          <w:color w:val="000000" w:themeColor="text1"/>
          <w:sz w:val="24"/>
          <w:szCs w:val="24"/>
          <w:shd w:val="clear" w:color="auto" w:fill="FFFFFF"/>
        </w:rPr>
        <w:t>CE adoption</w:t>
      </w:r>
      <w:r w:rsidR="00E57B53" w:rsidRPr="00062EDB">
        <w:rPr>
          <w:rFonts w:ascii="Times New Roman" w:hAnsi="Times New Roman" w:cs="Times New Roman"/>
          <w:color w:val="000000" w:themeColor="text1"/>
          <w:sz w:val="24"/>
          <w:szCs w:val="24"/>
          <w:shd w:val="clear" w:color="auto" w:fill="FFFFFF"/>
        </w:rPr>
        <w:t xml:space="preserve">. </w:t>
      </w:r>
    </w:p>
    <w:p w14:paraId="78096345" w14:textId="038DF6DC" w:rsidR="00E57B53" w:rsidRPr="00062EDB" w:rsidRDefault="00E57B53"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Pizzi et al. (2020) </w:t>
      </w:r>
      <w:r w:rsidRPr="00062EDB">
        <w:rPr>
          <w:rFonts w:ascii="Times New Roman" w:hAnsi="Times New Roman" w:cs="Times New Roman"/>
          <w:color w:val="000000" w:themeColor="text1"/>
          <w:sz w:val="24"/>
          <w:szCs w:val="24"/>
          <w:shd w:val="clear" w:color="auto" w:fill="FFFFFF"/>
        </w:rPr>
        <w:t xml:space="preserve">discussed the case studies linking fintech and </w:t>
      </w:r>
      <w:r w:rsidR="001A08FD">
        <w:rPr>
          <w:rFonts w:ascii="Times New Roman" w:hAnsi="Times New Roman" w:cs="Times New Roman"/>
          <w:color w:val="000000" w:themeColor="text1"/>
          <w:sz w:val="24"/>
          <w:szCs w:val="24"/>
          <w:shd w:val="clear" w:color="auto" w:fill="FFFFFF"/>
        </w:rPr>
        <w:t>CE</w:t>
      </w:r>
      <w:r w:rsidR="00C77146">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concepts over diversified industries. The </w:t>
      </w:r>
      <w:r w:rsidR="003E6534">
        <w:rPr>
          <w:rFonts w:ascii="Times New Roman" w:hAnsi="Times New Roman" w:cs="Times New Roman"/>
          <w:color w:val="000000" w:themeColor="text1"/>
          <w:sz w:val="24"/>
          <w:szCs w:val="24"/>
          <w:shd w:val="clear" w:color="auto" w:fill="FFFFFF"/>
        </w:rPr>
        <w:t>research shows that fintech, which is the adoption of disruptive technologies in the financial sector, plays a significant role in enabling SMEs to adopt</w:t>
      </w:r>
      <w:r w:rsidRPr="00062EDB">
        <w:rPr>
          <w:rFonts w:ascii="Times New Roman" w:hAnsi="Times New Roman" w:cs="Times New Roman"/>
          <w:color w:val="000000" w:themeColor="text1"/>
          <w:sz w:val="24"/>
          <w:szCs w:val="24"/>
          <w:shd w:val="clear" w:color="auto" w:fill="FFFFFF"/>
        </w:rPr>
        <w:t xml:space="preserve"> a more sustainable model with </w:t>
      </w:r>
      <w:r w:rsidR="00B61008">
        <w:rPr>
          <w:rFonts w:ascii="Times New Roman" w:hAnsi="Times New Roman" w:cs="Times New Roman"/>
          <w:color w:val="000000" w:themeColor="text1"/>
          <w:sz w:val="24"/>
          <w:szCs w:val="24"/>
          <w:shd w:val="clear" w:color="auto" w:fill="FFFFFF"/>
        </w:rPr>
        <w:t>CE</w:t>
      </w:r>
      <w:r w:rsidRPr="00062EDB">
        <w:rPr>
          <w:rFonts w:ascii="Times New Roman" w:hAnsi="Times New Roman" w:cs="Times New Roman"/>
          <w:color w:val="000000" w:themeColor="text1"/>
          <w:sz w:val="24"/>
          <w:szCs w:val="24"/>
          <w:shd w:val="clear" w:color="auto" w:fill="FFFFFF"/>
        </w:rPr>
        <w:t xml:space="preserve"> practices. </w:t>
      </w:r>
      <w:r w:rsidR="00452DBC"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7030A0"/>
          <w:sz w:val="24"/>
          <w:szCs w:val="24"/>
          <w:shd w:val="clear" w:color="auto" w:fill="FFFFFF"/>
        </w:rPr>
        <w:t xml:space="preserve">Jabbour et al. (2020) </w:t>
      </w:r>
      <w:r w:rsidR="003E6534" w:rsidRPr="00062EDB">
        <w:rPr>
          <w:rFonts w:ascii="Times New Roman" w:hAnsi="Times New Roman" w:cs="Times New Roman"/>
          <w:color w:val="000000" w:themeColor="text1"/>
          <w:sz w:val="24"/>
          <w:szCs w:val="24"/>
          <w:shd w:val="clear" w:color="auto" w:fill="FFFFFF"/>
        </w:rPr>
        <w:t>analy</w:t>
      </w:r>
      <w:r w:rsidR="003E6534">
        <w:rPr>
          <w:rFonts w:ascii="Times New Roman" w:hAnsi="Times New Roman" w:cs="Times New Roman"/>
          <w:color w:val="000000" w:themeColor="text1"/>
          <w:sz w:val="24"/>
          <w:szCs w:val="24"/>
          <w:shd w:val="clear" w:color="auto" w:fill="FFFFFF"/>
        </w:rPr>
        <w:t>z</w:t>
      </w:r>
      <w:r w:rsidR="003E6534" w:rsidRPr="00062EDB">
        <w:rPr>
          <w:rFonts w:ascii="Times New Roman" w:hAnsi="Times New Roman" w:cs="Times New Roman"/>
          <w:color w:val="000000" w:themeColor="text1"/>
          <w:sz w:val="24"/>
          <w:szCs w:val="24"/>
          <w:shd w:val="clear" w:color="auto" w:fill="FFFFFF"/>
        </w:rPr>
        <w:t>e</w:t>
      </w:r>
      <w:r w:rsidR="003E6534">
        <w:rPr>
          <w:rFonts w:ascii="Times New Roman" w:hAnsi="Times New Roman" w:cs="Times New Roman"/>
          <w:color w:val="000000" w:themeColor="text1"/>
          <w:sz w:val="24"/>
          <w:szCs w:val="24"/>
          <w:shd w:val="clear" w:color="auto" w:fill="FFFFFF"/>
        </w:rPr>
        <w:t>d</w:t>
      </w:r>
      <w:r w:rsidR="003E6534"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the drivers, opportunities, and challenges of sharing economy in the </w:t>
      </w:r>
      <w:r w:rsidR="003E6534">
        <w:rPr>
          <w:rFonts w:ascii="Times New Roman" w:hAnsi="Times New Roman" w:cs="Times New Roman"/>
          <w:color w:val="000000" w:themeColor="text1"/>
          <w:sz w:val="24"/>
          <w:szCs w:val="24"/>
          <w:shd w:val="clear" w:color="auto" w:fill="FFFFFF"/>
        </w:rPr>
        <w:t>Brazilian manufacturing firm context</w:t>
      </w:r>
      <w:r w:rsidRPr="00062EDB">
        <w:rPr>
          <w:rFonts w:ascii="Times New Roman" w:hAnsi="Times New Roman" w:cs="Times New Roman"/>
          <w:color w:val="000000" w:themeColor="text1"/>
          <w:sz w:val="24"/>
          <w:szCs w:val="24"/>
          <w:shd w:val="clear" w:color="auto" w:fill="FFFFFF"/>
        </w:rPr>
        <w:t>. The main findings of the study are; the authors found that the firm</w:t>
      </w:r>
      <w:r w:rsidR="003E6534">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s understanding </w:t>
      </w:r>
      <w:r w:rsidR="003E6534">
        <w:rPr>
          <w:rFonts w:ascii="Times New Roman" w:hAnsi="Times New Roman" w:cs="Times New Roman"/>
          <w:color w:val="000000" w:themeColor="text1"/>
          <w:sz w:val="24"/>
          <w:szCs w:val="24"/>
          <w:shd w:val="clear" w:color="auto" w:fill="FFFFFF"/>
        </w:rPr>
        <w:t>of</w:t>
      </w:r>
      <w:r w:rsidR="003E6534"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sharing economy is not clear</w:t>
      </w:r>
      <w:r w:rsidR="003E6534">
        <w:rPr>
          <w:rFonts w:ascii="Times New Roman" w:hAnsi="Times New Roman" w:cs="Times New Roman"/>
          <w:color w:val="000000" w:themeColor="text1"/>
          <w:sz w:val="24"/>
          <w:szCs w:val="24"/>
          <w:shd w:val="clear" w:color="auto" w:fill="FFFFFF"/>
        </w:rPr>
        <w:t>;</w:t>
      </w:r>
      <w:r w:rsidR="003E6534" w:rsidRPr="00062EDB">
        <w:rPr>
          <w:rFonts w:ascii="Times New Roman" w:hAnsi="Times New Roman" w:cs="Times New Roman"/>
          <w:color w:val="000000" w:themeColor="text1"/>
          <w:sz w:val="24"/>
          <w:szCs w:val="24"/>
          <w:shd w:val="clear" w:color="auto" w:fill="FFFFFF"/>
        </w:rPr>
        <w:t xml:space="preserve"> </w:t>
      </w:r>
      <w:r w:rsidR="00B61008">
        <w:rPr>
          <w:rFonts w:ascii="Times New Roman" w:hAnsi="Times New Roman" w:cs="Times New Roman"/>
          <w:color w:val="000000" w:themeColor="text1"/>
          <w:sz w:val="24"/>
          <w:szCs w:val="24"/>
          <w:shd w:val="clear" w:color="auto" w:fill="FFFFFF"/>
        </w:rPr>
        <w:t xml:space="preserve">a </w:t>
      </w:r>
      <w:r w:rsidRPr="00062EDB">
        <w:rPr>
          <w:rFonts w:ascii="Times New Roman" w:hAnsi="Times New Roman" w:cs="Times New Roman"/>
          <w:color w:val="000000" w:themeColor="text1"/>
          <w:sz w:val="24"/>
          <w:szCs w:val="24"/>
          <w:shd w:val="clear" w:color="auto" w:fill="FFFFFF"/>
        </w:rPr>
        <w:t xml:space="preserve">transition towards sharing economics is more </w:t>
      </w:r>
      <w:r w:rsidR="003E6534" w:rsidRPr="00062EDB">
        <w:rPr>
          <w:rFonts w:ascii="Times New Roman" w:hAnsi="Times New Roman" w:cs="Times New Roman"/>
          <w:color w:val="000000" w:themeColor="text1"/>
          <w:sz w:val="24"/>
          <w:szCs w:val="24"/>
          <w:shd w:val="clear" w:color="auto" w:fill="FFFFFF"/>
        </w:rPr>
        <w:t>compl</w:t>
      </w:r>
      <w:r w:rsidR="003E6534">
        <w:rPr>
          <w:rFonts w:ascii="Times New Roman" w:hAnsi="Times New Roman" w:cs="Times New Roman"/>
          <w:color w:val="000000" w:themeColor="text1"/>
          <w:sz w:val="24"/>
          <w:szCs w:val="24"/>
          <w:shd w:val="clear" w:color="auto" w:fill="FFFFFF"/>
        </w:rPr>
        <w:t>icated</w:t>
      </w:r>
      <w:r w:rsidR="003E6534"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th</w:t>
      </w:r>
      <w:r w:rsidR="00B61008">
        <w:rPr>
          <w:rFonts w:ascii="Times New Roman" w:hAnsi="Times New Roman" w:cs="Times New Roman"/>
          <w:color w:val="000000" w:themeColor="text1"/>
          <w:sz w:val="24"/>
          <w:szCs w:val="24"/>
          <w:shd w:val="clear" w:color="auto" w:fill="FFFFFF"/>
        </w:rPr>
        <w:t>a</w:t>
      </w:r>
      <w:r w:rsidRPr="00062EDB">
        <w:rPr>
          <w:rFonts w:ascii="Times New Roman" w:hAnsi="Times New Roman" w:cs="Times New Roman"/>
          <w:color w:val="000000" w:themeColor="text1"/>
          <w:sz w:val="24"/>
          <w:szCs w:val="24"/>
          <w:shd w:val="clear" w:color="auto" w:fill="FFFFFF"/>
        </w:rPr>
        <w:t xml:space="preserve">n presented in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literature. The authors recommended that </w:t>
      </w:r>
      <w:r w:rsidR="003E6534">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adoption of </w:t>
      </w:r>
      <w:r w:rsidR="005A14D9">
        <w:rPr>
          <w:rFonts w:ascii="Times New Roman" w:hAnsi="Times New Roman" w:cs="Times New Roman"/>
          <w:color w:val="000000" w:themeColor="text1"/>
          <w:sz w:val="24"/>
          <w:szCs w:val="24"/>
          <w:shd w:val="clear" w:color="auto" w:fill="FFFFFF"/>
        </w:rPr>
        <w:t xml:space="preserve">I4.0 </w:t>
      </w:r>
      <w:r w:rsidRPr="00062EDB">
        <w:rPr>
          <w:rFonts w:ascii="Times New Roman" w:hAnsi="Times New Roman" w:cs="Times New Roman"/>
          <w:color w:val="000000" w:themeColor="text1"/>
          <w:sz w:val="24"/>
          <w:szCs w:val="24"/>
          <w:shd w:val="clear" w:color="auto" w:fill="FFFFFF"/>
        </w:rPr>
        <w:t xml:space="preserve">technologies will significantly influence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sharing economy.</w:t>
      </w:r>
    </w:p>
    <w:p w14:paraId="1B32595C" w14:textId="516F7E30" w:rsidR="00530652" w:rsidRPr="00062EDB" w:rsidRDefault="001A08FD" w:rsidP="00062EDB">
      <w:pPr>
        <w:pStyle w:val="ListParagraph"/>
        <w:numPr>
          <w:ilvl w:val="1"/>
          <w:numId w:val="10"/>
        </w:num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CE</w:t>
      </w:r>
      <w:r w:rsidR="00934739">
        <w:rPr>
          <w:rFonts w:ascii="Times New Roman" w:hAnsi="Times New Roman" w:cs="Times New Roman"/>
          <w:b/>
          <w:color w:val="000000" w:themeColor="text1"/>
          <w:sz w:val="24"/>
          <w:szCs w:val="24"/>
          <w:shd w:val="clear" w:color="auto" w:fill="FFFFFF"/>
        </w:rPr>
        <w:t xml:space="preserve"> and </w:t>
      </w:r>
      <w:r w:rsidR="00D45145" w:rsidRPr="00062EDB">
        <w:rPr>
          <w:rFonts w:ascii="Times New Roman" w:hAnsi="Times New Roman" w:cs="Times New Roman"/>
          <w:b/>
          <w:color w:val="000000" w:themeColor="text1"/>
          <w:sz w:val="24"/>
          <w:szCs w:val="24"/>
          <w:shd w:val="clear" w:color="auto" w:fill="FFFFFF"/>
        </w:rPr>
        <w:t>business model</w:t>
      </w:r>
      <w:r w:rsidR="00934739">
        <w:rPr>
          <w:rFonts w:ascii="Times New Roman" w:hAnsi="Times New Roman" w:cs="Times New Roman"/>
          <w:b/>
          <w:color w:val="000000" w:themeColor="text1"/>
          <w:sz w:val="24"/>
          <w:szCs w:val="24"/>
          <w:shd w:val="clear" w:color="auto" w:fill="FFFFFF"/>
        </w:rPr>
        <w:t>s</w:t>
      </w:r>
    </w:p>
    <w:p w14:paraId="759AEBAC" w14:textId="4CD186E2" w:rsidR="00D45145" w:rsidRPr="00062EDB" w:rsidRDefault="00452DBC"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000000" w:themeColor="text1"/>
          <w:sz w:val="24"/>
          <w:szCs w:val="24"/>
          <w:shd w:val="clear" w:color="auto" w:fill="FFFFFF"/>
        </w:rPr>
        <w:t xml:space="preserve">The organizations develop business models to </w:t>
      </w:r>
      <w:r w:rsidR="003E6534" w:rsidRPr="00062EDB">
        <w:rPr>
          <w:rFonts w:ascii="Times New Roman" w:hAnsi="Times New Roman" w:cs="Times New Roman"/>
          <w:color w:val="000000" w:themeColor="text1"/>
          <w:sz w:val="24"/>
          <w:szCs w:val="24"/>
          <w:shd w:val="clear" w:color="auto" w:fill="FFFFFF"/>
        </w:rPr>
        <w:t>analy</w:t>
      </w:r>
      <w:r w:rsidR="003E6534">
        <w:rPr>
          <w:rFonts w:ascii="Times New Roman" w:hAnsi="Times New Roman" w:cs="Times New Roman"/>
          <w:color w:val="000000" w:themeColor="text1"/>
          <w:sz w:val="24"/>
          <w:szCs w:val="24"/>
          <w:shd w:val="clear" w:color="auto" w:fill="FFFFFF"/>
        </w:rPr>
        <w:t>z</w:t>
      </w:r>
      <w:r w:rsidR="003E6534" w:rsidRPr="00062EDB">
        <w:rPr>
          <w:rFonts w:ascii="Times New Roman" w:hAnsi="Times New Roman" w:cs="Times New Roman"/>
          <w:color w:val="000000" w:themeColor="text1"/>
          <w:sz w:val="24"/>
          <w:szCs w:val="24"/>
          <w:shd w:val="clear" w:color="auto" w:fill="FFFFFF"/>
        </w:rPr>
        <w:t xml:space="preserve">e </w:t>
      </w:r>
      <w:r w:rsidRPr="00062EDB">
        <w:rPr>
          <w:rFonts w:ascii="Times New Roman" w:hAnsi="Times New Roman" w:cs="Times New Roman"/>
          <w:color w:val="000000" w:themeColor="text1"/>
          <w:sz w:val="24"/>
          <w:szCs w:val="24"/>
          <w:shd w:val="clear" w:color="auto" w:fill="FFFFFF"/>
        </w:rPr>
        <w:t xml:space="preserve">the opportunities towards their growth. It also enables providing </w:t>
      </w:r>
      <w:r w:rsidR="00B61008">
        <w:rPr>
          <w:rFonts w:ascii="Times New Roman" w:hAnsi="Times New Roman" w:cs="Times New Roman"/>
          <w:color w:val="000000" w:themeColor="text1"/>
          <w:sz w:val="24"/>
          <w:szCs w:val="24"/>
          <w:shd w:val="clear" w:color="auto" w:fill="FFFFFF"/>
        </w:rPr>
        <w:t xml:space="preserve">a </w:t>
      </w:r>
      <w:r w:rsidRPr="00062EDB">
        <w:rPr>
          <w:rFonts w:ascii="Times New Roman" w:hAnsi="Times New Roman" w:cs="Times New Roman"/>
          <w:color w:val="000000" w:themeColor="text1"/>
          <w:sz w:val="24"/>
          <w:szCs w:val="24"/>
          <w:shd w:val="clear" w:color="auto" w:fill="FFFFFF"/>
        </w:rPr>
        <w:t xml:space="preserve">competitive environment among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different organization</w:t>
      </w:r>
      <w:r w:rsidR="003E6534">
        <w:rPr>
          <w:rFonts w:ascii="Times New Roman" w:hAnsi="Times New Roman" w:cs="Times New Roman"/>
          <w:color w:val="000000" w:themeColor="text1"/>
          <w:sz w:val="24"/>
          <w:szCs w:val="24"/>
          <w:shd w:val="clear" w:color="auto" w:fill="FFFFFF"/>
        </w:rPr>
        <w:t>s</w:t>
      </w:r>
      <w:r w:rsidRPr="00062EDB">
        <w:rPr>
          <w:rFonts w:ascii="Times New Roman" w:hAnsi="Times New Roman" w:cs="Times New Roman"/>
          <w:color w:val="000000" w:themeColor="text1"/>
          <w:sz w:val="24"/>
          <w:szCs w:val="24"/>
          <w:shd w:val="clear" w:color="auto" w:fill="FFFFFF"/>
        </w:rPr>
        <w:t xml:space="preserve">. In this regard, </w:t>
      </w:r>
      <w:r w:rsidR="00D45145" w:rsidRPr="00062EDB">
        <w:rPr>
          <w:rFonts w:ascii="Times New Roman" w:hAnsi="Times New Roman" w:cs="Times New Roman"/>
          <w:color w:val="7030A0"/>
          <w:sz w:val="24"/>
          <w:szCs w:val="24"/>
          <w:shd w:val="clear" w:color="auto" w:fill="FFFFFF"/>
        </w:rPr>
        <w:t xml:space="preserve">Maffei et al. (2019) </w:t>
      </w:r>
      <w:r w:rsidR="00D45145" w:rsidRPr="00062EDB">
        <w:rPr>
          <w:rFonts w:ascii="Times New Roman" w:hAnsi="Times New Roman" w:cs="Times New Roman"/>
          <w:color w:val="000000" w:themeColor="text1"/>
          <w:sz w:val="24"/>
          <w:szCs w:val="24"/>
          <w:shd w:val="clear" w:color="auto" w:fill="FFFFFF"/>
        </w:rPr>
        <w:t xml:space="preserve">discussed the concept of </w:t>
      </w:r>
      <w:r w:rsidR="00B61008">
        <w:rPr>
          <w:rFonts w:ascii="Times New Roman" w:hAnsi="Times New Roman" w:cs="Times New Roman"/>
          <w:color w:val="000000" w:themeColor="text1"/>
          <w:sz w:val="24"/>
          <w:szCs w:val="24"/>
          <w:shd w:val="clear" w:color="auto" w:fill="FFFFFF"/>
        </w:rPr>
        <w:t xml:space="preserve">a </w:t>
      </w:r>
      <w:r w:rsidR="00D45145" w:rsidRPr="00062EDB">
        <w:rPr>
          <w:rFonts w:ascii="Times New Roman" w:hAnsi="Times New Roman" w:cs="Times New Roman"/>
          <w:color w:val="000000" w:themeColor="text1"/>
          <w:sz w:val="24"/>
          <w:szCs w:val="24"/>
          <w:shd w:val="clear" w:color="auto" w:fill="FFFFFF"/>
        </w:rPr>
        <w:t xml:space="preserve">business model through which firms can adopt </w:t>
      </w:r>
      <w:r w:rsidR="00B61008">
        <w:rPr>
          <w:rFonts w:ascii="Times New Roman" w:hAnsi="Times New Roman" w:cs="Times New Roman"/>
          <w:color w:val="000000" w:themeColor="text1"/>
          <w:sz w:val="24"/>
          <w:szCs w:val="24"/>
          <w:shd w:val="clear" w:color="auto" w:fill="FFFFFF"/>
        </w:rPr>
        <w:t xml:space="preserve">a </w:t>
      </w:r>
      <w:r w:rsidR="00D45145" w:rsidRPr="00062EDB">
        <w:rPr>
          <w:rFonts w:ascii="Times New Roman" w:hAnsi="Times New Roman" w:cs="Times New Roman"/>
          <w:color w:val="000000" w:themeColor="text1"/>
          <w:sz w:val="24"/>
          <w:szCs w:val="24"/>
          <w:shd w:val="clear" w:color="auto" w:fill="FFFFFF"/>
        </w:rPr>
        <w:t xml:space="preserve">sustainable business model. The study highlights that </w:t>
      </w:r>
      <w:r w:rsidR="00DF41DA">
        <w:rPr>
          <w:rFonts w:ascii="Times New Roman" w:hAnsi="Times New Roman" w:cs="Times New Roman"/>
          <w:color w:val="000000" w:themeColor="text1"/>
          <w:sz w:val="24"/>
          <w:szCs w:val="24"/>
          <w:shd w:val="clear" w:color="auto" w:fill="FFFFFF"/>
        </w:rPr>
        <w:t>d</w:t>
      </w:r>
      <w:r w:rsidR="00DF41DA" w:rsidRPr="00062EDB">
        <w:rPr>
          <w:rFonts w:ascii="Times New Roman" w:hAnsi="Times New Roman" w:cs="Times New Roman"/>
          <w:color w:val="000000" w:themeColor="text1"/>
          <w:sz w:val="24"/>
          <w:szCs w:val="24"/>
          <w:shd w:val="clear" w:color="auto" w:fill="FFFFFF"/>
        </w:rPr>
        <w:t xml:space="preserve">igitalization </w:t>
      </w:r>
      <w:r w:rsidR="00D45145" w:rsidRPr="00062EDB">
        <w:rPr>
          <w:rFonts w:ascii="Times New Roman" w:hAnsi="Times New Roman" w:cs="Times New Roman"/>
          <w:color w:val="000000" w:themeColor="text1"/>
          <w:sz w:val="24"/>
          <w:szCs w:val="24"/>
          <w:shd w:val="clear" w:color="auto" w:fill="FFFFFF"/>
        </w:rPr>
        <w:t xml:space="preserve">has </w:t>
      </w:r>
      <w:r w:rsidR="00B61008">
        <w:rPr>
          <w:rFonts w:ascii="Times New Roman" w:hAnsi="Times New Roman" w:cs="Times New Roman"/>
          <w:color w:val="000000" w:themeColor="text1"/>
          <w:sz w:val="24"/>
          <w:szCs w:val="24"/>
          <w:shd w:val="clear" w:color="auto" w:fill="FFFFFF"/>
        </w:rPr>
        <w:t xml:space="preserve">a </w:t>
      </w:r>
      <w:r w:rsidR="00D45145" w:rsidRPr="00062EDB">
        <w:rPr>
          <w:rFonts w:ascii="Times New Roman" w:hAnsi="Times New Roman" w:cs="Times New Roman"/>
          <w:color w:val="000000" w:themeColor="text1"/>
          <w:sz w:val="24"/>
          <w:szCs w:val="24"/>
          <w:shd w:val="clear" w:color="auto" w:fill="FFFFFF"/>
        </w:rPr>
        <w:t xml:space="preserve">positive impact on </w:t>
      </w:r>
      <w:r w:rsidR="00B61008">
        <w:rPr>
          <w:rFonts w:ascii="Times New Roman" w:hAnsi="Times New Roman" w:cs="Times New Roman"/>
          <w:color w:val="000000" w:themeColor="text1"/>
          <w:sz w:val="24"/>
          <w:szCs w:val="24"/>
          <w:shd w:val="clear" w:color="auto" w:fill="FFFFFF"/>
        </w:rPr>
        <w:t xml:space="preserve">the </w:t>
      </w:r>
      <w:r w:rsidR="00D45145" w:rsidRPr="00062EDB">
        <w:rPr>
          <w:rFonts w:ascii="Times New Roman" w:hAnsi="Times New Roman" w:cs="Times New Roman"/>
          <w:color w:val="000000" w:themeColor="text1"/>
          <w:sz w:val="24"/>
          <w:szCs w:val="24"/>
          <w:shd w:val="clear" w:color="auto" w:fill="FFFFFF"/>
        </w:rPr>
        <w:t xml:space="preserve">business model towards sustainable manufacturing. </w:t>
      </w:r>
      <w:r w:rsidRPr="00062EDB">
        <w:rPr>
          <w:rFonts w:ascii="Times New Roman" w:hAnsi="Times New Roman" w:cs="Times New Roman"/>
          <w:color w:val="000000" w:themeColor="text1"/>
          <w:sz w:val="24"/>
          <w:szCs w:val="24"/>
          <w:shd w:val="clear" w:color="auto" w:fill="FFFFFF"/>
        </w:rPr>
        <w:t xml:space="preserve"> </w:t>
      </w:r>
      <w:r w:rsidR="00D45145" w:rsidRPr="00062EDB">
        <w:rPr>
          <w:rFonts w:ascii="Times New Roman" w:hAnsi="Times New Roman" w:cs="Times New Roman"/>
          <w:bCs/>
          <w:color w:val="7030A0"/>
          <w:sz w:val="24"/>
          <w:szCs w:val="24"/>
        </w:rPr>
        <w:t xml:space="preserve">Jayakumar et al. (2019) </w:t>
      </w:r>
      <w:r w:rsidR="00D45145" w:rsidRPr="00062EDB">
        <w:rPr>
          <w:rFonts w:ascii="Times New Roman" w:hAnsi="Times New Roman" w:cs="Times New Roman"/>
          <w:bCs/>
          <w:color w:val="000000" w:themeColor="text1"/>
          <w:sz w:val="24"/>
          <w:szCs w:val="24"/>
        </w:rPr>
        <w:t xml:space="preserve">developed the optimized mathematical model integrating concepts of sharing economy and CE for leading laptop manufacturers in India. The optimization package used for the study was </w:t>
      </w:r>
      <w:r w:rsidR="00B61008">
        <w:rPr>
          <w:rFonts w:ascii="Times New Roman" w:hAnsi="Times New Roman" w:cs="Times New Roman"/>
          <w:bCs/>
          <w:color w:val="000000" w:themeColor="text1"/>
          <w:sz w:val="24"/>
          <w:szCs w:val="24"/>
        </w:rPr>
        <w:t xml:space="preserve">a </w:t>
      </w:r>
      <w:r w:rsidR="00D45145" w:rsidRPr="00062EDB">
        <w:rPr>
          <w:rFonts w:ascii="Times New Roman" w:hAnsi="Times New Roman" w:cs="Times New Roman"/>
          <w:bCs/>
          <w:color w:val="000000" w:themeColor="text1"/>
          <w:sz w:val="24"/>
          <w:szCs w:val="24"/>
        </w:rPr>
        <w:t xml:space="preserve">multi-objective mixed-integer linear programming model. </w:t>
      </w:r>
      <w:r w:rsidR="00D45145" w:rsidRPr="00062EDB">
        <w:rPr>
          <w:rFonts w:ascii="Times New Roman" w:hAnsi="Times New Roman" w:cs="Times New Roman"/>
          <w:color w:val="000000" w:themeColor="text1"/>
          <w:sz w:val="24"/>
          <w:szCs w:val="24"/>
        </w:rPr>
        <w:t xml:space="preserve">The </w:t>
      </w:r>
      <w:r w:rsidR="003E6534">
        <w:rPr>
          <w:rFonts w:ascii="Times New Roman" w:hAnsi="Times New Roman" w:cs="Times New Roman"/>
          <w:color w:val="000000" w:themeColor="text1"/>
          <w:sz w:val="24"/>
          <w:szCs w:val="24"/>
        </w:rPr>
        <w:t>study's findings</w:t>
      </w:r>
      <w:r w:rsidR="00D45145" w:rsidRPr="00062EDB">
        <w:rPr>
          <w:rFonts w:ascii="Times New Roman" w:hAnsi="Times New Roman" w:cs="Times New Roman"/>
          <w:color w:val="000000" w:themeColor="text1"/>
          <w:sz w:val="24"/>
          <w:szCs w:val="24"/>
        </w:rPr>
        <w:t xml:space="preserve"> demonstrated the inverse relationship </w:t>
      </w:r>
      <w:r w:rsidR="00B61008">
        <w:rPr>
          <w:rFonts w:ascii="Times New Roman" w:hAnsi="Times New Roman" w:cs="Times New Roman"/>
          <w:color w:val="000000" w:themeColor="text1"/>
          <w:sz w:val="24"/>
          <w:szCs w:val="24"/>
        </w:rPr>
        <w:t>between</w:t>
      </w:r>
      <w:r w:rsidR="00D45145" w:rsidRPr="00062EDB">
        <w:rPr>
          <w:rFonts w:ascii="Times New Roman" w:hAnsi="Times New Roman" w:cs="Times New Roman"/>
          <w:color w:val="000000" w:themeColor="text1"/>
          <w:sz w:val="24"/>
          <w:szCs w:val="24"/>
        </w:rPr>
        <w:t xml:space="preserve"> environmental and economic advantages and provided solutions </w:t>
      </w:r>
      <w:r w:rsidR="003E6534">
        <w:rPr>
          <w:rFonts w:ascii="Times New Roman" w:hAnsi="Times New Roman" w:cs="Times New Roman"/>
          <w:color w:val="000000" w:themeColor="text1"/>
          <w:sz w:val="24"/>
          <w:szCs w:val="24"/>
        </w:rPr>
        <w:t>based on th</w:t>
      </w:r>
      <w:r w:rsidR="00D45145" w:rsidRPr="00062EDB">
        <w:rPr>
          <w:rFonts w:ascii="Times New Roman" w:hAnsi="Times New Roman" w:cs="Times New Roman"/>
          <w:color w:val="000000" w:themeColor="text1"/>
          <w:sz w:val="24"/>
          <w:szCs w:val="24"/>
        </w:rPr>
        <w:t>e organization</w:t>
      </w:r>
      <w:r w:rsidR="003E6534">
        <w:rPr>
          <w:rFonts w:ascii="Times New Roman" w:hAnsi="Times New Roman" w:cs="Times New Roman"/>
          <w:color w:val="000000" w:themeColor="text1"/>
          <w:sz w:val="24"/>
          <w:szCs w:val="24"/>
        </w:rPr>
        <w:t>'</w:t>
      </w:r>
      <w:r w:rsidR="00D45145" w:rsidRPr="00062EDB">
        <w:rPr>
          <w:rFonts w:ascii="Times New Roman" w:hAnsi="Times New Roman" w:cs="Times New Roman"/>
          <w:color w:val="000000" w:themeColor="text1"/>
          <w:sz w:val="24"/>
          <w:szCs w:val="24"/>
        </w:rPr>
        <w:t>s goals, logistic capabilities</w:t>
      </w:r>
      <w:r w:rsidR="003E6534">
        <w:rPr>
          <w:rFonts w:ascii="Times New Roman" w:hAnsi="Times New Roman" w:cs="Times New Roman"/>
          <w:color w:val="000000" w:themeColor="text1"/>
          <w:sz w:val="24"/>
          <w:szCs w:val="24"/>
        </w:rPr>
        <w:t>,</w:t>
      </w:r>
      <w:r w:rsidR="00D45145" w:rsidRPr="00062EDB">
        <w:rPr>
          <w:rFonts w:ascii="Times New Roman" w:hAnsi="Times New Roman" w:cs="Times New Roman"/>
          <w:color w:val="000000" w:themeColor="text1"/>
          <w:sz w:val="24"/>
          <w:szCs w:val="24"/>
        </w:rPr>
        <w:t xml:space="preserve"> and capacities. The author suggested </w:t>
      </w:r>
      <w:r w:rsidR="00B61008">
        <w:rPr>
          <w:rFonts w:ascii="Times New Roman" w:hAnsi="Times New Roman" w:cs="Times New Roman"/>
          <w:color w:val="000000" w:themeColor="text1"/>
          <w:sz w:val="24"/>
          <w:szCs w:val="24"/>
        </w:rPr>
        <w:t>conducting</w:t>
      </w:r>
      <w:r w:rsidR="00D45145" w:rsidRPr="00062EDB">
        <w:rPr>
          <w:rFonts w:ascii="Times New Roman" w:hAnsi="Times New Roman" w:cs="Times New Roman"/>
          <w:color w:val="000000" w:themeColor="text1"/>
          <w:sz w:val="24"/>
          <w:szCs w:val="24"/>
        </w:rPr>
        <w:t xml:space="preserve"> similar research considering multiple companies to maximize collaboration. </w:t>
      </w:r>
    </w:p>
    <w:p w14:paraId="409272FF" w14:textId="17FF5297" w:rsidR="00D45145" w:rsidRPr="00672217" w:rsidRDefault="00D45145" w:rsidP="00062EDB">
      <w:pPr>
        <w:spacing w:line="360" w:lineRule="auto"/>
        <w:jc w:val="both"/>
        <w:rPr>
          <w:rFonts w:ascii="Times New Roman" w:hAnsi="Times New Roman" w:cs="Times New Roman"/>
          <w:bCs/>
          <w:color w:val="000000" w:themeColor="text1"/>
          <w:sz w:val="24"/>
          <w:szCs w:val="24"/>
        </w:rPr>
      </w:pPr>
      <w:r w:rsidRPr="00062EDB">
        <w:rPr>
          <w:rFonts w:ascii="Times New Roman" w:hAnsi="Times New Roman" w:cs="Times New Roman"/>
          <w:bCs/>
          <w:color w:val="7030A0"/>
          <w:sz w:val="24"/>
          <w:szCs w:val="24"/>
        </w:rPr>
        <w:t xml:space="preserve">Turner et al. (2019) </w:t>
      </w:r>
      <w:r w:rsidRPr="00062EDB">
        <w:rPr>
          <w:rFonts w:ascii="Times New Roman" w:hAnsi="Times New Roman" w:cs="Times New Roman"/>
          <w:bCs/>
          <w:color w:val="000000" w:themeColor="text1"/>
          <w:sz w:val="24"/>
          <w:szCs w:val="24"/>
        </w:rPr>
        <w:t xml:space="preserve">developed business models for redistributed manufacturing (RdM) with the help of Icam DEFinition for function modeling (IDEF) to help key stakeholders in </w:t>
      </w:r>
      <w:r w:rsidR="00B61008">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implementation of RdM in </w:t>
      </w:r>
      <w:r w:rsidR="003E6534">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consumer goods industry. The developed model was applied in </w:t>
      </w:r>
      <w:r w:rsidR="00B61008">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shoe manufacturing </w:t>
      </w:r>
      <w:r w:rsidR="003E6534">
        <w:rPr>
          <w:rFonts w:ascii="Times New Roman" w:hAnsi="Times New Roman" w:cs="Times New Roman"/>
          <w:bCs/>
          <w:color w:val="000000" w:themeColor="text1"/>
          <w:sz w:val="24"/>
          <w:szCs w:val="24"/>
        </w:rPr>
        <w:t>sector</w:t>
      </w:r>
      <w:r w:rsidR="003E6534" w:rsidRPr="00062EDB">
        <w:rPr>
          <w:rFonts w:ascii="Times New Roman" w:hAnsi="Times New Roman" w:cs="Times New Roman"/>
          <w:bCs/>
          <w:color w:val="000000" w:themeColor="text1"/>
          <w:sz w:val="24"/>
          <w:szCs w:val="24"/>
        </w:rPr>
        <w:t xml:space="preserve"> </w:t>
      </w:r>
      <w:r w:rsidRPr="00062EDB">
        <w:rPr>
          <w:rFonts w:ascii="Times New Roman" w:hAnsi="Times New Roman" w:cs="Times New Roman"/>
          <w:bCs/>
          <w:color w:val="000000" w:themeColor="text1"/>
          <w:sz w:val="24"/>
          <w:szCs w:val="24"/>
        </w:rPr>
        <w:t xml:space="preserve">to realize its sustainability issues. The results showed the requirement of robust facilities </w:t>
      </w:r>
      <w:r w:rsidR="00B61008">
        <w:rPr>
          <w:rFonts w:ascii="Times New Roman" w:hAnsi="Times New Roman" w:cs="Times New Roman"/>
          <w:bCs/>
          <w:color w:val="000000" w:themeColor="text1"/>
          <w:sz w:val="24"/>
          <w:szCs w:val="24"/>
        </w:rPr>
        <w:t>close</w:t>
      </w:r>
      <w:r w:rsidRPr="00062EDB">
        <w:rPr>
          <w:rFonts w:ascii="Times New Roman" w:hAnsi="Times New Roman" w:cs="Times New Roman"/>
          <w:bCs/>
          <w:color w:val="000000" w:themeColor="text1"/>
          <w:sz w:val="24"/>
          <w:szCs w:val="24"/>
        </w:rPr>
        <w:t xml:space="preserve"> to the customer. The authors recommended </w:t>
      </w:r>
      <w:r w:rsidR="00B61008">
        <w:rPr>
          <w:rFonts w:ascii="Times New Roman" w:hAnsi="Times New Roman" w:cs="Times New Roman"/>
          <w:bCs/>
          <w:color w:val="000000" w:themeColor="text1"/>
          <w:sz w:val="24"/>
          <w:szCs w:val="24"/>
        </w:rPr>
        <w:t>implementing</w:t>
      </w:r>
      <w:r w:rsidRPr="00062EDB">
        <w:rPr>
          <w:rFonts w:ascii="Times New Roman" w:hAnsi="Times New Roman" w:cs="Times New Roman"/>
          <w:bCs/>
          <w:color w:val="000000" w:themeColor="text1"/>
          <w:sz w:val="24"/>
          <w:szCs w:val="24"/>
        </w:rPr>
        <w:t xml:space="preserve"> the RdM model to increase customer involvement throughout the process and reduce transportation.</w:t>
      </w:r>
      <w:r w:rsidR="00452DBC" w:rsidRPr="00062EDB">
        <w:rPr>
          <w:rFonts w:ascii="Times New Roman" w:hAnsi="Times New Roman" w:cs="Times New Roman"/>
          <w:bCs/>
          <w:color w:val="7030A0"/>
          <w:sz w:val="24"/>
          <w:szCs w:val="24"/>
        </w:rPr>
        <w:t xml:space="preserve"> </w:t>
      </w:r>
      <w:r w:rsidRPr="00062EDB">
        <w:rPr>
          <w:rFonts w:ascii="Times New Roman" w:hAnsi="Times New Roman" w:cs="Times New Roman"/>
          <w:bCs/>
          <w:color w:val="7030A0"/>
          <w:sz w:val="24"/>
          <w:szCs w:val="24"/>
        </w:rPr>
        <w:t xml:space="preserve">Parida et al. (2019) </w:t>
      </w:r>
      <w:r w:rsidRPr="00062EDB">
        <w:rPr>
          <w:rFonts w:ascii="Times New Roman" w:hAnsi="Times New Roman" w:cs="Times New Roman"/>
          <w:bCs/>
          <w:color w:val="000000" w:themeColor="text1"/>
          <w:sz w:val="24"/>
          <w:szCs w:val="24"/>
        </w:rPr>
        <w:t xml:space="preserve">reviewed the literature related to business model innovation, </w:t>
      </w:r>
      <w:r w:rsidR="003E6534">
        <w:rPr>
          <w:rFonts w:ascii="Times New Roman" w:hAnsi="Times New Roman" w:cs="Times New Roman"/>
          <w:bCs/>
          <w:color w:val="000000" w:themeColor="text1"/>
          <w:sz w:val="24"/>
          <w:szCs w:val="24"/>
        </w:rPr>
        <w:t>d</w:t>
      </w:r>
      <w:r w:rsidR="00DF41DA" w:rsidRPr="00062EDB">
        <w:rPr>
          <w:rFonts w:ascii="Times New Roman" w:hAnsi="Times New Roman" w:cs="Times New Roman"/>
          <w:bCs/>
          <w:color w:val="000000" w:themeColor="text1"/>
          <w:sz w:val="24"/>
          <w:szCs w:val="24"/>
        </w:rPr>
        <w:t>igitalization</w:t>
      </w:r>
      <w:r w:rsidR="003E6534">
        <w:rPr>
          <w:rFonts w:ascii="Times New Roman" w:hAnsi="Times New Roman" w:cs="Times New Roman"/>
          <w:bCs/>
          <w:color w:val="000000" w:themeColor="text1"/>
          <w:sz w:val="24"/>
          <w:szCs w:val="24"/>
        </w:rPr>
        <w:t>,</w:t>
      </w:r>
      <w:r w:rsidR="00DF41DA" w:rsidRPr="00062EDB">
        <w:rPr>
          <w:rFonts w:ascii="Times New Roman" w:hAnsi="Times New Roman" w:cs="Times New Roman"/>
          <w:bCs/>
          <w:color w:val="000000" w:themeColor="text1"/>
          <w:sz w:val="24"/>
          <w:szCs w:val="24"/>
        </w:rPr>
        <w:t xml:space="preserve"> </w:t>
      </w:r>
      <w:r w:rsidRPr="00062EDB">
        <w:rPr>
          <w:rFonts w:ascii="Times New Roman" w:hAnsi="Times New Roman" w:cs="Times New Roman"/>
          <w:bCs/>
          <w:color w:val="000000" w:themeColor="text1"/>
          <w:sz w:val="24"/>
          <w:szCs w:val="24"/>
        </w:rPr>
        <w:t xml:space="preserve">and sustainable industry to identify the gaps in </w:t>
      </w:r>
      <w:r w:rsidR="003E6534" w:rsidRPr="00062EDB">
        <w:rPr>
          <w:rFonts w:ascii="Times New Roman" w:hAnsi="Times New Roman" w:cs="Times New Roman"/>
          <w:bCs/>
          <w:color w:val="000000" w:themeColor="text1"/>
          <w:sz w:val="24"/>
          <w:szCs w:val="24"/>
        </w:rPr>
        <w:t>analy</w:t>
      </w:r>
      <w:r w:rsidR="003E6534">
        <w:rPr>
          <w:rFonts w:ascii="Times New Roman" w:hAnsi="Times New Roman" w:cs="Times New Roman"/>
          <w:bCs/>
          <w:color w:val="000000" w:themeColor="text1"/>
          <w:sz w:val="24"/>
          <w:szCs w:val="24"/>
        </w:rPr>
        <w:t>z</w:t>
      </w:r>
      <w:r w:rsidR="003E6534" w:rsidRPr="00062EDB">
        <w:rPr>
          <w:rFonts w:ascii="Times New Roman" w:hAnsi="Times New Roman" w:cs="Times New Roman"/>
          <w:bCs/>
          <w:color w:val="000000" w:themeColor="text1"/>
          <w:sz w:val="24"/>
          <w:szCs w:val="24"/>
        </w:rPr>
        <w:t xml:space="preserve">ing </w:t>
      </w:r>
      <w:r w:rsidRPr="00062EDB">
        <w:rPr>
          <w:rFonts w:ascii="Times New Roman" w:hAnsi="Times New Roman" w:cs="Times New Roman"/>
          <w:bCs/>
          <w:color w:val="000000" w:themeColor="text1"/>
          <w:sz w:val="24"/>
          <w:szCs w:val="24"/>
        </w:rPr>
        <w:t xml:space="preserve">the advantages of </w:t>
      </w:r>
      <w:r w:rsidR="00DF41DA">
        <w:rPr>
          <w:rFonts w:ascii="Times New Roman" w:hAnsi="Times New Roman" w:cs="Times New Roman"/>
          <w:bCs/>
          <w:color w:val="000000" w:themeColor="text1"/>
          <w:sz w:val="24"/>
          <w:szCs w:val="24"/>
        </w:rPr>
        <w:t>d</w:t>
      </w:r>
      <w:r w:rsidR="00DF41DA" w:rsidRPr="00062EDB">
        <w:rPr>
          <w:rFonts w:ascii="Times New Roman" w:hAnsi="Times New Roman" w:cs="Times New Roman"/>
          <w:bCs/>
          <w:color w:val="000000" w:themeColor="text1"/>
          <w:sz w:val="24"/>
          <w:szCs w:val="24"/>
        </w:rPr>
        <w:t xml:space="preserve">igitalization </w:t>
      </w:r>
      <w:r w:rsidRPr="00062EDB">
        <w:rPr>
          <w:rFonts w:ascii="Times New Roman" w:hAnsi="Times New Roman" w:cs="Times New Roman"/>
          <w:bCs/>
          <w:color w:val="000000" w:themeColor="text1"/>
          <w:sz w:val="24"/>
          <w:szCs w:val="24"/>
        </w:rPr>
        <w:t xml:space="preserve">in transforming business models to attain sustainability in Industrial organizations. Further, the authors contributed </w:t>
      </w:r>
      <w:r w:rsidR="003E6534">
        <w:rPr>
          <w:rFonts w:ascii="Times New Roman" w:hAnsi="Times New Roman" w:cs="Times New Roman"/>
          <w:bCs/>
          <w:color w:val="000000" w:themeColor="text1"/>
          <w:sz w:val="24"/>
          <w:szCs w:val="24"/>
        </w:rPr>
        <w:t xml:space="preserve">a </w:t>
      </w:r>
      <w:r w:rsidRPr="00062EDB">
        <w:rPr>
          <w:rFonts w:ascii="Times New Roman" w:hAnsi="Times New Roman" w:cs="Times New Roman"/>
          <w:bCs/>
          <w:color w:val="000000" w:themeColor="text1"/>
          <w:sz w:val="24"/>
          <w:szCs w:val="24"/>
        </w:rPr>
        <w:t xml:space="preserve">research framework </w:t>
      </w:r>
      <w:r w:rsidR="003E6534">
        <w:rPr>
          <w:rFonts w:ascii="Times New Roman" w:hAnsi="Times New Roman" w:cs="Times New Roman"/>
          <w:bCs/>
          <w:color w:val="000000" w:themeColor="text1"/>
          <w:sz w:val="24"/>
          <w:szCs w:val="24"/>
        </w:rPr>
        <w:t>to communicate future research directions by integrating business model innovation, digitalization,</w:t>
      </w:r>
      <w:r w:rsidR="00DF41DA" w:rsidRPr="00062EDB">
        <w:rPr>
          <w:rFonts w:ascii="Times New Roman" w:hAnsi="Times New Roman" w:cs="Times New Roman"/>
          <w:bCs/>
          <w:color w:val="000000" w:themeColor="text1"/>
          <w:sz w:val="24"/>
          <w:szCs w:val="24"/>
        </w:rPr>
        <w:t xml:space="preserve"> </w:t>
      </w:r>
      <w:r w:rsidR="00452DBC" w:rsidRPr="00062EDB">
        <w:rPr>
          <w:rFonts w:ascii="Times New Roman" w:hAnsi="Times New Roman" w:cs="Times New Roman"/>
          <w:bCs/>
          <w:color w:val="000000" w:themeColor="text1"/>
          <w:sz w:val="24"/>
          <w:szCs w:val="24"/>
        </w:rPr>
        <w:t xml:space="preserve">and sustainable industry. </w:t>
      </w:r>
      <w:r w:rsidR="00B76672" w:rsidRPr="00062EDB">
        <w:rPr>
          <w:rFonts w:ascii="Times New Roman" w:hAnsi="Times New Roman" w:cs="Times New Roman"/>
          <w:bCs/>
          <w:color w:val="7030A0"/>
          <w:sz w:val="24"/>
          <w:szCs w:val="24"/>
        </w:rPr>
        <w:t xml:space="preserve">Schwanholz and Leipold (2020) </w:t>
      </w:r>
      <w:r w:rsidR="003E6534" w:rsidRPr="00062EDB">
        <w:rPr>
          <w:rFonts w:ascii="Times New Roman" w:hAnsi="Times New Roman" w:cs="Times New Roman"/>
          <w:bCs/>
          <w:color w:val="000000" w:themeColor="text1"/>
          <w:sz w:val="24"/>
          <w:szCs w:val="24"/>
        </w:rPr>
        <w:t>analy</w:t>
      </w:r>
      <w:r w:rsidR="003E6534">
        <w:rPr>
          <w:rFonts w:ascii="Times New Roman" w:hAnsi="Times New Roman" w:cs="Times New Roman"/>
          <w:bCs/>
          <w:color w:val="000000" w:themeColor="text1"/>
          <w:sz w:val="24"/>
          <w:szCs w:val="24"/>
        </w:rPr>
        <w:t>z</w:t>
      </w:r>
      <w:r w:rsidR="003E6534" w:rsidRPr="00062EDB">
        <w:rPr>
          <w:rFonts w:ascii="Times New Roman" w:hAnsi="Times New Roman" w:cs="Times New Roman"/>
          <w:bCs/>
          <w:color w:val="000000" w:themeColor="text1"/>
          <w:sz w:val="24"/>
          <w:szCs w:val="24"/>
        </w:rPr>
        <w:t xml:space="preserve">ed </w:t>
      </w:r>
      <w:r w:rsidR="00B76672" w:rsidRPr="00062EDB">
        <w:rPr>
          <w:rFonts w:ascii="Times New Roman" w:hAnsi="Times New Roman" w:cs="Times New Roman"/>
          <w:bCs/>
          <w:color w:val="000000" w:themeColor="text1"/>
          <w:sz w:val="24"/>
          <w:szCs w:val="24"/>
        </w:rPr>
        <w:t>the CE principles and objectives a</w:t>
      </w:r>
      <w:r w:rsidR="003E6534">
        <w:rPr>
          <w:rFonts w:ascii="Times New Roman" w:hAnsi="Times New Roman" w:cs="Times New Roman"/>
          <w:bCs/>
          <w:color w:val="000000" w:themeColor="text1"/>
          <w:sz w:val="24"/>
          <w:szCs w:val="24"/>
        </w:rPr>
        <w:t>nd shared</w:t>
      </w:r>
      <w:r w:rsidR="00B76672" w:rsidRPr="00062EDB">
        <w:rPr>
          <w:rFonts w:ascii="Times New Roman" w:hAnsi="Times New Roman" w:cs="Times New Roman"/>
          <w:bCs/>
          <w:color w:val="000000" w:themeColor="text1"/>
          <w:sz w:val="24"/>
          <w:szCs w:val="24"/>
        </w:rPr>
        <w:t xml:space="preserve"> business models of 73 German</w:t>
      </w:r>
      <w:r w:rsidR="00B61008">
        <w:rPr>
          <w:rFonts w:ascii="Times New Roman" w:hAnsi="Times New Roman" w:cs="Times New Roman"/>
          <w:bCs/>
          <w:color w:val="000000" w:themeColor="text1"/>
          <w:sz w:val="24"/>
          <w:szCs w:val="24"/>
        </w:rPr>
        <w:t>-</w:t>
      </w:r>
      <w:r w:rsidR="00B76672" w:rsidRPr="00062EDB">
        <w:rPr>
          <w:rFonts w:ascii="Times New Roman" w:hAnsi="Times New Roman" w:cs="Times New Roman"/>
          <w:bCs/>
          <w:color w:val="000000" w:themeColor="text1"/>
          <w:sz w:val="24"/>
          <w:szCs w:val="24"/>
        </w:rPr>
        <w:t xml:space="preserve">based digital sharing platforms. The findings showed </w:t>
      </w:r>
      <w:r w:rsidR="00B61008">
        <w:rPr>
          <w:rFonts w:ascii="Times New Roman" w:hAnsi="Times New Roman" w:cs="Times New Roman"/>
          <w:bCs/>
          <w:color w:val="000000" w:themeColor="text1"/>
          <w:sz w:val="24"/>
          <w:szCs w:val="24"/>
        </w:rPr>
        <w:t xml:space="preserve">a </w:t>
      </w:r>
      <w:r w:rsidR="00B76672" w:rsidRPr="00062EDB">
        <w:rPr>
          <w:rFonts w:ascii="Times New Roman" w:hAnsi="Times New Roman" w:cs="Times New Roman"/>
          <w:bCs/>
          <w:color w:val="000000" w:themeColor="text1"/>
          <w:sz w:val="24"/>
          <w:szCs w:val="24"/>
        </w:rPr>
        <w:t>positive relationship between all the digital sharing platforms and CE. The authors developed digital sharing platforms typological orientation consisting of profit and sustainability, social interaction</w:t>
      </w:r>
      <w:r w:rsidR="003E6534">
        <w:rPr>
          <w:rFonts w:ascii="Times New Roman" w:hAnsi="Times New Roman" w:cs="Times New Roman"/>
          <w:bCs/>
          <w:color w:val="000000" w:themeColor="text1"/>
          <w:sz w:val="24"/>
          <w:szCs w:val="24"/>
        </w:rPr>
        <w:t>,</w:t>
      </w:r>
      <w:r w:rsidR="00B76672" w:rsidRPr="00062EDB">
        <w:rPr>
          <w:rFonts w:ascii="Times New Roman" w:hAnsi="Times New Roman" w:cs="Times New Roman"/>
          <w:bCs/>
          <w:color w:val="000000" w:themeColor="text1"/>
          <w:sz w:val="24"/>
          <w:szCs w:val="24"/>
        </w:rPr>
        <w:t xml:space="preserve"> and mixed goals and business models. The findings of the study recommended </w:t>
      </w:r>
      <w:r w:rsidR="00B61008">
        <w:rPr>
          <w:rFonts w:ascii="Times New Roman" w:hAnsi="Times New Roman" w:cs="Times New Roman"/>
          <w:bCs/>
          <w:color w:val="000000" w:themeColor="text1"/>
          <w:sz w:val="24"/>
          <w:szCs w:val="24"/>
        </w:rPr>
        <w:t>beginning</w:t>
      </w:r>
      <w:r w:rsidR="00B76672" w:rsidRPr="00062EDB">
        <w:rPr>
          <w:rFonts w:ascii="Times New Roman" w:hAnsi="Times New Roman" w:cs="Times New Roman"/>
          <w:bCs/>
          <w:color w:val="000000" w:themeColor="text1"/>
          <w:sz w:val="24"/>
          <w:szCs w:val="24"/>
        </w:rPr>
        <w:t xml:space="preserve"> the research on </w:t>
      </w:r>
      <w:r w:rsidR="00B61008">
        <w:rPr>
          <w:rFonts w:ascii="Times New Roman" w:hAnsi="Times New Roman" w:cs="Times New Roman"/>
          <w:bCs/>
          <w:color w:val="000000" w:themeColor="text1"/>
          <w:sz w:val="24"/>
          <w:szCs w:val="24"/>
        </w:rPr>
        <w:t xml:space="preserve">the </w:t>
      </w:r>
      <w:r w:rsidR="00B76672" w:rsidRPr="00062EDB">
        <w:rPr>
          <w:rFonts w:ascii="Times New Roman" w:hAnsi="Times New Roman" w:cs="Times New Roman"/>
          <w:bCs/>
          <w:color w:val="000000" w:themeColor="text1"/>
          <w:sz w:val="24"/>
          <w:szCs w:val="24"/>
        </w:rPr>
        <w:t xml:space="preserve">role of </w:t>
      </w:r>
      <w:r w:rsidR="00DF41DA">
        <w:rPr>
          <w:rFonts w:ascii="Times New Roman" w:hAnsi="Times New Roman" w:cs="Times New Roman"/>
          <w:bCs/>
          <w:color w:val="000000" w:themeColor="text1"/>
          <w:sz w:val="24"/>
          <w:szCs w:val="24"/>
        </w:rPr>
        <w:t>d</w:t>
      </w:r>
      <w:r w:rsidR="00DF41DA" w:rsidRPr="00062EDB">
        <w:rPr>
          <w:rFonts w:ascii="Times New Roman" w:hAnsi="Times New Roman" w:cs="Times New Roman"/>
          <w:bCs/>
          <w:color w:val="000000" w:themeColor="text1"/>
          <w:sz w:val="24"/>
          <w:szCs w:val="24"/>
        </w:rPr>
        <w:t xml:space="preserve">igitalization </w:t>
      </w:r>
      <w:r w:rsidR="00B76672" w:rsidRPr="00062EDB">
        <w:rPr>
          <w:rFonts w:ascii="Times New Roman" w:hAnsi="Times New Roman" w:cs="Times New Roman"/>
          <w:bCs/>
          <w:color w:val="000000" w:themeColor="text1"/>
          <w:sz w:val="24"/>
          <w:szCs w:val="24"/>
        </w:rPr>
        <w:t>for sharing practices in the context of CE.</w:t>
      </w:r>
    </w:p>
    <w:p w14:paraId="4D528A96" w14:textId="2957DFBD" w:rsidR="00530652" w:rsidRPr="00062EDB" w:rsidRDefault="005A14D9" w:rsidP="00062EDB">
      <w:pPr>
        <w:pStyle w:val="ListParagraph"/>
        <w:numPr>
          <w:ilvl w:val="1"/>
          <w:numId w:val="10"/>
        </w:num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I4.0 </w:t>
      </w:r>
      <w:r w:rsidR="00E57B53" w:rsidRPr="00062EDB">
        <w:rPr>
          <w:rFonts w:ascii="Times New Roman" w:hAnsi="Times New Roman" w:cs="Times New Roman"/>
          <w:b/>
          <w:color w:val="000000" w:themeColor="text1"/>
          <w:sz w:val="24"/>
          <w:szCs w:val="24"/>
          <w:shd w:val="clear" w:color="auto" w:fill="FFFFFF"/>
        </w:rPr>
        <w:t>in waste management</w:t>
      </w:r>
    </w:p>
    <w:p w14:paraId="729B702F" w14:textId="4796514E" w:rsidR="001C007B" w:rsidRPr="00062EDB" w:rsidRDefault="00F82A2A" w:rsidP="00062EDB">
      <w:pPr>
        <w:spacing w:line="360" w:lineRule="auto"/>
        <w:jc w:val="both"/>
        <w:rPr>
          <w:rFonts w:ascii="Times New Roman" w:hAnsi="Times New Roman" w:cs="Times New Roman"/>
          <w:bCs/>
          <w:color w:val="000000" w:themeColor="text1"/>
          <w:sz w:val="24"/>
          <w:szCs w:val="24"/>
        </w:rPr>
      </w:pPr>
      <w:r w:rsidRPr="00062EDB">
        <w:rPr>
          <w:rFonts w:ascii="Times New Roman" w:hAnsi="Times New Roman" w:cs="Times New Roman"/>
          <w:bCs/>
          <w:color w:val="000000" w:themeColor="text1"/>
          <w:sz w:val="24"/>
          <w:szCs w:val="24"/>
        </w:rPr>
        <w:t xml:space="preserve">In recent years, significant work has been done to minimize waste generation using digital technologies. In this regard, </w:t>
      </w:r>
      <w:r w:rsidR="000A29FD" w:rsidRPr="00062EDB">
        <w:rPr>
          <w:rFonts w:ascii="Times New Roman" w:hAnsi="Times New Roman" w:cs="Times New Roman"/>
          <w:bCs/>
          <w:color w:val="7030A0"/>
          <w:sz w:val="24"/>
          <w:szCs w:val="24"/>
        </w:rPr>
        <w:t xml:space="preserve">Yang et al. (2018) </w:t>
      </w:r>
      <w:r w:rsidR="000A29FD" w:rsidRPr="00062EDB">
        <w:rPr>
          <w:rFonts w:ascii="Times New Roman" w:hAnsi="Times New Roman" w:cs="Times New Roman"/>
          <w:bCs/>
          <w:color w:val="000000" w:themeColor="text1"/>
          <w:sz w:val="24"/>
          <w:szCs w:val="24"/>
        </w:rPr>
        <w:t>reviewed the challenges faced by remanufacturing organizations and discussed the importance of I4.0 in addressing these issues. The study performed two case studies to demonstrate the capability of technology enablers of I4.0 in increasing reliability, efficiency</w:t>
      </w:r>
      <w:r w:rsidR="003E6534">
        <w:rPr>
          <w:rFonts w:ascii="Times New Roman" w:hAnsi="Times New Roman" w:cs="Times New Roman"/>
          <w:bCs/>
          <w:color w:val="000000" w:themeColor="text1"/>
          <w:sz w:val="24"/>
          <w:szCs w:val="24"/>
        </w:rPr>
        <w:t>,</w:t>
      </w:r>
      <w:r w:rsidR="000A29FD" w:rsidRPr="00062EDB">
        <w:rPr>
          <w:rFonts w:ascii="Times New Roman" w:hAnsi="Times New Roman" w:cs="Times New Roman"/>
          <w:bCs/>
          <w:color w:val="000000" w:themeColor="text1"/>
          <w:sz w:val="24"/>
          <w:szCs w:val="24"/>
        </w:rPr>
        <w:t xml:space="preserve"> and </w:t>
      </w:r>
      <w:r w:rsidR="00DF41DA">
        <w:rPr>
          <w:rFonts w:ascii="Times New Roman" w:hAnsi="Times New Roman" w:cs="Times New Roman"/>
          <w:bCs/>
          <w:color w:val="000000" w:themeColor="text1"/>
          <w:sz w:val="24"/>
          <w:szCs w:val="24"/>
        </w:rPr>
        <w:t>d</w:t>
      </w:r>
      <w:r w:rsidR="00DF41DA" w:rsidRPr="00062EDB">
        <w:rPr>
          <w:rFonts w:ascii="Times New Roman" w:hAnsi="Times New Roman" w:cs="Times New Roman"/>
          <w:bCs/>
          <w:color w:val="000000" w:themeColor="text1"/>
          <w:sz w:val="24"/>
          <w:szCs w:val="24"/>
        </w:rPr>
        <w:t xml:space="preserve">igitalization </w:t>
      </w:r>
      <w:r w:rsidR="000A29FD" w:rsidRPr="00062EDB">
        <w:rPr>
          <w:rFonts w:ascii="Times New Roman" w:hAnsi="Times New Roman" w:cs="Times New Roman"/>
          <w:bCs/>
          <w:color w:val="000000" w:themeColor="text1"/>
          <w:sz w:val="24"/>
          <w:szCs w:val="24"/>
        </w:rPr>
        <w:t xml:space="preserve">of </w:t>
      </w:r>
      <w:r w:rsidR="00B61008">
        <w:rPr>
          <w:rFonts w:ascii="Times New Roman" w:hAnsi="Times New Roman" w:cs="Times New Roman"/>
          <w:bCs/>
          <w:color w:val="000000" w:themeColor="text1"/>
          <w:sz w:val="24"/>
          <w:szCs w:val="24"/>
        </w:rPr>
        <w:t xml:space="preserve">the </w:t>
      </w:r>
      <w:r w:rsidR="000A29FD" w:rsidRPr="00062EDB">
        <w:rPr>
          <w:rFonts w:ascii="Times New Roman" w:hAnsi="Times New Roman" w:cs="Times New Roman"/>
          <w:bCs/>
          <w:color w:val="000000" w:themeColor="text1"/>
          <w:sz w:val="24"/>
          <w:szCs w:val="24"/>
        </w:rPr>
        <w:t xml:space="preserve">remanufacturing process. The study observed increased </w:t>
      </w:r>
      <w:r w:rsidR="00DF41DA">
        <w:rPr>
          <w:rFonts w:ascii="Times New Roman" w:hAnsi="Times New Roman" w:cs="Times New Roman"/>
          <w:bCs/>
          <w:color w:val="000000" w:themeColor="text1"/>
          <w:sz w:val="24"/>
          <w:szCs w:val="24"/>
        </w:rPr>
        <w:t>d</w:t>
      </w:r>
      <w:r w:rsidR="00DF41DA" w:rsidRPr="00062EDB">
        <w:rPr>
          <w:rFonts w:ascii="Times New Roman" w:hAnsi="Times New Roman" w:cs="Times New Roman"/>
          <w:bCs/>
          <w:color w:val="000000" w:themeColor="text1"/>
          <w:sz w:val="24"/>
          <w:szCs w:val="24"/>
        </w:rPr>
        <w:t xml:space="preserve">igitalization </w:t>
      </w:r>
      <w:r w:rsidR="000A29FD" w:rsidRPr="00062EDB">
        <w:rPr>
          <w:rFonts w:ascii="Times New Roman" w:hAnsi="Times New Roman" w:cs="Times New Roman"/>
          <w:bCs/>
          <w:color w:val="000000" w:themeColor="text1"/>
          <w:sz w:val="24"/>
          <w:szCs w:val="24"/>
        </w:rPr>
        <w:t xml:space="preserve">through the supply chain and improved cyber-physical intelligence within the factory had efficiently addressed </w:t>
      </w:r>
      <w:r w:rsidR="003E6534">
        <w:rPr>
          <w:rFonts w:ascii="Times New Roman" w:hAnsi="Times New Roman" w:cs="Times New Roman"/>
          <w:bCs/>
          <w:color w:val="000000" w:themeColor="text1"/>
          <w:sz w:val="24"/>
          <w:szCs w:val="24"/>
        </w:rPr>
        <w:t>significant</w:t>
      </w:r>
      <w:r w:rsidR="003E6534" w:rsidRPr="00062EDB">
        <w:rPr>
          <w:rFonts w:ascii="Times New Roman" w:hAnsi="Times New Roman" w:cs="Times New Roman"/>
          <w:bCs/>
          <w:color w:val="000000" w:themeColor="text1"/>
          <w:sz w:val="24"/>
          <w:szCs w:val="24"/>
        </w:rPr>
        <w:t xml:space="preserve"> </w:t>
      </w:r>
      <w:r w:rsidR="000A29FD" w:rsidRPr="00062EDB">
        <w:rPr>
          <w:rFonts w:ascii="Times New Roman" w:hAnsi="Times New Roman" w:cs="Times New Roman"/>
          <w:bCs/>
          <w:color w:val="000000" w:themeColor="text1"/>
          <w:sz w:val="24"/>
          <w:szCs w:val="24"/>
        </w:rPr>
        <w:t xml:space="preserve">concerns faced by remanufacturers. The authors recommended </w:t>
      </w:r>
      <w:r w:rsidR="00B61008">
        <w:rPr>
          <w:rFonts w:ascii="Times New Roman" w:hAnsi="Times New Roman" w:cs="Times New Roman"/>
          <w:bCs/>
          <w:color w:val="000000" w:themeColor="text1"/>
          <w:sz w:val="24"/>
          <w:szCs w:val="24"/>
        </w:rPr>
        <w:t>focusing</w:t>
      </w:r>
      <w:r w:rsidR="000A29FD" w:rsidRPr="00062EDB">
        <w:rPr>
          <w:rFonts w:ascii="Times New Roman" w:hAnsi="Times New Roman" w:cs="Times New Roman"/>
          <w:bCs/>
          <w:color w:val="000000" w:themeColor="text1"/>
          <w:sz w:val="24"/>
          <w:szCs w:val="24"/>
        </w:rPr>
        <w:t xml:space="preserve"> on economic analysis of utilizing I4.0 technologies for </w:t>
      </w:r>
      <w:r w:rsidR="00B61008">
        <w:rPr>
          <w:rFonts w:ascii="Times New Roman" w:hAnsi="Times New Roman" w:cs="Times New Roman"/>
          <w:bCs/>
          <w:color w:val="000000" w:themeColor="text1"/>
          <w:sz w:val="24"/>
          <w:szCs w:val="24"/>
        </w:rPr>
        <w:t xml:space="preserve">the </w:t>
      </w:r>
      <w:r w:rsidR="000A29FD" w:rsidRPr="00062EDB">
        <w:rPr>
          <w:rFonts w:ascii="Times New Roman" w:hAnsi="Times New Roman" w:cs="Times New Roman"/>
          <w:bCs/>
          <w:color w:val="000000" w:themeColor="text1"/>
          <w:sz w:val="24"/>
          <w:szCs w:val="24"/>
        </w:rPr>
        <w:t>smart remanufacturing system.</w:t>
      </w:r>
      <w:r w:rsidRPr="00062EDB">
        <w:rPr>
          <w:rFonts w:ascii="Times New Roman" w:hAnsi="Times New Roman" w:cs="Times New Roman"/>
          <w:bCs/>
          <w:color w:val="000000" w:themeColor="text1"/>
          <w:sz w:val="24"/>
          <w:szCs w:val="24"/>
        </w:rPr>
        <w:t xml:space="preserve"> </w:t>
      </w:r>
      <w:r w:rsidR="001C007B" w:rsidRPr="00062EDB">
        <w:rPr>
          <w:rFonts w:ascii="Times New Roman" w:hAnsi="Times New Roman" w:cs="Times New Roman"/>
          <w:color w:val="7030A0"/>
          <w:sz w:val="24"/>
          <w:szCs w:val="24"/>
        </w:rPr>
        <w:t xml:space="preserve">Parida and Wincent (2019) </w:t>
      </w:r>
      <w:r w:rsidR="001C007B" w:rsidRPr="00062EDB">
        <w:rPr>
          <w:rFonts w:ascii="Times New Roman" w:hAnsi="Times New Roman" w:cs="Times New Roman"/>
          <w:color w:val="000000" w:themeColor="text1"/>
          <w:sz w:val="24"/>
          <w:szCs w:val="24"/>
        </w:rPr>
        <w:t>discusse</w:t>
      </w:r>
      <w:r w:rsidR="00B61008">
        <w:rPr>
          <w:rFonts w:ascii="Times New Roman" w:hAnsi="Times New Roman" w:cs="Times New Roman"/>
          <w:color w:val="000000" w:themeColor="text1"/>
          <w:sz w:val="24"/>
          <w:szCs w:val="24"/>
        </w:rPr>
        <w:t>d</w:t>
      </w:r>
      <w:r w:rsidR="001C007B" w:rsidRPr="00062EDB">
        <w:rPr>
          <w:rFonts w:ascii="Times New Roman" w:hAnsi="Times New Roman" w:cs="Times New Roman"/>
          <w:color w:val="000000" w:themeColor="text1"/>
          <w:sz w:val="24"/>
          <w:szCs w:val="24"/>
        </w:rPr>
        <w:t xml:space="preserve"> sustainability competence with the help of </w:t>
      </w:r>
      <w:r w:rsidR="00B61008">
        <w:rPr>
          <w:rFonts w:ascii="Times New Roman" w:hAnsi="Times New Roman" w:cs="Times New Roman"/>
          <w:color w:val="000000" w:themeColor="text1"/>
          <w:sz w:val="24"/>
          <w:szCs w:val="24"/>
        </w:rPr>
        <w:t xml:space="preserve">a </w:t>
      </w:r>
      <w:r w:rsidR="001C007B" w:rsidRPr="00062EDB">
        <w:rPr>
          <w:rFonts w:ascii="Times New Roman" w:hAnsi="Times New Roman" w:cs="Times New Roman"/>
          <w:color w:val="000000" w:themeColor="text1"/>
          <w:sz w:val="24"/>
          <w:szCs w:val="24"/>
        </w:rPr>
        <w:t xml:space="preserve">literature review. The study focussed on </w:t>
      </w:r>
      <w:r w:rsidR="00B61008">
        <w:rPr>
          <w:rFonts w:ascii="Times New Roman" w:hAnsi="Times New Roman" w:cs="Times New Roman"/>
          <w:color w:val="000000" w:themeColor="text1"/>
          <w:sz w:val="24"/>
          <w:szCs w:val="24"/>
        </w:rPr>
        <w:t xml:space="preserve">the </w:t>
      </w:r>
      <w:r w:rsidR="001C007B" w:rsidRPr="00062EDB">
        <w:rPr>
          <w:rFonts w:ascii="Times New Roman" w:hAnsi="Times New Roman" w:cs="Times New Roman"/>
          <w:color w:val="000000" w:themeColor="text1"/>
          <w:sz w:val="24"/>
          <w:szCs w:val="24"/>
        </w:rPr>
        <w:t>new dimension of network</w:t>
      </w:r>
      <w:r w:rsidR="00B61008">
        <w:rPr>
          <w:rFonts w:ascii="Times New Roman" w:hAnsi="Times New Roman" w:cs="Times New Roman"/>
          <w:color w:val="000000" w:themeColor="text1"/>
          <w:sz w:val="24"/>
          <w:szCs w:val="24"/>
        </w:rPr>
        <w:t>-</w:t>
      </w:r>
      <w:r w:rsidR="001C007B" w:rsidRPr="00062EDB">
        <w:rPr>
          <w:rFonts w:ascii="Times New Roman" w:hAnsi="Times New Roman" w:cs="Times New Roman"/>
          <w:color w:val="000000" w:themeColor="text1"/>
          <w:sz w:val="24"/>
          <w:szCs w:val="24"/>
        </w:rPr>
        <w:t>level or firm</w:t>
      </w:r>
      <w:r w:rsidR="00B61008">
        <w:rPr>
          <w:rFonts w:ascii="Times New Roman" w:hAnsi="Times New Roman" w:cs="Times New Roman"/>
          <w:color w:val="000000" w:themeColor="text1"/>
          <w:sz w:val="24"/>
          <w:szCs w:val="24"/>
        </w:rPr>
        <w:t>-</w:t>
      </w:r>
      <w:r w:rsidR="001C007B" w:rsidRPr="00062EDB">
        <w:rPr>
          <w:rFonts w:ascii="Times New Roman" w:hAnsi="Times New Roman" w:cs="Times New Roman"/>
          <w:color w:val="000000" w:themeColor="text1"/>
          <w:sz w:val="24"/>
          <w:szCs w:val="24"/>
        </w:rPr>
        <w:t>level transformation for sustainability. It also provided various trends and alterations required to modernize and create entrepreneurial solutions.</w:t>
      </w:r>
    </w:p>
    <w:p w14:paraId="502BB728" w14:textId="599222D1" w:rsidR="001C007B" w:rsidRPr="00062EDB" w:rsidRDefault="00F82A2A"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A</w:t>
      </w:r>
      <w:r w:rsidR="001C007B" w:rsidRPr="00062EDB">
        <w:rPr>
          <w:rFonts w:ascii="Times New Roman" w:hAnsi="Times New Roman" w:cs="Times New Roman"/>
          <w:color w:val="000000" w:themeColor="text1"/>
          <w:sz w:val="24"/>
          <w:szCs w:val="24"/>
        </w:rPr>
        <w:t xml:space="preserve"> framework </w:t>
      </w:r>
      <w:r w:rsidRPr="00062EDB">
        <w:rPr>
          <w:rFonts w:ascii="Times New Roman" w:hAnsi="Times New Roman" w:cs="Times New Roman"/>
          <w:color w:val="000000" w:themeColor="text1"/>
          <w:sz w:val="24"/>
          <w:szCs w:val="24"/>
        </w:rPr>
        <w:t xml:space="preserve">was proposed by </w:t>
      </w:r>
      <w:r w:rsidRPr="00062EDB">
        <w:rPr>
          <w:rFonts w:ascii="Times New Roman" w:hAnsi="Times New Roman" w:cs="Times New Roman"/>
          <w:color w:val="7030A0"/>
          <w:sz w:val="24"/>
          <w:szCs w:val="24"/>
        </w:rPr>
        <w:t xml:space="preserve">Kerdlap et al. (2019) </w:t>
      </w:r>
      <w:r w:rsidR="001C007B" w:rsidRPr="00062EDB">
        <w:rPr>
          <w:rFonts w:ascii="Times New Roman" w:hAnsi="Times New Roman" w:cs="Times New Roman"/>
          <w:color w:val="000000" w:themeColor="text1"/>
          <w:sz w:val="24"/>
          <w:szCs w:val="24"/>
        </w:rPr>
        <w:t>to address the challenges associated with zero waste management consisting of six broad themes</w:t>
      </w:r>
      <w:r w:rsidR="003E6534">
        <w:rPr>
          <w:rFonts w:ascii="Times New Roman" w:hAnsi="Times New Roman" w:cs="Times New Roman"/>
          <w:color w:val="000000" w:themeColor="text1"/>
          <w:sz w:val="24"/>
          <w:szCs w:val="24"/>
        </w:rPr>
        <w:t>,</w:t>
      </w:r>
      <w:r w:rsidR="001C007B" w:rsidRPr="00062EDB">
        <w:rPr>
          <w:rFonts w:ascii="Times New Roman" w:hAnsi="Times New Roman" w:cs="Times New Roman"/>
          <w:color w:val="000000" w:themeColor="text1"/>
          <w:sz w:val="24"/>
          <w:szCs w:val="24"/>
        </w:rPr>
        <w:t xml:space="preserve"> i.e.</w:t>
      </w:r>
      <w:r w:rsidR="003E6534">
        <w:rPr>
          <w:rFonts w:ascii="Times New Roman" w:hAnsi="Times New Roman" w:cs="Times New Roman"/>
          <w:color w:val="000000" w:themeColor="text1"/>
          <w:sz w:val="24"/>
          <w:szCs w:val="24"/>
        </w:rPr>
        <w:t>,</w:t>
      </w:r>
      <w:r w:rsidR="001C007B" w:rsidRPr="00062EDB">
        <w:rPr>
          <w:rFonts w:ascii="Times New Roman" w:hAnsi="Times New Roman" w:cs="Times New Roman"/>
          <w:color w:val="000000" w:themeColor="text1"/>
          <w:sz w:val="24"/>
          <w:szCs w:val="24"/>
        </w:rPr>
        <w:t xml:space="preserve"> design for zero waste, smart waste collection, </w:t>
      </w:r>
      <w:r w:rsidR="003E6534">
        <w:rPr>
          <w:rFonts w:ascii="Times New Roman" w:hAnsi="Times New Roman" w:cs="Times New Roman"/>
          <w:color w:val="000000" w:themeColor="text1"/>
          <w:sz w:val="24"/>
          <w:szCs w:val="24"/>
        </w:rPr>
        <w:t>intelligen</w:t>
      </w:r>
      <w:r w:rsidR="003E6534" w:rsidRPr="00062EDB">
        <w:rPr>
          <w:rFonts w:ascii="Times New Roman" w:hAnsi="Times New Roman" w:cs="Times New Roman"/>
          <w:color w:val="000000" w:themeColor="text1"/>
          <w:sz w:val="24"/>
          <w:szCs w:val="24"/>
        </w:rPr>
        <w:t xml:space="preserve">t </w:t>
      </w:r>
      <w:r w:rsidR="001C007B" w:rsidRPr="00062EDB">
        <w:rPr>
          <w:rFonts w:ascii="Times New Roman" w:hAnsi="Times New Roman" w:cs="Times New Roman"/>
          <w:color w:val="000000" w:themeColor="text1"/>
          <w:sz w:val="24"/>
          <w:szCs w:val="24"/>
        </w:rPr>
        <w:t>waste audit</w:t>
      </w:r>
      <w:r w:rsidR="003E6534">
        <w:rPr>
          <w:rFonts w:ascii="Times New Roman" w:hAnsi="Times New Roman" w:cs="Times New Roman"/>
          <w:color w:val="000000" w:themeColor="text1"/>
          <w:sz w:val="24"/>
          <w:szCs w:val="24"/>
        </w:rPr>
        <w:t>,</w:t>
      </w:r>
      <w:r w:rsidR="001C007B" w:rsidRPr="00062EDB">
        <w:rPr>
          <w:rFonts w:ascii="Times New Roman" w:hAnsi="Times New Roman" w:cs="Times New Roman"/>
          <w:color w:val="000000" w:themeColor="text1"/>
          <w:sz w:val="24"/>
          <w:szCs w:val="24"/>
        </w:rPr>
        <w:t xml:space="preserve"> and reduction planning, collaborative platform for industrial symbiosis, high-value mixed waste processing, and waste to resource conversion and recycling. The research showed that </w:t>
      </w:r>
      <w:r w:rsidR="003E6534">
        <w:rPr>
          <w:rFonts w:ascii="Times New Roman" w:hAnsi="Times New Roman" w:cs="Times New Roman"/>
          <w:color w:val="000000" w:themeColor="text1"/>
          <w:sz w:val="24"/>
          <w:szCs w:val="24"/>
        </w:rPr>
        <w:t>the integration of various waste measurement, conversion and collection technologies, and IoT and collaborative platforms helped develop</w:t>
      </w:r>
      <w:r w:rsidR="001C007B" w:rsidRPr="00062EDB">
        <w:rPr>
          <w:rFonts w:ascii="Times New Roman" w:hAnsi="Times New Roman" w:cs="Times New Roman"/>
          <w:color w:val="000000" w:themeColor="text1"/>
          <w:sz w:val="24"/>
          <w:szCs w:val="24"/>
        </w:rPr>
        <w:t xml:space="preserve"> </w:t>
      </w:r>
      <w:r w:rsidR="00B61008">
        <w:rPr>
          <w:rFonts w:ascii="Times New Roman" w:hAnsi="Times New Roman" w:cs="Times New Roman"/>
          <w:color w:val="000000" w:themeColor="text1"/>
          <w:sz w:val="24"/>
          <w:szCs w:val="24"/>
        </w:rPr>
        <w:t xml:space="preserve">a </w:t>
      </w:r>
      <w:r w:rsidR="001C007B" w:rsidRPr="00062EDB">
        <w:rPr>
          <w:rFonts w:ascii="Times New Roman" w:hAnsi="Times New Roman" w:cs="Times New Roman"/>
          <w:color w:val="000000" w:themeColor="text1"/>
          <w:sz w:val="24"/>
          <w:szCs w:val="24"/>
        </w:rPr>
        <w:t>zero</w:t>
      </w:r>
      <w:r w:rsidR="00B61008">
        <w:rPr>
          <w:rFonts w:ascii="Times New Roman" w:hAnsi="Times New Roman" w:cs="Times New Roman"/>
          <w:color w:val="000000" w:themeColor="text1"/>
          <w:sz w:val="24"/>
          <w:szCs w:val="24"/>
        </w:rPr>
        <w:t>-</w:t>
      </w:r>
      <w:r w:rsidR="001C007B" w:rsidRPr="00062EDB">
        <w:rPr>
          <w:rFonts w:ascii="Times New Roman" w:hAnsi="Times New Roman" w:cs="Times New Roman"/>
          <w:color w:val="000000" w:themeColor="text1"/>
          <w:sz w:val="24"/>
          <w:szCs w:val="24"/>
        </w:rPr>
        <w:t xml:space="preserve">waste management ecosystem. The author recommended </w:t>
      </w:r>
      <w:r w:rsidR="003E6534">
        <w:rPr>
          <w:rFonts w:ascii="Times New Roman" w:hAnsi="Times New Roman" w:cs="Times New Roman"/>
          <w:color w:val="000000" w:themeColor="text1"/>
          <w:sz w:val="24"/>
          <w:szCs w:val="24"/>
        </w:rPr>
        <w:t>analyzing</w:t>
      </w:r>
      <w:r w:rsidR="003E6534" w:rsidRPr="00062EDB">
        <w:rPr>
          <w:rFonts w:ascii="Times New Roman" w:hAnsi="Times New Roman" w:cs="Times New Roman"/>
          <w:color w:val="000000" w:themeColor="text1"/>
          <w:sz w:val="24"/>
          <w:szCs w:val="24"/>
        </w:rPr>
        <w:t xml:space="preserve"> </w:t>
      </w:r>
      <w:r w:rsidR="001C007B" w:rsidRPr="00062EDB">
        <w:rPr>
          <w:rFonts w:ascii="Times New Roman" w:hAnsi="Times New Roman" w:cs="Times New Roman"/>
          <w:color w:val="000000" w:themeColor="text1"/>
          <w:sz w:val="24"/>
          <w:szCs w:val="24"/>
        </w:rPr>
        <w:t xml:space="preserve">the barriers hindering </w:t>
      </w:r>
      <w:r w:rsidR="00B61008">
        <w:rPr>
          <w:rFonts w:ascii="Times New Roman" w:hAnsi="Times New Roman" w:cs="Times New Roman"/>
          <w:color w:val="000000" w:themeColor="text1"/>
          <w:sz w:val="24"/>
          <w:szCs w:val="24"/>
        </w:rPr>
        <w:t xml:space="preserve">the </w:t>
      </w:r>
      <w:r w:rsidR="001C007B" w:rsidRPr="00062EDB">
        <w:rPr>
          <w:rFonts w:ascii="Times New Roman" w:hAnsi="Times New Roman" w:cs="Times New Roman"/>
          <w:color w:val="000000" w:themeColor="text1"/>
          <w:sz w:val="24"/>
          <w:szCs w:val="24"/>
        </w:rPr>
        <w:t>implementation of zero waste management as</w:t>
      </w:r>
      <w:r w:rsidR="00B61008">
        <w:rPr>
          <w:rFonts w:ascii="Times New Roman" w:hAnsi="Times New Roman" w:cs="Times New Roman"/>
          <w:color w:val="000000" w:themeColor="text1"/>
          <w:sz w:val="24"/>
          <w:szCs w:val="24"/>
        </w:rPr>
        <w:t xml:space="preserve"> to</w:t>
      </w:r>
      <w:r w:rsidR="001C007B" w:rsidRPr="00062EDB">
        <w:rPr>
          <w:rFonts w:ascii="Times New Roman" w:hAnsi="Times New Roman" w:cs="Times New Roman"/>
          <w:color w:val="000000" w:themeColor="text1"/>
          <w:sz w:val="24"/>
          <w:szCs w:val="24"/>
        </w:rPr>
        <w:t xml:space="preserve"> future studies. </w:t>
      </w:r>
      <w:r w:rsidR="000A29FD" w:rsidRPr="00062EDB">
        <w:rPr>
          <w:rFonts w:ascii="Times New Roman" w:hAnsi="Times New Roman" w:cs="Times New Roman"/>
          <w:color w:val="7030A0"/>
          <w:sz w:val="24"/>
          <w:szCs w:val="24"/>
        </w:rPr>
        <w:t xml:space="preserve">Garcés (2019) </w:t>
      </w:r>
      <w:r w:rsidR="000A29FD" w:rsidRPr="00062EDB">
        <w:rPr>
          <w:rFonts w:ascii="Times New Roman" w:hAnsi="Times New Roman" w:cs="Times New Roman"/>
          <w:color w:val="000000" w:themeColor="text1"/>
          <w:sz w:val="24"/>
          <w:szCs w:val="24"/>
        </w:rPr>
        <w:t xml:space="preserve">defined the global barriers </w:t>
      </w:r>
      <w:r w:rsidR="003E6534">
        <w:rPr>
          <w:rFonts w:ascii="Times New Roman" w:hAnsi="Times New Roman" w:cs="Times New Roman"/>
          <w:color w:val="000000" w:themeColor="text1"/>
          <w:sz w:val="24"/>
          <w:szCs w:val="24"/>
        </w:rPr>
        <w:t>to</w:t>
      </w:r>
      <w:r w:rsidR="003E6534" w:rsidRPr="00062EDB">
        <w:rPr>
          <w:rFonts w:ascii="Times New Roman" w:hAnsi="Times New Roman" w:cs="Times New Roman"/>
          <w:color w:val="000000" w:themeColor="text1"/>
          <w:sz w:val="24"/>
          <w:szCs w:val="24"/>
        </w:rPr>
        <w:t xml:space="preserve"> </w:t>
      </w:r>
      <w:r w:rsidR="000A29FD" w:rsidRPr="00062EDB">
        <w:rPr>
          <w:rFonts w:ascii="Times New Roman" w:hAnsi="Times New Roman" w:cs="Times New Roman"/>
          <w:color w:val="000000" w:themeColor="text1"/>
          <w:sz w:val="24"/>
          <w:szCs w:val="24"/>
        </w:rPr>
        <w:t xml:space="preserve">I4.0 adoption existing into the manufacturing organizations and based on which empirical research was carried out to address these barriers to support the organizations in </w:t>
      </w:r>
      <w:r w:rsidR="00B61008">
        <w:rPr>
          <w:rFonts w:ascii="Times New Roman" w:hAnsi="Times New Roman" w:cs="Times New Roman"/>
          <w:color w:val="000000" w:themeColor="text1"/>
          <w:sz w:val="24"/>
          <w:szCs w:val="24"/>
        </w:rPr>
        <w:t xml:space="preserve">the </w:t>
      </w:r>
      <w:r w:rsidR="000A29FD" w:rsidRPr="00062EDB">
        <w:rPr>
          <w:rFonts w:ascii="Times New Roman" w:hAnsi="Times New Roman" w:cs="Times New Roman"/>
          <w:color w:val="000000" w:themeColor="text1"/>
          <w:sz w:val="24"/>
          <w:szCs w:val="24"/>
        </w:rPr>
        <w:t>transformation process. The study extensively reviewed the previous literature in the domain of I4.0 terminologies, areas to be implemented, levels of implementations, lean approaches, sustainability implications</w:t>
      </w:r>
      <w:r w:rsidR="003E6534">
        <w:rPr>
          <w:rFonts w:ascii="Times New Roman" w:hAnsi="Times New Roman" w:cs="Times New Roman"/>
          <w:color w:val="000000" w:themeColor="text1"/>
          <w:sz w:val="24"/>
          <w:szCs w:val="24"/>
        </w:rPr>
        <w:t>,</w:t>
      </w:r>
      <w:r w:rsidR="000A29FD" w:rsidRPr="00062EDB">
        <w:rPr>
          <w:rFonts w:ascii="Times New Roman" w:hAnsi="Times New Roman" w:cs="Times New Roman"/>
          <w:color w:val="000000" w:themeColor="text1"/>
          <w:sz w:val="24"/>
          <w:szCs w:val="24"/>
        </w:rPr>
        <w:t xml:space="preserve"> and human resources requirements. Based on the review, the barriers</w:t>
      </w:r>
      <w:r w:rsidR="003E6534">
        <w:rPr>
          <w:rFonts w:ascii="Times New Roman" w:hAnsi="Times New Roman" w:cs="Times New Roman"/>
          <w:color w:val="000000" w:themeColor="text1"/>
          <w:sz w:val="24"/>
          <w:szCs w:val="24"/>
        </w:rPr>
        <w:t>,</w:t>
      </w:r>
      <w:r w:rsidR="000A29FD" w:rsidRPr="00062EDB">
        <w:rPr>
          <w:rFonts w:ascii="Times New Roman" w:hAnsi="Times New Roman" w:cs="Times New Roman"/>
          <w:color w:val="000000" w:themeColor="text1"/>
          <w:sz w:val="24"/>
          <w:szCs w:val="24"/>
        </w:rPr>
        <w:t xml:space="preserve"> i.e.</w:t>
      </w:r>
      <w:r w:rsidR="003E6534">
        <w:rPr>
          <w:rFonts w:ascii="Times New Roman" w:hAnsi="Times New Roman" w:cs="Times New Roman"/>
          <w:color w:val="000000" w:themeColor="text1"/>
          <w:sz w:val="24"/>
          <w:szCs w:val="24"/>
        </w:rPr>
        <w:t>,</w:t>
      </w:r>
      <w:r w:rsidR="000A29FD" w:rsidRPr="00062EDB">
        <w:rPr>
          <w:rFonts w:ascii="Times New Roman" w:hAnsi="Times New Roman" w:cs="Times New Roman"/>
          <w:color w:val="000000" w:themeColor="text1"/>
          <w:sz w:val="24"/>
          <w:szCs w:val="24"/>
        </w:rPr>
        <w:t xml:space="preserve"> lack of commonly accepted software, hardware and standards</w:t>
      </w:r>
      <w:r w:rsidR="003E6534">
        <w:rPr>
          <w:rFonts w:ascii="Times New Roman" w:hAnsi="Times New Roman" w:cs="Times New Roman"/>
          <w:color w:val="000000" w:themeColor="text1"/>
          <w:sz w:val="24"/>
          <w:szCs w:val="24"/>
        </w:rPr>
        <w:t>,</w:t>
      </w:r>
      <w:r w:rsidR="000A29FD" w:rsidRPr="00062EDB">
        <w:rPr>
          <w:rFonts w:ascii="Times New Roman" w:hAnsi="Times New Roman" w:cs="Times New Roman"/>
          <w:color w:val="000000" w:themeColor="text1"/>
          <w:sz w:val="24"/>
          <w:szCs w:val="24"/>
        </w:rPr>
        <w:t xml:space="preserve"> and interoperability of heterogeneous networks found to be </w:t>
      </w:r>
      <w:r w:rsidR="003E6534">
        <w:rPr>
          <w:rFonts w:ascii="Times New Roman" w:hAnsi="Times New Roman" w:cs="Times New Roman"/>
          <w:color w:val="000000" w:themeColor="text1"/>
          <w:sz w:val="24"/>
          <w:szCs w:val="24"/>
        </w:rPr>
        <w:t>critical</w:t>
      </w:r>
      <w:r w:rsidR="003E6534" w:rsidRPr="00062EDB">
        <w:rPr>
          <w:rFonts w:ascii="Times New Roman" w:hAnsi="Times New Roman" w:cs="Times New Roman"/>
          <w:color w:val="000000" w:themeColor="text1"/>
          <w:sz w:val="24"/>
          <w:szCs w:val="24"/>
        </w:rPr>
        <w:t xml:space="preserve"> </w:t>
      </w:r>
      <w:r w:rsidR="000A29FD" w:rsidRPr="00062EDB">
        <w:rPr>
          <w:rFonts w:ascii="Times New Roman" w:hAnsi="Times New Roman" w:cs="Times New Roman"/>
          <w:color w:val="000000" w:themeColor="text1"/>
          <w:sz w:val="24"/>
          <w:szCs w:val="24"/>
        </w:rPr>
        <w:t xml:space="preserve">barriers to be addressed. The study recommended </w:t>
      </w:r>
      <w:r w:rsidR="00B61008">
        <w:rPr>
          <w:rFonts w:ascii="Times New Roman" w:hAnsi="Times New Roman" w:cs="Times New Roman"/>
          <w:color w:val="000000" w:themeColor="text1"/>
          <w:sz w:val="24"/>
          <w:szCs w:val="24"/>
        </w:rPr>
        <w:t>developing</w:t>
      </w:r>
      <w:r w:rsidR="000A29FD" w:rsidRPr="00062EDB">
        <w:rPr>
          <w:rFonts w:ascii="Times New Roman" w:hAnsi="Times New Roman" w:cs="Times New Roman"/>
          <w:color w:val="000000" w:themeColor="text1"/>
          <w:sz w:val="24"/>
          <w:szCs w:val="24"/>
        </w:rPr>
        <w:t xml:space="preserve"> further research on human resources attributes for I4.0 </w:t>
      </w:r>
      <w:r w:rsidR="003E6534">
        <w:rPr>
          <w:rFonts w:ascii="Times New Roman" w:hAnsi="Times New Roman" w:cs="Times New Roman"/>
          <w:color w:val="000000" w:themeColor="text1"/>
          <w:sz w:val="24"/>
          <w:szCs w:val="24"/>
        </w:rPr>
        <w:t>to help</w:t>
      </w:r>
      <w:r w:rsidR="000A29FD" w:rsidRPr="00062EDB">
        <w:rPr>
          <w:rFonts w:ascii="Times New Roman" w:hAnsi="Times New Roman" w:cs="Times New Roman"/>
          <w:color w:val="000000" w:themeColor="text1"/>
          <w:sz w:val="24"/>
          <w:szCs w:val="24"/>
        </w:rPr>
        <w:t xml:space="preserve"> manufacturing organization</w:t>
      </w:r>
      <w:r w:rsidR="003E6534">
        <w:rPr>
          <w:rFonts w:ascii="Times New Roman" w:hAnsi="Times New Roman" w:cs="Times New Roman"/>
          <w:color w:val="000000" w:themeColor="text1"/>
          <w:sz w:val="24"/>
          <w:szCs w:val="24"/>
        </w:rPr>
        <w:t>s</w:t>
      </w:r>
      <w:r w:rsidR="000A29FD" w:rsidRPr="00062EDB">
        <w:rPr>
          <w:rFonts w:ascii="Times New Roman" w:hAnsi="Times New Roman" w:cs="Times New Roman"/>
          <w:color w:val="000000" w:themeColor="text1"/>
          <w:sz w:val="24"/>
          <w:szCs w:val="24"/>
        </w:rPr>
        <w:t xml:space="preserve"> in </w:t>
      </w:r>
      <w:r w:rsidR="00B61008">
        <w:rPr>
          <w:rFonts w:ascii="Times New Roman" w:hAnsi="Times New Roman" w:cs="Times New Roman"/>
          <w:color w:val="000000" w:themeColor="text1"/>
          <w:sz w:val="24"/>
          <w:szCs w:val="24"/>
        </w:rPr>
        <w:t xml:space="preserve">a </w:t>
      </w:r>
      <w:r w:rsidR="000A29FD" w:rsidRPr="00062EDB">
        <w:rPr>
          <w:rFonts w:ascii="Times New Roman" w:hAnsi="Times New Roman" w:cs="Times New Roman"/>
          <w:color w:val="000000" w:themeColor="text1"/>
          <w:sz w:val="24"/>
          <w:szCs w:val="24"/>
        </w:rPr>
        <w:t xml:space="preserve">smooth transition towards </w:t>
      </w:r>
      <w:r w:rsidR="00B61008">
        <w:rPr>
          <w:rFonts w:ascii="Times New Roman" w:hAnsi="Times New Roman" w:cs="Times New Roman"/>
          <w:color w:val="000000" w:themeColor="text1"/>
          <w:sz w:val="24"/>
          <w:szCs w:val="24"/>
        </w:rPr>
        <w:t xml:space="preserve">the </w:t>
      </w:r>
      <w:r w:rsidR="000A29FD" w:rsidRPr="00062EDB">
        <w:rPr>
          <w:rFonts w:ascii="Times New Roman" w:hAnsi="Times New Roman" w:cs="Times New Roman"/>
          <w:color w:val="000000" w:themeColor="text1"/>
          <w:sz w:val="24"/>
          <w:szCs w:val="24"/>
        </w:rPr>
        <w:t>smart factory.</w:t>
      </w:r>
    </w:p>
    <w:p w14:paraId="7D4642A1" w14:textId="3B705DBA" w:rsidR="00D45145" w:rsidRPr="00672217" w:rsidRDefault="00B76672" w:rsidP="00062EDB">
      <w:pPr>
        <w:spacing w:line="360" w:lineRule="auto"/>
        <w:jc w:val="both"/>
        <w:rPr>
          <w:rFonts w:ascii="Times New Roman" w:hAnsi="Times New Roman" w:cs="Times New Roman"/>
          <w:color w:val="000000" w:themeColor="text1"/>
          <w:sz w:val="24"/>
          <w:szCs w:val="24"/>
          <w:shd w:val="clear" w:color="auto" w:fill="FFFFFF"/>
        </w:rPr>
      </w:pPr>
      <w:r w:rsidRPr="00062EDB">
        <w:rPr>
          <w:rFonts w:ascii="Times New Roman" w:hAnsi="Times New Roman" w:cs="Times New Roman"/>
          <w:color w:val="7030A0"/>
          <w:sz w:val="24"/>
          <w:szCs w:val="24"/>
          <w:shd w:val="clear" w:color="auto" w:fill="FFFFFF"/>
        </w:rPr>
        <w:t xml:space="preserve">Kumar et al. (2020) </w:t>
      </w:r>
      <w:r w:rsidR="003E6534" w:rsidRPr="00062EDB">
        <w:rPr>
          <w:rFonts w:ascii="Times New Roman" w:hAnsi="Times New Roman" w:cs="Times New Roman"/>
          <w:color w:val="000000" w:themeColor="text1"/>
          <w:sz w:val="24"/>
          <w:szCs w:val="24"/>
          <w:shd w:val="clear" w:color="auto" w:fill="FFFFFF"/>
        </w:rPr>
        <w:t>analy</w:t>
      </w:r>
      <w:r w:rsidR="003E6534">
        <w:rPr>
          <w:rFonts w:ascii="Times New Roman" w:hAnsi="Times New Roman" w:cs="Times New Roman"/>
          <w:color w:val="000000" w:themeColor="text1"/>
          <w:sz w:val="24"/>
          <w:szCs w:val="24"/>
          <w:shd w:val="clear" w:color="auto" w:fill="FFFFFF"/>
        </w:rPr>
        <w:t>z</w:t>
      </w:r>
      <w:r w:rsidR="003E6534" w:rsidRPr="00062EDB">
        <w:rPr>
          <w:rFonts w:ascii="Times New Roman" w:hAnsi="Times New Roman" w:cs="Times New Roman"/>
          <w:color w:val="000000" w:themeColor="text1"/>
          <w:sz w:val="24"/>
          <w:szCs w:val="24"/>
          <w:shd w:val="clear" w:color="auto" w:fill="FFFFFF"/>
        </w:rPr>
        <w:t>e</w:t>
      </w:r>
      <w:r w:rsidR="003E6534">
        <w:rPr>
          <w:rFonts w:ascii="Times New Roman" w:hAnsi="Times New Roman" w:cs="Times New Roman"/>
          <w:color w:val="000000" w:themeColor="text1"/>
          <w:sz w:val="24"/>
          <w:szCs w:val="24"/>
          <w:shd w:val="clear" w:color="auto" w:fill="FFFFFF"/>
        </w:rPr>
        <w:t>d</w:t>
      </w:r>
      <w:r w:rsidR="003E6534" w:rsidRPr="00062EDB">
        <w:rPr>
          <w:rFonts w:ascii="Times New Roman" w:hAnsi="Times New Roman" w:cs="Times New Roman"/>
          <w:color w:val="000000" w:themeColor="text1"/>
          <w:sz w:val="24"/>
          <w:szCs w:val="24"/>
          <w:shd w:val="clear" w:color="auto" w:fill="FFFFFF"/>
        </w:rPr>
        <w:t xml:space="preserve"> </w:t>
      </w:r>
      <w:r w:rsidRPr="00062EDB">
        <w:rPr>
          <w:rFonts w:ascii="Times New Roman" w:hAnsi="Times New Roman" w:cs="Times New Roman"/>
          <w:color w:val="000000" w:themeColor="text1"/>
          <w:sz w:val="24"/>
          <w:szCs w:val="24"/>
          <w:shd w:val="clear" w:color="auto" w:fill="FFFFFF"/>
        </w:rPr>
        <w:t xml:space="preserve">the challenges associated with </w:t>
      </w:r>
      <w:r w:rsidR="00B61008">
        <w:rPr>
          <w:rFonts w:ascii="Times New Roman" w:hAnsi="Times New Roman" w:cs="Times New Roman"/>
          <w:color w:val="000000" w:themeColor="text1"/>
          <w:sz w:val="24"/>
          <w:szCs w:val="24"/>
          <w:shd w:val="clear" w:color="auto" w:fill="FFFFFF"/>
        </w:rPr>
        <w:t xml:space="preserve">the </w:t>
      </w:r>
      <w:r w:rsidRPr="00062EDB">
        <w:rPr>
          <w:rFonts w:ascii="Times New Roman" w:hAnsi="Times New Roman" w:cs="Times New Roman"/>
          <w:color w:val="000000" w:themeColor="text1"/>
          <w:sz w:val="24"/>
          <w:szCs w:val="24"/>
          <w:shd w:val="clear" w:color="auto" w:fill="FFFFFF"/>
        </w:rPr>
        <w:t xml:space="preserve">adoption of </w:t>
      </w:r>
      <w:r w:rsidR="005A14D9">
        <w:rPr>
          <w:rFonts w:ascii="Times New Roman" w:hAnsi="Times New Roman" w:cs="Times New Roman"/>
          <w:color w:val="000000" w:themeColor="text1"/>
          <w:sz w:val="24"/>
          <w:szCs w:val="24"/>
          <w:shd w:val="clear" w:color="auto" w:fill="FFFFFF"/>
        </w:rPr>
        <w:t>I4.0</w:t>
      </w:r>
      <w:r w:rsidRPr="00062EDB">
        <w:rPr>
          <w:rFonts w:ascii="Times New Roman" w:hAnsi="Times New Roman" w:cs="Times New Roman"/>
          <w:color w:val="000000" w:themeColor="text1"/>
          <w:sz w:val="24"/>
          <w:szCs w:val="24"/>
          <w:shd w:val="clear" w:color="auto" w:fill="FFFFFF"/>
        </w:rPr>
        <w:t xml:space="preserve">technologies in SMEs. </w:t>
      </w:r>
      <w:r w:rsidR="00B61008">
        <w:rPr>
          <w:rFonts w:ascii="Times New Roman" w:hAnsi="Times New Roman" w:cs="Times New Roman"/>
          <w:color w:val="000000" w:themeColor="text1"/>
          <w:sz w:val="24"/>
          <w:szCs w:val="24"/>
          <w:shd w:val="clear" w:color="auto" w:fill="FFFFFF"/>
        </w:rPr>
        <w:t>The r</w:t>
      </w:r>
      <w:r w:rsidRPr="00062EDB">
        <w:rPr>
          <w:rFonts w:ascii="Times New Roman" w:hAnsi="Times New Roman" w:cs="Times New Roman"/>
          <w:color w:val="000000" w:themeColor="text1"/>
          <w:sz w:val="24"/>
          <w:szCs w:val="24"/>
          <w:shd w:val="clear" w:color="auto" w:fill="FFFFFF"/>
        </w:rPr>
        <w:t>esponse was collected from experts</w:t>
      </w:r>
      <w:r w:rsidR="003E6534">
        <w:rPr>
          <w:rFonts w:ascii="Times New Roman" w:hAnsi="Times New Roman" w:cs="Times New Roman"/>
          <w:color w:val="000000" w:themeColor="text1"/>
          <w:sz w:val="24"/>
          <w:szCs w:val="24"/>
          <w:shd w:val="clear" w:color="auto" w:fill="FFFFFF"/>
        </w:rPr>
        <w:t>,</w:t>
      </w:r>
      <w:r w:rsidRPr="00062EDB">
        <w:rPr>
          <w:rFonts w:ascii="Times New Roman" w:hAnsi="Times New Roman" w:cs="Times New Roman"/>
          <w:color w:val="000000" w:themeColor="text1"/>
          <w:sz w:val="24"/>
          <w:szCs w:val="24"/>
          <w:shd w:val="clear" w:color="auto" w:fill="FFFFFF"/>
        </w:rPr>
        <w:t xml:space="preserve"> and DEMATEL was used as </w:t>
      </w:r>
      <w:r w:rsidR="003E6534">
        <w:rPr>
          <w:rFonts w:ascii="Times New Roman" w:hAnsi="Times New Roman" w:cs="Times New Roman"/>
          <w:color w:val="000000" w:themeColor="text1"/>
          <w:sz w:val="24"/>
          <w:szCs w:val="24"/>
          <w:shd w:val="clear" w:color="auto" w:fill="FFFFFF"/>
        </w:rPr>
        <w:t xml:space="preserve">a </w:t>
      </w:r>
      <w:r w:rsidRPr="00062EDB">
        <w:rPr>
          <w:rFonts w:ascii="Times New Roman" w:hAnsi="Times New Roman" w:cs="Times New Roman"/>
          <w:color w:val="000000" w:themeColor="text1"/>
          <w:sz w:val="24"/>
          <w:szCs w:val="24"/>
          <w:shd w:val="clear" w:color="auto" w:fill="FFFFFF"/>
        </w:rPr>
        <w:t xml:space="preserve">solution methodology to </w:t>
      </w:r>
      <w:r w:rsidR="003E6534" w:rsidRPr="00062EDB">
        <w:rPr>
          <w:rFonts w:ascii="Times New Roman" w:hAnsi="Times New Roman" w:cs="Times New Roman"/>
          <w:color w:val="000000" w:themeColor="text1"/>
          <w:sz w:val="24"/>
          <w:szCs w:val="24"/>
          <w:shd w:val="clear" w:color="auto" w:fill="FFFFFF"/>
        </w:rPr>
        <w:t>analy</w:t>
      </w:r>
      <w:r w:rsidR="003E6534">
        <w:rPr>
          <w:rFonts w:ascii="Times New Roman" w:hAnsi="Times New Roman" w:cs="Times New Roman"/>
          <w:color w:val="000000" w:themeColor="text1"/>
          <w:sz w:val="24"/>
          <w:szCs w:val="24"/>
          <w:shd w:val="clear" w:color="auto" w:fill="FFFFFF"/>
        </w:rPr>
        <w:t>z</w:t>
      </w:r>
      <w:r w:rsidR="003E6534" w:rsidRPr="00062EDB">
        <w:rPr>
          <w:rFonts w:ascii="Times New Roman" w:hAnsi="Times New Roman" w:cs="Times New Roman"/>
          <w:color w:val="000000" w:themeColor="text1"/>
          <w:sz w:val="24"/>
          <w:szCs w:val="24"/>
          <w:shd w:val="clear" w:color="auto" w:fill="FFFFFF"/>
        </w:rPr>
        <w:t xml:space="preserve">e </w:t>
      </w:r>
      <w:r w:rsidRPr="00062EDB">
        <w:rPr>
          <w:rFonts w:ascii="Times New Roman" w:hAnsi="Times New Roman" w:cs="Times New Roman"/>
          <w:color w:val="000000" w:themeColor="text1"/>
          <w:sz w:val="24"/>
          <w:szCs w:val="24"/>
          <w:shd w:val="clear" w:color="auto" w:fill="FFFFFF"/>
        </w:rPr>
        <w:t xml:space="preserve">the data. Lack of motivation </w:t>
      </w:r>
      <w:r w:rsidR="003E6534">
        <w:rPr>
          <w:rFonts w:ascii="Times New Roman" w:hAnsi="Times New Roman" w:cs="Times New Roman"/>
          <w:color w:val="000000" w:themeColor="text1"/>
          <w:sz w:val="24"/>
          <w:szCs w:val="24"/>
          <w:shd w:val="clear" w:color="auto" w:fill="FFFFFF"/>
        </w:rPr>
        <w:t>to adopt I4.0 technologies is the most crucial challenge, whereas fear of failure was the main</w:t>
      </w:r>
      <w:r w:rsidRPr="00062EDB">
        <w:rPr>
          <w:rFonts w:ascii="Times New Roman" w:hAnsi="Times New Roman" w:cs="Times New Roman"/>
          <w:color w:val="000000" w:themeColor="text1"/>
          <w:sz w:val="24"/>
          <w:szCs w:val="24"/>
          <w:shd w:val="clear" w:color="auto" w:fill="FFFFFF"/>
        </w:rPr>
        <w:t xml:space="preserve"> challenge. </w:t>
      </w:r>
      <w:r w:rsidRPr="00062EDB">
        <w:rPr>
          <w:rFonts w:ascii="Times New Roman" w:hAnsi="Times New Roman" w:cs="Times New Roman"/>
          <w:color w:val="7030A0"/>
          <w:sz w:val="24"/>
          <w:szCs w:val="24"/>
        </w:rPr>
        <w:t xml:space="preserve">Fatimah et al. (2020) </w:t>
      </w:r>
      <w:r w:rsidRPr="00062EDB">
        <w:rPr>
          <w:rFonts w:ascii="Times New Roman" w:hAnsi="Times New Roman" w:cs="Times New Roman"/>
          <w:color w:val="000000" w:themeColor="text1"/>
          <w:sz w:val="24"/>
          <w:szCs w:val="24"/>
        </w:rPr>
        <w:t xml:space="preserve">investigated the fundamental opportunities and issues and established </w:t>
      </w:r>
      <w:r w:rsidR="00B61008">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 xml:space="preserve">smart and sustainable country-wide waste management system. The waste management business process was developed using </w:t>
      </w:r>
      <w:r w:rsidR="00B61008">
        <w:rPr>
          <w:rFonts w:ascii="Times New Roman" w:hAnsi="Times New Roman" w:cs="Times New Roman"/>
          <w:color w:val="000000" w:themeColor="text1"/>
          <w:sz w:val="24"/>
          <w:szCs w:val="24"/>
        </w:rPr>
        <w:t xml:space="preserve">an </w:t>
      </w:r>
      <w:r w:rsidRPr="00062EDB">
        <w:rPr>
          <w:rFonts w:ascii="Times New Roman" w:hAnsi="Times New Roman" w:cs="Times New Roman"/>
          <w:color w:val="000000" w:themeColor="text1"/>
          <w:sz w:val="24"/>
          <w:szCs w:val="24"/>
        </w:rPr>
        <w:t xml:space="preserve">extensive literature review. The study contributed to the sustainable development goals and proposed </w:t>
      </w:r>
      <w:r w:rsidR="003E6534">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novel design of sustainable and smart waste management to achieve reliable environmental, social</w:t>
      </w:r>
      <w:r w:rsidR="003E6534">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economic</w:t>
      </w:r>
      <w:r w:rsidR="003E6534">
        <w:rPr>
          <w:rFonts w:ascii="Times New Roman" w:hAnsi="Times New Roman" w:cs="Times New Roman"/>
          <w:color w:val="000000" w:themeColor="text1"/>
          <w:sz w:val="24"/>
          <w:szCs w:val="24"/>
        </w:rPr>
        <w:t>al</w:t>
      </w:r>
      <w:r w:rsidRPr="00062EDB">
        <w:rPr>
          <w:rFonts w:ascii="Times New Roman" w:hAnsi="Times New Roman" w:cs="Times New Roman"/>
          <w:color w:val="000000" w:themeColor="text1"/>
          <w:sz w:val="24"/>
          <w:szCs w:val="24"/>
        </w:rPr>
        <w:t xml:space="preserve"> waste management performances. The study suggested </w:t>
      </w:r>
      <w:r w:rsidR="003E6534">
        <w:rPr>
          <w:rFonts w:ascii="Times New Roman" w:hAnsi="Times New Roman" w:cs="Times New Roman"/>
          <w:color w:val="000000" w:themeColor="text1"/>
          <w:sz w:val="24"/>
          <w:szCs w:val="24"/>
        </w:rPr>
        <w:t>using IoT and ICT to improve</w:t>
      </w:r>
      <w:r w:rsidRPr="00062EDB">
        <w:rPr>
          <w:rFonts w:ascii="Times New Roman" w:hAnsi="Times New Roman" w:cs="Times New Roman"/>
          <w:color w:val="000000" w:themeColor="text1"/>
          <w:sz w:val="24"/>
          <w:szCs w:val="24"/>
        </w:rPr>
        <w:t xml:space="preserve"> the effectiveness and efficiency of </w:t>
      </w:r>
      <w:r w:rsidR="00B61008">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waste management system.</w:t>
      </w:r>
    </w:p>
    <w:p w14:paraId="0B7720D7" w14:textId="2B2F0FF5" w:rsidR="00D45145" w:rsidRPr="00062EDB" w:rsidRDefault="005A14D9" w:rsidP="00062EDB">
      <w:pPr>
        <w:pStyle w:val="ListParagraph"/>
        <w:numPr>
          <w:ilvl w:val="1"/>
          <w:numId w:val="10"/>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I4.0 </w:t>
      </w:r>
      <w:r w:rsidR="00D45145" w:rsidRPr="00062EDB">
        <w:rPr>
          <w:rFonts w:ascii="Times New Roman" w:hAnsi="Times New Roman" w:cs="Times New Roman"/>
          <w:b/>
          <w:color w:val="000000" w:themeColor="text1"/>
          <w:sz w:val="24"/>
          <w:szCs w:val="24"/>
        </w:rPr>
        <w:t xml:space="preserve">in achieving sustainable operations </w:t>
      </w:r>
    </w:p>
    <w:p w14:paraId="74337F71" w14:textId="299131B9" w:rsidR="00C54047" w:rsidRPr="00062EDB" w:rsidRDefault="00F82A2A"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000000" w:themeColor="text1"/>
          <w:sz w:val="24"/>
          <w:szCs w:val="24"/>
        </w:rPr>
        <w:t xml:space="preserve">In the current scenario, sustainable operations are being promoted to </w:t>
      </w:r>
      <w:r w:rsidR="003E6534" w:rsidRPr="00062EDB">
        <w:rPr>
          <w:rFonts w:ascii="Times New Roman" w:hAnsi="Times New Roman" w:cs="Times New Roman"/>
          <w:color w:val="000000" w:themeColor="text1"/>
          <w:sz w:val="24"/>
          <w:szCs w:val="24"/>
        </w:rPr>
        <w:t>minimi</w:t>
      </w:r>
      <w:r w:rsidR="003E6534">
        <w:rPr>
          <w:rFonts w:ascii="Times New Roman" w:hAnsi="Times New Roman" w:cs="Times New Roman"/>
          <w:color w:val="000000" w:themeColor="text1"/>
          <w:sz w:val="24"/>
          <w:szCs w:val="24"/>
        </w:rPr>
        <w:t>z</w:t>
      </w:r>
      <w:r w:rsidR="003E6534" w:rsidRPr="00062EDB">
        <w:rPr>
          <w:rFonts w:ascii="Times New Roman" w:hAnsi="Times New Roman" w:cs="Times New Roman"/>
          <w:color w:val="000000" w:themeColor="text1"/>
          <w:sz w:val="24"/>
          <w:szCs w:val="24"/>
        </w:rPr>
        <w:t xml:space="preserve">e </w:t>
      </w:r>
      <w:r w:rsidRPr="00062EDB">
        <w:rPr>
          <w:rFonts w:ascii="Times New Roman" w:hAnsi="Times New Roman" w:cs="Times New Roman"/>
          <w:color w:val="000000" w:themeColor="text1"/>
          <w:sz w:val="24"/>
          <w:szCs w:val="24"/>
        </w:rPr>
        <w:t xml:space="preserve">resource consumption and gain competitive advantages. </w:t>
      </w:r>
      <w:r w:rsidR="003E6534">
        <w:rPr>
          <w:rFonts w:ascii="Times New Roman" w:hAnsi="Times New Roman" w:cs="Times New Roman"/>
          <w:color w:val="000000" w:themeColor="text1"/>
          <w:sz w:val="24"/>
          <w:szCs w:val="24"/>
        </w:rPr>
        <w:t>The a</w:t>
      </w:r>
      <w:r w:rsidR="003E6534" w:rsidRPr="00062EDB">
        <w:rPr>
          <w:rFonts w:ascii="Times New Roman" w:hAnsi="Times New Roman" w:cs="Times New Roman"/>
          <w:color w:val="000000" w:themeColor="text1"/>
          <w:sz w:val="24"/>
          <w:szCs w:val="24"/>
        </w:rPr>
        <w:t xml:space="preserve">doption </w:t>
      </w:r>
      <w:r w:rsidRPr="00062EDB">
        <w:rPr>
          <w:rFonts w:ascii="Times New Roman" w:hAnsi="Times New Roman" w:cs="Times New Roman"/>
          <w:color w:val="000000" w:themeColor="text1"/>
          <w:sz w:val="24"/>
          <w:szCs w:val="24"/>
        </w:rPr>
        <w:t xml:space="preserve">of </w:t>
      </w:r>
      <w:r w:rsidR="005A14D9">
        <w:rPr>
          <w:rFonts w:ascii="Times New Roman" w:hAnsi="Times New Roman" w:cs="Times New Roman"/>
          <w:color w:val="000000" w:themeColor="text1"/>
          <w:sz w:val="24"/>
          <w:szCs w:val="24"/>
        </w:rPr>
        <w:t xml:space="preserve">I4.0 </w:t>
      </w:r>
      <w:r w:rsidRPr="00062EDB">
        <w:rPr>
          <w:rFonts w:ascii="Times New Roman" w:hAnsi="Times New Roman" w:cs="Times New Roman"/>
          <w:color w:val="000000" w:themeColor="text1"/>
          <w:sz w:val="24"/>
          <w:szCs w:val="24"/>
        </w:rPr>
        <w:t>technologies enables smooth</w:t>
      </w:r>
      <w:r w:rsidR="003E6534">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sustainable operations and minimizes the environmental impacts associated with operations. In </w:t>
      </w:r>
      <w:r w:rsidR="00672217" w:rsidRPr="00062EDB">
        <w:rPr>
          <w:rFonts w:ascii="Times New Roman" w:hAnsi="Times New Roman" w:cs="Times New Roman"/>
          <w:color w:val="000000" w:themeColor="text1"/>
          <w:sz w:val="24"/>
          <w:szCs w:val="24"/>
        </w:rPr>
        <w:t>this regard</w:t>
      </w:r>
      <w:r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7030A0"/>
          <w:sz w:val="24"/>
          <w:szCs w:val="24"/>
        </w:rPr>
        <w:t>Jabbour et al. (2019</w:t>
      </w:r>
      <w:r w:rsidR="00C54047" w:rsidRPr="00062EDB">
        <w:rPr>
          <w:rFonts w:ascii="Times New Roman" w:hAnsi="Times New Roman" w:cs="Times New Roman"/>
          <w:color w:val="7030A0"/>
          <w:sz w:val="24"/>
          <w:szCs w:val="24"/>
        </w:rPr>
        <w:t xml:space="preserve">) </w:t>
      </w:r>
      <w:r w:rsidR="00C54047" w:rsidRPr="00062EDB">
        <w:rPr>
          <w:rFonts w:ascii="Times New Roman" w:hAnsi="Times New Roman" w:cs="Times New Roman"/>
          <w:color w:val="000000" w:themeColor="text1"/>
          <w:sz w:val="24"/>
          <w:szCs w:val="24"/>
        </w:rPr>
        <w:t xml:space="preserve">proposed a roadmap based on the state of art literature review for sustainable operations </w:t>
      </w:r>
      <w:r w:rsidR="003E6534">
        <w:rPr>
          <w:rFonts w:ascii="Times New Roman" w:hAnsi="Times New Roman" w:cs="Times New Roman"/>
          <w:color w:val="000000" w:themeColor="text1"/>
          <w:sz w:val="24"/>
          <w:szCs w:val="24"/>
        </w:rPr>
        <w:t>to improve</w:t>
      </w:r>
      <w:r w:rsidR="00C54047" w:rsidRPr="00062EDB">
        <w:rPr>
          <w:rFonts w:ascii="Times New Roman" w:hAnsi="Times New Roman" w:cs="Times New Roman"/>
          <w:color w:val="000000" w:themeColor="text1"/>
          <w:sz w:val="24"/>
          <w:szCs w:val="24"/>
        </w:rPr>
        <w:t xml:space="preserve"> the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00C54047" w:rsidRPr="00062EDB">
        <w:rPr>
          <w:rFonts w:ascii="Times New Roman" w:hAnsi="Times New Roman" w:cs="Times New Roman"/>
          <w:color w:val="000000" w:themeColor="text1"/>
          <w:sz w:val="24"/>
          <w:szCs w:val="24"/>
        </w:rPr>
        <w:t xml:space="preserve">principles in organizations using </w:t>
      </w:r>
      <w:r w:rsidR="005A14D9">
        <w:rPr>
          <w:rFonts w:ascii="Times New Roman" w:hAnsi="Times New Roman" w:cs="Times New Roman"/>
          <w:color w:val="000000" w:themeColor="text1"/>
          <w:sz w:val="24"/>
          <w:szCs w:val="24"/>
        </w:rPr>
        <w:t xml:space="preserve">I4.0 </w:t>
      </w:r>
      <w:r w:rsidR="00C54047" w:rsidRPr="00062EDB">
        <w:rPr>
          <w:rFonts w:ascii="Times New Roman" w:hAnsi="Times New Roman" w:cs="Times New Roman"/>
          <w:color w:val="000000" w:themeColor="text1"/>
          <w:sz w:val="24"/>
          <w:szCs w:val="24"/>
        </w:rPr>
        <w:t xml:space="preserve">methods. The key topics discussed under study were </w:t>
      </w:r>
      <w:r w:rsidR="003E6534">
        <w:rPr>
          <w:rFonts w:ascii="Times New Roman" w:hAnsi="Times New Roman" w:cs="Times New Roman"/>
          <w:color w:val="000000" w:themeColor="text1"/>
          <w:sz w:val="24"/>
          <w:szCs w:val="24"/>
        </w:rPr>
        <w:t xml:space="preserve">the </w:t>
      </w:r>
      <w:r w:rsidR="00C54047" w:rsidRPr="00062EDB">
        <w:rPr>
          <w:rFonts w:ascii="Times New Roman" w:hAnsi="Times New Roman" w:cs="Times New Roman"/>
          <w:color w:val="000000" w:themeColor="text1"/>
          <w:sz w:val="24"/>
          <w:szCs w:val="24"/>
        </w:rPr>
        <w:t xml:space="preserve">significant relationship between CE and I4.0, </w:t>
      </w:r>
      <w:r w:rsidR="00B8590A">
        <w:rPr>
          <w:rFonts w:ascii="Times New Roman" w:hAnsi="Times New Roman" w:cs="Times New Roman"/>
          <w:color w:val="000000" w:themeColor="text1"/>
          <w:sz w:val="24"/>
          <w:szCs w:val="24"/>
        </w:rPr>
        <w:t xml:space="preserve">possible contributions of smart </w:t>
      </w:r>
      <w:r w:rsidR="00C54047" w:rsidRPr="00062EDB">
        <w:rPr>
          <w:rFonts w:ascii="Times New Roman" w:hAnsi="Times New Roman" w:cs="Times New Roman"/>
          <w:color w:val="000000" w:themeColor="text1"/>
          <w:sz w:val="24"/>
          <w:szCs w:val="24"/>
        </w:rPr>
        <w:t>technologies to the ReSOLVE CE business models</w:t>
      </w:r>
      <w:r w:rsidR="003E6534">
        <w:rPr>
          <w:rFonts w:ascii="Times New Roman" w:hAnsi="Times New Roman" w:cs="Times New Roman"/>
          <w:color w:val="000000" w:themeColor="text1"/>
          <w:sz w:val="24"/>
          <w:szCs w:val="24"/>
        </w:rPr>
        <w:t>,</w:t>
      </w:r>
      <w:r w:rsidR="00C54047" w:rsidRPr="00062EDB">
        <w:rPr>
          <w:rFonts w:ascii="Times New Roman" w:hAnsi="Times New Roman" w:cs="Times New Roman"/>
          <w:color w:val="000000" w:themeColor="text1"/>
          <w:sz w:val="24"/>
          <w:szCs w:val="24"/>
        </w:rPr>
        <w:t xml:space="preserve"> and further research directions regarding </w:t>
      </w:r>
      <w:r w:rsidR="00B61008">
        <w:rPr>
          <w:rFonts w:ascii="Times New Roman" w:hAnsi="Times New Roman" w:cs="Times New Roman"/>
          <w:color w:val="000000" w:themeColor="text1"/>
          <w:sz w:val="24"/>
          <w:szCs w:val="24"/>
        </w:rPr>
        <w:t xml:space="preserve">the </w:t>
      </w:r>
      <w:r w:rsidR="00C54047" w:rsidRPr="00062EDB">
        <w:rPr>
          <w:rFonts w:ascii="Times New Roman" w:hAnsi="Times New Roman" w:cs="Times New Roman"/>
          <w:color w:val="000000" w:themeColor="text1"/>
          <w:sz w:val="24"/>
          <w:szCs w:val="24"/>
        </w:rPr>
        <w:t xml:space="preserve">integration of CE and I4.0. The study suggested policymakers develop infrastructural plans to address the challenges hindering </w:t>
      </w:r>
      <w:r w:rsidR="005A14D9">
        <w:rPr>
          <w:rFonts w:ascii="Times New Roman" w:hAnsi="Times New Roman" w:cs="Times New Roman"/>
          <w:color w:val="000000" w:themeColor="text1"/>
          <w:sz w:val="24"/>
          <w:szCs w:val="24"/>
        </w:rPr>
        <w:t>I4.0</w:t>
      </w:r>
      <w:r w:rsidR="00C54047" w:rsidRPr="00062EDB">
        <w:rPr>
          <w:rFonts w:ascii="Times New Roman" w:hAnsi="Times New Roman" w:cs="Times New Roman"/>
          <w:color w:val="000000" w:themeColor="text1"/>
          <w:sz w:val="24"/>
          <w:szCs w:val="24"/>
        </w:rPr>
        <w:t>adoption</w:t>
      </w:r>
      <w:r w:rsidR="003E6534">
        <w:rPr>
          <w:rFonts w:ascii="Times New Roman" w:hAnsi="Times New Roman" w:cs="Times New Roman"/>
          <w:color w:val="000000" w:themeColor="text1"/>
          <w:sz w:val="24"/>
          <w:szCs w:val="24"/>
        </w:rPr>
        <w:t>,</w:t>
      </w:r>
      <w:r w:rsidR="00C54047" w:rsidRPr="00062EDB">
        <w:rPr>
          <w:rFonts w:ascii="Times New Roman" w:hAnsi="Times New Roman" w:cs="Times New Roman"/>
          <w:color w:val="000000" w:themeColor="text1"/>
          <w:sz w:val="24"/>
          <w:szCs w:val="24"/>
        </w:rPr>
        <w:t xml:space="preserve"> such as lack of talent and cybersecurity. Also, managers were advised to focus on implementing CE for enhancing productivity and profit along with I4.0 adoption. </w:t>
      </w:r>
      <w:r w:rsidR="00C54047" w:rsidRPr="00062EDB">
        <w:rPr>
          <w:rFonts w:ascii="Times New Roman" w:hAnsi="Times New Roman" w:cs="Times New Roman"/>
          <w:bCs/>
          <w:color w:val="7030A0"/>
          <w:sz w:val="24"/>
          <w:szCs w:val="24"/>
        </w:rPr>
        <w:t xml:space="preserve">Lu et al. (2020) </w:t>
      </w:r>
      <w:r w:rsidR="00C54047" w:rsidRPr="00062EDB">
        <w:rPr>
          <w:rFonts w:ascii="Times New Roman" w:hAnsi="Times New Roman" w:cs="Times New Roman"/>
          <w:bCs/>
          <w:color w:val="000000" w:themeColor="text1"/>
          <w:sz w:val="24"/>
          <w:szCs w:val="24"/>
        </w:rPr>
        <w:t xml:space="preserve">examined Carroll’s pyramid model in SMEs </w:t>
      </w:r>
      <w:r w:rsidR="003E6534">
        <w:rPr>
          <w:rFonts w:ascii="Times New Roman" w:hAnsi="Times New Roman" w:cs="Times New Roman"/>
          <w:bCs/>
          <w:color w:val="000000" w:themeColor="text1"/>
          <w:sz w:val="24"/>
          <w:szCs w:val="24"/>
        </w:rPr>
        <w:t>to improve the organizational performance of developing countries</w:t>
      </w:r>
      <w:r w:rsidR="00C54047" w:rsidRPr="00062EDB">
        <w:rPr>
          <w:rFonts w:ascii="Times New Roman" w:hAnsi="Times New Roman" w:cs="Times New Roman"/>
          <w:bCs/>
          <w:color w:val="000000" w:themeColor="text1"/>
          <w:sz w:val="24"/>
          <w:szCs w:val="24"/>
        </w:rPr>
        <w:t xml:space="preserve"> aiming to initiate the I4.0 implementation. The authors developed the conceptual model and then used SEM for the analysis. The findings illustrated that the modified Carroll’s </w:t>
      </w:r>
      <w:r w:rsidR="003E6534">
        <w:rPr>
          <w:rFonts w:ascii="Times New Roman" w:hAnsi="Times New Roman" w:cs="Times New Roman"/>
          <w:bCs/>
          <w:color w:val="000000" w:themeColor="text1"/>
          <w:sz w:val="24"/>
          <w:szCs w:val="24"/>
        </w:rPr>
        <w:t>CSR pyramid had a positive influence on SMEs' organizational performance</w:t>
      </w:r>
      <w:r w:rsidR="00C54047" w:rsidRPr="00062EDB">
        <w:rPr>
          <w:rFonts w:ascii="Times New Roman" w:hAnsi="Times New Roman" w:cs="Times New Roman"/>
          <w:bCs/>
          <w:color w:val="000000" w:themeColor="text1"/>
          <w:sz w:val="24"/>
          <w:szCs w:val="24"/>
        </w:rPr>
        <w:t xml:space="preserve"> if they were appropriately addressed in their innovation strategies. The authors recommended </w:t>
      </w:r>
      <w:r w:rsidR="003E6534">
        <w:rPr>
          <w:rFonts w:ascii="Times New Roman" w:hAnsi="Times New Roman" w:cs="Times New Roman"/>
          <w:bCs/>
          <w:color w:val="000000" w:themeColor="text1"/>
          <w:sz w:val="24"/>
          <w:szCs w:val="24"/>
        </w:rPr>
        <w:t>adopting</w:t>
      </w:r>
      <w:r w:rsidR="00C54047" w:rsidRPr="00062EDB">
        <w:rPr>
          <w:rFonts w:ascii="Times New Roman" w:hAnsi="Times New Roman" w:cs="Times New Roman"/>
          <w:bCs/>
          <w:color w:val="000000" w:themeColor="text1"/>
          <w:sz w:val="24"/>
          <w:szCs w:val="24"/>
        </w:rPr>
        <w:t xml:space="preserve"> developed corporate social responsibility Carroll’s pyramid model in SMEs for </w:t>
      </w:r>
      <w:r w:rsidR="00B61008">
        <w:rPr>
          <w:rFonts w:ascii="Times New Roman" w:hAnsi="Times New Roman" w:cs="Times New Roman"/>
          <w:bCs/>
          <w:color w:val="000000" w:themeColor="text1"/>
          <w:sz w:val="24"/>
          <w:szCs w:val="24"/>
        </w:rPr>
        <w:t xml:space="preserve">a </w:t>
      </w:r>
      <w:r w:rsidR="00C54047" w:rsidRPr="00062EDB">
        <w:rPr>
          <w:rFonts w:ascii="Times New Roman" w:hAnsi="Times New Roman" w:cs="Times New Roman"/>
          <w:bCs/>
          <w:color w:val="000000" w:themeColor="text1"/>
          <w:sz w:val="24"/>
          <w:szCs w:val="24"/>
        </w:rPr>
        <w:t>competitive business strategy which in turn quicken the I4.0 implementation process.</w:t>
      </w:r>
    </w:p>
    <w:p w14:paraId="76ACF9C0" w14:textId="21B93FDF" w:rsidR="00530652" w:rsidRPr="00062EDB" w:rsidRDefault="00530652" w:rsidP="00062EDB">
      <w:pPr>
        <w:spacing w:line="360" w:lineRule="auto"/>
        <w:jc w:val="both"/>
        <w:rPr>
          <w:rFonts w:ascii="Times New Roman" w:hAnsi="Times New Roman" w:cs="Times New Roman"/>
          <w:bCs/>
          <w:color w:val="000000" w:themeColor="text1"/>
          <w:sz w:val="24"/>
          <w:szCs w:val="24"/>
        </w:rPr>
      </w:pPr>
      <w:r w:rsidRPr="00062EDB">
        <w:rPr>
          <w:rFonts w:ascii="Times New Roman" w:hAnsi="Times New Roman" w:cs="Times New Roman"/>
          <w:bCs/>
          <w:color w:val="7030A0"/>
          <w:sz w:val="24"/>
          <w:szCs w:val="24"/>
        </w:rPr>
        <w:t xml:space="preserve">Kintscher et al. (2020) </w:t>
      </w:r>
      <w:r w:rsidRPr="00062EDB">
        <w:rPr>
          <w:rFonts w:ascii="Times New Roman" w:hAnsi="Times New Roman" w:cs="Times New Roman"/>
          <w:bCs/>
          <w:color w:val="000000" w:themeColor="text1"/>
          <w:sz w:val="24"/>
          <w:szCs w:val="24"/>
        </w:rPr>
        <w:t xml:space="preserve">presented an approach of integrating I4.0 and recycling processes resulting in Recycling 4.0. </w:t>
      </w:r>
      <w:r w:rsidR="00B61008">
        <w:rPr>
          <w:rFonts w:ascii="Times New Roman" w:hAnsi="Times New Roman" w:cs="Times New Roman"/>
          <w:bCs/>
          <w:color w:val="000000" w:themeColor="text1"/>
          <w:sz w:val="24"/>
          <w:szCs w:val="24"/>
        </w:rPr>
        <w:t>T</w:t>
      </w:r>
      <w:r w:rsidRPr="00062EDB">
        <w:rPr>
          <w:rFonts w:ascii="Times New Roman" w:hAnsi="Times New Roman" w:cs="Times New Roman"/>
          <w:bCs/>
          <w:color w:val="000000" w:themeColor="text1"/>
          <w:sz w:val="24"/>
          <w:szCs w:val="24"/>
        </w:rPr>
        <w:t xml:space="preserve">o explore the possibility of integration, electric vehicles and their traction batteries were used as an example. Also, the robot connection was used </w:t>
      </w:r>
      <w:r w:rsidR="003E6534">
        <w:rPr>
          <w:rFonts w:ascii="Times New Roman" w:hAnsi="Times New Roman" w:cs="Times New Roman"/>
          <w:bCs/>
          <w:color w:val="000000" w:themeColor="text1"/>
          <w:sz w:val="24"/>
          <w:szCs w:val="24"/>
        </w:rPr>
        <w:t>in</w:t>
      </w:r>
      <w:r w:rsidR="003E6534" w:rsidRPr="00062EDB">
        <w:rPr>
          <w:rFonts w:ascii="Times New Roman" w:hAnsi="Times New Roman" w:cs="Times New Roman"/>
          <w:bCs/>
          <w:color w:val="000000" w:themeColor="text1"/>
          <w:sz w:val="24"/>
          <w:szCs w:val="24"/>
        </w:rPr>
        <w:t xml:space="preserve"> </w:t>
      </w:r>
      <w:r w:rsidRPr="00062EDB">
        <w:rPr>
          <w:rFonts w:ascii="Times New Roman" w:hAnsi="Times New Roman" w:cs="Times New Roman"/>
          <w:bCs/>
          <w:color w:val="000000" w:themeColor="text1"/>
          <w:sz w:val="24"/>
          <w:szCs w:val="24"/>
        </w:rPr>
        <w:t xml:space="preserve">the information marketplace for appropriate </w:t>
      </w:r>
      <w:r w:rsidR="003E6534" w:rsidRPr="00062EDB">
        <w:rPr>
          <w:rFonts w:ascii="Times New Roman" w:hAnsi="Times New Roman" w:cs="Times New Roman"/>
          <w:bCs/>
          <w:color w:val="000000" w:themeColor="text1"/>
          <w:sz w:val="24"/>
          <w:szCs w:val="24"/>
        </w:rPr>
        <w:t>decision</w:t>
      </w:r>
      <w:r w:rsidR="003E6534">
        <w:rPr>
          <w:rFonts w:ascii="Times New Roman" w:hAnsi="Times New Roman" w:cs="Times New Roman"/>
          <w:bCs/>
          <w:color w:val="000000" w:themeColor="text1"/>
          <w:sz w:val="24"/>
          <w:szCs w:val="24"/>
        </w:rPr>
        <w:t>-</w:t>
      </w:r>
      <w:r w:rsidRPr="00062EDB">
        <w:rPr>
          <w:rFonts w:ascii="Times New Roman" w:hAnsi="Times New Roman" w:cs="Times New Roman"/>
          <w:bCs/>
          <w:color w:val="000000" w:themeColor="text1"/>
          <w:sz w:val="24"/>
          <w:szCs w:val="24"/>
        </w:rPr>
        <w:t xml:space="preserve">making in traction batteries disassembly. The findings revealed </w:t>
      </w:r>
      <w:r w:rsidR="00B61008">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capability of </w:t>
      </w:r>
      <w:r w:rsidR="00B61008">
        <w:rPr>
          <w:rFonts w:ascii="Times New Roman" w:hAnsi="Times New Roman" w:cs="Times New Roman"/>
          <w:bCs/>
          <w:color w:val="000000" w:themeColor="text1"/>
          <w:sz w:val="24"/>
          <w:szCs w:val="24"/>
        </w:rPr>
        <w:t xml:space="preserve">the </w:t>
      </w:r>
      <w:r w:rsidRPr="00062EDB">
        <w:rPr>
          <w:rFonts w:ascii="Times New Roman" w:hAnsi="Times New Roman" w:cs="Times New Roman"/>
          <w:bCs/>
          <w:color w:val="000000" w:themeColor="text1"/>
          <w:sz w:val="24"/>
          <w:szCs w:val="24"/>
        </w:rPr>
        <w:t xml:space="preserve">robotic system of </w:t>
      </w:r>
      <w:r w:rsidR="003E6534" w:rsidRPr="00062EDB">
        <w:rPr>
          <w:rFonts w:ascii="Times New Roman" w:hAnsi="Times New Roman" w:cs="Times New Roman"/>
          <w:bCs/>
          <w:color w:val="000000" w:themeColor="text1"/>
          <w:sz w:val="24"/>
          <w:szCs w:val="24"/>
        </w:rPr>
        <w:t>analy</w:t>
      </w:r>
      <w:r w:rsidR="003E6534">
        <w:rPr>
          <w:rFonts w:ascii="Times New Roman" w:hAnsi="Times New Roman" w:cs="Times New Roman"/>
          <w:bCs/>
          <w:color w:val="000000" w:themeColor="text1"/>
          <w:sz w:val="24"/>
          <w:szCs w:val="24"/>
        </w:rPr>
        <w:t>z</w:t>
      </w:r>
      <w:r w:rsidR="003E6534" w:rsidRPr="00062EDB">
        <w:rPr>
          <w:rFonts w:ascii="Times New Roman" w:hAnsi="Times New Roman" w:cs="Times New Roman"/>
          <w:bCs/>
          <w:color w:val="000000" w:themeColor="text1"/>
          <w:sz w:val="24"/>
          <w:szCs w:val="24"/>
        </w:rPr>
        <w:t xml:space="preserve">ing </w:t>
      </w:r>
      <w:r w:rsidRPr="00062EDB">
        <w:rPr>
          <w:rFonts w:ascii="Times New Roman" w:hAnsi="Times New Roman" w:cs="Times New Roman"/>
          <w:bCs/>
          <w:color w:val="000000" w:themeColor="text1"/>
          <w:sz w:val="24"/>
          <w:szCs w:val="24"/>
        </w:rPr>
        <w:t>the situation of the battery for smooth information transmission from robot to marketplace.</w:t>
      </w:r>
      <w:r w:rsidR="00F82A2A" w:rsidRPr="00062EDB">
        <w:rPr>
          <w:rFonts w:ascii="Times New Roman" w:hAnsi="Times New Roman" w:cs="Times New Roman"/>
          <w:bCs/>
          <w:color w:val="000000" w:themeColor="text1"/>
          <w:sz w:val="24"/>
          <w:szCs w:val="24"/>
        </w:rPr>
        <w:t xml:space="preserve"> </w:t>
      </w:r>
      <w:r w:rsidRPr="00062EDB">
        <w:rPr>
          <w:rFonts w:ascii="Times New Roman" w:hAnsi="Times New Roman" w:cs="Times New Roman"/>
          <w:bCs/>
          <w:color w:val="7030A0"/>
          <w:sz w:val="24"/>
          <w:szCs w:val="24"/>
        </w:rPr>
        <w:t xml:space="preserve">Ozkan-Ozen et al. (2020) </w:t>
      </w:r>
      <w:r w:rsidRPr="00062EDB">
        <w:rPr>
          <w:rFonts w:ascii="Times New Roman" w:hAnsi="Times New Roman" w:cs="Times New Roman"/>
          <w:color w:val="000000" w:themeColor="text1"/>
          <w:sz w:val="24"/>
          <w:szCs w:val="24"/>
        </w:rPr>
        <w:t xml:space="preserve">presented the analysis of synchronized barriers to I4.0 and circular supply chains in </w:t>
      </w:r>
      <w:r w:rsidR="003E6534">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Industry 3.5 stage for sustainable resource management. The barriers were identified from the literature review and further </w:t>
      </w:r>
      <w:r w:rsidR="003E6534" w:rsidRPr="00062EDB">
        <w:rPr>
          <w:rFonts w:ascii="Times New Roman" w:hAnsi="Times New Roman" w:cs="Times New Roman"/>
          <w:color w:val="000000" w:themeColor="text1"/>
          <w:sz w:val="24"/>
          <w:szCs w:val="24"/>
        </w:rPr>
        <w:t>analy</w:t>
      </w:r>
      <w:r w:rsidR="003E6534">
        <w:rPr>
          <w:rFonts w:ascii="Times New Roman" w:hAnsi="Times New Roman" w:cs="Times New Roman"/>
          <w:color w:val="000000" w:themeColor="text1"/>
          <w:sz w:val="24"/>
          <w:szCs w:val="24"/>
        </w:rPr>
        <w:t>z</w:t>
      </w:r>
      <w:r w:rsidR="003E6534" w:rsidRPr="00062EDB">
        <w:rPr>
          <w:rFonts w:ascii="Times New Roman" w:hAnsi="Times New Roman" w:cs="Times New Roman"/>
          <w:color w:val="000000" w:themeColor="text1"/>
          <w:sz w:val="24"/>
          <w:szCs w:val="24"/>
        </w:rPr>
        <w:t xml:space="preserve">ed </w:t>
      </w:r>
      <w:r w:rsidRPr="00062EDB">
        <w:rPr>
          <w:rFonts w:ascii="Times New Roman" w:hAnsi="Times New Roman" w:cs="Times New Roman"/>
          <w:color w:val="000000" w:themeColor="text1"/>
          <w:sz w:val="24"/>
          <w:szCs w:val="24"/>
        </w:rPr>
        <w:t xml:space="preserve">using </w:t>
      </w:r>
      <w:r w:rsidR="003E6534">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 xml:space="preserve">fuzzy analytical network process to rank the synchronized barriers. The </w:t>
      </w:r>
      <w:r w:rsidR="003E6534">
        <w:rPr>
          <w:rFonts w:ascii="Times New Roman" w:hAnsi="Times New Roman" w:cs="Times New Roman"/>
          <w:color w:val="000000" w:themeColor="text1"/>
          <w:sz w:val="24"/>
          <w:szCs w:val="24"/>
        </w:rPr>
        <w:t>study's findings</w:t>
      </w:r>
      <w:r w:rsidRPr="00062EDB">
        <w:rPr>
          <w:rFonts w:ascii="Times New Roman" w:hAnsi="Times New Roman" w:cs="Times New Roman"/>
          <w:color w:val="000000" w:themeColor="text1"/>
          <w:sz w:val="24"/>
          <w:szCs w:val="24"/>
        </w:rPr>
        <w:t xml:space="preserve"> revealed </w:t>
      </w:r>
      <w:r w:rsidR="003E6534">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 xml:space="preserve">lack of knowledge about data management, high investments in </w:t>
      </w:r>
      <w:r w:rsidR="005A14D9">
        <w:rPr>
          <w:rFonts w:ascii="Times New Roman" w:hAnsi="Times New Roman" w:cs="Times New Roman"/>
          <w:color w:val="000000" w:themeColor="text1"/>
          <w:sz w:val="24"/>
          <w:szCs w:val="24"/>
        </w:rPr>
        <w:t xml:space="preserve">I4.0 </w:t>
      </w:r>
      <w:r w:rsidRPr="00062EDB">
        <w:rPr>
          <w:rFonts w:ascii="Times New Roman" w:hAnsi="Times New Roman" w:cs="Times New Roman"/>
          <w:color w:val="000000" w:themeColor="text1"/>
          <w:sz w:val="24"/>
          <w:szCs w:val="24"/>
        </w:rPr>
        <w:t>technologies and circular approaches</w:t>
      </w:r>
      <w:r w:rsidR="003E6534">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 and </w:t>
      </w:r>
      <w:r w:rsidR="003E6534">
        <w:rPr>
          <w:rFonts w:ascii="Times New Roman" w:hAnsi="Times New Roman" w:cs="Times New Roman"/>
          <w:color w:val="000000" w:themeColor="text1"/>
          <w:sz w:val="24"/>
          <w:szCs w:val="24"/>
        </w:rPr>
        <w:t xml:space="preserve">a </w:t>
      </w:r>
      <w:r w:rsidRPr="00062EDB">
        <w:rPr>
          <w:rFonts w:ascii="Times New Roman" w:hAnsi="Times New Roman" w:cs="Times New Roman"/>
          <w:color w:val="000000" w:themeColor="text1"/>
          <w:sz w:val="24"/>
          <w:szCs w:val="24"/>
        </w:rPr>
        <w:t xml:space="preserve">lack of understanding of decentralized organizational structure for supplier collaborations as the </w:t>
      </w:r>
      <w:r w:rsidR="003E6534">
        <w:rPr>
          <w:rFonts w:ascii="Times New Roman" w:hAnsi="Times New Roman" w:cs="Times New Roman"/>
          <w:color w:val="000000" w:themeColor="text1"/>
          <w:sz w:val="24"/>
          <w:szCs w:val="24"/>
        </w:rPr>
        <w:t>significant</w:t>
      </w:r>
      <w:r w:rsidR="003E6534" w:rsidRPr="00062EDB">
        <w:rPr>
          <w:rFonts w:ascii="Times New Roman" w:hAnsi="Times New Roman" w:cs="Times New Roman"/>
          <w:color w:val="000000" w:themeColor="text1"/>
          <w:sz w:val="24"/>
          <w:szCs w:val="24"/>
        </w:rPr>
        <w:t xml:space="preserve"> </w:t>
      </w:r>
      <w:r w:rsidRPr="00062EDB">
        <w:rPr>
          <w:rFonts w:ascii="Times New Roman" w:hAnsi="Times New Roman" w:cs="Times New Roman"/>
          <w:color w:val="000000" w:themeColor="text1"/>
          <w:sz w:val="24"/>
          <w:szCs w:val="24"/>
        </w:rPr>
        <w:t xml:space="preserve">barriers that organizations need to overcome. The authors recommended </w:t>
      </w:r>
      <w:r w:rsidR="00B61008">
        <w:rPr>
          <w:rFonts w:ascii="Times New Roman" w:hAnsi="Times New Roman" w:cs="Times New Roman"/>
          <w:color w:val="000000" w:themeColor="text1"/>
          <w:sz w:val="24"/>
          <w:szCs w:val="24"/>
        </w:rPr>
        <w:t>concentrating</w:t>
      </w:r>
      <w:r w:rsidRPr="00062EDB">
        <w:rPr>
          <w:rFonts w:ascii="Times New Roman" w:hAnsi="Times New Roman" w:cs="Times New Roman"/>
          <w:color w:val="000000" w:themeColor="text1"/>
          <w:sz w:val="24"/>
          <w:szCs w:val="24"/>
        </w:rPr>
        <w:t xml:space="preserve"> on potential solutions for I4.0 and circular supply chain barriers in </w:t>
      </w:r>
      <w:r w:rsidR="003E6534">
        <w:rPr>
          <w:rFonts w:ascii="Times New Roman" w:hAnsi="Times New Roman" w:cs="Times New Roman"/>
          <w:color w:val="000000" w:themeColor="text1"/>
          <w:sz w:val="24"/>
          <w:szCs w:val="24"/>
        </w:rPr>
        <w:t xml:space="preserve">the </w:t>
      </w:r>
      <w:r w:rsidRPr="00062EDB">
        <w:rPr>
          <w:rFonts w:ascii="Times New Roman" w:hAnsi="Times New Roman" w:cs="Times New Roman"/>
          <w:color w:val="000000" w:themeColor="text1"/>
          <w:sz w:val="24"/>
          <w:szCs w:val="24"/>
        </w:rPr>
        <w:t xml:space="preserve">future. Also, the cause and effect relationship of these barriers could be established.   </w:t>
      </w:r>
    </w:p>
    <w:p w14:paraId="64F62393" w14:textId="142CD45C" w:rsidR="00530652" w:rsidRPr="00062EDB" w:rsidRDefault="00D45145"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color w:val="7030A0"/>
          <w:sz w:val="24"/>
          <w:szCs w:val="24"/>
        </w:rPr>
        <w:t xml:space="preserve">Ramchandani et al. (2020) </w:t>
      </w:r>
      <w:r w:rsidRPr="00062EDB">
        <w:rPr>
          <w:rFonts w:ascii="Times New Roman" w:hAnsi="Times New Roman" w:cs="Times New Roman"/>
          <w:color w:val="000000" w:themeColor="text1"/>
          <w:sz w:val="24"/>
          <w:szCs w:val="24"/>
        </w:rPr>
        <w:t xml:space="preserve">investigated packaging waste by using new technologies </w:t>
      </w:r>
      <w:r w:rsidR="003E6534">
        <w:rPr>
          <w:rFonts w:ascii="Times New Roman" w:hAnsi="Times New Roman" w:cs="Times New Roman"/>
          <w:color w:val="000000" w:themeColor="text1"/>
          <w:sz w:val="24"/>
          <w:szCs w:val="24"/>
        </w:rPr>
        <w:t>to</w:t>
      </w:r>
      <w:r w:rsidRPr="00062EDB">
        <w:rPr>
          <w:rFonts w:ascii="Times New Roman" w:hAnsi="Times New Roman" w:cs="Times New Roman"/>
          <w:color w:val="000000" w:themeColor="text1"/>
          <w:sz w:val="24"/>
          <w:szCs w:val="24"/>
        </w:rPr>
        <w:t xml:space="preserve"> move towards </w:t>
      </w:r>
      <w:r w:rsidR="00B61008">
        <w:rPr>
          <w:rFonts w:ascii="Times New Roman" w:hAnsi="Times New Roman" w:cs="Times New Roman"/>
          <w:color w:val="000000" w:themeColor="text1"/>
          <w:sz w:val="24"/>
          <w:szCs w:val="24"/>
        </w:rPr>
        <w:t>CE</w:t>
      </w:r>
      <w:r w:rsidRPr="00062EDB">
        <w:rPr>
          <w:rFonts w:ascii="Times New Roman" w:hAnsi="Times New Roman" w:cs="Times New Roman"/>
          <w:color w:val="000000" w:themeColor="text1"/>
          <w:sz w:val="24"/>
          <w:szCs w:val="24"/>
        </w:rPr>
        <w:t xml:space="preserve"> in large multinational emerging economies. The authors developed a framework with the application of blockchain and artificial intelligence for fast</w:t>
      </w:r>
      <w:r w:rsidR="00B61008">
        <w:rPr>
          <w:rFonts w:ascii="Times New Roman" w:hAnsi="Times New Roman" w:cs="Times New Roman"/>
          <w:color w:val="000000" w:themeColor="text1"/>
          <w:sz w:val="24"/>
          <w:szCs w:val="24"/>
        </w:rPr>
        <w:t>-</w:t>
      </w:r>
      <w:r w:rsidRPr="00062EDB">
        <w:rPr>
          <w:rFonts w:ascii="Times New Roman" w:hAnsi="Times New Roman" w:cs="Times New Roman"/>
          <w:color w:val="000000" w:themeColor="text1"/>
          <w:sz w:val="24"/>
          <w:szCs w:val="24"/>
        </w:rPr>
        <w:t xml:space="preserve">moving consumer goods packaging. The authors further attempted to integrate CE with new technologies to influence the CE framework and practices. </w:t>
      </w:r>
      <w:r w:rsidR="00530652" w:rsidRPr="00062EDB">
        <w:rPr>
          <w:rFonts w:ascii="Times New Roman" w:hAnsi="Times New Roman" w:cs="Times New Roman"/>
          <w:bCs/>
          <w:color w:val="7030A0"/>
          <w:sz w:val="24"/>
          <w:szCs w:val="24"/>
        </w:rPr>
        <w:t xml:space="preserve">Bag et al. (2020) </w:t>
      </w:r>
      <w:r w:rsidR="00530652" w:rsidRPr="00062EDB">
        <w:rPr>
          <w:rFonts w:ascii="Times New Roman" w:hAnsi="Times New Roman" w:cs="Times New Roman"/>
          <w:bCs/>
          <w:color w:val="000000" w:themeColor="text1"/>
          <w:sz w:val="24"/>
          <w:szCs w:val="24"/>
        </w:rPr>
        <w:t xml:space="preserve">developed a theoretical model connecting </w:t>
      </w:r>
      <w:r w:rsidR="003E6534">
        <w:rPr>
          <w:rFonts w:ascii="Times New Roman" w:hAnsi="Times New Roman" w:cs="Times New Roman"/>
          <w:bCs/>
          <w:color w:val="000000" w:themeColor="text1"/>
          <w:sz w:val="24"/>
          <w:szCs w:val="24"/>
        </w:rPr>
        <w:t>essential</w:t>
      </w:r>
      <w:r w:rsidR="003E6534" w:rsidRPr="00062EDB">
        <w:rPr>
          <w:rFonts w:ascii="Times New Roman" w:hAnsi="Times New Roman" w:cs="Times New Roman"/>
          <w:bCs/>
          <w:color w:val="000000" w:themeColor="text1"/>
          <w:sz w:val="24"/>
          <w:szCs w:val="24"/>
        </w:rPr>
        <w:t xml:space="preserve"> </w:t>
      </w:r>
      <w:r w:rsidR="00530652" w:rsidRPr="00062EDB">
        <w:rPr>
          <w:rFonts w:ascii="Times New Roman" w:hAnsi="Times New Roman" w:cs="Times New Roman"/>
          <w:bCs/>
          <w:color w:val="000000" w:themeColor="text1"/>
          <w:sz w:val="24"/>
          <w:szCs w:val="24"/>
        </w:rPr>
        <w:t xml:space="preserve">resources of I4.0 required for enhancing technological progress and its impact on sustainable production and CE capabilities. Thirty-five resources </w:t>
      </w:r>
      <w:r w:rsidR="00B61008">
        <w:rPr>
          <w:rFonts w:ascii="Times New Roman" w:hAnsi="Times New Roman" w:cs="Times New Roman"/>
          <w:bCs/>
          <w:color w:val="000000" w:themeColor="text1"/>
          <w:sz w:val="24"/>
          <w:szCs w:val="24"/>
        </w:rPr>
        <w:t>about</w:t>
      </w:r>
      <w:r w:rsidR="00530652" w:rsidRPr="00062EDB">
        <w:rPr>
          <w:rFonts w:ascii="Times New Roman" w:hAnsi="Times New Roman" w:cs="Times New Roman"/>
          <w:bCs/>
          <w:color w:val="000000" w:themeColor="text1"/>
          <w:sz w:val="24"/>
          <w:szCs w:val="24"/>
        </w:rPr>
        <w:t xml:space="preserve"> I4.0 adoption had been identified</w:t>
      </w:r>
      <w:r w:rsidR="003E6534">
        <w:rPr>
          <w:rFonts w:ascii="Times New Roman" w:hAnsi="Times New Roman" w:cs="Times New Roman"/>
          <w:bCs/>
          <w:color w:val="000000" w:themeColor="text1"/>
          <w:sz w:val="24"/>
          <w:szCs w:val="24"/>
        </w:rPr>
        <w:t>,</w:t>
      </w:r>
      <w:r w:rsidR="00530652" w:rsidRPr="00062EDB">
        <w:rPr>
          <w:rFonts w:ascii="Times New Roman" w:hAnsi="Times New Roman" w:cs="Times New Roman"/>
          <w:bCs/>
          <w:color w:val="000000" w:themeColor="text1"/>
          <w:sz w:val="24"/>
          <w:szCs w:val="24"/>
        </w:rPr>
        <w:t xml:space="preserve"> and </w:t>
      </w:r>
      <w:r w:rsidR="00B61008">
        <w:rPr>
          <w:rFonts w:ascii="Times New Roman" w:hAnsi="Times New Roman" w:cs="Times New Roman"/>
          <w:bCs/>
          <w:color w:val="000000" w:themeColor="text1"/>
          <w:sz w:val="24"/>
          <w:szCs w:val="24"/>
        </w:rPr>
        <w:t xml:space="preserve">a </w:t>
      </w:r>
      <w:r w:rsidR="00530652" w:rsidRPr="00062EDB">
        <w:rPr>
          <w:rFonts w:ascii="Times New Roman" w:hAnsi="Times New Roman" w:cs="Times New Roman"/>
          <w:bCs/>
          <w:color w:val="000000" w:themeColor="text1"/>
          <w:sz w:val="24"/>
          <w:szCs w:val="24"/>
        </w:rPr>
        <w:t xml:space="preserve">theoretical model was developed using </w:t>
      </w:r>
      <w:r w:rsidR="003E6534">
        <w:rPr>
          <w:rFonts w:ascii="Times New Roman" w:hAnsi="Times New Roman" w:cs="Times New Roman"/>
          <w:bCs/>
          <w:color w:val="000000" w:themeColor="text1"/>
          <w:sz w:val="24"/>
          <w:szCs w:val="24"/>
        </w:rPr>
        <w:t xml:space="preserve">the </w:t>
      </w:r>
      <w:r w:rsidR="00530652" w:rsidRPr="00062EDB">
        <w:rPr>
          <w:rFonts w:ascii="Times New Roman" w:hAnsi="Times New Roman" w:cs="Times New Roman"/>
          <w:bCs/>
          <w:color w:val="000000" w:themeColor="text1"/>
          <w:sz w:val="24"/>
          <w:szCs w:val="24"/>
        </w:rPr>
        <w:t>PLS-SEM approach. Findings showed that human resources, project management, production systems, green logistics, management leadership, information technology, collaborative relationships</w:t>
      </w:r>
      <w:r w:rsidR="003E6534">
        <w:rPr>
          <w:rFonts w:ascii="Times New Roman" w:hAnsi="Times New Roman" w:cs="Times New Roman"/>
          <w:bCs/>
          <w:color w:val="000000" w:themeColor="text1"/>
          <w:sz w:val="24"/>
          <w:szCs w:val="24"/>
        </w:rPr>
        <w:t>,</w:t>
      </w:r>
      <w:r w:rsidR="00530652" w:rsidRPr="00062EDB">
        <w:rPr>
          <w:rFonts w:ascii="Times New Roman" w:hAnsi="Times New Roman" w:cs="Times New Roman"/>
          <w:bCs/>
          <w:color w:val="000000" w:themeColor="text1"/>
          <w:sz w:val="24"/>
          <w:szCs w:val="24"/>
        </w:rPr>
        <w:t xml:space="preserve"> and big data analytics were the key resources for I4.0 implementation. The authors suggested </w:t>
      </w:r>
      <w:r w:rsidR="00B61008">
        <w:rPr>
          <w:rFonts w:ascii="Times New Roman" w:hAnsi="Times New Roman" w:cs="Times New Roman"/>
          <w:bCs/>
          <w:color w:val="000000" w:themeColor="text1"/>
          <w:sz w:val="24"/>
          <w:szCs w:val="24"/>
        </w:rPr>
        <w:t>paying</w:t>
      </w:r>
      <w:r w:rsidR="00530652" w:rsidRPr="00062EDB">
        <w:rPr>
          <w:rFonts w:ascii="Times New Roman" w:hAnsi="Times New Roman" w:cs="Times New Roman"/>
          <w:bCs/>
          <w:color w:val="000000" w:themeColor="text1"/>
          <w:sz w:val="24"/>
          <w:szCs w:val="24"/>
        </w:rPr>
        <w:t xml:space="preserve"> more attention </w:t>
      </w:r>
      <w:r w:rsidR="00B61008">
        <w:rPr>
          <w:rFonts w:ascii="Times New Roman" w:hAnsi="Times New Roman" w:cs="Times New Roman"/>
          <w:bCs/>
          <w:color w:val="000000" w:themeColor="text1"/>
          <w:sz w:val="24"/>
          <w:szCs w:val="24"/>
        </w:rPr>
        <w:t>to</w:t>
      </w:r>
      <w:r w:rsidR="00530652" w:rsidRPr="00062EDB">
        <w:rPr>
          <w:rFonts w:ascii="Times New Roman" w:hAnsi="Times New Roman" w:cs="Times New Roman"/>
          <w:bCs/>
          <w:color w:val="000000" w:themeColor="text1"/>
          <w:sz w:val="24"/>
          <w:szCs w:val="24"/>
        </w:rPr>
        <w:t xml:space="preserve"> the key resources for </w:t>
      </w:r>
      <w:r w:rsidR="003E6534">
        <w:rPr>
          <w:rFonts w:ascii="Times New Roman" w:hAnsi="Times New Roman" w:cs="Times New Roman"/>
          <w:bCs/>
          <w:color w:val="000000" w:themeColor="text1"/>
          <w:sz w:val="24"/>
          <w:szCs w:val="24"/>
        </w:rPr>
        <w:t xml:space="preserve">the </w:t>
      </w:r>
      <w:r w:rsidR="00530652" w:rsidRPr="00062EDB">
        <w:rPr>
          <w:rFonts w:ascii="Times New Roman" w:hAnsi="Times New Roman" w:cs="Times New Roman"/>
          <w:bCs/>
          <w:color w:val="000000" w:themeColor="text1"/>
          <w:sz w:val="24"/>
          <w:szCs w:val="24"/>
        </w:rPr>
        <w:t xml:space="preserve">smooth adoption of I4.0 in the context of sustainable manufacturing. </w:t>
      </w:r>
    </w:p>
    <w:p w14:paraId="3EECCC70" w14:textId="256DD86C" w:rsidR="00530652" w:rsidRPr="00672217" w:rsidRDefault="00D45145" w:rsidP="00062EDB">
      <w:pPr>
        <w:spacing w:line="360" w:lineRule="auto"/>
        <w:jc w:val="both"/>
        <w:rPr>
          <w:rFonts w:ascii="Times New Roman" w:hAnsi="Times New Roman" w:cs="Times New Roman"/>
          <w:color w:val="000000" w:themeColor="text1"/>
          <w:sz w:val="24"/>
          <w:szCs w:val="24"/>
        </w:rPr>
      </w:pPr>
      <w:r w:rsidRPr="00062EDB">
        <w:rPr>
          <w:rFonts w:ascii="Times New Roman" w:hAnsi="Times New Roman" w:cs="Times New Roman"/>
          <w:bCs/>
          <w:color w:val="7030A0"/>
          <w:sz w:val="24"/>
          <w:szCs w:val="24"/>
        </w:rPr>
        <w:t xml:space="preserve">Takhar and Liyanage (2020) </w:t>
      </w:r>
      <w:r w:rsidR="003E6534" w:rsidRPr="00062EDB">
        <w:rPr>
          <w:rFonts w:ascii="Times New Roman" w:hAnsi="Times New Roman" w:cs="Times New Roman"/>
          <w:bCs/>
          <w:color w:val="000000" w:themeColor="text1"/>
          <w:sz w:val="24"/>
          <w:szCs w:val="24"/>
        </w:rPr>
        <w:t>analy</w:t>
      </w:r>
      <w:r w:rsidR="003E6534">
        <w:rPr>
          <w:rFonts w:ascii="Times New Roman" w:hAnsi="Times New Roman" w:cs="Times New Roman"/>
          <w:bCs/>
          <w:color w:val="000000" w:themeColor="text1"/>
          <w:sz w:val="24"/>
          <w:szCs w:val="24"/>
        </w:rPr>
        <w:t>z</w:t>
      </w:r>
      <w:r w:rsidR="003E6534" w:rsidRPr="00062EDB">
        <w:rPr>
          <w:rFonts w:ascii="Times New Roman" w:hAnsi="Times New Roman" w:cs="Times New Roman"/>
          <w:bCs/>
          <w:color w:val="000000" w:themeColor="text1"/>
          <w:sz w:val="24"/>
          <w:szCs w:val="24"/>
        </w:rPr>
        <w:t xml:space="preserve">ed </w:t>
      </w:r>
      <w:r w:rsidRPr="00062EDB">
        <w:rPr>
          <w:rFonts w:ascii="Times New Roman" w:hAnsi="Times New Roman" w:cs="Times New Roman"/>
          <w:bCs/>
          <w:color w:val="000000" w:themeColor="text1"/>
          <w:sz w:val="24"/>
          <w:szCs w:val="24"/>
        </w:rPr>
        <w:t xml:space="preserve">data reporting requirements of sustainability and CE using I4.0 technologies. The authors identified reporting requirements </w:t>
      </w:r>
      <w:r w:rsidR="00B61008">
        <w:rPr>
          <w:rFonts w:ascii="Times New Roman" w:hAnsi="Times New Roman" w:cs="Times New Roman"/>
          <w:bCs/>
          <w:color w:val="000000" w:themeColor="text1"/>
          <w:sz w:val="24"/>
          <w:szCs w:val="24"/>
        </w:rPr>
        <w:t>concerning</w:t>
      </w:r>
      <w:r w:rsidRPr="00062EDB">
        <w:rPr>
          <w:rFonts w:ascii="Times New Roman" w:hAnsi="Times New Roman" w:cs="Times New Roman"/>
          <w:bCs/>
          <w:color w:val="000000" w:themeColor="text1"/>
          <w:sz w:val="24"/>
          <w:szCs w:val="24"/>
        </w:rPr>
        <w:t xml:space="preserve"> CE and sustainability and identified the relevant I4.0 technologies impacting CE and sustainability reporting requirements. The research suggested </w:t>
      </w:r>
      <w:r w:rsidR="00E4567C">
        <w:rPr>
          <w:rFonts w:ascii="Times New Roman" w:hAnsi="Times New Roman" w:cs="Times New Roman"/>
          <w:bCs/>
          <w:color w:val="000000" w:themeColor="text1"/>
          <w:sz w:val="24"/>
          <w:szCs w:val="24"/>
        </w:rPr>
        <w:t>using I4.0 technologies could enhance the integration of people, organizations, and networks to build the potential for machine learning, data gathering, artificial intelligence, etc., which would further help tackle</w:t>
      </w:r>
      <w:r w:rsidR="00F82A2A" w:rsidRPr="00062EDB">
        <w:rPr>
          <w:rFonts w:ascii="Times New Roman" w:hAnsi="Times New Roman" w:cs="Times New Roman"/>
          <w:bCs/>
          <w:color w:val="000000" w:themeColor="text1"/>
          <w:sz w:val="24"/>
          <w:szCs w:val="24"/>
        </w:rPr>
        <w:t xml:space="preserve"> CE issues. </w:t>
      </w:r>
      <w:r w:rsidR="000A29FD" w:rsidRPr="00062EDB">
        <w:rPr>
          <w:rFonts w:ascii="Times New Roman" w:hAnsi="Times New Roman" w:cs="Times New Roman"/>
          <w:color w:val="7030A0"/>
          <w:sz w:val="24"/>
          <w:szCs w:val="24"/>
        </w:rPr>
        <w:t xml:space="preserve">Bag et al. (2021) </w:t>
      </w:r>
      <w:r w:rsidR="000A29FD" w:rsidRPr="00062EDB">
        <w:rPr>
          <w:rFonts w:ascii="Times New Roman" w:hAnsi="Times New Roman" w:cs="Times New Roman"/>
          <w:color w:val="000000" w:themeColor="text1"/>
          <w:sz w:val="24"/>
          <w:szCs w:val="24"/>
        </w:rPr>
        <w:t xml:space="preserve">examined the impact of </w:t>
      </w:r>
      <w:r w:rsidR="005A14D9">
        <w:rPr>
          <w:rFonts w:ascii="Times New Roman" w:hAnsi="Times New Roman" w:cs="Times New Roman"/>
          <w:color w:val="000000" w:themeColor="text1"/>
          <w:sz w:val="24"/>
          <w:szCs w:val="24"/>
        </w:rPr>
        <w:t xml:space="preserve">I4.0 </w:t>
      </w:r>
      <w:r w:rsidR="000A29FD" w:rsidRPr="00062EDB">
        <w:rPr>
          <w:rFonts w:ascii="Times New Roman" w:hAnsi="Times New Roman" w:cs="Times New Roman"/>
          <w:color w:val="000000" w:themeColor="text1"/>
          <w:sz w:val="24"/>
          <w:szCs w:val="24"/>
        </w:rPr>
        <w:t xml:space="preserve">on 10R advanced manufacturing capabilities and sustainable development. The dynamic capability and </w:t>
      </w:r>
      <w:r w:rsidR="00E4567C" w:rsidRPr="00062EDB">
        <w:rPr>
          <w:rFonts w:ascii="Times New Roman" w:hAnsi="Times New Roman" w:cs="Times New Roman"/>
          <w:color w:val="000000" w:themeColor="text1"/>
          <w:sz w:val="24"/>
          <w:szCs w:val="24"/>
        </w:rPr>
        <w:t>practical</w:t>
      </w:r>
      <w:r w:rsidR="00E4567C">
        <w:rPr>
          <w:rFonts w:ascii="Times New Roman" w:hAnsi="Times New Roman" w:cs="Times New Roman"/>
          <w:color w:val="000000" w:themeColor="text1"/>
          <w:sz w:val="24"/>
          <w:szCs w:val="24"/>
        </w:rPr>
        <w:t>-</w:t>
      </w:r>
      <w:r w:rsidR="000A29FD" w:rsidRPr="00062EDB">
        <w:rPr>
          <w:rFonts w:ascii="Times New Roman" w:hAnsi="Times New Roman" w:cs="Times New Roman"/>
          <w:color w:val="000000" w:themeColor="text1"/>
          <w:sz w:val="24"/>
          <w:szCs w:val="24"/>
        </w:rPr>
        <w:t xml:space="preserve">based view theories were utilized to </w:t>
      </w:r>
      <w:r w:rsidR="00E4567C" w:rsidRPr="00062EDB">
        <w:rPr>
          <w:rFonts w:ascii="Times New Roman" w:hAnsi="Times New Roman" w:cs="Times New Roman"/>
          <w:color w:val="000000" w:themeColor="text1"/>
          <w:sz w:val="24"/>
          <w:szCs w:val="24"/>
        </w:rPr>
        <w:t>conceptuali</w:t>
      </w:r>
      <w:r w:rsidR="00E4567C">
        <w:rPr>
          <w:rFonts w:ascii="Times New Roman" w:hAnsi="Times New Roman" w:cs="Times New Roman"/>
          <w:color w:val="000000" w:themeColor="text1"/>
          <w:sz w:val="24"/>
          <w:szCs w:val="24"/>
        </w:rPr>
        <w:t>z</w:t>
      </w:r>
      <w:r w:rsidR="00E4567C" w:rsidRPr="00062EDB">
        <w:rPr>
          <w:rFonts w:ascii="Times New Roman" w:hAnsi="Times New Roman" w:cs="Times New Roman"/>
          <w:color w:val="000000" w:themeColor="text1"/>
          <w:sz w:val="24"/>
          <w:szCs w:val="24"/>
        </w:rPr>
        <w:t xml:space="preserve">e </w:t>
      </w:r>
      <w:r w:rsidR="000A29FD" w:rsidRPr="00062EDB">
        <w:rPr>
          <w:rFonts w:ascii="Times New Roman" w:hAnsi="Times New Roman" w:cs="Times New Roman"/>
          <w:color w:val="000000" w:themeColor="text1"/>
          <w:sz w:val="24"/>
          <w:szCs w:val="24"/>
        </w:rPr>
        <w:t xml:space="preserve">the developed model. The authors validated the model using statistical analysis in the form of developing </w:t>
      </w:r>
      <w:r w:rsidR="00B61008">
        <w:rPr>
          <w:rFonts w:ascii="Times New Roman" w:hAnsi="Times New Roman" w:cs="Times New Roman"/>
          <w:color w:val="000000" w:themeColor="text1"/>
          <w:sz w:val="24"/>
          <w:szCs w:val="24"/>
        </w:rPr>
        <w:t xml:space="preserve">a </w:t>
      </w:r>
      <w:r w:rsidR="000A29FD" w:rsidRPr="00062EDB">
        <w:rPr>
          <w:rFonts w:ascii="Times New Roman" w:hAnsi="Times New Roman" w:cs="Times New Roman"/>
          <w:color w:val="000000" w:themeColor="text1"/>
          <w:sz w:val="24"/>
          <w:szCs w:val="24"/>
        </w:rPr>
        <w:t xml:space="preserve">survey questionnaire. The findings of the study revealed </w:t>
      </w:r>
      <w:r w:rsidR="00B61008">
        <w:rPr>
          <w:rFonts w:ascii="Times New Roman" w:hAnsi="Times New Roman" w:cs="Times New Roman"/>
          <w:color w:val="000000" w:themeColor="text1"/>
          <w:sz w:val="24"/>
          <w:szCs w:val="24"/>
        </w:rPr>
        <w:t xml:space="preserve">a </w:t>
      </w:r>
      <w:r w:rsidR="000A29FD" w:rsidRPr="00062EDB">
        <w:rPr>
          <w:rFonts w:ascii="Times New Roman" w:hAnsi="Times New Roman" w:cs="Times New Roman"/>
          <w:color w:val="000000" w:themeColor="text1"/>
          <w:sz w:val="24"/>
          <w:szCs w:val="24"/>
        </w:rPr>
        <w:t xml:space="preserve">significant relationship between </w:t>
      </w:r>
      <w:r w:rsidR="00E4567C">
        <w:rPr>
          <w:rFonts w:ascii="Times New Roman" w:hAnsi="Times New Roman" w:cs="Times New Roman"/>
          <w:color w:val="000000" w:themeColor="text1"/>
          <w:sz w:val="24"/>
          <w:szCs w:val="24"/>
        </w:rPr>
        <w:t xml:space="preserve">the </w:t>
      </w:r>
      <w:r w:rsidR="000A29FD" w:rsidRPr="00062EDB">
        <w:rPr>
          <w:rFonts w:ascii="Times New Roman" w:hAnsi="Times New Roman" w:cs="Times New Roman"/>
          <w:color w:val="000000" w:themeColor="text1"/>
          <w:sz w:val="24"/>
          <w:szCs w:val="24"/>
        </w:rPr>
        <w:t xml:space="preserve">adoption of </w:t>
      </w:r>
      <w:r w:rsidR="005A14D9">
        <w:rPr>
          <w:rFonts w:ascii="Times New Roman" w:hAnsi="Times New Roman" w:cs="Times New Roman"/>
          <w:color w:val="000000" w:themeColor="text1"/>
          <w:sz w:val="24"/>
          <w:szCs w:val="24"/>
        </w:rPr>
        <w:t xml:space="preserve">I4.0 </w:t>
      </w:r>
      <w:r w:rsidR="000A29FD" w:rsidRPr="00062EDB">
        <w:rPr>
          <w:rFonts w:ascii="Times New Roman" w:hAnsi="Times New Roman" w:cs="Times New Roman"/>
          <w:color w:val="000000" w:themeColor="text1"/>
          <w:sz w:val="24"/>
          <w:szCs w:val="24"/>
        </w:rPr>
        <w:t xml:space="preserve">and 10R advanced manufacturing capabilities. Also, the 10R advanced manufacturing capabilities </w:t>
      </w:r>
      <w:r w:rsidR="00E4567C">
        <w:rPr>
          <w:rFonts w:ascii="Times New Roman" w:hAnsi="Times New Roman" w:cs="Times New Roman"/>
          <w:color w:val="000000" w:themeColor="text1"/>
          <w:sz w:val="24"/>
          <w:szCs w:val="24"/>
        </w:rPr>
        <w:t xml:space="preserve">were </w:t>
      </w:r>
      <w:r w:rsidR="000A29FD" w:rsidRPr="00062EDB">
        <w:rPr>
          <w:rFonts w:ascii="Times New Roman" w:hAnsi="Times New Roman" w:cs="Times New Roman"/>
          <w:color w:val="000000" w:themeColor="text1"/>
          <w:sz w:val="24"/>
          <w:szCs w:val="24"/>
        </w:rPr>
        <w:t xml:space="preserve">found to have </w:t>
      </w:r>
      <w:r w:rsidR="00B61008">
        <w:rPr>
          <w:rFonts w:ascii="Times New Roman" w:hAnsi="Times New Roman" w:cs="Times New Roman"/>
          <w:color w:val="000000" w:themeColor="text1"/>
          <w:sz w:val="24"/>
          <w:szCs w:val="24"/>
        </w:rPr>
        <w:t xml:space="preserve">a </w:t>
      </w:r>
      <w:r w:rsidR="000A29FD" w:rsidRPr="00062EDB">
        <w:rPr>
          <w:rFonts w:ascii="Times New Roman" w:hAnsi="Times New Roman" w:cs="Times New Roman"/>
          <w:color w:val="000000" w:themeColor="text1"/>
          <w:sz w:val="24"/>
          <w:szCs w:val="24"/>
        </w:rPr>
        <w:t xml:space="preserve">positive impact on sustainable development outcomes. The authors suggested management implement </w:t>
      </w:r>
      <w:r w:rsidR="005A14D9">
        <w:rPr>
          <w:rFonts w:ascii="Times New Roman" w:hAnsi="Times New Roman" w:cs="Times New Roman"/>
          <w:color w:val="000000" w:themeColor="text1"/>
          <w:sz w:val="24"/>
          <w:szCs w:val="24"/>
        </w:rPr>
        <w:t xml:space="preserve">I4.0 </w:t>
      </w:r>
      <w:r w:rsidR="000A29FD" w:rsidRPr="00062EDB">
        <w:rPr>
          <w:rFonts w:ascii="Times New Roman" w:hAnsi="Times New Roman" w:cs="Times New Roman"/>
          <w:color w:val="000000" w:themeColor="text1"/>
          <w:sz w:val="24"/>
          <w:szCs w:val="24"/>
        </w:rPr>
        <w:t>at all managerial levels from top management to bottom management.</w:t>
      </w:r>
      <w:r w:rsidR="00B61008">
        <w:rPr>
          <w:rFonts w:ascii="Times New Roman" w:hAnsi="Times New Roman" w:cs="Times New Roman"/>
          <w:color w:val="000000" w:themeColor="text1"/>
          <w:sz w:val="24"/>
          <w:szCs w:val="24"/>
        </w:rPr>
        <w:t xml:space="preserve"> </w:t>
      </w:r>
      <w:r w:rsidR="000A29FD" w:rsidRPr="00062EDB">
        <w:rPr>
          <w:rFonts w:ascii="Times New Roman" w:hAnsi="Times New Roman" w:cs="Times New Roman"/>
          <w:color w:val="000000" w:themeColor="text1"/>
          <w:sz w:val="24"/>
          <w:szCs w:val="24"/>
        </w:rPr>
        <w:t xml:space="preserve">The study on </w:t>
      </w:r>
      <w:r w:rsidR="00B61008">
        <w:rPr>
          <w:rFonts w:ascii="Times New Roman" w:hAnsi="Times New Roman" w:cs="Times New Roman"/>
          <w:color w:val="000000" w:themeColor="text1"/>
          <w:sz w:val="24"/>
          <w:szCs w:val="24"/>
        </w:rPr>
        <w:t xml:space="preserve">the </w:t>
      </w:r>
      <w:r w:rsidR="000A29FD" w:rsidRPr="00062EDB">
        <w:rPr>
          <w:rFonts w:ascii="Times New Roman" w:hAnsi="Times New Roman" w:cs="Times New Roman"/>
          <w:color w:val="000000" w:themeColor="text1"/>
          <w:sz w:val="24"/>
          <w:szCs w:val="24"/>
        </w:rPr>
        <w:t xml:space="preserve">role of artificial intelligence in handling 10R advanced manufacturing to enhance the </w:t>
      </w:r>
      <w:r w:rsidR="005A14D9">
        <w:rPr>
          <w:rFonts w:ascii="Times New Roman" w:hAnsi="Times New Roman" w:cs="Times New Roman"/>
          <w:color w:val="000000" w:themeColor="text1"/>
          <w:sz w:val="24"/>
          <w:szCs w:val="24"/>
        </w:rPr>
        <w:t xml:space="preserve">I4.0 </w:t>
      </w:r>
      <w:r w:rsidR="000A29FD" w:rsidRPr="00062EDB">
        <w:rPr>
          <w:rFonts w:ascii="Times New Roman" w:hAnsi="Times New Roman" w:cs="Times New Roman"/>
          <w:color w:val="000000" w:themeColor="text1"/>
          <w:sz w:val="24"/>
          <w:szCs w:val="24"/>
        </w:rPr>
        <w:t xml:space="preserve">and sustainability aspects was suggested as future scope. </w:t>
      </w:r>
      <w:r w:rsidR="000A29FD" w:rsidRPr="00062EDB">
        <w:rPr>
          <w:rFonts w:ascii="Times New Roman" w:hAnsi="Times New Roman" w:cs="Times New Roman"/>
          <w:bCs/>
          <w:color w:val="7030A0"/>
          <w:sz w:val="24"/>
          <w:szCs w:val="24"/>
        </w:rPr>
        <w:t xml:space="preserve">Kumar et al. (2021) </w:t>
      </w:r>
      <w:r w:rsidR="00E4567C" w:rsidRPr="00062EDB">
        <w:rPr>
          <w:rFonts w:ascii="Times New Roman" w:hAnsi="Times New Roman" w:cs="Times New Roman"/>
          <w:bCs/>
          <w:color w:val="000000" w:themeColor="text1"/>
          <w:sz w:val="24"/>
          <w:szCs w:val="24"/>
        </w:rPr>
        <w:t>analy</w:t>
      </w:r>
      <w:r w:rsidR="00E4567C">
        <w:rPr>
          <w:rFonts w:ascii="Times New Roman" w:hAnsi="Times New Roman" w:cs="Times New Roman"/>
          <w:bCs/>
          <w:color w:val="000000" w:themeColor="text1"/>
          <w:sz w:val="24"/>
          <w:szCs w:val="24"/>
        </w:rPr>
        <w:t>z</w:t>
      </w:r>
      <w:r w:rsidR="00E4567C" w:rsidRPr="00062EDB">
        <w:rPr>
          <w:rFonts w:ascii="Times New Roman" w:hAnsi="Times New Roman" w:cs="Times New Roman"/>
          <w:bCs/>
          <w:color w:val="000000" w:themeColor="text1"/>
          <w:sz w:val="24"/>
          <w:szCs w:val="24"/>
        </w:rPr>
        <w:t xml:space="preserve">ed </w:t>
      </w:r>
      <w:r w:rsidR="000A29FD" w:rsidRPr="00062EDB">
        <w:rPr>
          <w:rFonts w:ascii="Times New Roman" w:hAnsi="Times New Roman" w:cs="Times New Roman"/>
          <w:bCs/>
          <w:color w:val="000000" w:themeColor="text1"/>
          <w:sz w:val="24"/>
          <w:szCs w:val="24"/>
        </w:rPr>
        <w:t xml:space="preserve">the barriers associated with sustainable operations in the era of CE and I4.0 to improve supply chain sustainability. The study utilizes </w:t>
      </w:r>
      <w:r w:rsidR="00B61008">
        <w:rPr>
          <w:rFonts w:ascii="Times New Roman" w:hAnsi="Times New Roman" w:cs="Times New Roman"/>
          <w:bCs/>
          <w:color w:val="000000" w:themeColor="text1"/>
          <w:sz w:val="24"/>
          <w:szCs w:val="24"/>
        </w:rPr>
        <w:t xml:space="preserve">an </w:t>
      </w:r>
      <w:r w:rsidR="000A29FD" w:rsidRPr="00062EDB">
        <w:rPr>
          <w:rFonts w:ascii="Times New Roman" w:hAnsi="Times New Roman" w:cs="Times New Roman"/>
          <w:bCs/>
          <w:color w:val="000000" w:themeColor="text1"/>
          <w:sz w:val="24"/>
          <w:szCs w:val="24"/>
        </w:rPr>
        <w:t xml:space="preserve">integrated </w:t>
      </w:r>
      <w:r w:rsidR="00E4567C">
        <w:rPr>
          <w:rFonts w:ascii="Times New Roman" w:hAnsi="Times New Roman" w:cs="Times New Roman"/>
          <w:bCs/>
          <w:color w:val="000000" w:themeColor="text1"/>
          <w:sz w:val="24"/>
          <w:szCs w:val="24"/>
        </w:rPr>
        <w:t>Analytic Hierarchy Process (AHP) approach</w:t>
      </w:r>
      <w:r w:rsidR="000A29FD" w:rsidRPr="00062EDB">
        <w:rPr>
          <w:rFonts w:ascii="Times New Roman" w:hAnsi="Times New Roman" w:cs="Times New Roman"/>
          <w:bCs/>
          <w:color w:val="000000" w:themeColor="text1"/>
          <w:sz w:val="24"/>
          <w:szCs w:val="24"/>
        </w:rPr>
        <w:t xml:space="preserve"> and Elimination and Choice Expressing Reality (ELECTRE) to </w:t>
      </w:r>
      <w:r w:rsidR="00E4567C" w:rsidRPr="00062EDB">
        <w:rPr>
          <w:rFonts w:ascii="Times New Roman" w:hAnsi="Times New Roman" w:cs="Times New Roman"/>
          <w:bCs/>
          <w:color w:val="000000" w:themeColor="text1"/>
          <w:sz w:val="24"/>
          <w:szCs w:val="24"/>
        </w:rPr>
        <w:t>analy</w:t>
      </w:r>
      <w:r w:rsidR="00E4567C">
        <w:rPr>
          <w:rFonts w:ascii="Times New Roman" w:hAnsi="Times New Roman" w:cs="Times New Roman"/>
          <w:bCs/>
          <w:color w:val="000000" w:themeColor="text1"/>
          <w:sz w:val="24"/>
          <w:szCs w:val="24"/>
        </w:rPr>
        <w:t>z</w:t>
      </w:r>
      <w:r w:rsidR="00E4567C" w:rsidRPr="00062EDB">
        <w:rPr>
          <w:rFonts w:ascii="Times New Roman" w:hAnsi="Times New Roman" w:cs="Times New Roman"/>
          <w:bCs/>
          <w:color w:val="000000" w:themeColor="text1"/>
          <w:sz w:val="24"/>
          <w:szCs w:val="24"/>
        </w:rPr>
        <w:t xml:space="preserve">e </w:t>
      </w:r>
      <w:r w:rsidR="000A29FD" w:rsidRPr="00062EDB">
        <w:rPr>
          <w:rFonts w:ascii="Times New Roman" w:hAnsi="Times New Roman" w:cs="Times New Roman"/>
          <w:bCs/>
          <w:color w:val="000000" w:themeColor="text1"/>
          <w:sz w:val="24"/>
          <w:szCs w:val="24"/>
        </w:rPr>
        <w:t xml:space="preserve">these barriers. The findings of the study showed that combined with a lack of funds for </w:t>
      </w:r>
      <w:r w:rsidR="005A14D9">
        <w:rPr>
          <w:rFonts w:ascii="Times New Roman" w:hAnsi="Times New Roman" w:cs="Times New Roman"/>
          <w:bCs/>
          <w:color w:val="000000" w:themeColor="text1"/>
          <w:sz w:val="24"/>
          <w:szCs w:val="24"/>
        </w:rPr>
        <w:t>I4.0</w:t>
      </w:r>
      <w:r w:rsidR="000A29FD" w:rsidRPr="00062EDB">
        <w:rPr>
          <w:rFonts w:ascii="Times New Roman" w:hAnsi="Times New Roman" w:cs="Times New Roman"/>
          <w:bCs/>
          <w:color w:val="000000" w:themeColor="text1"/>
          <w:sz w:val="24"/>
          <w:szCs w:val="24"/>
        </w:rPr>
        <w:t xml:space="preserve">initiatives and ineffective strategies for the integration of </w:t>
      </w:r>
      <w:r w:rsidR="005A14D9">
        <w:rPr>
          <w:rFonts w:ascii="Times New Roman" w:hAnsi="Times New Roman" w:cs="Times New Roman"/>
          <w:bCs/>
          <w:color w:val="000000" w:themeColor="text1"/>
          <w:sz w:val="24"/>
          <w:szCs w:val="24"/>
        </w:rPr>
        <w:t xml:space="preserve">I4.0 </w:t>
      </w:r>
      <w:r w:rsidR="000A29FD" w:rsidRPr="00062EDB">
        <w:rPr>
          <w:rFonts w:ascii="Times New Roman" w:hAnsi="Times New Roman" w:cs="Times New Roman"/>
          <w:bCs/>
          <w:color w:val="000000" w:themeColor="text1"/>
          <w:sz w:val="24"/>
          <w:szCs w:val="24"/>
        </w:rPr>
        <w:t xml:space="preserve">with sustainability measures served as the </w:t>
      </w:r>
      <w:r w:rsidR="00E4567C">
        <w:rPr>
          <w:rFonts w:ascii="Times New Roman" w:hAnsi="Times New Roman" w:cs="Times New Roman"/>
          <w:bCs/>
          <w:color w:val="000000" w:themeColor="text1"/>
          <w:sz w:val="24"/>
          <w:szCs w:val="24"/>
        </w:rPr>
        <w:t>significant</w:t>
      </w:r>
      <w:r w:rsidR="00E4567C" w:rsidRPr="00062EDB">
        <w:rPr>
          <w:rFonts w:ascii="Times New Roman" w:hAnsi="Times New Roman" w:cs="Times New Roman"/>
          <w:bCs/>
          <w:color w:val="000000" w:themeColor="text1"/>
          <w:sz w:val="24"/>
          <w:szCs w:val="24"/>
        </w:rPr>
        <w:t xml:space="preserve"> </w:t>
      </w:r>
      <w:r w:rsidR="000A29FD" w:rsidRPr="00062EDB">
        <w:rPr>
          <w:rFonts w:ascii="Times New Roman" w:hAnsi="Times New Roman" w:cs="Times New Roman"/>
          <w:bCs/>
          <w:color w:val="000000" w:themeColor="text1"/>
          <w:sz w:val="24"/>
          <w:szCs w:val="24"/>
        </w:rPr>
        <w:t xml:space="preserve">barriers. </w:t>
      </w:r>
      <w:r w:rsidR="00B61008">
        <w:rPr>
          <w:rFonts w:ascii="Times New Roman" w:hAnsi="Times New Roman" w:cs="Times New Roman"/>
          <w:bCs/>
          <w:color w:val="000000" w:themeColor="text1"/>
          <w:sz w:val="24"/>
          <w:szCs w:val="24"/>
        </w:rPr>
        <w:t>T</w:t>
      </w:r>
      <w:r w:rsidR="000A29FD" w:rsidRPr="00062EDB">
        <w:rPr>
          <w:rFonts w:ascii="Times New Roman" w:hAnsi="Times New Roman" w:cs="Times New Roman"/>
          <w:bCs/>
          <w:color w:val="000000" w:themeColor="text1"/>
          <w:sz w:val="24"/>
          <w:szCs w:val="24"/>
        </w:rPr>
        <w:t xml:space="preserve">o overcome the </w:t>
      </w:r>
      <w:r w:rsidR="00E4567C">
        <w:rPr>
          <w:rFonts w:ascii="Times New Roman" w:hAnsi="Times New Roman" w:cs="Times New Roman"/>
          <w:bCs/>
          <w:color w:val="000000" w:themeColor="text1"/>
          <w:sz w:val="24"/>
          <w:szCs w:val="24"/>
        </w:rPr>
        <w:t>obstacle</w:t>
      </w:r>
      <w:r w:rsidR="00E4567C" w:rsidRPr="00062EDB">
        <w:rPr>
          <w:rFonts w:ascii="Times New Roman" w:hAnsi="Times New Roman" w:cs="Times New Roman"/>
          <w:bCs/>
          <w:color w:val="000000" w:themeColor="text1"/>
          <w:sz w:val="24"/>
          <w:szCs w:val="24"/>
        </w:rPr>
        <w:t xml:space="preserve">s </w:t>
      </w:r>
      <w:r w:rsidR="000A29FD" w:rsidRPr="00062EDB">
        <w:rPr>
          <w:rFonts w:ascii="Times New Roman" w:hAnsi="Times New Roman" w:cs="Times New Roman"/>
          <w:bCs/>
          <w:color w:val="000000" w:themeColor="text1"/>
          <w:sz w:val="24"/>
          <w:szCs w:val="24"/>
        </w:rPr>
        <w:t xml:space="preserve">and obtain </w:t>
      </w:r>
      <w:r w:rsidR="00427176">
        <w:rPr>
          <w:rFonts w:ascii="Times New Roman" w:hAnsi="Times New Roman" w:cs="Times New Roman"/>
          <w:bCs/>
          <w:color w:val="000000" w:themeColor="text1"/>
          <w:sz w:val="24"/>
          <w:szCs w:val="24"/>
        </w:rPr>
        <w:t>SSCM</w:t>
      </w:r>
      <w:r w:rsidR="000A29FD" w:rsidRPr="00062EDB">
        <w:rPr>
          <w:rFonts w:ascii="Times New Roman" w:hAnsi="Times New Roman" w:cs="Times New Roman"/>
          <w:bCs/>
          <w:color w:val="000000" w:themeColor="text1"/>
          <w:sz w:val="24"/>
          <w:szCs w:val="24"/>
        </w:rPr>
        <w:t xml:space="preserve"> operations, the authors recommended </w:t>
      </w:r>
      <w:r w:rsidR="00B61008">
        <w:rPr>
          <w:rFonts w:ascii="Times New Roman" w:hAnsi="Times New Roman" w:cs="Times New Roman"/>
          <w:bCs/>
          <w:color w:val="000000" w:themeColor="text1"/>
          <w:sz w:val="24"/>
          <w:szCs w:val="24"/>
        </w:rPr>
        <w:t>exploring</w:t>
      </w:r>
      <w:r w:rsidR="000A29FD" w:rsidRPr="00062EDB">
        <w:rPr>
          <w:rFonts w:ascii="Times New Roman" w:hAnsi="Times New Roman" w:cs="Times New Roman"/>
          <w:bCs/>
          <w:color w:val="000000" w:themeColor="text1"/>
          <w:sz w:val="24"/>
          <w:szCs w:val="24"/>
        </w:rPr>
        <w:t xml:space="preserve"> sustainable practices and I4.0 technologies. </w:t>
      </w:r>
    </w:p>
    <w:p w14:paraId="1D6BACFF" w14:textId="77777777" w:rsidR="00204D25" w:rsidRPr="00062EDB" w:rsidRDefault="00204D25" w:rsidP="00062EDB">
      <w:pPr>
        <w:pStyle w:val="ListParagraph"/>
        <w:numPr>
          <w:ilvl w:val="0"/>
          <w:numId w:val="10"/>
        </w:numPr>
        <w:spacing w:line="360" w:lineRule="auto"/>
        <w:jc w:val="both"/>
        <w:rPr>
          <w:rFonts w:ascii="Times New Roman" w:hAnsi="Times New Roman" w:cs="Times New Roman"/>
          <w:b/>
          <w:bCs/>
          <w:color w:val="000000" w:themeColor="text1"/>
          <w:sz w:val="24"/>
          <w:szCs w:val="24"/>
        </w:rPr>
      </w:pPr>
      <w:r w:rsidRPr="00062EDB">
        <w:rPr>
          <w:rFonts w:ascii="Times New Roman" w:hAnsi="Times New Roman" w:cs="Times New Roman"/>
          <w:b/>
          <w:bCs/>
          <w:color w:val="000000" w:themeColor="text1"/>
          <w:sz w:val="24"/>
          <w:szCs w:val="24"/>
        </w:rPr>
        <w:t>Bibliometric and network analysis</w:t>
      </w:r>
    </w:p>
    <w:p w14:paraId="46D870FA" w14:textId="0905BDD6" w:rsidR="00607AE4" w:rsidRDefault="009E38D1" w:rsidP="00062EDB">
      <w:pPr>
        <w:spacing w:line="360" w:lineRule="auto"/>
        <w:jc w:val="both"/>
        <w:rPr>
          <w:rFonts w:ascii="Times New Roman" w:hAnsi="Times New Roman" w:cs="Times New Roman"/>
          <w:bCs/>
          <w:color w:val="000000" w:themeColor="text1"/>
          <w:sz w:val="24"/>
          <w:szCs w:val="24"/>
        </w:rPr>
      </w:pPr>
      <w:bookmarkStart w:id="5" w:name="_Hlk65202658"/>
      <w:r w:rsidRPr="00E92635">
        <w:rPr>
          <w:rFonts w:ascii="Times New Roman" w:hAnsi="Times New Roman" w:cs="Times New Roman"/>
          <w:sz w:val="24"/>
          <w:szCs w:val="24"/>
          <w:highlight w:val="yellow"/>
        </w:rPr>
        <w:t xml:space="preserve">The bibliometric study was </w:t>
      </w:r>
      <w:r>
        <w:rPr>
          <w:rFonts w:ascii="Times New Roman" w:hAnsi="Times New Roman" w:cs="Times New Roman"/>
          <w:sz w:val="24"/>
          <w:szCs w:val="24"/>
          <w:highlight w:val="yellow"/>
        </w:rPr>
        <w:t>performed</w:t>
      </w:r>
      <w:r w:rsidRPr="00E92635">
        <w:rPr>
          <w:rFonts w:ascii="Times New Roman" w:hAnsi="Times New Roman" w:cs="Times New Roman"/>
          <w:sz w:val="24"/>
          <w:szCs w:val="24"/>
          <w:highlight w:val="yellow"/>
        </w:rPr>
        <w:t xml:space="preserve"> to </w:t>
      </w:r>
      <w:r>
        <w:rPr>
          <w:rFonts w:ascii="Times New Roman" w:hAnsi="Times New Roman" w:cs="Times New Roman"/>
          <w:sz w:val="24"/>
          <w:szCs w:val="24"/>
          <w:highlight w:val="yellow"/>
        </w:rPr>
        <w:t>visualize</w:t>
      </w:r>
      <w:r w:rsidRPr="00E92635">
        <w:rPr>
          <w:rFonts w:ascii="Times New Roman" w:hAnsi="Times New Roman" w:cs="Times New Roman"/>
          <w:sz w:val="24"/>
          <w:szCs w:val="24"/>
          <w:highlight w:val="yellow"/>
        </w:rPr>
        <w:t xml:space="preserve"> the relevant contributions made by </w:t>
      </w:r>
      <w:r>
        <w:rPr>
          <w:rFonts w:ascii="Times New Roman" w:hAnsi="Times New Roman" w:cs="Times New Roman"/>
          <w:sz w:val="24"/>
          <w:szCs w:val="24"/>
          <w:highlight w:val="yellow"/>
        </w:rPr>
        <w:t>researchers</w:t>
      </w:r>
      <w:r w:rsidRPr="00E9263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countries, and institutes</w:t>
      </w:r>
      <w:r w:rsidRPr="00E92635">
        <w:rPr>
          <w:rFonts w:ascii="Times New Roman" w:hAnsi="Times New Roman" w:cs="Times New Roman"/>
          <w:sz w:val="24"/>
          <w:szCs w:val="24"/>
          <w:highlight w:val="yellow"/>
        </w:rPr>
        <w:t xml:space="preserve"> in the research field. </w:t>
      </w:r>
      <w:r w:rsidR="0060022B">
        <w:rPr>
          <w:rFonts w:ascii="Times New Roman" w:hAnsi="Times New Roman" w:cs="Times New Roman"/>
          <w:sz w:val="24"/>
          <w:szCs w:val="24"/>
          <w:highlight w:val="yellow"/>
        </w:rPr>
        <w:t xml:space="preserve">Bibliometric analysis is a highly sensitive tool </w:t>
      </w:r>
      <w:r w:rsidR="0060022B" w:rsidRPr="0060022B">
        <w:rPr>
          <w:rFonts w:ascii="Times New Roman" w:hAnsi="Times New Roman" w:cs="Times New Roman"/>
          <w:sz w:val="24"/>
          <w:szCs w:val="24"/>
          <w:highlight w:val="yellow"/>
        </w:rPr>
        <w:t xml:space="preserve">used to </w:t>
      </w:r>
      <w:r w:rsidR="00E4567C" w:rsidRPr="0060022B">
        <w:rPr>
          <w:rFonts w:ascii="Times New Roman" w:hAnsi="Times New Roman" w:cs="Times New Roman"/>
          <w:sz w:val="24"/>
          <w:szCs w:val="24"/>
          <w:highlight w:val="yellow"/>
        </w:rPr>
        <w:t>analy</w:t>
      </w:r>
      <w:r w:rsidR="00E4567C">
        <w:rPr>
          <w:rFonts w:ascii="Times New Roman" w:hAnsi="Times New Roman" w:cs="Times New Roman"/>
          <w:sz w:val="24"/>
          <w:szCs w:val="24"/>
          <w:highlight w:val="yellow"/>
        </w:rPr>
        <w:t>z</w:t>
      </w:r>
      <w:r w:rsidR="00E4567C" w:rsidRPr="0060022B">
        <w:rPr>
          <w:rFonts w:ascii="Times New Roman" w:hAnsi="Times New Roman" w:cs="Times New Roman"/>
          <w:sz w:val="24"/>
          <w:szCs w:val="24"/>
          <w:highlight w:val="yellow"/>
        </w:rPr>
        <w:t xml:space="preserve">e </w:t>
      </w:r>
      <w:r w:rsidR="0060022B" w:rsidRPr="0060022B">
        <w:rPr>
          <w:rFonts w:ascii="Times New Roman" w:hAnsi="Times New Roman" w:cs="Times New Roman"/>
          <w:sz w:val="24"/>
          <w:szCs w:val="24"/>
          <w:highlight w:val="yellow"/>
        </w:rPr>
        <w:t>the research outputs through statistical methods</w:t>
      </w:r>
      <w:r w:rsidR="00515450">
        <w:rPr>
          <w:rFonts w:ascii="Times New Roman" w:hAnsi="Times New Roman" w:cs="Times New Roman"/>
          <w:sz w:val="24"/>
          <w:szCs w:val="24"/>
          <w:highlight w:val="yellow"/>
        </w:rPr>
        <w:t xml:space="preserve"> (</w:t>
      </w:r>
      <w:r w:rsidR="00515450" w:rsidRPr="00515450">
        <w:rPr>
          <w:rFonts w:ascii="Times New Roman" w:hAnsi="Times New Roman" w:cs="Times New Roman"/>
          <w:color w:val="7030A0"/>
          <w:sz w:val="24"/>
          <w:szCs w:val="24"/>
          <w:highlight w:val="yellow"/>
        </w:rPr>
        <w:t>Hui et al., 2020</w:t>
      </w:r>
      <w:r w:rsidR="00515450">
        <w:rPr>
          <w:rFonts w:ascii="Times New Roman" w:hAnsi="Times New Roman" w:cs="Times New Roman"/>
          <w:sz w:val="24"/>
          <w:szCs w:val="24"/>
          <w:highlight w:val="yellow"/>
        </w:rPr>
        <w:t>)</w:t>
      </w:r>
      <w:r w:rsidR="0060022B" w:rsidRPr="0060022B">
        <w:rPr>
          <w:rFonts w:ascii="Times New Roman" w:hAnsi="Times New Roman" w:cs="Times New Roman"/>
          <w:sz w:val="24"/>
          <w:szCs w:val="24"/>
          <w:highlight w:val="yellow"/>
        </w:rPr>
        <w:t xml:space="preserve">. </w:t>
      </w:r>
      <w:r w:rsidRPr="0060022B">
        <w:rPr>
          <w:rFonts w:ascii="Times New Roman" w:hAnsi="Times New Roman" w:cs="Times New Roman"/>
          <w:color w:val="000000" w:themeColor="text1"/>
          <w:sz w:val="24"/>
          <w:szCs w:val="24"/>
          <w:highlight w:val="yellow"/>
          <w:shd w:val="clear" w:color="auto" w:fill="FFFFFF"/>
        </w:rPr>
        <w:t xml:space="preserve">Network analysis helps in analyzing </w:t>
      </w:r>
      <w:r w:rsidRPr="001D201D">
        <w:rPr>
          <w:rFonts w:ascii="Times New Roman" w:hAnsi="Times New Roman" w:cs="Times New Roman"/>
          <w:color w:val="000000" w:themeColor="text1"/>
          <w:sz w:val="24"/>
          <w:szCs w:val="24"/>
          <w:highlight w:val="yellow"/>
          <w:shd w:val="clear" w:color="auto" w:fill="FFFFFF"/>
        </w:rPr>
        <w:t>collaboration among researchers. It includes co-citation analysis and collaboration among various country authors.</w:t>
      </w:r>
      <w:r w:rsidRPr="001D201D">
        <w:rPr>
          <w:color w:val="000000" w:themeColor="text1"/>
          <w:highlight w:val="yellow"/>
          <w:shd w:val="clear" w:color="auto" w:fill="FFFFFF"/>
        </w:rPr>
        <w:t xml:space="preserve">  </w:t>
      </w:r>
      <w:r w:rsidR="00607AE4" w:rsidRPr="001D201D">
        <w:rPr>
          <w:rFonts w:ascii="Times New Roman" w:hAnsi="Times New Roman" w:cs="Times New Roman"/>
          <w:bCs/>
          <w:color w:val="000000" w:themeColor="text1"/>
          <w:sz w:val="24"/>
          <w:szCs w:val="24"/>
          <w:highlight w:val="yellow"/>
        </w:rPr>
        <w:t>There are many software packages available for bibliometric study</w:t>
      </w:r>
      <w:r w:rsidR="00E4567C" w:rsidRPr="001D201D">
        <w:rPr>
          <w:rFonts w:ascii="Times New Roman" w:hAnsi="Times New Roman" w:cs="Times New Roman"/>
          <w:bCs/>
          <w:color w:val="000000" w:themeColor="text1"/>
          <w:sz w:val="24"/>
          <w:szCs w:val="24"/>
          <w:highlight w:val="yellow"/>
        </w:rPr>
        <w:t>,</w:t>
      </w:r>
      <w:r w:rsidR="00607AE4" w:rsidRPr="001D201D">
        <w:rPr>
          <w:rFonts w:ascii="Times New Roman" w:hAnsi="Times New Roman" w:cs="Times New Roman"/>
          <w:bCs/>
          <w:color w:val="000000" w:themeColor="text1"/>
          <w:sz w:val="24"/>
          <w:szCs w:val="24"/>
          <w:highlight w:val="yellow"/>
        </w:rPr>
        <w:t xml:space="preserve"> each with </w:t>
      </w:r>
      <w:r w:rsidR="00E4567C" w:rsidRPr="001D201D">
        <w:rPr>
          <w:rFonts w:ascii="Times New Roman" w:hAnsi="Times New Roman" w:cs="Times New Roman"/>
          <w:bCs/>
          <w:color w:val="000000" w:themeColor="text1"/>
          <w:sz w:val="24"/>
          <w:szCs w:val="24"/>
          <w:highlight w:val="yellow"/>
        </w:rPr>
        <w:t xml:space="preserve">specific </w:t>
      </w:r>
      <w:r w:rsidR="00607AE4" w:rsidRPr="001D201D">
        <w:rPr>
          <w:rFonts w:ascii="Times New Roman" w:hAnsi="Times New Roman" w:cs="Times New Roman"/>
          <w:bCs/>
          <w:color w:val="000000" w:themeColor="text1"/>
          <w:sz w:val="24"/>
          <w:szCs w:val="24"/>
          <w:highlight w:val="yellow"/>
        </w:rPr>
        <w:t>advantage</w:t>
      </w:r>
      <w:r w:rsidR="00E4567C" w:rsidRPr="001D201D">
        <w:rPr>
          <w:rFonts w:ascii="Times New Roman" w:hAnsi="Times New Roman" w:cs="Times New Roman"/>
          <w:bCs/>
          <w:color w:val="000000" w:themeColor="text1"/>
          <w:sz w:val="24"/>
          <w:szCs w:val="24"/>
          <w:highlight w:val="yellow"/>
        </w:rPr>
        <w:t>s</w:t>
      </w:r>
      <w:r w:rsidR="00607AE4" w:rsidRPr="001D201D">
        <w:rPr>
          <w:rFonts w:ascii="Times New Roman" w:hAnsi="Times New Roman" w:cs="Times New Roman"/>
          <w:bCs/>
          <w:color w:val="000000" w:themeColor="text1"/>
          <w:sz w:val="24"/>
          <w:szCs w:val="24"/>
          <w:highlight w:val="yellow"/>
        </w:rPr>
        <w:t xml:space="preserve"> and certain limitations. Some of the packages are Histcite, publish and perish, Gephi, R package, and VOS viewer. R package and VOS viewer have been selected in the presented study because of their robustness. One advantage of </w:t>
      </w:r>
      <w:r w:rsidR="00E4567C" w:rsidRPr="001D201D">
        <w:rPr>
          <w:rFonts w:ascii="Times New Roman" w:hAnsi="Times New Roman" w:cs="Times New Roman"/>
          <w:bCs/>
          <w:color w:val="000000" w:themeColor="text1"/>
          <w:sz w:val="24"/>
          <w:szCs w:val="24"/>
          <w:highlight w:val="yellow"/>
        </w:rPr>
        <w:t xml:space="preserve">the </w:t>
      </w:r>
      <w:r w:rsidR="00607AE4" w:rsidRPr="001D201D">
        <w:rPr>
          <w:rFonts w:ascii="Times New Roman" w:hAnsi="Times New Roman" w:cs="Times New Roman"/>
          <w:bCs/>
          <w:color w:val="000000" w:themeColor="text1"/>
          <w:sz w:val="24"/>
          <w:szCs w:val="24"/>
          <w:highlight w:val="yellow"/>
        </w:rPr>
        <w:t>R package is its web interface</w:t>
      </w:r>
      <w:r w:rsidR="00E4567C" w:rsidRPr="001D201D">
        <w:rPr>
          <w:rFonts w:ascii="Times New Roman" w:hAnsi="Times New Roman" w:cs="Times New Roman"/>
          <w:bCs/>
          <w:color w:val="000000" w:themeColor="text1"/>
          <w:sz w:val="24"/>
          <w:szCs w:val="24"/>
          <w:highlight w:val="yellow"/>
        </w:rPr>
        <w:t xml:space="preserve">, </w:t>
      </w:r>
      <w:r w:rsidR="007E0029" w:rsidRPr="001D201D">
        <w:rPr>
          <w:rFonts w:ascii="Times New Roman" w:hAnsi="Times New Roman" w:cs="Times New Roman"/>
          <w:bCs/>
          <w:color w:val="000000" w:themeColor="text1"/>
          <w:sz w:val="24"/>
          <w:szCs w:val="24"/>
          <w:highlight w:val="yellow"/>
        </w:rPr>
        <w:t>B</w:t>
      </w:r>
      <w:r w:rsidR="00E4567C" w:rsidRPr="001D201D">
        <w:rPr>
          <w:rFonts w:ascii="Times New Roman" w:hAnsi="Times New Roman" w:cs="Times New Roman"/>
          <w:bCs/>
          <w:color w:val="000000" w:themeColor="text1"/>
          <w:sz w:val="24"/>
          <w:szCs w:val="24"/>
          <w:highlight w:val="yellow"/>
        </w:rPr>
        <w:t>iblioshiny, which provides</w:t>
      </w:r>
      <w:r w:rsidR="00607AE4" w:rsidRPr="001D201D">
        <w:rPr>
          <w:rFonts w:ascii="Times New Roman" w:hAnsi="Times New Roman" w:cs="Times New Roman"/>
          <w:bCs/>
          <w:color w:val="000000" w:themeColor="text1"/>
          <w:sz w:val="24"/>
          <w:szCs w:val="24"/>
          <w:highlight w:val="yellow"/>
        </w:rPr>
        <w:t xml:space="preserve"> </w:t>
      </w:r>
      <w:r w:rsidR="00B61008" w:rsidRPr="001D201D">
        <w:rPr>
          <w:rFonts w:ascii="Times New Roman" w:hAnsi="Times New Roman" w:cs="Times New Roman"/>
          <w:bCs/>
          <w:color w:val="000000" w:themeColor="text1"/>
          <w:sz w:val="24"/>
          <w:szCs w:val="24"/>
          <w:highlight w:val="yellow"/>
        </w:rPr>
        <w:t xml:space="preserve">an </w:t>
      </w:r>
      <w:r w:rsidR="00607AE4" w:rsidRPr="001D201D">
        <w:rPr>
          <w:rFonts w:ascii="Times New Roman" w:hAnsi="Times New Roman" w:cs="Times New Roman"/>
          <w:bCs/>
          <w:color w:val="000000" w:themeColor="text1"/>
          <w:sz w:val="24"/>
          <w:szCs w:val="24"/>
          <w:highlight w:val="yellow"/>
        </w:rPr>
        <w:t xml:space="preserve">excellent user interface to perform </w:t>
      </w:r>
      <w:r w:rsidR="00B61008" w:rsidRPr="001D201D">
        <w:rPr>
          <w:rFonts w:ascii="Times New Roman" w:hAnsi="Times New Roman" w:cs="Times New Roman"/>
          <w:bCs/>
          <w:color w:val="000000" w:themeColor="text1"/>
          <w:sz w:val="24"/>
          <w:szCs w:val="24"/>
          <w:highlight w:val="yellow"/>
        </w:rPr>
        <w:t xml:space="preserve">a </w:t>
      </w:r>
      <w:r w:rsidR="00607AE4" w:rsidRPr="001D201D">
        <w:rPr>
          <w:rFonts w:ascii="Times New Roman" w:hAnsi="Times New Roman" w:cs="Times New Roman"/>
          <w:bCs/>
          <w:color w:val="000000" w:themeColor="text1"/>
          <w:sz w:val="24"/>
          <w:szCs w:val="24"/>
          <w:highlight w:val="yellow"/>
        </w:rPr>
        <w:t>bibliometric study. In this work</w:t>
      </w:r>
      <w:r w:rsidR="00B61008" w:rsidRPr="001D201D">
        <w:rPr>
          <w:rFonts w:ascii="Times New Roman" w:hAnsi="Times New Roman" w:cs="Times New Roman"/>
          <w:bCs/>
          <w:color w:val="000000" w:themeColor="text1"/>
          <w:sz w:val="24"/>
          <w:szCs w:val="24"/>
          <w:highlight w:val="yellow"/>
        </w:rPr>
        <w:t>,</w:t>
      </w:r>
      <w:r w:rsidR="00607AE4" w:rsidRPr="001D201D">
        <w:rPr>
          <w:rFonts w:ascii="Times New Roman" w:hAnsi="Times New Roman" w:cs="Times New Roman"/>
          <w:bCs/>
          <w:color w:val="000000" w:themeColor="text1"/>
          <w:sz w:val="24"/>
          <w:szCs w:val="24"/>
          <w:highlight w:val="yellow"/>
        </w:rPr>
        <w:t xml:space="preserve"> we used </w:t>
      </w:r>
      <w:r w:rsidR="00E4567C" w:rsidRPr="001D201D">
        <w:rPr>
          <w:rFonts w:ascii="Times New Roman" w:hAnsi="Times New Roman" w:cs="Times New Roman"/>
          <w:bCs/>
          <w:color w:val="000000" w:themeColor="text1"/>
          <w:sz w:val="24"/>
          <w:szCs w:val="24"/>
          <w:highlight w:val="yellow"/>
        </w:rPr>
        <w:t xml:space="preserve">the </w:t>
      </w:r>
      <w:r w:rsidR="00607AE4" w:rsidRPr="001D201D">
        <w:rPr>
          <w:rFonts w:ascii="Times New Roman" w:hAnsi="Times New Roman" w:cs="Times New Roman"/>
          <w:bCs/>
          <w:color w:val="000000" w:themeColor="text1"/>
          <w:sz w:val="24"/>
          <w:szCs w:val="24"/>
          <w:highlight w:val="yellow"/>
        </w:rPr>
        <w:t>R package for bibliometric analysis and VOS viewer for network analysis.</w:t>
      </w:r>
      <w:r w:rsidR="00607AE4">
        <w:rPr>
          <w:rFonts w:ascii="Times New Roman" w:hAnsi="Times New Roman" w:cs="Times New Roman"/>
          <w:bCs/>
          <w:color w:val="000000" w:themeColor="text1"/>
          <w:sz w:val="24"/>
          <w:szCs w:val="24"/>
        </w:rPr>
        <w:t xml:space="preserve"> </w:t>
      </w:r>
    </w:p>
    <w:bookmarkEnd w:id="5"/>
    <w:p w14:paraId="78730574" w14:textId="2CE9E250" w:rsidR="00607AE4" w:rsidRDefault="00607AE4"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number of articles published </w:t>
      </w:r>
      <w:r w:rsidR="00E4567C">
        <w:rPr>
          <w:rFonts w:ascii="Times New Roman" w:hAnsi="Times New Roman" w:cs="Times New Roman"/>
          <w:bCs/>
          <w:color w:val="000000" w:themeColor="text1"/>
          <w:sz w:val="24"/>
          <w:szCs w:val="24"/>
        </w:rPr>
        <w:t>year-</w:t>
      </w:r>
      <w:r>
        <w:rPr>
          <w:rFonts w:ascii="Times New Roman" w:hAnsi="Times New Roman" w:cs="Times New Roman"/>
          <w:bCs/>
          <w:color w:val="000000" w:themeColor="text1"/>
          <w:sz w:val="24"/>
          <w:szCs w:val="24"/>
        </w:rPr>
        <w:t xml:space="preserve">wise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 xml:space="preserve">digitalization </w:t>
      </w:r>
      <w:r>
        <w:rPr>
          <w:rFonts w:ascii="Times New Roman" w:hAnsi="Times New Roman" w:cs="Times New Roman"/>
          <w:bCs/>
          <w:color w:val="000000" w:themeColor="text1"/>
          <w:sz w:val="24"/>
          <w:szCs w:val="24"/>
        </w:rPr>
        <w:t xml:space="preserve">is presented in Figure 2. An increasing trend can be seen </w:t>
      </w:r>
      <w:r w:rsidR="00E4567C">
        <w:rPr>
          <w:rFonts w:ascii="Times New Roman" w:hAnsi="Times New Roman" w:cs="Times New Roman"/>
          <w:bCs/>
          <w:color w:val="000000" w:themeColor="text1"/>
          <w:sz w:val="24"/>
          <w:szCs w:val="24"/>
        </w:rPr>
        <w:t xml:space="preserve">in </w:t>
      </w:r>
      <w:r>
        <w:rPr>
          <w:rFonts w:ascii="Times New Roman" w:hAnsi="Times New Roman" w:cs="Times New Roman"/>
          <w:bCs/>
          <w:color w:val="000000" w:themeColor="text1"/>
          <w:sz w:val="24"/>
          <w:szCs w:val="24"/>
        </w:rPr>
        <w:t>figure 2</w:t>
      </w:r>
      <w:r w:rsidR="00E4567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especially from 2018. The number of articles published in the year 2018, 2019, and 2020 </w:t>
      </w:r>
      <w:r w:rsidR="00B61008">
        <w:rPr>
          <w:rFonts w:ascii="Times New Roman" w:hAnsi="Times New Roman" w:cs="Times New Roman"/>
          <w:bCs/>
          <w:color w:val="000000" w:themeColor="text1"/>
          <w:sz w:val="24"/>
          <w:szCs w:val="24"/>
        </w:rPr>
        <w:t>is</w:t>
      </w:r>
      <w:r>
        <w:rPr>
          <w:rFonts w:ascii="Times New Roman" w:hAnsi="Times New Roman" w:cs="Times New Roman"/>
          <w:bCs/>
          <w:color w:val="000000" w:themeColor="text1"/>
          <w:sz w:val="24"/>
          <w:szCs w:val="24"/>
        </w:rPr>
        <w:t xml:space="preserve"> 17, 40, and 52 respectively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Pr>
          <w:rFonts w:ascii="Times New Roman" w:hAnsi="Times New Roman" w:cs="Times New Roman"/>
          <w:bCs/>
          <w:color w:val="000000" w:themeColor="text1"/>
          <w:sz w:val="24"/>
          <w:szCs w:val="24"/>
        </w:rPr>
        <w:t xml:space="preserve"> in the era of digitalization</w:t>
      </w:r>
    </w:p>
    <w:p w14:paraId="6FA51CC9" w14:textId="77777777" w:rsidR="001F22B8" w:rsidRDefault="001F22B8" w:rsidP="00062EDB">
      <w:pPr>
        <w:spacing w:line="360" w:lineRule="auto"/>
        <w:jc w:val="both"/>
        <w:rPr>
          <w:rFonts w:ascii="Times New Roman" w:hAnsi="Times New Roman" w:cs="Times New Roman"/>
          <w:bCs/>
          <w:color w:val="000000" w:themeColor="text1"/>
          <w:sz w:val="24"/>
          <w:szCs w:val="24"/>
        </w:rPr>
      </w:pPr>
      <w:r>
        <w:rPr>
          <w:noProof/>
          <w:lang w:eastAsia="en-GB"/>
        </w:rPr>
        <w:drawing>
          <wp:inline distT="0" distB="0" distL="0" distR="0" wp14:anchorId="22FD16F1" wp14:editId="650CE7C7">
            <wp:extent cx="5543550" cy="2834640"/>
            <wp:effectExtent l="0" t="0" r="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5513B2" w14:textId="239BE1EB" w:rsidR="00D5353C" w:rsidRDefault="00D5353C" w:rsidP="00062EDB">
      <w:pPr>
        <w:spacing w:line="360" w:lineRule="auto"/>
        <w:jc w:val="both"/>
        <w:rPr>
          <w:rFonts w:ascii="Times New Roman" w:hAnsi="Times New Roman" w:cs="Times New Roman"/>
          <w:bCs/>
          <w:color w:val="000000" w:themeColor="text1"/>
          <w:sz w:val="24"/>
          <w:szCs w:val="24"/>
        </w:rPr>
      </w:pPr>
      <w:r w:rsidRPr="009D009B">
        <w:rPr>
          <w:rFonts w:ascii="Times New Roman" w:hAnsi="Times New Roman" w:cs="Times New Roman"/>
          <w:b/>
          <w:color w:val="000000" w:themeColor="text1"/>
          <w:sz w:val="24"/>
          <w:szCs w:val="24"/>
        </w:rPr>
        <w:t>Figure 2.</w:t>
      </w:r>
      <w:r>
        <w:rPr>
          <w:rFonts w:ascii="Times New Roman" w:hAnsi="Times New Roman" w:cs="Times New Roman"/>
          <w:bCs/>
          <w:color w:val="000000" w:themeColor="text1"/>
          <w:sz w:val="24"/>
          <w:szCs w:val="24"/>
        </w:rPr>
        <w:t xml:space="preserve"> Year</w:t>
      </w:r>
      <w:r w:rsidR="00B6100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wise published articles in the field of </w:t>
      </w:r>
      <w:r w:rsidR="00630453">
        <w:rPr>
          <w:rFonts w:ascii="Times New Roman" w:hAnsi="Times New Roman" w:cs="Times New Roman"/>
          <w:bCs/>
          <w:color w:val="000000" w:themeColor="text1"/>
          <w:sz w:val="24"/>
          <w:szCs w:val="24"/>
        </w:rPr>
        <w:t>CE</w:t>
      </w:r>
      <w:r>
        <w:rPr>
          <w:rFonts w:ascii="Times New Roman" w:hAnsi="Times New Roman" w:cs="Times New Roman"/>
          <w:bCs/>
          <w:color w:val="000000" w:themeColor="text1"/>
          <w:sz w:val="24"/>
          <w:szCs w:val="24"/>
        </w:rPr>
        <w:t xml:space="preserve"> and </w:t>
      </w:r>
      <w:r w:rsidR="00BF0633">
        <w:rPr>
          <w:rFonts w:ascii="Times New Roman" w:hAnsi="Times New Roman" w:cs="Times New Roman"/>
          <w:bCs/>
          <w:color w:val="000000" w:themeColor="text1"/>
          <w:sz w:val="24"/>
          <w:szCs w:val="24"/>
        </w:rPr>
        <w:t>S</w:t>
      </w:r>
      <w:r w:rsidR="007F799C">
        <w:rPr>
          <w:rFonts w:ascii="Times New Roman" w:hAnsi="Times New Roman" w:cs="Times New Roman"/>
          <w:bCs/>
          <w:color w:val="000000" w:themeColor="text1"/>
          <w:sz w:val="24"/>
          <w:szCs w:val="24"/>
        </w:rPr>
        <w:t>B</w:t>
      </w:r>
      <w:r w:rsidR="00BF0633">
        <w:rPr>
          <w:rFonts w:ascii="Times New Roman" w:hAnsi="Times New Roman" w:cs="Times New Roman"/>
          <w:bCs/>
          <w:color w:val="000000" w:themeColor="text1"/>
          <w:sz w:val="24"/>
          <w:szCs w:val="24"/>
        </w:rPr>
        <w:t>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digitalization</w:t>
      </w:r>
      <w:r>
        <w:rPr>
          <w:rFonts w:ascii="Times New Roman" w:hAnsi="Times New Roman" w:cs="Times New Roman"/>
          <w:bCs/>
          <w:color w:val="000000" w:themeColor="text1"/>
          <w:sz w:val="24"/>
          <w:szCs w:val="24"/>
        </w:rPr>
        <w:t xml:space="preserve">. </w:t>
      </w:r>
    </w:p>
    <w:p w14:paraId="01E162F1" w14:textId="37AC6996" w:rsidR="00D5353C" w:rsidRDefault="00D5353C"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top contributing sources of articles have been </w:t>
      </w:r>
      <w:r w:rsidR="0044082B">
        <w:rPr>
          <w:rFonts w:ascii="Times New Roman" w:hAnsi="Times New Roman" w:cs="Times New Roman"/>
          <w:bCs/>
          <w:color w:val="000000" w:themeColor="text1"/>
          <w:sz w:val="24"/>
          <w:szCs w:val="24"/>
        </w:rPr>
        <w:t>analysed</w:t>
      </w:r>
      <w:r w:rsidR="00E4567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using </w:t>
      </w:r>
      <w:r w:rsidR="00B61008">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R package and </w:t>
      </w:r>
      <w:r w:rsidR="00E4567C">
        <w:rPr>
          <w:rFonts w:ascii="Times New Roman" w:hAnsi="Times New Roman" w:cs="Times New Roman"/>
          <w:bCs/>
          <w:color w:val="000000" w:themeColor="text1"/>
          <w:sz w:val="24"/>
          <w:szCs w:val="24"/>
        </w:rPr>
        <w:t xml:space="preserve">are </w:t>
      </w:r>
      <w:r>
        <w:rPr>
          <w:rFonts w:ascii="Times New Roman" w:hAnsi="Times New Roman" w:cs="Times New Roman"/>
          <w:bCs/>
          <w:color w:val="000000" w:themeColor="text1"/>
          <w:sz w:val="24"/>
          <w:szCs w:val="24"/>
        </w:rPr>
        <w:t xml:space="preserve">presented in Figure 3. </w:t>
      </w:r>
      <w:r w:rsidR="00B61008">
        <w:rPr>
          <w:rFonts w:ascii="Times New Roman" w:hAnsi="Times New Roman" w:cs="Times New Roman"/>
          <w:bCs/>
          <w:color w:val="000000" w:themeColor="text1"/>
          <w:sz w:val="24"/>
          <w:szCs w:val="24"/>
        </w:rPr>
        <w:t>F</w:t>
      </w:r>
      <w:r>
        <w:rPr>
          <w:rFonts w:ascii="Times New Roman" w:hAnsi="Times New Roman" w:cs="Times New Roman"/>
          <w:bCs/>
          <w:color w:val="000000" w:themeColor="text1"/>
          <w:sz w:val="24"/>
          <w:szCs w:val="24"/>
        </w:rPr>
        <w:t xml:space="preserve">igure 3 represents </w:t>
      </w:r>
      <w:r w:rsidR="00B61008">
        <w:rPr>
          <w:rFonts w:ascii="Times New Roman" w:hAnsi="Times New Roman" w:cs="Times New Roman"/>
          <w:bCs/>
          <w:color w:val="000000" w:themeColor="text1"/>
          <w:sz w:val="24"/>
          <w:szCs w:val="24"/>
        </w:rPr>
        <w:t xml:space="preserve">the </w:t>
      </w:r>
      <w:r w:rsidR="00E4567C">
        <w:rPr>
          <w:rFonts w:ascii="Times New Roman" w:hAnsi="Times New Roman" w:cs="Times New Roman"/>
          <w:bCs/>
          <w:color w:val="000000" w:themeColor="text1"/>
          <w:sz w:val="24"/>
          <w:szCs w:val="24"/>
        </w:rPr>
        <w:t xml:space="preserve">leading </w:t>
      </w:r>
      <w:r>
        <w:rPr>
          <w:rFonts w:ascii="Times New Roman" w:hAnsi="Times New Roman" w:cs="Times New Roman"/>
          <w:bCs/>
          <w:color w:val="000000" w:themeColor="text1"/>
          <w:sz w:val="24"/>
          <w:szCs w:val="24"/>
        </w:rPr>
        <w:t>ten contributing source</w:t>
      </w:r>
      <w:r w:rsidR="00E4567C">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in the field of </w:t>
      </w:r>
      <w:r w:rsidR="001A08FD">
        <w:rPr>
          <w:rFonts w:ascii="Times New Roman" w:hAnsi="Times New Roman" w:cs="Times New Roman"/>
          <w:bCs/>
          <w:color w:val="000000" w:themeColor="text1"/>
          <w:sz w:val="24"/>
          <w:szCs w:val="24"/>
        </w:rPr>
        <w:t>CE</w:t>
      </w:r>
      <w:r w:rsidR="00C7714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w:t>
      </w:r>
      <w:r w:rsidR="00C62A4C">
        <w:rPr>
          <w:rFonts w:ascii="Times New Roman" w:hAnsi="Times New Roman" w:cs="Times New Roman"/>
          <w:bCs/>
          <w:color w:val="000000" w:themeColor="text1"/>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digitalization</w:t>
      </w:r>
      <w:r>
        <w:rPr>
          <w:rFonts w:ascii="Times New Roman" w:hAnsi="Times New Roman" w:cs="Times New Roman"/>
          <w:bCs/>
          <w:color w:val="000000" w:themeColor="text1"/>
          <w:sz w:val="24"/>
          <w:szCs w:val="24"/>
        </w:rPr>
        <w:t>. From the figure, it can be seen that the top contributing sources are journal of cleaner production, resource conservation and recycling, and sustainability</w:t>
      </w:r>
      <w:r w:rsidR="00E4567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with 12, 11, and 9 articles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r>
        <w:rPr>
          <w:rFonts w:ascii="Times New Roman" w:hAnsi="Times New Roman" w:cs="Times New Roman"/>
          <w:bCs/>
          <w:color w:val="000000" w:themeColor="text1"/>
          <w:sz w:val="24"/>
          <w:szCs w:val="24"/>
        </w:rPr>
        <w:t>.</w:t>
      </w:r>
    </w:p>
    <w:p w14:paraId="3E9D71C5" w14:textId="77777777" w:rsidR="00D5353C" w:rsidRDefault="00D5353C" w:rsidP="00062EDB">
      <w:pPr>
        <w:spacing w:line="360" w:lineRule="auto"/>
        <w:jc w:val="both"/>
        <w:rPr>
          <w:rFonts w:ascii="Times New Roman" w:hAnsi="Times New Roman" w:cs="Times New Roman"/>
          <w:bCs/>
          <w:color w:val="000000" w:themeColor="text1"/>
          <w:sz w:val="24"/>
          <w:szCs w:val="24"/>
        </w:rPr>
      </w:pPr>
      <w:r>
        <w:rPr>
          <w:noProof/>
          <w:lang w:eastAsia="en-GB"/>
        </w:rPr>
        <w:drawing>
          <wp:inline distT="0" distB="0" distL="0" distR="0" wp14:anchorId="7992B0E1" wp14:editId="532952D0">
            <wp:extent cx="5731510" cy="3093720"/>
            <wp:effectExtent l="0" t="0" r="254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227194" w14:textId="6D96200F" w:rsidR="00D5353C" w:rsidRDefault="00D5353C" w:rsidP="00D5353C">
      <w:pPr>
        <w:spacing w:line="360" w:lineRule="auto"/>
        <w:jc w:val="both"/>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Figure 3.</w:t>
      </w:r>
      <w:r>
        <w:rPr>
          <w:rFonts w:ascii="Times New Roman" w:hAnsi="Times New Roman" w:cs="Times New Roman"/>
          <w:bCs/>
          <w:color w:val="000000" w:themeColor="text1"/>
          <w:sz w:val="24"/>
          <w:szCs w:val="24"/>
        </w:rPr>
        <w:t xml:space="preserve"> Source wise published articles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p>
    <w:p w14:paraId="796C1188" w14:textId="6522F4B1" w:rsidR="009C7AD6" w:rsidRDefault="00116881" w:rsidP="009C7AD6">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Country</w:t>
      </w:r>
      <w:r w:rsidR="00B6100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wise statistics have been </w:t>
      </w:r>
      <w:r w:rsidR="001D201D">
        <w:rPr>
          <w:rFonts w:ascii="Times New Roman" w:hAnsi="Times New Roman" w:cs="Times New Roman"/>
          <w:bCs/>
          <w:color w:val="000000" w:themeColor="text1"/>
          <w:sz w:val="24"/>
          <w:szCs w:val="24"/>
        </w:rPr>
        <w:t>analysed</w:t>
      </w:r>
      <w:r w:rsidR="00F475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using </w:t>
      </w:r>
      <w:r w:rsidR="00F47549">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R package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r>
        <w:rPr>
          <w:rFonts w:ascii="Times New Roman" w:hAnsi="Times New Roman" w:cs="Times New Roman"/>
          <w:bCs/>
          <w:color w:val="000000" w:themeColor="text1"/>
          <w:sz w:val="24"/>
          <w:szCs w:val="24"/>
        </w:rPr>
        <w:t>. Figure 5 shows country</w:t>
      </w:r>
      <w:r w:rsidR="00B61008">
        <w:rPr>
          <w:rFonts w:ascii="Times New Roman" w:hAnsi="Times New Roman" w:cs="Times New Roman"/>
          <w:bCs/>
          <w:color w:val="000000" w:themeColor="text1"/>
          <w:sz w:val="24"/>
          <w:szCs w:val="24"/>
        </w:rPr>
        <w:t>-</w:t>
      </w:r>
      <w:r w:rsidR="009C7AD6">
        <w:rPr>
          <w:rFonts w:ascii="Times New Roman" w:hAnsi="Times New Roman" w:cs="Times New Roman"/>
          <w:bCs/>
          <w:color w:val="000000" w:themeColor="text1"/>
          <w:sz w:val="24"/>
          <w:szCs w:val="24"/>
        </w:rPr>
        <w:t>w</w:t>
      </w:r>
      <w:r>
        <w:rPr>
          <w:rFonts w:ascii="Times New Roman" w:hAnsi="Times New Roman" w:cs="Times New Roman"/>
          <w:bCs/>
          <w:color w:val="000000" w:themeColor="text1"/>
          <w:sz w:val="24"/>
          <w:szCs w:val="24"/>
        </w:rPr>
        <w:t>ise articles</w:t>
      </w:r>
      <w:r w:rsidR="00F4754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9C7AD6">
        <w:rPr>
          <w:rFonts w:ascii="Times New Roman" w:hAnsi="Times New Roman" w:cs="Times New Roman"/>
          <w:bCs/>
          <w:color w:val="000000" w:themeColor="text1"/>
          <w:sz w:val="24"/>
          <w:szCs w:val="24"/>
        </w:rPr>
        <w:t xml:space="preserve">and it is found that UK, China, and Italy were the top contributing countries with 35, 25, and 24 articles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sidR="009C7AD6">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r w:rsidR="009C7AD6">
        <w:rPr>
          <w:rFonts w:ascii="Times New Roman" w:hAnsi="Times New Roman" w:cs="Times New Roman"/>
          <w:bCs/>
          <w:color w:val="000000" w:themeColor="text1"/>
          <w:sz w:val="24"/>
          <w:szCs w:val="24"/>
        </w:rPr>
        <w:t xml:space="preserve">. </w:t>
      </w:r>
    </w:p>
    <w:p w14:paraId="5DEDC22F" w14:textId="14AE39D0" w:rsidR="00D5353C" w:rsidRDefault="00264554"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Country</w:t>
      </w:r>
      <w:r w:rsidR="00B6100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wise citation has also been </w:t>
      </w:r>
      <w:r w:rsidR="001D201D">
        <w:rPr>
          <w:rFonts w:ascii="Times New Roman" w:hAnsi="Times New Roman" w:cs="Times New Roman"/>
          <w:bCs/>
          <w:color w:val="000000" w:themeColor="text1"/>
          <w:sz w:val="24"/>
          <w:szCs w:val="24"/>
        </w:rPr>
        <w:t>analysed</w:t>
      </w:r>
      <w:r w:rsidR="00F475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and is presented in figure 5. It is found that France, Italy</w:t>
      </w:r>
      <w:r w:rsidR="00F4754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and India were the highly cited countries with 239, 84, and 61 citations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r>
        <w:rPr>
          <w:rFonts w:ascii="Times New Roman" w:hAnsi="Times New Roman" w:cs="Times New Roman"/>
          <w:bCs/>
          <w:color w:val="000000" w:themeColor="text1"/>
          <w:sz w:val="24"/>
          <w:szCs w:val="24"/>
        </w:rPr>
        <w:t xml:space="preserve">. </w:t>
      </w:r>
    </w:p>
    <w:p w14:paraId="053F6A02" w14:textId="77777777" w:rsidR="002E0087" w:rsidRDefault="002E0087" w:rsidP="00062EDB">
      <w:pPr>
        <w:spacing w:line="360" w:lineRule="auto"/>
        <w:jc w:val="both"/>
        <w:rPr>
          <w:rFonts w:ascii="Times New Roman" w:hAnsi="Times New Roman" w:cs="Times New Roman"/>
          <w:bCs/>
          <w:color w:val="000000" w:themeColor="text1"/>
          <w:sz w:val="24"/>
          <w:szCs w:val="24"/>
        </w:rPr>
      </w:pPr>
      <w:r>
        <w:rPr>
          <w:noProof/>
          <w:lang w:eastAsia="en-GB"/>
        </w:rPr>
        <w:drawing>
          <wp:inline distT="0" distB="0" distL="0" distR="0" wp14:anchorId="7B331180" wp14:editId="00DE710C">
            <wp:extent cx="5353051" cy="3700464"/>
            <wp:effectExtent l="0" t="0" r="0" b="1460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D27589" w14:textId="555CD147" w:rsidR="00116881" w:rsidRDefault="00116881" w:rsidP="00062EDB">
      <w:pPr>
        <w:spacing w:line="360" w:lineRule="auto"/>
        <w:jc w:val="both"/>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Figure 4.</w:t>
      </w:r>
      <w:r>
        <w:rPr>
          <w:rFonts w:ascii="Times New Roman" w:hAnsi="Times New Roman" w:cs="Times New Roman"/>
          <w:bCs/>
          <w:color w:val="000000" w:themeColor="text1"/>
          <w:sz w:val="24"/>
          <w:szCs w:val="24"/>
        </w:rPr>
        <w:t xml:space="preserve"> Country</w:t>
      </w:r>
      <w:r w:rsidR="00B6100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wise published articles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in the era of digitalization</w:t>
      </w:r>
    </w:p>
    <w:p w14:paraId="60F40C6B" w14:textId="77777777" w:rsidR="00116881" w:rsidRDefault="00116881" w:rsidP="00062EDB">
      <w:pPr>
        <w:spacing w:line="360" w:lineRule="auto"/>
        <w:jc w:val="both"/>
        <w:rPr>
          <w:rFonts w:ascii="Times New Roman" w:hAnsi="Times New Roman" w:cs="Times New Roman"/>
          <w:bCs/>
          <w:color w:val="000000" w:themeColor="text1"/>
          <w:sz w:val="24"/>
          <w:szCs w:val="24"/>
        </w:rPr>
      </w:pPr>
      <w:r>
        <w:rPr>
          <w:noProof/>
          <w:lang w:eastAsia="en-GB"/>
        </w:rPr>
        <w:drawing>
          <wp:inline distT="0" distB="0" distL="0" distR="0" wp14:anchorId="598B8322" wp14:editId="35E58DC0">
            <wp:extent cx="5648325" cy="302895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2BC3AE" w14:textId="0C4AB737" w:rsidR="00116881" w:rsidRDefault="00264554" w:rsidP="00BF0633">
      <w:pPr>
        <w:spacing w:line="360" w:lineRule="auto"/>
        <w:jc w:val="center"/>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Figure 5.</w:t>
      </w:r>
      <w:r>
        <w:rPr>
          <w:rFonts w:ascii="Times New Roman" w:hAnsi="Times New Roman" w:cs="Times New Roman"/>
          <w:bCs/>
          <w:color w:val="000000" w:themeColor="text1"/>
          <w:sz w:val="24"/>
          <w:szCs w:val="24"/>
        </w:rPr>
        <w:t xml:space="preserve"> Country</w:t>
      </w:r>
      <w:r w:rsidR="00B6100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wise citation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p>
    <w:p w14:paraId="1EFED43D" w14:textId="34ABEDB2" w:rsidR="00116881" w:rsidRDefault="001E2979"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top ten universities publishing articles in the field of </w:t>
      </w:r>
      <w:r w:rsidR="001A08FD">
        <w:rPr>
          <w:rFonts w:ascii="Times New Roman" w:hAnsi="Times New Roman" w:cs="Times New Roman"/>
          <w:bCs/>
          <w:color w:val="000000" w:themeColor="text1"/>
          <w:sz w:val="24"/>
          <w:szCs w:val="24"/>
        </w:rPr>
        <w:t>CE</w:t>
      </w:r>
      <w:r w:rsidR="0093473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w:t>
      </w:r>
      <w:r w:rsidR="00C62A4C">
        <w:rPr>
          <w:rFonts w:ascii="Times New Roman" w:hAnsi="Times New Roman" w:cs="Times New Roman"/>
          <w:bCs/>
          <w:color w:val="000000" w:themeColor="text1"/>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 xml:space="preserve">digitalization </w:t>
      </w:r>
      <w:r>
        <w:rPr>
          <w:rFonts w:ascii="Times New Roman" w:hAnsi="Times New Roman" w:cs="Times New Roman"/>
          <w:bCs/>
          <w:color w:val="000000" w:themeColor="text1"/>
          <w:sz w:val="24"/>
          <w:szCs w:val="24"/>
        </w:rPr>
        <w:t xml:space="preserve">have been </w:t>
      </w:r>
      <w:r w:rsidR="0044082B">
        <w:rPr>
          <w:rFonts w:ascii="Times New Roman" w:hAnsi="Times New Roman" w:cs="Times New Roman"/>
          <w:bCs/>
          <w:color w:val="000000" w:themeColor="text1"/>
          <w:sz w:val="24"/>
          <w:szCs w:val="24"/>
        </w:rPr>
        <w:t>analysed</w:t>
      </w:r>
      <w:r w:rsidR="00F475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w:t>
      </w:r>
      <w:r w:rsidR="00F47549">
        <w:rPr>
          <w:rFonts w:ascii="Times New Roman" w:hAnsi="Times New Roman" w:cs="Times New Roman"/>
          <w:bCs/>
          <w:color w:val="000000" w:themeColor="text1"/>
          <w:sz w:val="24"/>
          <w:szCs w:val="24"/>
        </w:rPr>
        <w:t xml:space="preserve">are </w:t>
      </w:r>
      <w:r>
        <w:rPr>
          <w:rFonts w:ascii="Times New Roman" w:hAnsi="Times New Roman" w:cs="Times New Roman"/>
          <w:bCs/>
          <w:color w:val="000000" w:themeColor="text1"/>
          <w:sz w:val="24"/>
          <w:szCs w:val="24"/>
        </w:rPr>
        <w:t>presented in figure 6. From the figure</w:t>
      </w:r>
      <w:r w:rsidR="00B6100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it is found that </w:t>
      </w:r>
      <w:r w:rsidR="00F47549">
        <w:rPr>
          <w:rFonts w:ascii="Times New Roman" w:hAnsi="Times New Roman" w:cs="Times New Roman"/>
          <w:bCs/>
          <w:color w:val="000000" w:themeColor="text1"/>
          <w:sz w:val="24"/>
          <w:szCs w:val="24"/>
        </w:rPr>
        <w:t xml:space="preserve">the University </w:t>
      </w:r>
      <w:r>
        <w:rPr>
          <w:rFonts w:ascii="Times New Roman" w:hAnsi="Times New Roman" w:cs="Times New Roman"/>
          <w:bCs/>
          <w:color w:val="000000" w:themeColor="text1"/>
          <w:sz w:val="24"/>
          <w:szCs w:val="24"/>
        </w:rPr>
        <w:t xml:space="preserve">of Johannesburg, Montpellier business school, and </w:t>
      </w:r>
      <w:r w:rsidR="00B61008">
        <w:rPr>
          <w:rFonts w:ascii="Times New Roman" w:hAnsi="Times New Roman" w:cs="Times New Roman"/>
          <w:bCs/>
          <w:color w:val="000000" w:themeColor="text1"/>
          <w:sz w:val="24"/>
          <w:szCs w:val="24"/>
        </w:rPr>
        <w:t>the U</w:t>
      </w:r>
      <w:r>
        <w:rPr>
          <w:rFonts w:ascii="Times New Roman" w:hAnsi="Times New Roman" w:cs="Times New Roman"/>
          <w:bCs/>
          <w:color w:val="000000" w:themeColor="text1"/>
          <w:sz w:val="24"/>
          <w:szCs w:val="24"/>
        </w:rPr>
        <w:t xml:space="preserve">niversity of Vaasa were the top universities from where authors were </w:t>
      </w:r>
      <w:r w:rsidR="00B61008">
        <w:rPr>
          <w:rFonts w:ascii="Times New Roman" w:hAnsi="Times New Roman" w:cs="Times New Roman"/>
          <w:bCs/>
          <w:color w:val="000000" w:themeColor="text1"/>
          <w:sz w:val="24"/>
          <w:szCs w:val="24"/>
        </w:rPr>
        <w:t>researching</w:t>
      </w:r>
      <w:r>
        <w:rPr>
          <w:rFonts w:ascii="Times New Roman" w:hAnsi="Times New Roman" w:cs="Times New Roman"/>
          <w:bCs/>
          <w:color w:val="000000" w:themeColor="text1"/>
          <w:sz w:val="24"/>
          <w:szCs w:val="24"/>
        </w:rPr>
        <w:t xml:space="preserve"> the field of </w:t>
      </w:r>
      <w:r w:rsidR="001A08FD">
        <w:rPr>
          <w:rFonts w:ascii="Times New Roman" w:hAnsi="Times New Roman" w:cs="Times New Roman"/>
          <w:bCs/>
          <w:color w:val="000000" w:themeColor="text1"/>
          <w:sz w:val="24"/>
          <w:szCs w:val="24"/>
        </w:rPr>
        <w:t>CE</w:t>
      </w:r>
      <w:r w:rsidR="0093473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w:t>
      </w:r>
      <w:r w:rsidR="00C62A4C">
        <w:rPr>
          <w:rFonts w:ascii="Times New Roman" w:hAnsi="Times New Roman" w:cs="Times New Roman"/>
          <w:bCs/>
          <w:color w:val="000000" w:themeColor="text1"/>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digitalization</w:t>
      </w:r>
      <w:r>
        <w:rPr>
          <w:rFonts w:ascii="Times New Roman" w:hAnsi="Times New Roman" w:cs="Times New Roman"/>
          <w:bCs/>
          <w:color w:val="000000" w:themeColor="text1"/>
          <w:sz w:val="24"/>
          <w:szCs w:val="24"/>
        </w:rPr>
        <w:t xml:space="preserve">. </w:t>
      </w:r>
    </w:p>
    <w:p w14:paraId="3120DC89" w14:textId="77777777" w:rsidR="00116881" w:rsidRDefault="00116881" w:rsidP="00062EDB">
      <w:pPr>
        <w:spacing w:line="360" w:lineRule="auto"/>
        <w:jc w:val="both"/>
        <w:rPr>
          <w:rFonts w:ascii="Times New Roman" w:hAnsi="Times New Roman" w:cs="Times New Roman"/>
          <w:bCs/>
          <w:color w:val="000000" w:themeColor="text1"/>
          <w:sz w:val="24"/>
          <w:szCs w:val="24"/>
        </w:rPr>
      </w:pPr>
      <w:r>
        <w:rPr>
          <w:noProof/>
          <w:lang w:eastAsia="en-GB"/>
        </w:rPr>
        <w:drawing>
          <wp:inline distT="0" distB="0" distL="0" distR="0" wp14:anchorId="2A2CBBC7" wp14:editId="6541562E">
            <wp:extent cx="5731510" cy="4849025"/>
            <wp:effectExtent l="0" t="0" r="2540"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B24D8A" w14:textId="0AAD5825" w:rsidR="00523EDD" w:rsidRDefault="001E2979" w:rsidP="001E2979">
      <w:pPr>
        <w:spacing w:line="360" w:lineRule="auto"/>
        <w:jc w:val="both"/>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Figure 6.</w:t>
      </w:r>
      <w:r>
        <w:rPr>
          <w:rFonts w:ascii="Times New Roman" w:hAnsi="Times New Roman" w:cs="Times New Roman"/>
          <w:bCs/>
          <w:color w:val="000000" w:themeColor="text1"/>
          <w:sz w:val="24"/>
          <w:szCs w:val="24"/>
        </w:rPr>
        <w:t xml:space="preserve"> Top ten universities publishing articles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p>
    <w:p w14:paraId="4A55A037" w14:textId="2028F8F5" w:rsidR="00116881" w:rsidRDefault="001E2979"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Keywords in the field of </w:t>
      </w:r>
      <w:r w:rsidR="001A08FD">
        <w:rPr>
          <w:rFonts w:ascii="Times New Roman" w:hAnsi="Times New Roman" w:cs="Times New Roman"/>
          <w:bCs/>
          <w:color w:val="000000" w:themeColor="text1"/>
          <w:sz w:val="24"/>
          <w:szCs w:val="24"/>
        </w:rPr>
        <w:t>CE</w:t>
      </w:r>
      <w:r w:rsidR="00C7714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w:t>
      </w:r>
      <w:r w:rsidR="00C62A4C">
        <w:rPr>
          <w:rFonts w:ascii="Times New Roman" w:hAnsi="Times New Roman" w:cs="Times New Roman"/>
          <w:bCs/>
          <w:color w:val="000000" w:themeColor="text1"/>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 xml:space="preserve">digitalization </w:t>
      </w:r>
      <w:r>
        <w:rPr>
          <w:rFonts w:ascii="Times New Roman" w:hAnsi="Times New Roman" w:cs="Times New Roman"/>
          <w:bCs/>
          <w:color w:val="000000" w:themeColor="text1"/>
          <w:sz w:val="24"/>
          <w:szCs w:val="24"/>
        </w:rPr>
        <w:t xml:space="preserve">have been </w:t>
      </w:r>
      <w:r w:rsidR="001D201D">
        <w:rPr>
          <w:rFonts w:ascii="Times New Roman" w:hAnsi="Times New Roman" w:cs="Times New Roman"/>
          <w:bCs/>
          <w:color w:val="000000" w:themeColor="text1"/>
          <w:sz w:val="24"/>
          <w:szCs w:val="24"/>
        </w:rPr>
        <w:t>analysed</w:t>
      </w:r>
      <w:r w:rsidR="00F475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using </w:t>
      </w:r>
      <w:r w:rsidR="00F47549">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R package</w:t>
      </w:r>
      <w:r w:rsidR="00F4754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and a keyword treemap has been developed using </w:t>
      </w:r>
      <w:r w:rsidR="00F47549">
        <w:rPr>
          <w:rFonts w:ascii="Times New Roman" w:hAnsi="Times New Roman" w:cs="Times New Roman"/>
          <w:bCs/>
          <w:color w:val="000000" w:themeColor="text1"/>
          <w:sz w:val="24"/>
          <w:szCs w:val="24"/>
        </w:rPr>
        <w:t>the B</w:t>
      </w:r>
      <w:r>
        <w:rPr>
          <w:rFonts w:ascii="Times New Roman" w:hAnsi="Times New Roman" w:cs="Times New Roman"/>
          <w:bCs/>
          <w:color w:val="000000" w:themeColor="text1"/>
          <w:sz w:val="24"/>
          <w:szCs w:val="24"/>
        </w:rPr>
        <w:t xml:space="preserve">iblioshiny web interface and is presented in figure 7. </w:t>
      </w:r>
      <w:r w:rsidR="00F47549">
        <w:rPr>
          <w:rFonts w:ascii="Times New Roman" w:hAnsi="Times New Roman" w:cs="Times New Roman"/>
          <w:bCs/>
          <w:color w:val="000000" w:themeColor="text1"/>
          <w:sz w:val="24"/>
          <w:szCs w:val="24"/>
        </w:rPr>
        <w:t>The figure shows</w:t>
      </w:r>
      <w:r w:rsidR="00523EDD">
        <w:rPr>
          <w:rFonts w:ascii="Times New Roman" w:hAnsi="Times New Roman" w:cs="Times New Roman"/>
          <w:bCs/>
          <w:color w:val="000000" w:themeColor="text1"/>
          <w:sz w:val="24"/>
          <w:szCs w:val="24"/>
        </w:rPr>
        <w:t xml:space="preserve"> that the most frequent</w:t>
      </w:r>
      <w:r w:rsidR="00B61008">
        <w:rPr>
          <w:rFonts w:ascii="Times New Roman" w:hAnsi="Times New Roman" w:cs="Times New Roman"/>
          <w:bCs/>
          <w:color w:val="000000" w:themeColor="text1"/>
          <w:sz w:val="24"/>
          <w:szCs w:val="24"/>
        </w:rPr>
        <w:t>ly</w:t>
      </w:r>
      <w:r w:rsidR="00523EDD">
        <w:rPr>
          <w:rFonts w:ascii="Times New Roman" w:hAnsi="Times New Roman" w:cs="Times New Roman"/>
          <w:bCs/>
          <w:color w:val="000000" w:themeColor="text1"/>
          <w:sz w:val="24"/>
          <w:szCs w:val="24"/>
        </w:rPr>
        <w:t xml:space="preserve"> used words are sustainable development, circular economy, industrial economics, and </w:t>
      </w:r>
      <w:r w:rsidR="005A14D9">
        <w:rPr>
          <w:rFonts w:ascii="Times New Roman" w:hAnsi="Times New Roman" w:cs="Times New Roman"/>
          <w:bCs/>
          <w:color w:val="000000" w:themeColor="text1"/>
          <w:sz w:val="24"/>
          <w:szCs w:val="24"/>
        </w:rPr>
        <w:t>I4.0</w:t>
      </w:r>
      <w:r w:rsidR="00523EDD">
        <w:rPr>
          <w:rFonts w:ascii="Times New Roman" w:hAnsi="Times New Roman" w:cs="Times New Roman"/>
          <w:bCs/>
          <w:color w:val="000000" w:themeColor="text1"/>
          <w:sz w:val="24"/>
          <w:szCs w:val="24"/>
        </w:rPr>
        <w:t>.</w:t>
      </w:r>
      <w:r w:rsidR="00070986">
        <w:rPr>
          <w:rFonts w:ascii="Times New Roman" w:hAnsi="Times New Roman" w:cs="Times New Roman"/>
          <w:bCs/>
          <w:color w:val="000000" w:themeColor="text1"/>
          <w:sz w:val="24"/>
          <w:szCs w:val="24"/>
        </w:rPr>
        <w:t xml:space="preserve"> Figure 8 shows </w:t>
      </w:r>
      <w:r w:rsidR="00B61008">
        <w:rPr>
          <w:rFonts w:ascii="Times New Roman" w:hAnsi="Times New Roman" w:cs="Times New Roman"/>
          <w:bCs/>
          <w:color w:val="000000" w:themeColor="text1"/>
          <w:sz w:val="24"/>
          <w:szCs w:val="24"/>
        </w:rPr>
        <w:t xml:space="preserve">a </w:t>
      </w:r>
      <w:r w:rsidR="00070986">
        <w:rPr>
          <w:rFonts w:ascii="Times New Roman" w:hAnsi="Times New Roman" w:cs="Times New Roman"/>
          <w:bCs/>
          <w:color w:val="000000" w:themeColor="text1"/>
          <w:sz w:val="24"/>
          <w:szCs w:val="24"/>
        </w:rPr>
        <w:t xml:space="preserve">pie chart of word occurrence in the field of </w:t>
      </w:r>
      <w:r w:rsidR="001A08FD">
        <w:rPr>
          <w:rFonts w:ascii="Times New Roman" w:hAnsi="Times New Roman" w:cs="Times New Roman"/>
          <w:bCs/>
          <w:color w:val="000000" w:themeColor="text1"/>
          <w:sz w:val="24"/>
          <w:szCs w:val="24"/>
        </w:rPr>
        <w:t>CE</w:t>
      </w:r>
      <w:r w:rsidR="00C77146">
        <w:rPr>
          <w:rFonts w:ascii="Times New Roman" w:hAnsi="Times New Roman" w:cs="Times New Roman"/>
          <w:bCs/>
          <w:color w:val="000000" w:themeColor="text1"/>
          <w:sz w:val="24"/>
          <w:szCs w:val="24"/>
        </w:rPr>
        <w:t xml:space="preserve"> </w:t>
      </w:r>
      <w:r w:rsidR="00070986">
        <w:rPr>
          <w:rFonts w:ascii="Times New Roman" w:hAnsi="Times New Roman" w:cs="Times New Roman"/>
          <w:bCs/>
          <w:color w:val="000000" w:themeColor="text1"/>
          <w:sz w:val="24"/>
          <w:szCs w:val="24"/>
        </w:rPr>
        <w:t xml:space="preserve">and </w:t>
      </w:r>
      <w:r w:rsidR="00C62A4C">
        <w:rPr>
          <w:rFonts w:ascii="Times New Roman" w:hAnsi="Times New Roman" w:cs="Times New Roman"/>
          <w:bCs/>
          <w:color w:val="000000" w:themeColor="text1"/>
          <w:sz w:val="24"/>
          <w:szCs w:val="24"/>
        </w:rPr>
        <w:t>SBP</w:t>
      </w:r>
      <w:r w:rsidR="00070986">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digitalization</w:t>
      </w:r>
      <w:r w:rsidR="00070986">
        <w:rPr>
          <w:rFonts w:ascii="Times New Roman" w:hAnsi="Times New Roman" w:cs="Times New Roman"/>
          <w:bCs/>
          <w:color w:val="000000" w:themeColor="text1"/>
          <w:sz w:val="24"/>
          <w:szCs w:val="24"/>
        </w:rPr>
        <w:t xml:space="preserve">. </w:t>
      </w:r>
    </w:p>
    <w:p w14:paraId="51F04C33" w14:textId="77777777" w:rsidR="002E0087" w:rsidRDefault="002E0087"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n-GB"/>
        </w:rPr>
        <w:drawing>
          <wp:inline distT="0" distB="0" distL="0" distR="0" wp14:anchorId="7696010A" wp14:editId="73B2CF58">
            <wp:extent cx="6039472" cy="3362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6046038" cy="3365980"/>
                    </a:xfrm>
                    <a:prstGeom prst="rect">
                      <a:avLst/>
                    </a:prstGeom>
                  </pic:spPr>
                </pic:pic>
              </a:graphicData>
            </a:graphic>
          </wp:inline>
        </w:drawing>
      </w:r>
    </w:p>
    <w:p w14:paraId="76A599DA" w14:textId="25921B7A" w:rsidR="001937EF" w:rsidRDefault="001E2979" w:rsidP="00BF0633">
      <w:pPr>
        <w:spacing w:line="360" w:lineRule="auto"/>
        <w:jc w:val="center"/>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 xml:space="preserve">Figure </w:t>
      </w:r>
      <w:r w:rsidR="00523EDD" w:rsidRPr="00323A0D">
        <w:rPr>
          <w:rFonts w:ascii="Times New Roman" w:hAnsi="Times New Roman" w:cs="Times New Roman"/>
          <w:b/>
          <w:color w:val="000000" w:themeColor="text1"/>
          <w:sz w:val="24"/>
          <w:szCs w:val="24"/>
        </w:rPr>
        <w:t>7</w:t>
      </w:r>
      <w:r w:rsidRPr="00323A0D">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rPr>
        <w:t xml:space="preserve"> </w:t>
      </w:r>
      <w:r w:rsidR="00523EDD">
        <w:rPr>
          <w:rFonts w:ascii="Times New Roman" w:hAnsi="Times New Roman" w:cs="Times New Roman"/>
          <w:bCs/>
          <w:color w:val="000000" w:themeColor="text1"/>
          <w:sz w:val="24"/>
          <w:szCs w:val="24"/>
        </w:rPr>
        <w:t>Keyword treemap</w:t>
      </w:r>
      <w:r>
        <w:rPr>
          <w:rFonts w:ascii="Times New Roman" w:hAnsi="Times New Roman" w:cs="Times New Roman"/>
          <w:bCs/>
          <w:color w:val="000000" w:themeColor="text1"/>
          <w:sz w:val="24"/>
          <w:szCs w:val="24"/>
        </w:rPr>
        <w:t xml:space="preserve">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in the era of digitalization</w:t>
      </w:r>
    </w:p>
    <w:p w14:paraId="4A0C3382" w14:textId="77777777" w:rsidR="001937EF" w:rsidRDefault="001937EF" w:rsidP="00062EDB">
      <w:pPr>
        <w:spacing w:line="360" w:lineRule="auto"/>
        <w:jc w:val="both"/>
        <w:rPr>
          <w:rFonts w:ascii="Times New Roman" w:hAnsi="Times New Roman" w:cs="Times New Roman"/>
          <w:bCs/>
          <w:color w:val="000000" w:themeColor="text1"/>
          <w:sz w:val="24"/>
          <w:szCs w:val="24"/>
        </w:rPr>
      </w:pPr>
      <w:r>
        <w:rPr>
          <w:noProof/>
          <w:lang w:eastAsia="en-GB"/>
        </w:rPr>
        <w:drawing>
          <wp:inline distT="0" distB="0" distL="0" distR="0" wp14:anchorId="2DC966C5" wp14:editId="696BB099">
            <wp:extent cx="5731510" cy="3939540"/>
            <wp:effectExtent l="0" t="0" r="2540" b="38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20F10B" w14:textId="0451D85F" w:rsidR="00070986" w:rsidRDefault="00070986" w:rsidP="00BF0633">
      <w:pPr>
        <w:spacing w:line="360" w:lineRule="auto"/>
        <w:jc w:val="center"/>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Figure 8.</w:t>
      </w:r>
      <w:r>
        <w:rPr>
          <w:rFonts w:ascii="Times New Roman" w:hAnsi="Times New Roman" w:cs="Times New Roman"/>
          <w:bCs/>
          <w:color w:val="000000" w:themeColor="text1"/>
          <w:sz w:val="24"/>
          <w:szCs w:val="24"/>
        </w:rPr>
        <w:t xml:space="preserve"> Word occurrence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p>
    <w:p w14:paraId="77CC25A2" w14:textId="6E4F6E23" w:rsidR="00116881" w:rsidRDefault="00070986" w:rsidP="00062EDB">
      <w:pPr>
        <w:spacing w:line="360" w:lineRule="auto"/>
        <w:jc w:val="both"/>
        <w:rPr>
          <w:rFonts w:ascii="Times New Roman" w:hAnsi="Times New Roman" w:cs="Times New Roman"/>
          <w:bCs/>
          <w:color w:val="000000" w:themeColor="text1"/>
          <w:sz w:val="24"/>
          <w:szCs w:val="24"/>
        </w:rPr>
      </w:pPr>
      <w:r w:rsidRPr="008D59FD">
        <w:rPr>
          <w:rFonts w:ascii="Times New Roman" w:hAnsi="Times New Roman" w:cs="Times New Roman"/>
          <w:bCs/>
          <w:color w:val="000000" w:themeColor="text1"/>
          <w:sz w:val="24"/>
          <w:szCs w:val="24"/>
          <w:highlight w:val="yellow"/>
        </w:rPr>
        <w:t xml:space="preserve">Thematic evolution of keywords </w:t>
      </w:r>
      <w:r w:rsidR="00BF0633" w:rsidRPr="008D59FD">
        <w:rPr>
          <w:rFonts w:ascii="Times New Roman" w:hAnsi="Times New Roman" w:cs="Times New Roman"/>
          <w:bCs/>
          <w:color w:val="000000" w:themeColor="text1"/>
          <w:sz w:val="24"/>
          <w:szCs w:val="24"/>
          <w:highlight w:val="yellow"/>
        </w:rPr>
        <w:t>has</w:t>
      </w:r>
      <w:r w:rsidRPr="008D59FD">
        <w:rPr>
          <w:rFonts w:ascii="Times New Roman" w:hAnsi="Times New Roman" w:cs="Times New Roman"/>
          <w:bCs/>
          <w:color w:val="000000" w:themeColor="text1"/>
          <w:sz w:val="24"/>
          <w:szCs w:val="24"/>
          <w:highlight w:val="yellow"/>
        </w:rPr>
        <w:t xml:space="preserve"> been identified in the field of </w:t>
      </w:r>
      <w:r w:rsidR="00BF0633" w:rsidRPr="008D59FD">
        <w:rPr>
          <w:rFonts w:ascii="Times New Roman" w:hAnsi="Times New Roman" w:cs="Times New Roman"/>
          <w:sz w:val="24"/>
          <w:szCs w:val="24"/>
          <w:highlight w:val="yellow"/>
        </w:rPr>
        <w:t xml:space="preserve">CE and </w:t>
      </w:r>
      <w:r w:rsidR="00C62A4C" w:rsidRPr="008D59FD">
        <w:rPr>
          <w:rFonts w:ascii="Times New Roman" w:hAnsi="Times New Roman" w:cs="Times New Roman"/>
          <w:sz w:val="24"/>
          <w:szCs w:val="24"/>
          <w:highlight w:val="yellow"/>
        </w:rPr>
        <w:t>SBP</w:t>
      </w:r>
      <w:r w:rsidR="00BF0633" w:rsidRPr="008D59FD">
        <w:rPr>
          <w:rFonts w:ascii="Times New Roman" w:hAnsi="Times New Roman" w:cs="Times New Roman"/>
          <w:color w:val="000000" w:themeColor="text1"/>
          <w:sz w:val="24"/>
          <w:szCs w:val="24"/>
          <w:highlight w:val="yellow"/>
        </w:rPr>
        <w:t xml:space="preserve"> </w:t>
      </w:r>
      <w:r w:rsidRPr="008D59FD">
        <w:rPr>
          <w:rFonts w:ascii="Times New Roman" w:hAnsi="Times New Roman" w:cs="Times New Roman"/>
          <w:bCs/>
          <w:color w:val="000000" w:themeColor="text1"/>
          <w:sz w:val="24"/>
          <w:szCs w:val="24"/>
          <w:highlight w:val="yellow"/>
        </w:rPr>
        <w:t xml:space="preserve">in the era of </w:t>
      </w:r>
      <w:r w:rsidR="00DF41DA" w:rsidRPr="008D59FD">
        <w:rPr>
          <w:rFonts w:ascii="Times New Roman" w:hAnsi="Times New Roman" w:cs="Times New Roman"/>
          <w:bCs/>
          <w:color w:val="000000" w:themeColor="text1"/>
          <w:sz w:val="24"/>
          <w:szCs w:val="24"/>
          <w:highlight w:val="yellow"/>
        </w:rPr>
        <w:t xml:space="preserve">digitalization </w:t>
      </w:r>
      <w:r w:rsidRPr="008D59FD">
        <w:rPr>
          <w:rFonts w:ascii="Times New Roman" w:hAnsi="Times New Roman" w:cs="Times New Roman"/>
          <w:bCs/>
          <w:color w:val="000000" w:themeColor="text1"/>
          <w:sz w:val="24"/>
          <w:szCs w:val="24"/>
          <w:highlight w:val="yellow"/>
        </w:rPr>
        <w:t xml:space="preserve">using </w:t>
      </w:r>
      <w:r w:rsidR="00F47549" w:rsidRPr="008D59FD">
        <w:rPr>
          <w:rFonts w:ascii="Times New Roman" w:hAnsi="Times New Roman" w:cs="Times New Roman"/>
          <w:bCs/>
          <w:color w:val="000000" w:themeColor="text1"/>
          <w:sz w:val="24"/>
          <w:szCs w:val="24"/>
          <w:highlight w:val="yellow"/>
        </w:rPr>
        <w:t xml:space="preserve">the </w:t>
      </w:r>
      <w:r w:rsidRPr="008D59FD">
        <w:rPr>
          <w:rFonts w:ascii="Times New Roman" w:hAnsi="Times New Roman" w:cs="Times New Roman"/>
          <w:bCs/>
          <w:color w:val="000000" w:themeColor="text1"/>
          <w:sz w:val="24"/>
          <w:szCs w:val="24"/>
          <w:highlight w:val="yellow"/>
        </w:rPr>
        <w:t>R package and is presented in Figure 9. It shows the evolutions of different keyword</w:t>
      </w:r>
      <w:r w:rsidR="006F5F3B" w:rsidRPr="008D59FD">
        <w:rPr>
          <w:rFonts w:ascii="Times New Roman" w:hAnsi="Times New Roman" w:cs="Times New Roman"/>
          <w:bCs/>
          <w:color w:val="000000" w:themeColor="text1"/>
          <w:sz w:val="24"/>
          <w:szCs w:val="24"/>
          <w:highlight w:val="yellow"/>
        </w:rPr>
        <w:t xml:space="preserve">s used by authors in the field of circular economy and sustainable business performance in </w:t>
      </w:r>
      <w:r w:rsidR="00DF41DA" w:rsidRPr="008D59FD">
        <w:rPr>
          <w:rFonts w:ascii="Times New Roman" w:hAnsi="Times New Roman" w:cs="Times New Roman"/>
          <w:bCs/>
          <w:color w:val="000000" w:themeColor="text1"/>
          <w:sz w:val="24"/>
          <w:szCs w:val="24"/>
          <w:highlight w:val="yellow"/>
        </w:rPr>
        <w:t>digitalization</w:t>
      </w:r>
      <w:r w:rsidRPr="008D59FD">
        <w:rPr>
          <w:rFonts w:ascii="Times New Roman" w:hAnsi="Times New Roman" w:cs="Times New Roman"/>
          <w:bCs/>
          <w:color w:val="000000" w:themeColor="text1"/>
          <w:sz w:val="24"/>
          <w:szCs w:val="24"/>
          <w:highlight w:val="yellow"/>
        </w:rPr>
        <w:t xml:space="preserve">. For example, </w:t>
      </w:r>
      <w:r w:rsidR="00B61008" w:rsidRPr="008D59FD">
        <w:rPr>
          <w:rFonts w:ascii="Times New Roman" w:hAnsi="Times New Roman" w:cs="Times New Roman"/>
          <w:bCs/>
          <w:color w:val="000000" w:themeColor="text1"/>
          <w:sz w:val="24"/>
          <w:szCs w:val="24"/>
          <w:highlight w:val="yellow"/>
        </w:rPr>
        <w:t xml:space="preserve">the </w:t>
      </w:r>
      <w:r w:rsidRPr="008D59FD">
        <w:rPr>
          <w:rFonts w:ascii="Times New Roman" w:hAnsi="Times New Roman" w:cs="Times New Roman"/>
          <w:bCs/>
          <w:color w:val="000000" w:themeColor="text1"/>
          <w:sz w:val="24"/>
          <w:szCs w:val="24"/>
          <w:highlight w:val="yellow"/>
        </w:rPr>
        <w:t>product</w:t>
      </w:r>
      <w:r w:rsidR="00B61008" w:rsidRPr="008D59FD">
        <w:rPr>
          <w:rFonts w:ascii="Times New Roman" w:hAnsi="Times New Roman" w:cs="Times New Roman"/>
          <w:bCs/>
          <w:color w:val="000000" w:themeColor="text1"/>
          <w:sz w:val="24"/>
          <w:szCs w:val="24"/>
          <w:highlight w:val="yellow"/>
        </w:rPr>
        <w:t>-</w:t>
      </w:r>
      <w:r w:rsidRPr="008D59FD">
        <w:rPr>
          <w:rFonts w:ascii="Times New Roman" w:hAnsi="Times New Roman" w:cs="Times New Roman"/>
          <w:bCs/>
          <w:color w:val="000000" w:themeColor="text1"/>
          <w:sz w:val="24"/>
          <w:szCs w:val="24"/>
          <w:highlight w:val="yellow"/>
        </w:rPr>
        <w:t>service system is evolving from 2020</w:t>
      </w:r>
      <w:r w:rsidR="00F47549" w:rsidRPr="008D59FD">
        <w:rPr>
          <w:rFonts w:ascii="Times New Roman" w:hAnsi="Times New Roman" w:cs="Times New Roman"/>
          <w:bCs/>
          <w:color w:val="000000" w:themeColor="text1"/>
          <w:sz w:val="24"/>
          <w:szCs w:val="24"/>
          <w:highlight w:val="yellow"/>
        </w:rPr>
        <w:t>,</w:t>
      </w:r>
      <w:r w:rsidRPr="008D59FD">
        <w:rPr>
          <w:rFonts w:ascii="Times New Roman" w:hAnsi="Times New Roman" w:cs="Times New Roman"/>
          <w:bCs/>
          <w:color w:val="000000" w:themeColor="text1"/>
          <w:sz w:val="24"/>
          <w:szCs w:val="24"/>
          <w:highlight w:val="yellow"/>
        </w:rPr>
        <w:t xml:space="preserve"> as shown in figure 9.</w:t>
      </w:r>
      <w:r>
        <w:rPr>
          <w:rFonts w:ascii="Times New Roman" w:hAnsi="Times New Roman" w:cs="Times New Roman"/>
          <w:bCs/>
          <w:color w:val="000000" w:themeColor="text1"/>
          <w:sz w:val="24"/>
          <w:szCs w:val="24"/>
        </w:rPr>
        <w:t xml:space="preserve"> </w:t>
      </w:r>
    </w:p>
    <w:p w14:paraId="6DCCB49B" w14:textId="77777777" w:rsidR="00116881" w:rsidRDefault="00116881"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n-GB"/>
        </w:rPr>
        <w:drawing>
          <wp:inline distT="0" distB="0" distL="0" distR="0" wp14:anchorId="7E35A10A" wp14:editId="47CD26D9">
            <wp:extent cx="5731510" cy="3615690"/>
            <wp:effectExtent l="19050" t="19050" r="2159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615690"/>
                    </a:xfrm>
                    <a:prstGeom prst="rect">
                      <a:avLst/>
                    </a:prstGeom>
                    <a:ln>
                      <a:solidFill>
                        <a:schemeClr val="tx1"/>
                      </a:solidFill>
                    </a:ln>
                  </pic:spPr>
                </pic:pic>
              </a:graphicData>
            </a:graphic>
          </wp:inline>
        </w:drawing>
      </w:r>
    </w:p>
    <w:p w14:paraId="613988C8" w14:textId="784128DA" w:rsidR="00070986" w:rsidRDefault="00070986" w:rsidP="00070986">
      <w:pPr>
        <w:spacing w:line="360" w:lineRule="auto"/>
        <w:jc w:val="both"/>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Figure 9.</w:t>
      </w:r>
      <w:r>
        <w:rPr>
          <w:rFonts w:ascii="Times New Roman" w:hAnsi="Times New Roman" w:cs="Times New Roman"/>
          <w:bCs/>
          <w:color w:val="000000" w:themeColor="text1"/>
          <w:sz w:val="24"/>
          <w:szCs w:val="24"/>
        </w:rPr>
        <w:t xml:space="preserve"> Thematic evolution of keywords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 xml:space="preserve">digitalization </w:t>
      </w:r>
    </w:p>
    <w:p w14:paraId="02FB93B4" w14:textId="2DD4DB76" w:rsidR="00323A0D" w:rsidRPr="00C21807" w:rsidRDefault="00070986" w:rsidP="00062EDB">
      <w:pPr>
        <w:spacing w:line="360" w:lineRule="auto"/>
        <w:jc w:val="both"/>
        <w:rPr>
          <w:rFonts w:ascii="Times New Roman" w:hAnsi="Times New Roman" w:cs="Times New Roman"/>
          <w:bCs/>
          <w:color w:val="000000" w:themeColor="text1"/>
          <w:sz w:val="24"/>
          <w:szCs w:val="24"/>
        </w:rPr>
      </w:pPr>
      <w:r w:rsidRPr="00C21807">
        <w:rPr>
          <w:rFonts w:ascii="Times New Roman" w:hAnsi="Times New Roman" w:cs="Times New Roman"/>
          <w:bCs/>
          <w:color w:val="000000" w:themeColor="text1"/>
          <w:sz w:val="24"/>
          <w:szCs w:val="24"/>
        </w:rPr>
        <w:t xml:space="preserve">The top ten cited articles in the field of </w:t>
      </w:r>
      <w:r w:rsidR="00B61008">
        <w:rPr>
          <w:rFonts w:ascii="Times New Roman" w:hAnsi="Times New Roman" w:cs="Times New Roman"/>
          <w:bCs/>
          <w:color w:val="000000" w:themeColor="text1"/>
          <w:sz w:val="24"/>
          <w:szCs w:val="24"/>
        </w:rPr>
        <w:t xml:space="preserve">CE and </w:t>
      </w:r>
      <w:r w:rsidR="00C62A4C">
        <w:rPr>
          <w:rFonts w:ascii="Times New Roman" w:hAnsi="Times New Roman" w:cs="Times New Roman"/>
          <w:bCs/>
          <w:color w:val="000000" w:themeColor="text1"/>
          <w:sz w:val="24"/>
          <w:szCs w:val="24"/>
        </w:rPr>
        <w:t>SBP</w:t>
      </w:r>
      <w:r w:rsidRPr="00C21807">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d</w:t>
      </w:r>
      <w:r w:rsidR="00DF41DA" w:rsidRPr="00C21807">
        <w:rPr>
          <w:rFonts w:ascii="Times New Roman" w:hAnsi="Times New Roman" w:cs="Times New Roman"/>
          <w:bCs/>
          <w:color w:val="000000" w:themeColor="text1"/>
          <w:sz w:val="24"/>
          <w:szCs w:val="24"/>
        </w:rPr>
        <w:t xml:space="preserve">igitalization </w:t>
      </w:r>
      <w:r w:rsidRPr="00C21807">
        <w:rPr>
          <w:rFonts w:ascii="Times New Roman" w:hAnsi="Times New Roman" w:cs="Times New Roman"/>
          <w:bCs/>
          <w:color w:val="000000" w:themeColor="text1"/>
          <w:sz w:val="24"/>
          <w:szCs w:val="24"/>
        </w:rPr>
        <w:t xml:space="preserve">have been found using </w:t>
      </w:r>
      <w:r w:rsidR="00F47549">
        <w:rPr>
          <w:rFonts w:ascii="Times New Roman" w:hAnsi="Times New Roman" w:cs="Times New Roman"/>
          <w:bCs/>
          <w:color w:val="000000" w:themeColor="text1"/>
          <w:sz w:val="24"/>
          <w:szCs w:val="24"/>
        </w:rPr>
        <w:t xml:space="preserve">the </w:t>
      </w:r>
      <w:r w:rsidRPr="00C21807">
        <w:rPr>
          <w:rFonts w:ascii="Times New Roman" w:hAnsi="Times New Roman" w:cs="Times New Roman"/>
          <w:bCs/>
          <w:color w:val="000000" w:themeColor="text1"/>
          <w:sz w:val="24"/>
          <w:szCs w:val="24"/>
        </w:rPr>
        <w:t xml:space="preserve">R package and </w:t>
      </w:r>
      <w:r w:rsidR="00F47549">
        <w:rPr>
          <w:rFonts w:ascii="Times New Roman" w:hAnsi="Times New Roman" w:cs="Times New Roman"/>
          <w:bCs/>
          <w:color w:val="000000" w:themeColor="text1"/>
          <w:sz w:val="24"/>
          <w:szCs w:val="24"/>
        </w:rPr>
        <w:t>are</w:t>
      </w:r>
      <w:r w:rsidR="00F47549" w:rsidRPr="00C21807">
        <w:rPr>
          <w:rFonts w:ascii="Times New Roman" w:hAnsi="Times New Roman" w:cs="Times New Roman"/>
          <w:bCs/>
          <w:color w:val="000000" w:themeColor="text1"/>
          <w:sz w:val="24"/>
          <w:szCs w:val="24"/>
        </w:rPr>
        <w:t xml:space="preserve"> </w:t>
      </w:r>
      <w:r w:rsidRPr="00C21807">
        <w:rPr>
          <w:rFonts w:ascii="Times New Roman" w:hAnsi="Times New Roman" w:cs="Times New Roman"/>
          <w:bCs/>
          <w:color w:val="000000" w:themeColor="text1"/>
          <w:sz w:val="24"/>
          <w:szCs w:val="24"/>
        </w:rPr>
        <w:t xml:space="preserve">shown in Table 1. </w:t>
      </w:r>
      <w:r w:rsidR="00C21807" w:rsidRPr="00C21807">
        <w:rPr>
          <w:rFonts w:ascii="Times New Roman" w:hAnsi="Times New Roman" w:cs="Times New Roman"/>
          <w:bCs/>
          <w:color w:val="000000" w:themeColor="text1"/>
          <w:sz w:val="24"/>
          <w:szCs w:val="24"/>
        </w:rPr>
        <w:t xml:space="preserve">From table 1, it is found that </w:t>
      </w:r>
      <w:r w:rsidR="00C21807" w:rsidRPr="00323A0D">
        <w:rPr>
          <w:rFonts w:ascii="Times New Roman" w:hAnsi="Times New Roman" w:cs="Times New Roman"/>
          <w:bCs/>
          <w:color w:val="7030A0"/>
          <w:sz w:val="24"/>
          <w:szCs w:val="24"/>
        </w:rPr>
        <w:t>de Sousa Jabbour et al. (2018),</w:t>
      </w:r>
      <w:r w:rsidR="00C21807" w:rsidRPr="00C21807">
        <w:rPr>
          <w:rFonts w:ascii="Times New Roman" w:hAnsi="Times New Roman" w:cs="Times New Roman"/>
          <w:color w:val="222222"/>
          <w:sz w:val="24"/>
          <w:szCs w:val="24"/>
          <w:shd w:val="clear" w:color="auto" w:fill="FFFFFF"/>
        </w:rPr>
        <w:t xml:space="preserve"> </w:t>
      </w:r>
      <w:r w:rsidR="00C21807" w:rsidRPr="00323A0D">
        <w:rPr>
          <w:rFonts w:ascii="Times New Roman" w:hAnsi="Times New Roman" w:cs="Times New Roman"/>
          <w:bCs/>
          <w:color w:val="7030A0"/>
          <w:sz w:val="24"/>
          <w:szCs w:val="24"/>
        </w:rPr>
        <w:t>Tseng et al. (2018),</w:t>
      </w:r>
      <w:r w:rsidR="00C21807" w:rsidRPr="00C21807">
        <w:rPr>
          <w:rFonts w:ascii="Times New Roman" w:hAnsi="Times New Roman" w:cs="Times New Roman"/>
          <w:color w:val="222222"/>
          <w:sz w:val="24"/>
          <w:szCs w:val="24"/>
          <w:shd w:val="clear" w:color="auto" w:fill="FFFFFF"/>
        </w:rPr>
        <w:t xml:space="preserve"> and </w:t>
      </w:r>
      <w:r w:rsidR="00C21807" w:rsidRPr="00323A0D">
        <w:rPr>
          <w:rFonts w:ascii="Times New Roman" w:hAnsi="Times New Roman" w:cs="Times New Roman"/>
          <w:bCs/>
          <w:color w:val="7030A0"/>
          <w:sz w:val="24"/>
          <w:szCs w:val="24"/>
        </w:rPr>
        <w:t>Bressanelli et al. (2018)</w:t>
      </w:r>
      <w:r w:rsidR="00C21807" w:rsidRPr="00C21807">
        <w:rPr>
          <w:rFonts w:ascii="Times New Roman" w:hAnsi="Times New Roman" w:cs="Times New Roman"/>
          <w:color w:val="222222"/>
          <w:sz w:val="24"/>
          <w:szCs w:val="24"/>
          <w:shd w:val="clear" w:color="auto" w:fill="FFFFFF"/>
        </w:rPr>
        <w:t xml:space="preserve"> were the top three highly cited document with 158,</w:t>
      </w:r>
      <w:r w:rsidR="00F47549">
        <w:rPr>
          <w:rFonts w:ascii="Times New Roman" w:hAnsi="Times New Roman" w:cs="Times New Roman"/>
          <w:color w:val="222222"/>
          <w:sz w:val="24"/>
          <w:szCs w:val="24"/>
          <w:shd w:val="clear" w:color="auto" w:fill="FFFFFF"/>
        </w:rPr>
        <w:t xml:space="preserve"> </w:t>
      </w:r>
      <w:r w:rsidR="00C21807" w:rsidRPr="00C21807">
        <w:rPr>
          <w:rFonts w:ascii="Times New Roman" w:hAnsi="Times New Roman" w:cs="Times New Roman"/>
          <w:color w:val="222222"/>
          <w:sz w:val="24"/>
          <w:szCs w:val="24"/>
          <w:shd w:val="clear" w:color="auto" w:fill="FFFFFF"/>
        </w:rPr>
        <w:t>115</w:t>
      </w:r>
      <w:r w:rsidR="00F47549">
        <w:rPr>
          <w:rFonts w:ascii="Times New Roman" w:hAnsi="Times New Roman" w:cs="Times New Roman"/>
          <w:color w:val="222222"/>
          <w:sz w:val="24"/>
          <w:szCs w:val="24"/>
          <w:shd w:val="clear" w:color="auto" w:fill="FFFFFF"/>
        </w:rPr>
        <w:t>,</w:t>
      </w:r>
      <w:r w:rsidR="00C21807" w:rsidRPr="00C21807">
        <w:rPr>
          <w:rFonts w:ascii="Times New Roman" w:hAnsi="Times New Roman" w:cs="Times New Roman"/>
          <w:color w:val="222222"/>
          <w:sz w:val="24"/>
          <w:szCs w:val="24"/>
          <w:shd w:val="clear" w:color="auto" w:fill="FFFFFF"/>
        </w:rPr>
        <w:t xml:space="preserve"> and 85 citations</w:t>
      </w:r>
      <w:r w:rsidR="00F47549">
        <w:rPr>
          <w:rFonts w:ascii="Times New Roman" w:hAnsi="Times New Roman" w:cs="Times New Roman"/>
          <w:color w:val="222222"/>
          <w:sz w:val="24"/>
          <w:szCs w:val="24"/>
          <w:shd w:val="clear" w:color="auto" w:fill="FFFFFF"/>
        </w:rPr>
        <w:t>,</w:t>
      </w:r>
      <w:r w:rsidR="00C21807" w:rsidRPr="00C21807">
        <w:rPr>
          <w:rFonts w:ascii="Times New Roman" w:hAnsi="Times New Roman" w:cs="Times New Roman"/>
          <w:color w:val="222222"/>
          <w:sz w:val="24"/>
          <w:szCs w:val="24"/>
          <w:shd w:val="clear" w:color="auto" w:fill="FFFFFF"/>
        </w:rPr>
        <w:t xml:space="preserve"> respectively in the </w:t>
      </w:r>
      <w:r w:rsidR="00C21807" w:rsidRPr="00C21807">
        <w:rPr>
          <w:rFonts w:ascii="Times New Roman" w:hAnsi="Times New Roman" w:cs="Times New Roman"/>
          <w:bCs/>
          <w:color w:val="000000" w:themeColor="text1"/>
          <w:sz w:val="24"/>
          <w:szCs w:val="24"/>
        </w:rPr>
        <w:t xml:space="preserve">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sidR="00C21807" w:rsidRPr="00C21807">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w:t>
      </w:r>
      <w:r w:rsidR="00DF41DA" w:rsidRPr="00C21807">
        <w:rPr>
          <w:rFonts w:ascii="Times New Roman" w:hAnsi="Times New Roman" w:cs="Times New Roman"/>
          <w:bCs/>
          <w:color w:val="000000" w:themeColor="text1"/>
          <w:sz w:val="24"/>
          <w:szCs w:val="24"/>
        </w:rPr>
        <w:t>igitalization</w:t>
      </w:r>
      <w:r w:rsidR="00C21807" w:rsidRPr="00C21807">
        <w:rPr>
          <w:rFonts w:ascii="Times New Roman" w:hAnsi="Times New Roman" w:cs="Times New Roman"/>
          <w:bCs/>
          <w:color w:val="000000" w:themeColor="text1"/>
          <w:sz w:val="24"/>
          <w:szCs w:val="24"/>
        </w:rPr>
        <w:t>.</w:t>
      </w:r>
    </w:p>
    <w:p w14:paraId="1D14A44F" w14:textId="59F3F7C9" w:rsidR="009939C8" w:rsidRDefault="00C21807" w:rsidP="00BF0633">
      <w:pPr>
        <w:spacing w:after="0" w:line="360" w:lineRule="auto"/>
        <w:jc w:val="both"/>
        <w:rPr>
          <w:rFonts w:ascii="Times New Roman" w:hAnsi="Times New Roman" w:cs="Times New Roman"/>
          <w:bCs/>
          <w:color w:val="000000" w:themeColor="text1"/>
          <w:sz w:val="24"/>
          <w:szCs w:val="24"/>
        </w:rPr>
      </w:pPr>
      <w:r w:rsidRPr="00672217">
        <w:rPr>
          <w:rFonts w:ascii="Times New Roman" w:hAnsi="Times New Roman" w:cs="Times New Roman"/>
          <w:b/>
          <w:color w:val="000000" w:themeColor="text1"/>
          <w:sz w:val="24"/>
          <w:szCs w:val="24"/>
        </w:rPr>
        <w:t>Table 1.</w:t>
      </w:r>
      <w:r>
        <w:rPr>
          <w:rFonts w:ascii="Times New Roman" w:hAnsi="Times New Roman" w:cs="Times New Roman"/>
          <w:bCs/>
          <w:color w:val="000000" w:themeColor="text1"/>
          <w:sz w:val="24"/>
          <w:szCs w:val="24"/>
        </w:rPr>
        <w:t xml:space="preserve"> Top ten cited articles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p>
    <w:tbl>
      <w:tblPr>
        <w:tblW w:w="934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95"/>
        <w:gridCol w:w="2160"/>
        <w:gridCol w:w="1794"/>
      </w:tblGrid>
      <w:tr w:rsidR="009939C8" w:rsidRPr="009939C8" w14:paraId="14318928" w14:textId="77777777" w:rsidTr="00C21807">
        <w:trPr>
          <w:trHeight w:val="281"/>
        </w:trPr>
        <w:tc>
          <w:tcPr>
            <w:tcW w:w="5395" w:type="dxa"/>
            <w:shd w:val="clear" w:color="auto" w:fill="auto"/>
            <w:noWrap/>
            <w:vAlign w:val="bottom"/>
            <w:hideMark/>
          </w:tcPr>
          <w:p w14:paraId="3BF03B3F" w14:textId="77777777" w:rsidR="009939C8" w:rsidRPr="009939C8" w:rsidRDefault="009939C8" w:rsidP="009939C8">
            <w:pPr>
              <w:spacing w:after="0" w:line="240" w:lineRule="auto"/>
              <w:rPr>
                <w:rFonts w:ascii="Times New Roman" w:eastAsia="Times New Roman" w:hAnsi="Times New Roman" w:cs="Times New Roman"/>
                <w:b/>
                <w:bCs/>
                <w:sz w:val="24"/>
                <w:szCs w:val="24"/>
                <w:lang w:val="en-US"/>
              </w:rPr>
            </w:pPr>
            <w:r w:rsidRPr="009939C8">
              <w:rPr>
                <w:rFonts w:ascii="Times New Roman" w:eastAsia="Times New Roman" w:hAnsi="Times New Roman" w:cs="Times New Roman"/>
                <w:b/>
                <w:bCs/>
                <w:sz w:val="24"/>
                <w:szCs w:val="24"/>
                <w:lang w:val="en-US"/>
              </w:rPr>
              <w:t>Paper</w:t>
            </w:r>
          </w:p>
        </w:tc>
        <w:tc>
          <w:tcPr>
            <w:tcW w:w="2160" w:type="dxa"/>
            <w:shd w:val="clear" w:color="auto" w:fill="auto"/>
            <w:noWrap/>
            <w:vAlign w:val="bottom"/>
            <w:hideMark/>
          </w:tcPr>
          <w:p w14:paraId="0A1DC3D8" w14:textId="77777777" w:rsidR="009939C8" w:rsidRPr="009939C8" w:rsidRDefault="009939C8" w:rsidP="00672217">
            <w:pPr>
              <w:spacing w:after="0" w:line="240" w:lineRule="auto"/>
              <w:jc w:val="center"/>
              <w:rPr>
                <w:rFonts w:ascii="Times New Roman" w:eastAsia="Times New Roman" w:hAnsi="Times New Roman" w:cs="Times New Roman"/>
                <w:b/>
                <w:bCs/>
                <w:sz w:val="24"/>
                <w:szCs w:val="24"/>
                <w:lang w:val="en-US"/>
              </w:rPr>
            </w:pPr>
            <w:r w:rsidRPr="009939C8">
              <w:rPr>
                <w:rFonts w:ascii="Times New Roman" w:eastAsia="Times New Roman" w:hAnsi="Times New Roman" w:cs="Times New Roman"/>
                <w:b/>
                <w:bCs/>
                <w:sz w:val="24"/>
                <w:szCs w:val="24"/>
                <w:lang w:val="en-US"/>
              </w:rPr>
              <w:t>Total Citations</w:t>
            </w:r>
          </w:p>
        </w:tc>
        <w:tc>
          <w:tcPr>
            <w:tcW w:w="1794" w:type="dxa"/>
            <w:shd w:val="clear" w:color="auto" w:fill="auto"/>
            <w:noWrap/>
            <w:vAlign w:val="bottom"/>
            <w:hideMark/>
          </w:tcPr>
          <w:p w14:paraId="32EEF4C9" w14:textId="77777777" w:rsidR="009939C8" w:rsidRPr="009939C8" w:rsidRDefault="009939C8" w:rsidP="00672217">
            <w:pPr>
              <w:spacing w:after="0" w:line="240" w:lineRule="auto"/>
              <w:jc w:val="center"/>
              <w:rPr>
                <w:rFonts w:ascii="Times New Roman" w:eastAsia="Times New Roman" w:hAnsi="Times New Roman" w:cs="Times New Roman"/>
                <w:b/>
                <w:bCs/>
                <w:sz w:val="24"/>
                <w:szCs w:val="24"/>
                <w:lang w:val="en-US"/>
              </w:rPr>
            </w:pPr>
            <w:r w:rsidRPr="009939C8">
              <w:rPr>
                <w:rFonts w:ascii="Times New Roman" w:eastAsia="Times New Roman" w:hAnsi="Times New Roman" w:cs="Times New Roman"/>
                <w:b/>
                <w:bCs/>
                <w:sz w:val="24"/>
                <w:szCs w:val="24"/>
                <w:lang w:val="en-US"/>
              </w:rPr>
              <w:t>TC per Year</w:t>
            </w:r>
          </w:p>
        </w:tc>
      </w:tr>
      <w:tr w:rsidR="009939C8" w:rsidRPr="009939C8" w14:paraId="6D34A042" w14:textId="77777777" w:rsidTr="00C21807">
        <w:trPr>
          <w:trHeight w:val="281"/>
        </w:trPr>
        <w:tc>
          <w:tcPr>
            <w:tcW w:w="5395" w:type="dxa"/>
            <w:shd w:val="clear" w:color="auto" w:fill="auto"/>
            <w:noWrap/>
            <w:vAlign w:val="bottom"/>
            <w:hideMark/>
          </w:tcPr>
          <w:p w14:paraId="4B67779B"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de Sousa Jabbour et al. (2018)</w:t>
            </w:r>
          </w:p>
        </w:tc>
        <w:tc>
          <w:tcPr>
            <w:tcW w:w="2160" w:type="dxa"/>
            <w:shd w:val="clear" w:color="auto" w:fill="auto"/>
            <w:noWrap/>
            <w:vAlign w:val="bottom"/>
            <w:hideMark/>
          </w:tcPr>
          <w:p w14:paraId="5B64585D"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158</w:t>
            </w:r>
          </w:p>
        </w:tc>
        <w:tc>
          <w:tcPr>
            <w:tcW w:w="1794" w:type="dxa"/>
            <w:shd w:val="clear" w:color="auto" w:fill="auto"/>
            <w:noWrap/>
            <w:vAlign w:val="bottom"/>
            <w:hideMark/>
          </w:tcPr>
          <w:p w14:paraId="339EC692"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52.667</w:t>
            </w:r>
          </w:p>
        </w:tc>
      </w:tr>
      <w:tr w:rsidR="009939C8" w:rsidRPr="009939C8" w14:paraId="10EA5FD9" w14:textId="77777777" w:rsidTr="00C21807">
        <w:trPr>
          <w:trHeight w:val="281"/>
        </w:trPr>
        <w:tc>
          <w:tcPr>
            <w:tcW w:w="5395" w:type="dxa"/>
            <w:shd w:val="clear" w:color="auto" w:fill="auto"/>
            <w:noWrap/>
            <w:vAlign w:val="bottom"/>
            <w:hideMark/>
          </w:tcPr>
          <w:p w14:paraId="16F50049"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Tseng et al. (2018)</w:t>
            </w:r>
          </w:p>
        </w:tc>
        <w:tc>
          <w:tcPr>
            <w:tcW w:w="2160" w:type="dxa"/>
            <w:shd w:val="clear" w:color="auto" w:fill="auto"/>
            <w:noWrap/>
            <w:vAlign w:val="bottom"/>
            <w:hideMark/>
          </w:tcPr>
          <w:p w14:paraId="5018B12F"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115</w:t>
            </w:r>
          </w:p>
        </w:tc>
        <w:tc>
          <w:tcPr>
            <w:tcW w:w="1794" w:type="dxa"/>
            <w:shd w:val="clear" w:color="auto" w:fill="auto"/>
            <w:noWrap/>
            <w:vAlign w:val="bottom"/>
            <w:hideMark/>
          </w:tcPr>
          <w:p w14:paraId="5E52288C"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38.333</w:t>
            </w:r>
          </w:p>
        </w:tc>
      </w:tr>
      <w:tr w:rsidR="009939C8" w:rsidRPr="009939C8" w14:paraId="09395756" w14:textId="77777777" w:rsidTr="00C21807">
        <w:trPr>
          <w:trHeight w:val="281"/>
        </w:trPr>
        <w:tc>
          <w:tcPr>
            <w:tcW w:w="5395" w:type="dxa"/>
            <w:shd w:val="clear" w:color="auto" w:fill="auto"/>
            <w:noWrap/>
            <w:vAlign w:val="bottom"/>
            <w:hideMark/>
          </w:tcPr>
          <w:p w14:paraId="0A6BCB45"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Bressanelli et al. (2018)</w:t>
            </w:r>
          </w:p>
        </w:tc>
        <w:tc>
          <w:tcPr>
            <w:tcW w:w="2160" w:type="dxa"/>
            <w:shd w:val="clear" w:color="auto" w:fill="auto"/>
            <w:noWrap/>
            <w:vAlign w:val="bottom"/>
            <w:hideMark/>
          </w:tcPr>
          <w:p w14:paraId="6461DBD3"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85</w:t>
            </w:r>
          </w:p>
        </w:tc>
        <w:tc>
          <w:tcPr>
            <w:tcW w:w="1794" w:type="dxa"/>
            <w:shd w:val="clear" w:color="auto" w:fill="auto"/>
            <w:noWrap/>
            <w:vAlign w:val="bottom"/>
            <w:hideMark/>
          </w:tcPr>
          <w:p w14:paraId="193B0B9D"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28.333</w:t>
            </w:r>
          </w:p>
        </w:tc>
      </w:tr>
      <w:tr w:rsidR="009939C8" w:rsidRPr="009939C8" w14:paraId="3621AC61" w14:textId="77777777" w:rsidTr="00C21807">
        <w:trPr>
          <w:trHeight w:val="281"/>
        </w:trPr>
        <w:tc>
          <w:tcPr>
            <w:tcW w:w="5395" w:type="dxa"/>
            <w:shd w:val="clear" w:color="auto" w:fill="auto"/>
            <w:noWrap/>
            <w:vAlign w:val="bottom"/>
            <w:hideMark/>
          </w:tcPr>
          <w:p w14:paraId="77D834C9"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Nascimento et al. (2019)</w:t>
            </w:r>
          </w:p>
        </w:tc>
        <w:tc>
          <w:tcPr>
            <w:tcW w:w="2160" w:type="dxa"/>
            <w:shd w:val="clear" w:color="auto" w:fill="auto"/>
            <w:noWrap/>
            <w:vAlign w:val="bottom"/>
            <w:hideMark/>
          </w:tcPr>
          <w:p w14:paraId="3C6E0C37"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78</w:t>
            </w:r>
          </w:p>
        </w:tc>
        <w:tc>
          <w:tcPr>
            <w:tcW w:w="1794" w:type="dxa"/>
            <w:shd w:val="clear" w:color="auto" w:fill="auto"/>
            <w:noWrap/>
            <w:vAlign w:val="bottom"/>
            <w:hideMark/>
          </w:tcPr>
          <w:p w14:paraId="64D763EF"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39</w:t>
            </w:r>
          </w:p>
        </w:tc>
      </w:tr>
      <w:tr w:rsidR="009939C8" w:rsidRPr="009939C8" w14:paraId="07ECFE42" w14:textId="77777777" w:rsidTr="00C21807">
        <w:trPr>
          <w:trHeight w:val="281"/>
        </w:trPr>
        <w:tc>
          <w:tcPr>
            <w:tcW w:w="5395" w:type="dxa"/>
            <w:shd w:val="clear" w:color="auto" w:fill="auto"/>
            <w:noWrap/>
            <w:vAlign w:val="bottom"/>
            <w:hideMark/>
          </w:tcPr>
          <w:p w14:paraId="44DED5F0"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Fisher et al. (2018)</w:t>
            </w:r>
          </w:p>
        </w:tc>
        <w:tc>
          <w:tcPr>
            <w:tcW w:w="2160" w:type="dxa"/>
            <w:shd w:val="clear" w:color="auto" w:fill="auto"/>
            <w:noWrap/>
            <w:vAlign w:val="bottom"/>
            <w:hideMark/>
          </w:tcPr>
          <w:p w14:paraId="33C223B7"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72</w:t>
            </w:r>
          </w:p>
        </w:tc>
        <w:tc>
          <w:tcPr>
            <w:tcW w:w="1794" w:type="dxa"/>
            <w:shd w:val="clear" w:color="auto" w:fill="auto"/>
            <w:noWrap/>
            <w:vAlign w:val="bottom"/>
            <w:hideMark/>
          </w:tcPr>
          <w:p w14:paraId="39E100EB"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24</w:t>
            </w:r>
          </w:p>
        </w:tc>
      </w:tr>
      <w:tr w:rsidR="009939C8" w:rsidRPr="009939C8" w14:paraId="3F973D81" w14:textId="77777777" w:rsidTr="00C21807">
        <w:trPr>
          <w:trHeight w:val="281"/>
        </w:trPr>
        <w:tc>
          <w:tcPr>
            <w:tcW w:w="5395" w:type="dxa"/>
            <w:shd w:val="clear" w:color="auto" w:fill="auto"/>
            <w:noWrap/>
            <w:vAlign w:val="bottom"/>
            <w:hideMark/>
          </w:tcPr>
          <w:p w14:paraId="29E2D703"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Jabbour et al. (2019)</w:t>
            </w:r>
          </w:p>
        </w:tc>
        <w:tc>
          <w:tcPr>
            <w:tcW w:w="2160" w:type="dxa"/>
            <w:shd w:val="clear" w:color="auto" w:fill="auto"/>
            <w:noWrap/>
            <w:vAlign w:val="bottom"/>
            <w:hideMark/>
          </w:tcPr>
          <w:p w14:paraId="7E5F47EE"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64</w:t>
            </w:r>
          </w:p>
        </w:tc>
        <w:tc>
          <w:tcPr>
            <w:tcW w:w="1794" w:type="dxa"/>
            <w:shd w:val="clear" w:color="auto" w:fill="auto"/>
            <w:noWrap/>
            <w:vAlign w:val="bottom"/>
            <w:hideMark/>
          </w:tcPr>
          <w:p w14:paraId="28577E5B"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32</w:t>
            </w:r>
          </w:p>
        </w:tc>
      </w:tr>
      <w:tr w:rsidR="009939C8" w:rsidRPr="009939C8" w14:paraId="693FE3E7" w14:textId="77777777" w:rsidTr="00C21807">
        <w:trPr>
          <w:trHeight w:val="281"/>
        </w:trPr>
        <w:tc>
          <w:tcPr>
            <w:tcW w:w="5395" w:type="dxa"/>
            <w:shd w:val="clear" w:color="auto" w:fill="auto"/>
            <w:noWrap/>
            <w:vAlign w:val="bottom"/>
            <w:hideMark/>
          </w:tcPr>
          <w:p w14:paraId="281F4C8A"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Parida et al. (2019)</w:t>
            </w:r>
          </w:p>
        </w:tc>
        <w:tc>
          <w:tcPr>
            <w:tcW w:w="2160" w:type="dxa"/>
            <w:shd w:val="clear" w:color="auto" w:fill="auto"/>
            <w:noWrap/>
            <w:vAlign w:val="bottom"/>
            <w:hideMark/>
          </w:tcPr>
          <w:p w14:paraId="53C81955"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54</w:t>
            </w:r>
          </w:p>
        </w:tc>
        <w:tc>
          <w:tcPr>
            <w:tcW w:w="1794" w:type="dxa"/>
            <w:shd w:val="clear" w:color="auto" w:fill="auto"/>
            <w:noWrap/>
            <w:vAlign w:val="bottom"/>
            <w:hideMark/>
          </w:tcPr>
          <w:p w14:paraId="3E80AB7E"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27</w:t>
            </w:r>
          </w:p>
        </w:tc>
      </w:tr>
      <w:tr w:rsidR="009939C8" w:rsidRPr="009939C8" w14:paraId="4E7345A1" w14:textId="77777777" w:rsidTr="00C21807">
        <w:trPr>
          <w:trHeight w:val="281"/>
        </w:trPr>
        <w:tc>
          <w:tcPr>
            <w:tcW w:w="5395" w:type="dxa"/>
            <w:shd w:val="clear" w:color="auto" w:fill="auto"/>
            <w:noWrap/>
            <w:vAlign w:val="bottom"/>
            <w:hideMark/>
          </w:tcPr>
          <w:p w14:paraId="5316FAAB"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Garcia-Muiña et al. (2018)</w:t>
            </w:r>
          </w:p>
        </w:tc>
        <w:tc>
          <w:tcPr>
            <w:tcW w:w="2160" w:type="dxa"/>
            <w:shd w:val="clear" w:color="auto" w:fill="auto"/>
            <w:noWrap/>
            <w:vAlign w:val="bottom"/>
            <w:hideMark/>
          </w:tcPr>
          <w:p w14:paraId="339B6596"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43</w:t>
            </w:r>
          </w:p>
        </w:tc>
        <w:tc>
          <w:tcPr>
            <w:tcW w:w="1794" w:type="dxa"/>
            <w:shd w:val="clear" w:color="auto" w:fill="auto"/>
            <w:noWrap/>
            <w:vAlign w:val="bottom"/>
            <w:hideMark/>
          </w:tcPr>
          <w:p w14:paraId="6B9501CF"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14.333</w:t>
            </w:r>
          </w:p>
        </w:tc>
      </w:tr>
      <w:tr w:rsidR="009939C8" w:rsidRPr="009939C8" w14:paraId="5388584C" w14:textId="77777777" w:rsidTr="00C21807">
        <w:trPr>
          <w:trHeight w:val="281"/>
        </w:trPr>
        <w:tc>
          <w:tcPr>
            <w:tcW w:w="5395" w:type="dxa"/>
            <w:shd w:val="clear" w:color="auto" w:fill="auto"/>
            <w:noWrap/>
            <w:vAlign w:val="bottom"/>
            <w:hideMark/>
          </w:tcPr>
          <w:p w14:paraId="37430CD4"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Camacho-Otero et al. (2018)</w:t>
            </w:r>
          </w:p>
        </w:tc>
        <w:tc>
          <w:tcPr>
            <w:tcW w:w="2160" w:type="dxa"/>
            <w:shd w:val="clear" w:color="auto" w:fill="auto"/>
            <w:noWrap/>
            <w:vAlign w:val="bottom"/>
            <w:hideMark/>
          </w:tcPr>
          <w:p w14:paraId="224FE49A"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40</w:t>
            </w:r>
          </w:p>
        </w:tc>
        <w:tc>
          <w:tcPr>
            <w:tcW w:w="1794" w:type="dxa"/>
            <w:shd w:val="clear" w:color="auto" w:fill="auto"/>
            <w:noWrap/>
            <w:vAlign w:val="bottom"/>
            <w:hideMark/>
          </w:tcPr>
          <w:p w14:paraId="6E01BBA3"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13.333</w:t>
            </w:r>
          </w:p>
        </w:tc>
      </w:tr>
      <w:tr w:rsidR="009939C8" w:rsidRPr="009939C8" w14:paraId="0E2889D6" w14:textId="77777777" w:rsidTr="00C21807">
        <w:trPr>
          <w:trHeight w:val="281"/>
        </w:trPr>
        <w:tc>
          <w:tcPr>
            <w:tcW w:w="5395" w:type="dxa"/>
            <w:shd w:val="clear" w:color="auto" w:fill="auto"/>
            <w:noWrap/>
            <w:vAlign w:val="bottom"/>
            <w:hideMark/>
          </w:tcPr>
          <w:p w14:paraId="30B02DA8"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Antikainen et al. (2018)</w:t>
            </w:r>
          </w:p>
        </w:tc>
        <w:tc>
          <w:tcPr>
            <w:tcW w:w="2160" w:type="dxa"/>
            <w:shd w:val="clear" w:color="auto" w:fill="auto"/>
            <w:noWrap/>
            <w:vAlign w:val="bottom"/>
            <w:hideMark/>
          </w:tcPr>
          <w:p w14:paraId="71D45BE5"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37</w:t>
            </w:r>
          </w:p>
        </w:tc>
        <w:tc>
          <w:tcPr>
            <w:tcW w:w="1794" w:type="dxa"/>
            <w:shd w:val="clear" w:color="auto" w:fill="auto"/>
            <w:noWrap/>
            <w:vAlign w:val="bottom"/>
            <w:hideMark/>
          </w:tcPr>
          <w:p w14:paraId="7AD66689"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12.333</w:t>
            </w:r>
          </w:p>
        </w:tc>
      </w:tr>
      <w:tr w:rsidR="009939C8" w:rsidRPr="009939C8" w14:paraId="68F1F468" w14:textId="77777777" w:rsidTr="00C21807">
        <w:trPr>
          <w:trHeight w:val="281"/>
        </w:trPr>
        <w:tc>
          <w:tcPr>
            <w:tcW w:w="5395" w:type="dxa"/>
            <w:shd w:val="clear" w:color="auto" w:fill="auto"/>
            <w:noWrap/>
            <w:vAlign w:val="bottom"/>
            <w:hideMark/>
          </w:tcPr>
          <w:p w14:paraId="443C9828" w14:textId="77777777" w:rsidR="009939C8" w:rsidRPr="009939C8" w:rsidRDefault="00CA1B52" w:rsidP="009939C8">
            <w:pPr>
              <w:spacing w:after="0" w:line="240" w:lineRule="auto"/>
              <w:rPr>
                <w:rFonts w:ascii="Times New Roman" w:eastAsia="Times New Roman" w:hAnsi="Times New Roman" w:cs="Times New Roman"/>
                <w:color w:val="7030A0"/>
                <w:sz w:val="24"/>
                <w:szCs w:val="24"/>
                <w:lang w:val="en-US"/>
              </w:rPr>
            </w:pPr>
            <w:r w:rsidRPr="00C21807">
              <w:rPr>
                <w:rFonts w:ascii="Times New Roman" w:hAnsi="Times New Roman" w:cs="Times New Roman"/>
                <w:color w:val="7030A0"/>
                <w:sz w:val="24"/>
                <w:szCs w:val="24"/>
                <w:shd w:val="clear" w:color="auto" w:fill="FFFFFF"/>
              </w:rPr>
              <w:t>Reuter (2016)</w:t>
            </w:r>
          </w:p>
        </w:tc>
        <w:tc>
          <w:tcPr>
            <w:tcW w:w="2160" w:type="dxa"/>
            <w:shd w:val="clear" w:color="auto" w:fill="auto"/>
            <w:noWrap/>
            <w:vAlign w:val="bottom"/>
            <w:hideMark/>
          </w:tcPr>
          <w:p w14:paraId="63A5FFF6"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37</w:t>
            </w:r>
          </w:p>
        </w:tc>
        <w:tc>
          <w:tcPr>
            <w:tcW w:w="1794" w:type="dxa"/>
            <w:shd w:val="clear" w:color="auto" w:fill="auto"/>
            <w:noWrap/>
            <w:vAlign w:val="bottom"/>
            <w:hideMark/>
          </w:tcPr>
          <w:p w14:paraId="72595A81" w14:textId="77777777" w:rsidR="009939C8" w:rsidRPr="009939C8" w:rsidRDefault="009939C8" w:rsidP="00672217">
            <w:pPr>
              <w:spacing w:after="0" w:line="240" w:lineRule="auto"/>
              <w:jc w:val="center"/>
              <w:rPr>
                <w:rFonts w:ascii="Times New Roman" w:eastAsia="Times New Roman" w:hAnsi="Times New Roman" w:cs="Times New Roman"/>
                <w:sz w:val="24"/>
                <w:szCs w:val="24"/>
                <w:lang w:val="en-US"/>
              </w:rPr>
            </w:pPr>
            <w:r w:rsidRPr="009939C8">
              <w:rPr>
                <w:rFonts w:ascii="Times New Roman" w:eastAsia="Times New Roman" w:hAnsi="Times New Roman" w:cs="Times New Roman"/>
                <w:sz w:val="24"/>
                <w:szCs w:val="24"/>
                <w:lang w:val="en-US"/>
              </w:rPr>
              <w:t>7.4</w:t>
            </w:r>
          </w:p>
        </w:tc>
      </w:tr>
    </w:tbl>
    <w:p w14:paraId="253A2934" w14:textId="77777777" w:rsidR="009939C8" w:rsidRDefault="009939C8" w:rsidP="00062EDB">
      <w:pPr>
        <w:spacing w:line="360" w:lineRule="auto"/>
        <w:jc w:val="both"/>
        <w:rPr>
          <w:rFonts w:ascii="Times New Roman" w:hAnsi="Times New Roman" w:cs="Times New Roman"/>
          <w:bCs/>
          <w:color w:val="000000" w:themeColor="text1"/>
          <w:sz w:val="24"/>
          <w:szCs w:val="24"/>
        </w:rPr>
      </w:pPr>
    </w:p>
    <w:p w14:paraId="434B6730" w14:textId="53A8A3D5" w:rsidR="00396146" w:rsidRDefault="00396146"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Network analysis has been done by authors using VOS viewer. It presents </w:t>
      </w:r>
      <w:r w:rsidR="00F47549">
        <w:rPr>
          <w:rFonts w:ascii="Times New Roman" w:hAnsi="Times New Roman" w:cs="Times New Roman"/>
          <w:bCs/>
          <w:color w:val="000000" w:themeColor="text1"/>
          <w:sz w:val="24"/>
          <w:szCs w:val="24"/>
        </w:rPr>
        <w:t xml:space="preserve">a </w:t>
      </w:r>
      <w:r>
        <w:rPr>
          <w:rFonts w:ascii="Times New Roman" w:hAnsi="Times New Roman" w:cs="Times New Roman"/>
          <w:bCs/>
          <w:color w:val="000000" w:themeColor="text1"/>
          <w:sz w:val="24"/>
          <w:szCs w:val="24"/>
        </w:rPr>
        <w:t xml:space="preserve">network among authors from various countries and with </w:t>
      </w:r>
      <w:r w:rsidR="00F47549">
        <w:rPr>
          <w:rFonts w:ascii="Times New Roman" w:hAnsi="Times New Roman" w:cs="Times New Roman"/>
          <w:bCs/>
          <w:color w:val="000000" w:themeColor="text1"/>
          <w:sz w:val="24"/>
          <w:szCs w:val="24"/>
        </w:rPr>
        <w:t xml:space="preserve">multiple </w:t>
      </w:r>
      <w:r>
        <w:rPr>
          <w:rFonts w:ascii="Times New Roman" w:hAnsi="Times New Roman" w:cs="Times New Roman"/>
          <w:bCs/>
          <w:color w:val="000000" w:themeColor="text1"/>
          <w:sz w:val="24"/>
          <w:szCs w:val="24"/>
        </w:rPr>
        <w:t xml:space="preserve">documents. Figure 10 </w:t>
      </w:r>
      <w:r w:rsidR="00F47549">
        <w:rPr>
          <w:rFonts w:ascii="Times New Roman" w:hAnsi="Times New Roman" w:cs="Times New Roman"/>
          <w:bCs/>
          <w:color w:val="000000" w:themeColor="text1"/>
          <w:sz w:val="24"/>
          <w:szCs w:val="24"/>
        </w:rPr>
        <w:t xml:space="preserve">illustrates </w:t>
      </w:r>
      <w:r>
        <w:rPr>
          <w:rFonts w:ascii="Times New Roman" w:hAnsi="Times New Roman" w:cs="Times New Roman"/>
          <w:bCs/>
          <w:color w:val="000000" w:themeColor="text1"/>
          <w:sz w:val="24"/>
          <w:szCs w:val="24"/>
        </w:rPr>
        <w:t xml:space="preserve">co-author collaboration from different countries collaborated to research in the field of </w:t>
      </w:r>
      <w:r w:rsidR="001A08FD">
        <w:rPr>
          <w:rFonts w:ascii="Times New Roman" w:hAnsi="Times New Roman" w:cs="Times New Roman"/>
          <w:bCs/>
          <w:color w:val="000000" w:themeColor="text1"/>
          <w:sz w:val="24"/>
          <w:szCs w:val="24"/>
        </w:rPr>
        <w:t>CE</w:t>
      </w:r>
      <w:r w:rsidR="00C7714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w:t>
      </w:r>
      <w:r w:rsidR="00C62A4C">
        <w:rPr>
          <w:rFonts w:ascii="Times New Roman" w:hAnsi="Times New Roman" w:cs="Times New Roman"/>
          <w:bCs/>
          <w:color w:val="000000" w:themeColor="text1"/>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digitalization</w:t>
      </w:r>
      <w:r>
        <w:rPr>
          <w:rFonts w:ascii="Times New Roman" w:hAnsi="Times New Roman" w:cs="Times New Roman"/>
          <w:bCs/>
          <w:color w:val="000000" w:themeColor="text1"/>
          <w:sz w:val="24"/>
          <w:szCs w:val="24"/>
        </w:rPr>
        <w:t>.</w:t>
      </w:r>
    </w:p>
    <w:p w14:paraId="3EC2783A" w14:textId="77777777" w:rsidR="001F22B8" w:rsidRDefault="00396146"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n-GB"/>
        </w:rPr>
        <w:drawing>
          <wp:inline distT="0" distB="0" distL="0" distR="0" wp14:anchorId="6599AB9B" wp14:editId="5359577D">
            <wp:extent cx="5731510" cy="3633470"/>
            <wp:effectExtent l="19050" t="19050" r="21590" b="241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 authorship countries 1,5,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633470"/>
                    </a:xfrm>
                    <a:prstGeom prst="rect">
                      <a:avLst/>
                    </a:prstGeom>
                    <a:ln>
                      <a:solidFill>
                        <a:schemeClr val="tx1"/>
                      </a:solidFill>
                    </a:ln>
                  </pic:spPr>
                </pic:pic>
              </a:graphicData>
            </a:graphic>
          </wp:inline>
        </w:drawing>
      </w:r>
    </w:p>
    <w:p w14:paraId="458B101A" w14:textId="07A1F926" w:rsidR="00396146" w:rsidRDefault="00396146" w:rsidP="00BF0633">
      <w:pPr>
        <w:spacing w:line="360" w:lineRule="auto"/>
        <w:jc w:val="center"/>
        <w:rPr>
          <w:rFonts w:ascii="Times New Roman" w:hAnsi="Times New Roman" w:cs="Times New Roman"/>
          <w:bCs/>
          <w:color w:val="000000" w:themeColor="text1"/>
          <w:sz w:val="24"/>
          <w:szCs w:val="24"/>
        </w:rPr>
      </w:pPr>
      <w:r w:rsidRPr="00672217">
        <w:rPr>
          <w:rFonts w:ascii="Times New Roman" w:hAnsi="Times New Roman" w:cs="Times New Roman"/>
          <w:b/>
          <w:color w:val="000000" w:themeColor="text1"/>
          <w:sz w:val="24"/>
          <w:szCs w:val="24"/>
        </w:rPr>
        <w:t>Figure 10.</w:t>
      </w:r>
      <w:r>
        <w:rPr>
          <w:rFonts w:ascii="Times New Roman" w:hAnsi="Times New Roman" w:cs="Times New Roman"/>
          <w:bCs/>
          <w:color w:val="000000" w:themeColor="text1"/>
          <w:sz w:val="24"/>
          <w:szCs w:val="24"/>
        </w:rPr>
        <w:t xml:space="preserve"> Country collaboration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p>
    <w:p w14:paraId="02F596C8" w14:textId="07B9F754" w:rsidR="00396146" w:rsidRDefault="00396146"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Co-citation of articles ha</w:t>
      </w:r>
      <w:r w:rsidR="00B61008">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been </w:t>
      </w:r>
      <w:r w:rsidR="00F47549">
        <w:rPr>
          <w:rFonts w:ascii="Times New Roman" w:hAnsi="Times New Roman" w:cs="Times New Roman"/>
          <w:bCs/>
          <w:color w:val="000000" w:themeColor="text1"/>
          <w:sz w:val="24"/>
          <w:szCs w:val="24"/>
        </w:rPr>
        <w:t xml:space="preserve">analyzed </w:t>
      </w:r>
      <w:r>
        <w:rPr>
          <w:rFonts w:ascii="Times New Roman" w:hAnsi="Times New Roman" w:cs="Times New Roman"/>
          <w:bCs/>
          <w:color w:val="000000" w:themeColor="text1"/>
          <w:sz w:val="24"/>
          <w:szCs w:val="24"/>
        </w:rPr>
        <w:t xml:space="preserve">using VOS viewer.  Co-citation of articles occurs when two different articles are cited </w:t>
      </w:r>
      <w:r w:rsidR="00B61008">
        <w:rPr>
          <w:rFonts w:ascii="Times New Roman" w:hAnsi="Times New Roman" w:cs="Times New Roman"/>
          <w:bCs/>
          <w:color w:val="000000" w:themeColor="text1"/>
          <w:sz w:val="24"/>
          <w:szCs w:val="24"/>
        </w:rPr>
        <w:t>in</w:t>
      </w:r>
      <w:r>
        <w:rPr>
          <w:rFonts w:ascii="Times New Roman" w:hAnsi="Times New Roman" w:cs="Times New Roman"/>
          <w:bCs/>
          <w:color w:val="000000" w:themeColor="text1"/>
          <w:sz w:val="24"/>
          <w:szCs w:val="24"/>
        </w:rPr>
        <w:t xml:space="preserve"> another article. Co-citation of articles </w:t>
      </w:r>
      <w:r w:rsidR="00B61008">
        <w:rPr>
          <w:rFonts w:ascii="Times New Roman" w:hAnsi="Times New Roman" w:cs="Times New Roman"/>
          <w:bCs/>
          <w:color w:val="000000" w:themeColor="text1"/>
          <w:sz w:val="24"/>
          <w:szCs w:val="24"/>
        </w:rPr>
        <w:t>about</w:t>
      </w:r>
      <w:r>
        <w:rPr>
          <w:rFonts w:ascii="Times New Roman" w:hAnsi="Times New Roman" w:cs="Times New Roman"/>
          <w:bCs/>
          <w:color w:val="000000" w:themeColor="text1"/>
          <w:sz w:val="24"/>
          <w:szCs w:val="24"/>
        </w:rPr>
        <w:t xml:space="preserve"> </w:t>
      </w:r>
      <w:r w:rsidR="00B61008">
        <w:rPr>
          <w:rFonts w:ascii="Times New Roman" w:hAnsi="Times New Roman" w:cs="Times New Roman"/>
          <w:bCs/>
          <w:color w:val="000000" w:themeColor="text1"/>
          <w:sz w:val="24"/>
          <w:szCs w:val="24"/>
        </w:rPr>
        <w:t xml:space="preserve">CE </w:t>
      </w:r>
      <w:r>
        <w:rPr>
          <w:rFonts w:ascii="Times New Roman" w:hAnsi="Times New Roman" w:cs="Times New Roman"/>
          <w:bCs/>
          <w:color w:val="000000" w:themeColor="text1"/>
          <w:sz w:val="24"/>
          <w:szCs w:val="24"/>
        </w:rPr>
        <w:t xml:space="preserve">and </w:t>
      </w:r>
      <w:r w:rsidR="00C62A4C">
        <w:rPr>
          <w:rFonts w:ascii="Times New Roman" w:hAnsi="Times New Roman" w:cs="Times New Roman"/>
          <w:bCs/>
          <w:color w:val="000000" w:themeColor="text1"/>
          <w:sz w:val="24"/>
          <w:szCs w:val="24"/>
        </w:rPr>
        <w:t>SBP</w:t>
      </w:r>
      <w:r>
        <w:rPr>
          <w:rFonts w:ascii="Times New Roman" w:hAnsi="Times New Roman" w:cs="Times New Roman"/>
          <w:bCs/>
          <w:color w:val="000000" w:themeColor="text1"/>
          <w:sz w:val="24"/>
          <w:szCs w:val="24"/>
        </w:rPr>
        <w:t xml:space="preserve"> in the era of </w:t>
      </w:r>
      <w:r w:rsidR="00DF41DA">
        <w:rPr>
          <w:rFonts w:ascii="Times New Roman" w:hAnsi="Times New Roman" w:cs="Times New Roman"/>
          <w:bCs/>
          <w:color w:val="000000" w:themeColor="text1"/>
          <w:sz w:val="24"/>
          <w:szCs w:val="24"/>
        </w:rPr>
        <w:t xml:space="preserve">digitalization </w:t>
      </w:r>
      <w:r>
        <w:rPr>
          <w:rFonts w:ascii="Times New Roman" w:hAnsi="Times New Roman" w:cs="Times New Roman"/>
          <w:bCs/>
          <w:color w:val="000000" w:themeColor="text1"/>
          <w:sz w:val="24"/>
          <w:szCs w:val="24"/>
        </w:rPr>
        <w:t xml:space="preserve">is presented in Figure 11. </w:t>
      </w:r>
    </w:p>
    <w:p w14:paraId="22A62843" w14:textId="77777777" w:rsidR="00396146" w:rsidRDefault="00396146" w:rsidP="00062ED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n-GB"/>
        </w:rPr>
        <w:drawing>
          <wp:inline distT="0" distB="0" distL="0" distR="0" wp14:anchorId="257E2BC1" wp14:editId="746160AE">
            <wp:extent cx="5731510" cy="3633470"/>
            <wp:effectExtent l="19050" t="19050" r="21590" b="241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o citation 5,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633470"/>
                    </a:xfrm>
                    <a:prstGeom prst="rect">
                      <a:avLst/>
                    </a:prstGeom>
                    <a:ln>
                      <a:solidFill>
                        <a:schemeClr val="tx1"/>
                      </a:solidFill>
                    </a:ln>
                  </pic:spPr>
                </pic:pic>
              </a:graphicData>
            </a:graphic>
          </wp:inline>
        </w:drawing>
      </w:r>
    </w:p>
    <w:p w14:paraId="5B634F42" w14:textId="04521062" w:rsidR="00396146" w:rsidRPr="00062EDB" w:rsidRDefault="00396146" w:rsidP="00BF0633">
      <w:pPr>
        <w:spacing w:line="360" w:lineRule="auto"/>
        <w:jc w:val="center"/>
        <w:rPr>
          <w:rFonts w:ascii="Times New Roman" w:hAnsi="Times New Roman" w:cs="Times New Roman"/>
          <w:bCs/>
          <w:color w:val="000000" w:themeColor="text1"/>
          <w:sz w:val="24"/>
          <w:szCs w:val="24"/>
        </w:rPr>
      </w:pPr>
      <w:r w:rsidRPr="00323A0D">
        <w:rPr>
          <w:rFonts w:ascii="Times New Roman" w:hAnsi="Times New Roman" w:cs="Times New Roman"/>
          <w:b/>
          <w:color w:val="000000" w:themeColor="text1"/>
          <w:sz w:val="24"/>
          <w:szCs w:val="24"/>
        </w:rPr>
        <w:t>Figure 11.</w:t>
      </w:r>
      <w:r>
        <w:rPr>
          <w:rFonts w:ascii="Times New Roman" w:hAnsi="Times New Roman" w:cs="Times New Roman"/>
          <w:bCs/>
          <w:color w:val="000000" w:themeColor="text1"/>
          <w:sz w:val="24"/>
          <w:szCs w:val="24"/>
        </w:rPr>
        <w:t xml:space="preserve"> Co-citation of articles in the field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in the era of </w:t>
      </w:r>
      <w:r w:rsidR="00DF41DA">
        <w:rPr>
          <w:rFonts w:ascii="Times New Roman" w:hAnsi="Times New Roman" w:cs="Times New Roman"/>
          <w:bCs/>
          <w:color w:val="000000" w:themeColor="text1"/>
          <w:sz w:val="24"/>
          <w:szCs w:val="24"/>
        </w:rPr>
        <w:t>digitalization</w:t>
      </w:r>
    </w:p>
    <w:p w14:paraId="0BE47B4F" w14:textId="77777777" w:rsidR="00261567" w:rsidRPr="00062EDB" w:rsidRDefault="00261567" w:rsidP="00062EDB">
      <w:pPr>
        <w:pStyle w:val="ListParagraph"/>
        <w:numPr>
          <w:ilvl w:val="0"/>
          <w:numId w:val="10"/>
        </w:num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Discussions</w:t>
      </w:r>
    </w:p>
    <w:p w14:paraId="575B417E" w14:textId="30CA0E98" w:rsidR="005648E5" w:rsidRPr="005648E5" w:rsidRDefault="005648E5" w:rsidP="00672217">
      <w:pPr>
        <w:spacing w:after="0" w:line="360" w:lineRule="auto"/>
        <w:jc w:val="both"/>
        <w:rPr>
          <w:rFonts w:ascii="Times New Roman" w:hAnsi="Times New Roman" w:cs="Times New Roman"/>
          <w:color w:val="000000" w:themeColor="text1"/>
          <w:sz w:val="24"/>
          <w:szCs w:val="24"/>
        </w:rPr>
      </w:pPr>
      <w:r w:rsidRPr="005648E5">
        <w:rPr>
          <w:rFonts w:ascii="Times New Roman" w:hAnsi="Times New Roman" w:cs="Times New Roman"/>
          <w:color w:val="000000" w:themeColor="text1"/>
          <w:sz w:val="24"/>
          <w:szCs w:val="24"/>
        </w:rPr>
        <w:t>The study presents the previous studies</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analysis on the </w:t>
      </w:r>
      <w:r w:rsidR="001A08FD">
        <w:rPr>
          <w:rFonts w:ascii="Times New Roman" w:hAnsi="Times New Roman" w:cs="Times New Roman"/>
          <w:color w:val="000000" w:themeColor="text1"/>
          <w:sz w:val="24"/>
          <w:szCs w:val="24"/>
        </w:rPr>
        <w:t>CE</w:t>
      </w:r>
      <w:r w:rsidRPr="005648E5">
        <w:rPr>
          <w:rFonts w:ascii="Times New Roman" w:hAnsi="Times New Roman" w:cs="Times New Roman"/>
          <w:color w:val="000000" w:themeColor="text1"/>
          <w:sz w:val="24"/>
          <w:szCs w:val="24"/>
        </w:rPr>
        <w:t xml:space="preserve"> and </w:t>
      </w:r>
      <w:r w:rsidR="00C62A4C">
        <w:rPr>
          <w:rFonts w:ascii="Times New Roman" w:hAnsi="Times New Roman" w:cs="Times New Roman"/>
          <w:color w:val="000000" w:themeColor="text1"/>
          <w:sz w:val="24"/>
          <w:szCs w:val="24"/>
        </w:rPr>
        <w:t>SBP</w:t>
      </w:r>
      <w:r w:rsidR="00B61008">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in the context of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igitalization</w:t>
      </w:r>
      <w:r w:rsidRPr="005648E5">
        <w:rPr>
          <w:rFonts w:ascii="Times New Roman" w:hAnsi="Times New Roman" w:cs="Times New Roman"/>
          <w:color w:val="000000" w:themeColor="text1"/>
          <w:sz w:val="24"/>
          <w:szCs w:val="24"/>
        </w:rPr>
        <w:t xml:space="preserve">. In this regard, an SLR and bibliometric analysis of </w:t>
      </w:r>
      <w:r w:rsidR="00B61008">
        <w:rPr>
          <w:rFonts w:ascii="Times New Roman" w:hAnsi="Times New Roman" w:cs="Times New Roman"/>
          <w:color w:val="000000" w:themeColor="text1"/>
          <w:sz w:val="24"/>
          <w:szCs w:val="24"/>
        </w:rPr>
        <w:t>CE</w:t>
      </w:r>
      <w:r w:rsidRPr="005648E5">
        <w:rPr>
          <w:rFonts w:ascii="Times New Roman" w:hAnsi="Times New Roman" w:cs="Times New Roman"/>
          <w:color w:val="000000" w:themeColor="text1"/>
          <w:sz w:val="24"/>
          <w:szCs w:val="24"/>
        </w:rPr>
        <w:t xml:space="preserve"> and </w:t>
      </w:r>
      <w:r w:rsidR="00C62A4C">
        <w:rPr>
          <w:rFonts w:ascii="Times New Roman" w:hAnsi="Times New Roman" w:cs="Times New Roman"/>
          <w:color w:val="000000" w:themeColor="text1"/>
          <w:sz w:val="24"/>
          <w:szCs w:val="24"/>
        </w:rPr>
        <w:t>SBP</w:t>
      </w:r>
      <w:r w:rsidRPr="005648E5">
        <w:rPr>
          <w:rFonts w:ascii="Times New Roman" w:hAnsi="Times New Roman" w:cs="Times New Roman"/>
          <w:color w:val="000000" w:themeColor="text1"/>
          <w:sz w:val="24"/>
          <w:szCs w:val="24"/>
        </w:rPr>
        <w:t xml:space="preserve"> research from the perspective of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 xml:space="preserve">igitalization </w:t>
      </w:r>
      <w:r w:rsidRPr="005648E5">
        <w:rPr>
          <w:rFonts w:ascii="Times New Roman" w:hAnsi="Times New Roman" w:cs="Times New Roman"/>
          <w:color w:val="000000" w:themeColor="text1"/>
          <w:sz w:val="24"/>
          <w:szCs w:val="24"/>
        </w:rPr>
        <w:t>w</w:t>
      </w:r>
      <w:r w:rsidR="00B61008">
        <w:rPr>
          <w:rFonts w:ascii="Times New Roman" w:hAnsi="Times New Roman" w:cs="Times New Roman"/>
          <w:color w:val="000000" w:themeColor="text1"/>
          <w:sz w:val="24"/>
          <w:szCs w:val="24"/>
        </w:rPr>
        <w:t>as</w:t>
      </w:r>
      <w:r w:rsidRPr="005648E5">
        <w:rPr>
          <w:rFonts w:ascii="Times New Roman" w:hAnsi="Times New Roman" w:cs="Times New Roman"/>
          <w:color w:val="000000" w:themeColor="text1"/>
          <w:sz w:val="24"/>
          <w:szCs w:val="24"/>
        </w:rPr>
        <w:t xml:space="preserve"> conducted</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w:t>
      </w:r>
      <w:r w:rsidR="00F47549" w:rsidRPr="005648E5">
        <w:rPr>
          <w:rFonts w:ascii="Times New Roman" w:hAnsi="Times New Roman" w:cs="Times New Roman"/>
          <w:color w:val="000000" w:themeColor="text1"/>
          <w:sz w:val="24"/>
          <w:szCs w:val="24"/>
        </w:rPr>
        <w:t>recogni</w:t>
      </w:r>
      <w:r w:rsidR="00F47549">
        <w:rPr>
          <w:rFonts w:ascii="Times New Roman" w:hAnsi="Times New Roman" w:cs="Times New Roman"/>
          <w:color w:val="000000" w:themeColor="text1"/>
          <w:sz w:val="24"/>
          <w:szCs w:val="24"/>
        </w:rPr>
        <w:t>z</w:t>
      </w:r>
      <w:r w:rsidR="00F47549" w:rsidRPr="005648E5">
        <w:rPr>
          <w:rFonts w:ascii="Times New Roman" w:hAnsi="Times New Roman" w:cs="Times New Roman"/>
          <w:color w:val="000000" w:themeColor="text1"/>
          <w:sz w:val="24"/>
          <w:szCs w:val="24"/>
        </w:rPr>
        <w:t xml:space="preserve">ing </w:t>
      </w:r>
      <w:r w:rsidRPr="005648E5">
        <w:rPr>
          <w:rFonts w:ascii="Times New Roman" w:hAnsi="Times New Roman" w:cs="Times New Roman"/>
          <w:color w:val="000000" w:themeColor="text1"/>
          <w:sz w:val="24"/>
          <w:szCs w:val="24"/>
        </w:rPr>
        <w:t xml:space="preserve">126 articles from the Scopus and web of science database. </w:t>
      </w:r>
      <w:r w:rsidR="00F47549">
        <w:rPr>
          <w:rFonts w:ascii="Times New Roman" w:hAnsi="Times New Roman" w:cs="Times New Roman"/>
          <w:color w:val="000000" w:themeColor="text1"/>
          <w:sz w:val="24"/>
          <w:szCs w:val="24"/>
        </w:rPr>
        <w:t>First, the SLR, articles, conference proceedings,</w:t>
      </w:r>
      <w:r w:rsidRPr="005648E5">
        <w:rPr>
          <w:rFonts w:ascii="Times New Roman" w:hAnsi="Times New Roman" w:cs="Times New Roman"/>
          <w:color w:val="000000" w:themeColor="text1"/>
          <w:sz w:val="24"/>
          <w:szCs w:val="24"/>
        </w:rPr>
        <w:t xml:space="preserve"> and book chapters published from </w:t>
      </w:r>
      <w:r w:rsidR="00F47549">
        <w:rPr>
          <w:rFonts w:ascii="Times New Roman" w:hAnsi="Times New Roman" w:cs="Times New Roman"/>
          <w:color w:val="000000" w:themeColor="text1"/>
          <w:sz w:val="24"/>
          <w:szCs w:val="24"/>
        </w:rPr>
        <w:t>significant</w:t>
      </w:r>
      <w:r w:rsidR="00F47549"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publishers like Emerald, IEEE, Springer, Elsevier, and Taylor and Francis were considered. The systematic review on shortlisted articles considering different criteria such as </w:t>
      </w:r>
      <w:r w:rsidR="005A14D9">
        <w:rPr>
          <w:rFonts w:ascii="Times New Roman" w:hAnsi="Times New Roman" w:cs="Times New Roman"/>
          <w:color w:val="000000" w:themeColor="text1"/>
          <w:sz w:val="24"/>
          <w:szCs w:val="24"/>
        </w:rPr>
        <w:t>I4.0</w:t>
      </w:r>
      <w:r w:rsidRPr="005648E5">
        <w:rPr>
          <w:rFonts w:ascii="Times New Roman" w:hAnsi="Times New Roman" w:cs="Times New Roman"/>
          <w:color w:val="000000" w:themeColor="text1"/>
          <w:sz w:val="24"/>
          <w:szCs w:val="24"/>
        </w:rPr>
        <w:t xml:space="preserve">and </w:t>
      </w:r>
      <w:r w:rsidR="001A08FD">
        <w:rPr>
          <w:rFonts w:ascii="Times New Roman" w:hAnsi="Times New Roman" w:cs="Times New Roman"/>
          <w:color w:val="000000" w:themeColor="text1"/>
          <w:sz w:val="24"/>
          <w:szCs w:val="24"/>
        </w:rPr>
        <w:t>CE</w:t>
      </w:r>
      <w:r w:rsidR="00F47549">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integration, smart and sustainable manufacturing, smart product</w:t>
      </w:r>
      <w:r w:rsidR="00B61008">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service system,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 xml:space="preserve">igitalization </w:t>
      </w:r>
      <w:r w:rsidRPr="005648E5">
        <w:rPr>
          <w:rFonts w:ascii="Times New Roman" w:hAnsi="Times New Roman" w:cs="Times New Roman"/>
          <w:color w:val="000000" w:themeColor="text1"/>
          <w:sz w:val="24"/>
          <w:szCs w:val="24"/>
        </w:rPr>
        <w:t xml:space="preserve">in </w:t>
      </w:r>
      <w:r w:rsidR="00F47549">
        <w:rPr>
          <w:rFonts w:ascii="Times New Roman" w:hAnsi="Times New Roman" w:cs="Times New Roman"/>
          <w:color w:val="000000" w:themeColor="text1"/>
          <w:sz w:val="24"/>
          <w:szCs w:val="24"/>
        </w:rPr>
        <w:t xml:space="preserve">the </w:t>
      </w:r>
      <w:r w:rsidRPr="005648E5">
        <w:rPr>
          <w:rFonts w:ascii="Times New Roman" w:hAnsi="Times New Roman" w:cs="Times New Roman"/>
          <w:color w:val="000000" w:themeColor="text1"/>
          <w:sz w:val="24"/>
          <w:szCs w:val="24"/>
        </w:rPr>
        <w:t xml:space="preserve">sustainable supply chain,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in waste management,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in </w:t>
      </w:r>
      <w:r w:rsidR="00F47549">
        <w:rPr>
          <w:rFonts w:ascii="Times New Roman" w:hAnsi="Times New Roman" w:cs="Times New Roman"/>
          <w:color w:val="000000" w:themeColor="text1"/>
          <w:sz w:val="24"/>
          <w:szCs w:val="24"/>
        </w:rPr>
        <w:t xml:space="preserve">the </w:t>
      </w:r>
      <w:r w:rsidRPr="005648E5">
        <w:rPr>
          <w:rFonts w:ascii="Times New Roman" w:hAnsi="Times New Roman" w:cs="Times New Roman"/>
          <w:color w:val="000000" w:themeColor="text1"/>
          <w:sz w:val="24"/>
          <w:szCs w:val="24"/>
        </w:rPr>
        <w:t xml:space="preserve">business model, </w:t>
      </w:r>
      <w:r w:rsidR="005A14D9">
        <w:rPr>
          <w:rFonts w:ascii="Times New Roman" w:hAnsi="Times New Roman" w:cs="Times New Roman"/>
          <w:color w:val="000000" w:themeColor="text1"/>
          <w:sz w:val="24"/>
          <w:szCs w:val="24"/>
        </w:rPr>
        <w:t xml:space="preserve">I4.0 </w:t>
      </w:r>
      <w:r w:rsidRPr="005648E5">
        <w:rPr>
          <w:rFonts w:ascii="Times New Roman" w:hAnsi="Times New Roman" w:cs="Times New Roman"/>
          <w:color w:val="000000" w:themeColor="text1"/>
          <w:sz w:val="24"/>
          <w:szCs w:val="24"/>
        </w:rPr>
        <w:t xml:space="preserve">in waste management and sustainable operations using </w:t>
      </w:r>
      <w:r w:rsidR="005A14D9">
        <w:rPr>
          <w:rFonts w:ascii="Times New Roman" w:hAnsi="Times New Roman" w:cs="Times New Roman"/>
          <w:color w:val="000000" w:themeColor="text1"/>
          <w:sz w:val="24"/>
          <w:szCs w:val="24"/>
        </w:rPr>
        <w:t xml:space="preserve">I4.0 </w:t>
      </w:r>
      <w:r w:rsidRPr="005648E5">
        <w:rPr>
          <w:rFonts w:ascii="Times New Roman" w:hAnsi="Times New Roman" w:cs="Times New Roman"/>
          <w:color w:val="000000" w:themeColor="text1"/>
          <w:sz w:val="24"/>
          <w:szCs w:val="24"/>
        </w:rPr>
        <w:t xml:space="preserve">was performed. </w:t>
      </w:r>
    </w:p>
    <w:p w14:paraId="62EC56AA" w14:textId="1B502D44" w:rsidR="005648E5" w:rsidRPr="005648E5" w:rsidRDefault="005648E5" w:rsidP="005648E5">
      <w:pPr>
        <w:spacing w:after="0" w:line="360" w:lineRule="auto"/>
        <w:ind w:firstLine="360"/>
        <w:jc w:val="both"/>
        <w:rPr>
          <w:rFonts w:ascii="Times New Roman" w:hAnsi="Times New Roman" w:cs="Times New Roman"/>
          <w:color w:val="000000" w:themeColor="text1"/>
          <w:sz w:val="24"/>
          <w:szCs w:val="24"/>
        </w:rPr>
      </w:pPr>
      <w:r w:rsidRPr="005648E5">
        <w:rPr>
          <w:rFonts w:ascii="Times New Roman" w:hAnsi="Times New Roman" w:cs="Times New Roman"/>
          <w:color w:val="000000" w:themeColor="text1"/>
          <w:sz w:val="24"/>
          <w:szCs w:val="24"/>
        </w:rPr>
        <w:t>Further, to extract the additional useful information on this integration research, a bibliometric analysis was conducted. In this study, the bibliometric analysis considered four major groups</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i.e.</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document type, authors, countries</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and word analysis. Using bibliometric analysis, top journals, influential </w:t>
      </w:r>
      <w:r w:rsidR="00F47549" w:rsidRPr="005648E5">
        <w:rPr>
          <w:rFonts w:ascii="Times New Roman" w:hAnsi="Times New Roman" w:cs="Times New Roman"/>
          <w:color w:val="000000" w:themeColor="text1"/>
          <w:sz w:val="24"/>
          <w:szCs w:val="24"/>
        </w:rPr>
        <w:t>organi</w:t>
      </w:r>
      <w:r w:rsidR="00F47549">
        <w:rPr>
          <w:rFonts w:ascii="Times New Roman" w:hAnsi="Times New Roman" w:cs="Times New Roman"/>
          <w:color w:val="000000" w:themeColor="text1"/>
          <w:sz w:val="24"/>
          <w:szCs w:val="24"/>
        </w:rPr>
        <w:t>z</w:t>
      </w:r>
      <w:r w:rsidR="00F47549" w:rsidRPr="005648E5">
        <w:rPr>
          <w:rFonts w:ascii="Times New Roman" w:hAnsi="Times New Roman" w:cs="Times New Roman"/>
          <w:color w:val="000000" w:themeColor="text1"/>
          <w:sz w:val="24"/>
          <w:szCs w:val="24"/>
        </w:rPr>
        <w:t>ations</w:t>
      </w:r>
      <w:r w:rsidRPr="005648E5">
        <w:rPr>
          <w:rFonts w:ascii="Times New Roman" w:hAnsi="Times New Roman" w:cs="Times New Roman"/>
          <w:color w:val="000000" w:themeColor="text1"/>
          <w:sz w:val="24"/>
          <w:szCs w:val="24"/>
        </w:rPr>
        <w:t>, leading authors and countries</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and significant research trending were identified. </w:t>
      </w:r>
      <w:r w:rsidR="00F47549">
        <w:rPr>
          <w:rFonts w:ascii="Times New Roman" w:hAnsi="Times New Roman" w:cs="Times New Roman"/>
          <w:color w:val="000000" w:themeColor="text1"/>
          <w:sz w:val="24"/>
          <w:szCs w:val="24"/>
        </w:rPr>
        <w:t>Leading</w:t>
      </w:r>
      <w:r w:rsidR="00F47549"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journals such as Sustainability (Switzerland), Resources, Conservation and Recycling</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and Journal of Cleaner Production showed articles from </w:t>
      </w:r>
      <w:r w:rsidR="00B61008">
        <w:rPr>
          <w:rFonts w:ascii="Times New Roman" w:hAnsi="Times New Roman" w:cs="Times New Roman"/>
          <w:color w:val="000000" w:themeColor="text1"/>
          <w:sz w:val="24"/>
          <w:szCs w:val="24"/>
        </w:rPr>
        <w:t>CE</w:t>
      </w:r>
      <w:r w:rsidR="00B61008" w:rsidRPr="005648E5">
        <w:rPr>
          <w:rFonts w:ascii="Times New Roman" w:hAnsi="Times New Roman" w:cs="Times New Roman"/>
          <w:color w:val="000000" w:themeColor="text1"/>
          <w:sz w:val="24"/>
          <w:szCs w:val="24"/>
        </w:rPr>
        <w:t xml:space="preserve"> and </w:t>
      </w:r>
      <w:r w:rsidR="00C62A4C">
        <w:rPr>
          <w:rFonts w:ascii="Times New Roman" w:hAnsi="Times New Roman" w:cs="Times New Roman"/>
          <w:color w:val="000000" w:themeColor="text1"/>
          <w:sz w:val="24"/>
          <w:szCs w:val="24"/>
        </w:rPr>
        <w:t>SBP</w:t>
      </w:r>
      <w:r w:rsidR="00B61008"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integration (Figure 3). Among the top trending articles, </w:t>
      </w:r>
      <w:r w:rsidRPr="00323A0D">
        <w:rPr>
          <w:rFonts w:ascii="Times New Roman" w:hAnsi="Times New Roman" w:cs="Times New Roman"/>
          <w:bCs/>
          <w:color w:val="7030A0"/>
          <w:sz w:val="24"/>
          <w:szCs w:val="24"/>
        </w:rPr>
        <w:t>de Sousa Jabbour et al. (2018), Tseng et al. (2018), Bressanelli et al. (2018), Nascimento et al. (2019)</w:t>
      </w:r>
      <w:r w:rsidR="00F47549">
        <w:rPr>
          <w:rFonts w:ascii="Times New Roman" w:hAnsi="Times New Roman" w:cs="Times New Roman"/>
          <w:bCs/>
          <w:color w:val="7030A0"/>
          <w:sz w:val="24"/>
          <w:szCs w:val="24"/>
        </w:rPr>
        <w:t>,</w:t>
      </w:r>
      <w:r w:rsidRPr="00323A0D">
        <w:rPr>
          <w:rFonts w:ascii="Times New Roman" w:hAnsi="Times New Roman" w:cs="Times New Roman"/>
          <w:bCs/>
          <w:color w:val="7030A0"/>
          <w:sz w:val="24"/>
          <w:szCs w:val="24"/>
        </w:rPr>
        <w:t xml:space="preserve"> </w:t>
      </w:r>
      <w:r w:rsidRPr="00980653">
        <w:rPr>
          <w:rFonts w:ascii="Times New Roman" w:hAnsi="Times New Roman" w:cs="Times New Roman"/>
          <w:bCs/>
          <w:color w:val="000000" w:themeColor="text1"/>
          <w:sz w:val="24"/>
          <w:szCs w:val="24"/>
        </w:rPr>
        <w:t>and</w:t>
      </w:r>
      <w:r w:rsidRPr="00323A0D">
        <w:rPr>
          <w:rFonts w:ascii="Times New Roman" w:hAnsi="Times New Roman" w:cs="Times New Roman"/>
          <w:bCs/>
          <w:color w:val="7030A0"/>
          <w:sz w:val="24"/>
          <w:szCs w:val="24"/>
        </w:rPr>
        <w:t xml:space="preserve"> Fisher et al. (2018)</w:t>
      </w:r>
      <w:r w:rsidRPr="005648E5">
        <w:rPr>
          <w:rFonts w:ascii="Times New Roman" w:hAnsi="Times New Roman" w:cs="Times New Roman"/>
          <w:color w:val="000000" w:themeColor="text1"/>
          <w:sz w:val="24"/>
          <w:szCs w:val="24"/>
        </w:rPr>
        <w:t xml:space="preserve"> are identified in the domain of </w:t>
      </w:r>
      <w:r w:rsidR="001A08FD">
        <w:rPr>
          <w:rFonts w:ascii="Times New Roman" w:hAnsi="Times New Roman" w:cs="Times New Roman"/>
          <w:color w:val="000000" w:themeColor="text1"/>
          <w:sz w:val="24"/>
          <w:szCs w:val="24"/>
        </w:rPr>
        <w:t>CE</w:t>
      </w:r>
      <w:r w:rsidR="00C62A4C">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and </w:t>
      </w:r>
      <w:r w:rsidR="00C62A4C">
        <w:rPr>
          <w:rFonts w:ascii="Times New Roman" w:hAnsi="Times New Roman" w:cs="Times New Roman"/>
          <w:color w:val="000000" w:themeColor="text1"/>
          <w:sz w:val="24"/>
          <w:szCs w:val="24"/>
        </w:rPr>
        <w:t>SBP</w:t>
      </w:r>
      <w:r w:rsidRPr="005648E5">
        <w:rPr>
          <w:rFonts w:ascii="Times New Roman" w:hAnsi="Times New Roman" w:cs="Times New Roman"/>
          <w:color w:val="000000" w:themeColor="text1"/>
          <w:sz w:val="24"/>
          <w:szCs w:val="24"/>
        </w:rPr>
        <w:t xml:space="preserve"> in the era of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 xml:space="preserve">igitalization </w:t>
      </w:r>
      <w:r w:rsidRPr="005648E5">
        <w:rPr>
          <w:rFonts w:ascii="Times New Roman" w:hAnsi="Times New Roman" w:cs="Times New Roman"/>
          <w:color w:val="000000" w:themeColor="text1"/>
          <w:sz w:val="24"/>
          <w:szCs w:val="24"/>
        </w:rPr>
        <w:t xml:space="preserve">after co-citation analysis.  </w:t>
      </w:r>
    </w:p>
    <w:p w14:paraId="1FC59412" w14:textId="2713107A" w:rsidR="005648E5" w:rsidRPr="005648E5" w:rsidRDefault="005648E5" w:rsidP="005648E5">
      <w:pPr>
        <w:spacing w:after="0" w:line="360" w:lineRule="auto"/>
        <w:ind w:firstLine="720"/>
        <w:jc w:val="both"/>
        <w:rPr>
          <w:rFonts w:ascii="Times New Roman" w:hAnsi="Times New Roman" w:cs="Times New Roman"/>
          <w:color w:val="000000" w:themeColor="text1"/>
          <w:sz w:val="24"/>
          <w:szCs w:val="24"/>
        </w:rPr>
      </w:pPr>
      <w:r w:rsidRPr="005648E5">
        <w:rPr>
          <w:rFonts w:ascii="Times New Roman" w:hAnsi="Times New Roman" w:cs="Times New Roman"/>
          <w:color w:val="000000" w:themeColor="text1"/>
          <w:sz w:val="24"/>
          <w:szCs w:val="24"/>
        </w:rPr>
        <w:t xml:space="preserve">The previous studies attempted to integrate CE and I4.0 technologies considering many approaches. The framework developed by </w:t>
      </w:r>
      <w:r w:rsidRPr="00323A0D">
        <w:rPr>
          <w:rFonts w:ascii="Times New Roman" w:hAnsi="Times New Roman" w:cs="Times New Roman"/>
          <w:bCs/>
          <w:color w:val="7030A0"/>
          <w:sz w:val="24"/>
          <w:szCs w:val="24"/>
        </w:rPr>
        <w:t>Jabbour et al. (2017)</w:t>
      </w:r>
      <w:r w:rsidRPr="005648E5">
        <w:rPr>
          <w:rFonts w:ascii="Times New Roman" w:hAnsi="Times New Roman" w:cs="Times New Roman"/>
          <w:color w:val="000000" w:themeColor="text1"/>
          <w:sz w:val="24"/>
          <w:szCs w:val="24"/>
        </w:rPr>
        <w:t xml:space="preserve"> integrated CE and big data and delivered socio-technical understandings for industry practitioners, academicians, policymakers</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and managers. </w:t>
      </w:r>
      <w:r w:rsidR="00F47549">
        <w:rPr>
          <w:rFonts w:ascii="Times New Roman" w:hAnsi="Times New Roman" w:cs="Times New Roman"/>
          <w:color w:val="000000" w:themeColor="text1"/>
          <w:sz w:val="24"/>
          <w:szCs w:val="24"/>
        </w:rPr>
        <w:t>A</w:t>
      </w:r>
      <w:r w:rsidR="00F47549"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significant relationship between CE and I4.0 was found</w:t>
      </w:r>
      <w:r w:rsidR="00F47549">
        <w:rPr>
          <w:rFonts w:ascii="Times New Roman" w:hAnsi="Times New Roman" w:cs="Times New Roman"/>
          <w:color w:val="000000" w:themeColor="text1"/>
          <w:sz w:val="24"/>
          <w:szCs w:val="24"/>
        </w:rPr>
        <w:t>, and</w:t>
      </w:r>
      <w:r w:rsidRPr="005648E5">
        <w:rPr>
          <w:rFonts w:ascii="Times New Roman" w:hAnsi="Times New Roman" w:cs="Times New Roman"/>
          <w:color w:val="000000" w:themeColor="text1"/>
          <w:sz w:val="24"/>
          <w:szCs w:val="24"/>
        </w:rPr>
        <w:t xml:space="preserve"> possible contributions of s</w:t>
      </w:r>
      <w:r w:rsidR="00B8590A">
        <w:rPr>
          <w:rFonts w:ascii="Times New Roman" w:hAnsi="Times New Roman" w:cs="Times New Roman"/>
          <w:color w:val="000000" w:themeColor="text1"/>
          <w:sz w:val="24"/>
          <w:szCs w:val="24"/>
        </w:rPr>
        <w:t>mart</w:t>
      </w:r>
      <w:r w:rsidRPr="005648E5">
        <w:rPr>
          <w:rFonts w:ascii="Times New Roman" w:hAnsi="Times New Roman" w:cs="Times New Roman"/>
          <w:color w:val="000000" w:themeColor="text1"/>
          <w:sz w:val="24"/>
          <w:szCs w:val="24"/>
        </w:rPr>
        <w:t xml:space="preserve"> technologies to the ReSOLVE CE business models </w:t>
      </w:r>
      <w:r w:rsidR="00F47549">
        <w:rPr>
          <w:rFonts w:ascii="Times New Roman" w:hAnsi="Times New Roman" w:cs="Times New Roman"/>
          <w:color w:val="000000" w:themeColor="text1"/>
          <w:sz w:val="24"/>
          <w:szCs w:val="24"/>
        </w:rPr>
        <w:t xml:space="preserve">were </w:t>
      </w:r>
      <w:r w:rsidRPr="005648E5">
        <w:rPr>
          <w:rFonts w:ascii="Times New Roman" w:hAnsi="Times New Roman" w:cs="Times New Roman"/>
          <w:color w:val="000000" w:themeColor="text1"/>
          <w:sz w:val="24"/>
          <w:szCs w:val="24"/>
        </w:rPr>
        <w:t>observed (</w:t>
      </w:r>
      <w:r w:rsidRPr="00323A0D">
        <w:rPr>
          <w:rFonts w:ascii="Times New Roman" w:hAnsi="Times New Roman" w:cs="Times New Roman"/>
          <w:bCs/>
          <w:color w:val="7030A0"/>
          <w:sz w:val="24"/>
          <w:szCs w:val="24"/>
        </w:rPr>
        <w:t>Jabbour et al., 2018</w:t>
      </w:r>
      <w:r w:rsidRPr="005648E5">
        <w:rPr>
          <w:rFonts w:ascii="Times New Roman" w:hAnsi="Times New Roman" w:cs="Times New Roman"/>
          <w:color w:val="000000" w:themeColor="text1"/>
          <w:sz w:val="24"/>
          <w:szCs w:val="24"/>
        </w:rPr>
        <w:t xml:space="preserve">). The development of infrastructural plans to address the challenges hindering </w:t>
      </w:r>
      <w:r w:rsidR="005A14D9">
        <w:rPr>
          <w:rFonts w:ascii="Times New Roman" w:hAnsi="Times New Roman" w:cs="Times New Roman"/>
          <w:color w:val="000000" w:themeColor="text1"/>
          <w:sz w:val="24"/>
          <w:szCs w:val="24"/>
        </w:rPr>
        <w:t>I4.0</w:t>
      </w:r>
      <w:r w:rsidRPr="005648E5">
        <w:rPr>
          <w:rFonts w:ascii="Times New Roman" w:hAnsi="Times New Roman" w:cs="Times New Roman"/>
          <w:color w:val="000000" w:themeColor="text1"/>
          <w:sz w:val="24"/>
          <w:szCs w:val="24"/>
        </w:rPr>
        <w:t>adoption</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such as lack of talent and cybersecurity</w:t>
      </w:r>
      <w:r w:rsidR="00F47549">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was suggested</w:t>
      </w:r>
      <w:r w:rsidR="00F47549">
        <w:rPr>
          <w:rFonts w:ascii="Times New Roman" w:hAnsi="Times New Roman" w:cs="Times New Roman"/>
          <w:color w:val="000000" w:themeColor="text1"/>
          <w:sz w:val="24"/>
          <w:szCs w:val="24"/>
        </w:rPr>
        <w:t>. Managers were advised to focus on implementing CE to enhance</w:t>
      </w:r>
      <w:r w:rsidRPr="005648E5">
        <w:rPr>
          <w:rFonts w:ascii="Times New Roman" w:hAnsi="Times New Roman" w:cs="Times New Roman"/>
          <w:color w:val="000000" w:themeColor="text1"/>
          <w:sz w:val="24"/>
          <w:szCs w:val="24"/>
        </w:rPr>
        <w:t xml:space="preserve"> productivity and profit a</w:t>
      </w:r>
      <w:r w:rsidR="00F47549">
        <w:rPr>
          <w:rFonts w:ascii="Times New Roman" w:hAnsi="Times New Roman" w:cs="Times New Roman"/>
          <w:color w:val="000000" w:themeColor="text1"/>
          <w:sz w:val="24"/>
          <w:szCs w:val="24"/>
        </w:rPr>
        <w:t>nd</w:t>
      </w:r>
      <w:r w:rsidRPr="005648E5">
        <w:rPr>
          <w:rFonts w:ascii="Times New Roman" w:hAnsi="Times New Roman" w:cs="Times New Roman"/>
          <w:color w:val="000000" w:themeColor="text1"/>
          <w:sz w:val="24"/>
          <w:szCs w:val="24"/>
        </w:rPr>
        <w:t xml:space="preserve"> I4.0 adoption (</w:t>
      </w:r>
      <w:r w:rsidRPr="00323A0D">
        <w:rPr>
          <w:rFonts w:ascii="Times New Roman" w:hAnsi="Times New Roman" w:cs="Times New Roman"/>
          <w:bCs/>
          <w:color w:val="7030A0"/>
          <w:sz w:val="24"/>
          <w:szCs w:val="24"/>
        </w:rPr>
        <w:t>Jabbour et al., 2018</w:t>
      </w:r>
      <w:r w:rsidRPr="005648E5">
        <w:rPr>
          <w:rFonts w:ascii="Times New Roman" w:hAnsi="Times New Roman" w:cs="Times New Roman"/>
          <w:color w:val="000000" w:themeColor="text1"/>
          <w:sz w:val="24"/>
          <w:szCs w:val="24"/>
        </w:rPr>
        <w:t xml:space="preserve">). </w:t>
      </w:r>
      <w:r w:rsidR="00F47549" w:rsidRPr="00980653">
        <w:rPr>
          <w:rFonts w:ascii="Times New Roman" w:hAnsi="Times New Roman" w:cs="Times New Roman"/>
          <w:color w:val="7030A0"/>
          <w:sz w:val="24"/>
          <w:szCs w:val="24"/>
        </w:rPr>
        <w:t xml:space="preserve">Hatzivasilis et al. (2018) </w:t>
      </w:r>
      <w:r w:rsidR="00F47549">
        <w:rPr>
          <w:rFonts w:ascii="Times New Roman" w:hAnsi="Times New Roman" w:cs="Times New Roman"/>
          <w:color w:val="000000" w:themeColor="text1"/>
          <w:sz w:val="24"/>
          <w:szCs w:val="24"/>
        </w:rPr>
        <w:t>developed the framework</w:t>
      </w:r>
      <w:r w:rsidRPr="005648E5">
        <w:rPr>
          <w:rFonts w:ascii="Times New Roman" w:hAnsi="Times New Roman" w:cs="Times New Roman"/>
          <w:color w:val="000000" w:themeColor="text1"/>
          <w:sz w:val="24"/>
          <w:szCs w:val="24"/>
        </w:rPr>
        <w:t xml:space="preserve"> for industrial IoT systems to support CE smoothen the communication of industrial IoT sensors and enabled industrial cloud integration. The application of digital technologies in tackling CE barriers</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i.e.</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users’ willingness to pay, loss of ownership, return flow uncertainties</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and technology improvement</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was observed in Product service systems (PSS) business models (</w:t>
      </w:r>
      <w:r w:rsidRPr="00323A0D">
        <w:rPr>
          <w:rFonts w:ascii="Times New Roman" w:hAnsi="Times New Roman" w:cs="Times New Roman"/>
          <w:bCs/>
          <w:color w:val="7030A0"/>
          <w:sz w:val="24"/>
          <w:szCs w:val="24"/>
        </w:rPr>
        <w:t>Bressanelli et al., 2018</w:t>
      </w:r>
      <w:r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bCs/>
          <w:color w:val="000000" w:themeColor="text1"/>
          <w:sz w:val="24"/>
          <w:szCs w:val="24"/>
        </w:rPr>
        <w:t xml:space="preserve">The focus on economic analysis of utilizing I4.0 technologies for </w:t>
      </w:r>
      <w:r w:rsidR="00B61008">
        <w:rPr>
          <w:rFonts w:ascii="Times New Roman" w:hAnsi="Times New Roman" w:cs="Times New Roman"/>
          <w:bCs/>
          <w:color w:val="000000" w:themeColor="text1"/>
          <w:sz w:val="24"/>
          <w:szCs w:val="24"/>
        </w:rPr>
        <w:t xml:space="preserve">the </w:t>
      </w:r>
      <w:r w:rsidRPr="005648E5">
        <w:rPr>
          <w:rFonts w:ascii="Times New Roman" w:hAnsi="Times New Roman" w:cs="Times New Roman"/>
          <w:bCs/>
          <w:color w:val="000000" w:themeColor="text1"/>
          <w:sz w:val="24"/>
          <w:szCs w:val="24"/>
        </w:rPr>
        <w:t>smart remanufacturing system was recommended in previous studies (</w:t>
      </w:r>
      <w:r w:rsidRPr="00323A0D">
        <w:rPr>
          <w:rFonts w:ascii="Times New Roman" w:hAnsi="Times New Roman" w:cs="Times New Roman"/>
          <w:bCs/>
          <w:color w:val="7030A0"/>
          <w:sz w:val="24"/>
          <w:szCs w:val="24"/>
        </w:rPr>
        <w:t>Yang et al., 2018</w:t>
      </w:r>
      <w:r w:rsidRPr="005648E5">
        <w:rPr>
          <w:rFonts w:ascii="Times New Roman" w:hAnsi="Times New Roman" w:cs="Times New Roman"/>
          <w:bCs/>
          <w:color w:val="000000" w:themeColor="text1"/>
          <w:sz w:val="24"/>
          <w:szCs w:val="24"/>
        </w:rPr>
        <w:t>).</w:t>
      </w:r>
      <w:r w:rsidRPr="005648E5">
        <w:rPr>
          <w:rFonts w:ascii="Times New Roman" w:hAnsi="Times New Roman" w:cs="Times New Roman"/>
          <w:color w:val="000000" w:themeColor="text1"/>
          <w:sz w:val="24"/>
          <w:szCs w:val="24"/>
        </w:rPr>
        <w:t xml:space="preserve"> The barriers hindering zero waste management could be overcome by integrating it with digital technologies such as IoT (</w:t>
      </w:r>
      <w:r w:rsidRPr="00323A0D">
        <w:rPr>
          <w:rFonts w:ascii="Times New Roman" w:hAnsi="Times New Roman" w:cs="Times New Roman"/>
          <w:bCs/>
          <w:color w:val="7030A0"/>
          <w:sz w:val="24"/>
          <w:szCs w:val="24"/>
        </w:rPr>
        <w:t>Kerdlap et al., 2019; Garcés, 2019</w:t>
      </w:r>
      <w:r w:rsidRPr="005648E5">
        <w:rPr>
          <w:rFonts w:ascii="Times New Roman" w:hAnsi="Times New Roman" w:cs="Times New Roman"/>
          <w:color w:val="000000" w:themeColor="text1"/>
          <w:sz w:val="24"/>
          <w:szCs w:val="24"/>
        </w:rPr>
        <w:t>). The implementation of big data infrastructure enhances the readiness of I4.0 a</w:t>
      </w:r>
      <w:r w:rsidR="00DC4A33">
        <w:rPr>
          <w:rFonts w:ascii="Times New Roman" w:hAnsi="Times New Roman" w:cs="Times New Roman"/>
          <w:color w:val="000000" w:themeColor="text1"/>
          <w:sz w:val="24"/>
          <w:szCs w:val="24"/>
        </w:rPr>
        <w:t>nd</w:t>
      </w:r>
      <w:r w:rsidRPr="005648E5">
        <w:rPr>
          <w:rFonts w:ascii="Times New Roman" w:hAnsi="Times New Roman" w:cs="Times New Roman"/>
          <w:color w:val="000000" w:themeColor="text1"/>
          <w:sz w:val="24"/>
          <w:szCs w:val="24"/>
        </w:rPr>
        <w:t xml:space="preserve"> sharing economy in the context of CE (</w:t>
      </w:r>
      <w:r w:rsidRPr="00323A0D">
        <w:rPr>
          <w:rFonts w:ascii="Times New Roman" w:hAnsi="Times New Roman" w:cs="Times New Roman"/>
          <w:bCs/>
          <w:color w:val="7030A0"/>
          <w:sz w:val="24"/>
          <w:szCs w:val="24"/>
        </w:rPr>
        <w:t>Pham et al., 2019</w:t>
      </w:r>
      <w:r w:rsidRPr="005648E5">
        <w:rPr>
          <w:rFonts w:ascii="Times New Roman" w:hAnsi="Times New Roman" w:cs="Times New Roman"/>
          <w:color w:val="000000" w:themeColor="text1"/>
          <w:sz w:val="24"/>
          <w:szCs w:val="24"/>
        </w:rPr>
        <w:t xml:space="preserve">). </w:t>
      </w:r>
    </w:p>
    <w:p w14:paraId="79CE47FC" w14:textId="6EC5D84C" w:rsidR="005648E5" w:rsidRPr="005648E5" w:rsidRDefault="005648E5" w:rsidP="005648E5">
      <w:pPr>
        <w:spacing w:line="360" w:lineRule="auto"/>
        <w:ind w:firstLine="720"/>
        <w:jc w:val="both"/>
        <w:rPr>
          <w:rFonts w:ascii="Times New Roman" w:hAnsi="Times New Roman" w:cs="Times New Roman"/>
          <w:color w:val="000000" w:themeColor="text1"/>
          <w:sz w:val="24"/>
          <w:szCs w:val="24"/>
        </w:rPr>
      </w:pPr>
      <w:r w:rsidRPr="005648E5">
        <w:rPr>
          <w:rFonts w:ascii="Times New Roman" w:hAnsi="Times New Roman" w:cs="Times New Roman"/>
          <w:color w:val="000000" w:themeColor="text1"/>
          <w:sz w:val="24"/>
          <w:szCs w:val="24"/>
        </w:rPr>
        <w:t xml:space="preserve">The previous studies also discussed </w:t>
      </w:r>
      <w:r w:rsidR="00DC4A33">
        <w:rPr>
          <w:rFonts w:ascii="Times New Roman" w:hAnsi="Times New Roman" w:cs="Times New Roman"/>
          <w:color w:val="000000" w:themeColor="text1"/>
          <w:sz w:val="24"/>
          <w:szCs w:val="24"/>
        </w:rPr>
        <w:t>developing mathematical models integrating CE and sharing economy concepts to provided solutions as per the case organization's goals, logistic capabilities,</w:t>
      </w:r>
      <w:r w:rsidRPr="005648E5">
        <w:rPr>
          <w:rFonts w:ascii="Times New Roman" w:hAnsi="Times New Roman" w:cs="Times New Roman"/>
          <w:color w:val="000000" w:themeColor="text1"/>
          <w:sz w:val="24"/>
          <w:szCs w:val="24"/>
        </w:rPr>
        <w:t xml:space="preserve"> and capacities (</w:t>
      </w:r>
      <w:r w:rsidRPr="00323A0D">
        <w:rPr>
          <w:rFonts w:ascii="Times New Roman" w:hAnsi="Times New Roman" w:cs="Times New Roman"/>
          <w:bCs/>
          <w:color w:val="7030A0"/>
          <w:sz w:val="24"/>
          <w:szCs w:val="24"/>
        </w:rPr>
        <w:t>Jayakumar et al., 2019</w:t>
      </w:r>
      <w:r w:rsidRPr="005648E5">
        <w:rPr>
          <w:rFonts w:ascii="Times New Roman" w:hAnsi="Times New Roman" w:cs="Times New Roman"/>
          <w:bCs/>
          <w:color w:val="000000" w:themeColor="text1"/>
          <w:sz w:val="24"/>
          <w:szCs w:val="24"/>
        </w:rPr>
        <w:t>)</w:t>
      </w:r>
      <w:r w:rsidRPr="005648E5">
        <w:rPr>
          <w:rFonts w:ascii="Times New Roman" w:hAnsi="Times New Roman" w:cs="Times New Roman"/>
          <w:color w:val="000000" w:themeColor="text1"/>
          <w:sz w:val="24"/>
          <w:szCs w:val="24"/>
        </w:rPr>
        <w:t xml:space="preserve">. </w:t>
      </w:r>
      <w:r w:rsidRPr="00323A0D">
        <w:rPr>
          <w:rFonts w:ascii="Times New Roman" w:hAnsi="Times New Roman" w:cs="Times New Roman"/>
          <w:bCs/>
          <w:color w:val="7030A0"/>
          <w:sz w:val="24"/>
          <w:szCs w:val="24"/>
        </w:rPr>
        <w:t>Turner et al. (2019)</w:t>
      </w:r>
      <w:r w:rsidRPr="005648E5">
        <w:rPr>
          <w:rFonts w:ascii="Times New Roman" w:hAnsi="Times New Roman" w:cs="Times New Roman"/>
          <w:b/>
          <w:bCs/>
          <w:color w:val="000000" w:themeColor="text1"/>
          <w:sz w:val="24"/>
          <w:szCs w:val="24"/>
        </w:rPr>
        <w:t xml:space="preserve"> </w:t>
      </w:r>
      <w:r w:rsidRPr="005648E5">
        <w:rPr>
          <w:rFonts w:ascii="Times New Roman" w:hAnsi="Times New Roman" w:cs="Times New Roman"/>
          <w:bCs/>
          <w:color w:val="000000" w:themeColor="text1"/>
          <w:sz w:val="24"/>
          <w:szCs w:val="24"/>
        </w:rPr>
        <w:t xml:space="preserve">recommended </w:t>
      </w:r>
      <w:r w:rsidR="00B61008">
        <w:rPr>
          <w:rFonts w:ascii="Times New Roman" w:hAnsi="Times New Roman" w:cs="Times New Roman"/>
          <w:bCs/>
          <w:color w:val="000000" w:themeColor="text1"/>
          <w:sz w:val="24"/>
          <w:szCs w:val="24"/>
        </w:rPr>
        <w:t>implementing</w:t>
      </w:r>
      <w:r w:rsidRPr="005648E5">
        <w:rPr>
          <w:rFonts w:ascii="Times New Roman" w:hAnsi="Times New Roman" w:cs="Times New Roman"/>
          <w:bCs/>
          <w:color w:val="000000" w:themeColor="text1"/>
          <w:sz w:val="24"/>
          <w:szCs w:val="24"/>
        </w:rPr>
        <w:t xml:space="preserve"> the RdM model in </w:t>
      </w:r>
      <w:r w:rsidR="00B61008">
        <w:rPr>
          <w:rFonts w:ascii="Times New Roman" w:hAnsi="Times New Roman" w:cs="Times New Roman"/>
          <w:bCs/>
          <w:color w:val="000000" w:themeColor="text1"/>
          <w:sz w:val="24"/>
          <w:szCs w:val="24"/>
        </w:rPr>
        <w:t xml:space="preserve">the </w:t>
      </w:r>
      <w:r w:rsidRPr="005648E5">
        <w:rPr>
          <w:rFonts w:ascii="Times New Roman" w:hAnsi="Times New Roman" w:cs="Times New Roman"/>
          <w:bCs/>
          <w:color w:val="000000" w:themeColor="text1"/>
          <w:sz w:val="24"/>
          <w:szCs w:val="24"/>
        </w:rPr>
        <w:t>industry to increase customer involvement throughout the process and reduce transportation. The integration of CSR, I4.0</w:t>
      </w:r>
      <w:r w:rsidR="00DC4A33">
        <w:rPr>
          <w:rFonts w:ascii="Times New Roman" w:hAnsi="Times New Roman" w:cs="Times New Roman"/>
          <w:bCs/>
          <w:color w:val="000000" w:themeColor="text1"/>
          <w:sz w:val="24"/>
          <w:szCs w:val="24"/>
        </w:rPr>
        <w:t>,</w:t>
      </w:r>
      <w:r w:rsidRPr="005648E5">
        <w:rPr>
          <w:rFonts w:ascii="Times New Roman" w:hAnsi="Times New Roman" w:cs="Times New Roman"/>
          <w:bCs/>
          <w:color w:val="000000" w:themeColor="text1"/>
          <w:sz w:val="24"/>
          <w:szCs w:val="24"/>
        </w:rPr>
        <w:t xml:space="preserve"> and triple bottom line helps </w:t>
      </w:r>
      <w:r w:rsidR="00B61008">
        <w:rPr>
          <w:rFonts w:ascii="Times New Roman" w:hAnsi="Times New Roman" w:cs="Times New Roman"/>
          <w:bCs/>
          <w:color w:val="000000" w:themeColor="text1"/>
          <w:sz w:val="24"/>
          <w:szCs w:val="24"/>
        </w:rPr>
        <w:t xml:space="preserve">a </w:t>
      </w:r>
      <w:r w:rsidRPr="005648E5">
        <w:rPr>
          <w:rFonts w:ascii="Times New Roman" w:hAnsi="Times New Roman" w:cs="Times New Roman"/>
          <w:bCs/>
          <w:color w:val="000000" w:themeColor="text1"/>
          <w:sz w:val="24"/>
          <w:szCs w:val="24"/>
        </w:rPr>
        <w:t>smooth transition from linear to circular model and enhances sustainability of health care supply chain in the context of I4.0 (</w:t>
      </w:r>
      <w:r w:rsidRPr="00323A0D">
        <w:rPr>
          <w:rFonts w:ascii="Times New Roman" w:hAnsi="Times New Roman" w:cs="Times New Roman"/>
          <w:bCs/>
          <w:color w:val="7030A0"/>
          <w:sz w:val="24"/>
          <w:szCs w:val="24"/>
        </w:rPr>
        <w:t>Dau et al., 2019</w:t>
      </w:r>
      <w:r w:rsidRPr="005648E5">
        <w:rPr>
          <w:rFonts w:ascii="Times New Roman" w:hAnsi="Times New Roman" w:cs="Times New Roman"/>
          <w:bCs/>
          <w:color w:val="000000" w:themeColor="text1"/>
          <w:sz w:val="24"/>
          <w:szCs w:val="24"/>
        </w:rPr>
        <w:t xml:space="preserve">). </w:t>
      </w:r>
      <w:r w:rsidRPr="005648E5">
        <w:rPr>
          <w:rFonts w:ascii="Times New Roman" w:hAnsi="Times New Roman" w:cs="Times New Roman"/>
          <w:color w:val="000000" w:themeColor="text1"/>
          <w:sz w:val="24"/>
          <w:szCs w:val="24"/>
        </w:rPr>
        <w:t xml:space="preserve">The study performed by </w:t>
      </w:r>
      <w:r w:rsidRPr="00323A0D">
        <w:rPr>
          <w:rFonts w:ascii="Times New Roman" w:hAnsi="Times New Roman" w:cs="Times New Roman"/>
          <w:bCs/>
          <w:color w:val="7030A0"/>
          <w:sz w:val="24"/>
          <w:szCs w:val="24"/>
        </w:rPr>
        <w:t xml:space="preserve">Dev et al. (2020) </w:t>
      </w:r>
      <w:r w:rsidRPr="005648E5">
        <w:rPr>
          <w:rFonts w:ascii="Times New Roman" w:hAnsi="Times New Roman" w:cs="Times New Roman"/>
          <w:color w:val="000000" w:themeColor="text1"/>
          <w:sz w:val="24"/>
          <w:szCs w:val="24"/>
        </w:rPr>
        <w:t xml:space="preserve">recommended </w:t>
      </w:r>
      <w:r w:rsidR="00B61008">
        <w:rPr>
          <w:rFonts w:ascii="Times New Roman" w:hAnsi="Times New Roman" w:cs="Times New Roman"/>
          <w:color w:val="000000" w:themeColor="text1"/>
          <w:sz w:val="24"/>
          <w:szCs w:val="24"/>
        </w:rPr>
        <w:t>paying</w:t>
      </w:r>
      <w:r w:rsidRPr="005648E5">
        <w:rPr>
          <w:rFonts w:ascii="Times New Roman" w:hAnsi="Times New Roman" w:cs="Times New Roman"/>
          <w:color w:val="000000" w:themeColor="text1"/>
          <w:sz w:val="24"/>
          <w:szCs w:val="24"/>
        </w:rPr>
        <w:t xml:space="preserve"> attention </w:t>
      </w:r>
      <w:r w:rsidR="00B61008">
        <w:rPr>
          <w:rFonts w:ascii="Times New Roman" w:hAnsi="Times New Roman" w:cs="Times New Roman"/>
          <w:color w:val="000000" w:themeColor="text1"/>
          <w:sz w:val="24"/>
          <w:szCs w:val="24"/>
        </w:rPr>
        <w:t>to</w:t>
      </w:r>
      <w:r w:rsidRPr="005648E5">
        <w:rPr>
          <w:rFonts w:ascii="Times New Roman" w:hAnsi="Times New Roman" w:cs="Times New Roman"/>
          <w:color w:val="000000" w:themeColor="text1"/>
          <w:sz w:val="24"/>
          <w:szCs w:val="24"/>
        </w:rPr>
        <w:t xml:space="preserve"> the cost of the socially impacting factors and operations such as end</w:t>
      </w:r>
      <w:r w:rsidR="00B61008">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user market size and collection investment while implementing </w:t>
      </w:r>
      <w:r w:rsidR="00B61008">
        <w:rPr>
          <w:rFonts w:ascii="Times New Roman" w:hAnsi="Times New Roman" w:cs="Times New Roman"/>
          <w:color w:val="000000" w:themeColor="text1"/>
          <w:sz w:val="24"/>
          <w:szCs w:val="24"/>
        </w:rPr>
        <w:t xml:space="preserve">an </w:t>
      </w:r>
      <w:r w:rsidRPr="005648E5">
        <w:rPr>
          <w:rFonts w:ascii="Times New Roman" w:hAnsi="Times New Roman" w:cs="Times New Roman"/>
          <w:color w:val="000000" w:themeColor="text1"/>
          <w:sz w:val="24"/>
          <w:szCs w:val="24"/>
        </w:rPr>
        <w:t xml:space="preserve">integration of </w:t>
      </w:r>
      <w:r w:rsidR="005A14D9">
        <w:rPr>
          <w:rFonts w:ascii="Times New Roman" w:hAnsi="Times New Roman" w:cs="Times New Roman"/>
          <w:color w:val="000000" w:themeColor="text1"/>
          <w:sz w:val="24"/>
          <w:szCs w:val="24"/>
        </w:rPr>
        <w:t>I4.0</w:t>
      </w:r>
      <w:r w:rsidRPr="005648E5">
        <w:rPr>
          <w:rFonts w:ascii="Times New Roman" w:hAnsi="Times New Roman" w:cs="Times New Roman"/>
          <w:color w:val="000000" w:themeColor="text1"/>
          <w:sz w:val="24"/>
          <w:szCs w:val="24"/>
        </w:rPr>
        <w:t>and circular economy. I4.0 influences more intelligent logistic</w:t>
      </w:r>
      <w:r w:rsidR="00DC4A33">
        <w:rPr>
          <w:rFonts w:ascii="Times New Roman" w:hAnsi="Times New Roman" w:cs="Times New Roman"/>
          <w:color w:val="000000" w:themeColor="text1"/>
          <w:sz w:val="24"/>
          <w:szCs w:val="24"/>
        </w:rPr>
        <w:t>s</w:t>
      </w:r>
      <w:r w:rsidRPr="005648E5">
        <w:rPr>
          <w:rFonts w:ascii="Times New Roman" w:hAnsi="Times New Roman" w:cs="Times New Roman"/>
          <w:color w:val="000000" w:themeColor="text1"/>
          <w:sz w:val="24"/>
          <w:szCs w:val="24"/>
        </w:rPr>
        <w:t xml:space="preserve"> than interconnected and instrumental logistics (</w:t>
      </w:r>
      <w:r w:rsidRPr="00323A0D">
        <w:rPr>
          <w:rFonts w:ascii="Times New Roman" w:hAnsi="Times New Roman" w:cs="Times New Roman"/>
          <w:bCs/>
          <w:color w:val="7030A0"/>
          <w:sz w:val="24"/>
          <w:szCs w:val="24"/>
        </w:rPr>
        <w:t>Bag et al., 2020</w:t>
      </w:r>
      <w:r w:rsidRPr="005648E5">
        <w:rPr>
          <w:rFonts w:ascii="Times New Roman" w:hAnsi="Times New Roman" w:cs="Times New Roman"/>
          <w:color w:val="000000" w:themeColor="text1"/>
          <w:sz w:val="24"/>
          <w:szCs w:val="24"/>
        </w:rPr>
        <w:t xml:space="preserve">). The use of IoT and ICT improves </w:t>
      </w:r>
      <w:r w:rsidR="00B61008">
        <w:rPr>
          <w:rFonts w:ascii="Times New Roman" w:hAnsi="Times New Roman" w:cs="Times New Roman"/>
          <w:color w:val="000000" w:themeColor="text1"/>
          <w:sz w:val="24"/>
          <w:szCs w:val="24"/>
        </w:rPr>
        <w:t xml:space="preserve">a </w:t>
      </w:r>
      <w:r w:rsidRPr="005648E5">
        <w:rPr>
          <w:rFonts w:ascii="Times New Roman" w:hAnsi="Times New Roman" w:cs="Times New Roman"/>
          <w:color w:val="000000" w:themeColor="text1"/>
          <w:sz w:val="24"/>
          <w:szCs w:val="24"/>
        </w:rPr>
        <w:t>waste management system (</w:t>
      </w:r>
      <w:r w:rsidRPr="00323A0D">
        <w:rPr>
          <w:rFonts w:ascii="Times New Roman" w:hAnsi="Times New Roman" w:cs="Times New Roman"/>
          <w:bCs/>
          <w:color w:val="7030A0"/>
          <w:sz w:val="24"/>
          <w:szCs w:val="24"/>
        </w:rPr>
        <w:t>Fatimah et al., 2020</w:t>
      </w:r>
      <w:r w:rsidRPr="005648E5">
        <w:rPr>
          <w:rFonts w:ascii="Times New Roman" w:hAnsi="Times New Roman" w:cs="Times New Roman"/>
          <w:color w:val="000000" w:themeColor="text1"/>
          <w:sz w:val="24"/>
          <w:szCs w:val="24"/>
        </w:rPr>
        <w:t>). “Technical Capability”, ‘Policy and Regulation”, “Security and Safety”, “Education and Participation”, “System Flexibility”, and “Support and Maintenance” respectively were found to be the significant I4.0 enablers for adopting cleaner production practices linking with CE (</w:t>
      </w:r>
      <w:r w:rsidRPr="00323A0D">
        <w:rPr>
          <w:rFonts w:ascii="Times New Roman" w:hAnsi="Times New Roman" w:cs="Times New Roman"/>
          <w:bCs/>
          <w:color w:val="7030A0"/>
          <w:sz w:val="24"/>
          <w:szCs w:val="24"/>
        </w:rPr>
        <w:t>Shayganmehr et al., 2020</w:t>
      </w:r>
      <w:r w:rsidRPr="005648E5">
        <w:rPr>
          <w:rFonts w:ascii="Times New Roman" w:hAnsi="Times New Roman" w:cs="Times New Roman"/>
          <w:color w:val="000000" w:themeColor="text1"/>
          <w:sz w:val="24"/>
          <w:szCs w:val="24"/>
        </w:rPr>
        <w:t xml:space="preserve">). </w:t>
      </w:r>
      <w:r w:rsidR="00DC4A33">
        <w:rPr>
          <w:rFonts w:ascii="Times New Roman" w:hAnsi="Times New Roman" w:cs="Times New Roman"/>
          <w:color w:val="000000" w:themeColor="text1"/>
          <w:sz w:val="24"/>
          <w:szCs w:val="24"/>
        </w:rPr>
        <w:t>A</w:t>
      </w:r>
      <w:r w:rsidR="00DC4A33"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significant relationship between </w:t>
      </w:r>
      <w:r w:rsidR="00DC4A33">
        <w:rPr>
          <w:rFonts w:ascii="Times New Roman" w:hAnsi="Times New Roman" w:cs="Times New Roman"/>
          <w:color w:val="000000" w:themeColor="text1"/>
          <w:sz w:val="24"/>
          <w:szCs w:val="24"/>
        </w:rPr>
        <w:t xml:space="preserve">the </w:t>
      </w:r>
      <w:r w:rsidRPr="005648E5">
        <w:rPr>
          <w:rFonts w:ascii="Times New Roman" w:hAnsi="Times New Roman" w:cs="Times New Roman"/>
          <w:color w:val="000000" w:themeColor="text1"/>
          <w:sz w:val="24"/>
          <w:szCs w:val="24"/>
        </w:rPr>
        <w:t xml:space="preserve">adoption of </w:t>
      </w:r>
      <w:r w:rsidR="005A14D9">
        <w:rPr>
          <w:rFonts w:ascii="Times New Roman" w:hAnsi="Times New Roman" w:cs="Times New Roman"/>
          <w:color w:val="000000" w:themeColor="text1"/>
          <w:sz w:val="24"/>
          <w:szCs w:val="24"/>
        </w:rPr>
        <w:t xml:space="preserve">I4.0 </w:t>
      </w:r>
      <w:r w:rsidRPr="005648E5">
        <w:rPr>
          <w:rFonts w:ascii="Times New Roman" w:hAnsi="Times New Roman" w:cs="Times New Roman"/>
          <w:color w:val="000000" w:themeColor="text1"/>
          <w:sz w:val="24"/>
          <w:szCs w:val="24"/>
        </w:rPr>
        <w:t>and 10R advanced manufacturing capabilities and sustainable development was observed (</w:t>
      </w:r>
      <w:r w:rsidRPr="00323A0D">
        <w:rPr>
          <w:rFonts w:ascii="Times New Roman" w:hAnsi="Times New Roman" w:cs="Times New Roman"/>
          <w:bCs/>
          <w:color w:val="7030A0"/>
          <w:sz w:val="24"/>
          <w:szCs w:val="24"/>
        </w:rPr>
        <w:t>Bag et al., 2021</w:t>
      </w:r>
      <w:r w:rsidRPr="005648E5">
        <w:rPr>
          <w:rFonts w:ascii="Times New Roman" w:hAnsi="Times New Roman" w:cs="Times New Roman"/>
          <w:color w:val="000000" w:themeColor="text1"/>
          <w:sz w:val="24"/>
          <w:szCs w:val="24"/>
        </w:rPr>
        <w:t xml:space="preserve">). </w:t>
      </w:r>
    </w:p>
    <w:p w14:paraId="79AC7964" w14:textId="77777777" w:rsidR="005648E5" w:rsidRPr="005648E5" w:rsidRDefault="005648E5" w:rsidP="005648E5">
      <w:pPr>
        <w:pStyle w:val="ListParagraph"/>
        <w:numPr>
          <w:ilvl w:val="1"/>
          <w:numId w:val="10"/>
        </w:numPr>
        <w:spacing w:line="360" w:lineRule="auto"/>
        <w:jc w:val="both"/>
        <w:rPr>
          <w:rFonts w:ascii="Times New Roman" w:hAnsi="Times New Roman" w:cs="Times New Roman"/>
          <w:b/>
          <w:color w:val="000000" w:themeColor="text1"/>
          <w:sz w:val="24"/>
          <w:szCs w:val="24"/>
        </w:rPr>
      </w:pPr>
      <w:r w:rsidRPr="005648E5">
        <w:rPr>
          <w:rFonts w:ascii="Times New Roman" w:hAnsi="Times New Roman" w:cs="Times New Roman"/>
          <w:b/>
          <w:color w:val="000000" w:themeColor="text1"/>
          <w:sz w:val="24"/>
          <w:szCs w:val="24"/>
        </w:rPr>
        <w:t>Implications of the Study</w:t>
      </w:r>
    </w:p>
    <w:p w14:paraId="68B9F26D" w14:textId="77777777" w:rsidR="005648E5" w:rsidRPr="005648E5" w:rsidRDefault="005648E5" w:rsidP="005648E5">
      <w:pPr>
        <w:pStyle w:val="Default"/>
        <w:numPr>
          <w:ilvl w:val="2"/>
          <w:numId w:val="10"/>
        </w:numPr>
        <w:spacing w:line="360" w:lineRule="auto"/>
        <w:ind w:left="720"/>
        <w:jc w:val="both"/>
        <w:rPr>
          <w:b/>
          <w:i/>
          <w:color w:val="000000" w:themeColor="text1"/>
        </w:rPr>
      </w:pPr>
      <w:r w:rsidRPr="005648E5">
        <w:rPr>
          <w:b/>
          <w:i/>
          <w:color w:val="000000" w:themeColor="text1"/>
        </w:rPr>
        <w:t>Implications for industry practitioners</w:t>
      </w:r>
    </w:p>
    <w:p w14:paraId="414380A4" w14:textId="3A3FEF01" w:rsidR="00DC4A33" w:rsidRDefault="005648E5" w:rsidP="005648E5">
      <w:pPr>
        <w:spacing w:after="0" w:line="360" w:lineRule="auto"/>
        <w:jc w:val="both"/>
        <w:rPr>
          <w:rFonts w:ascii="Times New Roman" w:hAnsi="Times New Roman" w:cs="Times New Roman"/>
          <w:color w:val="000000" w:themeColor="text1"/>
          <w:sz w:val="24"/>
          <w:szCs w:val="24"/>
        </w:rPr>
      </w:pPr>
      <w:r w:rsidRPr="005648E5">
        <w:rPr>
          <w:rFonts w:ascii="Times New Roman" w:hAnsi="Times New Roman" w:cs="Times New Roman"/>
          <w:color w:val="000000" w:themeColor="text1"/>
          <w:sz w:val="24"/>
          <w:szCs w:val="24"/>
        </w:rPr>
        <w:t xml:space="preserve">Digitalization can </w:t>
      </w:r>
      <w:r w:rsidR="00B8590A">
        <w:rPr>
          <w:rFonts w:ascii="Times New Roman" w:hAnsi="Times New Roman" w:cs="Times New Roman"/>
          <w:color w:val="000000" w:themeColor="text1"/>
          <w:sz w:val="24"/>
          <w:szCs w:val="24"/>
        </w:rPr>
        <w:t>enhance</w:t>
      </w:r>
      <w:r w:rsidRPr="005648E5">
        <w:rPr>
          <w:rFonts w:ascii="Times New Roman" w:hAnsi="Times New Roman" w:cs="Times New Roman"/>
          <w:color w:val="000000" w:themeColor="text1"/>
          <w:sz w:val="24"/>
          <w:szCs w:val="24"/>
        </w:rPr>
        <w:t xml:space="preserve"> the transformation towards a sustainable circular economy. The </w:t>
      </w:r>
      <w:r w:rsidR="001A08FD">
        <w:rPr>
          <w:rFonts w:ascii="Times New Roman" w:hAnsi="Times New Roman" w:cs="Times New Roman"/>
          <w:color w:val="000000" w:themeColor="text1"/>
          <w:sz w:val="24"/>
          <w:szCs w:val="24"/>
        </w:rPr>
        <w:t>CE</w:t>
      </w:r>
      <w:r w:rsidR="00934739">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not only support</w:t>
      </w:r>
      <w:r w:rsidR="00B61008">
        <w:rPr>
          <w:rFonts w:ascii="Times New Roman" w:hAnsi="Times New Roman" w:cs="Times New Roman"/>
          <w:color w:val="000000" w:themeColor="text1"/>
          <w:sz w:val="24"/>
          <w:szCs w:val="24"/>
        </w:rPr>
        <w:t>s</w:t>
      </w:r>
      <w:r w:rsidRPr="005648E5">
        <w:rPr>
          <w:rFonts w:ascii="Times New Roman" w:hAnsi="Times New Roman" w:cs="Times New Roman"/>
          <w:color w:val="000000" w:themeColor="text1"/>
          <w:sz w:val="24"/>
          <w:szCs w:val="24"/>
        </w:rPr>
        <w:t xml:space="preserve"> </w:t>
      </w:r>
      <w:r w:rsidR="00DC4A33">
        <w:rPr>
          <w:rFonts w:ascii="Times New Roman" w:hAnsi="Times New Roman" w:cs="Times New Roman"/>
          <w:color w:val="000000" w:themeColor="text1"/>
          <w:sz w:val="24"/>
          <w:szCs w:val="24"/>
        </w:rPr>
        <w:t>saving</w:t>
      </w:r>
      <w:r w:rsidRPr="005648E5">
        <w:rPr>
          <w:rFonts w:ascii="Times New Roman" w:hAnsi="Times New Roman" w:cs="Times New Roman"/>
          <w:color w:val="000000" w:themeColor="text1"/>
          <w:sz w:val="24"/>
          <w:szCs w:val="24"/>
        </w:rPr>
        <w:t xml:space="preserve"> resources but also </w:t>
      </w:r>
      <w:r w:rsidR="00DC4A33" w:rsidRPr="005648E5">
        <w:rPr>
          <w:rFonts w:ascii="Times New Roman" w:hAnsi="Times New Roman" w:cs="Times New Roman"/>
          <w:color w:val="000000" w:themeColor="text1"/>
          <w:sz w:val="24"/>
          <w:szCs w:val="24"/>
        </w:rPr>
        <w:t>moneti</w:t>
      </w:r>
      <w:r w:rsidR="00DC4A33">
        <w:rPr>
          <w:rFonts w:ascii="Times New Roman" w:hAnsi="Times New Roman" w:cs="Times New Roman"/>
          <w:color w:val="000000" w:themeColor="text1"/>
          <w:sz w:val="24"/>
          <w:szCs w:val="24"/>
        </w:rPr>
        <w:t>z</w:t>
      </w:r>
      <w:r w:rsidR="00DC4A33" w:rsidRPr="005648E5">
        <w:rPr>
          <w:rFonts w:ascii="Times New Roman" w:hAnsi="Times New Roman" w:cs="Times New Roman"/>
          <w:color w:val="000000" w:themeColor="text1"/>
          <w:sz w:val="24"/>
          <w:szCs w:val="24"/>
        </w:rPr>
        <w:t>e</w:t>
      </w:r>
      <w:r w:rsidR="00DC4A33">
        <w:rPr>
          <w:rFonts w:ascii="Times New Roman" w:hAnsi="Times New Roman" w:cs="Times New Roman"/>
          <w:color w:val="000000" w:themeColor="text1"/>
          <w:sz w:val="24"/>
          <w:szCs w:val="24"/>
        </w:rPr>
        <w:t>s</w:t>
      </w:r>
      <w:r w:rsidR="00DC4A33"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and create</w:t>
      </w:r>
      <w:r w:rsidR="00DC4A33">
        <w:rPr>
          <w:rFonts w:ascii="Times New Roman" w:hAnsi="Times New Roman" w:cs="Times New Roman"/>
          <w:color w:val="000000" w:themeColor="text1"/>
          <w:sz w:val="24"/>
          <w:szCs w:val="24"/>
        </w:rPr>
        <w:t>s</w:t>
      </w:r>
      <w:r w:rsidRPr="005648E5">
        <w:rPr>
          <w:rFonts w:ascii="Times New Roman" w:hAnsi="Times New Roman" w:cs="Times New Roman"/>
          <w:color w:val="000000" w:themeColor="text1"/>
          <w:sz w:val="24"/>
          <w:szCs w:val="24"/>
        </w:rPr>
        <w:t xml:space="preserve"> value across supply chains. However, industrial practitioners and key stakeholders need to start thinking </w:t>
      </w:r>
      <w:r w:rsidR="00DC4A33">
        <w:rPr>
          <w:rFonts w:ascii="Times New Roman" w:hAnsi="Times New Roman" w:cs="Times New Roman"/>
          <w:color w:val="000000" w:themeColor="text1"/>
          <w:sz w:val="24"/>
          <w:szCs w:val="24"/>
        </w:rPr>
        <w:t>about</w:t>
      </w:r>
      <w:r w:rsidR="00DC4A33"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transforming their linear economy model to sustainable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in the era of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igitalization</w:t>
      </w:r>
      <w:r w:rsidRPr="005648E5">
        <w:rPr>
          <w:rFonts w:ascii="Times New Roman" w:hAnsi="Times New Roman" w:cs="Times New Roman"/>
          <w:color w:val="000000" w:themeColor="text1"/>
          <w:sz w:val="24"/>
          <w:szCs w:val="24"/>
        </w:rPr>
        <w:t xml:space="preserve">. Digitalization also facilitates more efficient processes in organizations and </w:t>
      </w:r>
      <w:r w:rsidR="00DC4A33">
        <w:rPr>
          <w:rFonts w:ascii="Times New Roman" w:hAnsi="Times New Roman" w:cs="Times New Roman"/>
          <w:color w:val="000000" w:themeColor="text1"/>
          <w:sz w:val="24"/>
          <w:szCs w:val="24"/>
        </w:rPr>
        <w:t>reduces</w:t>
      </w:r>
      <w:r w:rsidRPr="005648E5">
        <w:rPr>
          <w:rFonts w:ascii="Times New Roman" w:hAnsi="Times New Roman" w:cs="Times New Roman"/>
          <w:color w:val="000000" w:themeColor="text1"/>
          <w:sz w:val="24"/>
          <w:szCs w:val="24"/>
        </w:rPr>
        <w:t xml:space="preserve"> waste by promoting </w:t>
      </w:r>
      <w:r w:rsidR="00DC4A33">
        <w:rPr>
          <w:rFonts w:ascii="Times New Roman" w:hAnsi="Times New Roman" w:cs="Times New Roman"/>
          <w:color w:val="000000" w:themeColor="text1"/>
          <w:sz w:val="24"/>
          <w:szCs w:val="24"/>
        </w:rPr>
        <w:t xml:space="preserve">the </w:t>
      </w:r>
      <w:r w:rsidRPr="005648E5">
        <w:rPr>
          <w:rFonts w:ascii="Times New Roman" w:hAnsi="Times New Roman" w:cs="Times New Roman"/>
          <w:color w:val="000000" w:themeColor="text1"/>
          <w:sz w:val="24"/>
          <w:szCs w:val="24"/>
        </w:rPr>
        <w:t xml:space="preserve">longer life of products. The present study depicted various advantages of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 xml:space="preserve">igitalization </w:t>
      </w:r>
      <w:r w:rsidRPr="005648E5">
        <w:rPr>
          <w:rFonts w:ascii="Times New Roman" w:hAnsi="Times New Roman" w:cs="Times New Roman"/>
          <w:color w:val="000000" w:themeColor="text1"/>
          <w:sz w:val="24"/>
          <w:szCs w:val="24"/>
        </w:rPr>
        <w:t xml:space="preserve">in achieving </w:t>
      </w:r>
      <w:r w:rsidR="00C62A4C">
        <w:rPr>
          <w:rFonts w:ascii="Times New Roman" w:hAnsi="Times New Roman" w:cs="Times New Roman"/>
          <w:color w:val="000000" w:themeColor="text1"/>
          <w:sz w:val="24"/>
          <w:szCs w:val="24"/>
        </w:rPr>
        <w:t>SBP</w:t>
      </w:r>
      <w:r w:rsidRPr="005648E5">
        <w:rPr>
          <w:rFonts w:ascii="Times New Roman" w:hAnsi="Times New Roman" w:cs="Times New Roman"/>
          <w:color w:val="000000" w:themeColor="text1"/>
          <w:sz w:val="24"/>
          <w:szCs w:val="24"/>
        </w:rPr>
        <w:t xml:space="preserve"> in </w:t>
      </w:r>
      <w:r w:rsidR="00B61008">
        <w:rPr>
          <w:rFonts w:ascii="Times New Roman" w:hAnsi="Times New Roman" w:cs="Times New Roman"/>
          <w:color w:val="000000" w:themeColor="text1"/>
          <w:sz w:val="24"/>
          <w:szCs w:val="24"/>
        </w:rPr>
        <w:t>CE</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suggesting the implementation of digital technologies such as </w:t>
      </w:r>
      <w:r w:rsidR="00B61008">
        <w:rPr>
          <w:rFonts w:ascii="Times New Roman" w:hAnsi="Times New Roman" w:cs="Times New Roman"/>
          <w:color w:val="000000" w:themeColor="text1"/>
          <w:sz w:val="24"/>
          <w:szCs w:val="24"/>
        </w:rPr>
        <w:t>IoT</w:t>
      </w:r>
      <w:r w:rsidRPr="005648E5">
        <w:rPr>
          <w:rFonts w:ascii="Times New Roman" w:hAnsi="Times New Roman" w:cs="Times New Roman"/>
          <w:color w:val="000000" w:themeColor="text1"/>
          <w:sz w:val="24"/>
          <w:szCs w:val="24"/>
        </w:rPr>
        <w:t xml:space="preserve"> and artificial intelligence. The </w:t>
      </w:r>
      <w:r w:rsidR="00DC4A33">
        <w:rPr>
          <w:rFonts w:ascii="Times New Roman" w:hAnsi="Times New Roman" w:cs="Times New Roman"/>
          <w:color w:val="000000" w:themeColor="text1"/>
          <w:sz w:val="24"/>
          <w:szCs w:val="24"/>
        </w:rPr>
        <w:t>analysis</w:t>
      </w:r>
      <w:r w:rsidR="00DC4A33"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performed by </w:t>
      </w:r>
      <w:r w:rsidRPr="00323A0D">
        <w:rPr>
          <w:rFonts w:ascii="Times New Roman" w:hAnsi="Times New Roman" w:cs="Times New Roman"/>
          <w:bCs/>
          <w:color w:val="7030A0"/>
          <w:sz w:val="24"/>
          <w:szCs w:val="24"/>
        </w:rPr>
        <w:t>Dantas et al. (2020)</w:t>
      </w:r>
      <w:r w:rsidRPr="005648E5">
        <w:rPr>
          <w:rFonts w:ascii="Times New Roman" w:hAnsi="Times New Roman" w:cs="Times New Roman"/>
          <w:color w:val="000000" w:themeColor="text1"/>
          <w:sz w:val="24"/>
          <w:szCs w:val="24"/>
        </w:rPr>
        <w:t xml:space="preserve"> suggested </w:t>
      </w:r>
      <w:r w:rsidR="00B61008">
        <w:rPr>
          <w:rFonts w:ascii="Times New Roman" w:hAnsi="Times New Roman" w:cs="Times New Roman"/>
          <w:color w:val="000000" w:themeColor="text1"/>
          <w:sz w:val="24"/>
          <w:szCs w:val="24"/>
        </w:rPr>
        <w:t>integrating</w:t>
      </w:r>
      <w:r w:rsidRPr="005648E5">
        <w:rPr>
          <w:rFonts w:ascii="Times New Roman" w:hAnsi="Times New Roman" w:cs="Times New Roman"/>
          <w:color w:val="000000" w:themeColor="text1"/>
          <w:sz w:val="24"/>
          <w:szCs w:val="24"/>
        </w:rPr>
        <w:t xml:space="preserve"> the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and digital technologies for enhancing sustainable practices and achieving sustainable development goals</w:t>
      </w:r>
      <w:r w:rsidR="00DC4A33" w:rsidRPr="005648E5">
        <w:rPr>
          <w:rFonts w:ascii="Times New Roman" w:hAnsi="Times New Roman" w:cs="Times New Roman"/>
          <w:color w:val="000000" w:themeColor="text1"/>
          <w:sz w:val="24"/>
          <w:szCs w:val="24"/>
        </w:rPr>
        <w:t>.</w:t>
      </w:r>
    </w:p>
    <w:p w14:paraId="06E5F90C" w14:textId="3B848C79" w:rsidR="00BE4F8B" w:rsidRDefault="005648E5" w:rsidP="00A47308">
      <w:pPr>
        <w:spacing w:after="0" w:line="360" w:lineRule="auto"/>
        <w:jc w:val="both"/>
        <w:rPr>
          <w:rFonts w:ascii="Times New Roman" w:hAnsi="Times New Roman" w:cs="Times New Roman"/>
          <w:color w:val="000000" w:themeColor="text1"/>
          <w:sz w:val="24"/>
          <w:szCs w:val="24"/>
          <w:highlight w:val="yellow"/>
          <w:shd w:val="clear" w:color="auto" w:fill="FFFFFF"/>
        </w:rPr>
      </w:pPr>
      <w:r w:rsidRPr="005648E5">
        <w:rPr>
          <w:rFonts w:ascii="Times New Roman" w:hAnsi="Times New Roman" w:cs="Times New Roman"/>
          <w:color w:val="000000" w:themeColor="text1"/>
          <w:sz w:val="24"/>
          <w:szCs w:val="24"/>
        </w:rPr>
        <w:t>Moreover, cloud manufacturing integration with other disruptive technologies boost</w:t>
      </w:r>
      <w:r w:rsidR="00B61008">
        <w:rPr>
          <w:rFonts w:ascii="Times New Roman" w:hAnsi="Times New Roman" w:cs="Times New Roman"/>
          <w:color w:val="000000" w:themeColor="text1"/>
          <w:sz w:val="24"/>
          <w:szCs w:val="24"/>
        </w:rPr>
        <w:t>s</w:t>
      </w:r>
      <w:r w:rsidRPr="005648E5">
        <w:rPr>
          <w:rFonts w:ascii="Times New Roman" w:hAnsi="Times New Roman" w:cs="Times New Roman"/>
          <w:color w:val="000000" w:themeColor="text1"/>
          <w:sz w:val="24"/>
          <w:szCs w:val="24"/>
        </w:rPr>
        <w:t xml:space="preserve"> </w:t>
      </w:r>
      <w:r w:rsidR="00B61008">
        <w:rPr>
          <w:rFonts w:ascii="Times New Roman" w:hAnsi="Times New Roman" w:cs="Times New Roman"/>
          <w:color w:val="000000" w:themeColor="text1"/>
          <w:sz w:val="24"/>
          <w:szCs w:val="24"/>
        </w:rPr>
        <w:t xml:space="preserve">the </w:t>
      </w:r>
      <w:r w:rsidRPr="005648E5">
        <w:rPr>
          <w:rFonts w:ascii="Times New Roman" w:hAnsi="Times New Roman" w:cs="Times New Roman"/>
          <w:color w:val="000000" w:themeColor="text1"/>
          <w:sz w:val="24"/>
          <w:szCs w:val="24"/>
        </w:rPr>
        <w:t xml:space="preserve">sustainability of manufacturing processes. </w:t>
      </w:r>
      <w:r w:rsidRPr="005648E5">
        <w:rPr>
          <w:rFonts w:ascii="Times New Roman" w:hAnsi="Times New Roman" w:cs="Times New Roman"/>
          <w:color w:val="000000" w:themeColor="text1"/>
          <w:sz w:val="24"/>
          <w:szCs w:val="24"/>
          <w:shd w:val="clear" w:color="auto" w:fill="FFFFFF"/>
        </w:rPr>
        <w:t xml:space="preserve">Despite various advantages of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and sustainability</w:t>
      </w:r>
      <w:r w:rsidRPr="005648E5">
        <w:rPr>
          <w:rFonts w:ascii="Times New Roman" w:hAnsi="Times New Roman" w:cs="Times New Roman"/>
          <w:color w:val="000000" w:themeColor="text1"/>
          <w:sz w:val="24"/>
          <w:szCs w:val="24"/>
          <w:shd w:val="clear" w:color="auto" w:fill="FFFFFF"/>
        </w:rPr>
        <w:t xml:space="preserve"> integration, the practitioners will also have to </w:t>
      </w:r>
      <w:r w:rsidR="00DC4A33">
        <w:rPr>
          <w:rFonts w:ascii="Times New Roman" w:hAnsi="Times New Roman" w:cs="Times New Roman"/>
          <w:color w:val="000000" w:themeColor="text1"/>
          <w:sz w:val="24"/>
          <w:szCs w:val="24"/>
          <w:shd w:val="clear" w:color="auto" w:fill="FFFFFF"/>
        </w:rPr>
        <w:t>address</w:t>
      </w:r>
      <w:r w:rsidRPr="005648E5">
        <w:rPr>
          <w:rFonts w:ascii="Times New Roman" w:hAnsi="Times New Roman" w:cs="Times New Roman"/>
          <w:color w:val="000000" w:themeColor="text1"/>
          <w:sz w:val="24"/>
          <w:szCs w:val="24"/>
          <w:shd w:val="clear" w:color="auto" w:fill="FFFFFF"/>
        </w:rPr>
        <w:t xml:space="preserve"> the technical difficulties associated with it. The significant technical </w:t>
      </w:r>
      <w:r w:rsidR="00DC4A33">
        <w:rPr>
          <w:rFonts w:ascii="Times New Roman" w:hAnsi="Times New Roman" w:cs="Times New Roman"/>
          <w:color w:val="000000" w:themeColor="text1"/>
          <w:sz w:val="24"/>
          <w:szCs w:val="24"/>
          <w:shd w:val="clear" w:color="auto" w:fill="FFFFFF"/>
        </w:rPr>
        <w:t>challeng</w:t>
      </w:r>
      <w:r w:rsidR="00DC4A33" w:rsidRPr="005648E5">
        <w:rPr>
          <w:rFonts w:ascii="Times New Roman" w:hAnsi="Times New Roman" w:cs="Times New Roman"/>
          <w:color w:val="000000" w:themeColor="text1"/>
          <w:sz w:val="24"/>
          <w:szCs w:val="24"/>
          <w:shd w:val="clear" w:color="auto" w:fill="FFFFFF"/>
        </w:rPr>
        <w:t xml:space="preserve">es </w:t>
      </w:r>
      <w:r w:rsidRPr="005648E5">
        <w:rPr>
          <w:rFonts w:ascii="Times New Roman" w:hAnsi="Times New Roman" w:cs="Times New Roman"/>
          <w:color w:val="000000" w:themeColor="text1"/>
          <w:sz w:val="24"/>
          <w:szCs w:val="24"/>
          <w:shd w:val="clear" w:color="auto" w:fill="FFFFFF"/>
        </w:rPr>
        <w:t xml:space="preserve">that need to be looked out by the practitioners include sensor technology, design for zero waste, smart waste collection, </w:t>
      </w:r>
      <w:r w:rsidR="00DC4A33">
        <w:rPr>
          <w:rFonts w:ascii="Times New Roman" w:hAnsi="Times New Roman" w:cs="Times New Roman"/>
          <w:color w:val="000000" w:themeColor="text1"/>
          <w:sz w:val="24"/>
          <w:szCs w:val="24"/>
          <w:shd w:val="clear" w:color="auto" w:fill="FFFFFF"/>
        </w:rPr>
        <w:t>intelligen</w:t>
      </w:r>
      <w:r w:rsidR="00DC4A33" w:rsidRPr="005648E5">
        <w:rPr>
          <w:rFonts w:ascii="Times New Roman" w:hAnsi="Times New Roman" w:cs="Times New Roman"/>
          <w:color w:val="000000" w:themeColor="text1"/>
          <w:sz w:val="24"/>
          <w:szCs w:val="24"/>
          <w:shd w:val="clear" w:color="auto" w:fill="FFFFFF"/>
        </w:rPr>
        <w:t xml:space="preserve">t </w:t>
      </w:r>
      <w:r w:rsidRPr="005648E5">
        <w:rPr>
          <w:rFonts w:ascii="Times New Roman" w:hAnsi="Times New Roman" w:cs="Times New Roman"/>
          <w:color w:val="000000" w:themeColor="text1"/>
          <w:sz w:val="24"/>
          <w:szCs w:val="24"/>
          <w:shd w:val="clear" w:color="auto" w:fill="FFFFFF"/>
        </w:rPr>
        <w:t>waste audit and reduction planning, collaborative platform for industrial symbiosis, high-value mixed waste processing, and waste to resource conversion and recycling.</w:t>
      </w:r>
      <w:r w:rsidR="00A47308">
        <w:rPr>
          <w:rFonts w:ascii="Times New Roman" w:hAnsi="Times New Roman" w:cs="Times New Roman"/>
          <w:color w:val="000000" w:themeColor="text1"/>
          <w:sz w:val="24"/>
          <w:szCs w:val="24"/>
          <w:shd w:val="clear" w:color="auto" w:fill="FFFFFF"/>
        </w:rPr>
        <w:t xml:space="preserve"> </w:t>
      </w:r>
      <w:bookmarkStart w:id="6" w:name="_Hlk65202787"/>
      <w:r w:rsidR="00A47308" w:rsidRPr="00980653">
        <w:rPr>
          <w:rFonts w:ascii="Times New Roman" w:hAnsi="Times New Roman" w:cs="Times New Roman"/>
          <w:color w:val="000000" w:themeColor="text1"/>
          <w:sz w:val="24"/>
          <w:szCs w:val="24"/>
          <w:highlight w:val="yellow"/>
          <w:shd w:val="clear" w:color="auto" w:fill="FFFFFF"/>
        </w:rPr>
        <w:t>However, the integration among various business areas could also bring further business opportunities. The present study throw</w:t>
      </w:r>
      <w:r w:rsidR="00BE4F8B">
        <w:rPr>
          <w:rFonts w:ascii="Times New Roman" w:hAnsi="Times New Roman" w:cs="Times New Roman"/>
          <w:color w:val="000000" w:themeColor="text1"/>
          <w:sz w:val="24"/>
          <w:szCs w:val="24"/>
          <w:highlight w:val="yellow"/>
          <w:shd w:val="clear" w:color="auto" w:fill="FFFFFF"/>
        </w:rPr>
        <w:t xml:space="preserve">s light on circular economy practices </w:t>
      </w:r>
      <w:r w:rsidR="00334685">
        <w:rPr>
          <w:rFonts w:ascii="Times New Roman" w:hAnsi="Times New Roman" w:cs="Times New Roman"/>
          <w:color w:val="000000" w:themeColor="text1"/>
          <w:sz w:val="24"/>
          <w:szCs w:val="24"/>
          <w:highlight w:val="yellow"/>
          <w:shd w:val="clear" w:color="auto" w:fill="FFFFFF"/>
        </w:rPr>
        <w:t>i</w:t>
      </w:r>
      <w:r w:rsidR="00BE4F8B">
        <w:rPr>
          <w:rFonts w:ascii="Times New Roman" w:hAnsi="Times New Roman" w:cs="Times New Roman"/>
          <w:color w:val="000000" w:themeColor="text1"/>
          <w:sz w:val="24"/>
          <w:szCs w:val="24"/>
          <w:highlight w:val="yellow"/>
          <w:shd w:val="clear" w:color="auto" w:fill="FFFFFF"/>
        </w:rPr>
        <w:t>n each business area, influencing</w:t>
      </w:r>
      <w:r w:rsidR="00A47308" w:rsidRPr="00980653">
        <w:rPr>
          <w:rFonts w:ascii="Times New Roman" w:hAnsi="Times New Roman" w:cs="Times New Roman"/>
          <w:color w:val="000000" w:themeColor="text1"/>
          <w:sz w:val="24"/>
          <w:szCs w:val="24"/>
          <w:highlight w:val="yellow"/>
          <w:shd w:val="clear" w:color="auto" w:fill="FFFFFF"/>
        </w:rPr>
        <w:t xml:space="preserve"> the entire businesses value chain. Collaboration among various business actors </w:t>
      </w:r>
      <w:r w:rsidR="00BE4F8B">
        <w:rPr>
          <w:rFonts w:ascii="Times New Roman" w:hAnsi="Times New Roman" w:cs="Times New Roman"/>
          <w:color w:val="000000" w:themeColor="text1"/>
          <w:sz w:val="24"/>
          <w:szCs w:val="24"/>
          <w:highlight w:val="yellow"/>
          <w:shd w:val="clear" w:color="auto" w:fill="FFFFFF"/>
        </w:rPr>
        <w:t>is</w:t>
      </w:r>
      <w:r w:rsidR="00BE4F8B" w:rsidRPr="00980653">
        <w:rPr>
          <w:rFonts w:ascii="Times New Roman" w:hAnsi="Times New Roman" w:cs="Times New Roman"/>
          <w:color w:val="000000" w:themeColor="text1"/>
          <w:sz w:val="24"/>
          <w:szCs w:val="24"/>
          <w:highlight w:val="yellow"/>
          <w:shd w:val="clear" w:color="auto" w:fill="FFFFFF"/>
        </w:rPr>
        <w:t xml:space="preserve"> </w:t>
      </w:r>
      <w:r w:rsidR="00A47308" w:rsidRPr="00980653">
        <w:rPr>
          <w:rFonts w:ascii="Times New Roman" w:hAnsi="Times New Roman" w:cs="Times New Roman"/>
          <w:color w:val="000000" w:themeColor="text1"/>
          <w:sz w:val="24"/>
          <w:szCs w:val="24"/>
          <w:highlight w:val="yellow"/>
          <w:shd w:val="clear" w:color="auto" w:fill="FFFFFF"/>
        </w:rPr>
        <w:t>essential for achieving sustainable business performances in the era of digitalization</w:t>
      </w:r>
      <w:r w:rsidR="00BE4F8B" w:rsidRPr="00980653">
        <w:rPr>
          <w:rFonts w:ascii="Times New Roman" w:hAnsi="Times New Roman" w:cs="Times New Roman"/>
          <w:color w:val="000000" w:themeColor="text1"/>
          <w:sz w:val="24"/>
          <w:szCs w:val="24"/>
          <w:highlight w:val="yellow"/>
          <w:shd w:val="clear" w:color="auto" w:fill="FFFFFF"/>
        </w:rPr>
        <w:t>.</w:t>
      </w:r>
    </w:p>
    <w:p w14:paraId="5B429F5C" w14:textId="2F528D4C" w:rsidR="00A47308" w:rsidRPr="005648E5" w:rsidRDefault="00A47308" w:rsidP="00A47308">
      <w:pPr>
        <w:spacing w:after="0" w:line="360" w:lineRule="auto"/>
        <w:jc w:val="both"/>
        <w:rPr>
          <w:rFonts w:ascii="Times New Roman" w:hAnsi="Times New Roman" w:cs="Times New Roman"/>
          <w:color w:val="000000" w:themeColor="text1"/>
          <w:sz w:val="24"/>
          <w:szCs w:val="24"/>
          <w:shd w:val="clear" w:color="auto" w:fill="FFFFFF"/>
        </w:rPr>
      </w:pPr>
      <w:r w:rsidRPr="00980653">
        <w:rPr>
          <w:rFonts w:ascii="Times New Roman" w:hAnsi="Times New Roman" w:cs="Times New Roman"/>
          <w:color w:val="000000" w:themeColor="text1"/>
          <w:sz w:val="24"/>
          <w:szCs w:val="24"/>
          <w:highlight w:val="yellow"/>
          <w:shd w:val="clear" w:color="auto" w:fill="FFFFFF"/>
        </w:rPr>
        <w:t xml:space="preserve">Moreover, the circular thinking involvement in strategic planning would help industry practitioners or </w:t>
      </w:r>
      <w:r w:rsidR="00BE4F8B" w:rsidRPr="00980653">
        <w:rPr>
          <w:rFonts w:ascii="Times New Roman" w:hAnsi="Times New Roman" w:cs="Times New Roman"/>
          <w:color w:val="000000" w:themeColor="text1"/>
          <w:sz w:val="24"/>
          <w:szCs w:val="24"/>
          <w:highlight w:val="yellow"/>
          <w:shd w:val="clear" w:color="auto" w:fill="FFFFFF"/>
        </w:rPr>
        <w:t>decision</w:t>
      </w:r>
      <w:r w:rsidR="00BE4F8B">
        <w:rPr>
          <w:rFonts w:ascii="Times New Roman" w:hAnsi="Times New Roman" w:cs="Times New Roman"/>
          <w:color w:val="000000" w:themeColor="text1"/>
          <w:sz w:val="24"/>
          <w:szCs w:val="24"/>
          <w:highlight w:val="yellow"/>
          <w:shd w:val="clear" w:color="auto" w:fill="FFFFFF"/>
        </w:rPr>
        <w:t>-</w:t>
      </w:r>
      <w:r w:rsidRPr="00980653">
        <w:rPr>
          <w:rFonts w:ascii="Times New Roman" w:hAnsi="Times New Roman" w:cs="Times New Roman"/>
          <w:color w:val="000000" w:themeColor="text1"/>
          <w:sz w:val="24"/>
          <w:szCs w:val="24"/>
          <w:highlight w:val="yellow"/>
          <w:shd w:val="clear" w:color="auto" w:fill="FFFFFF"/>
        </w:rPr>
        <w:t xml:space="preserve">makers to reduce the environmental impacts of several businesses. The finding from the present study would help industry practitioners to analyze the circular economy barriers and take advantage of digital technologies to overcome </w:t>
      </w:r>
      <w:r w:rsidR="00BE4F8B">
        <w:rPr>
          <w:rFonts w:ascii="Times New Roman" w:hAnsi="Times New Roman" w:cs="Times New Roman"/>
          <w:color w:val="000000" w:themeColor="text1"/>
          <w:sz w:val="24"/>
          <w:szCs w:val="24"/>
          <w:highlight w:val="yellow"/>
          <w:shd w:val="clear" w:color="auto" w:fill="FFFFFF"/>
        </w:rPr>
        <w:t>them</w:t>
      </w:r>
      <w:r w:rsidRPr="00980653">
        <w:rPr>
          <w:rFonts w:ascii="Times New Roman" w:hAnsi="Times New Roman" w:cs="Times New Roman"/>
          <w:color w:val="000000" w:themeColor="text1"/>
          <w:sz w:val="24"/>
          <w:szCs w:val="24"/>
          <w:highlight w:val="yellow"/>
          <w:shd w:val="clear" w:color="auto" w:fill="FFFFFF"/>
        </w:rPr>
        <w:t xml:space="preserve">. The use of digital technology helps in achieving </w:t>
      </w:r>
      <w:r w:rsidR="00BE4F8B">
        <w:rPr>
          <w:rFonts w:ascii="Times New Roman" w:hAnsi="Times New Roman" w:cs="Times New Roman"/>
          <w:color w:val="000000" w:themeColor="text1"/>
          <w:sz w:val="24"/>
          <w:szCs w:val="24"/>
          <w:highlight w:val="yellow"/>
          <w:shd w:val="clear" w:color="auto" w:fill="FFFFFF"/>
        </w:rPr>
        <w:t xml:space="preserve">a </w:t>
      </w:r>
      <w:r w:rsidRPr="00980653">
        <w:rPr>
          <w:rFonts w:ascii="Times New Roman" w:hAnsi="Times New Roman" w:cs="Times New Roman"/>
          <w:color w:val="000000" w:themeColor="text1"/>
          <w:sz w:val="24"/>
          <w:szCs w:val="24"/>
          <w:highlight w:val="yellow"/>
          <w:shd w:val="clear" w:color="auto" w:fill="FFFFFF"/>
        </w:rPr>
        <w:t>sustainable society</w:t>
      </w:r>
      <w:r w:rsidR="00BE4F8B">
        <w:rPr>
          <w:rFonts w:ascii="Times New Roman" w:hAnsi="Times New Roman" w:cs="Times New Roman"/>
          <w:color w:val="000000" w:themeColor="text1"/>
          <w:sz w:val="24"/>
          <w:szCs w:val="24"/>
          <w:highlight w:val="yellow"/>
          <w:shd w:val="clear" w:color="auto" w:fill="FFFFFF"/>
        </w:rPr>
        <w:t>,</w:t>
      </w:r>
      <w:r w:rsidRPr="00980653">
        <w:rPr>
          <w:rFonts w:ascii="Times New Roman" w:hAnsi="Times New Roman" w:cs="Times New Roman"/>
          <w:color w:val="000000" w:themeColor="text1"/>
          <w:sz w:val="24"/>
          <w:szCs w:val="24"/>
          <w:highlight w:val="yellow"/>
          <w:shd w:val="clear" w:color="auto" w:fill="FFFFFF"/>
        </w:rPr>
        <w:t xml:space="preserve"> thereby supporting sustainable business performance.</w:t>
      </w:r>
      <w:r w:rsidRPr="00980653">
        <w:rPr>
          <w:rFonts w:ascii="Times New Roman" w:hAnsi="Times New Roman" w:cs="Times New Roman"/>
          <w:color w:val="000000" w:themeColor="text1"/>
          <w:sz w:val="24"/>
          <w:szCs w:val="24"/>
          <w:shd w:val="clear" w:color="auto" w:fill="FFFFFF"/>
        </w:rPr>
        <w:t xml:space="preserve">  </w:t>
      </w:r>
    </w:p>
    <w:p w14:paraId="40963E9A" w14:textId="17C77E3D" w:rsidR="005648E5" w:rsidRPr="005648E5" w:rsidRDefault="005648E5" w:rsidP="005648E5">
      <w:pPr>
        <w:spacing w:after="0" w:line="360" w:lineRule="auto"/>
        <w:jc w:val="both"/>
        <w:rPr>
          <w:rFonts w:ascii="Times New Roman" w:hAnsi="Times New Roman" w:cs="Times New Roman"/>
          <w:color w:val="000000" w:themeColor="text1"/>
          <w:sz w:val="24"/>
          <w:szCs w:val="24"/>
          <w:shd w:val="clear" w:color="auto" w:fill="FFFFFF"/>
        </w:rPr>
      </w:pPr>
    </w:p>
    <w:p w14:paraId="5EEC6F36" w14:textId="77777777" w:rsidR="005648E5" w:rsidRPr="002421B9" w:rsidRDefault="005648E5" w:rsidP="005648E5">
      <w:pPr>
        <w:pStyle w:val="Default"/>
        <w:numPr>
          <w:ilvl w:val="2"/>
          <w:numId w:val="10"/>
        </w:numPr>
        <w:spacing w:line="360" w:lineRule="auto"/>
        <w:ind w:left="720"/>
        <w:jc w:val="both"/>
        <w:rPr>
          <w:b/>
          <w:i/>
          <w:color w:val="000000" w:themeColor="text1"/>
          <w:highlight w:val="yellow"/>
        </w:rPr>
      </w:pPr>
      <w:r w:rsidRPr="002421B9">
        <w:rPr>
          <w:b/>
          <w:i/>
          <w:color w:val="000000" w:themeColor="text1"/>
          <w:highlight w:val="yellow"/>
        </w:rPr>
        <w:t>Implications for researchers</w:t>
      </w:r>
    </w:p>
    <w:p w14:paraId="2F735F95" w14:textId="77777777" w:rsidR="005648E5" w:rsidRPr="002421B9" w:rsidRDefault="005648E5" w:rsidP="005648E5">
      <w:pPr>
        <w:spacing w:after="0" w:line="360" w:lineRule="auto"/>
        <w:jc w:val="both"/>
        <w:rPr>
          <w:rFonts w:ascii="Times New Roman" w:hAnsi="Times New Roman" w:cs="Times New Roman"/>
          <w:color w:val="000000" w:themeColor="text1"/>
          <w:sz w:val="24"/>
          <w:szCs w:val="24"/>
          <w:highlight w:val="yellow"/>
        </w:rPr>
      </w:pPr>
      <w:r w:rsidRPr="002421B9">
        <w:rPr>
          <w:rFonts w:ascii="Times New Roman" w:hAnsi="Times New Roman" w:cs="Times New Roman"/>
          <w:color w:val="000000" w:themeColor="text1"/>
          <w:sz w:val="24"/>
          <w:szCs w:val="24"/>
          <w:highlight w:val="yellow"/>
        </w:rPr>
        <w:t>Based on the literature review, the following future research directions are suggested for the researchers:</w:t>
      </w:r>
    </w:p>
    <w:p w14:paraId="78269F5B" w14:textId="18202773" w:rsidR="005648E5" w:rsidRPr="002421B9" w:rsidRDefault="0044082B" w:rsidP="005648E5">
      <w:pPr>
        <w:spacing w:line="360" w:lineRule="auto"/>
        <w:jc w:val="both"/>
        <w:rPr>
          <w:rFonts w:ascii="Times New Roman" w:hAnsi="Times New Roman" w:cs="Times New Roman"/>
          <w:i/>
          <w:color w:val="000000" w:themeColor="text1"/>
          <w:sz w:val="24"/>
          <w:szCs w:val="24"/>
          <w:highlight w:val="yellow"/>
          <w:shd w:val="clear" w:color="auto" w:fill="FFFFFF"/>
        </w:rPr>
      </w:pPr>
      <w:r>
        <w:rPr>
          <w:rFonts w:ascii="Times New Roman" w:hAnsi="Times New Roman" w:cs="Times New Roman"/>
          <w:i/>
          <w:color w:val="000000" w:themeColor="text1"/>
          <w:sz w:val="24"/>
          <w:szCs w:val="24"/>
          <w:highlight w:val="yellow"/>
          <w:shd w:val="clear" w:color="auto" w:fill="FFFFFF"/>
        </w:rPr>
        <w:t xml:space="preserve">6.1.2.1 </w:t>
      </w:r>
      <w:r w:rsidR="005648E5" w:rsidRPr="002421B9">
        <w:rPr>
          <w:rFonts w:ascii="Times New Roman" w:hAnsi="Times New Roman" w:cs="Times New Roman"/>
          <w:i/>
          <w:color w:val="000000" w:themeColor="text1"/>
          <w:sz w:val="24"/>
          <w:szCs w:val="24"/>
          <w:highlight w:val="yellow"/>
          <w:shd w:val="clear" w:color="auto" w:fill="FFFFFF"/>
        </w:rPr>
        <w:t xml:space="preserve">Integration of </w:t>
      </w:r>
      <w:r w:rsidR="005A14D9" w:rsidRPr="002421B9">
        <w:rPr>
          <w:rFonts w:ascii="Times New Roman" w:hAnsi="Times New Roman" w:cs="Times New Roman"/>
          <w:i/>
          <w:color w:val="000000" w:themeColor="text1"/>
          <w:sz w:val="24"/>
          <w:szCs w:val="24"/>
          <w:highlight w:val="yellow"/>
          <w:shd w:val="clear" w:color="auto" w:fill="FFFFFF"/>
        </w:rPr>
        <w:t>I4.0</w:t>
      </w:r>
      <w:r w:rsidR="00934739" w:rsidRPr="002421B9">
        <w:rPr>
          <w:rFonts w:ascii="Times New Roman" w:hAnsi="Times New Roman" w:cs="Times New Roman"/>
          <w:i/>
          <w:color w:val="000000" w:themeColor="text1"/>
          <w:sz w:val="24"/>
          <w:szCs w:val="24"/>
          <w:highlight w:val="yellow"/>
          <w:shd w:val="clear" w:color="auto" w:fill="FFFFFF"/>
        </w:rPr>
        <w:t xml:space="preserve"> </w:t>
      </w:r>
      <w:r w:rsidR="005648E5" w:rsidRPr="002421B9">
        <w:rPr>
          <w:rFonts w:ascii="Times New Roman" w:hAnsi="Times New Roman" w:cs="Times New Roman"/>
          <w:i/>
          <w:color w:val="000000" w:themeColor="text1"/>
          <w:sz w:val="24"/>
          <w:szCs w:val="24"/>
          <w:highlight w:val="yellow"/>
          <w:shd w:val="clear" w:color="auto" w:fill="FFFFFF"/>
        </w:rPr>
        <w:t>with circular economy</w:t>
      </w:r>
    </w:p>
    <w:p w14:paraId="7CBC6A27" w14:textId="762E6338" w:rsidR="005648E5" w:rsidRPr="002421B9" w:rsidRDefault="005648E5" w:rsidP="005648E5">
      <w:pPr>
        <w:pStyle w:val="ListParagraph"/>
        <w:numPr>
          <w:ilvl w:val="0"/>
          <w:numId w:val="11"/>
        </w:numPr>
        <w:spacing w:after="0" w:line="360" w:lineRule="auto"/>
        <w:jc w:val="both"/>
        <w:rPr>
          <w:rFonts w:ascii="Times New Roman" w:hAnsi="Times New Roman" w:cs="Times New Roman"/>
          <w:color w:val="000000" w:themeColor="text1"/>
          <w:sz w:val="24"/>
          <w:szCs w:val="24"/>
          <w:highlight w:val="yellow"/>
        </w:rPr>
      </w:pPr>
      <w:r w:rsidRPr="002421B9">
        <w:rPr>
          <w:rFonts w:ascii="Times New Roman" w:hAnsi="Times New Roman" w:cs="Times New Roman"/>
          <w:color w:val="000000" w:themeColor="text1"/>
          <w:sz w:val="24"/>
          <w:szCs w:val="24"/>
          <w:highlight w:val="yellow"/>
        </w:rPr>
        <w:t xml:space="preserve">Analysis of disruptive technologies of </w:t>
      </w:r>
      <w:r w:rsidR="005A14D9" w:rsidRPr="002421B9">
        <w:rPr>
          <w:rFonts w:ascii="Times New Roman" w:hAnsi="Times New Roman" w:cs="Times New Roman"/>
          <w:color w:val="000000" w:themeColor="text1"/>
          <w:sz w:val="24"/>
          <w:szCs w:val="24"/>
          <w:highlight w:val="yellow"/>
        </w:rPr>
        <w:t xml:space="preserve">I4.0 </w:t>
      </w:r>
      <w:r w:rsidRPr="002421B9">
        <w:rPr>
          <w:rFonts w:ascii="Times New Roman" w:hAnsi="Times New Roman" w:cs="Times New Roman"/>
          <w:color w:val="000000" w:themeColor="text1"/>
          <w:sz w:val="24"/>
          <w:szCs w:val="24"/>
          <w:highlight w:val="yellow"/>
        </w:rPr>
        <w:t xml:space="preserve">with </w:t>
      </w:r>
      <w:r w:rsidR="001A08FD" w:rsidRPr="002421B9">
        <w:rPr>
          <w:rFonts w:ascii="Times New Roman" w:hAnsi="Times New Roman" w:cs="Times New Roman"/>
          <w:color w:val="000000" w:themeColor="text1"/>
          <w:sz w:val="24"/>
          <w:szCs w:val="24"/>
          <w:highlight w:val="yellow"/>
        </w:rPr>
        <w:t>CE</w:t>
      </w:r>
      <w:r w:rsidR="00C77146" w:rsidRPr="002421B9">
        <w:rPr>
          <w:rFonts w:ascii="Times New Roman" w:hAnsi="Times New Roman" w:cs="Times New Roman"/>
          <w:color w:val="000000" w:themeColor="text1"/>
          <w:sz w:val="24"/>
          <w:szCs w:val="24"/>
          <w:highlight w:val="yellow"/>
        </w:rPr>
        <w:t xml:space="preserve"> </w:t>
      </w:r>
      <w:r w:rsidRPr="002421B9">
        <w:rPr>
          <w:rFonts w:ascii="Times New Roman" w:hAnsi="Times New Roman" w:cs="Times New Roman"/>
          <w:color w:val="000000" w:themeColor="text1"/>
          <w:sz w:val="24"/>
          <w:szCs w:val="24"/>
          <w:highlight w:val="yellow"/>
        </w:rPr>
        <w:t xml:space="preserve">integration factors providing significant support in </w:t>
      </w:r>
      <w:r w:rsidR="00B61008" w:rsidRPr="002421B9">
        <w:rPr>
          <w:rFonts w:ascii="Times New Roman" w:hAnsi="Times New Roman" w:cs="Times New Roman"/>
          <w:color w:val="000000" w:themeColor="text1"/>
          <w:sz w:val="24"/>
          <w:szCs w:val="24"/>
          <w:highlight w:val="yellow"/>
        </w:rPr>
        <w:t xml:space="preserve">the </w:t>
      </w:r>
      <w:r w:rsidRPr="002421B9">
        <w:rPr>
          <w:rFonts w:ascii="Times New Roman" w:hAnsi="Times New Roman" w:cs="Times New Roman"/>
          <w:color w:val="000000" w:themeColor="text1"/>
          <w:sz w:val="24"/>
          <w:szCs w:val="24"/>
          <w:highlight w:val="yellow"/>
        </w:rPr>
        <w:t>reduction of wastes and enhancement of remanufacturing activities</w:t>
      </w:r>
    </w:p>
    <w:p w14:paraId="6341635C" w14:textId="17973CB0" w:rsidR="005648E5" w:rsidRPr="002421B9" w:rsidRDefault="005648E5" w:rsidP="005648E5">
      <w:pPr>
        <w:pStyle w:val="ListParagraph"/>
        <w:numPr>
          <w:ilvl w:val="0"/>
          <w:numId w:val="11"/>
        </w:numPr>
        <w:spacing w:after="0" w:line="360" w:lineRule="auto"/>
        <w:jc w:val="both"/>
        <w:rPr>
          <w:rFonts w:ascii="Times New Roman" w:hAnsi="Times New Roman" w:cs="Times New Roman"/>
          <w:color w:val="000000" w:themeColor="text1"/>
          <w:sz w:val="24"/>
          <w:szCs w:val="24"/>
          <w:highlight w:val="yellow"/>
        </w:rPr>
      </w:pPr>
      <w:r w:rsidRPr="002421B9">
        <w:rPr>
          <w:rFonts w:ascii="Times New Roman" w:hAnsi="Times New Roman" w:cs="Times New Roman"/>
          <w:color w:val="000000" w:themeColor="text1"/>
          <w:sz w:val="24"/>
          <w:szCs w:val="24"/>
          <w:highlight w:val="yellow"/>
        </w:rPr>
        <w:t xml:space="preserve">Development of </w:t>
      </w:r>
      <w:r w:rsidR="00B61008" w:rsidRPr="002421B9">
        <w:rPr>
          <w:rFonts w:ascii="Times New Roman" w:hAnsi="Times New Roman" w:cs="Times New Roman"/>
          <w:color w:val="000000" w:themeColor="text1"/>
          <w:sz w:val="24"/>
          <w:szCs w:val="24"/>
          <w:highlight w:val="yellow"/>
        </w:rPr>
        <w:t xml:space="preserve">a </w:t>
      </w:r>
      <w:r w:rsidRPr="002421B9">
        <w:rPr>
          <w:rFonts w:ascii="Times New Roman" w:hAnsi="Times New Roman" w:cs="Times New Roman"/>
          <w:color w:val="000000" w:themeColor="text1"/>
          <w:sz w:val="24"/>
          <w:szCs w:val="24"/>
          <w:highlight w:val="yellow"/>
        </w:rPr>
        <w:t>conceptual framework to improve the knowledge on big data and circular economy</w:t>
      </w:r>
    </w:p>
    <w:p w14:paraId="5E8DB0BD" w14:textId="06447586" w:rsidR="005648E5" w:rsidRPr="002421B9" w:rsidRDefault="005648E5" w:rsidP="005648E5">
      <w:pPr>
        <w:pStyle w:val="ListParagraph"/>
        <w:numPr>
          <w:ilvl w:val="0"/>
          <w:numId w:val="11"/>
        </w:numPr>
        <w:spacing w:after="0" w:line="360" w:lineRule="auto"/>
        <w:jc w:val="both"/>
        <w:rPr>
          <w:rFonts w:ascii="Times New Roman" w:hAnsi="Times New Roman" w:cs="Times New Roman"/>
          <w:color w:val="000000" w:themeColor="text1"/>
          <w:sz w:val="24"/>
          <w:szCs w:val="24"/>
          <w:highlight w:val="yellow"/>
        </w:rPr>
      </w:pPr>
      <w:r w:rsidRPr="002421B9">
        <w:rPr>
          <w:rFonts w:ascii="Times New Roman" w:hAnsi="Times New Roman" w:cs="Times New Roman"/>
          <w:color w:val="000000" w:themeColor="text1"/>
          <w:sz w:val="24"/>
          <w:szCs w:val="24"/>
          <w:highlight w:val="yellow"/>
        </w:rPr>
        <w:t xml:space="preserve">Exploration of technology nutrients for effective </w:t>
      </w:r>
      <w:r w:rsidR="001A08FD" w:rsidRPr="002421B9">
        <w:rPr>
          <w:rFonts w:ascii="Times New Roman" w:hAnsi="Times New Roman" w:cs="Times New Roman"/>
          <w:color w:val="000000" w:themeColor="text1"/>
          <w:sz w:val="24"/>
          <w:szCs w:val="24"/>
          <w:highlight w:val="yellow"/>
        </w:rPr>
        <w:t>CE</w:t>
      </w:r>
      <w:r w:rsidR="00C77146" w:rsidRPr="002421B9">
        <w:rPr>
          <w:rFonts w:ascii="Times New Roman" w:hAnsi="Times New Roman" w:cs="Times New Roman"/>
          <w:color w:val="000000" w:themeColor="text1"/>
          <w:sz w:val="24"/>
          <w:szCs w:val="24"/>
          <w:highlight w:val="yellow"/>
        </w:rPr>
        <w:t xml:space="preserve"> </w:t>
      </w:r>
      <w:r w:rsidRPr="002421B9">
        <w:rPr>
          <w:rFonts w:ascii="Times New Roman" w:hAnsi="Times New Roman" w:cs="Times New Roman"/>
          <w:color w:val="000000" w:themeColor="text1"/>
          <w:sz w:val="24"/>
          <w:szCs w:val="24"/>
          <w:highlight w:val="yellow"/>
        </w:rPr>
        <w:t>strategies.</w:t>
      </w:r>
    </w:p>
    <w:p w14:paraId="7CC22736" w14:textId="1FB9344D" w:rsidR="005648E5" w:rsidRPr="002421B9" w:rsidRDefault="005648E5" w:rsidP="005648E5">
      <w:pPr>
        <w:pStyle w:val="ListParagraph"/>
        <w:numPr>
          <w:ilvl w:val="0"/>
          <w:numId w:val="11"/>
        </w:numPr>
        <w:spacing w:after="0" w:line="360" w:lineRule="auto"/>
        <w:jc w:val="both"/>
        <w:rPr>
          <w:rFonts w:ascii="Times New Roman" w:hAnsi="Times New Roman" w:cs="Times New Roman"/>
          <w:color w:val="000000" w:themeColor="text1"/>
          <w:sz w:val="24"/>
          <w:szCs w:val="24"/>
          <w:highlight w:val="yellow"/>
        </w:rPr>
      </w:pPr>
      <w:r w:rsidRPr="002421B9">
        <w:rPr>
          <w:rFonts w:ascii="Times New Roman" w:hAnsi="Times New Roman" w:cs="Times New Roman"/>
          <w:color w:val="000000" w:themeColor="text1"/>
          <w:sz w:val="24"/>
          <w:szCs w:val="24"/>
          <w:highlight w:val="yellow"/>
        </w:rPr>
        <w:t xml:space="preserve">Although past studies established various frameworks regarding </w:t>
      </w:r>
      <w:r w:rsidR="00DC4A33" w:rsidRPr="002421B9">
        <w:rPr>
          <w:rFonts w:ascii="Times New Roman" w:hAnsi="Times New Roman" w:cs="Times New Roman"/>
          <w:color w:val="000000" w:themeColor="text1"/>
          <w:sz w:val="24"/>
          <w:szCs w:val="24"/>
          <w:highlight w:val="yellow"/>
        </w:rPr>
        <w:t>CE and I4.0 technologies, there is still a need to develop a guideline framework revealing the application of digital technologies in different CE implementation stages</w:t>
      </w:r>
      <w:r w:rsidRPr="002421B9">
        <w:rPr>
          <w:rFonts w:ascii="Times New Roman" w:hAnsi="Times New Roman" w:cs="Times New Roman"/>
          <w:color w:val="000000" w:themeColor="text1"/>
          <w:sz w:val="24"/>
          <w:szCs w:val="24"/>
          <w:highlight w:val="yellow"/>
        </w:rPr>
        <w:t xml:space="preserve"> to achieve </w:t>
      </w:r>
      <w:r w:rsidR="00C62A4C" w:rsidRPr="002421B9">
        <w:rPr>
          <w:rFonts w:ascii="Times New Roman" w:hAnsi="Times New Roman" w:cs="Times New Roman"/>
          <w:color w:val="000000" w:themeColor="text1"/>
          <w:sz w:val="24"/>
          <w:szCs w:val="24"/>
          <w:highlight w:val="yellow"/>
        </w:rPr>
        <w:t>SBP</w:t>
      </w:r>
      <w:r w:rsidRPr="002421B9">
        <w:rPr>
          <w:rFonts w:ascii="Times New Roman" w:hAnsi="Times New Roman" w:cs="Times New Roman"/>
          <w:color w:val="000000" w:themeColor="text1"/>
          <w:sz w:val="24"/>
          <w:szCs w:val="24"/>
          <w:highlight w:val="yellow"/>
        </w:rPr>
        <w:t>.</w:t>
      </w:r>
    </w:p>
    <w:p w14:paraId="3F6739AE" w14:textId="49D06F80" w:rsidR="005648E5" w:rsidRPr="001E44A7" w:rsidRDefault="001D201D" w:rsidP="005648E5">
      <w:pPr>
        <w:pStyle w:val="ListParagraph"/>
        <w:numPr>
          <w:ilvl w:val="0"/>
          <w:numId w:val="11"/>
        </w:numPr>
        <w:spacing w:line="360" w:lineRule="auto"/>
        <w:jc w:val="both"/>
        <w:rPr>
          <w:rFonts w:ascii="Times New Roman" w:hAnsi="Times New Roman" w:cs="Times New Roman"/>
          <w:color w:val="000000" w:themeColor="text1"/>
          <w:sz w:val="24"/>
          <w:szCs w:val="24"/>
          <w:highlight w:val="yellow"/>
        </w:rPr>
      </w:pPr>
      <w:r w:rsidRPr="001E44A7">
        <w:rPr>
          <w:rFonts w:ascii="Times New Roman" w:hAnsi="Times New Roman" w:cs="Times New Roman"/>
          <w:color w:val="000000" w:themeColor="text1"/>
          <w:sz w:val="24"/>
          <w:szCs w:val="24"/>
          <w:highlight w:val="yellow"/>
        </w:rPr>
        <w:t>Analysing</w:t>
      </w:r>
      <w:r w:rsidR="00DC4A33" w:rsidRPr="001E44A7">
        <w:rPr>
          <w:rFonts w:ascii="Times New Roman" w:hAnsi="Times New Roman" w:cs="Times New Roman"/>
          <w:color w:val="000000" w:themeColor="text1"/>
          <w:sz w:val="24"/>
          <w:szCs w:val="24"/>
          <w:highlight w:val="yellow"/>
        </w:rPr>
        <w:t xml:space="preserve"> </w:t>
      </w:r>
      <w:r w:rsidR="005648E5" w:rsidRPr="001E44A7">
        <w:rPr>
          <w:rFonts w:ascii="Times New Roman" w:hAnsi="Times New Roman" w:cs="Times New Roman"/>
          <w:color w:val="000000" w:themeColor="text1"/>
          <w:sz w:val="24"/>
          <w:szCs w:val="24"/>
          <w:highlight w:val="yellow"/>
        </w:rPr>
        <w:t xml:space="preserve">challenges associated with the nexus of </w:t>
      </w:r>
      <w:r w:rsidR="001A08FD" w:rsidRPr="001E44A7">
        <w:rPr>
          <w:rFonts w:ascii="Times New Roman" w:hAnsi="Times New Roman" w:cs="Times New Roman"/>
          <w:color w:val="000000" w:themeColor="text1"/>
          <w:sz w:val="24"/>
          <w:szCs w:val="24"/>
          <w:highlight w:val="yellow"/>
        </w:rPr>
        <w:t>CE</w:t>
      </w:r>
      <w:r w:rsidR="00C77146" w:rsidRPr="001E44A7">
        <w:rPr>
          <w:rFonts w:ascii="Times New Roman" w:hAnsi="Times New Roman" w:cs="Times New Roman"/>
          <w:color w:val="000000" w:themeColor="text1"/>
          <w:sz w:val="24"/>
          <w:szCs w:val="24"/>
          <w:highlight w:val="yellow"/>
        </w:rPr>
        <w:t xml:space="preserve"> </w:t>
      </w:r>
      <w:r w:rsidR="005648E5" w:rsidRPr="001E44A7">
        <w:rPr>
          <w:rFonts w:ascii="Times New Roman" w:hAnsi="Times New Roman" w:cs="Times New Roman"/>
          <w:color w:val="000000" w:themeColor="text1"/>
          <w:sz w:val="24"/>
          <w:szCs w:val="24"/>
          <w:highlight w:val="yellow"/>
        </w:rPr>
        <w:t xml:space="preserve">and </w:t>
      </w:r>
      <w:r w:rsidR="00C62A4C" w:rsidRPr="001E44A7">
        <w:rPr>
          <w:rFonts w:ascii="Times New Roman" w:hAnsi="Times New Roman" w:cs="Times New Roman"/>
          <w:color w:val="000000" w:themeColor="text1"/>
          <w:sz w:val="24"/>
          <w:szCs w:val="24"/>
          <w:highlight w:val="yellow"/>
        </w:rPr>
        <w:t>SBP</w:t>
      </w:r>
      <w:r w:rsidR="005648E5" w:rsidRPr="001E44A7">
        <w:rPr>
          <w:rFonts w:ascii="Times New Roman" w:hAnsi="Times New Roman" w:cs="Times New Roman"/>
          <w:color w:val="000000" w:themeColor="text1"/>
          <w:sz w:val="24"/>
          <w:szCs w:val="24"/>
          <w:highlight w:val="yellow"/>
        </w:rPr>
        <w:t xml:space="preserve"> in the context of </w:t>
      </w:r>
      <w:r w:rsidR="00DF41DA" w:rsidRPr="001E44A7">
        <w:rPr>
          <w:rFonts w:ascii="Times New Roman" w:hAnsi="Times New Roman" w:cs="Times New Roman"/>
          <w:color w:val="000000" w:themeColor="text1"/>
          <w:sz w:val="24"/>
          <w:szCs w:val="24"/>
          <w:highlight w:val="yellow"/>
        </w:rPr>
        <w:t xml:space="preserve">digitalization </w:t>
      </w:r>
      <w:r w:rsidR="005648E5" w:rsidRPr="001E44A7">
        <w:rPr>
          <w:rFonts w:ascii="Times New Roman" w:hAnsi="Times New Roman" w:cs="Times New Roman"/>
          <w:color w:val="000000" w:themeColor="text1"/>
          <w:sz w:val="24"/>
          <w:szCs w:val="24"/>
          <w:highlight w:val="yellow"/>
        </w:rPr>
        <w:t>using suitable modeling technique</w:t>
      </w:r>
      <w:r w:rsidR="00DC4A33" w:rsidRPr="001E44A7">
        <w:rPr>
          <w:rFonts w:ascii="Times New Roman" w:hAnsi="Times New Roman" w:cs="Times New Roman"/>
          <w:color w:val="000000" w:themeColor="text1"/>
          <w:sz w:val="24"/>
          <w:szCs w:val="24"/>
          <w:highlight w:val="yellow"/>
        </w:rPr>
        <w:t>s</w:t>
      </w:r>
      <w:r w:rsidR="005648E5" w:rsidRPr="001E44A7">
        <w:rPr>
          <w:rFonts w:ascii="Times New Roman" w:hAnsi="Times New Roman" w:cs="Times New Roman"/>
          <w:color w:val="000000" w:themeColor="text1"/>
          <w:sz w:val="24"/>
          <w:szCs w:val="24"/>
          <w:highlight w:val="yellow"/>
        </w:rPr>
        <w:t xml:space="preserve"> to understand the adoption strategies.</w:t>
      </w:r>
    </w:p>
    <w:p w14:paraId="761C93D0" w14:textId="77777777" w:rsidR="005648E5" w:rsidRPr="001E44A7" w:rsidRDefault="005648E5" w:rsidP="005648E5">
      <w:pPr>
        <w:pStyle w:val="ListParagraph"/>
        <w:numPr>
          <w:ilvl w:val="0"/>
          <w:numId w:val="11"/>
        </w:numPr>
        <w:spacing w:line="360" w:lineRule="auto"/>
        <w:jc w:val="both"/>
        <w:rPr>
          <w:rFonts w:ascii="Times New Roman" w:hAnsi="Times New Roman" w:cs="Times New Roman"/>
          <w:color w:val="000000" w:themeColor="text1"/>
          <w:sz w:val="24"/>
          <w:szCs w:val="24"/>
          <w:highlight w:val="yellow"/>
        </w:rPr>
      </w:pPr>
      <w:r w:rsidRPr="001E44A7">
        <w:rPr>
          <w:rFonts w:ascii="Times New Roman" w:hAnsi="Times New Roman" w:cs="Times New Roman"/>
          <w:color w:val="000000" w:themeColor="text1"/>
          <w:sz w:val="24"/>
          <w:szCs w:val="24"/>
          <w:highlight w:val="yellow"/>
        </w:rPr>
        <w:t>Implementation studies on big data infrastructure</w:t>
      </w:r>
    </w:p>
    <w:p w14:paraId="0DF520B8" w14:textId="4B60065C" w:rsidR="00A47308" w:rsidRPr="0044082B" w:rsidRDefault="00A47308" w:rsidP="0044082B">
      <w:pPr>
        <w:pStyle w:val="ListParagraph"/>
        <w:numPr>
          <w:ilvl w:val="0"/>
          <w:numId w:val="11"/>
        </w:numPr>
        <w:spacing w:line="360" w:lineRule="auto"/>
        <w:jc w:val="both"/>
        <w:rPr>
          <w:rFonts w:ascii="Times New Roman" w:hAnsi="Times New Roman" w:cs="Times New Roman"/>
          <w:color w:val="000000" w:themeColor="text1"/>
          <w:sz w:val="24"/>
          <w:szCs w:val="24"/>
          <w:highlight w:val="yellow"/>
        </w:rPr>
      </w:pPr>
      <w:r w:rsidRPr="001E44A7">
        <w:rPr>
          <w:rFonts w:ascii="Times New Roman" w:hAnsi="Times New Roman" w:cs="Times New Roman"/>
          <w:color w:val="000000" w:themeColor="text1"/>
          <w:sz w:val="24"/>
          <w:szCs w:val="24"/>
          <w:highlight w:val="yellow"/>
        </w:rPr>
        <w:t>Developing a framework suggesting digital technology solutions to overcome the circular economy barriers for sustainable business performance.</w:t>
      </w:r>
    </w:p>
    <w:p w14:paraId="415F76F7" w14:textId="707AD621" w:rsidR="005648E5" w:rsidRPr="001D201D" w:rsidRDefault="0044082B" w:rsidP="005648E5">
      <w:pPr>
        <w:spacing w:line="360" w:lineRule="auto"/>
        <w:jc w:val="both"/>
        <w:rPr>
          <w:rFonts w:ascii="Times New Roman" w:hAnsi="Times New Roman" w:cs="Times New Roman"/>
          <w:i/>
          <w:color w:val="000000" w:themeColor="text1"/>
          <w:sz w:val="24"/>
          <w:szCs w:val="24"/>
          <w:highlight w:val="yellow"/>
          <w:shd w:val="clear" w:color="auto" w:fill="FFFFFF"/>
        </w:rPr>
      </w:pPr>
      <w:r w:rsidRPr="001D201D">
        <w:rPr>
          <w:rFonts w:ascii="Times New Roman" w:hAnsi="Times New Roman" w:cs="Times New Roman"/>
          <w:i/>
          <w:color w:val="000000" w:themeColor="text1"/>
          <w:sz w:val="24"/>
          <w:szCs w:val="24"/>
          <w:highlight w:val="yellow"/>
          <w:shd w:val="clear" w:color="auto" w:fill="FFFFFF"/>
        </w:rPr>
        <w:t xml:space="preserve">6.1.2.2 </w:t>
      </w:r>
      <w:r w:rsidR="005648E5" w:rsidRPr="001D201D">
        <w:rPr>
          <w:rFonts w:ascii="Times New Roman" w:hAnsi="Times New Roman" w:cs="Times New Roman"/>
          <w:i/>
          <w:color w:val="000000" w:themeColor="text1"/>
          <w:sz w:val="24"/>
          <w:szCs w:val="24"/>
          <w:highlight w:val="yellow"/>
          <w:shd w:val="clear" w:color="auto" w:fill="FFFFFF"/>
        </w:rPr>
        <w:t>Smart and sustainable manufacturing</w:t>
      </w:r>
    </w:p>
    <w:p w14:paraId="0663CADC" w14:textId="36EB4E84" w:rsidR="005648E5" w:rsidRPr="001D201D" w:rsidRDefault="005648E5" w:rsidP="005648E5">
      <w:pPr>
        <w:pStyle w:val="ListParagraph"/>
        <w:numPr>
          <w:ilvl w:val="0"/>
          <w:numId w:val="12"/>
        </w:numPr>
        <w:spacing w:line="360" w:lineRule="auto"/>
        <w:jc w:val="both"/>
        <w:rPr>
          <w:rFonts w:ascii="Times New Roman" w:hAnsi="Times New Roman" w:cs="Times New Roman"/>
          <w:color w:val="000000" w:themeColor="text1"/>
          <w:sz w:val="24"/>
          <w:szCs w:val="24"/>
          <w:highlight w:val="yellow"/>
          <w:shd w:val="clear" w:color="auto" w:fill="FFFFFF"/>
        </w:rPr>
      </w:pPr>
      <w:r w:rsidRPr="001D201D">
        <w:rPr>
          <w:rFonts w:ascii="Times New Roman" w:hAnsi="Times New Roman" w:cs="Times New Roman"/>
          <w:color w:val="000000" w:themeColor="text1"/>
          <w:sz w:val="24"/>
          <w:szCs w:val="24"/>
          <w:highlight w:val="yellow"/>
          <w:shd w:val="clear" w:color="auto" w:fill="FFFFFF"/>
        </w:rPr>
        <w:t xml:space="preserve">Exploring the integration of cloud manufacturing with other disruptive technologies to enhance </w:t>
      </w:r>
      <w:r w:rsidR="00B61008" w:rsidRPr="001D201D">
        <w:rPr>
          <w:rFonts w:ascii="Times New Roman" w:hAnsi="Times New Roman" w:cs="Times New Roman"/>
          <w:color w:val="000000" w:themeColor="text1"/>
          <w:sz w:val="24"/>
          <w:szCs w:val="24"/>
          <w:highlight w:val="yellow"/>
          <w:shd w:val="clear" w:color="auto" w:fill="FFFFFF"/>
        </w:rPr>
        <w:t xml:space="preserve">the </w:t>
      </w:r>
      <w:r w:rsidRPr="001D201D">
        <w:rPr>
          <w:rFonts w:ascii="Times New Roman" w:hAnsi="Times New Roman" w:cs="Times New Roman"/>
          <w:color w:val="000000" w:themeColor="text1"/>
          <w:sz w:val="24"/>
          <w:szCs w:val="24"/>
          <w:highlight w:val="yellow"/>
          <w:shd w:val="clear" w:color="auto" w:fill="FFFFFF"/>
        </w:rPr>
        <w:t>sustainability of manufacturing processes.</w:t>
      </w:r>
    </w:p>
    <w:p w14:paraId="3D6A0754" w14:textId="77777777" w:rsidR="005648E5" w:rsidRPr="001D201D" w:rsidRDefault="005648E5" w:rsidP="005648E5">
      <w:pPr>
        <w:pStyle w:val="ListParagraph"/>
        <w:numPr>
          <w:ilvl w:val="0"/>
          <w:numId w:val="12"/>
        </w:numPr>
        <w:spacing w:line="360" w:lineRule="auto"/>
        <w:jc w:val="both"/>
        <w:rPr>
          <w:rFonts w:ascii="Times New Roman" w:hAnsi="Times New Roman" w:cs="Times New Roman"/>
          <w:color w:val="000000" w:themeColor="text1"/>
          <w:sz w:val="24"/>
          <w:szCs w:val="24"/>
          <w:highlight w:val="yellow"/>
          <w:shd w:val="clear" w:color="auto" w:fill="FFFFFF"/>
        </w:rPr>
      </w:pPr>
      <w:r w:rsidRPr="001D201D">
        <w:rPr>
          <w:rFonts w:ascii="Times New Roman" w:hAnsi="Times New Roman" w:cs="Times New Roman"/>
          <w:color w:val="000000" w:themeColor="text1"/>
          <w:sz w:val="24"/>
          <w:szCs w:val="24"/>
          <w:highlight w:val="yellow"/>
          <w:shd w:val="clear" w:color="auto" w:fill="FFFFFF"/>
        </w:rPr>
        <w:t>Development of standard flowsheet to predict the recycling rates and creating a material database to help process simulator in the industries.</w:t>
      </w:r>
    </w:p>
    <w:p w14:paraId="27A7FE34" w14:textId="7F881F40" w:rsidR="005648E5" w:rsidRPr="001D201D" w:rsidRDefault="005648E5" w:rsidP="005648E5">
      <w:pPr>
        <w:pStyle w:val="ListParagraph"/>
        <w:numPr>
          <w:ilvl w:val="0"/>
          <w:numId w:val="12"/>
        </w:numPr>
        <w:spacing w:line="360" w:lineRule="auto"/>
        <w:jc w:val="both"/>
        <w:rPr>
          <w:rFonts w:ascii="Times New Roman" w:hAnsi="Times New Roman" w:cs="Times New Roman"/>
          <w:bCs/>
          <w:color w:val="000000" w:themeColor="text1"/>
          <w:sz w:val="24"/>
          <w:szCs w:val="24"/>
          <w:highlight w:val="yellow"/>
        </w:rPr>
      </w:pPr>
      <w:r w:rsidRPr="001D201D">
        <w:rPr>
          <w:rFonts w:ascii="Times New Roman" w:hAnsi="Times New Roman" w:cs="Times New Roman"/>
          <w:bCs/>
          <w:color w:val="000000" w:themeColor="text1"/>
          <w:sz w:val="24"/>
          <w:szCs w:val="24"/>
          <w:highlight w:val="yellow"/>
        </w:rPr>
        <w:t xml:space="preserve">Adoption strategies of sustainable manufacturing for </w:t>
      </w:r>
      <w:r w:rsidR="00B61008" w:rsidRPr="001D201D">
        <w:rPr>
          <w:rFonts w:ascii="Times New Roman" w:hAnsi="Times New Roman" w:cs="Times New Roman"/>
          <w:bCs/>
          <w:color w:val="000000" w:themeColor="text1"/>
          <w:sz w:val="24"/>
          <w:szCs w:val="24"/>
          <w:highlight w:val="yellow"/>
        </w:rPr>
        <w:t xml:space="preserve">a </w:t>
      </w:r>
      <w:r w:rsidRPr="001D201D">
        <w:rPr>
          <w:rFonts w:ascii="Times New Roman" w:hAnsi="Times New Roman" w:cs="Times New Roman"/>
          <w:bCs/>
          <w:color w:val="000000" w:themeColor="text1"/>
          <w:sz w:val="24"/>
          <w:szCs w:val="24"/>
          <w:highlight w:val="yellow"/>
        </w:rPr>
        <w:t xml:space="preserve">smooth transition towards CE and enhance the CE capabilities in the </w:t>
      </w:r>
      <w:r w:rsidR="00DC4A33" w:rsidRPr="001D201D">
        <w:rPr>
          <w:rFonts w:ascii="Times New Roman" w:hAnsi="Times New Roman" w:cs="Times New Roman"/>
          <w:bCs/>
          <w:color w:val="000000" w:themeColor="text1"/>
          <w:sz w:val="24"/>
          <w:szCs w:val="24"/>
          <w:highlight w:val="yellow"/>
        </w:rPr>
        <w:t>digitalization era</w:t>
      </w:r>
      <w:r w:rsidRPr="001D201D">
        <w:rPr>
          <w:rFonts w:ascii="Times New Roman" w:hAnsi="Times New Roman" w:cs="Times New Roman"/>
          <w:bCs/>
          <w:color w:val="000000" w:themeColor="text1"/>
          <w:sz w:val="24"/>
          <w:szCs w:val="24"/>
          <w:highlight w:val="yellow"/>
        </w:rPr>
        <w:t>.</w:t>
      </w:r>
    </w:p>
    <w:p w14:paraId="72CFDED0" w14:textId="0F03565E" w:rsidR="005648E5" w:rsidRPr="001D201D" w:rsidRDefault="0044082B" w:rsidP="005648E5">
      <w:pPr>
        <w:spacing w:line="360" w:lineRule="auto"/>
        <w:jc w:val="both"/>
        <w:rPr>
          <w:rFonts w:ascii="Times New Roman" w:hAnsi="Times New Roman" w:cs="Times New Roman"/>
          <w:b/>
          <w:color w:val="000000" w:themeColor="text1"/>
          <w:sz w:val="24"/>
          <w:szCs w:val="24"/>
          <w:highlight w:val="yellow"/>
        </w:rPr>
      </w:pPr>
      <w:r w:rsidRPr="001D201D">
        <w:rPr>
          <w:rFonts w:ascii="Times New Roman" w:hAnsi="Times New Roman" w:cs="Times New Roman"/>
          <w:i/>
          <w:color w:val="000000" w:themeColor="text1"/>
          <w:sz w:val="24"/>
          <w:szCs w:val="24"/>
          <w:highlight w:val="yellow"/>
          <w:shd w:val="clear" w:color="auto" w:fill="FFFFFF"/>
        </w:rPr>
        <w:t xml:space="preserve">6.1.2.3 </w:t>
      </w:r>
      <w:r w:rsidR="005648E5" w:rsidRPr="001D201D">
        <w:rPr>
          <w:rFonts w:ascii="Times New Roman" w:hAnsi="Times New Roman" w:cs="Times New Roman"/>
          <w:i/>
          <w:color w:val="000000" w:themeColor="text1"/>
          <w:sz w:val="24"/>
          <w:szCs w:val="24"/>
          <w:highlight w:val="yellow"/>
          <w:shd w:val="clear" w:color="auto" w:fill="FFFFFF"/>
        </w:rPr>
        <w:t>Smart product</w:t>
      </w:r>
      <w:r w:rsidR="00B61008" w:rsidRPr="001D201D">
        <w:rPr>
          <w:rFonts w:ascii="Times New Roman" w:hAnsi="Times New Roman" w:cs="Times New Roman"/>
          <w:i/>
          <w:color w:val="000000" w:themeColor="text1"/>
          <w:sz w:val="24"/>
          <w:szCs w:val="24"/>
          <w:highlight w:val="yellow"/>
          <w:shd w:val="clear" w:color="auto" w:fill="FFFFFF"/>
        </w:rPr>
        <w:t>-</w:t>
      </w:r>
      <w:r w:rsidR="005648E5" w:rsidRPr="001D201D">
        <w:rPr>
          <w:rFonts w:ascii="Times New Roman" w:hAnsi="Times New Roman" w:cs="Times New Roman"/>
          <w:i/>
          <w:color w:val="000000" w:themeColor="text1"/>
          <w:sz w:val="24"/>
          <w:szCs w:val="24"/>
          <w:highlight w:val="yellow"/>
          <w:shd w:val="clear" w:color="auto" w:fill="FFFFFF"/>
        </w:rPr>
        <w:t xml:space="preserve">service system and </w:t>
      </w:r>
      <w:r w:rsidR="00DF41DA" w:rsidRPr="001D201D">
        <w:rPr>
          <w:rFonts w:ascii="Times New Roman" w:hAnsi="Times New Roman" w:cs="Times New Roman"/>
          <w:i/>
          <w:color w:val="000000" w:themeColor="text1"/>
          <w:sz w:val="24"/>
          <w:szCs w:val="24"/>
          <w:highlight w:val="yellow"/>
        </w:rPr>
        <w:t xml:space="preserve">digitalization </w:t>
      </w:r>
      <w:r w:rsidR="005648E5" w:rsidRPr="001D201D">
        <w:rPr>
          <w:rFonts w:ascii="Times New Roman" w:hAnsi="Times New Roman" w:cs="Times New Roman"/>
          <w:i/>
          <w:color w:val="000000" w:themeColor="text1"/>
          <w:sz w:val="24"/>
          <w:szCs w:val="24"/>
          <w:highlight w:val="yellow"/>
        </w:rPr>
        <w:t>in sustainable supply chain</w:t>
      </w:r>
    </w:p>
    <w:p w14:paraId="2BA3CE2B" w14:textId="0F215EA6" w:rsidR="005648E5" w:rsidRPr="001D201D" w:rsidRDefault="005648E5" w:rsidP="005648E5">
      <w:pPr>
        <w:pStyle w:val="ListParagraph"/>
        <w:numPr>
          <w:ilvl w:val="0"/>
          <w:numId w:val="13"/>
        </w:numPr>
        <w:spacing w:line="360" w:lineRule="auto"/>
        <w:jc w:val="both"/>
        <w:rPr>
          <w:rFonts w:ascii="Times New Roman" w:hAnsi="Times New Roman" w:cs="Times New Roman"/>
          <w:color w:val="000000" w:themeColor="text1"/>
          <w:sz w:val="24"/>
          <w:szCs w:val="24"/>
          <w:highlight w:val="yellow"/>
          <w:shd w:val="clear" w:color="auto" w:fill="FFFFFF"/>
        </w:rPr>
      </w:pPr>
      <w:r w:rsidRPr="001D201D">
        <w:rPr>
          <w:rFonts w:ascii="Times New Roman" w:hAnsi="Times New Roman" w:cs="Times New Roman"/>
          <w:color w:val="000000" w:themeColor="text1"/>
          <w:sz w:val="24"/>
          <w:szCs w:val="24"/>
          <w:highlight w:val="yellow"/>
          <w:shd w:val="clear" w:color="auto" w:fill="FFFFFF"/>
        </w:rPr>
        <w:t xml:space="preserve">Integration of digital technologies and </w:t>
      </w:r>
      <w:r w:rsidR="001A08FD" w:rsidRPr="001D201D">
        <w:rPr>
          <w:rFonts w:ascii="Times New Roman" w:hAnsi="Times New Roman" w:cs="Times New Roman"/>
          <w:color w:val="000000" w:themeColor="text1"/>
          <w:sz w:val="24"/>
          <w:szCs w:val="24"/>
          <w:highlight w:val="yellow"/>
          <w:shd w:val="clear" w:color="auto" w:fill="FFFFFF"/>
        </w:rPr>
        <w:t>CE</w:t>
      </w:r>
      <w:r w:rsidR="00C77146" w:rsidRPr="001D201D">
        <w:rPr>
          <w:rFonts w:ascii="Times New Roman" w:hAnsi="Times New Roman" w:cs="Times New Roman"/>
          <w:color w:val="000000" w:themeColor="text1"/>
          <w:sz w:val="24"/>
          <w:szCs w:val="24"/>
          <w:highlight w:val="yellow"/>
          <w:shd w:val="clear" w:color="auto" w:fill="FFFFFF"/>
        </w:rPr>
        <w:t xml:space="preserve"> </w:t>
      </w:r>
      <w:r w:rsidRPr="001D201D">
        <w:rPr>
          <w:rFonts w:ascii="Times New Roman" w:hAnsi="Times New Roman" w:cs="Times New Roman"/>
          <w:color w:val="000000" w:themeColor="text1"/>
          <w:sz w:val="24"/>
          <w:szCs w:val="24"/>
          <w:highlight w:val="yellow"/>
          <w:shd w:val="clear" w:color="auto" w:fill="FFFFFF"/>
        </w:rPr>
        <w:t xml:space="preserve">in logistics </w:t>
      </w:r>
      <w:r w:rsidR="00DC4A33" w:rsidRPr="001D201D">
        <w:rPr>
          <w:rFonts w:ascii="Times New Roman" w:hAnsi="Times New Roman" w:cs="Times New Roman"/>
          <w:color w:val="000000" w:themeColor="text1"/>
          <w:sz w:val="24"/>
          <w:szCs w:val="24"/>
          <w:highlight w:val="yellow"/>
          <w:shd w:val="clear" w:color="auto" w:fill="FFFFFF"/>
        </w:rPr>
        <w:t>allows</w:t>
      </w:r>
      <w:r w:rsidRPr="001D201D">
        <w:rPr>
          <w:rFonts w:ascii="Times New Roman" w:hAnsi="Times New Roman" w:cs="Times New Roman"/>
          <w:color w:val="000000" w:themeColor="text1"/>
          <w:sz w:val="24"/>
          <w:szCs w:val="24"/>
          <w:highlight w:val="yellow"/>
          <w:shd w:val="clear" w:color="auto" w:fill="FFFFFF"/>
        </w:rPr>
        <w:t xml:space="preserve"> </w:t>
      </w:r>
      <w:r w:rsidR="00B61008" w:rsidRPr="001D201D">
        <w:rPr>
          <w:rFonts w:ascii="Times New Roman" w:hAnsi="Times New Roman" w:cs="Times New Roman"/>
          <w:color w:val="000000" w:themeColor="text1"/>
          <w:sz w:val="24"/>
          <w:szCs w:val="24"/>
          <w:highlight w:val="yellow"/>
          <w:shd w:val="clear" w:color="auto" w:fill="FFFFFF"/>
        </w:rPr>
        <w:t xml:space="preserve">the </w:t>
      </w:r>
      <w:r w:rsidRPr="001D201D">
        <w:rPr>
          <w:rFonts w:ascii="Times New Roman" w:hAnsi="Times New Roman" w:cs="Times New Roman"/>
          <w:color w:val="000000" w:themeColor="text1"/>
          <w:sz w:val="24"/>
          <w:szCs w:val="24"/>
          <w:highlight w:val="yellow"/>
          <w:shd w:val="clear" w:color="auto" w:fill="FFFFFF"/>
        </w:rPr>
        <w:t>consumer to return products after use</w:t>
      </w:r>
      <w:r w:rsidR="00DC4A33" w:rsidRPr="001D201D">
        <w:rPr>
          <w:rFonts w:ascii="Times New Roman" w:hAnsi="Times New Roman" w:cs="Times New Roman"/>
          <w:color w:val="000000" w:themeColor="text1"/>
          <w:sz w:val="24"/>
          <w:szCs w:val="24"/>
          <w:highlight w:val="yellow"/>
          <w:shd w:val="clear" w:color="auto" w:fill="FFFFFF"/>
        </w:rPr>
        <w:t>,</w:t>
      </w:r>
      <w:r w:rsidRPr="001D201D">
        <w:rPr>
          <w:rFonts w:ascii="Times New Roman" w:hAnsi="Times New Roman" w:cs="Times New Roman"/>
          <w:color w:val="000000" w:themeColor="text1"/>
          <w:sz w:val="24"/>
          <w:szCs w:val="24"/>
          <w:highlight w:val="yellow"/>
          <w:shd w:val="clear" w:color="auto" w:fill="FFFFFF"/>
        </w:rPr>
        <w:t xml:space="preserve"> thereby promoting </w:t>
      </w:r>
      <w:r w:rsidR="00DC4A33" w:rsidRPr="001D201D">
        <w:rPr>
          <w:rFonts w:ascii="Times New Roman" w:hAnsi="Times New Roman" w:cs="Times New Roman"/>
          <w:color w:val="000000" w:themeColor="text1"/>
          <w:sz w:val="24"/>
          <w:szCs w:val="24"/>
          <w:highlight w:val="yellow"/>
          <w:shd w:val="clear" w:color="auto" w:fill="FFFFFF"/>
        </w:rPr>
        <w:t xml:space="preserve">a </w:t>
      </w:r>
      <w:r w:rsidRPr="001D201D">
        <w:rPr>
          <w:rFonts w:ascii="Times New Roman" w:hAnsi="Times New Roman" w:cs="Times New Roman"/>
          <w:color w:val="000000" w:themeColor="text1"/>
          <w:sz w:val="24"/>
          <w:szCs w:val="24"/>
          <w:highlight w:val="yellow"/>
          <w:shd w:val="clear" w:color="auto" w:fill="FFFFFF"/>
        </w:rPr>
        <w:t>circular supply chain.</w:t>
      </w:r>
    </w:p>
    <w:p w14:paraId="46292428" w14:textId="05E4D34F" w:rsidR="005648E5" w:rsidRPr="001D201D" w:rsidRDefault="005648E5" w:rsidP="005648E5">
      <w:pPr>
        <w:pStyle w:val="ListParagraph"/>
        <w:numPr>
          <w:ilvl w:val="0"/>
          <w:numId w:val="13"/>
        </w:numPr>
        <w:spacing w:line="360" w:lineRule="auto"/>
        <w:jc w:val="both"/>
        <w:rPr>
          <w:rFonts w:ascii="Times New Roman" w:hAnsi="Times New Roman" w:cs="Times New Roman"/>
          <w:color w:val="000000" w:themeColor="text1"/>
          <w:sz w:val="24"/>
          <w:szCs w:val="24"/>
          <w:highlight w:val="yellow"/>
          <w:shd w:val="clear" w:color="auto" w:fill="FFFFFF"/>
        </w:rPr>
      </w:pPr>
      <w:r w:rsidRPr="001D201D">
        <w:rPr>
          <w:rFonts w:ascii="Times New Roman" w:hAnsi="Times New Roman" w:cs="Times New Roman"/>
          <w:color w:val="000000" w:themeColor="text1"/>
          <w:sz w:val="24"/>
          <w:szCs w:val="24"/>
          <w:highlight w:val="yellow"/>
          <w:shd w:val="clear" w:color="auto" w:fill="FFFFFF"/>
        </w:rPr>
        <w:t xml:space="preserve">Establishment of </w:t>
      </w:r>
      <w:r w:rsidR="00B61008" w:rsidRPr="001D201D">
        <w:rPr>
          <w:rFonts w:ascii="Times New Roman" w:hAnsi="Times New Roman" w:cs="Times New Roman"/>
          <w:color w:val="000000" w:themeColor="text1"/>
          <w:sz w:val="24"/>
          <w:szCs w:val="24"/>
          <w:highlight w:val="yellow"/>
          <w:shd w:val="clear" w:color="auto" w:fill="FFFFFF"/>
        </w:rPr>
        <w:t xml:space="preserve">a </w:t>
      </w:r>
      <w:r w:rsidRPr="001D201D">
        <w:rPr>
          <w:rFonts w:ascii="Times New Roman" w:hAnsi="Times New Roman" w:cs="Times New Roman"/>
          <w:color w:val="000000" w:themeColor="text1"/>
          <w:sz w:val="24"/>
          <w:szCs w:val="24"/>
          <w:highlight w:val="yellow"/>
          <w:shd w:val="clear" w:color="auto" w:fill="FFFFFF"/>
        </w:rPr>
        <w:t xml:space="preserve">framework enabling smooth operations in </w:t>
      </w:r>
      <w:r w:rsidR="00B61008" w:rsidRPr="001D201D">
        <w:rPr>
          <w:rFonts w:ascii="Times New Roman" w:hAnsi="Times New Roman" w:cs="Times New Roman"/>
          <w:color w:val="000000" w:themeColor="text1"/>
          <w:sz w:val="24"/>
          <w:szCs w:val="24"/>
          <w:highlight w:val="yellow"/>
          <w:shd w:val="clear" w:color="auto" w:fill="FFFFFF"/>
        </w:rPr>
        <w:t xml:space="preserve">the </w:t>
      </w:r>
      <w:r w:rsidRPr="001D201D">
        <w:rPr>
          <w:rFonts w:ascii="Times New Roman" w:hAnsi="Times New Roman" w:cs="Times New Roman"/>
          <w:color w:val="000000" w:themeColor="text1"/>
          <w:sz w:val="24"/>
          <w:szCs w:val="24"/>
          <w:highlight w:val="yellow"/>
          <w:shd w:val="clear" w:color="auto" w:fill="FFFFFF"/>
        </w:rPr>
        <w:t>real</w:t>
      </w:r>
      <w:r w:rsidR="00B61008" w:rsidRPr="001D201D">
        <w:rPr>
          <w:rFonts w:ascii="Times New Roman" w:hAnsi="Times New Roman" w:cs="Times New Roman"/>
          <w:color w:val="000000" w:themeColor="text1"/>
          <w:sz w:val="24"/>
          <w:szCs w:val="24"/>
          <w:highlight w:val="yellow"/>
          <w:shd w:val="clear" w:color="auto" w:fill="FFFFFF"/>
        </w:rPr>
        <w:t>-</w:t>
      </w:r>
      <w:r w:rsidRPr="001D201D">
        <w:rPr>
          <w:rFonts w:ascii="Times New Roman" w:hAnsi="Times New Roman" w:cs="Times New Roman"/>
          <w:color w:val="000000" w:themeColor="text1"/>
          <w:sz w:val="24"/>
          <w:szCs w:val="24"/>
          <w:highlight w:val="yellow"/>
          <w:shd w:val="clear" w:color="auto" w:fill="FFFFFF"/>
        </w:rPr>
        <w:t>time process considering triple</w:t>
      </w:r>
      <w:r w:rsidR="00B61008" w:rsidRPr="001D201D">
        <w:rPr>
          <w:rFonts w:ascii="Times New Roman" w:hAnsi="Times New Roman" w:cs="Times New Roman"/>
          <w:color w:val="000000" w:themeColor="text1"/>
          <w:sz w:val="24"/>
          <w:szCs w:val="24"/>
          <w:highlight w:val="yellow"/>
          <w:shd w:val="clear" w:color="auto" w:fill="FFFFFF"/>
        </w:rPr>
        <w:t>-</w:t>
      </w:r>
      <w:r w:rsidRPr="001D201D">
        <w:rPr>
          <w:rFonts w:ascii="Times New Roman" w:hAnsi="Times New Roman" w:cs="Times New Roman"/>
          <w:color w:val="000000" w:themeColor="text1"/>
          <w:sz w:val="24"/>
          <w:szCs w:val="24"/>
          <w:highlight w:val="yellow"/>
          <w:shd w:val="clear" w:color="auto" w:fill="FFFFFF"/>
        </w:rPr>
        <w:t>bottom</w:t>
      </w:r>
      <w:r w:rsidR="00B61008" w:rsidRPr="001D201D">
        <w:rPr>
          <w:rFonts w:ascii="Times New Roman" w:hAnsi="Times New Roman" w:cs="Times New Roman"/>
          <w:color w:val="000000" w:themeColor="text1"/>
          <w:sz w:val="24"/>
          <w:szCs w:val="24"/>
          <w:highlight w:val="yellow"/>
          <w:shd w:val="clear" w:color="auto" w:fill="FFFFFF"/>
        </w:rPr>
        <w:t>-</w:t>
      </w:r>
      <w:r w:rsidRPr="001D201D">
        <w:rPr>
          <w:rFonts w:ascii="Times New Roman" w:hAnsi="Times New Roman" w:cs="Times New Roman"/>
          <w:color w:val="000000" w:themeColor="text1"/>
          <w:sz w:val="24"/>
          <w:szCs w:val="24"/>
          <w:highlight w:val="yellow"/>
          <w:shd w:val="clear" w:color="auto" w:fill="FFFFFF"/>
        </w:rPr>
        <w:t>line benefits of sustainability.</w:t>
      </w:r>
    </w:p>
    <w:p w14:paraId="335CF8E2" w14:textId="13EA8888" w:rsidR="005648E5" w:rsidRPr="001D201D" w:rsidRDefault="005648E5" w:rsidP="005648E5">
      <w:pPr>
        <w:pStyle w:val="ListParagraph"/>
        <w:numPr>
          <w:ilvl w:val="0"/>
          <w:numId w:val="13"/>
        </w:numPr>
        <w:spacing w:line="360" w:lineRule="auto"/>
        <w:jc w:val="both"/>
        <w:rPr>
          <w:rFonts w:ascii="Times New Roman" w:hAnsi="Times New Roman" w:cs="Times New Roman"/>
          <w:color w:val="000000" w:themeColor="text1"/>
          <w:sz w:val="24"/>
          <w:szCs w:val="24"/>
          <w:highlight w:val="yellow"/>
          <w:shd w:val="clear" w:color="auto" w:fill="FFFFFF"/>
        </w:rPr>
      </w:pPr>
      <w:r w:rsidRPr="001D201D">
        <w:rPr>
          <w:rFonts w:ascii="Times New Roman" w:hAnsi="Times New Roman" w:cs="Times New Roman"/>
          <w:color w:val="000000" w:themeColor="text1"/>
          <w:sz w:val="24"/>
          <w:szCs w:val="24"/>
          <w:highlight w:val="yellow"/>
        </w:rPr>
        <w:t xml:space="preserve">Studies </w:t>
      </w:r>
      <w:r w:rsidR="00B61008" w:rsidRPr="001D201D">
        <w:rPr>
          <w:rFonts w:ascii="Times New Roman" w:hAnsi="Times New Roman" w:cs="Times New Roman"/>
          <w:color w:val="000000" w:themeColor="text1"/>
          <w:sz w:val="24"/>
          <w:szCs w:val="24"/>
          <w:highlight w:val="yellow"/>
        </w:rPr>
        <w:t>about</w:t>
      </w:r>
      <w:r w:rsidRPr="001D201D">
        <w:rPr>
          <w:rFonts w:ascii="Times New Roman" w:hAnsi="Times New Roman" w:cs="Times New Roman"/>
          <w:color w:val="000000" w:themeColor="text1"/>
          <w:sz w:val="24"/>
          <w:szCs w:val="24"/>
          <w:highlight w:val="yellow"/>
        </w:rPr>
        <w:t xml:space="preserve"> combinations of family</w:t>
      </w:r>
      <w:r w:rsidR="00B61008" w:rsidRPr="001D201D">
        <w:rPr>
          <w:rFonts w:ascii="Times New Roman" w:hAnsi="Times New Roman" w:cs="Times New Roman"/>
          <w:color w:val="000000" w:themeColor="text1"/>
          <w:sz w:val="24"/>
          <w:szCs w:val="24"/>
          <w:highlight w:val="yellow"/>
        </w:rPr>
        <w:t>-</w:t>
      </w:r>
      <w:r w:rsidRPr="001D201D">
        <w:rPr>
          <w:rFonts w:ascii="Times New Roman" w:hAnsi="Times New Roman" w:cs="Times New Roman"/>
          <w:color w:val="000000" w:themeColor="text1"/>
          <w:sz w:val="24"/>
          <w:szCs w:val="24"/>
          <w:highlight w:val="yellow"/>
        </w:rPr>
        <w:t>based dispatching rules and information sharing based on the trade-off observed between economic and environmental performances.</w:t>
      </w:r>
    </w:p>
    <w:p w14:paraId="10C4D497" w14:textId="4FDD3966" w:rsidR="005648E5" w:rsidRPr="001D201D" w:rsidRDefault="0044082B" w:rsidP="005648E5">
      <w:pPr>
        <w:pStyle w:val="ListParagraph"/>
        <w:numPr>
          <w:ilvl w:val="0"/>
          <w:numId w:val="13"/>
        </w:numPr>
        <w:spacing w:line="360" w:lineRule="auto"/>
        <w:jc w:val="both"/>
        <w:rPr>
          <w:rFonts w:ascii="Times New Roman" w:hAnsi="Times New Roman" w:cs="Times New Roman"/>
          <w:color w:val="000000" w:themeColor="text1"/>
          <w:sz w:val="24"/>
          <w:szCs w:val="24"/>
          <w:highlight w:val="yellow"/>
        </w:rPr>
      </w:pPr>
      <w:r w:rsidRPr="001D201D">
        <w:rPr>
          <w:rFonts w:ascii="Times New Roman" w:hAnsi="Times New Roman" w:cs="Times New Roman"/>
          <w:color w:val="000000" w:themeColor="text1"/>
          <w:sz w:val="24"/>
          <w:szCs w:val="24"/>
          <w:highlight w:val="yellow"/>
        </w:rPr>
        <w:t>Analysing</w:t>
      </w:r>
      <w:r w:rsidR="00DC4A33" w:rsidRPr="001D201D">
        <w:rPr>
          <w:rFonts w:ascii="Times New Roman" w:hAnsi="Times New Roman" w:cs="Times New Roman"/>
          <w:color w:val="000000" w:themeColor="text1"/>
          <w:sz w:val="24"/>
          <w:szCs w:val="24"/>
          <w:highlight w:val="yellow"/>
        </w:rPr>
        <w:t xml:space="preserve"> the </w:t>
      </w:r>
      <w:r w:rsidR="005648E5" w:rsidRPr="001D201D">
        <w:rPr>
          <w:rFonts w:ascii="Times New Roman" w:hAnsi="Times New Roman" w:cs="Times New Roman"/>
          <w:color w:val="000000" w:themeColor="text1"/>
          <w:sz w:val="24"/>
          <w:szCs w:val="24"/>
          <w:highlight w:val="yellow"/>
        </w:rPr>
        <w:t>cost of the socially impacting factors and operations such as end</w:t>
      </w:r>
      <w:r w:rsidR="00B61008" w:rsidRPr="001D201D">
        <w:rPr>
          <w:rFonts w:ascii="Times New Roman" w:hAnsi="Times New Roman" w:cs="Times New Roman"/>
          <w:color w:val="000000" w:themeColor="text1"/>
          <w:sz w:val="24"/>
          <w:szCs w:val="24"/>
          <w:highlight w:val="yellow"/>
        </w:rPr>
        <w:t>-</w:t>
      </w:r>
      <w:r w:rsidR="005648E5" w:rsidRPr="001D201D">
        <w:rPr>
          <w:rFonts w:ascii="Times New Roman" w:hAnsi="Times New Roman" w:cs="Times New Roman"/>
          <w:color w:val="000000" w:themeColor="text1"/>
          <w:sz w:val="24"/>
          <w:szCs w:val="24"/>
          <w:highlight w:val="yellow"/>
        </w:rPr>
        <w:t xml:space="preserve">user market size and collection investment while implementing </w:t>
      </w:r>
      <w:r w:rsidR="00B61008" w:rsidRPr="001D201D">
        <w:rPr>
          <w:rFonts w:ascii="Times New Roman" w:hAnsi="Times New Roman" w:cs="Times New Roman"/>
          <w:color w:val="000000" w:themeColor="text1"/>
          <w:sz w:val="24"/>
          <w:szCs w:val="24"/>
          <w:highlight w:val="yellow"/>
        </w:rPr>
        <w:t xml:space="preserve">an </w:t>
      </w:r>
      <w:r w:rsidR="005648E5" w:rsidRPr="001D201D">
        <w:rPr>
          <w:rFonts w:ascii="Times New Roman" w:hAnsi="Times New Roman" w:cs="Times New Roman"/>
          <w:color w:val="000000" w:themeColor="text1"/>
          <w:sz w:val="24"/>
          <w:szCs w:val="24"/>
          <w:highlight w:val="yellow"/>
        </w:rPr>
        <w:t xml:space="preserve">integration of </w:t>
      </w:r>
      <w:r w:rsidR="005A14D9" w:rsidRPr="001D201D">
        <w:rPr>
          <w:rFonts w:ascii="Times New Roman" w:hAnsi="Times New Roman" w:cs="Times New Roman"/>
          <w:color w:val="000000" w:themeColor="text1"/>
          <w:sz w:val="24"/>
          <w:szCs w:val="24"/>
          <w:highlight w:val="yellow"/>
        </w:rPr>
        <w:t xml:space="preserve">I4.0 </w:t>
      </w:r>
      <w:r w:rsidR="005648E5" w:rsidRPr="001D201D">
        <w:rPr>
          <w:rFonts w:ascii="Times New Roman" w:hAnsi="Times New Roman" w:cs="Times New Roman"/>
          <w:color w:val="000000" w:themeColor="text1"/>
          <w:sz w:val="24"/>
          <w:szCs w:val="24"/>
          <w:highlight w:val="yellow"/>
        </w:rPr>
        <w:t xml:space="preserve">and </w:t>
      </w:r>
      <w:r w:rsidR="00B61008" w:rsidRPr="001D201D">
        <w:rPr>
          <w:rFonts w:ascii="Times New Roman" w:hAnsi="Times New Roman" w:cs="Times New Roman"/>
          <w:color w:val="000000" w:themeColor="text1"/>
          <w:sz w:val="24"/>
          <w:szCs w:val="24"/>
          <w:highlight w:val="yellow"/>
        </w:rPr>
        <w:t>CE</w:t>
      </w:r>
      <w:r w:rsidR="005648E5" w:rsidRPr="001D201D">
        <w:rPr>
          <w:rFonts w:ascii="Times New Roman" w:hAnsi="Times New Roman" w:cs="Times New Roman"/>
          <w:color w:val="000000" w:themeColor="text1"/>
          <w:sz w:val="24"/>
          <w:szCs w:val="24"/>
          <w:highlight w:val="yellow"/>
        </w:rPr>
        <w:t>.</w:t>
      </w:r>
    </w:p>
    <w:p w14:paraId="6A1C5A34" w14:textId="321F151D" w:rsidR="005648E5" w:rsidRPr="001D201D" w:rsidRDefault="005648E5" w:rsidP="005648E5">
      <w:pPr>
        <w:pStyle w:val="ListParagraph"/>
        <w:numPr>
          <w:ilvl w:val="0"/>
          <w:numId w:val="13"/>
        </w:numPr>
        <w:spacing w:line="360" w:lineRule="auto"/>
        <w:jc w:val="both"/>
        <w:rPr>
          <w:rFonts w:ascii="Times New Roman" w:hAnsi="Times New Roman" w:cs="Times New Roman"/>
          <w:color w:val="000000" w:themeColor="text1"/>
          <w:sz w:val="24"/>
          <w:szCs w:val="24"/>
          <w:highlight w:val="yellow"/>
        </w:rPr>
      </w:pPr>
      <w:r w:rsidRPr="001D201D">
        <w:rPr>
          <w:rFonts w:ascii="Times New Roman" w:hAnsi="Times New Roman" w:cs="Times New Roman"/>
          <w:color w:val="000000" w:themeColor="text1"/>
          <w:sz w:val="24"/>
          <w:szCs w:val="24"/>
          <w:highlight w:val="yellow"/>
        </w:rPr>
        <w:t xml:space="preserve">Establishment of core </w:t>
      </w:r>
      <w:r w:rsidR="005A14D9" w:rsidRPr="001D201D">
        <w:rPr>
          <w:rFonts w:ascii="Times New Roman" w:hAnsi="Times New Roman" w:cs="Times New Roman"/>
          <w:color w:val="000000" w:themeColor="text1"/>
          <w:sz w:val="24"/>
          <w:szCs w:val="24"/>
          <w:highlight w:val="yellow"/>
        </w:rPr>
        <w:t xml:space="preserve">I4.0 </w:t>
      </w:r>
      <w:r w:rsidRPr="001D201D">
        <w:rPr>
          <w:rFonts w:ascii="Times New Roman" w:hAnsi="Times New Roman" w:cs="Times New Roman"/>
          <w:color w:val="000000" w:themeColor="text1"/>
          <w:sz w:val="24"/>
          <w:szCs w:val="24"/>
          <w:highlight w:val="yellow"/>
        </w:rPr>
        <w:t>resources</w:t>
      </w:r>
      <w:r w:rsidR="00DC4A33" w:rsidRPr="001D201D">
        <w:rPr>
          <w:rFonts w:ascii="Times New Roman" w:hAnsi="Times New Roman" w:cs="Times New Roman"/>
          <w:color w:val="000000" w:themeColor="text1"/>
          <w:sz w:val="24"/>
          <w:szCs w:val="24"/>
          <w:highlight w:val="yellow"/>
        </w:rPr>
        <w:t>,</w:t>
      </w:r>
      <w:r w:rsidRPr="001D201D">
        <w:rPr>
          <w:rFonts w:ascii="Times New Roman" w:hAnsi="Times New Roman" w:cs="Times New Roman"/>
          <w:color w:val="000000" w:themeColor="text1"/>
          <w:sz w:val="24"/>
          <w:szCs w:val="24"/>
          <w:highlight w:val="yellow"/>
        </w:rPr>
        <w:t xml:space="preserve"> namely, financial support from central government, support from the department of science and technology</w:t>
      </w:r>
      <w:r w:rsidR="00DC4A33" w:rsidRPr="001D201D">
        <w:rPr>
          <w:rFonts w:ascii="Times New Roman" w:hAnsi="Times New Roman" w:cs="Times New Roman"/>
          <w:color w:val="000000" w:themeColor="text1"/>
          <w:sz w:val="24"/>
          <w:szCs w:val="24"/>
          <w:highlight w:val="yellow"/>
        </w:rPr>
        <w:t>,</w:t>
      </w:r>
      <w:r w:rsidRPr="001D201D">
        <w:rPr>
          <w:rFonts w:ascii="Times New Roman" w:hAnsi="Times New Roman" w:cs="Times New Roman"/>
          <w:color w:val="000000" w:themeColor="text1"/>
          <w:sz w:val="24"/>
          <w:szCs w:val="24"/>
          <w:highlight w:val="yellow"/>
        </w:rPr>
        <w:t xml:space="preserve"> and technical support from the </w:t>
      </w:r>
      <w:r w:rsidR="00DC4A33" w:rsidRPr="001D201D">
        <w:rPr>
          <w:rFonts w:ascii="Times New Roman" w:hAnsi="Times New Roman" w:cs="Times New Roman"/>
          <w:color w:val="000000" w:themeColor="text1"/>
          <w:sz w:val="24"/>
          <w:szCs w:val="24"/>
          <w:highlight w:val="yellow"/>
        </w:rPr>
        <w:t>trade and industry department</w:t>
      </w:r>
      <w:r w:rsidRPr="001D201D">
        <w:rPr>
          <w:rFonts w:ascii="Times New Roman" w:hAnsi="Times New Roman" w:cs="Times New Roman"/>
          <w:color w:val="000000" w:themeColor="text1"/>
          <w:sz w:val="24"/>
          <w:szCs w:val="24"/>
          <w:highlight w:val="yellow"/>
        </w:rPr>
        <w:t>.</w:t>
      </w:r>
    </w:p>
    <w:p w14:paraId="5CBD6351" w14:textId="38DD7EE1" w:rsidR="005648E5" w:rsidRPr="001D201D" w:rsidRDefault="0044082B" w:rsidP="005648E5">
      <w:pPr>
        <w:spacing w:line="360" w:lineRule="auto"/>
        <w:jc w:val="both"/>
        <w:rPr>
          <w:rFonts w:ascii="Times New Roman" w:hAnsi="Times New Roman" w:cs="Times New Roman"/>
          <w:i/>
          <w:color w:val="000000" w:themeColor="text1"/>
          <w:sz w:val="24"/>
          <w:szCs w:val="24"/>
          <w:highlight w:val="yellow"/>
        </w:rPr>
      </w:pPr>
      <w:r w:rsidRPr="001D201D">
        <w:rPr>
          <w:rFonts w:ascii="Times New Roman" w:hAnsi="Times New Roman" w:cs="Times New Roman"/>
          <w:i/>
          <w:color w:val="000000" w:themeColor="text1"/>
          <w:sz w:val="24"/>
          <w:szCs w:val="24"/>
          <w:highlight w:val="yellow"/>
          <w:shd w:val="clear" w:color="auto" w:fill="FFFFFF"/>
        </w:rPr>
        <w:t xml:space="preserve">6.1.2.4 </w:t>
      </w:r>
      <w:r w:rsidR="005648E5" w:rsidRPr="001D201D">
        <w:rPr>
          <w:rFonts w:ascii="Times New Roman" w:hAnsi="Times New Roman" w:cs="Times New Roman"/>
          <w:i/>
          <w:color w:val="000000" w:themeColor="text1"/>
          <w:sz w:val="24"/>
          <w:szCs w:val="24"/>
          <w:highlight w:val="yellow"/>
        </w:rPr>
        <w:t xml:space="preserve">Digitalization in achieving sustainable operations </w:t>
      </w:r>
    </w:p>
    <w:p w14:paraId="6897FFE0" w14:textId="59D8E30B" w:rsidR="005648E5" w:rsidRPr="001D201D" w:rsidRDefault="005648E5" w:rsidP="005648E5">
      <w:pPr>
        <w:pStyle w:val="ListParagraph"/>
        <w:numPr>
          <w:ilvl w:val="0"/>
          <w:numId w:val="14"/>
        </w:numPr>
        <w:spacing w:line="360" w:lineRule="auto"/>
        <w:jc w:val="both"/>
        <w:rPr>
          <w:rFonts w:ascii="Times New Roman" w:hAnsi="Times New Roman" w:cs="Times New Roman"/>
          <w:color w:val="000000" w:themeColor="text1"/>
          <w:sz w:val="24"/>
          <w:szCs w:val="24"/>
          <w:highlight w:val="yellow"/>
        </w:rPr>
      </w:pPr>
      <w:r w:rsidRPr="001D201D">
        <w:rPr>
          <w:rFonts w:ascii="Times New Roman" w:hAnsi="Times New Roman" w:cs="Times New Roman"/>
          <w:color w:val="000000" w:themeColor="text1"/>
          <w:sz w:val="24"/>
          <w:szCs w:val="24"/>
          <w:highlight w:val="yellow"/>
        </w:rPr>
        <w:t xml:space="preserve">Developing infrastructural plans to address the challenges hindering </w:t>
      </w:r>
      <w:r w:rsidR="005A14D9" w:rsidRPr="001D201D">
        <w:rPr>
          <w:rFonts w:ascii="Times New Roman" w:hAnsi="Times New Roman" w:cs="Times New Roman"/>
          <w:color w:val="000000" w:themeColor="text1"/>
          <w:sz w:val="24"/>
          <w:szCs w:val="24"/>
          <w:highlight w:val="yellow"/>
        </w:rPr>
        <w:t xml:space="preserve">I4.0 </w:t>
      </w:r>
      <w:r w:rsidRPr="001D201D">
        <w:rPr>
          <w:rFonts w:ascii="Times New Roman" w:hAnsi="Times New Roman" w:cs="Times New Roman"/>
          <w:color w:val="000000" w:themeColor="text1"/>
          <w:sz w:val="24"/>
          <w:szCs w:val="24"/>
          <w:highlight w:val="yellow"/>
        </w:rPr>
        <w:t>adoption</w:t>
      </w:r>
      <w:r w:rsidR="00DC4A33" w:rsidRPr="001D201D">
        <w:rPr>
          <w:rFonts w:ascii="Times New Roman" w:hAnsi="Times New Roman" w:cs="Times New Roman"/>
          <w:color w:val="000000" w:themeColor="text1"/>
          <w:sz w:val="24"/>
          <w:szCs w:val="24"/>
          <w:highlight w:val="yellow"/>
        </w:rPr>
        <w:t>,</w:t>
      </w:r>
      <w:r w:rsidRPr="001D201D">
        <w:rPr>
          <w:rFonts w:ascii="Times New Roman" w:hAnsi="Times New Roman" w:cs="Times New Roman"/>
          <w:color w:val="000000" w:themeColor="text1"/>
          <w:sz w:val="24"/>
          <w:szCs w:val="24"/>
          <w:highlight w:val="yellow"/>
        </w:rPr>
        <w:t xml:space="preserve"> such as lack of talent and cybersecurity for </w:t>
      </w:r>
      <w:r w:rsidR="00B61008" w:rsidRPr="001D201D">
        <w:rPr>
          <w:rFonts w:ascii="Times New Roman" w:hAnsi="Times New Roman" w:cs="Times New Roman"/>
          <w:color w:val="000000" w:themeColor="text1"/>
          <w:sz w:val="24"/>
          <w:szCs w:val="24"/>
          <w:highlight w:val="yellow"/>
        </w:rPr>
        <w:t xml:space="preserve">the </w:t>
      </w:r>
      <w:r w:rsidRPr="001D201D">
        <w:rPr>
          <w:rFonts w:ascii="Times New Roman" w:hAnsi="Times New Roman" w:cs="Times New Roman"/>
          <w:color w:val="000000" w:themeColor="text1"/>
          <w:sz w:val="24"/>
          <w:szCs w:val="24"/>
          <w:highlight w:val="yellow"/>
        </w:rPr>
        <w:t xml:space="preserve">sustainable </w:t>
      </w:r>
      <w:r w:rsidR="00B61008" w:rsidRPr="001D201D">
        <w:rPr>
          <w:rFonts w:ascii="Times New Roman" w:hAnsi="Times New Roman" w:cs="Times New Roman"/>
          <w:color w:val="000000" w:themeColor="text1"/>
          <w:sz w:val="24"/>
          <w:szCs w:val="24"/>
          <w:highlight w:val="yellow"/>
        </w:rPr>
        <w:t>CE</w:t>
      </w:r>
      <w:r w:rsidRPr="001D201D">
        <w:rPr>
          <w:rFonts w:ascii="Times New Roman" w:hAnsi="Times New Roman" w:cs="Times New Roman"/>
          <w:color w:val="000000" w:themeColor="text1"/>
          <w:sz w:val="24"/>
          <w:szCs w:val="24"/>
          <w:highlight w:val="yellow"/>
        </w:rPr>
        <w:t>.</w:t>
      </w:r>
    </w:p>
    <w:p w14:paraId="2A403255" w14:textId="72D1DC86" w:rsidR="005648E5" w:rsidRPr="001D201D" w:rsidRDefault="005648E5" w:rsidP="005648E5">
      <w:pPr>
        <w:pStyle w:val="ListParagraph"/>
        <w:numPr>
          <w:ilvl w:val="0"/>
          <w:numId w:val="14"/>
        </w:numPr>
        <w:spacing w:line="360" w:lineRule="auto"/>
        <w:jc w:val="both"/>
        <w:rPr>
          <w:rFonts w:ascii="Times New Roman" w:hAnsi="Times New Roman" w:cs="Times New Roman"/>
          <w:color w:val="000000" w:themeColor="text1"/>
          <w:sz w:val="24"/>
          <w:szCs w:val="24"/>
          <w:highlight w:val="yellow"/>
        </w:rPr>
      </w:pPr>
      <w:r w:rsidRPr="001D201D">
        <w:rPr>
          <w:rFonts w:ascii="Times New Roman" w:hAnsi="Times New Roman" w:cs="Times New Roman"/>
          <w:color w:val="000000" w:themeColor="text1"/>
          <w:sz w:val="24"/>
          <w:szCs w:val="24"/>
          <w:highlight w:val="yellow"/>
        </w:rPr>
        <w:t xml:space="preserve">Concentrating on potential solutions for </w:t>
      </w:r>
      <w:r w:rsidR="00DF41DA" w:rsidRPr="001D201D">
        <w:rPr>
          <w:rFonts w:ascii="Times New Roman" w:hAnsi="Times New Roman" w:cs="Times New Roman"/>
          <w:color w:val="000000" w:themeColor="text1"/>
          <w:sz w:val="24"/>
          <w:szCs w:val="24"/>
          <w:highlight w:val="yellow"/>
        </w:rPr>
        <w:t xml:space="preserve">digitalization </w:t>
      </w:r>
      <w:r w:rsidRPr="001D201D">
        <w:rPr>
          <w:rFonts w:ascii="Times New Roman" w:hAnsi="Times New Roman" w:cs="Times New Roman"/>
          <w:color w:val="000000" w:themeColor="text1"/>
          <w:sz w:val="24"/>
          <w:szCs w:val="24"/>
          <w:highlight w:val="yellow"/>
        </w:rPr>
        <w:t>and circular supply chain barriers to achiev</w:t>
      </w:r>
      <w:r w:rsidR="00B61008" w:rsidRPr="001D201D">
        <w:rPr>
          <w:rFonts w:ascii="Times New Roman" w:hAnsi="Times New Roman" w:cs="Times New Roman"/>
          <w:color w:val="000000" w:themeColor="text1"/>
          <w:sz w:val="24"/>
          <w:szCs w:val="24"/>
          <w:highlight w:val="yellow"/>
        </w:rPr>
        <w:t>ing</w:t>
      </w:r>
      <w:r w:rsidRPr="001D201D">
        <w:rPr>
          <w:rFonts w:ascii="Times New Roman" w:hAnsi="Times New Roman" w:cs="Times New Roman"/>
          <w:color w:val="000000" w:themeColor="text1"/>
          <w:sz w:val="24"/>
          <w:szCs w:val="24"/>
          <w:highlight w:val="yellow"/>
        </w:rPr>
        <w:t xml:space="preserve"> sustainability.</w:t>
      </w:r>
    </w:p>
    <w:p w14:paraId="7BD7A750" w14:textId="58001FC4" w:rsidR="005648E5" w:rsidRPr="001D201D" w:rsidRDefault="0044082B" w:rsidP="005648E5">
      <w:pPr>
        <w:pStyle w:val="ListParagraph"/>
        <w:numPr>
          <w:ilvl w:val="0"/>
          <w:numId w:val="14"/>
        </w:numPr>
        <w:spacing w:line="360" w:lineRule="auto"/>
        <w:jc w:val="both"/>
        <w:rPr>
          <w:rFonts w:ascii="Times New Roman" w:hAnsi="Times New Roman" w:cs="Times New Roman"/>
          <w:bCs/>
          <w:color w:val="000000" w:themeColor="text1"/>
          <w:sz w:val="24"/>
          <w:szCs w:val="24"/>
          <w:highlight w:val="yellow"/>
        </w:rPr>
      </w:pPr>
      <w:r w:rsidRPr="001D201D">
        <w:rPr>
          <w:rFonts w:ascii="Times New Roman" w:hAnsi="Times New Roman" w:cs="Times New Roman"/>
          <w:bCs/>
          <w:color w:val="000000" w:themeColor="text1"/>
          <w:sz w:val="24"/>
          <w:szCs w:val="24"/>
          <w:highlight w:val="yellow"/>
        </w:rPr>
        <w:t>Analysing</w:t>
      </w:r>
      <w:r w:rsidR="00DC4A33" w:rsidRPr="001D201D">
        <w:rPr>
          <w:rFonts w:ascii="Times New Roman" w:hAnsi="Times New Roman" w:cs="Times New Roman"/>
          <w:bCs/>
          <w:color w:val="000000" w:themeColor="text1"/>
          <w:sz w:val="24"/>
          <w:szCs w:val="24"/>
          <w:highlight w:val="yellow"/>
        </w:rPr>
        <w:t xml:space="preserve"> </w:t>
      </w:r>
      <w:r w:rsidR="005648E5" w:rsidRPr="001D201D">
        <w:rPr>
          <w:rFonts w:ascii="Times New Roman" w:hAnsi="Times New Roman" w:cs="Times New Roman"/>
          <w:bCs/>
          <w:color w:val="000000" w:themeColor="text1"/>
          <w:sz w:val="24"/>
          <w:szCs w:val="24"/>
          <w:highlight w:val="yellow"/>
        </w:rPr>
        <w:t>barriers associated with sustainable operations in the era of CE and I4.0 to improve supply chain sustainability.</w:t>
      </w:r>
    </w:p>
    <w:bookmarkEnd w:id="6"/>
    <w:p w14:paraId="4BC24D65" w14:textId="77777777" w:rsidR="00672217" w:rsidRPr="005648E5" w:rsidRDefault="00672217" w:rsidP="00672217">
      <w:pPr>
        <w:pStyle w:val="ListParagraph"/>
        <w:spacing w:line="360" w:lineRule="auto"/>
        <w:jc w:val="both"/>
        <w:rPr>
          <w:rFonts w:ascii="Times New Roman" w:hAnsi="Times New Roman" w:cs="Times New Roman"/>
          <w:bCs/>
          <w:color w:val="000000" w:themeColor="text1"/>
          <w:sz w:val="24"/>
          <w:szCs w:val="24"/>
        </w:rPr>
      </w:pPr>
    </w:p>
    <w:p w14:paraId="1B3AB05C" w14:textId="77777777" w:rsidR="005648E5" w:rsidRPr="005648E5" w:rsidRDefault="005648E5" w:rsidP="005648E5">
      <w:pPr>
        <w:pStyle w:val="ListParagraph"/>
        <w:numPr>
          <w:ilvl w:val="1"/>
          <w:numId w:val="10"/>
        </w:numPr>
        <w:spacing w:line="360" w:lineRule="auto"/>
        <w:jc w:val="both"/>
        <w:rPr>
          <w:rFonts w:ascii="Times New Roman" w:hAnsi="Times New Roman" w:cs="Times New Roman"/>
          <w:b/>
          <w:color w:val="000000" w:themeColor="text1"/>
          <w:sz w:val="24"/>
        </w:rPr>
      </w:pPr>
      <w:r w:rsidRPr="005648E5">
        <w:rPr>
          <w:rFonts w:ascii="Times New Roman" w:hAnsi="Times New Roman" w:cs="Times New Roman"/>
          <w:b/>
          <w:color w:val="000000" w:themeColor="text1"/>
          <w:sz w:val="24"/>
        </w:rPr>
        <w:t>Unique Contribution of the Research</w:t>
      </w:r>
    </w:p>
    <w:p w14:paraId="358C7C7C" w14:textId="0D5819B4" w:rsidR="005648E5" w:rsidRPr="005648E5" w:rsidRDefault="005648E5" w:rsidP="005648E5">
      <w:pPr>
        <w:spacing w:line="360" w:lineRule="auto"/>
        <w:jc w:val="both"/>
        <w:rPr>
          <w:rFonts w:ascii="Times New Roman" w:hAnsi="Times New Roman" w:cs="Times New Roman"/>
          <w:color w:val="000000" w:themeColor="text1"/>
          <w:sz w:val="24"/>
          <w:szCs w:val="24"/>
        </w:rPr>
      </w:pPr>
      <w:r w:rsidRPr="005648E5">
        <w:rPr>
          <w:rFonts w:ascii="Times New Roman" w:hAnsi="Times New Roman" w:cs="Times New Roman"/>
          <w:color w:val="000000" w:themeColor="text1"/>
          <w:sz w:val="24"/>
          <w:szCs w:val="24"/>
        </w:rPr>
        <w:t xml:space="preserve">The unique contribution of this work is the systematic literature analysis along with bibliometric study </w:t>
      </w:r>
      <w:r w:rsidR="00B61008">
        <w:rPr>
          <w:rFonts w:ascii="Times New Roman" w:hAnsi="Times New Roman" w:cs="Times New Roman"/>
          <w:color w:val="000000" w:themeColor="text1"/>
          <w:sz w:val="24"/>
          <w:szCs w:val="24"/>
        </w:rPr>
        <w:t>to explore</w:t>
      </w:r>
      <w:r w:rsidRPr="005648E5">
        <w:rPr>
          <w:rFonts w:ascii="Times New Roman" w:hAnsi="Times New Roman" w:cs="Times New Roman"/>
          <w:color w:val="000000" w:themeColor="text1"/>
          <w:sz w:val="24"/>
          <w:szCs w:val="24"/>
        </w:rPr>
        <w:t xml:space="preserve"> future research directions in the nexus of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and </w:t>
      </w:r>
      <w:r w:rsidR="00C62A4C">
        <w:rPr>
          <w:rFonts w:ascii="Times New Roman" w:hAnsi="Times New Roman" w:cs="Times New Roman"/>
          <w:color w:val="000000" w:themeColor="text1"/>
          <w:sz w:val="24"/>
          <w:szCs w:val="24"/>
        </w:rPr>
        <w:t>SBP</w:t>
      </w:r>
      <w:r w:rsidRPr="005648E5">
        <w:rPr>
          <w:rFonts w:ascii="Times New Roman" w:hAnsi="Times New Roman" w:cs="Times New Roman"/>
          <w:color w:val="000000" w:themeColor="text1"/>
          <w:sz w:val="24"/>
          <w:szCs w:val="24"/>
        </w:rPr>
        <w:t xml:space="preserve"> in the context of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igitalization</w:t>
      </w:r>
      <w:r w:rsidRPr="005648E5">
        <w:rPr>
          <w:rFonts w:ascii="Times New Roman" w:hAnsi="Times New Roman" w:cs="Times New Roman"/>
          <w:color w:val="000000" w:themeColor="text1"/>
          <w:sz w:val="24"/>
          <w:szCs w:val="24"/>
        </w:rPr>
        <w:t xml:space="preserve">. The present study has been one of the first efforts to examine the literature of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Pr="005648E5">
        <w:rPr>
          <w:rFonts w:ascii="Times New Roman" w:hAnsi="Times New Roman" w:cs="Times New Roman"/>
          <w:color w:val="000000" w:themeColor="text1"/>
          <w:sz w:val="24"/>
          <w:szCs w:val="24"/>
        </w:rPr>
        <w:t xml:space="preserve"> integration from </w:t>
      </w:r>
      <w:r w:rsidR="00DC4A33">
        <w:rPr>
          <w:rFonts w:ascii="Times New Roman" w:hAnsi="Times New Roman" w:cs="Times New Roman"/>
          <w:color w:val="000000" w:themeColor="text1"/>
          <w:sz w:val="24"/>
          <w:szCs w:val="24"/>
        </w:rPr>
        <w:t xml:space="preserve">a </w:t>
      </w:r>
      <w:r w:rsidRPr="005648E5">
        <w:rPr>
          <w:rFonts w:ascii="Times New Roman" w:hAnsi="Times New Roman" w:cs="Times New Roman"/>
          <w:color w:val="000000" w:themeColor="text1"/>
          <w:sz w:val="24"/>
          <w:szCs w:val="24"/>
        </w:rPr>
        <w:t xml:space="preserve">digitalization perspective along with bibliometric analysis. The paper discusses the systematic literature review of articles about </w:t>
      </w:r>
      <w:r w:rsidR="00BF0633">
        <w:rPr>
          <w:rFonts w:ascii="Times New Roman" w:hAnsi="Times New Roman" w:cs="Times New Roman"/>
          <w:sz w:val="24"/>
          <w:szCs w:val="24"/>
        </w:rPr>
        <w:t>CE</w:t>
      </w:r>
      <w:r w:rsidR="00BF0633" w:rsidRPr="00F25F5B">
        <w:rPr>
          <w:rFonts w:ascii="Times New Roman" w:hAnsi="Times New Roman" w:cs="Times New Roman"/>
          <w:sz w:val="24"/>
          <w:szCs w:val="24"/>
        </w:rPr>
        <w:t xml:space="preserve"> and </w:t>
      </w:r>
      <w:r w:rsidR="00C62A4C">
        <w:rPr>
          <w:rFonts w:ascii="Times New Roman" w:hAnsi="Times New Roman" w:cs="Times New Roman"/>
          <w:sz w:val="24"/>
          <w:szCs w:val="24"/>
        </w:rPr>
        <w:t>SBP</w:t>
      </w:r>
      <w:r w:rsidR="00BF0633" w:rsidRPr="009726BF">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to identify the research gaps for future research. The literature review has been focussed on </w:t>
      </w:r>
      <w:r w:rsidR="00DC4A33">
        <w:rPr>
          <w:rFonts w:ascii="Times New Roman" w:hAnsi="Times New Roman" w:cs="Times New Roman"/>
          <w:color w:val="000000" w:themeColor="text1"/>
          <w:sz w:val="24"/>
          <w:szCs w:val="24"/>
        </w:rPr>
        <w:t>eight</w:t>
      </w:r>
      <w:r w:rsidR="00DC4A33" w:rsidRPr="005648E5">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different perspectives</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i.e.</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w:t>
      </w:r>
      <w:r w:rsidR="005A14D9">
        <w:rPr>
          <w:rFonts w:ascii="Times New Roman" w:hAnsi="Times New Roman" w:cs="Times New Roman"/>
          <w:color w:val="000000" w:themeColor="text1"/>
          <w:sz w:val="24"/>
          <w:szCs w:val="24"/>
        </w:rPr>
        <w:t xml:space="preserve">I4.0 </w:t>
      </w:r>
      <w:r w:rsidRPr="005648E5">
        <w:rPr>
          <w:rFonts w:ascii="Times New Roman" w:hAnsi="Times New Roman" w:cs="Times New Roman"/>
          <w:color w:val="000000" w:themeColor="text1"/>
          <w:sz w:val="24"/>
          <w:szCs w:val="24"/>
        </w:rPr>
        <w:t xml:space="preserve">and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integration, smart and sustainable manufacturing, smart product</w:t>
      </w:r>
      <w:r w:rsidR="00B61008">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service system, </w:t>
      </w:r>
      <w:r w:rsidR="00DF41DA">
        <w:rPr>
          <w:rFonts w:ascii="Times New Roman" w:hAnsi="Times New Roman" w:cs="Times New Roman"/>
          <w:color w:val="000000" w:themeColor="text1"/>
          <w:sz w:val="24"/>
          <w:szCs w:val="24"/>
        </w:rPr>
        <w:t>d</w:t>
      </w:r>
      <w:r w:rsidR="00DF41DA" w:rsidRPr="005648E5">
        <w:rPr>
          <w:rFonts w:ascii="Times New Roman" w:hAnsi="Times New Roman" w:cs="Times New Roman"/>
          <w:color w:val="000000" w:themeColor="text1"/>
          <w:sz w:val="24"/>
          <w:szCs w:val="24"/>
        </w:rPr>
        <w:t xml:space="preserve">igitalization </w:t>
      </w:r>
      <w:r w:rsidRPr="005648E5">
        <w:rPr>
          <w:rFonts w:ascii="Times New Roman" w:hAnsi="Times New Roman" w:cs="Times New Roman"/>
          <w:color w:val="000000" w:themeColor="text1"/>
          <w:sz w:val="24"/>
          <w:szCs w:val="24"/>
        </w:rPr>
        <w:t xml:space="preserve">in </w:t>
      </w:r>
      <w:r w:rsidR="00DC4A33">
        <w:rPr>
          <w:rFonts w:ascii="Times New Roman" w:hAnsi="Times New Roman" w:cs="Times New Roman"/>
          <w:color w:val="000000" w:themeColor="text1"/>
          <w:sz w:val="24"/>
          <w:szCs w:val="24"/>
        </w:rPr>
        <w:t xml:space="preserve">the </w:t>
      </w:r>
      <w:r w:rsidRPr="005648E5">
        <w:rPr>
          <w:rFonts w:ascii="Times New Roman" w:hAnsi="Times New Roman" w:cs="Times New Roman"/>
          <w:color w:val="000000" w:themeColor="text1"/>
          <w:sz w:val="24"/>
          <w:szCs w:val="24"/>
        </w:rPr>
        <w:t xml:space="preserve">sustainable supply chain,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in waste management, </w:t>
      </w:r>
      <w:r w:rsidR="001A08FD">
        <w:rPr>
          <w:rFonts w:ascii="Times New Roman" w:hAnsi="Times New Roman" w:cs="Times New Roman"/>
          <w:color w:val="000000" w:themeColor="text1"/>
          <w:sz w:val="24"/>
          <w:szCs w:val="24"/>
        </w:rPr>
        <w:t>CE</w:t>
      </w:r>
      <w:r w:rsidR="00C77146">
        <w:rPr>
          <w:rFonts w:ascii="Times New Roman" w:hAnsi="Times New Roman" w:cs="Times New Roman"/>
          <w:color w:val="000000" w:themeColor="text1"/>
          <w:sz w:val="24"/>
          <w:szCs w:val="24"/>
        </w:rPr>
        <w:t xml:space="preserve"> </w:t>
      </w:r>
      <w:r w:rsidRPr="005648E5">
        <w:rPr>
          <w:rFonts w:ascii="Times New Roman" w:hAnsi="Times New Roman" w:cs="Times New Roman"/>
          <w:color w:val="000000" w:themeColor="text1"/>
          <w:sz w:val="24"/>
          <w:szCs w:val="24"/>
        </w:rPr>
        <w:t xml:space="preserve">in </w:t>
      </w:r>
      <w:r w:rsidR="00934739">
        <w:rPr>
          <w:rFonts w:ascii="Times New Roman" w:hAnsi="Times New Roman" w:cs="Times New Roman"/>
          <w:color w:val="000000" w:themeColor="text1"/>
          <w:sz w:val="24"/>
          <w:szCs w:val="24"/>
        </w:rPr>
        <w:t xml:space="preserve">a </w:t>
      </w:r>
      <w:r w:rsidRPr="005648E5">
        <w:rPr>
          <w:rFonts w:ascii="Times New Roman" w:hAnsi="Times New Roman" w:cs="Times New Roman"/>
          <w:color w:val="000000" w:themeColor="text1"/>
          <w:sz w:val="24"/>
          <w:szCs w:val="24"/>
        </w:rPr>
        <w:t xml:space="preserve">business model, </w:t>
      </w:r>
      <w:r w:rsidR="005A14D9">
        <w:rPr>
          <w:rFonts w:ascii="Times New Roman" w:hAnsi="Times New Roman" w:cs="Times New Roman"/>
          <w:color w:val="000000" w:themeColor="text1"/>
          <w:sz w:val="24"/>
          <w:szCs w:val="24"/>
        </w:rPr>
        <w:t xml:space="preserve">I4.0 </w:t>
      </w:r>
      <w:r w:rsidRPr="005648E5">
        <w:rPr>
          <w:rFonts w:ascii="Times New Roman" w:hAnsi="Times New Roman" w:cs="Times New Roman"/>
          <w:color w:val="000000" w:themeColor="text1"/>
          <w:sz w:val="24"/>
          <w:szCs w:val="24"/>
        </w:rPr>
        <w:t>in waste management</w:t>
      </w:r>
      <w:r w:rsidR="00DC4A33">
        <w:rPr>
          <w:rFonts w:ascii="Times New Roman" w:hAnsi="Times New Roman" w:cs="Times New Roman"/>
          <w:color w:val="000000" w:themeColor="text1"/>
          <w:sz w:val="24"/>
          <w:szCs w:val="24"/>
        </w:rPr>
        <w:t>,</w:t>
      </w:r>
      <w:r w:rsidRPr="005648E5">
        <w:rPr>
          <w:rFonts w:ascii="Times New Roman" w:hAnsi="Times New Roman" w:cs="Times New Roman"/>
          <w:color w:val="000000" w:themeColor="text1"/>
          <w:sz w:val="24"/>
          <w:szCs w:val="24"/>
        </w:rPr>
        <w:t xml:space="preserve"> and sustainable operations using </w:t>
      </w:r>
      <w:r w:rsidR="005A14D9">
        <w:rPr>
          <w:rFonts w:ascii="Times New Roman" w:hAnsi="Times New Roman" w:cs="Times New Roman"/>
          <w:color w:val="000000" w:themeColor="text1"/>
          <w:sz w:val="24"/>
          <w:szCs w:val="24"/>
        </w:rPr>
        <w:t>I4.0</w:t>
      </w:r>
      <w:r w:rsidRPr="005648E5">
        <w:rPr>
          <w:rFonts w:ascii="Times New Roman" w:hAnsi="Times New Roman" w:cs="Times New Roman"/>
          <w:color w:val="000000" w:themeColor="text1"/>
          <w:sz w:val="24"/>
          <w:szCs w:val="24"/>
        </w:rPr>
        <w:t xml:space="preserve">. </w:t>
      </w:r>
    </w:p>
    <w:p w14:paraId="69906A53" w14:textId="63265536" w:rsidR="005648E5" w:rsidRDefault="005648E5" w:rsidP="005648E5">
      <w:pPr>
        <w:pStyle w:val="Default"/>
        <w:spacing w:line="360" w:lineRule="auto"/>
        <w:jc w:val="both"/>
        <w:rPr>
          <w:color w:val="000000" w:themeColor="text1"/>
        </w:rPr>
      </w:pPr>
      <w:r w:rsidRPr="005648E5">
        <w:rPr>
          <w:color w:val="000000" w:themeColor="text1"/>
        </w:rPr>
        <w:t>Also, the bibliometric analysis was executed using R programming software and VOS viewer software considering four major groups</w:t>
      </w:r>
      <w:r w:rsidR="00DC4A33">
        <w:rPr>
          <w:color w:val="000000" w:themeColor="text1"/>
        </w:rPr>
        <w:t>,</w:t>
      </w:r>
      <w:r w:rsidRPr="005648E5">
        <w:rPr>
          <w:color w:val="000000" w:themeColor="text1"/>
        </w:rPr>
        <w:t xml:space="preserve"> i.e.</w:t>
      </w:r>
      <w:r w:rsidR="00DC4A33">
        <w:rPr>
          <w:color w:val="000000" w:themeColor="text1"/>
        </w:rPr>
        <w:t>,</w:t>
      </w:r>
      <w:r w:rsidRPr="005648E5">
        <w:rPr>
          <w:color w:val="000000" w:themeColor="text1"/>
        </w:rPr>
        <w:t xml:space="preserve"> document type, authors, countries</w:t>
      </w:r>
      <w:r w:rsidR="00DC4A33">
        <w:rPr>
          <w:color w:val="000000" w:themeColor="text1"/>
        </w:rPr>
        <w:t>,</w:t>
      </w:r>
      <w:r w:rsidRPr="005648E5">
        <w:rPr>
          <w:color w:val="000000" w:themeColor="text1"/>
        </w:rPr>
        <w:t xml:space="preserve"> and word analysis. Using bibliometric analysis, top journals, influential </w:t>
      </w:r>
      <w:r w:rsidR="00DC4A33" w:rsidRPr="005648E5">
        <w:rPr>
          <w:color w:val="000000" w:themeColor="text1"/>
        </w:rPr>
        <w:t>organi</w:t>
      </w:r>
      <w:r w:rsidR="00DC4A33">
        <w:rPr>
          <w:color w:val="000000" w:themeColor="text1"/>
        </w:rPr>
        <w:t>z</w:t>
      </w:r>
      <w:r w:rsidR="00DC4A33" w:rsidRPr="005648E5">
        <w:rPr>
          <w:color w:val="000000" w:themeColor="text1"/>
        </w:rPr>
        <w:t>ations</w:t>
      </w:r>
      <w:r w:rsidRPr="005648E5">
        <w:rPr>
          <w:color w:val="000000" w:themeColor="text1"/>
        </w:rPr>
        <w:t>, leading authors and countries</w:t>
      </w:r>
      <w:r w:rsidR="00DC4A33">
        <w:rPr>
          <w:color w:val="000000" w:themeColor="text1"/>
        </w:rPr>
        <w:t>,</w:t>
      </w:r>
      <w:r w:rsidRPr="005648E5">
        <w:rPr>
          <w:color w:val="000000" w:themeColor="text1"/>
        </w:rPr>
        <w:t xml:space="preserve"> and significant research trending were identified. Also, the study performed a cluster analysis to </w:t>
      </w:r>
      <w:r w:rsidR="0044082B" w:rsidRPr="005648E5">
        <w:rPr>
          <w:color w:val="000000" w:themeColor="text1"/>
        </w:rPr>
        <w:t>analy</w:t>
      </w:r>
      <w:r w:rsidR="0044082B">
        <w:rPr>
          <w:color w:val="000000" w:themeColor="text1"/>
        </w:rPr>
        <w:t>s</w:t>
      </w:r>
      <w:r w:rsidR="0044082B" w:rsidRPr="005648E5">
        <w:rPr>
          <w:color w:val="000000" w:themeColor="text1"/>
        </w:rPr>
        <w:t>e</w:t>
      </w:r>
      <w:r w:rsidR="00DC4A33" w:rsidRPr="005648E5">
        <w:rPr>
          <w:color w:val="000000" w:themeColor="text1"/>
        </w:rPr>
        <w:t xml:space="preserve"> </w:t>
      </w:r>
      <w:r w:rsidRPr="005648E5">
        <w:rPr>
          <w:color w:val="000000" w:themeColor="text1"/>
        </w:rPr>
        <w:t>the network among authors, publications, and Co-citations.</w:t>
      </w:r>
    </w:p>
    <w:p w14:paraId="644BE4B7" w14:textId="77777777" w:rsidR="005648E5" w:rsidRPr="005648E5" w:rsidRDefault="005648E5" w:rsidP="005648E5">
      <w:pPr>
        <w:pStyle w:val="Default"/>
        <w:spacing w:line="360" w:lineRule="auto"/>
        <w:jc w:val="both"/>
        <w:rPr>
          <w:color w:val="000000" w:themeColor="text1"/>
        </w:rPr>
      </w:pPr>
    </w:p>
    <w:p w14:paraId="4E923644" w14:textId="77777777" w:rsidR="005648E5" w:rsidRPr="005648E5" w:rsidRDefault="005648E5" w:rsidP="005648E5">
      <w:pPr>
        <w:pStyle w:val="ListParagraph"/>
        <w:numPr>
          <w:ilvl w:val="0"/>
          <w:numId w:val="10"/>
        </w:numPr>
        <w:spacing w:line="360" w:lineRule="auto"/>
        <w:ind w:left="360"/>
        <w:jc w:val="both"/>
        <w:rPr>
          <w:rFonts w:ascii="Times New Roman" w:hAnsi="Times New Roman" w:cs="Times New Roman"/>
          <w:b/>
          <w:color w:val="000000" w:themeColor="text1"/>
          <w:sz w:val="24"/>
        </w:rPr>
      </w:pPr>
      <w:bookmarkStart w:id="7" w:name="_Hlk65203257"/>
      <w:r w:rsidRPr="005648E5">
        <w:rPr>
          <w:rFonts w:ascii="Times New Roman" w:hAnsi="Times New Roman" w:cs="Times New Roman"/>
          <w:b/>
          <w:color w:val="000000" w:themeColor="text1"/>
          <w:sz w:val="24"/>
        </w:rPr>
        <w:t xml:space="preserve">Conclusions </w:t>
      </w:r>
    </w:p>
    <w:p w14:paraId="14CE8116" w14:textId="509FD1B5" w:rsidR="00DC4A33" w:rsidRDefault="005648E5" w:rsidP="00062EDB">
      <w:pPr>
        <w:spacing w:line="360" w:lineRule="auto"/>
        <w:jc w:val="both"/>
        <w:rPr>
          <w:rFonts w:ascii="Times New Roman" w:hAnsi="Times New Roman" w:cs="Times New Roman"/>
          <w:color w:val="000000" w:themeColor="text1"/>
          <w:sz w:val="24"/>
          <w:szCs w:val="24"/>
        </w:rPr>
      </w:pPr>
      <w:r w:rsidRPr="009144A5">
        <w:rPr>
          <w:rFonts w:ascii="Times New Roman" w:hAnsi="Times New Roman" w:cs="Times New Roman"/>
          <w:color w:val="000000" w:themeColor="text1"/>
          <w:sz w:val="24"/>
          <w:szCs w:val="24"/>
          <w:highlight w:val="yellow"/>
        </w:rPr>
        <w:t>The present study aimed to perform systematic literature analysis and bibliometric analysis</w:t>
      </w:r>
      <w:r w:rsidR="00B61008" w:rsidRPr="009144A5">
        <w:rPr>
          <w:rFonts w:ascii="Times New Roman" w:hAnsi="Times New Roman" w:cs="Times New Roman"/>
          <w:color w:val="000000" w:themeColor="text1"/>
          <w:sz w:val="24"/>
          <w:szCs w:val="24"/>
          <w:highlight w:val="yellow"/>
        </w:rPr>
        <w:t xml:space="preserve"> of</w:t>
      </w:r>
      <w:r w:rsidRPr="009144A5">
        <w:rPr>
          <w:rFonts w:ascii="Times New Roman" w:hAnsi="Times New Roman" w:cs="Times New Roman"/>
          <w:color w:val="000000" w:themeColor="text1"/>
          <w:sz w:val="24"/>
          <w:szCs w:val="24"/>
          <w:highlight w:val="yellow"/>
        </w:rPr>
        <w:t xml:space="preserve"> </w:t>
      </w:r>
      <w:r w:rsidR="001A08FD" w:rsidRPr="009144A5">
        <w:rPr>
          <w:rFonts w:ascii="Times New Roman" w:hAnsi="Times New Roman" w:cs="Times New Roman"/>
          <w:color w:val="000000" w:themeColor="text1"/>
          <w:sz w:val="24"/>
          <w:szCs w:val="24"/>
          <w:highlight w:val="yellow"/>
        </w:rPr>
        <w:t>CE</w:t>
      </w:r>
      <w:r w:rsidR="00C77146" w:rsidRPr="009144A5">
        <w:rPr>
          <w:rFonts w:ascii="Times New Roman" w:hAnsi="Times New Roman" w:cs="Times New Roman"/>
          <w:color w:val="000000" w:themeColor="text1"/>
          <w:sz w:val="24"/>
          <w:szCs w:val="24"/>
          <w:highlight w:val="yellow"/>
        </w:rPr>
        <w:t xml:space="preserve"> </w:t>
      </w:r>
      <w:r w:rsidRPr="009144A5">
        <w:rPr>
          <w:rFonts w:ascii="Times New Roman" w:hAnsi="Times New Roman" w:cs="Times New Roman"/>
          <w:color w:val="000000" w:themeColor="text1"/>
          <w:sz w:val="24"/>
          <w:szCs w:val="24"/>
          <w:highlight w:val="yellow"/>
        </w:rPr>
        <w:t xml:space="preserve">and </w:t>
      </w:r>
      <w:r w:rsidR="00C62A4C" w:rsidRPr="009144A5">
        <w:rPr>
          <w:rFonts w:ascii="Times New Roman" w:hAnsi="Times New Roman" w:cs="Times New Roman"/>
          <w:color w:val="000000" w:themeColor="text1"/>
          <w:sz w:val="24"/>
          <w:szCs w:val="24"/>
          <w:highlight w:val="yellow"/>
        </w:rPr>
        <w:t>SBP</w:t>
      </w:r>
      <w:r w:rsidRPr="009144A5">
        <w:rPr>
          <w:rFonts w:ascii="Times New Roman" w:hAnsi="Times New Roman" w:cs="Times New Roman"/>
          <w:color w:val="000000" w:themeColor="text1"/>
          <w:sz w:val="24"/>
          <w:szCs w:val="24"/>
          <w:highlight w:val="yellow"/>
        </w:rPr>
        <w:t xml:space="preserve"> in the context of </w:t>
      </w:r>
      <w:r w:rsidR="00DF41DA" w:rsidRPr="009144A5">
        <w:rPr>
          <w:rFonts w:ascii="Times New Roman" w:hAnsi="Times New Roman" w:cs="Times New Roman"/>
          <w:color w:val="000000" w:themeColor="text1"/>
          <w:sz w:val="24"/>
          <w:szCs w:val="24"/>
          <w:highlight w:val="yellow"/>
        </w:rPr>
        <w:t>digitalization</w:t>
      </w:r>
      <w:r w:rsidRPr="009144A5">
        <w:rPr>
          <w:rFonts w:ascii="Times New Roman" w:hAnsi="Times New Roman" w:cs="Times New Roman"/>
          <w:color w:val="000000" w:themeColor="text1"/>
          <w:sz w:val="24"/>
          <w:szCs w:val="24"/>
          <w:highlight w:val="yellow"/>
        </w:rPr>
        <w:t xml:space="preserve">. The paper discusses the systematic literature review of articles about </w:t>
      </w:r>
      <w:r w:rsidR="001A08FD" w:rsidRPr="009144A5">
        <w:rPr>
          <w:rFonts w:ascii="Times New Roman" w:hAnsi="Times New Roman" w:cs="Times New Roman"/>
          <w:color w:val="000000" w:themeColor="text1"/>
          <w:sz w:val="24"/>
          <w:szCs w:val="24"/>
          <w:highlight w:val="yellow"/>
        </w:rPr>
        <w:t>CE</w:t>
      </w:r>
      <w:r w:rsidR="00C77146" w:rsidRPr="009144A5">
        <w:rPr>
          <w:rFonts w:ascii="Times New Roman" w:hAnsi="Times New Roman" w:cs="Times New Roman"/>
          <w:color w:val="000000" w:themeColor="text1"/>
          <w:sz w:val="24"/>
          <w:szCs w:val="24"/>
          <w:highlight w:val="yellow"/>
        </w:rPr>
        <w:t xml:space="preserve"> </w:t>
      </w:r>
      <w:r w:rsidRPr="009144A5">
        <w:rPr>
          <w:rFonts w:ascii="Times New Roman" w:hAnsi="Times New Roman" w:cs="Times New Roman"/>
          <w:color w:val="000000" w:themeColor="text1"/>
          <w:sz w:val="24"/>
          <w:szCs w:val="24"/>
          <w:highlight w:val="yellow"/>
        </w:rPr>
        <w:t xml:space="preserve">and </w:t>
      </w:r>
      <w:r w:rsidR="00C62A4C" w:rsidRPr="009144A5">
        <w:rPr>
          <w:rFonts w:ascii="Times New Roman" w:hAnsi="Times New Roman" w:cs="Times New Roman"/>
          <w:color w:val="000000" w:themeColor="text1"/>
          <w:sz w:val="24"/>
          <w:szCs w:val="24"/>
          <w:highlight w:val="yellow"/>
        </w:rPr>
        <w:t>SBP</w:t>
      </w:r>
      <w:r w:rsidRPr="009144A5">
        <w:rPr>
          <w:rFonts w:ascii="Times New Roman" w:hAnsi="Times New Roman" w:cs="Times New Roman"/>
          <w:color w:val="000000" w:themeColor="text1"/>
          <w:sz w:val="24"/>
          <w:szCs w:val="24"/>
          <w:highlight w:val="yellow"/>
        </w:rPr>
        <w:t xml:space="preserve"> to identify the research gaps for future research. The literature review has been focussed on eight different perspectives</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i.e.</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w:t>
      </w:r>
      <w:r w:rsidR="005A14D9" w:rsidRPr="009144A5">
        <w:rPr>
          <w:rFonts w:ascii="Times New Roman" w:hAnsi="Times New Roman" w:cs="Times New Roman"/>
          <w:color w:val="000000" w:themeColor="text1"/>
          <w:sz w:val="24"/>
          <w:szCs w:val="24"/>
          <w:highlight w:val="yellow"/>
        </w:rPr>
        <w:t xml:space="preserve">I4.0 </w:t>
      </w:r>
      <w:r w:rsidRPr="009144A5">
        <w:rPr>
          <w:rFonts w:ascii="Times New Roman" w:hAnsi="Times New Roman" w:cs="Times New Roman"/>
          <w:color w:val="000000" w:themeColor="text1"/>
          <w:sz w:val="24"/>
          <w:szCs w:val="24"/>
          <w:highlight w:val="yellow"/>
        </w:rPr>
        <w:t xml:space="preserve">and </w:t>
      </w:r>
      <w:r w:rsidR="001A08FD" w:rsidRPr="009144A5">
        <w:rPr>
          <w:rFonts w:ascii="Times New Roman" w:hAnsi="Times New Roman" w:cs="Times New Roman"/>
          <w:color w:val="000000" w:themeColor="text1"/>
          <w:sz w:val="24"/>
          <w:szCs w:val="24"/>
          <w:highlight w:val="yellow"/>
        </w:rPr>
        <w:t>CE</w:t>
      </w:r>
      <w:r w:rsidR="00C77146" w:rsidRPr="009144A5">
        <w:rPr>
          <w:rFonts w:ascii="Times New Roman" w:hAnsi="Times New Roman" w:cs="Times New Roman"/>
          <w:color w:val="000000" w:themeColor="text1"/>
          <w:sz w:val="24"/>
          <w:szCs w:val="24"/>
          <w:highlight w:val="yellow"/>
        </w:rPr>
        <w:t xml:space="preserve"> </w:t>
      </w:r>
      <w:r w:rsidRPr="009144A5">
        <w:rPr>
          <w:rFonts w:ascii="Times New Roman" w:hAnsi="Times New Roman" w:cs="Times New Roman"/>
          <w:color w:val="000000" w:themeColor="text1"/>
          <w:sz w:val="24"/>
          <w:szCs w:val="24"/>
          <w:highlight w:val="yellow"/>
        </w:rPr>
        <w:t>integration, smart and sustainable manufacturing, smart product</w:t>
      </w:r>
      <w:r w:rsidR="00B61008"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service system, </w:t>
      </w:r>
      <w:r w:rsidR="00DF41DA" w:rsidRPr="009144A5">
        <w:rPr>
          <w:rFonts w:ascii="Times New Roman" w:hAnsi="Times New Roman" w:cs="Times New Roman"/>
          <w:color w:val="000000" w:themeColor="text1"/>
          <w:sz w:val="24"/>
          <w:szCs w:val="24"/>
          <w:highlight w:val="yellow"/>
        </w:rPr>
        <w:t xml:space="preserve">digitalization </w:t>
      </w:r>
      <w:r w:rsidRPr="009144A5">
        <w:rPr>
          <w:rFonts w:ascii="Times New Roman" w:hAnsi="Times New Roman" w:cs="Times New Roman"/>
          <w:color w:val="000000" w:themeColor="text1"/>
          <w:sz w:val="24"/>
          <w:szCs w:val="24"/>
          <w:highlight w:val="yellow"/>
        </w:rPr>
        <w:t xml:space="preserve">in </w:t>
      </w:r>
      <w:r w:rsidR="00DC4A33" w:rsidRPr="009144A5">
        <w:rPr>
          <w:rFonts w:ascii="Times New Roman" w:hAnsi="Times New Roman" w:cs="Times New Roman"/>
          <w:color w:val="000000" w:themeColor="text1"/>
          <w:sz w:val="24"/>
          <w:szCs w:val="24"/>
          <w:highlight w:val="yellow"/>
        </w:rPr>
        <w:t xml:space="preserve">the </w:t>
      </w:r>
      <w:r w:rsidRPr="009144A5">
        <w:rPr>
          <w:rFonts w:ascii="Times New Roman" w:hAnsi="Times New Roman" w:cs="Times New Roman"/>
          <w:color w:val="000000" w:themeColor="text1"/>
          <w:sz w:val="24"/>
          <w:szCs w:val="24"/>
          <w:highlight w:val="yellow"/>
        </w:rPr>
        <w:t xml:space="preserve">sustainable supply chain, </w:t>
      </w:r>
      <w:r w:rsidR="001A08FD" w:rsidRPr="009144A5">
        <w:rPr>
          <w:rFonts w:ascii="Times New Roman" w:hAnsi="Times New Roman" w:cs="Times New Roman"/>
          <w:color w:val="000000" w:themeColor="text1"/>
          <w:sz w:val="24"/>
          <w:szCs w:val="24"/>
          <w:highlight w:val="yellow"/>
        </w:rPr>
        <w:t>CE</w:t>
      </w:r>
      <w:r w:rsidR="00C77146" w:rsidRPr="009144A5">
        <w:rPr>
          <w:rFonts w:ascii="Times New Roman" w:hAnsi="Times New Roman" w:cs="Times New Roman"/>
          <w:color w:val="000000" w:themeColor="text1"/>
          <w:sz w:val="24"/>
          <w:szCs w:val="24"/>
          <w:highlight w:val="yellow"/>
        </w:rPr>
        <w:t xml:space="preserve"> </w:t>
      </w:r>
      <w:r w:rsidRPr="009144A5">
        <w:rPr>
          <w:rFonts w:ascii="Times New Roman" w:hAnsi="Times New Roman" w:cs="Times New Roman"/>
          <w:color w:val="000000" w:themeColor="text1"/>
          <w:sz w:val="24"/>
          <w:szCs w:val="24"/>
          <w:highlight w:val="yellow"/>
        </w:rPr>
        <w:t xml:space="preserve">in waste management, </w:t>
      </w:r>
      <w:r w:rsidR="001A08FD" w:rsidRPr="009144A5">
        <w:rPr>
          <w:rFonts w:ascii="Times New Roman" w:hAnsi="Times New Roman" w:cs="Times New Roman"/>
          <w:color w:val="000000" w:themeColor="text1"/>
          <w:sz w:val="24"/>
          <w:szCs w:val="24"/>
          <w:highlight w:val="yellow"/>
        </w:rPr>
        <w:t>CE</w:t>
      </w:r>
      <w:r w:rsidR="0044082B" w:rsidRPr="009144A5">
        <w:rPr>
          <w:rFonts w:ascii="Times New Roman" w:hAnsi="Times New Roman" w:cs="Times New Roman"/>
          <w:color w:val="000000" w:themeColor="text1"/>
          <w:sz w:val="24"/>
          <w:szCs w:val="24"/>
          <w:highlight w:val="yellow"/>
        </w:rPr>
        <w:t xml:space="preserve"> </w:t>
      </w:r>
      <w:r w:rsidRPr="009144A5">
        <w:rPr>
          <w:rFonts w:ascii="Times New Roman" w:hAnsi="Times New Roman" w:cs="Times New Roman"/>
          <w:color w:val="000000" w:themeColor="text1"/>
          <w:sz w:val="24"/>
          <w:szCs w:val="24"/>
          <w:highlight w:val="yellow"/>
        </w:rPr>
        <w:t xml:space="preserve">in business model, </w:t>
      </w:r>
      <w:r w:rsidR="005A14D9" w:rsidRPr="009144A5">
        <w:rPr>
          <w:rFonts w:ascii="Times New Roman" w:hAnsi="Times New Roman" w:cs="Times New Roman"/>
          <w:color w:val="000000" w:themeColor="text1"/>
          <w:sz w:val="24"/>
          <w:szCs w:val="24"/>
          <w:highlight w:val="yellow"/>
        </w:rPr>
        <w:t xml:space="preserve">I4.0 </w:t>
      </w:r>
      <w:r w:rsidRPr="009144A5">
        <w:rPr>
          <w:rFonts w:ascii="Times New Roman" w:hAnsi="Times New Roman" w:cs="Times New Roman"/>
          <w:color w:val="000000" w:themeColor="text1"/>
          <w:sz w:val="24"/>
          <w:szCs w:val="24"/>
          <w:highlight w:val="yellow"/>
        </w:rPr>
        <w:t xml:space="preserve">in waste management and sustainable operations using </w:t>
      </w:r>
      <w:r w:rsidR="005A14D9" w:rsidRPr="009144A5">
        <w:rPr>
          <w:rFonts w:ascii="Times New Roman" w:hAnsi="Times New Roman" w:cs="Times New Roman"/>
          <w:color w:val="000000" w:themeColor="text1"/>
          <w:sz w:val="24"/>
          <w:szCs w:val="24"/>
          <w:highlight w:val="yellow"/>
        </w:rPr>
        <w:t>I4.0</w:t>
      </w:r>
      <w:r w:rsidRPr="009144A5">
        <w:rPr>
          <w:rFonts w:ascii="Times New Roman" w:hAnsi="Times New Roman" w:cs="Times New Roman"/>
          <w:color w:val="000000" w:themeColor="text1"/>
          <w:sz w:val="24"/>
          <w:szCs w:val="24"/>
          <w:highlight w:val="yellow"/>
        </w:rPr>
        <w:t>. Also, the bibliometric analysis was executed using R programming software and VOS viewer software considering four major groups</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i.e.</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document type, authors, countries</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and word analysis. Using bibliometric analysis, top journals, influential </w:t>
      </w:r>
      <w:r w:rsidR="00DC4A33" w:rsidRPr="009144A5">
        <w:rPr>
          <w:rFonts w:ascii="Times New Roman" w:hAnsi="Times New Roman" w:cs="Times New Roman"/>
          <w:color w:val="000000" w:themeColor="text1"/>
          <w:sz w:val="24"/>
          <w:szCs w:val="24"/>
          <w:highlight w:val="yellow"/>
        </w:rPr>
        <w:t>organizations</w:t>
      </w:r>
      <w:r w:rsidRPr="009144A5">
        <w:rPr>
          <w:rFonts w:ascii="Times New Roman" w:hAnsi="Times New Roman" w:cs="Times New Roman"/>
          <w:color w:val="000000" w:themeColor="text1"/>
          <w:sz w:val="24"/>
          <w:szCs w:val="24"/>
          <w:highlight w:val="yellow"/>
        </w:rPr>
        <w:t>, leading authors and countries</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and significant research trending were identified. The study revealed that </w:t>
      </w:r>
      <w:r w:rsidR="00DF41DA" w:rsidRPr="009144A5">
        <w:rPr>
          <w:rFonts w:ascii="Times New Roman" w:hAnsi="Times New Roman" w:cs="Times New Roman"/>
          <w:color w:val="000000" w:themeColor="text1"/>
          <w:sz w:val="24"/>
          <w:szCs w:val="24"/>
          <w:highlight w:val="yellow"/>
        </w:rPr>
        <w:t xml:space="preserve">digitalization </w:t>
      </w:r>
      <w:r w:rsidR="00DC4A33" w:rsidRPr="009144A5">
        <w:rPr>
          <w:rFonts w:ascii="Times New Roman" w:hAnsi="Times New Roman" w:cs="Times New Roman"/>
          <w:color w:val="000000" w:themeColor="text1"/>
          <w:sz w:val="24"/>
          <w:szCs w:val="24"/>
          <w:highlight w:val="yellow"/>
        </w:rPr>
        <w:t xml:space="preserve">could </w:t>
      </w:r>
      <w:r w:rsidRPr="009144A5">
        <w:rPr>
          <w:rFonts w:ascii="Times New Roman" w:hAnsi="Times New Roman" w:cs="Times New Roman"/>
          <w:color w:val="000000" w:themeColor="text1"/>
          <w:sz w:val="24"/>
          <w:szCs w:val="24"/>
          <w:highlight w:val="yellow"/>
        </w:rPr>
        <w:t>be a great help in developing sustainable circular products. The development of infrastructural plans to address the challenges hindering digital technologies adoption</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such as lack of talent and cybersecurity</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was suggested</w:t>
      </w:r>
      <w:r w:rsidR="00DC4A33"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 and managers were advised to focus on implementing CE for enhancing sustainability and profit along with I4.0 adoption</w:t>
      </w:r>
      <w:r w:rsidR="00DC4A33" w:rsidRPr="009144A5">
        <w:rPr>
          <w:rFonts w:ascii="Times New Roman" w:hAnsi="Times New Roman" w:cs="Times New Roman"/>
          <w:color w:val="000000" w:themeColor="text1"/>
          <w:sz w:val="24"/>
          <w:szCs w:val="24"/>
          <w:highlight w:val="yellow"/>
        </w:rPr>
        <w:t>.</w:t>
      </w:r>
    </w:p>
    <w:p w14:paraId="4DC00A79" w14:textId="1733D4C5" w:rsidR="005648E5" w:rsidRPr="00672217" w:rsidRDefault="005648E5" w:rsidP="00062EDB">
      <w:pPr>
        <w:spacing w:line="360" w:lineRule="auto"/>
        <w:jc w:val="both"/>
        <w:rPr>
          <w:rFonts w:ascii="Times New Roman" w:hAnsi="Times New Roman" w:cs="Times New Roman"/>
          <w:color w:val="000000" w:themeColor="text1"/>
          <w:sz w:val="24"/>
          <w:szCs w:val="24"/>
        </w:rPr>
      </w:pPr>
      <w:bookmarkStart w:id="8" w:name="_Hlk65203161"/>
      <w:r w:rsidRPr="009144A5">
        <w:rPr>
          <w:rFonts w:ascii="Times New Roman" w:hAnsi="Times New Roman" w:cs="Times New Roman"/>
          <w:color w:val="000000" w:themeColor="text1"/>
          <w:sz w:val="24"/>
          <w:szCs w:val="24"/>
          <w:highlight w:val="yellow"/>
        </w:rPr>
        <w:t xml:space="preserve">Moreover, the customers’ involvement is necessary </w:t>
      </w:r>
      <w:r w:rsidR="00B61008" w:rsidRPr="009144A5">
        <w:rPr>
          <w:rFonts w:ascii="Times New Roman" w:hAnsi="Times New Roman" w:cs="Times New Roman"/>
          <w:color w:val="000000" w:themeColor="text1"/>
          <w:sz w:val="24"/>
          <w:szCs w:val="24"/>
          <w:highlight w:val="yellow"/>
        </w:rPr>
        <w:t>for</w:t>
      </w:r>
      <w:r w:rsidRPr="009144A5">
        <w:rPr>
          <w:rFonts w:ascii="Times New Roman" w:hAnsi="Times New Roman" w:cs="Times New Roman"/>
          <w:color w:val="000000" w:themeColor="text1"/>
          <w:sz w:val="24"/>
          <w:szCs w:val="24"/>
          <w:highlight w:val="yellow"/>
        </w:rPr>
        <w:t xml:space="preserve"> creating innovative sustainable circular products using </w:t>
      </w:r>
      <w:r w:rsidR="00DF41DA" w:rsidRPr="009144A5">
        <w:rPr>
          <w:rFonts w:ascii="Times New Roman" w:hAnsi="Times New Roman" w:cs="Times New Roman"/>
          <w:color w:val="000000" w:themeColor="text1"/>
          <w:sz w:val="24"/>
          <w:szCs w:val="24"/>
          <w:highlight w:val="yellow"/>
        </w:rPr>
        <w:t>digitalization</w:t>
      </w:r>
      <w:r w:rsidRPr="009144A5">
        <w:rPr>
          <w:rFonts w:ascii="Times New Roman" w:hAnsi="Times New Roman" w:cs="Times New Roman"/>
          <w:color w:val="000000" w:themeColor="text1"/>
          <w:sz w:val="24"/>
          <w:szCs w:val="24"/>
          <w:highlight w:val="yellow"/>
        </w:rPr>
        <w:t xml:space="preserve">. </w:t>
      </w:r>
      <w:r w:rsidR="00A47308" w:rsidRPr="009144A5">
        <w:rPr>
          <w:rFonts w:ascii="Times New Roman" w:hAnsi="Times New Roman" w:cs="Times New Roman"/>
          <w:color w:val="000000" w:themeColor="text1"/>
          <w:sz w:val="24"/>
          <w:szCs w:val="24"/>
          <w:highlight w:val="yellow"/>
        </w:rPr>
        <w:t xml:space="preserve">The present study limits to only published journals and conference articles on CE and SBP in the context of digitalization for literature review. Since digitalization is </w:t>
      </w:r>
      <w:r w:rsidR="00BE4F8B" w:rsidRPr="009144A5">
        <w:rPr>
          <w:rFonts w:ascii="Times New Roman" w:hAnsi="Times New Roman" w:cs="Times New Roman"/>
          <w:color w:val="000000" w:themeColor="text1"/>
          <w:sz w:val="24"/>
          <w:szCs w:val="24"/>
          <w:highlight w:val="yellow"/>
        </w:rPr>
        <w:t xml:space="preserve">a </w:t>
      </w:r>
      <w:r w:rsidR="00A47308" w:rsidRPr="009144A5">
        <w:rPr>
          <w:rFonts w:ascii="Times New Roman" w:hAnsi="Times New Roman" w:cs="Times New Roman"/>
          <w:color w:val="000000" w:themeColor="text1"/>
          <w:sz w:val="24"/>
          <w:szCs w:val="24"/>
          <w:highlight w:val="yellow"/>
        </w:rPr>
        <w:t>growing field, more information regarding SBP could be gathered from other sources such as book chapters, white papers, magazines</w:t>
      </w:r>
      <w:r w:rsidR="00BE4F8B" w:rsidRPr="009144A5">
        <w:rPr>
          <w:rFonts w:ascii="Times New Roman" w:hAnsi="Times New Roman" w:cs="Times New Roman"/>
          <w:color w:val="000000" w:themeColor="text1"/>
          <w:sz w:val="24"/>
          <w:szCs w:val="24"/>
          <w:highlight w:val="yellow"/>
        </w:rPr>
        <w:t>,</w:t>
      </w:r>
      <w:r w:rsidR="00A47308" w:rsidRPr="009144A5">
        <w:rPr>
          <w:rFonts w:ascii="Times New Roman" w:hAnsi="Times New Roman" w:cs="Times New Roman"/>
          <w:color w:val="000000" w:themeColor="text1"/>
          <w:sz w:val="24"/>
          <w:szCs w:val="24"/>
          <w:highlight w:val="yellow"/>
        </w:rPr>
        <w:t xml:space="preserve"> etc. Although the literature review provides </w:t>
      </w:r>
      <w:r w:rsidR="00BE4F8B" w:rsidRPr="009144A5">
        <w:rPr>
          <w:rFonts w:ascii="Times New Roman" w:hAnsi="Times New Roman" w:cs="Times New Roman"/>
          <w:color w:val="000000" w:themeColor="text1"/>
          <w:sz w:val="24"/>
          <w:szCs w:val="24"/>
          <w:highlight w:val="yellow"/>
        </w:rPr>
        <w:t xml:space="preserve">a </w:t>
      </w:r>
      <w:r w:rsidR="00A47308" w:rsidRPr="009144A5">
        <w:rPr>
          <w:rFonts w:ascii="Times New Roman" w:hAnsi="Times New Roman" w:cs="Times New Roman"/>
          <w:color w:val="000000" w:themeColor="text1"/>
          <w:sz w:val="24"/>
          <w:szCs w:val="24"/>
          <w:highlight w:val="yellow"/>
        </w:rPr>
        <w:t xml:space="preserve">significant contribution </w:t>
      </w:r>
      <w:r w:rsidR="00BE4F8B" w:rsidRPr="009144A5">
        <w:rPr>
          <w:rFonts w:ascii="Times New Roman" w:hAnsi="Times New Roman" w:cs="Times New Roman"/>
          <w:color w:val="000000" w:themeColor="text1"/>
          <w:sz w:val="24"/>
          <w:szCs w:val="24"/>
          <w:highlight w:val="yellow"/>
        </w:rPr>
        <w:t>to realizing the circular economy and SBP in the era of digitaliza</w:t>
      </w:r>
      <w:r w:rsidR="00334685" w:rsidRPr="009144A5">
        <w:rPr>
          <w:rFonts w:ascii="Times New Roman" w:hAnsi="Times New Roman" w:cs="Times New Roman"/>
          <w:color w:val="000000" w:themeColor="text1"/>
          <w:sz w:val="24"/>
          <w:szCs w:val="24"/>
          <w:highlight w:val="yellow"/>
        </w:rPr>
        <w:t>ti</w:t>
      </w:r>
      <w:r w:rsidR="00BE4F8B" w:rsidRPr="009144A5">
        <w:rPr>
          <w:rFonts w:ascii="Times New Roman" w:hAnsi="Times New Roman" w:cs="Times New Roman"/>
          <w:color w:val="000000" w:themeColor="text1"/>
          <w:sz w:val="24"/>
          <w:szCs w:val="24"/>
          <w:highlight w:val="yellow"/>
        </w:rPr>
        <w:t>on, the implementation framework on the integration of CE and SBP could be developed to support</w:t>
      </w:r>
      <w:r w:rsidR="00A47308" w:rsidRPr="009144A5">
        <w:rPr>
          <w:rFonts w:ascii="Times New Roman" w:hAnsi="Times New Roman" w:cs="Times New Roman"/>
          <w:color w:val="000000" w:themeColor="text1"/>
          <w:sz w:val="24"/>
          <w:szCs w:val="24"/>
          <w:highlight w:val="yellow"/>
        </w:rPr>
        <w:t xml:space="preserve"> industrial development. </w:t>
      </w:r>
      <w:r w:rsidRPr="009144A5">
        <w:rPr>
          <w:rFonts w:ascii="Times New Roman" w:hAnsi="Times New Roman" w:cs="Times New Roman"/>
          <w:color w:val="000000" w:themeColor="text1"/>
          <w:sz w:val="24"/>
          <w:szCs w:val="24"/>
          <w:highlight w:val="yellow"/>
        </w:rPr>
        <w:t xml:space="preserve">A move towards </w:t>
      </w:r>
      <w:r w:rsidR="00B61008" w:rsidRPr="009144A5">
        <w:rPr>
          <w:rFonts w:ascii="Times New Roman" w:hAnsi="Times New Roman" w:cs="Times New Roman"/>
          <w:color w:val="000000" w:themeColor="text1"/>
          <w:sz w:val="24"/>
          <w:szCs w:val="24"/>
          <w:highlight w:val="yellow"/>
        </w:rPr>
        <w:t xml:space="preserve">the </w:t>
      </w:r>
      <w:r w:rsidRPr="009144A5">
        <w:rPr>
          <w:rFonts w:ascii="Times New Roman" w:hAnsi="Times New Roman" w:cs="Times New Roman"/>
          <w:color w:val="000000" w:themeColor="text1"/>
          <w:sz w:val="24"/>
          <w:szCs w:val="24"/>
          <w:highlight w:val="yellow"/>
        </w:rPr>
        <w:t>product</w:t>
      </w:r>
      <w:r w:rsidR="00B61008" w:rsidRPr="009144A5">
        <w:rPr>
          <w:rFonts w:ascii="Times New Roman" w:hAnsi="Times New Roman" w:cs="Times New Roman"/>
          <w:color w:val="000000" w:themeColor="text1"/>
          <w:sz w:val="24"/>
          <w:szCs w:val="24"/>
          <w:highlight w:val="yellow"/>
        </w:rPr>
        <w:t>-</w:t>
      </w:r>
      <w:r w:rsidRPr="009144A5">
        <w:rPr>
          <w:rFonts w:ascii="Times New Roman" w:hAnsi="Times New Roman" w:cs="Times New Roman"/>
          <w:color w:val="000000" w:themeColor="text1"/>
          <w:sz w:val="24"/>
          <w:szCs w:val="24"/>
          <w:highlight w:val="yellow"/>
        </w:rPr>
        <w:t xml:space="preserve">service system was suggested to accelerate the transformation towards </w:t>
      </w:r>
      <w:r w:rsidR="00B61008" w:rsidRPr="009144A5">
        <w:rPr>
          <w:rFonts w:ascii="Times New Roman" w:hAnsi="Times New Roman" w:cs="Times New Roman"/>
          <w:color w:val="000000" w:themeColor="text1"/>
          <w:sz w:val="24"/>
          <w:szCs w:val="24"/>
          <w:highlight w:val="yellow"/>
        </w:rPr>
        <w:t>CE</w:t>
      </w:r>
      <w:r w:rsidRPr="009144A5">
        <w:rPr>
          <w:rFonts w:ascii="Times New Roman" w:hAnsi="Times New Roman" w:cs="Times New Roman"/>
          <w:color w:val="000000" w:themeColor="text1"/>
          <w:sz w:val="24"/>
          <w:szCs w:val="24"/>
          <w:highlight w:val="yellow"/>
        </w:rPr>
        <w:t xml:space="preserve"> and </w:t>
      </w:r>
      <w:r w:rsidR="00DF41DA" w:rsidRPr="009144A5">
        <w:rPr>
          <w:rFonts w:ascii="Times New Roman" w:hAnsi="Times New Roman" w:cs="Times New Roman"/>
          <w:color w:val="000000" w:themeColor="text1"/>
          <w:sz w:val="24"/>
          <w:szCs w:val="24"/>
          <w:highlight w:val="yellow"/>
        </w:rPr>
        <w:t>Digitalization</w:t>
      </w:r>
      <w:r w:rsidRPr="009144A5">
        <w:rPr>
          <w:rFonts w:ascii="Times New Roman" w:hAnsi="Times New Roman" w:cs="Times New Roman"/>
          <w:color w:val="000000" w:themeColor="text1"/>
          <w:sz w:val="24"/>
          <w:szCs w:val="24"/>
          <w:highlight w:val="yellow"/>
        </w:rPr>
        <w:t xml:space="preserve">. The research framework could be developed based on literature analysis performed by identifying more criteria </w:t>
      </w:r>
      <w:r w:rsidR="00B61008" w:rsidRPr="009144A5">
        <w:rPr>
          <w:rFonts w:ascii="Times New Roman" w:hAnsi="Times New Roman" w:cs="Times New Roman"/>
          <w:color w:val="000000" w:themeColor="text1"/>
          <w:sz w:val="24"/>
          <w:szCs w:val="24"/>
          <w:highlight w:val="yellow"/>
        </w:rPr>
        <w:t>about</w:t>
      </w:r>
      <w:r w:rsidRPr="009144A5">
        <w:rPr>
          <w:rFonts w:ascii="Times New Roman" w:hAnsi="Times New Roman" w:cs="Times New Roman"/>
          <w:color w:val="000000" w:themeColor="text1"/>
          <w:sz w:val="24"/>
          <w:szCs w:val="24"/>
          <w:highlight w:val="yellow"/>
        </w:rPr>
        <w:t xml:space="preserve"> </w:t>
      </w:r>
      <w:r w:rsidR="00DC4A33" w:rsidRPr="009144A5">
        <w:rPr>
          <w:rFonts w:ascii="Times New Roman" w:hAnsi="Times New Roman" w:cs="Times New Roman"/>
          <w:color w:val="000000" w:themeColor="text1"/>
          <w:sz w:val="24"/>
          <w:szCs w:val="24"/>
          <w:highlight w:val="yellow"/>
        </w:rPr>
        <w:t xml:space="preserve">the </w:t>
      </w:r>
      <w:r w:rsidRPr="009144A5">
        <w:rPr>
          <w:rFonts w:ascii="Times New Roman" w:hAnsi="Times New Roman" w:cs="Times New Roman"/>
          <w:color w:val="000000" w:themeColor="text1"/>
          <w:sz w:val="24"/>
          <w:szCs w:val="24"/>
          <w:highlight w:val="yellow"/>
        </w:rPr>
        <w:t xml:space="preserve">nexus of </w:t>
      </w:r>
      <w:r w:rsidR="001A08FD" w:rsidRPr="009144A5">
        <w:rPr>
          <w:rFonts w:ascii="Times New Roman" w:hAnsi="Times New Roman" w:cs="Times New Roman"/>
          <w:color w:val="000000" w:themeColor="text1"/>
          <w:sz w:val="24"/>
          <w:szCs w:val="24"/>
          <w:highlight w:val="yellow"/>
        </w:rPr>
        <w:t>CE</w:t>
      </w:r>
      <w:r w:rsidR="00C77146" w:rsidRPr="009144A5">
        <w:rPr>
          <w:rFonts w:ascii="Times New Roman" w:hAnsi="Times New Roman" w:cs="Times New Roman"/>
          <w:color w:val="000000" w:themeColor="text1"/>
          <w:sz w:val="24"/>
          <w:szCs w:val="24"/>
          <w:highlight w:val="yellow"/>
        </w:rPr>
        <w:t xml:space="preserve"> </w:t>
      </w:r>
      <w:r w:rsidRPr="009144A5">
        <w:rPr>
          <w:rFonts w:ascii="Times New Roman" w:hAnsi="Times New Roman" w:cs="Times New Roman"/>
          <w:color w:val="000000" w:themeColor="text1"/>
          <w:sz w:val="24"/>
          <w:szCs w:val="24"/>
          <w:highlight w:val="yellow"/>
        </w:rPr>
        <w:t xml:space="preserve">and </w:t>
      </w:r>
      <w:r w:rsidR="00C62A4C" w:rsidRPr="009144A5">
        <w:rPr>
          <w:rFonts w:ascii="Times New Roman" w:hAnsi="Times New Roman" w:cs="Times New Roman"/>
          <w:color w:val="000000" w:themeColor="text1"/>
          <w:sz w:val="24"/>
          <w:szCs w:val="24"/>
          <w:highlight w:val="yellow"/>
        </w:rPr>
        <w:t>SBP</w:t>
      </w:r>
      <w:r w:rsidRPr="009144A5">
        <w:rPr>
          <w:rFonts w:ascii="Times New Roman" w:hAnsi="Times New Roman" w:cs="Times New Roman"/>
          <w:color w:val="000000" w:themeColor="text1"/>
          <w:sz w:val="24"/>
          <w:szCs w:val="24"/>
          <w:highlight w:val="yellow"/>
        </w:rPr>
        <w:t xml:space="preserve"> in the era of </w:t>
      </w:r>
      <w:r w:rsidR="00DC4A33" w:rsidRPr="009144A5">
        <w:rPr>
          <w:rFonts w:ascii="Times New Roman" w:hAnsi="Times New Roman" w:cs="Times New Roman"/>
          <w:color w:val="000000" w:themeColor="text1"/>
          <w:sz w:val="24"/>
          <w:szCs w:val="24"/>
          <w:highlight w:val="yellow"/>
        </w:rPr>
        <w:t>digitalization</w:t>
      </w:r>
      <w:r w:rsidRPr="009144A5">
        <w:rPr>
          <w:rFonts w:ascii="Times New Roman" w:hAnsi="Times New Roman" w:cs="Times New Roman"/>
          <w:color w:val="000000" w:themeColor="text1"/>
          <w:sz w:val="24"/>
          <w:szCs w:val="24"/>
          <w:highlight w:val="yellow"/>
        </w:rPr>
        <w:t>. Implications and future research directions are described.</w:t>
      </w:r>
    </w:p>
    <w:bookmarkEnd w:id="7"/>
    <w:bookmarkEnd w:id="8"/>
    <w:p w14:paraId="5B5EAAD5" w14:textId="77777777" w:rsidR="001C007B" w:rsidRPr="00062EDB" w:rsidRDefault="001C007B" w:rsidP="00062EDB">
      <w:pPr>
        <w:spacing w:line="360" w:lineRule="auto"/>
        <w:jc w:val="both"/>
        <w:rPr>
          <w:rFonts w:ascii="Times New Roman" w:hAnsi="Times New Roman" w:cs="Times New Roman"/>
          <w:b/>
          <w:color w:val="000000" w:themeColor="text1"/>
          <w:sz w:val="24"/>
          <w:szCs w:val="24"/>
        </w:rPr>
      </w:pPr>
      <w:r w:rsidRPr="00062EDB">
        <w:rPr>
          <w:rFonts w:ascii="Times New Roman" w:hAnsi="Times New Roman" w:cs="Times New Roman"/>
          <w:b/>
          <w:color w:val="000000" w:themeColor="text1"/>
          <w:sz w:val="24"/>
          <w:szCs w:val="24"/>
        </w:rPr>
        <w:t>References</w:t>
      </w:r>
    </w:p>
    <w:p w14:paraId="3F96ABCF"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Agrawal, R., Wankhede, V. A., Kumar, A., &amp; Luthra, S. (2021). Analysing the roadblocks of circular economy adoption in the automobile sector: Reducing waste and environmental perspectives. </w:t>
      </w:r>
      <w:r w:rsidRPr="00C764AD">
        <w:rPr>
          <w:rFonts w:ascii="Times New Roman" w:hAnsi="Times New Roman" w:cs="Times New Roman"/>
          <w:i/>
          <w:iCs/>
          <w:shd w:val="clear" w:color="auto" w:fill="FFFFFF"/>
        </w:rPr>
        <w:t>Business Strategy and the Environment</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30</w:t>
      </w:r>
      <w:r w:rsidRPr="00C764AD">
        <w:rPr>
          <w:rFonts w:ascii="Times New Roman" w:hAnsi="Times New Roman" w:cs="Times New Roman"/>
          <w:shd w:val="clear" w:color="auto" w:fill="FFFFFF"/>
        </w:rPr>
        <w:t>(2), 1051-1066.</w:t>
      </w:r>
      <w:r w:rsidRPr="00C764AD">
        <w:rPr>
          <w:rFonts w:ascii="Times New Roman" w:hAnsi="Times New Roman" w:cs="Times New Roman"/>
        </w:rPr>
        <w:t xml:space="preserve"> </w:t>
      </w:r>
    </w:p>
    <w:p w14:paraId="124A0BC1"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Ajwani-Ramchandani, R., Figueira, S., de Oliveira, R. T., Jha, S., Ramchandani, A., &amp; Schuricht, L. (2020). Towards a circular economy for packaging waste by using new technologies: The case of large multinationals in emerging economies. </w:t>
      </w:r>
      <w:r w:rsidRPr="00C764AD">
        <w:rPr>
          <w:rFonts w:ascii="Times New Roman" w:hAnsi="Times New Roman" w:cs="Times New Roman"/>
          <w:i/>
          <w:iCs/>
        </w:rPr>
        <w:t>Journal of Cleaner Production</w:t>
      </w:r>
      <w:r w:rsidRPr="00C764AD">
        <w:rPr>
          <w:rFonts w:ascii="Times New Roman" w:hAnsi="Times New Roman" w:cs="Times New Roman"/>
        </w:rPr>
        <w:t>, 281, 125139. (DOI: 10.1016/j.jclepro.2020.125139)</w:t>
      </w:r>
    </w:p>
    <w:p w14:paraId="3DB1AB1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Antikainen, M., Uusitalo, T., &amp; Kivikytö-Reponen, P. (2018). Digitalisation as an enabler of circular economy. </w:t>
      </w:r>
      <w:r w:rsidRPr="00C764AD">
        <w:rPr>
          <w:rFonts w:ascii="Times New Roman" w:hAnsi="Times New Roman" w:cs="Times New Roman"/>
          <w:i/>
          <w:iCs/>
          <w:shd w:val="clear" w:color="auto" w:fill="FFFFFF"/>
        </w:rPr>
        <w:t>Procedia CIRP</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73</w:t>
      </w:r>
      <w:r w:rsidRPr="00C764AD">
        <w:rPr>
          <w:rFonts w:ascii="Times New Roman" w:hAnsi="Times New Roman" w:cs="Times New Roman"/>
          <w:shd w:val="clear" w:color="auto" w:fill="FFFFFF"/>
        </w:rPr>
        <w:t>, 45-49.</w:t>
      </w:r>
    </w:p>
    <w:p w14:paraId="63FDE2EE"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Bag, S., &amp; Pretorius, J. H. C. (2020). Relationships between industry 4.0, sustainable manufacturing and circular economy: proposal of a research framework. </w:t>
      </w:r>
      <w:r w:rsidRPr="00C764AD">
        <w:rPr>
          <w:rFonts w:ascii="Times New Roman" w:hAnsi="Times New Roman" w:cs="Times New Roman"/>
          <w:i/>
          <w:iCs/>
        </w:rPr>
        <w:t>International Journal of Organizational Analysis</w:t>
      </w:r>
      <w:r w:rsidRPr="00C764AD">
        <w:rPr>
          <w:rFonts w:ascii="Times New Roman" w:hAnsi="Times New Roman" w:cs="Times New Roman"/>
        </w:rPr>
        <w:t>. (DOI: 10.1108/IJOA-04-2020-2120)</w:t>
      </w:r>
    </w:p>
    <w:p w14:paraId="1DF7A02D"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Bag, S., Gupta, S., &amp; Kumar, S. (2020). Industry 4.0 adoption and 10R advance manufacturing capabilities for sustainable development. </w:t>
      </w:r>
      <w:r w:rsidRPr="00C764AD">
        <w:rPr>
          <w:rFonts w:ascii="Times New Roman" w:hAnsi="Times New Roman" w:cs="Times New Roman"/>
          <w:i/>
          <w:iCs/>
        </w:rPr>
        <w:t>International Journal of Production Economics</w:t>
      </w:r>
      <w:r w:rsidRPr="00C764AD">
        <w:rPr>
          <w:rFonts w:ascii="Times New Roman" w:hAnsi="Times New Roman" w:cs="Times New Roman"/>
        </w:rPr>
        <w:t>, </w:t>
      </w:r>
      <w:r w:rsidRPr="00C764AD">
        <w:rPr>
          <w:rFonts w:ascii="Times New Roman" w:hAnsi="Times New Roman" w:cs="Times New Roman"/>
          <w:i/>
          <w:iCs/>
        </w:rPr>
        <w:t>231</w:t>
      </w:r>
      <w:r w:rsidRPr="00C764AD">
        <w:rPr>
          <w:rFonts w:ascii="Times New Roman" w:hAnsi="Times New Roman" w:cs="Times New Roman"/>
        </w:rPr>
        <w:t>, 107844.</w:t>
      </w:r>
    </w:p>
    <w:p w14:paraId="3FC89E69"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Bag, S., Pretorius, J. H. C., Gupta, S., &amp; Dwivedi, Y. K. (2020). Role of institutional pressures and resources in the adoption of big data analytics powered artificial intelligence, sustainable manufacturing practices and circular economy capabilities. </w:t>
      </w:r>
      <w:r w:rsidRPr="00C764AD">
        <w:rPr>
          <w:rFonts w:ascii="Times New Roman" w:hAnsi="Times New Roman" w:cs="Times New Roman"/>
          <w:i/>
          <w:iCs/>
        </w:rPr>
        <w:t>Technological Forecasting and Social Change</w:t>
      </w:r>
      <w:r w:rsidRPr="00C764AD">
        <w:rPr>
          <w:rFonts w:ascii="Times New Roman" w:hAnsi="Times New Roman" w:cs="Times New Roman"/>
        </w:rPr>
        <w:t xml:space="preserve">, 163, 120420. (DOI: </w:t>
      </w:r>
      <w:hyperlink r:id="rId17" w:tgtFrame="_blank" w:tooltip="Persistent link using digital object identifier" w:history="1">
        <w:r w:rsidRPr="00C764AD">
          <w:rPr>
            <w:rStyle w:val="Hyperlink"/>
            <w:rFonts w:ascii="Times New Roman" w:hAnsi="Times New Roman" w:cs="Times New Roman"/>
            <w:color w:val="auto"/>
            <w:u w:val="none"/>
          </w:rPr>
          <w:t>10.1016/j.techfore.2020.120420</w:t>
        </w:r>
      </w:hyperlink>
      <w:r w:rsidRPr="00C764AD">
        <w:rPr>
          <w:rFonts w:ascii="Times New Roman" w:hAnsi="Times New Roman" w:cs="Times New Roman"/>
        </w:rPr>
        <w:t>)</w:t>
      </w:r>
    </w:p>
    <w:p w14:paraId="0E72079A" w14:textId="77777777" w:rsidR="00E42CE2" w:rsidRPr="00C764AD" w:rsidRDefault="00E42CE2" w:rsidP="00E42CE2">
      <w:pPr>
        <w:spacing w:line="276" w:lineRule="auto"/>
        <w:ind w:left="426" w:hanging="426"/>
        <w:jc w:val="both"/>
        <w:rPr>
          <w:rFonts w:ascii="Times New Roman" w:hAnsi="Times New Roman" w:cs="Times New Roman"/>
        </w:rPr>
      </w:pPr>
      <w:r w:rsidRPr="00DA6AC2">
        <w:rPr>
          <w:rFonts w:ascii="Times New Roman" w:hAnsi="Times New Roman" w:cs="Times New Roman"/>
          <w:lang w:val="es-MX"/>
        </w:rPr>
        <w:t xml:space="preserve">Bag, S., Yadav, G., Dhamija, P., &amp; Kataria, K. K. (2020). </w:t>
      </w:r>
      <w:r w:rsidRPr="00C764AD">
        <w:rPr>
          <w:rFonts w:ascii="Times New Roman" w:hAnsi="Times New Roman" w:cs="Times New Roman"/>
        </w:rPr>
        <w:t>Key Resources for Industry 4.0 adoption and its effect on Sustainable production and Circular Economy: an Empirical Study. </w:t>
      </w:r>
      <w:r w:rsidRPr="00C764AD">
        <w:rPr>
          <w:rFonts w:ascii="Times New Roman" w:hAnsi="Times New Roman" w:cs="Times New Roman"/>
          <w:i/>
          <w:iCs/>
        </w:rPr>
        <w:t>Journal of Cleaner Production</w:t>
      </w:r>
      <w:r w:rsidRPr="00C764AD">
        <w:rPr>
          <w:rFonts w:ascii="Times New Roman" w:hAnsi="Times New Roman" w:cs="Times New Roman"/>
        </w:rPr>
        <w:t>, 281, 125233. (DOI: 10.1016/j.techfore.2020.120420)</w:t>
      </w:r>
    </w:p>
    <w:p w14:paraId="479A502C"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Bag, S., Yadav, G., Wood, L. C., Dhamija, P., &amp; Joshi, S. (2020). Industry 4.0 and the circular economy: resource melioration in logistics. </w:t>
      </w:r>
      <w:r w:rsidRPr="00C764AD">
        <w:rPr>
          <w:rFonts w:ascii="Times New Roman" w:hAnsi="Times New Roman" w:cs="Times New Roman"/>
          <w:i/>
          <w:iCs/>
        </w:rPr>
        <w:t>Resources Policy</w:t>
      </w:r>
      <w:r w:rsidRPr="00C764AD">
        <w:rPr>
          <w:rFonts w:ascii="Times New Roman" w:hAnsi="Times New Roman" w:cs="Times New Roman"/>
        </w:rPr>
        <w:t>, </w:t>
      </w:r>
      <w:r w:rsidRPr="00C764AD">
        <w:rPr>
          <w:rFonts w:ascii="Times New Roman" w:hAnsi="Times New Roman" w:cs="Times New Roman"/>
          <w:i/>
          <w:iCs/>
        </w:rPr>
        <w:t>68</w:t>
      </w:r>
      <w:r w:rsidRPr="00C764AD">
        <w:rPr>
          <w:rFonts w:ascii="Times New Roman" w:hAnsi="Times New Roman" w:cs="Times New Roman"/>
        </w:rPr>
        <w:t>, 101776.</w:t>
      </w:r>
    </w:p>
    <w:p w14:paraId="06028ECA"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Belaud, J. P., Prioux, N., Vialle, C., &amp; Sablayrolles, C. (2019). Big data for agri-food 4.0: Application to sustainability management for by-products supply chain. </w:t>
      </w:r>
      <w:r w:rsidRPr="00C764AD">
        <w:rPr>
          <w:rFonts w:ascii="Times New Roman" w:hAnsi="Times New Roman" w:cs="Times New Roman"/>
          <w:i/>
          <w:iCs/>
          <w:shd w:val="clear" w:color="auto" w:fill="FFFFFF"/>
        </w:rPr>
        <w:t>Computers in Industry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111</w:t>
      </w:r>
      <w:r w:rsidRPr="00C764AD">
        <w:rPr>
          <w:rFonts w:ascii="Times New Roman" w:hAnsi="Times New Roman" w:cs="Times New Roman"/>
          <w:shd w:val="clear" w:color="auto" w:fill="FFFFFF"/>
        </w:rPr>
        <w:t>, 41-50.</w:t>
      </w:r>
    </w:p>
    <w:p w14:paraId="2B2C96F4"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Bressanelli, G., Adrodegari, F., Perona, M., &amp; Saccani, N. (2018). The role of digital technologies to overcome Circular Economy challenges in PSS Business Models: an exploratory case study. </w:t>
      </w:r>
      <w:r w:rsidRPr="00C764AD">
        <w:rPr>
          <w:rFonts w:ascii="Times New Roman" w:hAnsi="Times New Roman" w:cs="Times New Roman"/>
          <w:i/>
          <w:iCs/>
        </w:rPr>
        <w:t>Procedia CIRP</w:t>
      </w:r>
      <w:r w:rsidRPr="00C764AD">
        <w:rPr>
          <w:rFonts w:ascii="Times New Roman" w:hAnsi="Times New Roman" w:cs="Times New Roman"/>
        </w:rPr>
        <w:t>, </w:t>
      </w:r>
      <w:r w:rsidRPr="00C764AD">
        <w:rPr>
          <w:rFonts w:ascii="Times New Roman" w:hAnsi="Times New Roman" w:cs="Times New Roman"/>
          <w:i/>
          <w:iCs/>
        </w:rPr>
        <w:t>73</w:t>
      </w:r>
      <w:r w:rsidRPr="00C764AD">
        <w:rPr>
          <w:rFonts w:ascii="Times New Roman" w:hAnsi="Times New Roman" w:cs="Times New Roman"/>
        </w:rPr>
        <w:t>(2018), 216-221.</w:t>
      </w:r>
    </w:p>
    <w:p w14:paraId="68A7D1A0"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Bressanelli, G., Adrodegari, F., Perona, M., &amp; Saccani, N. (2018). Exploring how usage-focused business models enable circular economy through digital technologies. </w:t>
      </w:r>
      <w:r w:rsidRPr="00C764AD">
        <w:rPr>
          <w:rFonts w:ascii="Times New Roman" w:hAnsi="Times New Roman" w:cs="Times New Roman"/>
          <w:i/>
          <w:iCs/>
          <w:shd w:val="clear" w:color="auto" w:fill="FFFFFF"/>
        </w:rPr>
        <w:t>Sustainability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10</w:t>
      </w:r>
      <w:r w:rsidRPr="00C764AD">
        <w:rPr>
          <w:rFonts w:ascii="Times New Roman" w:hAnsi="Times New Roman" w:cs="Times New Roman"/>
          <w:shd w:val="clear" w:color="auto" w:fill="FFFFFF"/>
        </w:rPr>
        <w:t>(3), 639.</w:t>
      </w:r>
    </w:p>
    <w:p w14:paraId="0921CFCE"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Camacho-Otero, J., Boks, C., &amp; Pettersen, I. N. (2018). Consumption in the circular economy: A literature review. </w:t>
      </w:r>
      <w:r w:rsidRPr="00C764AD">
        <w:rPr>
          <w:rFonts w:ascii="Times New Roman" w:hAnsi="Times New Roman" w:cs="Times New Roman"/>
          <w:i/>
          <w:iCs/>
          <w:shd w:val="clear" w:color="auto" w:fill="FFFFFF"/>
        </w:rPr>
        <w:t>Sustainability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10</w:t>
      </w:r>
      <w:r w:rsidRPr="00C764AD">
        <w:rPr>
          <w:rFonts w:ascii="Times New Roman" w:hAnsi="Times New Roman" w:cs="Times New Roman"/>
          <w:shd w:val="clear" w:color="auto" w:fill="FFFFFF"/>
        </w:rPr>
        <w:t>(8), 2758.</w:t>
      </w:r>
    </w:p>
    <w:p w14:paraId="712DBBCB"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Chauhan, C., Sharma, A., &amp; Singh, A. (2019). A SAP-LAP linkages framework for integrating Industry 4.0 and circular economy. </w:t>
      </w:r>
      <w:r w:rsidRPr="00C764AD">
        <w:rPr>
          <w:rFonts w:ascii="Times New Roman" w:hAnsi="Times New Roman" w:cs="Times New Roman"/>
          <w:i/>
          <w:iCs/>
          <w:shd w:val="clear" w:color="auto" w:fill="FFFFFF"/>
        </w:rPr>
        <w:t>Benchmarking: An International Journal</w:t>
      </w:r>
      <w:r w:rsidRPr="00C764AD">
        <w:rPr>
          <w:rFonts w:ascii="Times New Roman" w:hAnsi="Times New Roman" w:cs="Times New Roman"/>
          <w:shd w:val="clear" w:color="auto" w:fill="FFFFFF"/>
        </w:rPr>
        <w:t>. (DOI: 10.1108/BIJ-10-2018-0310)</w:t>
      </w:r>
    </w:p>
    <w:p w14:paraId="028A502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Cioffi, R., Travaglioni, M., Piscitelli, G., Petrillo, A., &amp; Parmentola, A. (2020). Smart Manufacturing Systems and Applied Industrial Technologies for a Sustainable Industry: A Systematic Literature Review. </w:t>
      </w:r>
      <w:r w:rsidRPr="00C764AD">
        <w:rPr>
          <w:rFonts w:ascii="Times New Roman" w:hAnsi="Times New Roman" w:cs="Times New Roman"/>
          <w:i/>
          <w:iCs/>
        </w:rPr>
        <w:t>Applied Sciences</w:t>
      </w:r>
      <w:r w:rsidRPr="00C764AD">
        <w:rPr>
          <w:rFonts w:ascii="Times New Roman" w:hAnsi="Times New Roman" w:cs="Times New Roman"/>
        </w:rPr>
        <w:t>, </w:t>
      </w:r>
      <w:r w:rsidRPr="00C764AD">
        <w:rPr>
          <w:rFonts w:ascii="Times New Roman" w:hAnsi="Times New Roman" w:cs="Times New Roman"/>
          <w:i/>
          <w:iCs/>
        </w:rPr>
        <w:t>10</w:t>
      </w:r>
      <w:r w:rsidRPr="00C764AD">
        <w:rPr>
          <w:rFonts w:ascii="Times New Roman" w:hAnsi="Times New Roman" w:cs="Times New Roman"/>
        </w:rPr>
        <w:t>(8), 2897.</w:t>
      </w:r>
    </w:p>
    <w:p w14:paraId="0F3200A6"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Dantas, T. E. T., de-Souza, E. D., Destro, I. R., Hammes, G., Rodriguez, C. M. T., &amp; Soares, S. R. (2020). How the combination of circular economy and industry 4.0 can contribute towards achieving the Sustainable Development Goals. </w:t>
      </w:r>
      <w:r w:rsidRPr="00C764AD">
        <w:rPr>
          <w:rFonts w:ascii="Times New Roman" w:hAnsi="Times New Roman" w:cs="Times New Roman"/>
          <w:i/>
          <w:iCs/>
          <w:shd w:val="clear" w:color="auto" w:fill="FFFFFF"/>
        </w:rPr>
        <w:t>Sustainable Production and Consumption</w:t>
      </w:r>
      <w:r w:rsidRPr="00C764AD">
        <w:rPr>
          <w:rFonts w:ascii="Times New Roman" w:hAnsi="Times New Roman" w:cs="Times New Roman"/>
          <w:shd w:val="clear" w:color="auto" w:fill="FFFFFF"/>
        </w:rPr>
        <w:t>, 26, 213-227. (DOI: 10.1016/j.spc.2020.10.005)</w:t>
      </w:r>
    </w:p>
    <w:p w14:paraId="0C4FAC4A" w14:textId="77777777" w:rsidR="00E42CE2" w:rsidRPr="00C764AD" w:rsidRDefault="00E42CE2" w:rsidP="00E42CE2">
      <w:pPr>
        <w:spacing w:line="276" w:lineRule="auto"/>
        <w:ind w:left="426" w:hanging="426"/>
        <w:jc w:val="both"/>
        <w:rPr>
          <w:rFonts w:ascii="Times New Roman" w:hAnsi="Times New Roman" w:cs="Times New Roman"/>
        </w:rPr>
      </w:pPr>
      <w:r w:rsidRPr="00DA6AC2">
        <w:rPr>
          <w:rFonts w:ascii="Times New Roman" w:hAnsi="Times New Roman" w:cs="Times New Roman"/>
          <w:lang w:val="es-MX"/>
        </w:rPr>
        <w:t xml:space="preserve">Daú, G., Scavarda, A., Scavarda, L. F., &amp; Portugal, V. J. T. (2019). </w:t>
      </w:r>
      <w:r w:rsidRPr="00C764AD">
        <w:rPr>
          <w:rFonts w:ascii="Times New Roman" w:hAnsi="Times New Roman" w:cs="Times New Roman"/>
        </w:rPr>
        <w:t>The healthcare sustainable supply chain 4.0: the circular economy transition conceptual framework with the corporate social responsibility mirror. </w:t>
      </w:r>
      <w:r w:rsidRPr="00C764AD">
        <w:rPr>
          <w:rFonts w:ascii="Times New Roman" w:hAnsi="Times New Roman" w:cs="Times New Roman"/>
          <w:i/>
          <w:iCs/>
        </w:rPr>
        <w:t>Sustainability</w:t>
      </w:r>
      <w:r w:rsidRPr="00C764AD">
        <w:rPr>
          <w:rFonts w:ascii="Times New Roman" w:hAnsi="Times New Roman" w:cs="Times New Roman"/>
        </w:rPr>
        <w:t>, </w:t>
      </w:r>
      <w:r w:rsidRPr="00C764AD">
        <w:rPr>
          <w:rFonts w:ascii="Times New Roman" w:hAnsi="Times New Roman" w:cs="Times New Roman"/>
          <w:i/>
          <w:iCs/>
        </w:rPr>
        <w:t>11</w:t>
      </w:r>
      <w:r w:rsidRPr="00C764AD">
        <w:rPr>
          <w:rFonts w:ascii="Times New Roman" w:hAnsi="Times New Roman" w:cs="Times New Roman"/>
        </w:rPr>
        <w:t>(12), 3259.</w:t>
      </w:r>
    </w:p>
    <w:p w14:paraId="67913E0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de Sousa Jabbour, A. B. L., Jabbour, C. J. C., Godinho Filho, M., &amp; Roubaud, D. (2018). Industry 4.0 and the circular economy: a proposed research agenda and original roadmap for sustainable operations. </w:t>
      </w:r>
      <w:r w:rsidRPr="00C764AD">
        <w:rPr>
          <w:rFonts w:ascii="Times New Roman" w:hAnsi="Times New Roman" w:cs="Times New Roman"/>
          <w:i/>
          <w:iCs/>
        </w:rPr>
        <w:t>Annals of Operations Research</w:t>
      </w:r>
      <w:r w:rsidRPr="00C764AD">
        <w:rPr>
          <w:rFonts w:ascii="Times New Roman" w:hAnsi="Times New Roman" w:cs="Times New Roman"/>
        </w:rPr>
        <w:t>, </w:t>
      </w:r>
      <w:r w:rsidRPr="00C764AD">
        <w:rPr>
          <w:rFonts w:ascii="Times New Roman" w:hAnsi="Times New Roman" w:cs="Times New Roman"/>
          <w:i/>
          <w:iCs/>
        </w:rPr>
        <w:t>270</w:t>
      </w:r>
      <w:r w:rsidRPr="00C764AD">
        <w:rPr>
          <w:rFonts w:ascii="Times New Roman" w:hAnsi="Times New Roman" w:cs="Times New Roman"/>
        </w:rPr>
        <w:t>(1-2), 273-286.</w:t>
      </w:r>
    </w:p>
    <w:p w14:paraId="4A05F773"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Demestichas, K., &amp; Daskalakis, E. (2020). Information and Communication Technology Solutions for the Circular Economy. </w:t>
      </w:r>
      <w:r w:rsidRPr="00C764AD">
        <w:rPr>
          <w:rFonts w:ascii="Times New Roman" w:hAnsi="Times New Roman" w:cs="Times New Roman"/>
          <w:i/>
          <w:iCs/>
        </w:rPr>
        <w:t>Sustainability</w:t>
      </w:r>
      <w:r w:rsidRPr="00C764AD">
        <w:rPr>
          <w:rFonts w:ascii="Times New Roman" w:hAnsi="Times New Roman" w:cs="Times New Roman"/>
        </w:rPr>
        <w:t>, </w:t>
      </w:r>
      <w:r w:rsidRPr="00C764AD">
        <w:rPr>
          <w:rFonts w:ascii="Times New Roman" w:hAnsi="Times New Roman" w:cs="Times New Roman"/>
          <w:i/>
          <w:iCs/>
        </w:rPr>
        <w:t>12</w:t>
      </w:r>
      <w:r w:rsidRPr="00C764AD">
        <w:rPr>
          <w:rFonts w:ascii="Times New Roman" w:hAnsi="Times New Roman" w:cs="Times New Roman"/>
        </w:rPr>
        <w:t>(18), 7272.</w:t>
      </w:r>
    </w:p>
    <w:p w14:paraId="61F2CD3E"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Dev, N. K., Shankar, R., &amp; Qaiser, F. H. (2020). Industry 4.0 and circular economy: Operational excellence for sustainable reverse supply chain performance. </w:t>
      </w:r>
      <w:r w:rsidRPr="00C764AD">
        <w:rPr>
          <w:rFonts w:ascii="Times New Roman" w:hAnsi="Times New Roman" w:cs="Times New Roman"/>
          <w:i/>
          <w:iCs/>
        </w:rPr>
        <w:t>Resources, Conservation and Recycling</w:t>
      </w:r>
      <w:r w:rsidRPr="00C764AD">
        <w:rPr>
          <w:rFonts w:ascii="Times New Roman" w:hAnsi="Times New Roman" w:cs="Times New Roman"/>
        </w:rPr>
        <w:t>, </w:t>
      </w:r>
      <w:r w:rsidRPr="00C764AD">
        <w:rPr>
          <w:rFonts w:ascii="Times New Roman" w:hAnsi="Times New Roman" w:cs="Times New Roman"/>
          <w:i/>
          <w:iCs/>
        </w:rPr>
        <w:t>153</w:t>
      </w:r>
      <w:r w:rsidRPr="00C764AD">
        <w:rPr>
          <w:rFonts w:ascii="Times New Roman" w:hAnsi="Times New Roman" w:cs="Times New Roman"/>
        </w:rPr>
        <w:t>, 104583.</w:t>
      </w:r>
    </w:p>
    <w:p w14:paraId="3AB8B4E4"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Erro-Garcés, A. (2019). Industry 4.0: defining the research agenda. </w:t>
      </w:r>
      <w:r w:rsidRPr="00C764AD">
        <w:rPr>
          <w:rFonts w:ascii="Times New Roman" w:hAnsi="Times New Roman" w:cs="Times New Roman"/>
          <w:i/>
          <w:iCs/>
        </w:rPr>
        <w:t>Benchmarking: An International Journal</w:t>
      </w:r>
      <w:r w:rsidRPr="00C764AD">
        <w:rPr>
          <w:rFonts w:ascii="Times New Roman" w:hAnsi="Times New Roman" w:cs="Times New Roman"/>
        </w:rPr>
        <w:t>. (DOI: 10.1108/BIJ-12-2018-0444)</w:t>
      </w:r>
    </w:p>
    <w:p w14:paraId="5B0061D9"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Esmaeilian, B., Sarkis, J., Lewis, K., &amp; Behdad, S. (2020). Blockchain for the future of sustainable supply chain management in Industry 4.0. </w:t>
      </w:r>
      <w:r w:rsidRPr="00C764AD">
        <w:rPr>
          <w:rFonts w:ascii="Times New Roman" w:hAnsi="Times New Roman" w:cs="Times New Roman"/>
          <w:i/>
          <w:iCs/>
          <w:shd w:val="clear" w:color="auto" w:fill="FFFFFF"/>
        </w:rPr>
        <w:t>Resources, Conservation and Recycling</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163</w:t>
      </w:r>
      <w:r w:rsidRPr="00C764AD">
        <w:rPr>
          <w:rFonts w:ascii="Times New Roman" w:hAnsi="Times New Roman" w:cs="Times New Roman"/>
          <w:shd w:val="clear" w:color="auto" w:fill="FFFFFF"/>
        </w:rPr>
        <w:t>, 105064.</w:t>
      </w:r>
    </w:p>
    <w:p w14:paraId="38B6A590"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Fatimah, Y. A., Govindan, K., Murniningsih, R., &amp; Setiawan, A. (2020). A sustainable circular economy approach for smart waste management system to achieve sustainable development goals: Case study in Indonesia. </w:t>
      </w:r>
      <w:r w:rsidRPr="00C764AD">
        <w:rPr>
          <w:rFonts w:ascii="Times New Roman" w:hAnsi="Times New Roman" w:cs="Times New Roman"/>
          <w:i/>
          <w:iCs/>
        </w:rPr>
        <w:t>Journal of Cleaner Production</w:t>
      </w:r>
      <w:r w:rsidRPr="00C764AD">
        <w:rPr>
          <w:rFonts w:ascii="Times New Roman" w:hAnsi="Times New Roman" w:cs="Times New Roman"/>
        </w:rPr>
        <w:t>, 269, 122263.</w:t>
      </w:r>
    </w:p>
    <w:p w14:paraId="51FA5616"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Fisher, O., Watson, N., Porcu, L., Bacon, D., Rigley, M., &amp; Gomes, R. L. (2018). Cloud manufacturing as a sustainable process manufacturing route. </w:t>
      </w:r>
      <w:r w:rsidRPr="00C764AD">
        <w:rPr>
          <w:rFonts w:ascii="Times New Roman" w:hAnsi="Times New Roman" w:cs="Times New Roman"/>
          <w:i/>
          <w:iCs/>
          <w:shd w:val="clear" w:color="auto" w:fill="FFFFFF"/>
        </w:rPr>
        <w:t>Journal of manufacturing systems</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47</w:t>
      </w:r>
      <w:r w:rsidRPr="00C764AD">
        <w:rPr>
          <w:rFonts w:ascii="Times New Roman" w:hAnsi="Times New Roman" w:cs="Times New Roman"/>
          <w:shd w:val="clear" w:color="auto" w:fill="FFFFFF"/>
        </w:rPr>
        <w:t>, 53-68.</w:t>
      </w:r>
    </w:p>
    <w:p w14:paraId="0BC55C7E"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 xml:space="preserve">Fogarassy, C., &amp; Finger, D. (2020). Theoretical and practical approaches of circular economy for business models and technological solutions. </w:t>
      </w:r>
      <w:r w:rsidRPr="00C764AD">
        <w:rPr>
          <w:rStyle w:val="Emphasis"/>
          <w:rFonts w:ascii="Times New Roman" w:hAnsi="Times New Roman" w:cs="Times New Roman"/>
          <w:shd w:val="clear" w:color="auto" w:fill="FFFFFF"/>
        </w:rPr>
        <w:t>Resources</w:t>
      </w:r>
      <w:r w:rsidRPr="00C764AD">
        <w:rPr>
          <w:rFonts w:ascii="Times New Roman" w:hAnsi="Times New Roman" w:cs="Times New Roman"/>
          <w:shd w:val="clear" w:color="auto" w:fill="FFFFFF"/>
        </w:rPr>
        <w:t>, </w:t>
      </w:r>
      <w:r w:rsidRPr="00C764AD">
        <w:rPr>
          <w:rStyle w:val="Emphasis"/>
          <w:rFonts w:ascii="Times New Roman" w:hAnsi="Times New Roman" w:cs="Times New Roman"/>
          <w:shd w:val="clear" w:color="auto" w:fill="FFFFFF"/>
        </w:rPr>
        <w:t>9</w:t>
      </w:r>
      <w:r w:rsidRPr="00C764AD">
        <w:rPr>
          <w:rFonts w:ascii="Times New Roman" w:hAnsi="Times New Roman" w:cs="Times New Roman"/>
          <w:shd w:val="clear" w:color="auto" w:fill="FFFFFF"/>
        </w:rPr>
        <w:t>, 76. (DOI: 10.3390/resources9060076)</w:t>
      </w:r>
    </w:p>
    <w:p w14:paraId="2D7A00BA"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Garcia-Muiña, F. E., González-Sánchez, R., Ferrari, A. M., &amp; Settembre-Blundo, D. (2018). The paradigms of Industry 4.0 and circular economy as enabling drivers for the competitiveness of businesses and territories: The case of an Italian ceramic tiles manufacturing company. </w:t>
      </w:r>
      <w:r w:rsidRPr="00C764AD">
        <w:rPr>
          <w:rFonts w:ascii="Times New Roman" w:hAnsi="Times New Roman" w:cs="Times New Roman"/>
          <w:i/>
          <w:iCs/>
          <w:shd w:val="clear" w:color="auto" w:fill="FFFFFF"/>
        </w:rPr>
        <w:t>Social Sciences</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7</w:t>
      </w:r>
      <w:r w:rsidRPr="00C764AD">
        <w:rPr>
          <w:rFonts w:ascii="Times New Roman" w:hAnsi="Times New Roman" w:cs="Times New Roman"/>
          <w:shd w:val="clear" w:color="auto" w:fill="FFFFFF"/>
        </w:rPr>
        <w:t>(12), 255.</w:t>
      </w:r>
    </w:p>
    <w:p w14:paraId="3C7AA6D4"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Geraldi, J., Maylor, H., &amp; Williams, T. (2011). Now, let’s make it really complex (complicated). </w:t>
      </w:r>
      <w:r w:rsidRPr="00C764AD">
        <w:rPr>
          <w:rFonts w:ascii="Times New Roman" w:hAnsi="Times New Roman" w:cs="Times New Roman"/>
          <w:i/>
          <w:iCs/>
          <w:shd w:val="clear" w:color="auto" w:fill="FFFFFF"/>
        </w:rPr>
        <w:t>International journal of operations &amp; production management</w:t>
      </w:r>
      <w:r w:rsidRPr="00C764AD">
        <w:rPr>
          <w:rFonts w:ascii="Times New Roman" w:hAnsi="Times New Roman" w:cs="Times New Roman"/>
          <w:shd w:val="clear" w:color="auto" w:fill="FFFFFF"/>
        </w:rPr>
        <w:t>, 31 (9), 966-990.</w:t>
      </w:r>
    </w:p>
    <w:p w14:paraId="485EE2E4"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Gharfalkar, M., Ali, Z. and Hillier, G. (2018). Measuring resource efficiency and resource effectiveness in manufacturing. </w:t>
      </w:r>
      <w:r w:rsidRPr="00C764AD">
        <w:rPr>
          <w:rFonts w:ascii="Times New Roman" w:hAnsi="Times New Roman" w:cs="Times New Roman"/>
          <w:i/>
          <w:iCs/>
        </w:rPr>
        <w:t>International Journal of Productivity and Performance Management</w:t>
      </w:r>
      <w:r w:rsidRPr="00C764AD">
        <w:rPr>
          <w:rFonts w:ascii="Times New Roman" w:hAnsi="Times New Roman" w:cs="Times New Roman"/>
          <w:shd w:val="clear" w:color="auto" w:fill="FFFFFF"/>
        </w:rPr>
        <w:t xml:space="preserve">, 67(9), 1854-1881. </w:t>
      </w:r>
    </w:p>
    <w:p w14:paraId="7B33106D"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Govindan, K., Rajendran, S., Sarkis, J., &amp; Murugesan, P. (2015). Multi criteria decision making approaches for green supplier evaluation and selection: a literature review.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98</w:t>
      </w:r>
      <w:r w:rsidRPr="00C764AD">
        <w:rPr>
          <w:rFonts w:ascii="Times New Roman" w:hAnsi="Times New Roman" w:cs="Times New Roman"/>
          <w:shd w:val="clear" w:color="auto" w:fill="FFFFFF"/>
        </w:rPr>
        <w:t>, 66-83.</w:t>
      </w:r>
    </w:p>
    <w:p w14:paraId="710A305D"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Gravagnuolo, A., Angrisano, M., &amp; Fusco Girard, L. (2019). Circular economy strategies in eight historic port cities: Criteria and indicators towards a circular city assessment framework. </w:t>
      </w:r>
      <w:r w:rsidRPr="00C764AD">
        <w:rPr>
          <w:rFonts w:ascii="Times New Roman" w:hAnsi="Times New Roman" w:cs="Times New Roman"/>
          <w:i/>
          <w:iCs/>
          <w:shd w:val="clear" w:color="auto" w:fill="FFFFFF"/>
        </w:rPr>
        <w:t>Sustainability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11</w:t>
      </w:r>
      <w:r w:rsidRPr="00C764AD">
        <w:rPr>
          <w:rFonts w:ascii="Times New Roman" w:hAnsi="Times New Roman" w:cs="Times New Roman"/>
          <w:shd w:val="clear" w:color="auto" w:fill="FFFFFF"/>
        </w:rPr>
        <w:t>(13), 3512.</w:t>
      </w:r>
    </w:p>
    <w:p w14:paraId="2EEE48E9"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Haas, W., Krausmann, F., Wiedenhofer, D., &amp; Heinz, M. (2015). How circular is the global economy?: An assessment of material flows, waste production, and recycling in the European Union and the world in 2005. </w:t>
      </w:r>
      <w:r w:rsidRPr="00C764AD">
        <w:rPr>
          <w:rFonts w:ascii="Times New Roman" w:hAnsi="Times New Roman" w:cs="Times New Roman"/>
          <w:i/>
          <w:iCs/>
          <w:shd w:val="clear" w:color="auto" w:fill="FFFFFF"/>
        </w:rPr>
        <w:t>Journal of Industrial Ecology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19</w:t>
      </w:r>
      <w:r w:rsidRPr="00C764AD">
        <w:rPr>
          <w:rFonts w:ascii="Times New Roman" w:hAnsi="Times New Roman" w:cs="Times New Roman"/>
          <w:shd w:val="clear" w:color="auto" w:fill="FFFFFF"/>
        </w:rPr>
        <w:t>(5), 765-777.</w:t>
      </w:r>
    </w:p>
    <w:p w14:paraId="066FE67E"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Hatzivasilis, G., Fysarakis, K., Soultatos, O., Askoxylakis, I., Papaefstathiou, I., &amp; Demetriou, G. (2018). The industrial internet of things as an enabler for a circular economy Hy-LP: a Novel IIoT protocol, evaluated on a wind park’s SDN/NFV-enabled 5G industrial network. </w:t>
      </w:r>
      <w:r w:rsidRPr="00C764AD">
        <w:rPr>
          <w:rFonts w:ascii="Times New Roman" w:hAnsi="Times New Roman" w:cs="Times New Roman"/>
          <w:i/>
          <w:iCs/>
        </w:rPr>
        <w:t>Computer Communications</w:t>
      </w:r>
      <w:r w:rsidRPr="00C764AD">
        <w:rPr>
          <w:rFonts w:ascii="Times New Roman" w:hAnsi="Times New Roman" w:cs="Times New Roman"/>
        </w:rPr>
        <w:t>, </w:t>
      </w:r>
      <w:r w:rsidRPr="00C764AD">
        <w:rPr>
          <w:rFonts w:ascii="Times New Roman" w:hAnsi="Times New Roman" w:cs="Times New Roman"/>
          <w:i/>
          <w:iCs/>
        </w:rPr>
        <w:t>119</w:t>
      </w:r>
      <w:r w:rsidRPr="00C764AD">
        <w:rPr>
          <w:rFonts w:ascii="Times New Roman" w:hAnsi="Times New Roman" w:cs="Times New Roman"/>
        </w:rPr>
        <w:t>, 127-137.</w:t>
      </w:r>
    </w:p>
    <w:p w14:paraId="0DEA2D11"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Hourneaux Jr, F., da Silva Gabriel, M. L., &amp; Gallardo-Vázquez, D. A. (2018). Triple bottom line and sustainable performance measurement in industrial companies. </w:t>
      </w:r>
      <w:r w:rsidRPr="00C764AD">
        <w:rPr>
          <w:rFonts w:ascii="Times New Roman" w:hAnsi="Times New Roman" w:cs="Times New Roman"/>
          <w:i/>
          <w:iCs/>
          <w:shd w:val="clear" w:color="auto" w:fill="FFFFFF"/>
        </w:rPr>
        <w:t>Revista de Gestão</w:t>
      </w:r>
      <w:r w:rsidRPr="00C764AD">
        <w:rPr>
          <w:rFonts w:ascii="Times New Roman" w:hAnsi="Times New Roman" w:cs="Times New Roman"/>
          <w:shd w:val="clear" w:color="auto" w:fill="FFFFFF"/>
        </w:rPr>
        <w:t>, 25 (4), 413-429.</w:t>
      </w:r>
    </w:p>
    <w:p w14:paraId="6BCFAEFA"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highlight w:val="yellow"/>
          <w:shd w:val="clear" w:color="auto" w:fill="FFFFFF"/>
        </w:rPr>
        <w:t>Hui, J., Wang, L., Liu, R., Yang, C., Zhang, H., He, S., ... &amp; Wei, A. (2020). A bibliometric analysis of international publication trends in premature ejaculation research (2008–2018). </w:t>
      </w:r>
      <w:r w:rsidRPr="00C764AD">
        <w:rPr>
          <w:rFonts w:ascii="Times New Roman" w:hAnsi="Times New Roman" w:cs="Times New Roman"/>
          <w:i/>
          <w:iCs/>
          <w:highlight w:val="yellow"/>
          <w:shd w:val="clear" w:color="auto" w:fill="FFFFFF"/>
        </w:rPr>
        <w:t>International journal of impotence research</w:t>
      </w:r>
      <w:r w:rsidRPr="00C764AD">
        <w:rPr>
          <w:rFonts w:ascii="Times New Roman" w:hAnsi="Times New Roman" w:cs="Times New Roman"/>
          <w:highlight w:val="yellow"/>
          <w:shd w:val="clear" w:color="auto" w:fill="FFFFFF"/>
        </w:rPr>
        <w:t>, 1-10.</w:t>
      </w:r>
    </w:p>
    <w:p w14:paraId="1978A9CE"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Ingemarsdotter, E., Jamsin, E., Kortuem, G., &amp; Balkenende, R. (2019). Circular strategies enabled by the internet of things—A framework and analysis of current practice. </w:t>
      </w:r>
      <w:r w:rsidRPr="00C764AD">
        <w:rPr>
          <w:rFonts w:ascii="Times New Roman" w:hAnsi="Times New Roman" w:cs="Times New Roman"/>
          <w:i/>
          <w:iCs/>
          <w:shd w:val="clear" w:color="auto" w:fill="FFFFFF"/>
        </w:rPr>
        <w:t>Sustainability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11</w:t>
      </w:r>
      <w:r w:rsidRPr="00C764AD">
        <w:rPr>
          <w:rFonts w:ascii="Times New Roman" w:hAnsi="Times New Roman" w:cs="Times New Roman"/>
          <w:shd w:val="clear" w:color="auto" w:fill="FFFFFF"/>
        </w:rPr>
        <w:t>(20), 5689.</w:t>
      </w:r>
    </w:p>
    <w:p w14:paraId="4516F66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Jabbour, C. J. C., de Sousa Jabbour, A. B. L., Sarkis, J., &amp; Godinho Filho, M. (2019). Unlocking the circular economy through new business models based on large-scale data: an integrative framework and research agenda. </w:t>
      </w:r>
      <w:r w:rsidRPr="00C764AD">
        <w:rPr>
          <w:rFonts w:ascii="Times New Roman" w:hAnsi="Times New Roman" w:cs="Times New Roman"/>
          <w:i/>
          <w:iCs/>
        </w:rPr>
        <w:t>Technological Forecasting and Social Change</w:t>
      </w:r>
      <w:r w:rsidRPr="00C764AD">
        <w:rPr>
          <w:rFonts w:ascii="Times New Roman" w:hAnsi="Times New Roman" w:cs="Times New Roman"/>
        </w:rPr>
        <w:t>, </w:t>
      </w:r>
      <w:r w:rsidRPr="00C764AD">
        <w:rPr>
          <w:rFonts w:ascii="Times New Roman" w:hAnsi="Times New Roman" w:cs="Times New Roman"/>
          <w:i/>
          <w:iCs/>
        </w:rPr>
        <w:t>144</w:t>
      </w:r>
      <w:r w:rsidRPr="00C764AD">
        <w:rPr>
          <w:rFonts w:ascii="Times New Roman" w:hAnsi="Times New Roman" w:cs="Times New Roman"/>
        </w:rPr>
        <w:t>, 546-552.</w:t>
      </w:r>
    </w:p>
    <w:p w14:paraId="1CF80B4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Jabbour, C. J. C., Fiorini, P. D. C., Ndubisi, N. O., Queiroz, M. M., &amp; Piato, É. L. (2020). Digitally-enabled sustainable supply chains in the 21st century: A review and a research agenda. </w:t>
      </w:r>
      <w:r w:rsidRPr="00C764AD">
        <w:rPr>
          <w:rFonts w:ascii="Times New Roman" w:hAnsi="Times New Roman" w:cs="Times New Roman"/>
          <w:i/>
          <w:iCs/>
          <w:shd w:val="clear" w:color="auto" w:fill="FFFFFF"/>
        </w:rPr>
        <w:t>Science of The Total Environment</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725</w:t>
      </w:r>
      <w:r w:rsidRPr="00C764AD">
        <w:rPr>
          <w:rFonts w:ascii="Times New Roman" w:hAnsi="Times New Roman" w:cs="Times New Roman"/>
          <w:shd w:val="clear" w:color="auto" w:fill="FFFFFF"/>
        </w:rPr>
        <w:t>, 138177.</w:t>
      </w:r>
    </w:p>
    <w:p w14:paraId="72D5D3FF"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Jabbour, C. J. C., Fiorini, P. D. C., Wong, C. W., Jugend, D., Jabbour, A. B. L. D. S., Seles, B. M. R. P., ... &amp; da Silva, H. M. R. (2020). First-mover firms in the transition towards the sharing economy in metallic natural resource-intensive industries: Implications for the circular economy and emerging industry 4.0 technologies. </w:t>
      </w:r>
      <w:r w:rsidRPr="00C764AD">
        <w:rPr>
          <w:rFonts w:ascii="Times New Roman" w:hAnsi="Times New Roman" w:cs="Times New Roman"/>
          <w:i/>
          <w:iCs/>
          <w:shd w:val="clear" w:color="auto" w:fill="FFFFFF"/>
        </w:rPr>
        <w:t>Resources Policy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66</w:t>
      </w:r>
      <w:r w:rsidRPr="00C764AD">
        <w:rPr>
          <w:rFonts w:ascii="Times New Roman" w:hAnsi="Times New Roman" w:cs="Times New Roman"/>
          <w:shd w:val="clear" w:color="auto" w:fill="FFFFFF"/>
        </w:rPr>
        <w:t>, 101596.</w:t>
      </w:r>
    </w:p>
    <w:p w14:paraId="1032CDBC"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Jayakumar, J., Jayakrishna, K., Vimal, K. E. K., &amp; Hasibuan, S. (2020). Modelling of sharing networks in the circular economy. </w:t>
      </w:r>
      <w:r w:rsidRPr="00C764AD">
        <w:rPr>
          <w:rFonts w:ascii="Times New Roman" w:hAnsi="Times New Roman" w:cs="Times New Roman"/>
          <w:i/>
          <w:iCs/>
        </w:rPr>
        <w:t>Journal of Modelling in Management</w:t>
      </w:r>
      <w:r w:rsidRPr="00C764AD">
        <w:rPr>
          <w:rFonts w:ascii="Times New Roman" w:hAnsi="Times New Roman" w:cs="Times New Roman"/>
        </w:rPr>
        <w:t>, 15 (2), 407-440.</w:t>
      </w:r>
    </w:p>
    <w:p w14:paraId="080B4E96" w14:textId="77777777" w:rsidR="00E42CE2" w:rsidRPr="00C764AD" w:rsidRDefault="00E42CE2" w:rsidP="00E42CE2">
      <w:pPr>
        <w:spacing w:line="276" w:lineRule="auto"/>
        <w:ind w:left="426" w:hanging="426"/>
        <w:jc w:val="both"/>
        <w:rPr>
          <w:rFonts w:ascii="Times New Roman" w:hAnsi="Times New Roman" w:cs="Times New Roman"/>
          <w:highlight w:val="yellow"/>
        </w:rPr>
      </w:pPr>
      <w:r w:rsidRPr="00C764AD">
        <w:rPr>
          <w:rFonts w:ascii="Times New Roman" w:hAnsi="Times New Roman" w:cs="Times New Roman"/>
          <w:highlight w:val="yellow"/>
          <w:shd w:val="clear" w:color="auto" w:fill="FFFFFF"/>
        </w:rPr>
        <w:t>Kazancoglu, Y., Kazancoglu, I., &amp; Sagnak, M. (2018). A new holistic conceptual framework for green supply chain management performance assessment based on circular economy. </w:t>
      </w:r>
      <w:r w:rsidRPr="00C764AD">
        <w:rPr>
          <w:rFonts w:ascii="Times New Roman" w:hAnsi="Times New Roman" w:cs="Times New Roman"/>
          <w:i/>
          <w:iCs/>
          <w:highlight w:val="yellow"/>
          <w:shd w:val="clear" w:color="auto" w:fill="FFFFFF"/>
        </w:rPr>
        <w:t>Journal of Cleaner Production</w:t>
      </w:r>
      <w:r w:rsidRPr="00C764AD">
        <w:rPr>
          <w:rFonts w:ascii="Times New Roman" w:hAnsi="Times New Roman" w:cs="Times New Roman"/>
          <w:highlight w:val="yellow"/>
          <w:shd w:val="clear" w:color="auto" w:fill="FFFFFF"/>
        </w:rPr>
        <w:t>, </w:t>
      </w:r>
      <w:r w:rsidRPr="00C764AD">
        <w:rPr>
          <w:rFonts w:ascii="Times New Roman" w:hAnsi="Times New Roman" w:cs="Times New Roman"/>
          <w:i/>
          <w:iCs/>
          <w:highlight w:val="yellow"/>
          <w:shd w:val="clear" w:color="auto" w:fill="FFFFFF"/>
        </w:rPr>
        <w:t>195</w:t>
      </w:r>
      <w:r w:rsidRPr="00C764AD">
        <w:rPr>
          <w:rFonts w:ascii="Times New Roman" w:hAnsi="Times New Roman" w:cs="Times New Roman"/>
          <w:highlight w:val="yellow"/>
          <w:shd w:val="clear" w:color="auto" w:fill="FFFFFF"/>
        </w:rPr>
        <w:t>, 1282-1299.</w:t>
      </w:r>
    </w:p>
    <w:p w14:paraId="34D28731"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Kerdlap, P., Low, J. S. C., &amp; Ramakrishna, S. (2019). Zero waste manufacturing: A framework and review of technology, research, and implementation barriers for enabling a circular economy transition in Singapore. </w:t>
      </w:r>
      <w:r w:rsidRPr="00C764AD">
        <w:rPr>
          <w:rFonts w:ascii="Times New Roman" w:hAnsi="Times New Roman" w:cs="Times New Roman"/>
          <w:i/>
          <w:iCs/>
        </w:rPr>
        <w:t>Resources, Conservation and Recycling</w:t>
      </w:r>
      <w:r w:rsidRPr="00C764AD">
        <w:rPr>
          <w:rFonts w:ascii="Times New Roman" w:hAnsi="Times New Roman" w:cs="Times New Roman"/>
        </w:rPr>
        <w:t>, </w:t>
      </w:r>
      <w:r w:rsidRPr="00C764AD">
        <w:rPr>
          <w:rFonts w:ascii="Times New Roman" w:hAnsi="Times New Roman" w:cs="Times New Roman"/>
          <w:i/>
          <w:iCs/>
        </w:rPr>
        <w:t>151</w:t>
      </w:r>
      <w:r w:rsidRPr="00C764AD">
        <w:rPr>
          <w:rFonts w:ascii="Times New Roman" w:hAnsi="Times New Roman" w:cs="Times New Roman"/>
        </w:rPr>
        <w:t>, 104438.</w:t>
      </w:r>
    </w:p>
    <w:p w14:paraId="0B992D35"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Kerin, M., &amp; Pham, D. T. (2020). Smart remanufacturing: a review and research framework. </w:t>
      </w:r>
      <w:r w:rsidRPr="00C764AD">
        <w:rPr>
          <w:rFonts w:ascii="Times New Roman" w:hAnsi="Times New Roman" w:cs="Times New Roman"/>
          <w:i/>
          <w:iCs/>
        </w:rPr>
        <w:t>Journal of Manufacturing Technology Management</w:t>
      </w:r>
      <w:r w:rsidRPr="00C764AD">
        <w:rPr>
          <w:rFonts w:ascii="Times New Roman" w:hAnsi="Times New Roman" w:cs="Times New Roman"/>
        </w:rPr>
        <w:t>, 31 (6), 1205-1235.</w:t>
      </w:r>
    </w:p>
    <w:p w14:paraId="0E680BE5"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Kintscher, L., Lawrenz, S., Poschmann, H., &amp; Sharma, P. (2020). Recycling 4.0-Digitalization as a Key for the Advanced Circular Economy. </w:t>
      </w:r>
      <w:r w:rsidRPr="00C764AD">
        <w:rPr>
          <w:rFonts w:ascii="Times New Roman" w:hAnsi="Times New Roman" w:cs="Times New Roman"/>
          <w:i/>
          <w:iCs/>
        </w:rPr>
        <w:t>Journal of Communications</w:t>
      </w:r>
      <w:r w:rsidRPr="00C764AD">
        <w:rPr>
          <w:rFonts w:ascii="Times New Roman" w:hAnsi="Times New Roman" w:cs="Times New Roman"/>
        </w:rPr>
        <w:t>, </w:t>
      </w:r>
      <w:r w:rsidRPr="00C764AD">
        <w:rPr>
          <w:rFonts w:ascii="Times New Roman" w:hAnsi="Times New Roman" w:cs="Times New Roman"/>
          <w:i/>
          <w:iCs/>
        </w:rPr>
        <w:t>15</w:t>
      </w:r>
      <w:r w:rsidRPr="00C764AD">
        <w:rPr>
          <w:rFonts w:ascii="Times New Roman" w:hAnsi="Times New Roman" w:cs="Times New Roman"/>
        </w:rPr>
        <w:t>(9). (DOI: 10.12720/jcm.15.9.652-660).</w:t>
      </w:r>
    </w:p>
    <w:p w14:paraId="489D082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Kristoffersen, E., Blomsma, F., Mikalef, P., &amp; Li, J. (2020). The smart circular economy: A digital-enabled circular strategies framework for manufacturing companies. </w:t>
      </w:r>
      <w:r w:rsidRPr="00C764AD">
        <w:rPr>
          <w:rFonts w:ascii="Times New Roman" w:hAnsi="Times New Roman" w:cs="Times New Roman"/>
          <w:i/>
          <w:iCs/>
        </w:rPr>
        <w:t>Journal of Business Research</w:t>
      </w:r>
      <w:r w:rsidRPr="00C764AD">
        <w:rPr>
          <w:rFonts w:ascii="Times New Roman" w:hAnsi="Times New Roman" w:cs="Times New Roman"/>
        </w:rPr>
        <w:t>, </w:t>
      </w:r>
      <w:r w:rsidRPr="00C764AD">
        <w:rPr>
          <w:rFonts w:ascii="Times New Roman" w:hAnsi="Times New Roman" w:cs="Times New Roman"/>
          <w:i/>
          <w:iCs/>
        </w:rPr>
        <w:t>120</w:t>
      </w:r>
      <w:r w:rsidRPr="00C764AD">
        <w:rPr>
          <w:rFonts w:ascii="Times New Roman" w:hAnsi="Times New Roman" w:cs="Times New Roman"/>
        </w:rPr>
        <w:t>, 241-261.</w:t>
      </w:r>
    </w:p>
    <w:p w14:paraId="4B4F0108"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Krüger, A., Schäfers, C., Busch, P., &amp; Antranikian, G. (2020). Digitalization in microbiology–Paving the path to sustainable circular bioeconomy. </w:t>
      </w:r>
      <w:r w:rsidRPr="00C764AD">
        <w:rPr>
          <w:rFonts w:ascii="Times New Roman" w:hAnsi="Times New Roman" w:cs="Times New Roman"/>
          <w:i/>
          <w:iCs/>
          <w:shd w:val="clear" w:color="auto" w:fill="FFFFFF"/>
        </w:rPr>
        <w:t>New biotechnology</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59</w:t>
      </w:r>
      <w:r w:rsidRPr="00C764AD">
        <w:rPr>
          <w:rFonts w:ascii="Times New Roman" w:hAnsi="Times New Roman" w:cs="Times New Roman"/>
          <w:shd w:val="clear" w:color="auto" w:fill="FFFFFF"/>
        </w:rPr>
        <w:t>, 88-96.</w:t>
      </w:r>
    </w:p>
    <w:p w14:paraId="30E77E94"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Kumar, P., Singh, R. K., &amp; Kumar, V. (2021). Managing supply chains for sustainable operations in the era of industry 4.0 and circular economy: Analysis of barriers. </w:t>
      </w:r>
      <w:r w:rsidRPr="00C764AD">
        <w:rPr>
          <w:rFonts w:ascii="Times New Roman" w:hAnsi="Times New Roman" w:cs="Times New Roman"/>
          <w:i/>
          <w:iCs/>
        </w:rPr>
        <w:t>Resources, Conservation and Recycling</w:t>
      </w:r>
      <w:r w:rsidRPr="00C764AD">
        <w:rPr>
          <w:rFonts w:ascii="Times New Roman" w:hAnsi="Times New Roman" w:cs="Times New Roman"/>
        </w:rPr>
        <w:t>, </w:t>
      </w:r>
      <w:r w:rsidRPr="00C764AD">
        <w:rPr>
          <w:rFonts w:ascii="Times New Roman" w:hAnsi="Times New Roman" w:cs="Times New Roman"/>
          <w:i/>
          <w:iCs/>
        </w:rPr>
        <w:t>164</w:t>
      </w:r>
      <w:r w:rsidRPr="00C764AD">
        <w:rPr>
          <w:rFonts w:ascii="Times New Roman" w:hAnsi="Times New Roman" w:cs="Times New Roman"/>
        </w:rPr>
        <w:t>, 105215.</w:t>
      </w:r>
    </w:p>
    <w:p w14:paraId="3BEFB21B"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Kumar, R., Singh, R. K., &amp; Dwivedi, Y. K. (2020). Application of industry 4.0 technologies in SMEs for ethical and sustainable operations: Analysis of challenges.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275</w:t>
      </w:r>
      <w:r w:rsidRPr="00C764AD">
        <w:rPr>
          <w:rFonts w:ascii="Times New Roman" w:hAnsi="Times New Roman" w:cs="Times New Roman"/>
          <w:shd w:val="clear" w:color="auto" w:fill="FFFFFF"/>
        </w:rPr>
        <w:t>, 124063.</w:t>
      </w:r>
    </w:p>
    <w:p w14:paraId="75909471"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Lu, J., Ren, L., Zhang, C., Rong, D., Ahmed, R. R., &amp; Streimikis, J. (2020). Modified Carroll’s pyramid of corporate social responsibility to enhance organizational performance of SMEs industry. </w:t>
      </w:r>
      <w:r w:rsidRPr="00C764AD">
        <w:rPr>
          <w:rFonts w:ascii="Times New Roman" w:hAnsi="Times New Roman" w:cs="Times New Roman"/>
          <w:i/>
          <w:iCs/>
        </w:rPr>
        <w:t>Journal of Cleaner Production</w:t>
      </w:r>
      <w:r w:rsidRPr="00C764AD">
        <w:rPr>
          <w:rFonts w:ascii="Times New Roman" w:hAnsi="Times New Roman" w:cs="Times New Roman"/>
        </w:rPr>
        <w:t>, </w:t>
      </w:r>
      <w:r w:rsidRPr="00C764AD">
        <w:rPr>
          <w:rFonts w:ascii="Times New Roman" w:hAnsi="Times New Roman" w:cs="Times New Roman"/>
          <w:i/>
          <w:iCs/>
        </w:rPr>
        <w:t>271</w:t>
      </w:r>
      <w:r w:rsidRPr="00C764AD">
        <w:rPr>
          <w:rFonts w:ascii="Times New Roman" w:hAnsi="Times New Roman" w:cs="Times New Roman"/>
        </w:rPr>
        <w:t>, 122456.</w:t>
      </w:r>
    </w:p>
    <w:p w14:paraId="469B9CB3"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Ma, S., Zhang, Y., Liu, Y., Yang, H., Lv, J., &amp; Ren, S. (2020). Data-driven sustainable intelligent manufacturing based on demand response for energy-intensive industries.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274</w:t>
      </w:r>
      <w:r w:rsidRPr="00C764AD">
        <w:rPr>
          <w:rFonts w:ascii="Times New Roman" w:hAnsi="Times New Roman" w:cs="Times New Roman"/>
          <w:shd w:val="clear" w:color="auto" w:fill="FFFFFF"/>
        </w:rPr>
        <w:t>, 123155.</w:t>
      </w:r>
    </w:p>
    <w:p w14:paraId="5AD75D5C"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Maffei, A., Grahn, S., &amp; Nuur, C. (2019). Characterization of the impact of digitalization on the adoption of sustainable business models in manufacturing. </w:t>
      </w:r>
      <w:r w:rsidRPr="00C764AD">
        <w:rPr>
          <w:rFonts w:ascii="Times New Roman" w:hAnsi="Times New Roman" w:cs="Times New Roman"/>
          <w:i/>
          <w:iCs/>
          <w:shd w:val="clear" w:color="auto" w:fill="FFFFFF"/>
        </w:rPr>
        <w:t>Procedia Cirp</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81</w:t>
      </w:r>
      <w:r w:rsidRPr="00C764AD">
        <w:rPr>
          <w:rFonts w:ascii="Times New Roman" w:hAnsi="Times New Roman" w:cs="Times New Roman"/>
          <w:shd w:val="clear" w:color="auto" w:fill="FFFFFF"/>
        </w:rPr>
        <w:t>, 765-770.</w:t>
      </w:r>
    </w:p>
    <w:p w14:paraId="13258690"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Manavalan, E., &amp; Jayakrishna, K. (2019). An analysis on sustainable supply chain for circular economy. </w:t>
      </w:r>
      <w:r w:rsidRPr="00C764AD">
        <w:rPr>
          <w:rFonts w:ascii="Times New Roman" w:hAnsi="Times New Roman" w:cs="Times New Roman"/>
          <w:i/>
          <w:iCs/>
          <w:shd w:val="clear" w:color="auto" w:fill="FFFFFF"/>
        </w:rPr>
        <w:t>Procedia Manufacturing</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33</w:t>
      </w:r>
      <w:r w:rsidRPr="00C764AD">
        <w:rPr>
          <w:rFonts w:ascii="Times New Roman" w:hAnsi="Times New Roman" w:cs="Times New Roman"/>
          <w:shd w:val="clear" w:color="auto" w:fill="FFFFFF"/>
        </w:rPr>
        <w:t>, 477-484.</w:t>
      </w:r>
    </w:p>
    <w:p w14:paraId="21A80A9F"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Martín-Gómez, A., Aguayo-González, F., &amp; Luque, A. (2019). A holonic framework for managing the sustainable supply chain in emerging economies with smart connected metabolism. </w:t>
      </w:r>
      <w:r w:rsidRPr="00C764AD">
        <w:rPr>
          <w:rFonts w:ascii="Times New Roman" w:hAnsi="Times New Roman" w:cs="Times New Roman"/>
          <w:i/>
          <w:iCs/>
          <w:shd w:val="clear" w:color="auto" w:fill="FFFFFF"/>
        </w:rPr>
        <w:t>Resources, Conservation and Recycling</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141</w:t>
      </w:r>
      <w:r w:rsidRPr="00C764AD">
        <w:rPr>
          <w:rFonts w:ascii="Times New Roman" w:hAnsi="Times New Roman" w:cs="Times New Roman"/>
          <w:shd w:val="clear" w:color="auto" w:fill="FFFFFF"/>
        </w:rPr>
        <w:t>, 219-232.</w:t>
      </w:r>
    </w:p>
    <w:p w14:paraId="46AC341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Nascimento, D. L. M., Alencastro, V., Quelhas, O. L. G., Caiado, R. G. G., Garza-Reyes, J. A., Rocha-Lona, L., &amp; Tortorella, G. (2019). Exploring Industry 4.0 technologies to enable circular economy practices in a manufacturing context. </w:t>
      </w:r>
      <w:r w:rsidRPr="00C764AD">
        <w:rPr>
          <w:rFonts w:ascii="Times New Roman" w:hAnsi="Times New Roman" w:cs="Times New Roman"/>
          <w:i/>
          <w:iCs/>
          <w:shd w:val="clear" w:color="auto" w:fill="FFFFFF"/>
        </w:rPr>
        <w:t>Journal of Manufacturing Technology Management</w:t>
      </w:r>
      <w:r w:rsidRPr="00C764AD">
        <w:rPr>
          <w:rFonts w:ascii="Times New Roman" w:hAnsi="Times New Roman" w:cs="Times New Roman"/>
          <w:shd w:val="clear" w:color="auto" w:fill="FFFFFF"/>
        </w:rPr>
        <w:t>, 30 (3), 607-627.</w:t>
      </w:r>
    </w:p>
    <w:p w14:paraId="5757A814"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Okorie, O., Salonitis, K., Charnley, F., Moreno, M., Turner, C., &amp; Tiwari, A. (2018). Digitisation and the circular economy: A review of current research and future trends. </w:t>
      </w:r>
      <w:r w:rsidRPr="00C764AD">
        <w:rPr>
          <w:rFonts w:ascii="Times New Roman" w:hAnsi="Times New Roman" w:cs="Times New Roman"/>
          <w:i/>
          <w:iCs/>
          <w:shd w:val="clear" w:color="auto" w:fill="FFFFFF"/>
        </w:rPr>
        <w:t>Energies</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11</w:t>
      </w:r>
      <w:r w:rsidRPr="00C764AD">
        <w:rPr>
          <w:rFonts w:ascii="Times New Roman" w:hAnsi="Times New Roman" w:cs="Times New Roman"/>
          <w:shd w:val="clear" w:color="auto" w:fill="FFFFFF"/>
        </w:rPr>
        <w:t>(11), 3009.</w:t>
      </w:r>
    </w:p>
    <w:p w14:paraId="58D7F0E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Ozkan-Ozen, Y. D., Kazancoglu, Y., &amp; Mangla, S. K. (2020). Synchronized barriers for circular supply chains in industry 3.5/industry 4.0 transition for sustainable resource management. </w:t>
      </w:r>
      <w:r w:rsidRPr="00C764AD">
        <w:rPr>
          <w:rFonts w:ascii="Times New Roman" w:hAnsi="Times New Roman" w:cs="Times New Roman"/>
          <w:i/>
          <w:iCs/>
        </w:rPr>
        <w:t>Resources, Conservation and Recycling</w:t>
      </w:r>
      <w:r w:rsidRPr="00C764AD">
        <w:rPr>
          <w:rFonts w:ascii="Times New Roman" w:hAnsi="Times New Roman" w:cs="Times New Roman"/>
        </w:rPr>
        <w:t>, </w:t>
      </w:r>
      <w:r w:rsidRPr="00C764AD">
        <w:rPr>
          <w:rFonts w:ascii="Times New Roman" w:hAnsi="Times New Roman" w:cs="Times New Roman"/>
          <w:i/>
          <w:iCs/>
        </w:rPr>
        <w:t>161</w:t>
      </w:r>
      <w:r w:rsidRPr="00C764AD">
        <w:rPr>
          <w:rFonts w:ascii="Times New Roman" w:hAnsi="Times New Roman" w:cs="Times New Roman"/>
        </w:rPr>
        <w:t>, 104986.</w:t>
      </w:r>
    </w:p>
    <w:p w14:paraId="6F421F31" w14:textId="77777777" w:rsidR="00E42CE2" w:rsidRPr="00C764AD" w:rsidRDefault="00E42CE2" w:rsidP="00E42CE2">
      <w:pPr>
        <w:spacing w:line="276" w:lineRule="auto"/>
        <w:ind w:left="426" w:hanging="426"/>
        <w:jc w:val="both"/>
        <w:rPr>
          <w:rFonts w:ascii="Times New Roman" w:hAnsi="Times New Roman" w:cs="Times New Roman"/>
          <w:highlight w:val="yellow"/>
          <w:shd w:val="clear" w:color="auto" w:fill="FFFFFF"/>
        </w:rPr>
      </w:pPr>
      <w:r w:rsidRPr="00C764AD">
        <w:rPr>
          <w:rFonts w:ascii="Times New Roman" w:hAnsi="Times New Roman" w:cs="Times New Roman"/>
          <w:highlight w:val="yellow"/>
          <w:shd w:val="clear" w:color="auto" w:fill="FFFFFF"/>
        </w:rPr>
        <w:t>Ozkan-Ozen, Y. D., Kazancoglu, Y., &amp; Mangla, S. K. (2020). Synchronized barriers for circular supply chains in industry 3.5/industry 4.0 transition for sustainable resource management. </w:t>
      </w:r>
      <w:r w:rsidRPr="00C764AD">
        <w:rPr>
          <w:rFonts w:ascii="Times New Roman" w:hAnsi="Times New Roman" w:cs="Times New Roman"/>
          <w:i/>
          <w:iCs/>
          <w:highlight w:val="yellow"/>
          <w:shd w:val="clear" w:color="auto" w:fill="FFFFFF"/>
        </w:rPr>
        <w:t>Resources, Conservation and Recycling</w:t>
      </w:r>
      <w:r w:rsidRPr="00C764AD">
        <w:rPr>
          <w:rFonts w:ascii="Times New Roman" w:hAnsi="Times New Roman" w:cs="Times New Roman"/>
          <w:highlight w:val="yellow"/>
          <w:shd w:val="clear" w:color="auto" w:fill="FFFFFF"/>
        </w:rPr>
        <w:t>, </w:t>
      </w:r>
      <w:r w:rsidRPr="00C764AD">
        <w:rPr>
          <w:rFonts w:ascii="Times New Roman" w:hAnsi="Times New Roman" w:cs="Times New Roman"/>
          <w:i/>
          <w:iCs/>
          <w:highlight w:val="yellow"/>
          <w:shd w:val="clear" w:color="auto" w:fill="FFFFFF"/>
        </w:rPr>
        <w:t>161</w:t>
      </w:r>
      <w:r w:rsidRPr="00C764AD">
        <w:rPr>
          <w:rFonts w:ascii="Times New Roman" w:hAnsi="Times New Roman" w:cs="Times New Roman"/>
          <w:highlight w:val="yellow"/>
          <w:shd w:val="clear" w:color="auto" w:fill="FFFFFF"/>
        </w:rPr>
        <w:t>, 104986.</w:t>
      </w:r>
    </w:p>
    <w:p w14:paraId="56B38100"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Parida, V., &amp; Wincent, J. (2019). Why and how to compete through sustainability: a review and outline of trends influencing firm and network-level transformation. </w:t>
      </w:r>
      <w:r w:rsidRPr="00C764AD">
        <w:rPr>
          <w:rFonts w:ascii="Times New Roman" w:hAnsi="Times New Roman" w:cs="Times New Roman"/>
          <w:i/>
          <w:iCs/>
        </w:rPr>
        <w:t>International Entrepreneurship and Management Journal</w:t>
      </w:r>
      <w:r w:rsidRPr="00C764AD">
        <w:rPr>
          <w:rFonts w:ascii="Times New Roman" w:hAnsi="Times New Roman" w:cs="Times New Roman"/>
        </w:rPr>
        <w:t>, </w:t>
      </w:r>
      <w:r w:rsidRPr="00C764AD">
        <w:rPr>
          <w:rFonts w:ascii="Times New Roman" w:hAnsi="Times New Roman" w:cs="Times New Roman"/>
          <w:i/>
          <w:iCs/>
        </w:rPr>
        <w:t>15</w:t>
      </w:r>
      <w:r w:rsidRPr="00C764AD">
        <w:rPr>
          <w:rFonts w:ascii="Times New Roman" w:hAnsi="Times New Roman" w:cs="Times New Roman"/>
        </w:rPr>
        <w:t>(1), 1-19.</w:t>
      </w:r>
    </w:p>
    <w:p w14:paraId="3F68D3E9"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 xml:space="preserve">Parida, V., Sjödin, D., &amp; Reim, W. (2019). Reviewing literature on digitalization, business model innovation, and sustainable industry: Past achievements and future promises. </w:t>
      </w:r>
      <w:r w:rsidRPr="00C764AD">
        <w:rPr>
          <w:rFonts w:ascii="Times New Roman" w:hAnsi="Times New Roman" w:cs="Times New Roman"/>
          <w:i/>
        </w:rPr>
        <w:t>Sustainability,</w:t>
      </w:r>
      <w:r w:rsidRPr="00C764AD">
        <w:rPr>
          <w:rFonts w:ascii="Times New Roman" w:hAnsi="Times New Roman" w:cs="Times New Roman"/>
        </w:rPr>
        <w:t xml:space="preserve"> 11(2), 391. (DOI: 10.3390/su11020391)</w:t>
      </w:r>
    </w:p>
    <w:p w14:paraId="3396759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Pham, T. T., Kuo, T. C., Tseng, M. L., Tan, R. R., Tan, K., Ika, D. S., &amp; Lin, C. J. (2019). Industry 4.0 to Accelerate the Circular Economy: A Case Study of Electric Scooter Sharing. </w:t>
      </w:r>
      <w:r w:rsidRPr="00C764AD">
        <w:rPr>
          <w:rFonts w:ascii="Times New Roman" w:hAnsi="Times New Roman" w:cs="Times New Roman"/>
          <w:i/>
          <w:iCs/>
        </w:rPr>
        <w:t>Sustainability</w:t>
      </w:r>
      <w:r w:rsidRPr="00C764AD">
        <w:rPr>
          <w:rFonts w:ascii="Times New Roman" w:hAnsi="Times New Roman" w:cs="Times New Roman"/>
        </w:rPr>
        <w:t>, </w:t>
      </w:r>
      <w:r w:rsidRPr="00C764AD">
        <w:rPr>
          <w:rFonts w:ascii="Times New Roman" w:hAnsi="Times New Roman" w:cs="Times New Roman"/>
          <w:i/>
          <w:iCs/>
        </w:rPr>
        <w:t>11</w:t>
      </w:r>
      <w:r w:rsidRPr="00C764AD">
        <w:rPr>
          <w:rFonts w:ascii="Times New Roman" w:hAnsi="Times New Roman" w:cs="Times New Roman"/>
        </w:rPr>
        <w:t>(23), 6661.</w:t>
      </w:r>
    </w:p>
    <w:p w14:paraId="2E2A5443"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Piscitelli, G., Ferazzoli, A., Petrillo, A., Cioffi, R., Parmentola, A., &amp; Travaglioni, M. (2020). Circular economy models in the industry 4.0 era: a review of the last decade. </w:t>
      </w:r>
      <w:r w:rsidRPr="00C764AD">
        <w:rPr>
          <w:rFonts w:ascii="Times New Roman" w:hAnsi="Times New Roman" w:cs="Times New Roman"/>
          <w:i/>
          <w:iCs/>
          <w:shd w:val="clear" w:color="auto" w:fill="FFFFFF"/>
        </w:rPr>
        <w:t>Procedia Manufacturing</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42</w:t>
      </w:r>
      <w:r w:rsidRPr="00C764AD">
        <w:rPr>
          <w:rFonts w:ascii="Times New Roman" w:hAnsi="Times New Roman" w:cs="Times New Roman"/>
          <w:shd w:val="clear" w:color="auto" w:fill="FFFFFF"/>
        </w:rPr>
        <w:t>, 227-234.</w:t>
      </w:r>
    </w:p>
    <w:p w14:paraId="28EF5479"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Pizzi, S., Corbo, L., &amp; Caputo, A. (2020). Fintech and SMEs sustainable business models: reflections and considerations for a circular economy.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281, 125217. (DOI: 10.1016/j.jclepro.2020.125217)</w:t>
      </w:r>
    </w:p>
    <w:p w14:paraId="00888066"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Rajput, S., &amp; Singh, S. P. (2019). Industry 4.0− challenges to implement circular economy. </w:t>
      </w:r>
      <w:r w:rsidRPr="00C764AD">
        <w:rPr>
          <w:rFonts w:ascii="Times New Roman" w:hAnsi="Times New Roman" w:cs="Times New Roman"/>
          <w:i/>
          <w:iCs/>
          <w:shd w:val="clear" w:color="auto" w:fill="FFFFFF"/>
        </w:rPr>
        <w:t>Benchmarking: An International Journal</w:t>
      </w:r>
      <w:r w:rsidRPr="00C764AD">
        <w:rPr>
          <w:rFonts w:ascii="Times New Roman" w:hAnsi="Times New Roman" w:cs="Times New Roman"/>
          <w:shd w:val="clear" w:color="auto" w:fill="FFFFFF"/>
        </w:rPr>
        <w:t>. (DOI: 10.1108/BIJ-12-2018-0430)</w:t>
      </w:r>
    </w:p>
    <w:p w14:paraId="0FB285C0"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Ranta, V., Aarikka-Stenroos, L., &amp; Väisänen, J. M. (2021). Digital technologies catalyzing business model innovation for circular economy—Multiple case study. </w:t>
      </w:r>
      <w:r w:rsidRPr="00C764AD">
        <w:rPr>
          <w:rFonts w:ascii="Times New Roman" w:hAnsi="Times New Roman" w:cs="Times New Roman"/>
          <w:i/>
          <w:iCs/>
          <w:shd w:val="clear" w:color="auto" w:fill="FFFFFF"/>
        </w:rPr>
        <w:t>Resources, Conservation and Recycling</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164</w:t>
      </w:r>
      <w:r w:rsidRPr="00C764AD">
        <w:rPr>
          <w:rFonts w:ascii="Times New Roman" w:hAnsi="Times New Roman" w:cs="Times New Roman"/>
          <w:shd w:val="clear" w:color="auto" w:fill="FFFFFF"/>
        </w:rPr>
        <w:t>, 105155.</w:t>
      </w:r>
    </w:p>
    <w:p w14:paraId="4EC1CF2C" w14:textId="77777777" w:rsidR="00E42CE2" w:rsidRPr="00C764AD" w:rsidRDefault="00E42CE2" w:rsidP="00E42CE2">
      <w:pPr>
        <w:spacing w:line="276" w:lineRule="auto"/>
        <w:ind w:left="426" w:hanging="426"/>
        <w:jc w:val="both"/>
        <w:rPr>
          <w:rFonts w:ascii="Times New Roman" w:hAnsi="Times New Roman" w:cs="Times New Roman"/>
          <w:bCs/>
        </w:rPr>
      </w:pPr>
      <w:r w:rsidRPr="00C764AD">
        <w:rPr>
          <w:rFonts w:ascii="Times New Roman" w:hAnsi="Times New Roman" w:cs="Times New Roman"/>
          <w:shd w:val="clear" w:color="auto" w:fill="FFFFFF"/>
        </w:rPr>
        <w:t>Reuter, M. A. (2016). Digitalizing the circular economy. </w:t>
      </w:r>
      <w:r w:rsidRPr="00C764AD">
        <w:rPr>
          <w:rFonts w:ascii="Times New Roman" w:hAnsi="Times New Roman" w:cs="Times New Roman"/>
          <w:i/>
          <w:iCs/>
          <w:shd w:val="clear" w:color="auto" w:fill="FFFFFF"/>
        </w:rPr>
        <w:t>Metallurgical and Materials transactions B</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47</w:t>
      </w:r>
      <w:r w:rsidRPr="00C764AD">
        <w:rPr>
          <w:rFonts w:ascii="Times New Roman" w:hAnsi="Times New Roman" w:cs="Times New Roman"/>
          <w:shd w:val="clear" w:color="auto" w:fill="FFFFFF"/>
        </w:rPr>
        <w:t>(6), 3194-3220.</w:t>
      </w:r>
    </w:p>
    <w:p w14:paraId="7C35A7B4"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Reuter, M. A., van Schaik, A., Gutzmer, J., Bartie, N., &amp; Abadías-Llamas, A. (2019). Challenges of the circular economy: a material, metallurgical, and product design perspective. </w:t>
      </w:r>
      <w:r w:rsidRPr="00C764AD">
        <w:rPr>
          <w:rFonts w:ascii="Times New Roman" w:hAnsi="Times New Roman" w:cs="Times New Roman"/>
          <w:i/>
          <w:iCs/>
          <w:shd w:val="clear" w:color="auto" w:fill="FFFFFF"/>
        </w:rPr>
        <w:t>Annual Review of Materials Research</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49</w:t>
      </w:r>
      <w:r w:rsidRPr="00C764AD">
        <w:rPr>
          <w:rFonts w:ascii="Times New Roman" w:hAnsi="Times New Roman" w:cs="Times New Roman"/>
          <w:shd w:val="clear" w:color="auto" w:fill="FFFFFF"/>
        </w:rPr>
        <w:t>, 253-274.</w:t>
      </w:r>
    </w:p>
    <w:p w14:paraId="316FAF4F"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Rizvi, S. W. H., Agrawal, S., &amp; Murtaza, Q. (2020). Circular economy under the impact of IT tools: a content-based review. </w:t>
      </w:r>
      <w:r w:rsidRPr="00C764AD">
        <w:rPr>
          <w:rFonts w:ascii="Times New Roman" w:hAnsi="Times New Roman" w:cs="Times New Roman"/>
          <w:i/>
          <w:iCs/>
          <w:shd w:val="clear" w:color="auto" w:fill="FFFFFF"/>
        </w:rPr>
        <w:t>International Journal of Sustainable Engineering</w:t>
      </w:r>
      <w:r w:rsidRPr="00C764AD">
        <w:rPr>
          <w:rFonts w:ascii="Times New Roman" w:hAnsi="Times New Roman" w:cs="Times New Roman"/>
          <w:shd w:val="clear" w:color="auto" w:fill="FFFFFF"/>
        </w:rPr>
        <w:t>, 1-11. (DOI: 10.1080/19397038.2020.1773567)</w:t>
      </w:r>
    </w:p>
    <w:p w14:paraId="24A53A8D"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Saunders, M., Lewis, P., &amp; Thornhill, A. (2009). </w:t>
      </w:r>
      <w:r w:rsidRPr="00C764AD">
        <w:rPr>
          <w:rFonts w:ascii="Times New Roman" w:hAnsi="Times New Roman" w:cs="Times New Roman"/>
          <w:i/>
          <w:iCs/>
          <w:shd w:val="clear" w:color="auto" w:fill="FFFFFF"/>
        </w:rPr>
        <w:t>Research methods for business students</w:t>
      </w:r>
      <w:r w:rsidRPr="00C764AD">
        <w:rPr>
          <w:rFonts w:ascii="Times New Roman" w:hAnsi="Times New Roman" w:cs="Times New Roman"/>
          <w:shd w:val="clear" w:color="auto" w:fill="FFFFFF"/>
        </w:rPr>
        <w:t>. Pearson education. (DOI: 10.1017/CBO9781107415324.004)</w:t>
      </w:r>
    </w:p>
    <w:p w14:paraId="71C3E652"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Schwanholz, J., &amp; Leipold, S. (2020). Sharing for a circular economy? an analysis of digital sharing platforms’ principles and business models. </w:t>
      </w:r>
      <w:r w:rsidRPr="00C764AD">
        <w:rPr>
          <w:rFonts w:ascii="Times New Roman" w:hAnsi="Times New Roman" w:cs="Times New Roman"/>
          <w:i/>
          <w:iCs/>
        </w:rPr>
        <w:t>Journal of Cleaner Production</w:t>
      </w:r>
      <w:r w:rsidRPr="00C764AD">
        <w:rPr>
          <w:rFonts w:ascii="Times New Roman" w:hAnsi="Times New Roman" w:cs="Times New Roman"/>
        </w:rPr>
        <w:t>, 269, 122327.</w:t>
      </w:r>
    </w:p>
    <w:p w14:paraId="0367D35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Shayganmehr, M., Kumar, A., Garza-Reyes, J. A., &amp; Moktadir, M. A. (2020). Industry 4.0 enablers for a cleaner production and circular economy within the context of business ethics: a study in a developing country. </w:t>
      </w:r>
      <w:r w:rsidRPr="00C764AD">
        <w:rPr>
          <w:rFonts w:ascii="Times New Roman" w:hAnsi="Times New Roman" w:cs="Times New Roman"/>
          <w:i/>
          <w:iCs/>
        </w:rPr>
        <w:t>Journal of Cleaner Production</w:t>
      </w:r>
      <w:r w:rsidRPr="00C764AD">
        <w:rPr>
          <w:rFonts w:ascii="Times New Roman" w:hAnsi="Times New Roman" w:cs="Times New Roman"/>
        </w:rPr>
        <w:t>, 281, 125280. (DOI: 10.1016/j.jclepro.2020.125280)</w:t>
      </w:r>
    </w:p>
    <w:p w14:paraId="4123C50A"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Sun, L., Wang, Y., Hua, G., Cheng, T. C. E., &amp; Dong, J. (2020). Virgin or recycled? Optimal pricing of 3D printing platform and material suppliers in a closed-loop competitive circular supply chain. </w:t>
      </w:r>
      <w:r w:rsidRPr="00C764AD">
        <w:rPr>
          <w:rFonts w:ascii="Times New Roman" w:hAnsi="Times New Roman" w:cs="Times New Roman"/>
          <w:i/>
          <w:iCs/>
        </w:rPr>
        <w:t>Resources, Conservation and Recycling</w:t>
      </w:r>
      <w:r w:rsidRPr="00C764AD">
        <w:rPr>
          <w:rFonts w:ascii="Times New Roman" w:hAnsi="Times New Roman" w:cs="Times New Roman"/>
        </w:rPr>
        <w:t>, </w:t>
      </w:r>
      <w:r w:rsidRPr="00C764AD">
        <w:rPr>
          <w:rFonts w:ascii="Times New Roman" w:hAnsi="Times New Roman" w:cs="Times New Roman"/>
          <w:i/>
          <w:iCs/>
        </w:rPr>
        <w:t>162</w:t>
      </w:r>
      <w:r w:rsidRPr="00C764AD">
        <w:rPr>
          <w:rFonts w:ascii="Times New Roman" w:hAnsi="Times New Roman" w:cs="Times New Roman"/>
        </w:rPr>
        <w:t>, 105035.</w:t>
      </w:r>
    </w:p>
    <w:p w14:paraId="144AE3F5"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Tajbakhsh, A. and Hassini, E. (2015). Performance measurement of sustainable supply chains: a review and research questions. </w:t>
      </w:r>
      <w:r w:rsidRPr="00C764AD">
        <w:rPr>
          <w:rFonts w:ascii="Times New Roman" w:hAnsi="Times New Roman" w:cs="Times New Roman"/>
          <w:i/>
          <w:iCs/>
          <w:shd w:val="clear" w:color="auto" w:fill="FFFFFF"/>
        </w:rPr>
        <w:t>International Journal of Productivity and Performance Management</w:t>
      </w:r>
      <w:r w:rsidRPr="00C764AD">
        <w:rPr>
          <w:rFonts w:ascii="Times New Roman" w:hAnsi="Times New Roman" w:cs="Times New Roman"/>
          <w:shd w:val="clear" w:color="auto" w:fill="FFFFFF"/>
        </w:rPr>
        <w:t xml:space="preserve">, 64(6), 744-783. </w:t>
      </w:r>
    </w:p>
    <w:p w14:paraId="1817E0E2"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Takhar, S. S., &amp; Liyanage, K. (2020). The impact of Industry 4.0 on sustainability and the circular economy reporting requirements. </w:t>
      </w:r>
      <w:r w:rsidRPr="00C764AD">
        <w:rPr>
          <w:rFonts w:ascii="Times New Roman" w:hAnsi="Times New Roman" w:cs="Times New Roman"/>
          <w:i/>
          <w:iCs/>
        </w:rPr>
        <w:t>International Journal of Integrated Supply Management</w:t>
      </w:r>
      <w:r w:rsidRPr="00C764AD">
        <w:rPr>
          <w:rFonts w:ascii="Times New Roman" w:hAnsi="Times New Roman" w:cs="Times New Roman"/>
        </w:rPr>
        <w:t>, </w:t>
      </w:r>
      <w:r w:rsidRPr="00C764AD">
        <w:rPr>
          <w:rFonts w:ascii="Times New Roman" w:hAnsi="Times New Roman" w:cs="Times New Roman"/>
          <w:i/>
          <w:iCs/>
        </w:rPr>
        <w:t>13</w:t>
      </w:r>
      <w:r w:rsidRPr="00C764AD">
        <w:rPr>
          <w:rFonts w:ascii="Times New Roman" w:hAnsi="Times New Roman" w:cs="Times New Roman"/>
        </w:rPr>
        <w:t>(2-3), 107-139.</w:t>
      </w:r>
    </w:p>
    <w:p w14:paraId="671AFE63"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DA6AC2">
        <w:rPr>
          <w:rFonts w:ascii="Times New Roman" w:hAnsi="Times New Roman" w:cs="Times New Roman"/>
          <w:shd w:val="clear" w:color="auto" w:fill="FFFFFF"/>
          <w:lang w:val="es-MX"/>
        </w:rPr>
        <w:t xml:space="preserve">Tseng, M. L., Tan, R. R., Chiu, A. S., Chien, C. F., &amp; Kuo, T. C. (2018). </w:t>
      </w:r>
      <w:r w:rsidRPr="00C764AD">
        <w:rPr>
          <w:rFonts w:ascii="Times New Roman" w:hAnsi="Times New Roman" w:cs="Times New Roman"/>
          <w:shd w:val="clear" w:color="auto" w:fill="FFFFFF"/>
        </w:rPr>
        <w:t>Circular economy meets industry 4.0: Can big data drive industrial symbiosis?. </w:t>
      </w:r>
      <w:r w:rsidRPr="00C764AD">
        <w:rPr>
          <w:rFonts w:ascii="Times New Roman" w:hAnsi="Times New Roman" w:cs="Times New Roman"/>
          <w:i/>
          <w:iCs/>
          <w:shd w:val="clear" w:color="auto" w:fill="FFFFFF"/>
        </w:rPr>
        <w:t>Resources, Conservation and Recycling</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131</w:t>
      </w:r>
      <w:r w:rsidRPr="00C764AD">
        <w:rPr>
          <w:rFonts w:ascii="Times New Roman" w:hAnsi="Times New Roman" w:cs="Times New Roman"/>
          <w:shd w:val="clear" w:color="auto" w:fill="FFFFFF"/>
        </w:rPr>
        <w:t>, 146-147.</w:t>
      </w:r>
    </w:p>
    <w:p w14:paraId="119E1653"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Tunn, V. S. C., van den Hende, E. A., Bocken, N. M. P., &amp; Schoormans, J. P. L. (2020). Digitalised product-service systems: Effects on consumers’ attitudes and experiences. </w:t>
      </w:r>
      <w:r w:rsidRPr="00C764AD">
        <w:rPr>
          <w:rFonts w:ascii="Times New Roman" w:hAnsi="Times New Roman" w:cs="Times New Roman"/>
          <w:i/>
          <w:iCs/>
          <w:shd w:val="clear" w:color="auto" w:fill="FFFFFF"/>
        </w:rPr>
        <w:t>Resources, Conservation and Recycling</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162</w:t>
      </w:r>
      <w:r w:rsidRPr="00C764AD">
        <w:rPr>
          <w:rFonts w:ascii="Times New Roman" w:hAnsi="Times New Roman" w:cs="Times New Roman"/>
          <w:shd w:val="clear" w:color="auto" w:fill="FFFFFF"/>
        </w:rPr>
        <w:t>, 105045.</w:t>
      </w:r>
    </w:p>
    <w:p w14:paraId="78CB3961"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Turner, C., Moreno, M., Mondini, L., Salonitis, K., Charnley, F., Tiwari, A., &amp; Hutabarat, W. (2019). Sustainable production in a circular economy: a business model for re-distributed manufacturing. </w:t>
      </w:r>
      <w:r w:rsidRPr="00C764AD">
        <w:rPr>
          <w:rFonts w:ascii="Times New Roman" w:hAnsi="Times New Roman" w:cs="Times New Roman"/>
          <w:i/>
          <w:iCs/>
        </w:rPr>
        <w:t>Sustainability</w:t>
      </w:r>
      <w:r w:rsidRPr="00C764AD">
        <w:rPr>
          <w:rFonts w:ascii="Times New Roman" w:hAnsi="Times New Roman" w:cs="Times New Roman"/>
        </w:rPr>
        <w:t>, </w:t>
      </w:r>
      <w:r w:rsidRPr="00C764AD">
        <w:rPr>
          <w:rFonts w:ascii="Times New Roman" w:hAnsi="Times New Roman" w:cs="Times New Roman"/>
          <w:i/>
          <w:iCs/>
        </w:rPr>
        <w:t>11</w:t>
      </w:r>
      <w:r w:rsidRPr="00C764AD">
        <w:rPr>
          <w:rFonts w:ascii="Times New Roman" w:hAnsi="Times New Roman" w:cs="Times New Roman"/>
        </w:rPr>
        <w:t>(16), 4291.</w:t>
      </w:r>
    </w:p>
    <w:p w14:paraId="2765262A" w14:textId="77777777" w:rsidR="00E42CE2" w:rsidRPr="00C764AD" w:rsidRDefault="00E42CE2" w:rsidP="00E42CE2">
      <w:pPr>
        <w:spacing w:line="276" w:lineRule="auto"/>
        <w:ind w:left="426" w:hanging="426"/>
        <w:jc w:val="both"/>
        <w:rPr>
          <w:rFonts w:ascii="Times New Roman" w:hAnsi="Times New Roman" w:cs="Times New Roman"/>
          <w:highlight w:val="yellow"/>
          <w:shd w:val="clear" w:color="auto" w:fill="FFFFFF"/>
        </w:rPr>
      </w:pPr>
      <w:r w:rsidRPr="00C764AD">
        <w:rPr>
          <w:rFonts w:ascii="Times New Roman" w:hAnsi="Times New Roman" w:cs="Times New Roman"/>
          <w:highlight w:val="yellow"/>
          <w:shd w:val="clear" w:color="auto" w:fill="FFFFFF"/>
        </w:rPr>
        <w:t>Vinodh, S., Antony, J., Agrawal, R., &amp; Douglas, J. A. (2020). Integration of continuous improvement strategies with Industry 4.0: a systematic review and agenda for further research. </w:t>
      </w:r>
      <w:r w:rsidRPr="00C764AD">
        <w:rPr>
          <w:rFonts w:ascii="Times New Roman" w:hAnsi="Times New Roman" w:cs="Times New Roman"/>
          <w:i/>
          <w:iCs/>
          <w:highlight w:val="yellow"/>
          <w:shd w:val="clear" w:color="auto" w:fill="FFFFFF"/>
        </w:rPr>
        <w:t>The TQM Journal</w:t>
      </w:r>
      <w:r w:rsidRPr="00C764AD">
        <w:rPr>
          <w:rFonts w:ascii="Times New Roman" w:hAnsi="Times New Roman" w:cs="Times New Roman"/>
          <w:highlight w:val="yellow"/>
          <w:shd w:val="clear" w:color="auto" w:fill="FFFFFF"/>
        </w:rPr>
        <w:t>, 33(2), 441-472.</w:t>
      </w:r>
    </w:p>
    <w:p w14:paraId="6E75F0B2"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Wang, N., Ren, S., Liu, Y., Yang, M., Wang, J., &amp; Huisingh, D. (2020). An active preventive maintenance approach of complex equipment based on a novel product-service system operation mode.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277</w:t>
      </w:r>
      <w:r w:rsidRPr="00C764AD">
        <w:rPr>
          <w:rFonts w:ascii="Times New Roman" w:hAnsi="Times New Roman" w:cs="Times New Roman"/>
          <w:shd w:val="clear" w:color="auto" w:fill="FFFFFF"/>
        </w:rPr>
        <w:t>, 123365.</w:t>
      </w:r>
    </w:p>
    <w:p w14:paraId="3D9FDBE5"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Yadav, G., Luthra, S., Jakhar, S. K., Mangla, S. K., &amp; Rai, D. P. (2020). A framework to overcome sustainable supply chain challenges through solution measures of industry 4.0 and circular economy: An automotive case.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254</w:t>
      </w:r>
      <w:r w:rsidRPr="00C764AD">
        <w:rPr>
          <w:rFonts w:ascii="Times New Roman" w:hAnsi="Times New Roman" w:cs="Times New Roman"/>
          <w:shd w:val="clear" w:color="auto" w:fill="FFFFFF"/>
        </w:rPr>
        <w:t>, 120112.</w:t>
      </w:r>
    </w:p>
    <w:p w14:paraId="38C3A427"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rPr>
        <w:t>Yang, S., MR, A. R., Kaminski, J., &amp; Pepin, H. (2018). Opportunities for industry 4.0 to support remanufacturing. </w:t>
      </w:r>
      <w:r w:rsidRPr="00C764AD">
        <w:rPr>
          <w:rFonts w:ascii="Times New Roman" w:hAnsi="Times New Roman" w:cs="Times New Roman"/>
          <w:i/>
          <w:iCs/>
        </w:rPr>
        <w:t>Applied Sciences</w:t>
      </w:r>
      <w:r w:rsidRPr="00C764AD">
        <w:rPr>
          <w:rFonts w:ascii="Times New Roman" w:hAnsi="Times New Roman" w:cs="Times New Roman"/>
        </w:rPr>
        <w:t>, </w:t>
      </w:r>
      <w:r w:rsidRPr="00C764AD">
        <w:rPr>
          <w:rFonts w:ascii="Times New Roman" w:hAnsi="Times New Roman" w:cs="Times New Roman"/>
          <w:i/>
          <w:iCs/>
        </w:rPr>
        <w:t>8</w:t>
      </w:r>
      <w:r w:rsidRPr="00C764AD">
        <w:rPr>
          <w:rFonts w:ascii="Times New Roman" w:hAnsi="Times New Roman" w:cs="Times New Roman"/>
        </w:rPr>
        <w:t>(7), 1177.</w:t>
      </w:r>
    </w:p>
    <w:p w14:paraId="447D3C57"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Zhang, A., Venkatesh, V. G., Liu, Y., Wan, M., Qu, T., &amp; Huisingh, D. (2019). Barriers to smart waste management for a circular economy in China.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240</w:t>
      </w:r>
      <w:r w:rsidRPr="00C764AD">
        <w:rPr>
          <w:rFonts w:ascii="Times New Roman" w:hAnsi="Times New Roman" w:cs="Times New Roman"/>
          <w:shd w:val="clear" w:color="auto" w:fill="FFFFFF"/>
        </w:rPr>
        <w:t>, 118198.</w:t>
      </w:r>
    </w:p>
    <w:p w14:paraId="1380BD16" w14:textId="77777777" w:rsidR="00E42CE2" w:rsidRPr="00C764AD" w:rsidRDefault="00E42CE2" w:rsidP="00E42CE2">
      <w:pPr>
        <w:spacing w:line="276" w:lineRule="auto"/>
        <w:ind w:left="426" w:hanging="426"/>
        <w:jc w:val="both"/>
        <w:rPr>
          <w:rFonts w:ascii="Times New Roman" w:hAnsi="Times New Roman" w:cs="Times New Roman"/>
          <w:shd w:val="clear" w:color="auto" w:fill="FFFFFF"/>
        </w:rPr>
      </w:pPr>
      <w:r w:rsidRPr="00C764AD">
        <w:rPr>
          <w:rFonts w:ascii="Times New Roman" w:hAnsi="Times New Roman" w:cs="Times New Roman"/>
          <w:shd w:val="clear" w:color="auto" w:fill="FFFFFF"/>
        </w:rPr>
        <w:t>Zheng, P., Wang, Z., Chen, C. H., &amp; Khoo, L. P. (2019). A survey of smart product-service systems: Key aspects, challenges and future perspectives. </w:t>
      </w:r>
      <w:r w:rsidRPr="00C764AD">
        <w:rPr>
          <w:rFonts w:ascii="Times New Roman" w:hAnsi="Times New Roman" w:cs="Times New Roman"/>
          <w:i/>
          <w:iCs/>
          <w:shd w:val="clear" w:color="auto" w:fill="FFFFFF"/>
        </w:rPr>
        <w:t>Advanced Engineering Informatics</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42</w:t>
      </w:r>
      <w:r w:rsidRPr="00C764AD">
        <w:rPr>
          <w:rFonts w:ascii="Times New Roman" w:hAnsi="Times New Roman" w:cs="Times New Roman"/>
          <w:shd w:val="clear" w:color="auto" w:fill="FFFFFF"/>
        </w:rPr>
        <w:t>, 100973.</w:t>
      </w:r>
    </w:p>
    <w:p w14:paraId="4CE2A28C" w14:textId="77777777" w:rsidR="00E42CE2" w:rsidRPr="00C764AD" w:rsidRDefault="00E42CE2" w:rsidP="00E42CE2">
      <w:pPr>
        <w:spacing w:line="276" w:lineRule="auto"/>
        <w:ind w:left="426" w:hanging="426"/>
        <w:jc w:val="both"/>
        <w:rPr>
          <w:rFonts w:ascii="Times New Roman" w:hAnsi="Times New Roman" w:cs="Times New Roman"/>
        </w:rPr>
      </w:pPr>
      <w:r w:rsidRPr="00C764AD">
        <w:rPr>
          <w:rFonts w:ascii="Times New Roman" w:hAnsi="Times New Roman" w:cs="Times New Roman"/>
          <w:shd w:val="clear" w:color="auto" w:fill="FFFFFF"/>
        </w:rPr>
        <w:t>Zhou, X., Song, M., &amp; Cui, L. (2020). Driving force for China’s economic development under Industry 4.0 and circular economy: Technological innovation or structural change?. </w:t>
      </w:r>
      <w:r w:rsidRPr="00C764AD">
        <w:rPr>
          <w:rFonts w:ascii="Times New Roman" w:hAnsi="Times New Roman" w:cs="Times New Roman"/>
          <w:i/>
          <w:iCs/>
          <w:shd w:val="clear" w:color="auto" w:fill="FFFFFF"/>
        </w:rPr>
        <w:t>Journal of Cleaner Production</w:t>
      </w:r>
      <w:r w:rsidRPr="00C764AD">
        <w:rPr>
          <w:rFonts w:ascii="Times New Roman" w:hAnsi="Times New Roman" w:cs="Times New Roman"/>
          <w:shd w:val="clear" w:color="auto" w:fill="FFFFFF"/>
        </w:rPr>
        <w:t>, </w:t>
      </w:r>
      <w:r w:rsidRPr="00C764AD">
        <w:rPr>
          <w:rFonts w:ascii="Times New Roman" w:hAnsi="Times New Roman" w:cs="Times New Roman"/>
          <w:i/>
          <w:iCs/>
          <w:shd w:val="clear" w:color="auto" w:fill="FFFFFF"/>
        </w:rPr>
        <w:t>271</w:t>
      </w:r>
      <w:r w:rsidRPr="00C764AD">
        <w:rPr>
          <w:rFonts w:ascii="Times New Roman" w:hAnsi="Times New Roman" w:cs="Times New Roman"/>
          <w:shd w:val="clear" w:color="auto" w:fill="FFFFFF"/>
        </w:rPr>
        <w:t>, 122680.</w:t>
      </w:r>
      <w:r w:rsidRPr="00C764AD">
        <w:rPr>
          <w:rFonts w:ascii="Times New Roman" w:hAnsi="Times New Roman" w:cs="Times New Roman"/>
        </w:rPr>
        <w:t xml:space="preserve"> </w:t>
      </w:r>
    </w:p>
    <w:p w14:paraId="1322E54F" w14:textId="77777777" w:rsidR="000A4998" w:rsidRPr="006F68DB" w:rsidRDefault="000A4998" w:rsidP="005A14D9">
      <w:pPr>
        <w:spacing w:after="0" w:line="240" w:lineRule="auto"/>
        <w:ind w:left="426" w:hanging="426"/>
        <w:jc w:val="both"/>
        <w:rPr>
          <w:rFonts w:ascii="Times New Roman" w:hAnsi="Times New Roman" w:cs="Times New Roman"/>
          <w:color w:val="000000" w:themeColor="text1"/>
          <w:sz w:val="24"/>
        </w:rPr>
      </w:pPr>
    </w:p>
    <w:p w14:paraId="6E4EDD5B" w14:textId="77777777" w:rsidR="00B76672" w:rsidRPr="00062EDB" w:rsidRDefault="00B76672" w:rsidP="00B53D58">
      <w:pPr>
        <w:spacing w:after="0" w:line="240" w:lineRule="auto"/>
        <w:ind w:left="426" w:hanging="426"/>
        <w:jc w:val="both"/>
        <w:rPr>
          <w:rFonts w:ascii="Times New Roman" w:hAnsi="Times New Roman" w:cs="Times New Roman"/>
          <w:color w:val="000000" w:themeColor="text1"/>
          <w:sz w:val="24"/>
          <w:szCs w:val="24"/>
        </w:rPr>
      </w:pPr>
    </w:p>
    <w:sectPr w:rsidR="00B76672" w:rsidRPr="00062ED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70EB3" w14:textId="77777777" w:rsidR="000737A6" w:rsidRDefault="000737A6" w:rsidP="001D201D">
      <w:pPr>
        <w:spacing w:after="0" w:line="240" w:lineRule="auto"/>
      </w:pPr>
      <w:r>
        <w:separator/>
      </w:r>
    </w:p>
  </w:endnote>
  <w:endnote w:type="continuationSeparator" w:id="0">
    <w:p w14:paraId="49753127" w14:textId="77777777" w:rsidR="000737A6" w:rsidRDefault="000737A6" w:rsidP="001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D3E" w14:textId="77777777" w:rsidR="00DA6AC2" w:rsidRDefault="00DA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70930"/>
      <w:docPartObj>
        <w:docPartGallery w:val="Page Numbers (Bottom of Page)"/>
        <w:docPartUnique/>
      </w:docPartObj>
    </w:sdtPr>
    <w:sdtEndPr>
      <w:rPr>
        <w:noProof/>
      </w:rPr>
    </w:sdtEndPr>
    <w:sdtContent>
      <w:p w14:paraId="66CCFACB" w14:textId="5E861C6D" w:rsidR="001D201D" w:rsidRDefault="001D201D">
        <w:pPr>
          <w:pStyle w:val="Footer"/>
          <w:jc w:val="center"/>
        </w:pPr>
        <w:r>
          <w:fldChar w:fldCharType="begin"/>
        </w:r>
        <w:r>
          <w:instrText xml:space="preserve"> PAGE   \* MERGEFORMAT </w:instrText>
        </w:r>
        <w:r>
          <w:fldChar w:fldCharType="separate"/>
        </w:r>
        <w:r w:rsidR="00DA6AC2">
          <w:rPr>
            <w:noProof/>
          </w:rPr>
          <w:t>1</w:t>
        </w:r>
        <w:r>
          <w:rPr>
            <w:noProof/>
          </w:rPr>
          <w:fldChar w:fldCharType="end"/>
        </w:r>
      </w:p>
    </w:sdtContent>
  </w:sdt>
  <w:p w14:paraId="464F4851" w14:textId="08885F16" w:rsidR="001D201D" w:rsidRDefault="00DA6AC2">
    <w:pPr>
      <w:pStyle w:val="Footer"/>
    </w:pPr>
    <w:r>
      <w:rPr>
        <w:noProof/>
        <w:lang w:eastAsia="en-GB"/>
      </w:rPr>
      <mc:AlternateContent>
        <mc:Choice Requires="wps">
          <w:drawing>
            <wp:anchor distT="0" distB="0" distL="114300" distR="114300" simplePos="0" relativeHeight="251659264" behindDoc="0" locked="0" layoutInCell="0" allowOverlap="1" wp14:anchorId="72B474E7" wp14:editId="2B38BB3F">
              <wp:simplePos x="0" y="0"/>
              <wp:positionH relativeFrom="page">
                <wp:posOffset>0</wp:posOffset>
              </wp:positionH>
              <wp:positionV relativeFrom="page">
                <wp:posOffset>10227945</wp:posOffset>
              </wp:positionV>
              <wp:extent cx="7560310" cy="273050"/>
              <wp:effectExtent l="0" t="0" r="0" b="12700"/>
              <wp:wrapNone/>
              <wp:docPr id="25" name="MSIPCM8feb489894dac5e071d41d1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FBCD9" w14:textId="2E46385D" w:rsidR="00DA6AC2" w:rsidRPr="00DA6AC2" w:rsidRDefault="00DA6AC2" w:rsidP="00DA6AC2">
                          <w:pPr>
                            <w:spacing w:after="0"/>
                            <w:rPr>
                              <w:rFonts w:ascii="Calibri" w:hAnsi="Calibri" w:cs="Calibri"/>
                              <w:color w:val="000000"/>
                              <w:sz w:val="24"/>
                            </w:rPr>
                          </w:pPr>
                          <w:r w:rsidRPr="00DA6AC2">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B474E7" id="_x0000_t202" coordsize="21600,21600" o:spt="202" path="m,l,21600r21600,l21600,xe">
              <v:stroke joinstyle="miter"/>
              <v:path gradientshapeok="t" o:connecttype="rect"/>
            </v:shapetype>
            <v:shape id="MSIPCM8feb489894dac5e071d41d11" o:spid="_x0000_s1048" type="#_x0000_t202" alt="{&quot;HashCode&quot;:26981837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NC7AM4cAwAANw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2C9FBCD9" w14:textId="2E46385D" w:rsidR="00DA6AC2" w:rsidRPr="00DA6AC2" w:rsidRDefault="00DA6AC2" w:rsidP="00DA6AC2">
                    <w:pPr>
                      <w:spacing w:after="0"/>
                      <w:rPr>
                        <w:rFonts w:ascii="Calibri" w:hAnsi="Calibri" w:cs="Calibri"/>
                        <w:color w:val="000000"/>
                        <w:sz w:val="24"/>
                      </w:rPr>
                    </w:pPr>
                    <w:r w:rsidRPr="00DA6AC2">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FC7F" w14:textId="77777777" w:rsidR="00DA6AC2" w:rsidRDefault="00DA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F4CA" w14:textId="77777777" w:rsidR="000737A6" w:rsidRDefault="000737A6" w:rsidP="001D201D">
      <w:pPr>
        <w:spacing w:after="0" w:line="240" w:lineRule="auto"/>
      </w:pPr>
      <w:r>
        <w:separator/>
      </w:r>
    </w:p>
  </w:footnote>
  <w:footnote w:type="continuationSeparator" w:id="0">
    <w:p w14:paraId="0D048838" w14:textId="77777777" w:rsidR="000737A6" w:rsidRDefault="000737A6" w:rsidP="001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AC16" w14:textId="77777777" w:rsidR="00DA6AC2" w:rsidRDefault="00DA6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50ED" w14:textId="77777777" w:rsidR="00DA6AC2" w:rsidRDefault="00DA6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F71" w14:textId="77777777" w:rsidR="00DA6AC2" w:rsidRDefault="00DA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D33"/>
    <w:multiLevelType w:val="hybridMultilevel"/>
    <w:tmpl w:val="6F78CACC"/>
    <w:lvl w:ilvl="0" w:tplc="7C52F7B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6C90E30"/>
    <w:multiLevelType w:val="hybridMultilevel"/>
    <w:tmpl w:val="F62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52F4"/>
    <w:multiLevelType w:val="hybridMultilevel"/>
    <w:tmpl w:val="B8540D66"/>
    <w:lvl w:ilvl="0" w:tplc="7C52F7B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CD37B5"/>
    <w:multiLevelType w:val="hybridMultilevel"/>
    <w:tmpl w:val="1592C8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531E1C"/>
    <w:multiLevelType w:val="hybridMultilevel"/>
    <w:tmpl w:val="B15C8A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686A77"/>
    <w:multiLevelType w:val="hybridMultilevel"/>
    <w:tmpl w:val="B8540D66"/>
    <w:lvl w:ilvl="0" w:tplc="7C52F7B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4F2C16"/>
    <w:multiLevelType w:val="hybridMultilevel"/>
    <w:tmpl w:val="EF0AFF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75599A"/>
    <w:multiLevelType w:val="hybridMultilevel"/>
    <w:tmpl w:val="B8540D66"/>
    <w:lvl w:ilvl="0" w:tplc="7C52F7B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6FB576B"/>
    <w:multiLevelType w:val="hybridMultilevel"/>
    <w:tmpl w:val="DD84AC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1119AF"/>
    <w:multiLevelType w:val="hybridMultilevel"/>
    <w:tmpl w:val="B8540D66"/>
    <w:lvl w:ilvl="0" w:tplc="7C52F7B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0C56AC6"/>
    <w:multiLevelType w:val="hybridMultilevel"/>
    <w:tmpl w:val="02306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98348CC"/>
    <w:multiLevelType w:val="multilevel"/>
    <w:tmpl w:val="57480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0B17AB"/>
    <w:multiLevelType w:val="hybridMultilevel"/>
    <w:tmpl w:val="607A984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66260145"/>
    <w:multiLevelType w:val="hybridMultilevel"/>
    <w:tmpl w:val="6F78CACC"/>
    <w:lvl w:ilvl="0" w:tplc="7C52F7B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702B00D9"/>
    <w:multiLevelType w:val="hybridMultilevel"/>
    <w:tmpl w:val="B8540D66"/>
    <w:lvl w:ilvl="0" w:tplc="7C52F7B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A776FF5"/>
    <w:multiLevelType w:val="hybridMultilevel"/>
    <w:tmpl w:val="B8540D66"/>
    <w:lvl w:ilvl="0" w:tplc="7C52F7B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4"/>
  </w:num>
  <w:num w:numId="5">
    <w:abstractNumId w:val="5"/>
  </w:num>
  <w:num w:numId="6">
    <w:abstractNumId w:val="15"/>
  </w:num>
  <w:num w:numId="7">
    <w:abstractNumId w:val="2"/>
  </w:num>
  <w:num w:numId="8">
    <w:abstractNumId w:val="9"/>
  </w:num>
  <w:num w:numId="9">
    <w:abstractNumId w:val="13"/>
  </w:num>
  <w:num w:numId="10">
    <w:abstractNumId w:val="11"/>
  </w:num>
  <w:num w:numId="11">
    <w:abstractNumId w:val="4"/>
  </w:num>
  <w:num w:numId="12">
    <w:abstractNumId w:val="10"/>
  </w:num>
  <w:num w:numId="13">
    <w:abstractNumId w:val="6"/>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2NTWzMDc0szQ3NTFS0lEKTi0uzszPAykwtKgFAFEeaWktAAAA"/>
  </w:docVars>
  <w:rsids>
    <w:rsidRoot w:val="00DA6D50"/>
    <w:rsid w:val="00004089"/>
    <w:rsid w:val="00005CA4"/>
    <w:rsid w:val="000138EF"/>
    <w:rsid w:val="00062EDB"/>
    <w:rsid w:val="00063E8E"/>
    <w:rsid w:val="00066002"/>
    <w:rsid w:val="00070986"/>
    <w:rsid w:val="000737A6"/>
    <w:rsid w:val="00084399"/>
    <w:rsid w:val="000A222E"/>
    <w:rsid w:val="000A29FD"/>
    <w:rsid w:val="000A4998"/>
    <w:rsid w:val="000B05F6"/>
    <w:rsid w:val="000D0BB8"/>
    <w:rsid w:val="000D30A0"/>
    <w:rsid w:val="000E5B73"/>
    <w:rsid w:val="00116881"/>
    <w:rsid w:val="001339E1"/>
    <w:rsid w:val="00135BAD"/>
    <w:rsid w:val="00144593"/>
    <w:rsid w:val="00150DD8"/>
    <w:rsid w:val="00155E4D"/>
    <w:rsid w:val="001574CA"/>
    <w:rsid w:val="00163B74"/>
    <w:rsid w:val="00174ECF"/>
    <w:rsid w:val="00184D80"/>
    <w:rsid w:val="001914B1"/>
    <w:rsid w:val="001937EF"/>
    <w:rsid w:val="00193F14"/>
    <w:rsid w:val="001A08FD"/>
    <w:rsid w:val="001C007B"/>
    <w:rsid w:val="001C260F"/>
    <w:rsid w:val="001C2BBE"/>
    <w:rsid w:val="001D176C"/>
    <w:rsid w:val="001D201D"/>
    <w:rsid w:val="001D25BF"/>
    <w:rsid w:val="001E17B4"/>
    <w:rsid w:val="001E2979"/>
    <w:rsid w:val="001E38BD"/>
    <w:rsid w:val="001E4411"/>
    <w:rsid w:val="001E44A7"/>
    <w:rsid w:val="001F22B8"/>
    <w:rsid w:val="001F2ABA"/>
    <w:rsid w:val="00204D25"/>
    <w:rsid w:val="002421B9"/>
    <w:rsid w:val="00252075"/>
    <w:rsid w:val="002534E3"/>
    <w:rsid w:val="00261567"/>
    <w:rsid w:val="00264554"/>
    <w:rsid w:val="002A3B87"/>
    <w:rsid w:val="002B14D9"/>
    <w:rsid w:val="002B797D"/>
    <w:rsid w:val="002E0087"/>
    <w:rsid w:val="002E08BD"/>
    <w:rsid w:val="002E62A7"/>
    <w:rsid w:val="002F2637"/>
    <w:rsid w:val="00323A0D"/>
    <w:rsid w:val="00334685"/>
    <w:rsid w:val="00340102"/>
    <w:rsid w:val="00342566"/>
    <w:rsid w:val="00356A5B"/>
    <w:rsid w:val="00363A45"/>
    <w:rsid w:val="003643B6"/>
    <w:rsid w:val="00364961"/>
    <w:rsid w:val="00395E41"/>
    <w:rsid w:val="00396146"/>
    <w:rsid w:val="00396A78"/>
    <w:rsid w:val="003A5328"/>
    <w:rsid w:val="003A799D"/>
    <w:rsid w:val="003C1EAB"/>
    <w:rsid w:val="003D0D2A"/>
    <w:rsid w:val="003E6534"/>
    <w:rsid w:val="003E6E1F"/>
    <w:rsid w:val="00407198"/>
    <w:rsid w:val="00427176"/>
    <w:rsid w:val="00430B13"/>
    <w:rsid w:val="0043437F"/>
    <w:rsid w:val="0044082B"/>
    <w:rsid w:val="00443382"/>
    <w:rsid w:val="00452DBC"/>
    <w:rsid w:val="00464975"/>
    <w:rsid w:val="004718F0"/>
    <w:rsid w:val="00480484"/>
    <w:rsid w:val="00481637"/>
    <w:rsid w:val="00493D1A"/>
    <w:rsid w:val="004F5E70"/>
    <w:rsid w:val="00514AC8"/>
    <w:rsid w:val="00515450"/>
    <w:rsid w:val="00523EDD"/>
    <w:rsid w:val="00530652"/>
    <w:rsid w:val="00532817"/>
    <w:rsid w:val="005547E9"/>
    <w:rsid w:val="00562298"/>
    <w:rsid w:val="005648E5"/>
    <w:rsid w:val="0056735B"/>
    <w:rsid w:val="00596942"/>
    <w:rsid w:val="005A14D9"/>
    <w:rsid w:val="0060022B"/>
    <w:rsid w:val="00607AE4"/>
    <w:rsid w:val="00630453"/>
    <w:rsid w:val="00635770"/>
    <w:rsid w:val="00656BC7"/>
    <w:rsid w:val="00656CB6"/>
    <w:rsid w:val="00672217"/>
    <w:rsid w:val="00677CB5"/>
    <w:rsid w:val="00683C49"/>
    <w:rsid w:val="00696B5B"/>
    <w:rsid w:val="0069786C"/>
    <w:rsid w:val="006A069F"/>
    <w:rsid w:val="006A14AC"/>
    <w:rsid w:val="006A4AA0"/>
    <w:rsid w:val="006B16B5"/>
    <w:rsid w:val="006C4C81"/>
    <w:rsid w:val="006D6854"/>
    <w:rsid w:val="006D7BC9"/>
    <w:rsid w:val="006F5F3B"/>
    <w:rsid w:val="006F68DB"/>
    <w:rsid w:val="00710D62"/>
    <w:rsid w:val="00784A26"/>
    <w:rsid w:val="00796537"/>
    <w:rsid w:val="00797343"/>
    <w:rsid w:val="007A5924"/>
    <w:rsid w:val="007C3173"/>
    <w:rsid w:val="007D27AE"/>
    <w:rsid w:val="007E0029"/>
    <w:rsid w:val="007E03E7"/>
    <w:rsid w:val="007E0DF6"/>
    <w:rsid w:val="007F3CF4"/>
    <w:rsid w:val="007F625A"/>
    <w:rsid w:val="007F7727"/>
    <w:rsid w:val="007F799C"/>
    <w:rsid w:val="0084704D"/>
    <w:rsid w:val="008565A1"/>
    <w:rsid w:val="00861322"/>
    <w:rsid w:val="008627FA"/>
    <w:rsid w:val="00862D5A"/>
    <w:rsid w:val="0086406B"/>
    <w:rsid w:val="00873906"/>
    <w:rsid w:val="008A5921"/>
    <w:rsid w:val="008B1B9F"/>
    <w:rsid w:val="008C4C29"/>
    <w:rsid w:val="008D5829"/>
    <w:rsid w:val="008D59FD"/>
    <w:rsid w:val="008E0E11"/>
    <w:rsid w:val="008E1905"/>
    <w:rsid w:val="008F584D"/>
    <w:rsid w:val="009144A5"/>
    <w:rsid w:val="00934739"/>
    <w:rsid w:val="009609F8"/>
    <w:rsid w:val="009726BF"/>
    <w:rsid w:val="00980653"/>
    <w:rsid w:val="009939C8"/>
    <w:rsid w:val="009A34CF"/>
    <w:rsid w:val="009C7AD6"/>
    <w:rsid w:val="009C7F5B"/>
    <w:rsid w:val="009D009B"/>
    <w:rsid w:val="009E38D1"/>
    <w:rsid w:val="00A010E2"/>
    <w:rsid w:val="00A12930"/>
    <w:rsid w:val="00A1433B"/>
    <w:rsid w:val="00A14C5A"/>
    <w:rsid w:val="00A33B74"/>
    <w:rsid w:val="00A40258"/>
    <w:rsid w:val="00A41C23"/>
    <w:rsid w:val="00A457BA"/>
    <w:rsid w:val="00A47308"/>
    <w:rsid w:val="00A57262"/>
    <w:rsid w:val="00A66556"/>
    <w:rsid w:val="00A70F1C"/>
    <w:rsid w:val="00A71DD7"/>
    <w:rsid w:val="00A75584"/>
    <w:rsid w:val="00A95705"/>
    <w:rsid w:val="00AA2CBC"/>
    <w:rsid w:val="00AB6C47"/>
    <w:rsid w:val="00AB6EB7"/>
    <w:rsid w:val="00B02234"/>
    <w:rsid w:val="00B05EE1"/>
    <w:rsid w:val="00B07244"/>
    <w:rsid w:val="00B13003"/>
    <w:rsid w:val="00B17CC4"/>
    <w:rsid w:val="00B21BE8"/>
    <w:rsid w:val="00B31E4B"/>
    <w:rsid w:val="00B40654"/>
    <w:rsid w:val="00B53D58"/>
    <w:rsid w:val="00B61008"/>
    <w:rsid w:val="00B76672"/>
    <w:rsid w:val="00B77A14"/>
    <w:rsid w:val="00B8590A"/>
    <w:rsid w:val="00B9240E"/>
    <w:rsid w:val="00BD4D08"/>
    <w:rsid w:val="00BE2D07"/>
    <w:rsid w:val="00BE4F8B"/>
    <w:rsid w:val="00BF0633"/>
    <w:rsid w:val="00BF3FC9"/>
    <w:rsid w:val="00BF46D4"/>
    <w:rsid w:val="00BF571A"/>
    <w:rsid w:val="00C12721"/>
    <w:rsid w:val="00C16F96"/>
    <w:rsid w:val="00C21807"/>
    <w:rsid w:val="00C31A99"/>
    <w:rsid w:val="00C33018"/>
    <w:rsid w:val="00C41DF2"/>
    <w:rsid w:val="00C54047"/>
    <w:rsid w:val="00C62A4C"/>
    <w:rsid w:val="00C66E10"/>
    <w:rsid w:val="00C764AD"/>
    <w:rsid w:val="00C77146"/>
    <w:rsid w:val="00C9223A"/>
    <w:rsid w:val="00CA1B52"/>
    <w:rsid w:val="00CA3BBE"/>
    <w:rsid w:val="00CB40DB"/>
    <w:rsid w:val="00CD3E6B"/>
    <w:rsid w:val="00CD674C"/>
    <w:rsid w:val="00CE625D"/>
    <w:rsid w:val="00CF3A55"/>
    <w:rsid w:val="00CF4A6F"/>
    <w:rsid w:val="00D12C6F"/>
    <w:rsid w:val="00D26A28"/>
    <w:rsid w:val="00D26E0A"/>
    <w:rsid w:val="00D43DF7"/>
    <w:rsid w:val="00D45145"/>
    <w:rsid w:val="00D5353C"/>
    <w:rsid w:val="00D62115"/>
    <w:rsid w:val="00DA6AC2"/>
    <w:rsid w:val="00DA6D50"/>
    <w:rsid w:val="00DC1144"/>
    <w:rsid w:val="00DC4A33"/>
    <w:rsid w:val="00DC5569"/>
    <w:rsid w:val="00DC5B61"/>
    <w:rsid w:val="00DF41DA"/>
    <w:rsid w:val="00E04194"/>
    <w:rsid w:val="00E05BE1"/>
    <w:rsid w:val="00E13D19"/>
    <w:rsid w:val="00E20DA8"/>
    <w:rsid w:val="00E2757F"/>
    <w:rsid w:val="00E30942"/>
    <w:rsid w:val="00E42CE2"/>
    <w:rsid w:val="00E4567C"/>
    <w:rsid w:val="00E5202A"/>
    <w:rsid w:val="00E568EA"/>
    <w:rsid w:val="00E57B53"/>
    <w:rsid w:val="00E64B98"/>
    <w:rsid w:val="00EB0F9E"/>
    <w:rsid w:val="00EC123E"/>
    <w:rsid w:val="00EC2004"/>
    <w:rsid w:val="00ED2B4A"/>
    <w:rsid w:val="00F06309"/>
    <w:rsid w:val="00F1199F"/>
    <w:rsid w:val="00F22D67"/>
    <w:rsid w:val="00F25F5B"/>
    <w:rsid w:val="00F375E8"/>
    <w:rsid w:val="00F47549"/>
    <w:rsid w:val="00F5462B"/>
    <w:rsid w:val="00F56D40"/>
    <w:rsid w:val="00F82A2A"/>
    <w:rsid w:val="00FB5338"/>
    <w:rsid w:val="00FD72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5FBB"/>
  <w15:chartTrackingRefBased/>
  <w15:docId w15:val="{8EC314D5-5C91-46E3-A002-453C5345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BD4D08"/>
    <w:rPr>
      <w:vertAlign w:val="superscript"/>
    </w:rPr>
  </w:style>
  <w:style w:type="paragraph" w:styleId="ListParagraph">
    <w:name w:val="List Paragraph"/>
    <w:basedOn w:val="Normal"/>
    <w:uiPriority w:val="34"/>
    <w:qFormat/>
    <w:rsid w:val="006C4C81"/>
    <w:pPr>
      <w:ind w:left="720"/>
      <w:contextualSpacing/>
    </w:pPr>
  </w:style>
  <w:style w:type="paragraph" w:customStyle="1" w:styleId="Default">
    <w:name w:val="Default"/>
    <w:link w:val="DefaultChar"/>
    <w:rsid w:val="003A79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5648E5"/>
    <w:rPr>
      <w:rFonts w:ascii="Times New Roman" w:hAnsi="Times New Roman" w:cs="Times New Roman"/>
      <w:color w:val="000000"/>
      <w:sz w:val="24"/>
      <w:szCs w:val="24"/>
    </w:rPr>
  </w:style>
  <w:style w:type="character" w:styleId="Emphasis">
    <w:name w:val="Emphasis"/>
    <w:basedOn w:val="DefaultParagraphFont"/>
    <w:uiPriority w:val="20"/>
    <w:qFormat/>
    <w:rsid w:val="005648E5"/>
    <w:rPr>
      <w:i/>
      <w:iCs/>
    </w:rPr>
  </w:style>
  <w:style w:type="paragraph" w:styleId="BalloonText">
    <w:name w:val="Balloon Text"/>
    <w:basedOn w:val="Normal"/>
    <w:link w:val="BalloonTextChar"/>
    <w:uiPriority w:val="99"/>
    <w:semiHidden/>
    <w:unhideWhenUsed/>
    <w:rsid w:val="00980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653"/>
    <w:rPr>
      <w:rFonts w:ascii="Segoe UI" w:hAnsi="Segoe UI" w:cs="Segoe UI"/>
      <w:sz w:val="18"/>
      <w:szCs w:val="18"/>
    </w:rPr>
  </w:style>
  <w:style w:type="character" w:styleId="Hyperlink">
    <w:name w:val="Hyperlink"/>
    <w:basedOn w:val="DefaultParagraphFont"/>
    <w:uiPriority w:val="99"/>
    <w:semiHidden/>
    <w:unhideWhenUsed/>
    <w:rsid w:val="00E42CE2"/>
    <w:rPr>
      <w:color w:val="0000FF"/>
      <w:u w:val="single"/>
    </w:rPr>
  </w:style>
  <w:style w:type="paragraph" w:styleId="Header">
    <w:name w:val="header"/>
    <w:basedOn w:val="Normal"/>
    <w:link w:val="HeaderChar"/>
    <w:uiPriority w:val="99"/>
    <w:unhideWhenUsed/>
    <w:rsid w:val="001D2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01D"/>
    <w:rPr>
      <w:lang w:val="en-GB"/>
    </w:rPr>
  </w:style>
  <w:style w:type="paragraph" w:styleId="Footer">
    <w:name w:val="footer"/>
    <w:basedOn w:val="Normal"/>
    <w:link w:val="FooterChar"/>
    <w:uiPriority w:val="99"/>
    <w:unhideWhenUsed/>
    <w:rsid w:val="001D2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01D"/>
    <w:rPr>
      <w:lang w:val="en-GB"/>
    </w:rPr>
  </w:style>
  <w:style w:type="paragraph" w:customStyle="1" w:styleId="yiv2699397020msonormal">
    <w:name w:val="yiv2699397020msonormal"/>
    <w:basedOn w:val="Normal"/>
    <w:rsid w:val="00BF46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5006">
      <w:bodyDiv w:val="1"/>
      <w:marLeft w:val="0"/>
      <w:marRight w:val="0"/>
      <w:marTop w:val="0"/>
      <w:marBottom w:val="0"/>
      <w:divBdr>
        <w:top w:val="none" w:sz="0" w:space="0" w:color="auto"/>
        <w:left w:val="none" w:sz="0" w:space="0" w:color="auto"/>
        <w:bottom w:val="none" w:sz="0" w:space="0" w:color="auto"/>
        <w:right w:val="none" w:sz="0" w:space="0" w:color="auto"/>
      </w:divBdr>
    </w:div>
    <w:div w:id="1178884032">
      <w:bodyDiv w:val="1"/>
      <w:marLeft w:val="0"/>
      <w:marRight w:val="0"/>
      <w:marTop w:val="0"/>
      <w:marBottom w:val="0"/>
      <w:divBdr>
        <w:top w:val="none" w:sz="0" w:space="0" w:color="auto"/>
        <w:left w:val="none" w:sz="0" w:space="0" w:color="auto"/>
        <w:bottom w:val="none" w:sz="0" w:space="0" w:color="auto"/>
        <w:right w:val="none" w:sz="0" w:space="0" w:color="auto"/>
      </w:divBdr>
    </w:div>
    <w:div w:id="1631787697">
      <w:bodyDiv w:val="1"/>
      <w:marLeft w:val="0"/>
      <w:marRight w:val="0"/>
      <w:marTop w:val="0"/>
      <w:marBottom w:val="0"/>
      <w:divBdr>
        <w:top w:val="none" w:sz="0" w:space="0" w:color="auto"/>
        <w:left w:val="none" w:sz="0" w:space="0" w:color="auto"/>
        <w:bottom w:val="none" w:sz="0" w:space="0" w:color="auto"/>
        <w:right w:val="none" w:sz="0" w:space="0" w:color="auto"/>
      </w:divBdr>
    </w:div>
    <w:div w:id="19732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hyperlink" Target="https://doi.org/10.1016/j.techfore.2020.1204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chart" Target="charts/chart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PN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E:\post%20phd\review%20articles\under%20progress\CE%20and%20sustainable%20performance%20in%20digitalization\biblio\Annual_Produc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ost%20phd\review%20articles\under%20progress\CE%20and%20sustainable%20performance%20in%20digitalization\biblio\Most_Relevant_Sourc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post%20phd\review%20articles\under%20progress\CE%20and%20sustainable%20performance%20in%20digitalization\biblio\Country_Produc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post%20phd\review%20articles\under%20progress\CE%20and%20sustainable%20performance%20in%20digitalization\biblio\Most_Cited_Countri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post%20phd\review%20articles\under%20progress\CE%20and%20sustainable%20performance%20in%20digitalization\biblio\Most_Relevant_Affiliation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post%20phd\review%20articles\under%20progress\CE%20and%20sustainable%20performance%20in%20digitalization\biblio\Most_Frequent_Word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Year wise published articles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chemeClr val="accent1"/>
              </a:solidFill>
              <a:ln>
                <a:noFill/>
              </a:ln>
              <a:effectLst/>
            </c:spPr>
            <c:extLst>
              <c:ext xmlns:c16="http://schemas.microsoft.com/office/drawing/2014/chart" uri="{C3380CC4-5D6E-409C-BE32-E72D297353CC}">
                <c16:uniqueId val="{00000001-956F-460B-9119-4AB2E3FAA4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[Annual_Production.xlsx]Sheet1!$A$3:$A$9</c:f>
              <c:numCache>
                <c:formatCode>0</c:formatCode>
                <c:ptCount val="7"/>
                <c:pt idx="0">
                  <c:v>2014</c:v>
                </c:pt>
                <c:pt idx="1">
                  <c:v>2016</c:v>
                </c:pt>
                <c:pt idx="2">
                  <c:v>2017</c:v>
                </c:pt>
                <c:pt idx="3">
                  <c:v>2018</c:v>
                </c:pt>
                <c:pt idx="4">
                  <c:v>2019</c:v>
                </c:pt>
                <c:pt idx="5">
                  <c:v>2020</c:v>
                </c:pt>
                <c:pt idx="6">
                  <c:v>2021</c:v>
                </c:pt>
              </c:numCache>
            </c:numRef>
          </c:cat>
          <c:val>
            <c:numRef>
              <c:f>[Annual_Production.xlsx]Sheet1!$B$3:$B$9</c:f>
              <c:numCache>
                <c:formatCode>0</c:formatCode>
                <c:ptCount val="7"/>
                <c:pt idx="0">
                  <c:v>2</c:v>
                </c:pt>
                <c:pt idx="1">
                  <c:v>3</c:v>
                </c:pt>
                <c:pt idx="2">
                  <c:v>5</c:v>
                </c:pt>
                <c:pt idx="3">
                  <c:v>17</c:v>
                </c:pt>
                <c:pt idx="4">
                  <c:v>40</c:v>
                </c:pt>
                <c:pt idx="5">
                  <c:v>52</c:v>
                </c:pt>
                <c:pt idx="6">
                  <c:v>7</c:v>
                </c:pt>
              </c:numCache>
            </c:numRef>
          </c:val>
          <c:extLst>
            <c:ext xmlns:c16="http://schemas.microsoft.com/office/drawing/2014/chart" uri="{C3380CC4-5D6E-409C-BE32-E72D297353CC}">
              <c16:uniqueId val="{00000002-956F-460B-9119-4AB2E3FAA445}"/>
            </c:ext>
          </c:extLst>
        </c:ser>
        <c:dLbls>
          <c:dLblPos val="outEnd"/>
          <c:showLegendKey val="0"/>
          <c:showVal val="1"/>
          <c:showCatName val="0"/>
          <c:showSerName val="0"/>
          <c:showPercent val="0"/>
          <c:showBubbleSize val="0"/>
        </c:dLbls>
        <c:gapWidth val="219"/>
        <c:overlap val="-27"/>
        <c:axId val="832772304"/>
        <c:axId val="832764144"/>
      </c:barChart>
      <c:catAx>
        <c:axId val="83277230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2764144"/>
        <c:crosses val="autoZero"/>
        <c:auto val="1"/>
        <c:lblAlgn val="ctr"/>
        <c:lblOffset val="100"/>
        <c:noMultiLvlLbl val="0"/>
      </c:catAx>
      <c:valAx>
        <c:axId val="832764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277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Source wise published articles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[Most_Relevant_Sources.xlsx]Sheet1!$B$2</c:f>
              <c:strCache>
                <c:ptCount val="1"/>
                <c:pt idx="0">
                  <c:v>Articles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[Most_Relevant_Sources.xlsx]Sheet1!$A$3:$A$12</c:f>
              <c:strCache>
                <c:ptCount val="10"/>
                <c:pt idx="0">
                  <c:v>JOURNAL OF CLEANER PRODUCTION</c:v>
                </c:pt>
                <c:pt idx="1">
                  <c:v>RESOURCES CONSERVATION AND RECYCLING</c:v>
                </c:pt>
                <c:pt idx="2">
                  <c:v>SUSTAINABILITY (SWITZERLAND)</c:v>
                </c:pt>
                <c:pt idx="3">
                  <c:v>BENCHMARKING</c:v>
                </c:pt>
                <c:pt idx="4">
                  <c:v>PROCEDIA CIRP</c:v>
                </c:pt>
                <c:pt idx="5">
                  <c:v>PROCEDIA MANUFACTURING</c:v>
                </c:pt>
                <c:pt idx="6">
                  <c:v>APPLIED SCIENCES (SWITZERLAND)</c:v>
                </c:pt>
                <c:pt idx="7">
                  <c:v>JOURNAL OF MANUFACTURING TECHNOLOGY MANAGEMENT</c:v>
                </c:pt>
                <c:pt idx="8">
                  <c:v>RESOURCES POLICY</c:v>
                </c:pt>
                <c:pt idx="9">
                  <c:v>TECHNOLOGICAL FORECASTING AND SOCIAL CHANGE</c:v>
                </c:pt>
              </c:strCache>
            </c:strRef>
          </c:cat>
          <c:val>
            <c:numRef>
              <c:f>[Most_Relevant_Sources.xlsx]Sheet1!$B$3:$B$12</c:f>
              <c:numCache>
                <c:formatCode>0</c:formatCode>
                <c:ptCount val="10"/>
                <c:pt idx="0">
                  <c:v>12</c:v>
                </c:pt>
                <c:pt idx="1">
                  <c:v>11</c:v>
                </c:pt>
                <c:pt idx="2">
                  <c:v>9</c:v>
                </c:pt>
                <c:pt idx="3">
                  <c:v>3</c:v>
                </c:pt>
                <c:pt idx="4">
                  <c:v>3</c:v>
                </c:pt>
                <c:pt idx="5">
                  <c:v>3</c:v>
                </c:pt>
                <c:pt idx="6">
                  <c:v>2</c:v>
                </c:pt>
                <c:pt idx="7">
                  <c:v>2</c:v>
                </c:pt>
                <c:pt idx="8">
                  <c:v>2</c:v>
                </c:pt>
                <c:pt idx="9">
                  <c:v>2</c:v>
                </c:pt>
              </c:numCache>
            </c:numRef>
          </c:val>
          <c:extLst>
            <c:ext xmlns:c16="http://schemas.microsoft.com/office/drawing/2014/chart" uri="{C3380CC4-5D6E-409C-BE32-E72D297353CC}">
              <c16:uniqueId val="{00000000-D7B8-436D-A0E6-3C709CEA74D1}"/>
            </c:ext>
          </c:extLst>
        </c:ser>
        <c:dLbls>
          <c:dLblPos val="outEnd"/>
          <c:showLegendKey val="0"/>
          <c:showVal val="1"/>
          <c:showCatName val="0"/>
          <c:showSerName val="0"/>
          <c:showPercent val="0"/>
          <c:showBubbleSize val="0"/>
        </c:dLbls>
        <c:gapWidth val="219"/>
        <c:overlap val="-27"/>
        <c:axId val="832770128"/>
        <c:axId val="832772848"/>
      </c:barChart>
      <c:catAx>
        <c:axId val="83277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2772848"/>
        <c:crosses val="autoZero"/>
        <c:auto val="1"/>
        <c:lblAlgn val="ctr"/>
        <c:lblOffset val="100"/>
        <c:noMultiLvlLbl val="0"/>
      </c:catAx>
      <c:valAx>
        <c:axId val="832772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277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Country wise articles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[Country_Production.xlsx]Sheet1!$B$2</c:f>
              <c:strCache>
                <c:ptCount val="1"/>
                <c:pt idx="0">
                  <c:v>No. of Articles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87-4FE1-B347-7E87B2CB2C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87-4FE1-B347-7E87B2CB2C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87-4FE1-B347-7E87B2CB2C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87-4FE1-B347-7E87B2CB2C9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387-4FE1-B347-7E87B2CB2C9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387-4FE1-B347-7E87B2CB2C9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387-4FE1-B347-7E87B2CB2C9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387-4FE1-B347-7E87B2CB2C9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387-4FE1-B347-7E87B2CB2C9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387-4FE1-B347-7E87B2CB2C95}"/>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[Country_Production.xlsx]Sheet1!$A$3:$A$12</c:f>
              <c:strCache>
                <c:ptCount val="10"/>
                <c:pt idx="0">
                  <c:v>UK</c:v>
                </c:pt>
                <c:pt idx="1">
                  <c:v>CHINA</c:v>
                </c:pt>
                <c:pt idx="2">
                  <c:v>ITALY</c:v>
                </c:pt>
                <c:pt idx="3">
                  <c:v>INDIA</c:v>
                </c:pt>
                <c:pt idx="4">
                  <c:v>GERMANY</c:v>
                </c:pt>
                <c:pt idx="5">
                  <c:v>FINLAND</c:v>
                </c:pt>
                <c:pt idx="6">
                  <c:v>BRAZIL</c:v>
                </c:pt>
                <c:pt idx="7">
                  <c:v>FRANCE</c:v>
                </c:pt>
                <c:pt idx="8">
                  <c:v>USA</c:v>
                </c:pt>
                <c:pt idx="9">
                  <c:v>SOUTH AFRICA</c:v>
                </c:pt>
              </c:strCache>
            </c:strRef>
          </c:cat>
          <c:val>
            <c:numRef>
              <c:f>[Country_Production.xlsx]Sheet1!$B$3:$B$12</c:f>
              <c:numCache>
                <c:formatCode>0</c:formatCode>
                <c:ptCount val="10"/>
                <c:pt idx="0">
                  <c:v>35</c:v>
                </c:pt>
                <c:pt idx="1">
                  <c:v>25</c:v>
                </c:pt>
                <c:pt idx="2">
                  <c:v>24</c:v>
                </c:pt>
                <c:pt idx="3">
                  <c:v>21</c:v>
                </c:pt>
                <c:pt idx="4">
                  <c:v>18</c:v>
                </c:pt>
                <c:pt idx="5">
                  <c:v>17</c:v>
                </c:pt>
                <c:pt idx="6">
                  <c:v>15</c:v>
                </c:pt>
                <c:pt idx="7">
                  <c:v>14</c:v>
                </c:pt>
                <c:pt idx="8">
                  <c:v>14</c:v>
                </c:pt>
                <c:pt idx="9">
                  <c:v>11</c:v>
                </c:pt>
              </c:numCache>
            </c:numRef>
          </c:val>
          <c:extLst>
            <c:ext xmlns:c16="http://schemas.microsoft.com/office/drawing/2014/chart" uri="{C3380CC4-5D6E-409C-BE32-E72D297353CC}">
              <c16:uniqueId val="{00000014-6387-4FE1-B347-7E87B2CB2C9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Country wise citations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[Most_Cited_Countries.xlsx]Sheet1!$B$2</c:f>
              <c:strCache>
                <c:ptCount val="1"/>
                <c:pt idx="0">
                  <c:v>Total Citations</c:v>
                </c:pt>
              </c:strCache>
            </c:strRef>
          </c:tx>
          <c:spPr>
            <a:solidFill>
              <a:schemeClr val="accent1"/>
            </a:solidFill>
            <a:ln>
              <a:noFill/>
            </a:ln>
            <a:effectLst/>
          </c:spPr>
          <c:invertIfNegative val="0"/>
          <c:cat>
            <c:strRef>
              <c:f>[Most_Cited_Countries.xlsx]Sheet1!$A$3:$A$12</c:f>
              <c:strCache>
                <c:ptCount val="10"/>
                <c:pt idx="0">
                  <c:v>FRANCE</c:v>
                </c:pt>
                <c:pt idx="1">
                  <c:v>ITALY</c:v>
                </c:pt>
                <c:pt idx="2">
                  <c:v>INDIA</c:v>
                </c:pt>
                <c:pt idx="3">
                  <c:v>SINGAPORE</c:v>
                </c:pt>
                <c:pt idx="4">
                  <c:v>GERMANY</c:v>
                </c:pt>
                <c:pt idx="5">
                  <c:v>NORWAY</c:v>
                </c:pt>
                <c:pt idx="6">
                  <c:v>FINLAND</c:v>
                </c:pt>
                <c:pt idx="7">
                  <c:v>DENMARK</c:v>
                </c:pt>
                <c:pt idx="8">
                  <c:v>GREECE</c:v>
                </c:pt>
                <c:pt idx="9">
                  <c:v>SPAIN</c:v>
                </c:pt>
              </c:strCache>
            </c:strRef>
          </c:cat>
          <c:val>
            <c:numRef>
              <c:f>[Most_Cited_Countries.xlsx]Sheet1!$B$3:$B$12</c:f>
              <c:numCache>
                <c:formatCode>0</c:formatCode>
                <c:ptCount val="10"/>
                <c:pt idx="0">
                  <c:v>239</c:v>
                </c:pt>
                <c:pt idx="1">
                  <c:v>84</c:v>
                </c:pt>
                <c:pt idx="2">
                  <c:v>61</c:v>
                </c:pt>
                <c:pt idx="3">
                  <c:v>49</c:v>
                </c:pt>
                <c:pt idx="4">
                  <c:v>46</c:v>
                </c:pt>
                <c:pt idx="5">
                  <c:v>40</c:v>
                </c:pt>
                <c:pt idx="6">
                  <c:v>39</c:v>
                </c:pt>
                <c:pt idx="7">
                  <c:v>32</c:v>
                </c:pt>
                <c:pt idx="8">
                  <c:v>24</c:v>
                </c:pt>
                <c:pt idx="9">
                  <c:v>14</c:v>
                </c:pt>
              </c:numCache>
            </c:numRef>
          </c:val>
          <c:extLst>
            <c:ext xmlns:c16="http://schemas.microsoft.com/office/drawing/2014/chart" uri="{C3380CC4-5D6E-409C-BE32-E72D297353CC}">
              <c16:uniqueId val="{00000000-36C8-4CF3-925D-05F6712B5DA7}"/>
            </c:ext>
          </c:extLst>
        </c:ser>
        <c:ser>
          <c:idx val="1"/>
          <c:order val="1"/>
          <c:tx>
            <c:strRef>
              <c:f>[Most_Cited_Countries.xlsx]Sheet1!$C$2</c:f>
              <c:strCache>
                <c:ptCount val="1"/>
                <c:pt idx="0">
                  <c:v>Average Article Citations</c:v>
                </c:pt>
              </c:strCache>
            </c:strRef>
          </c:tx>
          <c:spPr>
            <a:solidFill>
              <a:schemeClr val="accent2"/>
            </a:solidFill>
            <a:ln>
              <a:noFill/>
            </a:ln>
            <a:effectLst/>
          </c:spPr>
          <c:invertIfNegative val="0"/>
          <c:cat>
            <c:strRef>
              <c:f>[Most_Cited_Countries.xlsx]Sheet1!$A$3:$A$12</c:f>
              <c:strCache>
                <c:ptCount val="10"/>
                <c:pt idx="0">
                  <c:v>FRANCE</c:v>
                </c:pt>
                <c:pt idx="1">
                  <c:v>ITALY</c:v>
                </c:pt>
                <c:pt idx="2">
                  <c:v>INDIA</c:v>
                </c:pt>
                <c:pt idx="3">
                  <c:v>SINGAPORE</c:v>
                </c:pt>
                <c:pt idx="4">
                  <c:v>GERMANY</c:v>
                </c:pt>
                <c:pt idx="5">
                  <c:v>NORWAY</c:v>
                </c:pt>
                <c:pt idx="6">
                  <c:v>FINLAND</c:v>
                </c:pt>
                <c:pt idx="7">
                  <c:v>DENMARK</c:v>
                </c:pt>
                <c:pt idx="8">
                  <c:v>GREECE</c:v>
                </c:pt>
                <c:pt idx="9">
                  <c:v>SPAIN</c:v>
                </c:pt>
              </c:strCache>
            </c:strRef>
          </c:cat>
          <c:val>
            <c:numRef>
              <c:f>[Most_Cited_Countries.xlsx]Sheet1!$C$3:$C$12</c:f>
              <c:numCache>
                <c:formatCode>General</c:formatCode>
                <c:ptCount val="10"/>
                <c:pt idx="0">
                  <c:v>47.8</c:v>
                </c:pt>
                <c:pt idx="1">
                  <c:v>14</c:v>
                </c:pt>
                <c:pt idx="2">
                  <c:v>30.5</c:v>
                </c:pt>
                <c:pt idx="3">
                  <c:v>16.332999999999998</c:v>
                </c:pt>
                <c:pt idx="4">
                  <c:v>15.333</c:v>
                </c:pt>
                <c:pt idx="5">
                  <c:v>40</c:v>
                </c:pt>
                <c:pt idx="6">
                  <c:v>9.75</c:v>
                </c:pt>
                <c:pt idx="7">
                  <c:v>32</c:v>
                </c:pt>
                <c:pt idx="8">
                  <c:v>24</c:v>
                </c:pt>
                <c:pt idx="9">
                  <c:v>14</c:v>
                </c:pt>
              </c:numCache>
            </c:numRef>
          </c:val>
          <c:extLst>
            <c:ext xmlns:c16="http://schemas.microsoft.com/office/drawing/2014/chart" uri="{C3380CC4-5D6E-409C-BE32-E72D297353CC}">
              <c16:uniqueId val="{00000001-36C8-4CF3-925D-05F6712B5DA7}"/>
            </c:ext>
          </c:extLst>
        </c:ser>
        <c:dLbls>
          <c:showLegendKey val="0"/>
          <c:showVal val="0"/>
          <c:showCatName val="0"/>
          <c:showSerName val="0"/>
          <c:showPercent val="0"/>
          <c:showBubbleSize val="0"/>
        </c:dLbls>
        <c:gapWidth val="219"/>
        <c:overlap val="-27"/>
        <c:axId val="832790256"/>
        <c:axId val="832781008"/>
      </c:barChart>
      <c:catAx>
        <c:axId val="83279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2781008"/>
        <c:crosses val="autoZero"/>
        <c:auto val="1"/>
        <c:lblAlgn val="ctr"/>
        <c:lblOffset val="100"/>
        <c:noMultiLvlLbl val="0"/>
      </c:catAx>
      <c:valAx>
        <c:axId val="83278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79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solidFill>
                  <a:sysClr val="windowText" lastClr="000000"/>
                </a:solidFill>
                <a:latin typeface="Times New Roman" panose="02020603050405020304" pitchFamily="18" charset="0"/>
                <a:cs typeface="Times New Roman" panose="02020603050405020304" pitchFamily="18" charset="0"/>
              </a:rPr>
              <a:t>Top</a:t>
            </a:r>
            <a:r>
              <a:rPr lang="en-US" cap="none" baseline="0">
                <a:solidFill>
                  <a:sysClr val="windowText" lastClr="000000"/>
                </a:solidFill>
                <a:latin typeface="Times New Roman" panose="02020603050405020304" pitchFamily="18" charset="0"/>
                <a:cs typeface="Times New Roman" panose="02020603050405020304" pitchFamily="18" charset="0"/>
              </a:rPr>
              <a:t> Ten Affiliations</a:t>
            </a:r>
            <a:endParaRPr lang="en-US" cap="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[Most_Relevant_Affiliations.xlsx]Sheet1!$B$2</c:f>
              <c:strCache>
                <c:ptCount val="1"/>
                <c:pt idx="0">
                  <c:v>Articles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763-4507-B5DF-6CF248AFB66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763-4507-B5DF-6CF248AFB66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763-4507-B5DF-6CF248AFB66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763-4507-B5DF-6CF248AFB66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763-4507-B5DF-6CF248AFB66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763-4507-B5DF-6CF248AFB66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B763-4507-B5DF-6CF248AFB66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B763-4507-B5DF-6CF248AFB663}"/>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B763-4507-B5DF-6CF248AFB663}"/>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B763-4507-B5DF-6CF248AFB663}"/>
              </c:ext>
            </c:extLst>
          </c:dPt>
          <c:dLbls>
            <c:dLbl>
              <c:idx val="0"/>
              <c:layout>
                <c:manualLayout>
                  <c:x val="-7.1312803889789389E-2"/>
                  <c:y val="-1.5325670498084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63-4507-B5DF-6CF248AFB66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B763-4507-B5DF-6CF248AFB663}"/>
                </c:ext>
              </c:extLst>
            </c:dLbl>
            <c:dLbl>
              <c:idx val="2"/>
              <c:layout>
                <c:manualLayout>
                  <c:x val="-8.6439762290655281E-3"/>
                  <c:y val="-1.78799489144317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63-4507-B5DF-6CF248AFB66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B763-4507-B5DF-6CF248AFB663}"/>
                </c:ext>
              </c:extLst>
            </c:dLbl>
            <c:dLbl>
              <c:idx val="4"/>
              <c:layout>
                <c:manualLayout>
                  <c:x val="2.1609940572663425E-2"/>
                  <c:y val="-1.53256704980843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63-4507-B5DF-6CF248AFB663}"/>
                </c:ext>
              </c:extLst>
            </c:dLbl>
            <c:dLbl>
              <c:idx val="5"/>
              <c:layout>
                <c:manualLayout>
                  <c:x val="4.5380875202593193E-2"/>
                  <c:y val="-5.10855683269477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63-4507-B5DF-6CF248AFB663}"/>
                </c:ext>
              </c:extLst>
            </c:dLbl>
            <c:dLbl>
              <c:idx val="6"/>
              <c:layout>
                <c:manualLayout>
                  <c:x val="0"/>
                  <c:y val="-8.62068965517242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63-4507-B5DF-6CF248AFB663}"/>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F-B763-4507-B5DF-6CF248AFB663}"/>
                </c:ext>
              </c:extLst>
            </c:dLbl>
            <c:dLbl>
              <c:idx val="8"/>
              <c:layout>
                <c:manualLayout>
                  <c:x val="2.5931928687196109E-2"/>
                  <c:y val="-7.662835249042145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763-4507-B5DF-6CF248AFB663}"/>
                </c:ext>
              </c:extLst>
            </c:dLbl>
            <c:dLbl>
              <c:idx val="9"/>
              <c:layout>
                <c:manualLayout>
                  <c:x val="5.834683954619125E-2"/>
                  <c:y val="7.662835249042121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763-4507-B5DF-6CF248AFB66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[Most_Relevant_Affiliations.xlsx]Sheet1!$A$3:$A$12</c:f>
              <c:strCache>
                <c:ptCount val="10"/>
                <c:pt idx="0">
                  <c:v>UNIVERSITY OF JOHANNESBURG</c:v>
                </c:pt>
                <c:pt idx="1">
                  <c:v>MONTPELLIER BUSINESS SCHOOL</c:v>
                </c:pt>
                <c:pt idx="2">
                  <c:v>UNIVERSITY OF VAASA</c:v>
                </c:pt>
                <c:pt idx="3">
                  <c:v>CRANFIELD UNIVERSITY</c:v>
                </c:pt>
                <c:pt idx="4">
                  <c:v>ASIA UNIVERSITY</c:v>
                </c:pt>
                <c:pt idx="5">
                  <c:v>CENTRAL UNIVERSITY OF TECHNOLOGY</c:v>
                </c:pt>
                <c:pt idx="6">
                  <c:v>CHUNG YUAN CHRISTIAN UNIVERSITY</c:v>
                </c:pt>
                <c:pt idx="7">
                  <c:v>OSTFALIA UNIVERSITY OF APPLIED SCIENCES</c:v>
                </c:pt>
                <c:pt idx="8">
                  <c:v>TECHNICAL UNIVERSITY IN ZVOLEN</c:v>
                </c:pt>
                <c:pt idx="9">
                  <c:v>UNIVERSITY OF MODENA AND REGGIO EMILIA</c:v>
                </c:pt>
              </c:strCache>
            </c:strRef>
          </c:cat>
          <c:val>
            <c:numRef>
              <c:f>[Most_Relevant_Affiliations.xlsx]Sheet1!$B$3:$B$12</c:f>
              <c:numCache>
                <c:formatCode>0</c:formatCode>
                <c:ptCount val="10"/>
                <c:pt idx="0">
                  <c:v>7</c:v>
                </c:pt>
                <c:pt idx="1">
                  <c:v>5</c:v>
                </c:pt>
                <c:pt idx="2">
                  <c:v>5</c:v>
                </c:pt>
                <c:pt idx="3">
                  <c:v>4</c:v>
                </c:pt>
                <c:pt idx="4">
                  <c:v>3</c:v>
                </c:pt>
                <c:pt idx="5">
                  <c:v>3</c:v>
                </c:pt>
                <c:pt idx="6">
                  <c:v>3</c:v>
                </c:pt>
                <c:pt idx="7">
                  <c:v>3</c:v>
                </c:pt>
                <c:pt idx="8">
                  <c:v>3</c:v>
                </c:pt>
                <c:pt idx="9">
                  <c:v>3</c:v>
                </c:pt>
              </c:numCache>
            </c:numRef>
          </c:val>
          <c:extLst>
            <c:ext xmlns:c16="http://schemas.microsoft.com/office/drawing/2014/chart" uri="{C3380CC4-5D6E-409C-BE32-E72D297353CC}">
              <c16:uniqueId val="{00000014-B763-4507-B5DF-6CF248AFB663}"/>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Word Occurance</a:t>
            </a:r>
          </a:p>
        </c:rich>
      </c:tx>
      <c:layout>
        <c:manualLayout>
          <c:xMode val="edge"/>
          <c:yMode val="edge"/>
          <c:x val="0.35188179031354733"/>
          <c:y val="1.575586230733503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[Most_Frequent_Words.xlsx]Sheet1!$B$2</c:f>
              <c:strCache>
                <c:ptCount val="1"/>
                <c:pt idx="0">
                  <c:v>Occurrences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1FC-419B-A546-8BB85C80434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1FC-419B-A546-8BB85C80434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1FC-419B-A546-8BB85C80434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1FC-419B-A546-8BB85C80434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1FC-419B-A546-8BB85C80434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1FC-419B-A546-8BB85C80434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B1FC-419B-A546-8BB85C804349}"/>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B1FC-419B-A546-8BB85C804349}"/>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B1FC-419B-A546-8BB85C804349}"/>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B1FC-419B-A546-8BB85C804349}"/>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B1FC-419B-A546-8BB85C804349}"/>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B1FC-419B-A546-8BB85C804349}"/>
              </c:ext>
            </c:extLst>
          </c:dPt>
          <c:dPt>
            <c:idx val="12"/>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B1FC-419B-A546-8BB85C804349}"/>
              </c:ext>
            </c:extLst>
          </c:dPt>
          <c:dPt>
            <c:idx val="13"/>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B1FC-419B-A546-8BB85C804349}"/>
              </c:ext>
            </c:extLst>
          </c:dPt>
          <c:dPt>
            <c:idx val="14"/>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B1FC-419B-A546-8BB85C804349}"/>
              </c:ext>
            </c:extLst>
          </c:dPt>
          <c:dPt>
            <c:idx val="15"/>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B1FC-419B-A546-8BB85C804349}"/>
              </c:ext>
            </c:extLst>
          </c:dPt>
          <c:dPt>
            <c:idx val="16"/>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B1FC-419B-A546-8BB85C804349}"/>
              </c:ext>
            </c:extLst>
          </c:dPt>
          <c:dPt>
            <c:idx val="17"/>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3-B1FC-419B-A546-8BB85C804349}"/>
              </c:ext>
            </c:extLst>
          </c:dPt>
          <c:dPt>
            <c:idx val="18"/>
            <c:bubble3D val="0"/>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5-B1FC-419B-A546-8BB85C804349}"/>
              </c:ext>
            </c:extLst>
          </c:dPt>
          <c:dPt>
            <c:idx val="19"/>
            <c:bubble3D val="0"/>
            <c:spPr>
              <a:solidFill>
                <a:schemeClr val="accent2">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7-B1FC-419B-A546-8BB85C80434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B1FC-419B-A546-8BB85C804349}"/>
                </c:ext>
              </c:extLst>
            </c:dLbl>
            <c:dLbl>
              <c:idx val="1"/>
              <c:layout>
                <c:manualLayout>
                  <c:x val="0"/>
                  <c:y val="-5.48696844993141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FC-419B-A546-8BB85C80434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B1FC-419B-A546-8BB85C80434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B1FC-419B-A546-8BB85C80434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B1FC-419B-A546-8BB85C80434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B1FC-419B-A546-8BB85C80434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D-B1FC-419B-A546-8BB85C804349}"/>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F-B1FC-419B-A546-8BB85C804349}"/>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1-B1FC-419B-A546-8BB85C804349}"/>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3-B1FC-419B-A546-8BB85C804349}"/>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5-B1FC-419B-A546-8BB85C804349}"/>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7-B1FC-419B-A546-8BB85C804349}"/>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9-B1FC-419B-A546-8BB85C804349}"/>
                </c:ext>
              </c:extLst>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B-B1FC-419B-A546-8BB85C804349}"/>
                </c:ext>
              </c:extLst>
            </c:dLbl>
            <c:dLbl>
              <c:idx val="1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D-B1FC-419B-A546-8BB85C804349}"/>
                </c:ext>
              </c:extLst>
            </c:dLbl>
            <c:dLbl>
              <c:idx val="1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F-B1FC-419B-A546-8BB85C804349}"/>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1-B1FC-419B-A546-8BB85C804349}"/>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3-B1FC-419B-A546-8BB85C804349}"/>
                </c:ext>
              </c:extLst>
            </c:dLbl>
            <c:dLbl>
              <c:idx val="1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5-B1FC-419B-A546-8BB85C804349}"/>
                </c:ext>
              </c:extLst>
            </c:dLbl>
            <c:dLbl>
              <c:idx val="1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7-B1FC-419B-A546-8BB85C80434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[Most_Frequent_Words.xlsx]Sheet1!$A$3:$A$22</c:f>
              <c:strCache>
                <c:ptCount val="20"/>
                <c:pt idx="0">
                  <c:v>sustainable development</c:v>
                </c:pt>
                <c:pt idx="1">
                  <c:v>circular economy</c:v>
                </c:pt>
                <c:pt idx="2">
                  <c:v>industrial economics</c:v>
                </c:pt>
                <c:pt idx="3">
                  <c:v>industry 4 0</c:v>
                </c:pt>
                <c:pt idx="4">
                  <c:v>supply chain management</c:v>
                </c:pt>
                <c:pt idx="5">
                  <c:v>big data</c:v>
                </c:pt>
                <c:pt idx="6">
                  <c:v>forestry</c:v>
                </c:pt>
                <c:pt idx="7">
                  <c:v>recycling</c:v>
                </c:pt>
                <c:pt idx="8">
                  <c:v>supply chains</c:v>
                </c:pt>
                <c:pt idx="9">
                  <c:v>timber</c:v>
                </c:pt>
                <c:pt idx="10">
                  <c:v>article</c:v>
                </c:pt>
                <c:pt idx="11">
                  <c:v>human</c:v>
                </c:pt>
                <c:pt idx="12">
                  <c:v>waste management</c:v>
                </c:pt>
                <c:pt idx="13">
                  <c:v>digital technologies</c:v>
                </c:pt>
                <c:pt idx="14">
                  <c:v>industrial research</c:v>
                </c:pt>
                <c:pt idx="15">
                  <c:v>internet of things</c:v>
                </c:pt>
                <c:pt idx="16">
                  <c:v>sustainability</c:v>
                </c:pt>
                <c:pt idx="17">
                  <c:v>life cycle</c:v>
                </c:pt>
                <c:pt idx="18">
                  <c:v>manufacturing</c:v>
                </c:pt>
                <c:pt idx="19">
                  <c:v>economic aspect</c:v>
                </c:pt>
              </c:strCache>
            </c:strRef>
          </c:cat>
          <c:val>
            <c:numRef>
              <c:f>[Most_Frequent_Words.xlsx]Sheet1!$B$3:$B$22</c:f>
              <c:numCache>
                <c:formatCode>0</c:formatCode>
                <c:ptCount val="20"/>
                <c:pt idx="0">
                  <c:v>53</c:v>
                </c:pt>
                <c:pt idx="1">
                  <c:v>41</c:v>
                </c:pt>
                <c:pt idx="2">
                  <c:v>29</c:v>
                </c:pt>
                <c:pt idx="3">
                  <c:v>29</c:v>
                </c:pt>
                <c:pt idx="4">
                  <c:v>15</c:v>
                </c:pt>
                <c:pt idx="5">
                  <c:v>12</c:v>
                </c:pt>
                <c:pt idx="6">
                  <c:v>12</c:v>
                </c:pt>
                <c:pt idx="7">
                  <c:v>12</c:v>
                </c:pt>
                <c:pt idx="8">
                  <c:v>12</c:v>
                </c:pt>
                <c:pt idx="9">
                  <c:v>12</c:v>
                </c:pt>
                <c:pt idx="10">
                  <c:v>11</c:v>
                </c:pt>
                <c:pt idx="11">
                  <c:v>10</c:v>
                </c:pt>
                <c:pt idx="12">
                  <c:v>10</c:v>
                </c:pt>
                <c:pt idx="13">
                  <c:v>9</c:v>
                </c:pt>
                <c:pt idx="14">
                  <c:v>9</c:v>
                </c:pt>
                <c:pt idx="15">
                  <c:v>9</c:v>
                </c:pt>
                <c:pt idx="16">
                  <c:v>9</c:v>
                </c:pt>
                <c:pt idx="17">
                  <c:v>8</c:v>
                </c:pt>
                <c:pt idx="18">
                  <c:v>8</c:v>
                </c:pt>
                <c:pt idx="19">
                  <c:v>7</c:v>
                </c:pt>
              </c:numCache>
            </c:numRef>
          </c:val>
          <c:extLst>
            <c:ext xmlns:c16="http://schemas.microsoft.com/office/drawing/2014/chart" uri="{C3380CC4-5D6E-409C-BE32-E72D297353CC}">
              <c16:uniqueId val="{00000028-B1FC-419B-A546-8BB85C80434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13485</Words>
  <Characters>70261</Characters>
  <Application>Microsoft Office Word</Application>
  <DocSecurity>0</DocSecurity>
  <Lines>3193</Lines>
  <Paragraphs>2617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WANKHEDE</dc:creator>
  <cp:keywords/>
  <dc:description/>
  <cp:lastModifiedBy>Garza Reyes, Jose</cp:lastModifiedBy>
  <cp:revision>2</cp:revision>
  <dcterms:created xsi:type="dcterms:W3CDTF">2021-03-06T11:16:00Z</dcterms:created>
  <dcterms:modified xsi:type="dcterms:W3CDTF">2021-03-06T11:16:00Z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2021-03-06T11:16:03.2588617Z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2021-03-06T11:16:03.2588617Z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