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E3002" w:rsidRDefault="00AE3002">
      <w:pPr>
        <w:spacing w:line="480" w:lineRule="auto"/>
        <w:rPr>
          <w:b/>
        </w:rPr>
      </w:pPr>
      <w:bookmarkStart w:id="0" w:name="_heading=h.gjdgxs" w:colFirst="0" w:colLast="0"/>
      <w:bookmarkEnd w:id="0"/>
    </w:p>
    <w:p w14:paraId="00000002" w14:textId="77777777" w:rsidR="00AE3002" w:rsidRDefault="00AE3002">
      <w:pPr>
        <w:rPr>
          <w:b/>
        </w:rPr>
      </w:pPr>
    </w:p>
    <w:p w14:paraId="00000003" w14:textId="77777777" w:rsidR="00AE3002" w:rsidRDefault="00AE3002">
      <w:pPr>
        <w:rPr>
          <w:b/>
        </w:rPr>
      </w:pPr>
    </w:p>
    <w:p w14:paraId="00000004" w14:textId="77777777" w:rsidR="00AE3002" w:rsidRPr="00B93B68" w:rsidRDefault="00AE3002">
      <w:pPr>
        <w:rPr>
          <w:b/>
          <w:color w:val="000000" w:themeColor="text1"/>
        </w:rPr>
      </w:pPr>
    </w:p>
    <w:p w14:paraId="00000005" w14:textId="77777777" w:rsidR="00AE3002" w:rsidRPr="00B93B68" w:rsidRDefault="00AE3002">
      <w:pPr>
        <w:jc w:val="center"/>
        <w:rPr>
          <w:b/>
          <w:color w:val="000000" w:themeColor="text1"/>
        </w:rPr>
      </w:pPr>
    </w:p>
    <w:p w14:paraId="00000006" w14:textId="77777777" w:rsidR="00AE3002" w:rsidRPr="00B93B68" w:rsidRDefault="00AE3002">
      <w:pPr>
        <w:spacing w:line="480" w:lineRule="auto"/>
        <w:ind w:left="720"/>
        <w:jc w:val="center"/>
        <w:rPr>
          <w:color w:val="000000" w:themeColor="text1"/>
        </w:rPr>
      </w:pPr>
    </w:p>
    <w:p w14:paraId="00000007" w14:textId="77777777" w:rsidR="00AE3002" w:rsidRPr="00B93B68" w:rsidRDefault="00F754D1">
      <w:pPr>
        <w:tabs>
          <w:tab w:val="left" w:pos="2340"/>
        </w:tabs>
        <w:spacing w:line="480" w:lineRule="auto"/>
        <w:ind w:left="720"/>
        <w:rPr>
          <w:color w:val="000000" w:themeColor="text1"/>
        </w:rPr>
      </w:pPr>
      <w:r w:rsidRPr="00B93B68">
        <w:rPr>
          <w:color w:val="000000" w:themeColor="text1"/>
        </w:rPr>
        <w:tab/>
      </w:r>
    </w:p>
    <w:p w14:paraId="00000008" w14:textId="77777777" w:rsidR="00AE3002" w:rsidRPr="00B93B68" w:rsidRDefault="00AE3002">
      <w:pPr>
        <w:spacing w:line="480" w:lineRule="auto"/>
        <w:ind w:left="720"/>
        <w:jc w:val="center"/>
        <w:rPr>
          <w:color w:val="000000" w:themeColor="text1"/>
        </w:rPr>
      </w:pPr>
    </w:p>
    <w:p w14:paraId="00000009" w14:textId="77777777" w:rsidR="00AE3002" w:rsidRPr="00B93B68" w:rsidRDefault="00AE3002">
      <w:pPr>
        <w:spacing w:line="480" w:lineRule="auto"/>
        <w:rPr>
          <w:color w:val="000000" w:themeColor="text1"/>
        </w:rPr>
      </w:pPr>
    </w:p>
    <w:p w14:paraId="0000000A" w14:textId="77777777" w:rsidR="00AE3002" w:rsidRPr="00B93B68" w:rsidRDefault="00AE3002">
      <w:pPr>
        <w:spacing w:line="480" w:lineRule="auto"/>
        <w:rPr>
          <w:color w:val="000000" w:themeColor="text1"/>
        </w:rPr>
      </w:pPr>
    </w:p>
    <w:p w14:paraId="0000000B" w14:textId="39FF40CA" w:rsidR="00AE3002" w:rsidRPr="00B93B68" w:rsidRDefault="00075DEA">
      <w:pPr>
        <w:spacing w:line="480" w:lineRule="auto"/>
        <w:jc w:val="center"/>
        <w:rPr>
          <w:b/>
          <w:color w:val="000000" w:themeColor="text1"/>
        </w:rPr>
      </w:pPr>
      <w:r w:rsidRPr="00B93B68">
        <w:rPr>
          <w:b/>
          <w:color w:val="000000" w:themeColor="text1"/>
        </w:rPr>
        <w:t xml:space="preserve">UK </w:t>
      </w:r>
      <w:r w:rsidR="00F754D1" w:rsidRPr="00B93B68">
        <w:rPr>
          <w:b/>
          <w:color w:val="000000" w:themeColor="text1"/>
        </w:rPr>
        <w:t xml:space="preserve">Black Hair Matters: A Thematic Analysis exploring Afro-Caribbean women’s hair as representations of the socially constructed knowledge of identity and identity </w:t>
      </w:r>
      <w:proofErr w:type="gramStart"/>
      <w:r w:rsidR="00F754D1" w:rsidRPr="00B93B68">
        <w:rPr>
          <w:b/>
          <w:color w:val="000000" w:themeColor="text1"/>
        </w:rPr>
        <w:t>threats</w:t>
      </w:r>
      <w:proofErr w:type="gramEnd"/>
      <w:r w:rsidR="00F754D1" w:rsidRPr="00B93B68">
        <w:rPr>
          <w:b/>
          <w:color w:val="000000" w:themeColor="text1"/>
        </w:rPr>
        <w:t xml:space="preserve"> </w:t>
      </w:r>
    </w:p>
    <w:p w14:paraId="0000000C" w14:textId="77777777" w:rsidR="00AE3002" w:rsidRPr="00B93B68" w:rsidRDefault="00AE3002">
      <w:pPr>
        <w:spacing w:line="480" w:lineRule="auto"/>
        <w:jc w:val="center"/>
        <w:rPr>
          <w:b/>
          <w:color w:val="000000" w:themeColor="text1"/>
        </w:rPr>
      </w:pPr>
    </w:p>
    <w:p w14:paraId="0000000D" w14:textId="729600BF" w:rsidR="00AE3002" w:rsidRPr="00B93B68" w:rsidRDefault="00F754D1">
      <w:pPr>
        <w:spacing w:line="480" w:lineRule="auto"/>
        <w:jc w:val="center"/>
        <w:rPr>
          <w:b/>
          <w:color w:val="000000" w:themeColor="text1"/>
        </w:rPr>
      </w:pPr>
      <w:r w:rsidRPr="00B93B68">
        <w:rPr>
          <w:b/>
          <w:color w:val="000000" w:themeColor="text1"/>
        </w:rPr>
        <w:t xml:space="preserve">Word count </w:t>
      </w:r>
      <w:r w:rsidR="00B77453">
        <w:rPr>
          <w:b/>
          <w:color w:val="000000" w:themeColor="text1"/>
        </w:rPr>
        <w:t>57</w:t>
      </w:r>
      <w:r w:rsidR="00682973">
        <w:rPr>
          <w:b/>
          <w:color w:val="000000" w:themeColor="text1"/>
        </w:rPr>
        <w:t>9</w:t>
      </w:r>
      <w:r w:rsidR="0003620A">
        <w:rPr>
          <w:b/>
          <w:color w:val="000000" w:themeColor="text1"/>
        </w:rPr>
        <w:t>7</w:t>
      </w:r>
    </w:p>
    <w:p w14:paraId="5A00FFF0" w14:textId="037DD3FA" w:rsidR="00F31F8A" w:rsidRPr="00B93B68" w:rsidRDefault="00F31F8A" w:rsidP="00F31F8A">
      <w:pPr>
        <w:spacing w:line="480" w:lineRule="auto"/>
        <w:ind w:firstLine="720"/>
        <w:rPr>
          <w:color w:val="000000" w:themeColor="text1"/>
          <w:shd w:val="clear" w:color="auto" w:fill="FFFFFF"/>
        </w:rPr>
      </w:pPr>
    </w:p>
    <w:p w14:paraId="0000000E" w14:textId="77777777" w:rsidR="00AE3002" w:rsidRPr="00B93B68" w:rsidRDefault="00AE3002">
      <w:pPr>
        <w:spacing w:line="480" w:lineRule="auto"/>
        <w:ind w:left="720"/>
        <w:jc w:val="center"/>
        <w:rPr>
          <w:b/>
          <w:color w:val="000000" w:themeColor="text1"/>
        </w:rPr>
      </w:pPr>
    </w:p>
    <w:p w14:paraId="0000000F" w14:textId="77777777" w:rsidR="00AE3002" w:rsidRPr="00B93B68" w:rsidRDefault="00F754D1">
      <w:pPr>
        <w:rPr>
          <w:b/>
          <w:color w:val="000000" w:themeColor="text1"/>
        </w:rPr>
      </w:pPr>
      <w:r w:rsidRPr="00B93B68">
        <w:rPr>
          <w:color w:val="000000" w:themeColor="text1"/>
        </w:rPr>
        <w:br w:type="page"/>
      </w:r>
    </w:p>
    <w:p w14:paraId="00000010" w14:textId="77777777" w:rsidR="00AE3002" w:rsidRPr="00B93B68" w:rsidRDefault="00AE3002">
      <w:pPr>
        <w:spacing w:line="480" w:lineRule="auto"/>
        <w:jc w:val="both"/>
        <w:rPr>
          <w:color w:val="000000" w:themeColor="text1"/>
        </w:rPr>
      </w:pPr>
    </w:p>
    <w:p w14:paraId="00000011" w14:textId="77777777" w:rsidR="00AE3002" w:rsidRPr="00B93B68" w:rsidRDefault="00AE3002">
      <w:pPr>
        <w:spacing w:line="480" w:lineRule="auto"/>
        <w:ind w:left="1440" w:hanging="720"/>
        <w:jc w:val="both"/>
        <w:rPr>
          <w:color w:val="000000" w:themeColor="text1"/>
        </w:rPr>
      </w:pPr>
    </w:p>
    <w:p w14:paraId="00000012" w14:textId="77777777" w:rsidR="00AE3002" w:rsidRPr="00B93B68" w:rsidRDefault="00AE3002">
      <w:pPr>
        <w:spacing w:line="480" w:lineRule="auto"/>
        <w:jc w:val="both"/>
        <w:rPr>
          <w:b/>
          <w:color w:val="000000" w:themeColor="text1"/>
        </w:rPr>
      </w:pPr>
    </w:p>
    <w:p w14:paraId="00000013" w14:textId="77777777" w:rsidR="00AE3002" w:rsidRPr="00B93B68" w:rsidRDefault="00AE3002">
      <w:pPr>
        <w:spacing w:line="480" w:lineRule="auto"/>
        <w:ind w:left="720"/>
        <w:jc w:val="both"/>
        <w:rPr>
          <w:b/>
          <w:color w:val="000000" w:themeColor="text1"/>
        </w:rPr>
      </w:pPr>
    </w:p>
    <w:p w14:paraId="00000014" w14:textId="77777777" w:rsidR="00AE3002" w:rsidRPr="00B93B68" w:rsidRDefault="00AE3002">
      <w:pPr>
        <w:spacing w:line="480" w:lineRule="auto"/>
        <w:jc w:val="both"/>
        <w:rPr>
          <w:b/>
          <w:color w:val="000000" w:themeColor="text1"/>
        </w:rPr>
      </w:pPr>
    </w:p>
    <w:p w14:paraId="00000015" w14:textId="77777777" w:rsidR="00AE3002" w:rsidRPr="00B93B68" w:rsidRDefault="00AE3002">
      <w:pPr>
        <w:spacing w:line="480" w:lineRule="auto"/>
        <w:jc w:val="both"/>
        <w:rPr>
          <w:b/>
          <w:color w:val="000000" w:themeColor="text1"/>
        </w:rPr>
      </w:pPr>
    </w:p>
    <w:p w14:paraId="00000016" w14:textId="77777777" w:rsidR="00AE3002" w:rsidRPr="00B93B68" w:rsidRDefault="00F754D1">
      <w:pPr>
        <w:spacing w:line="480" w:lineRule="auto"/>
        <w:ind w:left="1440"/>
        <w:jc w:val="both"/>
        <w:rPr>
          <w:b/>
          <w:color w:val="000000" w:themeColor="text1"/>
        </w:rPr>
      </w:pPr>
      <w:r w:rsidRPr="00B93B68">
        <w:rPr>
          <w:b/>
          <w:color w:val="000000" w:themeColor="text1"/>
        </w:rPr>
        <w:t xml:space="preserve">                                      Abstract</w:t>
      </w:r>
    </w:p>
    <w:p w14:paraId="00000017" w14:textId="77777777" w:rsidR="00AE3002" w:rsidRPr="00B93B68" w:rsidRDefault="00AE3002">
      <w:pPr>
        <w:spacing w:line="480" w:lineRule="auto"/>
        <w:jc w:val="both"/>
        <w:rPr>
          <w:b/>
          <w:color w:val="000000" w:themeColor="text1"/>
        </w:rPr>
      </w:pPr>
    </w:p>
    <w:p w14:paraId="00000018" w14:textId="35F60323" w:rsidR="00AE3002" w:rsidRPr="00B93B68" w:rsidRDefault="00F754D1">
      <w:pPr>
        <w:spacing w:before="280" w:after="280" w:line="480" w:lineRule="auto"/>
        <w:ind w:left="720"/>
        <w:jc w:val="both"/>
        <w:rPr>
          <w:color w:val="000000" w:themeColor="text1"/>
        </w:rPr>
      </w:pPr>
      <w:r w:rsidRPr="00B93B68">
        <w:rPr>
          <w:color w:val="000000" w:themeColor="text1"/>
        </w:rPr>
        <w:t xml:space="preserve">Hair </w:t>
      </w:r>
      <w:proofErr w:type="gramStart"/>
      <w:r w:rsidRPr="00B93B68">
        <w:rPr>
          <w:color w:val="000000" w:themeColor="text1"/>
        </w:rPr>
        <w:t>has the ability to</w:t>
      </w:r>
      <w:proofErr w:type="gramEnd"/>
      <w:r w:rsidRPr="00B93B68">
        <w:rPr>
          <w:color w:val="000000" w:themeColor="text1"/>
        </w:rPr>
        <w:t xml:space="preserve"> visibly define ethnic difference, determine identity and </w:t>
      </w:r>
      <w:r w:rsidR="00D110B9">
        <w:rPr>
          <w:color w:val="000000" w:themeColor="text1"/>
        </w:rPr>
        <w:t xml:space="preserve">impact </w:t>
      </w:r>
      <w:r w:rsidRPr="00B93B68">
        <w:rPr>
          <w:color w:val="000000" w:themeColor="text1"/>
        </w:rPr>
        <w:t xml:space="preserve">self-esteem. Although </w:t>
      </w:r>
      <w:r w:rsidR="00030433" w:rsidRPr="00B93B68">
        <w:rPr>
          <w:color w:val="000000" w:themeColor="text1"/>
        </w:rPr>
        <w:t xml:space="preserve">empirical research </w:t>
      </w:r>
      <w:r w:rsidR="00030433">
        <w:rPr>
          <w:color w:val="000000" w:themeColor="text1"/>
        </w:rPr>
        <w:t xml:space="preserve">has explored the </w:t>
      </w:r>
      <w:r w:rsidRPr="00B93B68">
        <w:rPr>
          <w:color w:val="000000" w:themeColor="text1"/>
        </w:rPr>
        <w:t xml:space="preserve">hair texture altering behaviours </w:t>
      </w:r>
      <w:r w:rsidR="00030433">
        <w:rPr>
          <w:color w:val="000000" w:themeColor="text1"/>
        </w:rPr>
        <w:t>of African American women</w:t>
      </w:r>
      <w:r w:rsidRPr="00B93B68">
        <w:rPr>
          <w:color w:val="000000" w:themeColor="text1"/>
        </w:rPr>
        <w:t xml:space="preserve">, the </w:t>
      </w:r>
      <w:r w:rsidR="00050C6E">
        <w:rPr>
          <w:color w:val="000000" w:themeColor="text1"/>
        </w:rPr>
        <w:t xml:space="preserve">experiences of </w:t>
      </w:r>
      <w:proofErr w:type="spellStart"/>
      <w:r w:rsidR="00050C6E">
        <w:rPr>
          <w:color w:val="000000" w:themeColor="text1"/>
        </w:rPr>
        <w:t>Afro-caribbean</w:t>
      </w:r>
      <w:proofErr w:type="spellEnd"/>
      <w:r w:rsidR="00050C6E">
        <w:rPr>
          <w:color w:val="000000" w:themeColor="text1"/>
        </w:rPr>
        <w:t xml:space="preserve"> women in the UK have been under-investigated despite being shaped by distinct cultural and historical </w:t>
      </w:r>
      <w:r w:rsidR="00631EB8">
        <w:rPr>
          <w:color w:val="000000" w:themeColor="text1"/>
        </w:rPr>
        <w:t>contexts</w:t>
      </w:r>
      <w:r w:rsidRPr="00B93B68">
        <w:rPr>
          <w:color w:val="000000" w:themeColor="text1"/>
        </w:rPr>
        <w:t xml:space="preserve">.  Guided by the theoretical explanations of identity processes </w:t>
      </w:r>
      <w:r w:rsidR="00E942C3">
        <w:rPr>
          <w:color w:val="000000" w:themeColor="text1"/>
        </w:rPr>
        <w:t xml:space="preserve">theory and situational identity </w:t>
      </w:r>
      <w:r w:rsidR="00760E5F" w:rsidRPr="00B93B68">
        <w:rPr>
          <w:color w:val="000000" w:themeColor="text1"/>
        </w:rPr>
        <w:t>and</w:t>
      </w:r>
      <w:r w:rsidRPr="00B93B68">
        <w:rPr>
          <w:color w:val="000000" w:themeColor="text1"/>
        </w:rPr>
        <w:t xml:space="preserve"> threat</w:t>
      </w:r>
      <w:r w:rsidR="00E942C3">
        <w:rPr>
          <w:color w:val="000000" w:themeColor="text1"/>
        </w:rPr>
        <w:t>s</w:t>
      </w:r>
      <w:r w:rsidRPr="00B93B68">
        <w:rPr>
          <w:color w:val="000000" w:themeColor="text1"/>
        </w:rPr>
        <w:t>, semi-structured interviews of UK Afro-Caribbean women were used to investigate intergroup factors which affect their responses to intergroup relations and the salience of personal and social identity.</w:t>
      </w:r>
      <w:r w:rsidR="00717597">
        <w:rPr>
          <w:color w:val="000000" w:themeColor="text1"/>
        </w:rPr>
        <w:t xml:space="preserve"> </w:t>
      </w:r>
      <w:r w:rsidR="00B827EF" w:rsidRPr="00B93B68">
        <w:rPr>
          <w:color w:val="000000" w:themeColor="text1"/>
        </w:rPr>
        <w:t>T</w:t>
      </w:r>
      <w:r w:rsidRPr="00B93B68">
        <w:rPr>
          <w:color w:val="000000" w:themeColor="text1"/>
        </w:rPr>
        <w:t>hrough the social constructionist epistemological approach</w:t>
      </w:r>
      <w:r w:rsidR="00B827EF" w:rsidRPr="00B93B68">
        <w:rPr>
          <w:color w:val="000000" w:themeColor="text1"/>
        </w:rPr>
        <w:t>, thematic analysis</w:t>
      </w:r>
      <w:r w:rsidR="00E942C3">
        <w:rPr>
          <w:color w:val="000000" w:themeColor="text1"/>
        </w:rPr>
        <w:t xml:space="preserve"> suggested</w:t>
      </w:r>
      <w:r w:rsidR="00B827EF" w:rsidRPr="00B93B68">
        <w:rPr>
          <w:color w:val="000000" w:themeColor="text1"/>
        </w:rPr>
        <w:t xml:space="preserve"> </w:t>
      </w:r>
      <w:r w:rsidR="00624BDF">
        <w:rPr>
          <w:color w:val="000000" w:themeColor="text1"/>
        </w:rPr>
        <w:t xml:space="preserve">that </w:t>
      </w:r>
      <w:r w:rsidR="00B827EF" w:rsidRPr="00B93B68">
        <w:rPr>
          <w:color w:val="000000" w:themeColor="text1"/>
        </w:rPr>
        <w:t xml:space="preserve">Afro-Caribbean women’s hair </w:t>
      </w:r>
      <w:r w:rsidR="00E942C3">
        <w:rPr>
          <w:color w:val="000000" w:themeColor="text1"/>
        </w:rPr>
        <w:t xml:space="preserve">was subjectively positioned </w:t>
      </w:r>
      <w:r w:rsidR="00B827EF" w:rsidRPr="00B93B68">
        <w:rPr>
          <w:color w:val="000000" w:themeColor="text1"/>
        </w:rPr>
        <w:t>as a source of everyday subtle racism</w:t>
      </w:r>
      <w:r w:rsidRPr="00B93B68">
        <w:rPr>
          <w:color w:val="000000" w:themeColor="text1"/>
        </w:rPr>
        <w:t xml:space="preserve">.  The findings differ from American studies as UK Afro-Caribbean women describe the threat to identity as not only pervasive but endemic.  </w:t>
      </w:r>
    </w:p>
    <w:p w14:paraId="00000019" w14:textId="77777777" w:rsidR="00AE3002" w:rsidRPr="00B93B68" w:rsidRDefault="00AE3002">
      <w:pPr>
        <w:spacing w:before="280" w:after="280" w:line="480" w:lineRule="auto"/>
        <w:ind w:left="720"/>
        <w:jc w:val="both"/>
        <w:rPr>
          <w:color w:val="000000" w:themeColor="text1"/>
        </w:rPr>
      </w:pPr>
    </w:p>
    <w:p w14:paraId="0000001A" w14:textId="45FB103A" w:rsidR="00AE3002" w:rsidRPr="00B93B68" w:rsidRDefault="00F754D1">
      <w:pPr>
        <w:spacing w:before="280" w:after="280" w:line="480" w:lineRule="auto"/>
        <w:ind w:left="720"/>
        <w:jc w:val="both"/>
        <w:rPr>
          <w:color w:val="000000" w:themeColor="text1"/>
        </w:rPr>
      </w:pPr>
      <w:r w:rsidRPr="00B93B68">
        <w:rPr>
          <w:i/>
          <w:color w:val="000000" w:themeColor="text1"/>
        </w:rPr>
        <w:t>Keywords</w:t>
      </w:r>
      <w:r w:rsidRPr="00B93B68">
        <w:rPr>
          <w:color w:val="000000" w:themeColor="text1"/>
        </w:rPr>
        <w:t>: Afro-Caribbean hair, UK women, identity</w:t>
      </w:r>
      <w:r w:rsidR="006D1EDC">
        <w:rPr>
          <w:color w:val="000000" w:themeColor="text1"/>
        </w:rPr>
        <w:t xml:space="preserve"> process theory</w:t>
      </w:r>
      <w:r w:rsidRPr="00B93B68">
        <w:rPr>
          <w:color w:val="000000" w:themeColor="text1"/>
        </w:rPr>
        <w:t>, identity threat</w:t>
      </w:r>
      <w:r w:rsidR="006D1EDC">
        <w:rPr>
          <w:color w:val="000000" w:themeColor="text1"/>
        </w:rPr>
        <w:t>, sources of racism</w:t>
      </w:r>
    </w:p>
    <w:p w14:paraId="2FD0BD14" w14:textId="77777777" w:rsidR="00201F94" w:rsidRPr="00B93B68" w:rsidRDefault="00201F94">
      <w:pPr>
        <w:spacing w:line="480" w:lineRule="auto"/>
        <w:jc w:val="both"/>
        <w:rPr>
          <w:b/>
          <w:color w:val="000000" w:themeColor="text1"/>
        </w:rPr>
      </w:pPr>
    </w:p>
    <w:p w14:paraId="0000001D" w14:textId="77777777" w:rsidR="00AE3002" w:rsidRPr="00B93B68" w:rsidRDefault="00F754D1">
      <w:pPr>
        <w:spacing w:line="480" w:lineRule="auto"/>
        <w:rPr>
          <w:b/>
          <w:color w:val="000000" w:themeColor="text1"/>
        </w:rPr>
      </w:pPr>
      <w:r w:rsidRPr="00B93B68">
        <w:rPr>
          <w:b/>
          <w:color w:val="000000" w:themeColor="text1"/>
        </w:rPr>
        <w:t>Introduction</w:t>
      </w:r>
    </w:p>
    <w:p w14:paraId="60D291AC" w14:textId="77777777" w:rsidR="000F0495" w:rsidRDefault="000F0495" w:rsidP="00E33339">
      <w:pPr>
        <w:spacing w:line="480" w:lineRule="auto"/>
        <w:rPr>
          <w:color w:val="000000" w:themeColor="text1"/>
        </w:rPr>
      </w:pPr>
    </w:p>
    <w:p w14:paraId="00000020" w14:textId="7CAF336C" w:rsidR="00AE3002" w:rsidRDefault="00556FCF" w:rsidP="00856617">
      <w:pPr>
        <w:spacing w:line="480" w:lineRule="auto"/>
        <w:rPr>
          <w:color w:val="000000" w:themeColor="text1"/>
        </w:rPr>
      </w:pPr>
      <w:r>
        <w:rPr>
          <w:color w:val="000000" w:themeColor="text1"/>
        </w:rPr>
        <w:t xml:space="preserve">Race-based hair discrimination is </w:t>
      </w:r>
      <w:r w:rsidR="00227094">
        <w:rPr>
          <w:color w:val="000000" w:themeColor="text1"/>
        </w:rPr>
        <w:t xml:space="preserve">ignored </w:t>
      </w:r>
      <w:r>
        <w:rPr>
          <w:color w:val="000000" w:themeColor="text1"/>
        </w:rPr>
        <w:t xml:space="preserve">in the UK. </w:t>
      </w:r>
      <w:r w:rsidR="00F754D1" w:rsidRPr="00B93B68">
        <w:rPr>
          <w:color w:val="000000" w:themeColor="text1"/>
        </w:rPr>
        <w:t xml:space="preserve">Hair </w:t>
      </w:r>
      <w:r w:rsidR="00502C67">
        <w:rPr>
          <w:color w:val="000000" w:themeColor="text1"/>
        </w:rPr>
        <w:t>can</w:t>
      </w:r>
      <w:r w:rsidR="00F754D1" w:rsidRPr="00B93B68">
        <w:rPr>
          <w:color w:val="000000" w:themeColor="text1"/>
        </w:rPr>
        <w:t xml:space="preserve"> define ethnic difference (Davis-</w:t>
      </w:r>
      <w:proofErr w:type="spellStart"/>
      <w:r w:rsidR="00F754D1" w:rsidRPr="00B93B68">
        <w:rPr>
          <w:color w:val="000000" w:themeColor="text1"/>
        </w:rPr>
        <w:t>Sivasothy</w:t>
      </w:r>
      <w:proofErr w:type="spellEnd"/>
      <w:r w:rsidR="00F754D1" w:rsidRPr="00B93B68">
        <w:rPr>
          <w:color w:val="000000" w:themeColor="text1"/>
        </w:rPr>
        <w:t xml:space="preserve">, 2011), determine identity (Johnson &amp; Bankhead, 2014) and </w:t>
      </w:r>
      <w:r w:rsidR="00624BDF">
        <w:rPr>
          <w:color w:val="000000" w:themeColor="text1"/>
        </w:rPr>
        <w:t xml:space="preserve">influence </w:t>
      </w:r>
      <w:r w:rsidR="00F754D1" w:rsidRPr="00B93B68">
        <w:rPr>
          <w:color w:val="000000" w:themeColor="text1"/>
        </w:rPr>
        <w:t>self-esteem (Bellinger, 2007).</w:t>
      </w:r>
      <w:r w:rsidR="00BD291A">
        <w:rPr>
          <w:color w:val="000000" w:themeColor="text1"/>
        </w:rPr>
        <w:t xml:space="preserve"> </w:t>
      </w:r>
      <w:r w:rsidR="00BD291A" w:rsidRPr="00B93B68">
        <w:rPr>
          <w:color w:val="000000" w:themeColor="text1"/>
        </w:rPr>
        <w:t>For centuries, European physical attributes of long straight hair (</w:t>
      </w:r>
      <w:proofErr w:type="spellStart"/>
      <w:r w:rsidR="00BD291A" w:rsidRPr="00B93B68">
        <w:rPr>
          <w:color w:val="000000" w:themeColor="text1"/>
        </w:rPr>
        <w:t>Etcoff</w:t>
      </w:r>
      <w:proofErr w:type="spellEnd"/>
      <w:r w:rsidR="00BD291A" w:rsidRPr="00B93B68">
        <w:rPr>
          <w:color w:val="000000" w:themeColor="text1"/>
        </w:rPr>
        <w:t>, 1999) ha</w:t>
      </w:r>
      <w:r w:rsidR="00BD291A">
        <w:rPr>
          <w:color w:val="000000" w:themeColor="text1"/>
        </w:rPr>
        <w:t>ve</w:t>
      </w:r>
      <w:r w:rsidR="00BD291A" w:rsidRPr="00B93B68">
        <w:rPr>
          <w:color w:val="000000" w:themeColor="text1"/>
        </w:rPr>
        <w:t xml:space="preserve"> defined beauty, professionalism (Erasmus, 1997) and ethnic identity in the UK. However, women of Afro-Caribbean descent have </w:t>
      </w:r>
      <w:r w:rsidR="00BD291A" w:rsidRPr="00B93B68">
        <w:rPr>
          <w:color w:val="000000" w:themeColor="text1"/>
          <w:shd w:val="clear" w:color="auto" w:fill="FAFAFA"/>
        </w:rPr>
        <w:t>characteristically different (</w:t>
      </w:r>
      <w:r w:rsidR="00BD291A" w:rsidRPr="00B93B68">
        <w:rPr>
          <w:color w:val="000000" w:themeColor="text1"/>
        </w:rPr>
        <w:t>tightly curled</w:t>
      </w:r>
      <w:r w:rsidR="00BD291A" w:rsidRPr="00B93B68">
        <w:rPr>
          <w:color w:val="000000" w:themeColor="text1"/>
          <w:shd w:val="clear" w:color="auto" w:fill="FAFAFA"/>
        </w:rPr>
        <w:t xml:space="preserve">) hair follicle configurations (Scott, 1988) than </w:t>
      </w:r>
      <w:r w:rsidR="00BD291A" w:rsidRPr="00B93B68">
        <w:rPr>
          <w:color w:val="000000" w:themeColor="text1"/>
        </w:rPr>
        <w:t xml:space="preserve">European hair (Craig, 2006).  Therefore, natural Afro-Caribbean hair texture does not reflect </w:t>
      </w:r>
      <w:r w:rsidR="00BD291A">
        <w:rPr>
          <w:color w:val="000000" w:themeColor="text1"/>
        </w:rPr>
        <w:t xml:space="preserve">these </w:t>
      </w:r>
      <w:r w:rsidR="00BD291A" w:rsidRPr="00B93B68">
        <w:rPr>
          <w:color w:val="000000" w:themeColor="text1"/>
        </w:rPr>
        <w:t>normative standards of beauty (Banks, 20</w:t>
      </w:r>
      <w:r w:rsidR="00274AC3">
        <w:rPr>
          <w:color w:val="000000" w:themeColor="text1"/>
        </w:rPr>
        <w:t>16</w:t>
      </w:r>
      <w:r w:rsidR="00BD291A" w:rsidRPr="00B93B68">
        <w:rPr>
          <w:color w:val="000000" w:themeColor="text1"/>
        </w:rPr>
        <w:t xml:space="preserve">; Bellinger, 2007). </w:t>
      </w:r>
      <w:r w:rsidR="00491339">
        <w:rPr>
          <w:color w:val="000000" w:themeColor="text1"/>
        </w:rPr>
        <w:t>Ma</w:t>
      </w:r>
      <w:r w:rsidR="00BD291A" w:rsidRPr="00B93B68">
        <w:rPr>
          <w:color w:val="000000" w:themeColor="text1"/>
        </w:rPr>
        <w:t xml:space="preserve">ny products and practices marketed for use by </w:t>
      </w:r>
      <w:r w:rsidR="00434BFF" w:rsidRPr="00B93B68">
        <w:rPr>
          <w:color w:val="000000" w:themeColor="text1"/>
        </w:rPr>
        <w:t xml:space="preserve">Afro-Caribbean women </w:t>
      </w:r>
      <w:r w:rsidR="00434BFF">
        <w:rPr>
          <w:color w:val="000000" w:themeColor="text1"/>
        </w:rPr>
        <w:t>(</w:t>
      </w:r>
      <w:r w:rsidR="00BD291A" w:rsidRPr="00B93B68">
        <w:rPr>
          <w:color w:val="000000" w:themeColor="text1"/>
        </w:rPr>
        <w:t>ACW</w:t>
      </w:r>
      <w:r w:rsidR="00434BFF">
        <w:rPr>
          <w:color w:val="000000" w:themeColor="text1"/>
        </w:rPr>
        <w:t>)</w:t>
      </w:r>
      <w:r w:rsidR="00BD291A" w:rsidRPr="00B93B68">
        <w:rPr>
          <w:color w:val="000000" w:themeColor="text1"/>
        </w:rPr>
        <w:t xml:space="preserve"> to achieve Eurocentric hair ideals are </w:t>
      </w:r>
      <w:sdt>
        <w:sdtPr>
          <w:rPr>
            <w:color w:val="000000" w:themeColor="text1"/>
          </w:rPr>
          <w:tag w:val="goog_rdk_1"/>
          <w:id w:val="-541515451"/>
        </w:sdtPr>
        <w:sdtContent>
          <w:r w:rsidR="0001053D">
            <w:rPr>
              <w:color w:val="000000" w:themeColor="text1"/>
            </w:rPr>
            <w:t>c</w:t>
          </w:r>
        </w:sdtContent>
      </w:sdt>
      <w:r w:rsidR="00BD291A" w:rsidRPr="00B93B68">
        <w:rPr>
          <w:color w:val="000000" w:themeColor="text1"/>
        </w:rPr>
        <w:t>arcinogenetic, being linked to hormone disorders (</w:t>
      </w:r>
      <w:r w:rsidR="00BD291A" w:rsidRPr="00B93B68">
        <w:rPr>
          <w:color w:val="000000" w:themeColor="text1"/>
          <w:highlight w:val="white"/>
        </w:rPr>
        <w:t>Wise et al., 2012</w:t>
      </w:r>
      <w:r w:rsidR="00BD291A" w:rsidRPr="00B93B68">
        <w:rPr>
          <w:color w:val="000000" w:themeColor="text1"/>
        </w:rPr>
        <w:t>) reproductive health challenges (Wise et al., 2012), respiratory disorders (</w:t>
      </w:r>
      <w:r w:rsidR="00BD291A" w:rsidRPr="00B93B68">
        <w:rPr>
          <w:color w:val="000000" w:themeColor="text1"/>
          <w:highlight w:val="white"/>
        </w:rPr>
        <w:t xml:space="preserve">Helm </w:t>
      </w:r>
      <w:r w:rsidR="00BD291A" w:rsidRPr="00B93B68">
        <w:rPr>
          <w:color w:val="000000" w:themeColor="text1"/>
        </w:rPr>
        <w:t>et al.,</w:t>
      </w:r>
      <w:r w:rsidR="00BD291A" w:rsidRPr="00B93B68">
        <w:rPr>
          <w:color w:val="000000" w:themeColor="text1"/>
          <w:highlight w:val="white"/>
        </w:rPr>
        <w:t xml:space="preserve"> </w:t>
      </w:r>
      <w:r w:rsidR="00BD291A" w:rsidRPr="00B93B68">
        <w:rPr>
          <w:color w:val="000000" w:themeColor="text1"/>
        </w:rPr>
        <w:t>2018) cancer, follicle damage (Scott, 1988) and hair loss (</w:t>
      </w:r>
      <w:r w:rsidR="00BD291A" w:rsidRPr="00B93B68">
        <w:rPr>
          <w:color w:val="000000" w:themeColor="text1"/>
          <w:highlight w:val="white"/>
        </w:rPr>
        <w:t>Shetty et al., 2013)</w:t>
      </w:r>
      <w:r w:rsidR="00BD291A" w:rsidRPr="00B93B68">
        <w:rPr>
          <w:color w:val="000000" w:themeColor="text1"/>
        </w:rPr>
        <w:t xml:space="preserve">. </w:t>
      </w:r>
      <w:r w:rsidR="00875537">
        <w:rPr>
          <w:color w:val="000000" w:themeColor="text1"/>
        </w:rPr>
        <w:t>Consequently, t</w:t>
      </w:r>
      <w:r w:rsidR="00875537" w:rsidRPr="00B93B68">
        <w:rPr>
          <w:color w:val="000000" w:themeColor="text1"/>
        </w:rPr>
        <w:t xml:space="preserve">his study focuses on </w:t>
      </w:r>
      <w:r w:rsidR="00875537">
        <w:rPr>
          <w:color w:val="000000" w:themeColor="text1"/>
        </w:rPr>
        <w:t>hair texture</w:t>
      </w:r>
      <w:r w:rsidR="00875537" w:rsidRPr="00B93B68">
        <w:rPr>
          <w:color w:val="000000" w:themeColor="text1"/>
        </w:rPr>
        <w:t xml:space="preserve"> given its ability to determine ethnic identity (Maddox, 2014</w:t>
      </w:r>
      <w:r w:rsidR="00875537">
        <w:rPr>
          <w:color w:val="000000" w:themeColor="text1"/>
        </w:rPr>
        <w:t xml:space="preserve">; </w:t>
      </w:r>
      <w:proofErr w:type="spellStart"/>
      <w:r w:rsidR="00875537" w:rsidRPr="00B93B68">
        <w:rPr>
          <w:color w:val="000000" w:themeColor="text1"/>
          <w:highlight w:val="white"/>
        </w:rPr>
        <w:t>Bencosme</w:t>
      </w:r>
      <w:proofErr w:type="spellEnd"/>
      <w:r w:rsidR="00875537" w:rsidRPr="00B93B68">
        <w:rPr>
          <w:color w:val="000000" w:themeColor="text1"/>
          <w:highlight w:val="white"/>
        </w:rPr>
        <w:t>, 2017</w:t>
      </w:r>
      <w:r w:rsidR="00875537" w:rsidRPr="00B93B68">
        <w:rPr>
          <w:color w:val="000000" w:themeColor="text1"/>
        </w:rPr>
        <w:t xml:space="preserve">). </w:t>
      </w:r>
      <w:r w:rsidR="00A93DB6">
        <w:rPr>
          <w:color w:val="000000" w:themeColor="text1"/>
        </w:rPr>
        <w:t>R</w:t>
      </w:r>
      <w:r w:rsidR="00A93DB6" w:rsidRPr="00211E5F">
        <w:rPr>
          <w:color w:val="000000" w:themeColor="text1"/>
        </w:rPr>
        <w:t xml:space="preserve">esearch </w:t>
      </w:r>
      <w:r w:rsidR="00B866F9">
        <w:rPr>
          <w:color w:val="000000" w:themeColor="text1"/>
        </w:rPr>
        <w:t xml:space="preserve">on </w:t>
      </w:r>
      <w:r w:rsidR="00A93DB6" w:rsidRPr="00B93B68">
        <w:rPr>
          <w:color w:val="000000" w:themeColor="text1"/>
        </w:rPr>
        <w:t xml:space="preserve">attitudes towards </w:t>
      </w:r>
      <w:r w:rsidR="00A93DB6" w:rsidRPr="00B93B68">
        <w:rPr>
          <w:color w:val="000000" w:themeColor="text1"/>
          <w:highlight w:val="white"/>
        </w:rPr>
        <w:t xml:space="preserve">intergenerationally </w:t>
      </w:r>
      <w:r w:rsidR="00A93DB6" w:rsidRPr="00B93B68">
        <w:rPr>
          <w:color w:val="000000" w:themeColor="text1"/>
        </w:rPr>
        <w:t xml:space="preserve">normalised beauty ideals, </w:t>
      </w:r>
      <w:r w:rsidR="00624BDF">
        <w:rPr>
          <w:color w:val="000000" w:themeColor="text1"/>
        </w:rPr>
        <w:t>their</w:t>
      </w:r>
      <w:r w:rsidR="00A93DB6" w:rsidRPr="00B93B68">
        <w:rPr>
          <w:color w:val="000000" w:themeColor="text1"/>
        </w:rPr>
        <w:t xml:space="preserve"> impact on ethnic group membership and influence on behaviour</w:t>
      </w:r>
      <w:r w:rsidR="00624BDF">
        <w:rPr>
          <w:color w:val="000000" w:themeColor="text1"/>
        </w:rPr>
        <w:t>,</w:t>
      </w:r>
      <w:r w:rsidR="00A93DB6" w:rsidRPr="00B93B68">
        <w:rPr>
          <w:color w:val="000000" w:themeColor="text1"/>
        </w:rPr>
        <w:t xml:space="preserve"> </w:t>
      </w:r>
      <w:r w:rsidR="00A93DB6">
        <w:rPr>
          <w:color w:val="000000" w:themeColor="text1"/>
        </w:rPr>
        <w:t>predominantly</w:t>
      </w:r>
      <w:r w:rsidR="00A93DB6" w:rsidRPr="00211E5F">
        <w:rPr>
          <w:color w:val="000000" w:themeColor="text1"/>
        </w:rPr>
        <w:t xml:space="preserve"> focus</w:t>
      </w:r>
      <w:r w:rsidR="00624BDF">
        <w:rPr>
          <w:color w:val="000000" w:themeColor="text1"/>
        </w:rPr>
        <w:t>es</w:t>
      </w:r>
      <w:r w:rsidR="00A93DB6" w:rsidRPr="00211E5F">
        <w:rPr>
          <w:color w:val="000000" w:themeColor="text1"/>
        </w:rPr>
        <w:t xml:space="preserve"> on </w:t>
      </w:r>
      <w:proofErr w:type="gramStart"/>
      <w:r w:rsidR="00A93DB6" w:rsidRPr="00211E5F">
        <w:rPr>
          <w:color w:val="000000" w:themeColor="text1"/>
        </w:rPr>
        <w:t>African-American</w:t>
      </w:r>
      <w:proofErr w:type="gramEnd"/>
      <w:r w:rsidR="00A93DB6" w:rsidRPr="00211E5F">
        <w:rPr>
          <w:color w:val="000000" w:themeColor="text1"/>
        </w:rPr>
        <w:t xml:space="preserve"> or Black American women’s (AAW) experience</w:t>
      </w:r>
      <w:r w:rsidR="00A93DB6">
        <w:rPr>
          <w:color w:val="000000" w:themeColor="text1"/>
        </w:rPr>
        <w:t>s</w:t>
      </w:r>
      <w:r w:rsidR="00A93DB6" w:rsidRPr="00211E5F">
        <w:rPr>
          <w:color w:val="000000" w:themeColor="text1"/>
        </w:rPr>
        <w:t xml:space="preserve"> (A</w:t>
      </w:r>
      <w:r w:rsidR="00A93DB6" w:rsidRPr="00211E5F">
        <w:rPr>
          <w:color w:val="000000" w:themeColor="text1"/>
          <w:spacing w:val="5"/>
          <w:shd w:val="clear" w:color="auto" w:fill="FFFFFF"/>
        </w:rPr>
        <w:t>bdullah, 1998; Banks, 20</w:t>
      </w:r>
      <w:r w:rsidR="00274AC3">
        <w:rPr>
          <w:color w:val="000000" w:themeColor="text1"/>
          <w:spacing w:val="5"/>
          <w:shd w:val="clear" w:color="auto" w:fill="FFFFFF"/>
        </w:rPr>
        <w:t>16</w:t>
      </w:r>
      <w:r w:rsidR="00A93DB6" w:rsidRPr="00211E5F">
        <w:rPr>
          <w:color w:val="000000" w:themeColor="text1"/>
          <w:spacing w:val="5"/>
          <w:shd w:val="clear" w:color="auto" w:fill="FFFFFF"/>
        </w:rPr>
        <w:t xml:space="preserve">). </w:t>
      </w:r>
      <w:r w:rsidR="00972C16">
        <w:rPr>
          <w:color w:val="000000" w:themeColor="text1"/>
        </w:rPr>
        <w:t>Such research contends that d</w:t>
      </w:r>
      <w:r w:rsidR="00972C16" w:rsidRPr="00B93B68">
        <w:rPr>
          <w:color w:val="000000" w:themeColor="text1"/>
        </w:rPr>
        <w:t xml:space="preserve">espite </w:t>
      </w:r>
      <w:r w:rsidR="00D33137">
        <w:rPr>
          <w:color w:val="000000" w:themeColor="text1"/>
        </w:rPr>
        <w:t xml:space="preserve">wellbeing </w:t>
      </w:r>
      <w:r w:rsidR="00972C16">
        <w:rPr>
          <w:color w:val="000000" w:themeColor="text1"/>
        </w:rPr>
        <w:t>concerns, many women risk their health</w:t>
      </w:r>
      <w:r w:rsidR="005D1D20">
        <w:rPr>
          <w:color w:val="000000" w:themeColor="text1"/>
        </w:rPr>
        <w:t xml:space="preserve"> and lives</w:t>
      </w:r>
      <w:r w:rsidR="00972C16">
        <w:rPr>
          <w:color w:val="000000" w:themeColor="text1"/>
        </w:rPr>
        <w:t xml:space="preserve"> to replicate Eurocentric </w:t>
      </w:r>
      <w:r w:rsidR="00E378D5">
        <w:rPr>
          <w:color w:val="000000" w:themeColor="text1"/>
        </w:rPr>
        <w:t>hair texture</w:t>
      </w:r>
      <w:r w:rsidR="00972C16">
        <w:rPr>
          <w:color w:val="000000" w:themeColor="text1"/>
        </w:rPr>
        <w:t xml:space="preserve"> ideals </w:t>
      </w:r>
      <w:r w:rsidR="00972C16" w:rsidRPr="00B93B68">
        <w:rPr>
          <w:color w:val="000000" w:themeColor="text1"/>
        </w:rPr>
        <w:t>(Ellis-</w:t>
      </w:r>
      <w:r w:rsidR="00972C16" w:rsidRPr="00B93B68">
        <w:rPr>
          <w:color w:val="000000" w:themeColor="text1"/>
          <w:highlight w:val="white"/>
        </w:rPr>
        <w:t xml:space="preserve">Hervey et al., 2016; </w:t>
      </w:r>
      <w:proofErr w:type="spellStart"/>
      <w:r w:rsidR="00972C16" w:rsidRPr="00B93B68">
        <w:rPr>
          <w:color w:val="000000" w:themeColor="text1"/>
          <w:highlight w:val="white"/>
        </w:rPr>
        <w:t>Oyedemi</w:t>
      </w:r>
      <w:proofErr w:type="spellEnd"/>
      <w:r w:rsidR="00972C16" w:rsidRPr="00B93B68">
        <w:rPr>
          <w:color w:val="000000" w:themeColor="text1"/>
          <w:highlight w:val="white"/>
        </w:rPr>
        <w:t>, 2016)</w:t>
      </w:r>
      <w:r w:rsidR="00972C16">
        <w:rPr>
          <w:color w:val="000000" w:themeColor="text1"/>
        </w:rPr>
        <w:t xml:space="preserve">. </w:t>
      </w:r>
      <w:r w:rsidR="00577FF8">
        <w:rPr>
          <w:color w:val="000000" w:themeColor="text1"/>
        </w:rPr>
        <w:t xml:space="preserve">The </w:t>
      </w:r>
      <w:r w:rsidR="0026684C">
        <w:rPr>
          <w:color w:val="000000" w:themeColor="text1"/>
        </w:rPr>
        <w:t xml:space="preserve">attitudes and experiences </w:t>
      </w:r>
      <w:r w:rsidR="00E24392">
        <w:rPr>
          <w:color w:val="000000" w:themeColor="text1"/>
        </w:rPr>
        <w:t xml:space="preserve">of ACW in the UK </w:t>
      </w:r>
      <w:r w:rsidR="0026684C">
        <w:rPr>
          <w:color w:val="000000" w:themeColor="text1"/>
        </w:rPr>
        <w:t>are</w:t>
      </w:r>
      <w:r w:rsidR="00A93DB6">
        <w:rPr>
          <w:color w:val="000000" w:themeColor="text1"/>
        </w:rPr>
        <w:t xml:space="preserve"> </w:t>
      </w:r>
      <w:r w:rsidR="00A93DB6" w:rsidRPr="00B93B68">
        <w:rPr>
          <w:color w:val="000000" w:themeColor="text1"/>
        </w:rPr>
        <w:t>under-investigated (Williams, 2020</w:t>
      </w:r>
      <w:r w:rsidR="00A93DB6">
        <w:rPr>
          <w:color w:val="000000" w:themeColor="text1"/>
        </w:rPr>
        <w:t>)</w:t>
      </w:r>
      <w:r w:rsidR="00E24392">
        <w:rPr>
          <w:color w:val="000000" w:themeColor="text1"/>
        </w:rPr>
        <w:t>, but</w:t>
      </w:r>
      <w:r w:rsidR="00D411A4">
        <w:rPr>
          <w:color w:val="000000" w:themeColor="text1"/>
        </w:rPr>
        <w:t xml:space="preserve"> are worthy of </w:t>
      </w:r>
      <w:r w:rsidR="00E24392">
        <w:rPr>
          <w:color w:val="000000" w:themeColor="text1"/>
        </w:rPr>
        <w:t>attention</w:t>
      </w:r>
      <w:r w:rsidR="00D411A4">
        <w:rPr>
          <w:color w:val="000000" w:themeColor="text1"/>
        </w:rPr>
        <w:t xml:space="preserve"> and </w:t>
      </w:r>
      <w:r w:rsidR="00497B3A">
        <w:rPr>
          <w:color w:val="000000" w:themeColor="text1"/>
        </w:rPr>
        <w:t xml:space="preserve">important </w:t>
      </w:r>
      <w:r w:rsidR="00227094">
        <w:rPr>
          <w:color w:val="000000" w:themeColor="text1"/>
        </w:rPr>
        <w:t>given the</w:t>
      </w:r>
      <w:r w:rsidR="00E946D1">
        <w:rPr>
          <w:color w:val="000000" w:themeColor="text1"/>
        </w:rPr>
        <w:t>ir</w:t>
      </w:r>
      <w:r w:rsidR="00227094">
        <w:rPr>
          <w:color w:val="000000" w:themeColor="text1"/>
        </w:rPr>
        <w:t xml:space="preserve"> unique </w:t>
      </w:r>
      <w:r w:rsidR="00497B3A">
        <w:rPr>
          <w:color w:val="000000" w:themeColor="text1"/>
        </w:rPr>
        <w:t xml:space="preserve">historic and </w:t>
      </w:r>
      <w:r w:rsidR="00B86D45">
        <w:rPr>
          <w:color w:val="000000" w:themeColor="text1"/>
        </w:rPr>
        <w:t>contemporary</w:t>
      </w:r>
      <w:r w:rsidR="00227094">
        <w:rPr>
          <w:color w:val="000000" w:themeColor="text1"/>
        </w:rPr>
        <w:t xml:space="preserve"> </w:t>
      </w:r>
      <w:r w:rsidR="00856617">
        <w:rPr>
          <w:color w:val="000000" w:themeColor="text1"/>
        </w:rPr>
        <w:t>lived experiences</w:t>
      </w:r>
      <w:r w:rsidR="00D411A4">
        <w:rPr>
          <w:color w:val="000000" w:themeColor="text1"/>
        </w:rPr>
        <w:t xml:space="preserve">. </w:t>
      </w:r>
      <w:r w:rsidR="00491339" w:rsidRPr="00E351B6">
        <w:rPr>
          <w:color w:val="000000" w:themeColor="text1"/>
        </w:rPr>
        <w:t xml:space="preserve">Through HT discussions, </w:t>
      </w:r>
      <w:r w:rsidR="00BD291A" w:rsidRPr="00E351B6">
        <w:rPr>
          <w:color w:val="000000" w:themeColor="text1"/>
        </w:rPr>
        <w:t>this study will investigate</w:t>
      </w:r>
      <w:r w:rsidR="00972C16" w:rsidRPr="00E351B6">
        <w:rPr>
          <w:color w:val="000000" w:themeColor="text1"/>
        </w:rPr>
        <w:t xml:space="preserve"> </w:t>
      </w:r>
      <w:r w:rsidR="00BD291A" w:rsidRPr="00E351B6">
        <w:rPr>
          <w:color w:val="000000" w:themeColor="text1"/>
        </w:rPr>
        <w:t>intergroup factors which affect UK ACW’s responses to intergroup relations and the salience of social identity.</w:t>
      </w:r>
      <w:r w:rsidR="00BD291A" w:rsidRPr="00B93B68">
        <w:rPr>
          <w:color w:val="000000" w:themeColor="text1"/>
        </w:rPr>
        <w:t xml:space="preserve"> </w:t>
      </w:r>
    </w:p>
    <w:p w14:paraId="4E76998E" w14:textId="77777777" w:rsidR="00181E53" w:rsidRPr="00C93CDB" w:rsidRDefault="00181E53" w:rsidP="00856617">
      <w:pPr>
        <w:spacing w:line="480" w:lineRule="auto"/>
        <w:rPr>
          <w:color w:val="000000" w:themeColor="text1"/>
        </w:rPr>
      </w:pPr>
    </w:p>
    <w:p w14:paraId="2FC106F8" w14:textId="749EA127" w:rsidR="00D107C4" w:rsidRPr="00B93B68" w:rsidRDefault="00D17A8A" w:rsidP="00D107C4">
      <w:pPr>
        <w:spacing w:line="480" w:lineRule="auto"/>
        <w:rPr>
          <w:b/>
          <w:bCs/>
          <w:i/>
          <w:iCs/>
          <w:color w:val="000000" w:themeColor="text1"/>
        </w:rPr>
      </w:pPr>
      <w:r w:rsidRPr="00B93B68">
        <w:rPr>
          <w:b/>
          <w:bCs/>
          <w:i/>
          <w:iCs/>
          <w:color w:val="000000" w:themeColor="text1"/>
          <w:highlight w:val="white"/>
        </w:rPr>
        <w:t>Media</w:t>
      </w:r>
      <w:r w:rsidR="006C3617" w:rsidRPr="00B93B68">
        <w:rPr>
          <w:b/>
          <w:bCs/>
          <w:i/>
          <w:iCs/>
          <w:color w:val="000000" w:themeColor="text1"/>
          <w:highlight w:val="white"/>
        </w:rPr>
        <w:t xml:space="preserve"> </w:t>
      </w:r>
      <w:r w:rsidR="00306CE2" w:rsidRPr="00B93B68">
        <w:rPr>
          <w:b/>
          <w:bCs/>
          <w:i/>
          <w:iCs/>
          <w:color w:val="000000" w:themeColor="text1"/>
          <w:highlight w:val="white"/>
        </w:rPr>
        <w:t>Influence: significance of hair beauty</w:t>
      </w:r>
      <w:r w:rsidR="00776517" w:rsidRPr="00B93B68">
        <w:rPr>
          <w:b/>
          <w:bCs/>
          <w:i/>
          <w:iCs/>
          <w:color w:val="000000" w:themeColor="text1"/>
        </w:rPr>
        <w:t xml:space="preserve"> norms</w:t>
      </w:r>
      <w:r w:rsidR="00D107C4" w:rsidRPr="00B93B68">
        <w:rPr>
          <w:b/>
          <w:bCs/>
          <w:i/>
          <w:iCs/>
          <w:color w:val="000000" w:themeColor="text1"/>
        </w:rPr>
        <w:t xml:space="preserve"> on ACW</w:t>
      </w:r>
    </w:p>
    <w:p w14:paraId="14FCA023" w14:textId="77777777" w:rsidR="004C2C37" w:rsidRPr="00B93B68" w:rsidRDefault="004C2C37" w:rsidP="00D107C4">
      <w:pPr>
        <w:spacing w:line="480" w:lineRule="auto"/>
        <w:rPr>
          <w:b/>
          <w:bCs/>
          <w:i/>
          <w:iCs/>
          <w:color w:val="000000" w:themeColor="text1"/>
        </w:rPr>
      </w:pPr>
    </w:p>
    <w:p w14:paraId="558FAC47" w14:textId="7605F445" w:rsidR="00476FB6" w:rsidRPr="00B93B68" w:rsidRDefault="004C2C37" w:rsidP="008D4D39">
      <w:pPr>
        <w:spacing w:line="480" w:lineRule="auto"/>
        <w:ind w:firstLine="720"/>
        <w:rPr>
          <w:b/>
          <w:bCs/>
          <w:i/>
          <w:iCs/>
          <w:color w:val="000000" w:themeColor="text1"/>
        </w:rPr>
      </w:pPr>
      <w:r w:rsidRPr="00B93B68">
        <w:rPr>
          <w:color w:val="000000" w:themeColor="text1"/>
        </w:rPr>
        <w:t xml:space="preserve">UK media </w:t>
      </w:r>
      <w:r w:rsidR="00D17A8A" w:rsidRPr="00B93B68">
        <w:rPr>
          <w:color w:val="000000" w:themeColor="text1"/>
        </w:rPr>
        <w:t xml:space="preserve">portray Afro-Caribbean hair as a significant identifier, </w:t>
      </w:r>
      <w:r w:rsidR="00624BDF">
        <w:rPr>
          <w:color w:val="000000" w:themeColor="text1"/>
        </w:rPr>
        <w:t xml:space="preserve">and an </w:t>
      </w:r>
      <w:r w:rsidR="00D17A8A" w:rsidRPr="00B93B68">
        <w:rPr>
          <w:color w:val="000000" w:themeColor="text1"/>
        </w:rPr>
        <w:t>area of difference and conflict in relation to identity</w:t>
      </w:r>
      <w:r w:rsidR="00911704">
        <w:rPr>
          <w:color w:val="000000" w:themeColor="text1"/>
        </w:rPr>
        <w:t xml:space="preserve"> </w:t>
      </w:r>
      <w:r w:rsidR="00911704" w:rsidRPr="00B93B68">
        <w:rPr>
          <w:color w:val="000000" w:themeColor="text1"/>
        </w:rPr>
        <w:t>(</w:t>
      </w:r>
      <w:proofErr w:type="spellStart"/>
      <w:r w:rsidR="00911704" w:rsidRPr="00B93B68">
        <w:rPr>
          <w:color w:val="000000" w:themeColor="text1"/>
        </w:rPr>
        <w:t>Dabiri</w:t>
      </w:r>
      <w:proofErr w:type="spellEnd"/>
      <w:r w:rsidR="00911704" w:rsidRPr="00B93B68">
        <w:rPr>
          <w:color w:val="000000" w:themeColor="text1"/>
        </w:rPr>
        <w:t>, 2020)</w:t>
      </w:r>
      <w:r w:rsidR="00D17A8A" w:rsidRPr="00B93B68">
        <w:rPr>
          <w:color w:val="000000" w:themeColor="text1"/>
        </w:rPr>
        <w:t>.  Despite wellness concerns, social media images add to and embed pressure for ACW to attain and maintain Eurocentric hairstyles (</w:t>
      </w:r>
      <w:proofErr w:type="spellStart"/>
      <w:r w:rsidR="00D17A8A" w:rsidRPr="00B93B68">
        <w:rPr>
          <w:color w:val="000000" w:themeColor="text1"/>
        </w:rPr>
        <w:t>Oyedemi</w:t>
      </w:r>
      <w:proofErr w:type="spellEnd"/>
      <w:r w:rsidR="00D17A8A" w:rsidRPr="00B93B68">
        <w:rPr>
          <w:color w:val="000000" w:themeColor="text1"/>
        </w:rPr>
        <w:t xml:space="preserve">, 2016).  Harwood </w:t>
      </w:r>
      <w:r w:rsidR="00476FB6" w:rsidRPr="00B93B68">
        <w:rPr>
          <w:color w:val="000000" w:themeColor="text1"/>
        </w:rPr>
        <w:t>et al.</w:t>
      </w:r>
      <w:r w:rsidR="00D17A8A" w:rsidRPr="00B93B68">
        <w:rPr>
          <w:color w:val="000000" w:themeColor="text1"/>
        </w:rPr>
        <w:t xml:space="preserve"> (2005) </w:t>
      </w:r>
      <w:r w:rsidR="00476FB6" w:rsidRPr="00B93B68">
        <w:rPr>
          <w:color w:val="000000" w:themeColor="text1"/>
        </w:rPr>
        <w:t>maintain</w:t>
      </w:r>
      <w:r w:rsidR="00D17A8A" w:rsidRPr="00B93B68">
        <w:rPr>
          <w:color w:val="000000" w:themeColor="text1"/>
        </w:rPr>
        <w:t xml:space="preserve"> that repetitive social media messages may define a group, establish group status norms normalising such conventions by presenting them as socially accepted. Pickett and Brewer (2001) </w:t>
      </w:r>
      <w:r w:rsidR="00583906" w:rsidRPr="00B93B68">
        <w:rPr>
          <w:color w:val="000000" w:themeColor="text1"/>
        </w:rPr>
        <w:t xml:space="preserve">go further to </w:t>
      </w:r>
      <w:r w:rsidR="00D17A8A" w:rsidRPr="00B93B68">
        <w:rPr>
          <w:color w:val="000000" w:themeColor="text1"/>
        </w:rPr>
        <w:t xml:space="preserve">underline the extent to which individuals identify with a social group is likely to be based upon their awareness of shared historical </w:t>
      </w:r>
      <w:r w:rsidR="00AA2CD4">
        <w:rPr>
          <w:color w:val="000000" w:themeColor="text1"/>
        </w:rPr>
        <w:t>and</w:t>
      </w:r>
      <w:r w:rsidR="00583906" w:rsidRPr="00B93B68">
        <w:rPr>
          <w:color w:val="000000" w:themeColor="text1"/>
        </w:rPr>
        <w:t xml:space="preserve"> </w:t>
      </w:r>
      <w:r w:rsidR="00D17A8A" w:rsidRPr="00B93B68">
        <w:rPr>
          <w:color w:val="000000" w:themeColor="text1"/>
        </w:rPr>
        <w:t>contemporary experiences.</w:t>
      </w:r>
    </w:p>
    <w:p w14:paraId="3C86F779" w14:textId="77777777" w:rsidR="00D17A8A" w:rsidRPr="00B93B68" w:rsidRDefault="00D17A8A" w:rsidP="00D17A8A">
      <w:pPr>
        <w:spacing w:line="480" w:lineRule="auto"/>
        <w:rPr>
          <w:color w:val="000000" w:themeColor="text1"/>
        </w:rPr>
      </w:pPr>
    </w:p>
    <w:p w14:paraId="09137050" w14:textId="4D36D94A" w:rsidR="00476FB6" w:rsidRPr="00B93B68" w:rsidRDefault="00D17A8A" w:rsidP="008D4D39">
      <w:pPr>
        <w:spacing w:line="480" w:lineRule="auto"/>
        <w:ind w:firstLine="720"/>
        <w:rPr>
          <w:color w:val="000000" w:themeColor="text1"/>
        </w:rPr>
      </w:pPr>
      <w:r w:rsidRPr="00B93B68">
        <w:rPr>
          <w:color w:val="000000" w:themeColor="text1"/>
        </w:rPr>
        <w:t xml:space="preserve">Although cultural and ethnic identities arguably are subject to constant change, Berger </w:t>
      </w:r>
      <w:r w:rsidRPr="00B93B68">
        <w:rPr>
          <w:color w:val="000000" w:themeColor="text1"/>
          <w:highlight w:val="white"/>
        </w:rPr>
        <w:t>(</w:t>
      </w:r>
      <w:r w:rsidRPr="00B93B68">
        <w:rPr>
          <w:color w:val="000000" w:themeColor="text1"/>
        </w:rPr>
        <w:t>1972</w:t>
      </w:r>
      <w:r w:rsidRPr="00B93B68">
        <w:rPr>
          <w:color w:val="000000" w:themeColor="text1"/>
          <w:highlight w:val="white"/>
        </w:rPr>
        <w:t xml:space="preserve">) posits that the foundations of beauty depiction in the media </w:t>
      </w:r>
      <w:r w:rsidR="00531FEC">
        <w:rPr>
          <w:color w:val="000000" w:themeColor="text1"/>
          <w:highlight w:val="white"/>
        </w:rPr>
        <w:t>have their</w:t>
      </w:r>
      <w:r w:rsidRPr="00B93B68">
        <w:rPr>
          <w:color w:val="000000" w:themeColor="text1"/>
          <w:highlight w:val="white"/>
        </w:rPr>
        <w:t xml:space="preserve"> origins in proliferation of white European art which coincided with imperialism and the rise of capitalism. </w:t>
      </w:r>
      <w:r w:rsidRPr="00B93B68">
        <w:rPr>
          <w:color w:val="000000" w:themeColor="text1"/>
        </w:rPr>
        <w:t>Berger (1972)</w:t>
      </w:r>
      <w:r w:rsidRPr="00B93B68">
        <w:rPr>
          <w:color w:val="000000" w:themeColor="text1"/>
          <w:highlight w:val="white"/>
        </w:rPr>
        <w:t xml:space="preserve"> suggests that through this medium</w:t>
      </w:r>
      <w:r w:rsidR="00CE4296" w:rsidRPr="00B93B68">
        <w:rPr>
          <w:color w:val="000000" w:themeColor="text1"/>
          <w:highlight w:val="white"/>
        </w:rPr>
        <w:t>,</w:t>
      </w:r>
      <w:r w:rsidRPr="00B93B68">
        <w:rPr>
          <w:color w:val="000000" w:themeColor="text1"/>
          <w:highlight w:val="white"/>
        </w:rPr>
        <w:t xml:space="preserve"> the universal </w:t>
      </w:r>
      <w:r w:rsidR="003264E3" w:rsidRPr="00B93B68">
        <w:rPr>
          <w:color w:val="000000" w:themeColor="text1"/>
          <w:highlight w:val="white"/>
        </w:rPr>
        <w:t xml:space="preserve">beauty </w:t>
      </w:r>
      <w:r w:rsidRPr="00B93B68">
        <w:rPr>
          <w:color w:val="000000" w:themeColor="text1"/>
          <w:highlight w:val="white"/>
        </w:rPr>
        <w:t>norm became the white aesthetic</w:t>
      </w:r>
      <w:r w:rsidR="003264E3" w:rsidRPr="00B93B68">
        <w:rPr>
          <w:color w:val="000000" w:themeColor="text1"/>
          <w:highlight w:val="white"/>
        </w:rPr>
        <w:t>.</w:t>
      </w:r>
      <w:r w:rsidRPr="00B93B68">
        <w:rPr>
          <w:color w:val="000000" w:themeColor="text1"/>
          <w:highlight w:val="white"/>
        </w:rPr>
        <w:t xml:space="preserve"> </w:t>
      </w:r>
      <w:r w:rsidR="003264E3" w:rsidRPr="00B93B68">
        <w:rPr>
          <w:color w:val="000000" w:themeColor="text1"/>
          <w:highlight w:val="white"/>
        </w:rPr>
        <w:t>T</w:t>
      </w:r>
      <w:r w:rsidRPr="00B93B68">
        <w:rPr>
          <w:color w:val="000000" w:themeColor="text1"/>
          <w:highlight w:val="white"/>
        </w:rPr>
        <w:t>he Afro-Caribbean aesthetic</w:t>
      </w:r>
      <w:r w:rsidR="003264E3" w:rsidRPr="00B93B68">
        <w:rPr>
          <w:color w:val="000000" w:themeColor="text1"/>
          <w:highlight w:val="white"/>
        </w:rPr>
        <w:t xml:space="preserve"> being</w:t>
      </w:r>
      <w:r w:rsidRPr="00B93B68">
        <w:rPr>
          <w:color w:val="000000" w:themeColor="text1"/>
          <w:highlight w:val="white"/>
        </w:rPr>
        <w:t xml:space="preserve"> depicted as of diminished or inferior worth, to be managed, </w:t>
      </w:r>
      <w:r w:rsidR="008D4D39" w:rsidRPr="00B93B68">
        <w:rPr>
          <w:color w:val="000000" w:themeColor="text1"/>
          <w:highlight w:val="white"/>
        </w:rPr>
        <w:t>hidden,</w:t>
      </w:r>
      <w:r w:rsidRPr="00B93B68">
        <w:rPr>
          <w:color w:val="000000" w:themeColor="text1"/>
          <w:highlight w:val="white"/>
        </w:rPr>
        <w:t xml:space="preserve"> and devalued.  Hill Collins (1993), supported by </w:t>
      </w:r>
      <w:r w:rsidRPr="00B93B68">
        <w:rPr>
          <w:color w:val="000000" w:themeColor="text1"/>
        </w:rPr>
        <w:t xml:space="preserve">Byrd and </w:t>
      </w:r>
      <w:proofErr w:type="spellStart"/>
      <w:r w:rsidRPr="00B93B68">
        <w:rPr>
          <w:color w:val="000000" w:themeColor="text1"/>
        </w:rPr>
        <w:t>Tharps</w:t>
      </w:r>
      <w:proofErr w:type="spellEnd"/>
      <w:r w:rsidRPr="00B93B68">
        <w:rPr>
          <w:color w:val="000000" w:themeColor="text1"/>
        </w:rPr>
        <w:t xml:space="preserve"> (2001)</w:t>
      </w:r>
      <w:r w:rsidR="00BB2CDD">
        <w:rPr>
          <w:color w:val="000000" w:themeColor="text1"/>
        </w:rPr>
        <w:t>,</w:t>
      </w:r>
      <w:r w:rsidRPr="00B93B68">
        <w:rPr>
          <w:color w:val="000000" w:themeColor="text1"/>
          <w:highlight w:val="white"/>
        </w:rPr>
        <w:t xml:space="preserve"> contends that the value placed on the white visual aesthetic is contextual</w:t>
      </w:r>
      <w:r w:rsidR="00531FEC">
        <w:rPr>
          <w:color w:val="000000" w:themeColor="text1"/>
          <w:highlight w:val="white"/>
        </w:rPr>
        <w:t xml:space="preserve">; </w:t>
      </w:r>
      <w:r w:rsidRPr="00B93B68">
        <w:rPr>
          <w:color w:val="000000" w:themeColor="text1"/>
          <w:highlight w:val="white"/>
        </w:rPr>
        <w:t xml:space="preserve">the legacy of colonialism and slavery </w:t>
      </w:r>
      <w:proofErr w:type="gramStart"/>
      <w:r w:rsidRPr="00B93B68">
        <w:rPr>
          <w:color w:val="000000" w:themeColor="text1"/>
          <w:highlight w:val="white"/>
        </w:rPr>
        <w:t>informs  the</w:t>
      </w:r>
      <w:proofErr w:type="gramEnd"/>
      <w:r w:rsidRPr="00B93B68">
        <w:rPr>
          <w:color w:val="000000" w:themeColor="text1"/>
          <w:highlight w:val="white"/>
        </w:rPr>
        <w:t xml:space="preserve"> </w:t>
      </w:r>
      <w:r w:rsidR="00BB2CDD">
        <w:rPr>
          <w:color w:val="000000" w:themeColor="text1"/>
          <w:highlight w:val="white"/>
        </w:rPr>
        <w:t xml:space="preserve">contemporary </w:t>
      </w:r>
      <w:r w:rsidRPr="00B93B68">
        <w:rPr>
          <w:color w:val="000000" w:themeColor="text1"/>
          <w:highlight w:val="white"/>
        </w:rPr>
        <w:t>construction of beauty in hair in the media.</w:t>
      </w:r>
      <w:r w:rsidR="00531FEC">
        <w:rPr>
          <w:color w:val="000000" w:themeColor="text1"/>
          <w:highlight w:val="white"/>
        </w:rPr>
        <w:t xml:space="preserve"> </w:t>
      </w:r>
      <w:r w:rsidRPr="00B93B68">
        <w:rPr>
          <w:color w:val="000000" w:themeColor="text1"/>
          <w:highlight w:val="white"/>
        </w:rPr>
        <w:t xml:space="preserve"> </w:t>
      </w:r>
      <w:r w:rsidR="00BB2CDD">
        <w:rPr>
          <w:color w:val="000000" w:themeColor="text1"/>
          <w:highlight w:val="white"/>
        </w:rPr>
        <w:t xml:space="preserve">Consequently, </w:t>
      </w:r>
      <w:r w:rsidRPr="00B93B68">
        <w:rPr>
          <w:color w:val="000000" w:themeColor="text1"/>
          <w:highlight w:val="white"/>
        </w:rPr>
        <w:t>although</w:t>
      </w:r>
      <w:r w:rsidRPr="00B93B68">
        <w:rPr>
          <w:color w:val="000000" w:themeColor="text1"/>
        </w:rPr>
        <w:t xml:space="preserve"> </w:t>
      </w:r>
      <w:r w:rsidRPr="00B93B68">
        <w:rPr>
          <w:color w:val="000000" w:themeColor="text1"/>
          <w:highlight w:val="white"/>
        </w:rPr>
        <w:t xml:space="preserve">all cultural groups are influenced by media definitions and images of beauty, the products and magazines targeted for ACW promote straight </w:t>
      </w:r>
      <w:r w:rsidR="003264E3" w:rsidRPr="00B93B68">
        <w:rPr>
          <w:color w:val="000000" w:themeColor="text1"/>
        </w:rPr>
        <w:t>HT</w:t>
      </w:r>
      <w:r w:rsidR="00BB2CDD">
        <w:rPr>
          <w:color w:val="000000" w:themeColor="text1"/>
        </w:rPr>
        <w:t xml:space="preserve"> (Abdullah, 1998)</w:t>
      </w:r>
      <w:r w:rsidRPr="00B93B68">
        <w:rPr>
          <w:color w:val="000000" w:themeColor="text1"/>
        </w:rPr>
        <w:t xml:space="preserve">. Perkins (1996) </w:t>
      </w:r>
      <w:r w:rsidR="00030306">
        <w:rPr>
          <w:color w:val="000000" w:themeColor="text1"/>
        </w:rPr>
        <w:t>posits</w:t>
      </w:r>
      <w:r w:rsidR="007F386A" w:rsidRPr="00B93B68">
        <w:rPr>
          <w:color w:val="000000" w:themeColor="text1"/>
        </w:rPr>
        <w:t xml:space="preserve"> such targeting has traumatised</w:t>
      </w:r>
      <w:r w:rsidRPr="00B93B68">
        <w:rPr>
          <w:color w:val="000000" w:themeColor="text1"/>
        </w:rPr>
        <w:t xml:space="preserve"> some AAW</w:t>
      </w:r>
      <w:r w:rsidR="00E306C3" w:rsidRPr="00B93B68">
        <w:rPr>
          <w:color w:val="000000" w:themeColor="text1"/>
        </w:rPr>
        <w:t>.</w:t>
      </w:r>
      <w:r w:rsidR="00F271A1" w:rsidRPr="00B93B68">
        <w:rPr>
          <w:color w:val="000000" w:themeColor="text1"/>
        </w:rPr>
        <w:t xml:space="preserve"> </w:t>
      </w:r>
      <w:r w:rsidRPr="00B93B68">
        <w:rPr>
          <w:color w:val="000000" w:themeColor="text1"/>
        </w:rPr>
        <w:t>Crenshaw (1991) suggests that the American media’s negative</w:t>
      </w:r>
      <w:r w:rsidR="009960D6" w:rsidRPr="00B93B68">
        <w:rPr>
          <w:color w:val="000000" w:themeColor="text1"/>
        </w:rPr>
        <w:t xml:space="preserve"> </w:t>
      </w:r>
      <w:r w:rsidRPr="00B93B68">
        <w:rPr>
          <w:color w:val="000000" w:themeColor="text1"/>
        </w:rPr>
        <w:t xml:space="preserve">and overly sexualised representation of AAW represents </w:t>
      </w:r>
      <w:r w:rsidR="00835722">
        <w:rPr>
          <w:color w:val="000000" w:themeColor="text1"/>
        </w:rPr>
        <w:t>a symbolic</w:t>
      </w:r>
      <w:r w:rsidRPr="00B93B68">
        <w:rPr>
          <w:color w:val="000000" w:themeColor="text1"/>
        </w:rPr>
        <w:t xml:space="preserve"> assault (Phelps-Ward &amp; Laura, 2016).</w:t>
      </w:r>
      <w:r w:rsidRPr="00B93B68">
        <w:rPr>
          <w:color w:val="000000" w:themeColor="text1"/>
          <w:highlight w:val="white"/>
        </w:rPr>
        <w:t xml:space="preserve"> </w:t>
      </w:r>
      <w:r w:rsidRPr="00B93B68">
        <w:rPr>
          <w:color w:val="000000" w:themeColor="text1"/>
        </w:rPr>
        <w:t xml:space="preserve">Such </w:t>
      </w:r>
      <w:r w:rsidRPr="00B93B68">
        <w:rPr>
          <w:color w:val="000000" w:themeColor="text1"/>
        </w:rPr>
        <w:lastRenderedPageBreak/>
        <w:t xml:space="preserve">conclusions are supported by recent empirical findings of </w:t>
      </w:r>
      <w:r w:rsidRPr="00B93B68">
        <w:rPr>
          <w:color w:val="000000" w:themeColor="text1"/>
          <w:highlight w:val="white"/>
        </w:rPr>
        <w:t>difference</w:t>
      </w:r>
      <w:r w:rsidR="00531FEC">
        <w:rPr>
          <w:color w:val="000000" w:themeColor="text1"/>
          <w:highlight w:val="white"/>
        </w:rPr>
        <w:t>s</w:t>
      </w:r>
      <w:r w:rsidRPr="00B93B68">
        <w:rPr>
          <w:color w:val="000000" w:themeColor="text1"/>
          <w:highlight w:val="white"/>
        </w:rPr>
        <w:t xml:space="preserve"> between AAW and European American women’s responses to </w:t>
      </w:r>
      <w:r w:rsidRPr="00B93B68">
        <w:rPr>
          <w:color w:val="000000" w:themeColor="text1"/>
        </w:rPr>
        <w:t xml:space="preserve">media </w:t>
      </w:r>
      <w:r w:rsidR="00661D69" w:rsidRPr="00B93B68">
        <w:rPr>
          <w:color w:val="000000" w:themeColor="text1"/>
        </w:rPr>
        <w:t>images (</w:t>
      </w:r>
      <w:r w:rsidR="00661D69" w:rsidRPr="00B93B68">
        <w:rPr>
          <w:color w:val="000000" w:themeColor="text1"/>
          <w:shd w:val="clear" w:color="auto" w:fill="FFFFFF"/>
        </w:rPr>
        <w:t>Carrington, 2017</w:t>
      </w:r>
      <w:r w:rsidRPr="00B93B68">
        <w:rPr>
          <w:color w:val="000000" w:themeColor="text1"/>
        </w:rPr>
        <w:t>)</w:t>
      </w:r>
      <w:r w:rsidR="00CE4296" w:rsidRPr="00B93B68">
        <w:rPr>
          <w:color w:val="000000" w:themeColor="text1"/>
        </w:rPr>
        <w:t>.</w:t>
      </w:r>
      <w:r w:rsidRPr="00B93B68">
        <w:rPr>
          <w:color w:val="000000" w:themeColor="text1"/>
        </w:rPr>
        <w:t xml:space="preserve"> Although there is significant research suggesting for AAW HT emphasises difference</w:t>
      </w:r>
      <w:r w:rsidR="00835722">
        <w:rPr>
          <w:color w:val="000000" w:themeColor="text1"/>
        </w:rPr>
        <w:t>,</w:t>
      </w:r>
      <w:r w:rsidRPr="00B93B68">
        <w:rPr>
          <w:color w:val="000000" w:themeColor="text1"/>
        </w:rPr>
        <w:t xml:space="preserve"> </w:t>
      </w:r>
      <w:proofErr w:type="gramStart"/>
      <w:r w:rsidRPr="00B93B68">
        <w:rPr>
          <w:color w:val="000000" w:themeColor="text1"/>
        </w:rPr>
        <w:t>disadvantage</w:t>
      </w:r>
      <w:proofErr w:type="gramEnd"/>
      <w:r w:rsidRPr="00B93B68">
        <w:rPr>
          <w:color w:val="000000" w:themeColor="text1"/>
        </w:rPr>
        <w:t xml:space="preserve"> and </w:t>
      </w:r>
      <w:r w:rsidR="00835722">
        <w:rPr>
          <w:color w:val="000000" w:themeColor="text1"/>
        </w:rPr>
        <w:t>s</w:t>
      </w:r>
      <w:r w:rsidRPr="00B93B68">
        <w:rPr>
          <w:color w:val="000000" w:themeColor="text1"/>
        </w:rPr>
        <w:t>tigmatis</w:t>
      </w:r>
      <w:r w:rsidR="00835722">
        <w:rPr>
          <w:color w:val="000000" w:themeColor="text1"/>
        </w:rPr>
        <w:t>ation</w:t>
      </w:r>
      <w:r w:rsidRPr="00B93B68">
        <w:rPr>
          <w:color w:val="000000" w:themeColor="text1"/>
        </w:rPr>
        <w:t>, little has been written about the</w:t>
      </w:r>
      <w:r w:rsidR="00CE4296" w:rsidRPr="00B93B68">
        <w:rPr>
          <w:color w:val="000000" w:themeColor="text1"/>
        </w:rPr>
        <w:t xml:space="preserve"> </w:t>
      </w:r>
      <w:r w:rsidRPr="00B93B68">
        <w:rPr>
          <w:color w:val="000000" w:themeColor="text1"/>
        </w:rPr>
        <w:t>attitudes</w:t>
      </w:r>
      <w:r w:rsidR="00CE4296" w:rsidRPr="00B93B68">
        <w:rPr>
          <w:color w:val="000000" w:themeColor="text1"/>
        </w:rPr>
        <w:t xml:space="preserve">, </w:t>
      </w:r>
      <w:r w:rsidR="0062099B" w:rsidRPr="00B93B68">
        <w:rPr>
          <w:color w:val="000000" w:themeColor="text1"/>
        </w:rPr>
        <w:t>experiences,</w:t>
      </w:r>
      <w:r w:rsidR="00CE4296" w:rsidRPr="00B93B68">
        <w:rPr>
          <w:color w:val="000000" w:themeColor="text1"/>
        </w:rPr>
        <w:t xml:space="preserve"> </w:t>
      </w:r>
      <w:r w:rsidRPr="00B93B68">
        <w:rPr>
          <w:color w:val="000000" w:themeColor="text1"/>
        </w:rPr>
        <w:t>and behaviours of ACW in the UK. This study acknowledges the construct of beautiful hair is worthy of exploration through ACW interactions in UK society.</w:t>
      </w:r>
    </w:p>
    <w:p w14:paraId="43C053C7" w14:textId="77777777" w:rsidR="00343699" w:rsidRPr="00B93B68" w:rsidRDefault="00343699" w:rsidP="008D4D39">
      <w:pPr>
        <w:spacing w:line="480" w:lineRule="auto"/>
        <w:ind w:firstLine="720"/>
        <w:rPr>
          <w:color w:val="000000" w:themeColor="text1"/>
          <w:highlight w:val="white"/>
        </w:rPr>
      </w:pPr>
    </w:p>
    <w:p w14:paraId="41043B09" w14:textId="6CEBE111" w:rsidR="00476FB6" w:rsidRPr="00B93B68" w:rsidRDefault="00B11D02" w:rsidP="00B11D02">
      <w:pPr>
        <w:pBdr>
          <w:top w:val="nil"/>
          <w:left w:val="nil"/>
          <w:bottom w:val="nil"/>
          <w:right w:val="nil"/>
          <w:between w:val="nil"/>
        </w:pBdr>
        <w:spacing w:before="280" w:after="280" w:line="480" w:lineRule="auto"/>
        <w:rPr>
          <w:b/>
          <w:bCs/>
          <w:i/>
          <w:iCs/>
          <w:color w:val="000000" w:themeColor="text1"/>
        </w:rPr>
      </w:pPr>
      <w:r w:rsidRPr="00B93B68">
        <w:rPr>
          <w:b/>
          <w:bCs/>
          <w:i/>
          <w:iCs/>
          <w:color w:val="000000" w:themeColor="text1"/>
        </w:rPr>
        <w:t>S</w:t>
      </w:r>
      <w:r w:rsidR="00476FB6" w:rsidRPr="00B93B68">
        <w:rPr>
          <w:b/>
          <w:bCs/>
          <w:i/>
          <w:iCs/>
          <w:color w:val="000000" w:themeColor="text1"/>
        </w:rPr>
        <w:t xml:space="preserve">isters not </w:t>
      </w:r>
      <w:r w:rsidRPr="00B93B68">
        <w:rPr>
          <w:b/>
          <w:bCs/>
          <w:i/>
          <w:iCs/>
          <w:color w:val="000000" w:themeColor="text1"/>
        </w:rPr>
        <w:t>T</w:t>
      </w:r>
      <w:r w:rsidR="00476FB6" w:rsidRPr="00B93B68">
        <w:rPr>
          <w:b/>
          <w:bCs/>
          <w:i/>
          <w:iCs/>
          <w:color w:val="000000" w:themeColor="text1"/>
        </w:rPr>
        <w:t>wins</w:t>
      </w:r>
      <w:r w:rsidR="005F1675" w:rsidRPr="00B93B68">
        <w:rPr>
          <w:b/>
          <w:bCs/>
          <w:i/>
          <w:iCs/>
          <w:color w:val="000000" w:themeColor="text1"/>
        </w:rPr>
        <w:t xml:space="preserve">: US verses UK contextual experience </w:t>
      </w:r>
      <w:proofErr w:type="gramStart"/>
      <w:r w:rsidR="005F1675" w:rsidRPr="00B93B68">
        <w:rPr>
          <w:b/>
          <w:bCs/>
          <w:i/>
          <w:iCs/>
          <w:color w:val="000000" w:themeColor="text1"/>
        </w:rPr>
        <w:t>differences</w:t>
      </w:r>
      <w:proofErr w:type="gramEnd"/>
    </w:p>
    <w:p w14:paraId="79BBCE5C" w14:textId="26D58E77" w:rsidR="007A7F57" w:rsidRPr="00B93B68" w:rsidRDefault="00BB2CDD" w:rsidP="0008116A">
      <w:pPr>
        <w:pBdr>
          <w:top w:val="nil"/>
          <w:left w:val="nil"/>
          <w:bottom w:val="nil"/>
          <w:right w:val="nil"/>
          <w:between w:val="nil"/>
        </w:pBdr>
        <w:spacing w:before="280" w:after="280" w:line="480" w:lineRule="auto"/>
        <w:ind w:firstLine="720"/>
        <w:rPr>
          <w:color w:val="000000" w:themeColor="text1"/>
        </w:rPr>
      </w:pPr>
      <w:r>
        <w:rPr>
          <w:color w:val="000000" w:themeColor="text1"/>
        </w:rPr>
        <w:t>S</w:t>
      </w:r>
      <w:r w:rsidR="00476FB6" w:rsidRPr="00B93B68">
        <w:rPr>
          <w:color w:val="000000" w:themeColor="text1"/>
        </w:rPr>
        <w:t>tudies</w:t>
      </w:r>
      <w:r>
        <w:rPr>
          <w:color w:val="000000" w:themeColor="text1"/>
        </w:rPr>
        <w:t xml:space="preserve"> of </w:t>
      </w:r>
      <w:proofErr w:type="gramStart"/>
      <w:r>
        <w:rPr>
          <w:color w:val="000000" w:themeColor="text1"/>
        </w:rPr>
        <w:t>African-American</w:t>
      </w:r>
      <w:proofErr w:type="gramEnd"/>
      <w:r>
        <w:rPr>
          <w:color w:val="000000" w:themeColor="text1"/>
        </w:rPr>
        <w:t xml:space="preserve"> women</w:t>
      </w:r>
      <w:r w:rsidR="00476FB6" w:rsidRPr="00B93B68">
        <w:rPr>
          <w:color w:val="000000" w:themeColor="text1"/>
        </w:rPr>
        <w:t xml:space="preserve"> have traditionally contextualised investigat</w:t>
      </w:r>
      <w:r w:rsidR="00583906" w:rsidRPr="00B93B68">
        <w:rPr>
          <w:color w:val="000000" w:themeColor="text1"/>
        </w:rPr>
        <w:t>ions into</w:t>
      </w:r>
      <w:r w:rsidR="00476FB6" w:rsidRPr="00B93B68">
        <w:rPr>
          <w:color w:val="000000" w:themeColor="text1"/>
        </w:rPr>
        <w:t xml:space="preserve"> the pursuit of the </w:t>
      </w:r>
      <w:r w:rsidR="005C153B">
        <w:rPr>
          <w:color w:val="000000" w:themeColor="text1"/>
        </w:rPr>
        <w:t>E</w:t>
      </w:r>
      <w:r w:rsidR="005C153B" w:rsidRPr="00B93B68">
        <w:rPr>
          <w:color w:val="000000" w:themeColor="text1"/>
        </w:rPr>
        <w:t>urocentric</w:t>
      </w:r>
      <w:r w:rsidR="00476FB6" w:rsidRPr="00B93B68">
        <w:rPr>
          <w:color w:val="000000" w:themeColor="text1"/>
        </w:rPr>
        <w:t xml:space="preserve"> ideology of beautiful and </w:t>
      </w:r>
      <w:r w:rsidR="00676618" w:rsidRPr="00B93B68">
        <w:rPr>
          <w:color w:val="000000" w:themeColor="text1"/>
        </w:rPr>
        <w:t xml:space="preserve">professional </w:t>
      </w:r>
      <w:r>
        <w:rPr>
          <w:color w:val="000000" w:themeColor="text1"/>
        </w:rPr>
        <w:t xml:space="preserve">hair texture </w:t>
      </w:r>
      <w:r w:rsidR="00676618" w:rsidRPr="00B93B68">
        <w:rPr>
          <w:color w:val="000000" w:themeColor="text1"/>
        </w:rPr>
        <w:t>(</w:t>
      </w:r>
      <w:r w:rsidR="00044488" w:rsidRPr="00B93B68">
        <w:rPr>
          <w:color w:val="000000" w:themeColor="text1"/>
        </w:rPr>
        <w:t>physical capital; Hayes 2011</w:t>
      </w:r>
      <w:r w:rsidR="00676618" w:rsidRPr="00B93B68">
        <w:rPr>
          <w:color w:val="000000" w:themeColor="text1"/>
        </w:rPr>
        <w:t>)</w:t>
      </w:r>
      <w:r w:rsidR="00476FB6" w:rsidRPr="00B93B68">
        <w:rPr>
          <w:color w:val="000000" w:themeColor="text1"/>
        </w:rPr>
        <w:t xml:space="preserve"> </w:t>
      </w:r>
      <w:r w:rsidR="003D7916" w:rsidRPr="00B93B68">
        <w:rPr>
          <w:color w:val="000000" w:themeColor="text1"/>
        </w:rPr>
        <w:t xml:space="preserve">by </w:t>
      </w:r>
      <w:r w:rsidR="00476FB6" w:rsidRPr="00B93B68">
        <w:rPr>
          <w:color w:val="000000" w:themeColor="text1"/>
        </w:rPr>
        <w:t xml:space="preserve">grounding </w:t>
      </w:r>
      <w:r w:rsidR="003D7916" w:rsidRPr="00B93B68">
        <w:rPr>
          <w:color w:val="000000" w:themeColor="text1"/>
        </w:rPr>
        <w:t>them</w:t>
      </w:r>
      <w:r w:rsidR="00476FB6" w:rsidRPr="00B93B68">
        <w:rPr>
          <w:color w:val="000000" w:themeColor="text1"/>
        </w:rPr>
        <w:t xml:space="preserve"> in an enslaved and post abolitionist past. </w:t>
      </w:r>
      <w:r w:rsidR="00531FEC">
        <w:rPr>
          <w:color w:val="000000" w:themeColor="text1"/>
        </w:rPr>
        <w:t xml:space="preserve"> </w:t>
      </w:r>
      <w:r w:rsidR="00476FB6" w:rsidRPr="00B93B68">
        <w:rPr>
          <w:color w:val="000000" w:themeColor="text1"/>
        </w:rPr>
        <w:t xml:space="preserve">Although UK ACW and AAW share histories of the importance of their </w:t>
      </w:r>
      <w:r w:rsidR="00F532FF" w:rsidRPr="00B93B68">
        <w:rPr>
          <w:color w:val="000000" w:themeColor="text1"/>
        </w:rPr>
        <w:t>HT</w:t>
      </w:r>
      <w:r w:rsidR="00476FB6" w:rsidRPr="00B93B68">
        <w:rPr>
          <w:color w:val="000000" w:themeColor="text1"/>
        </w:rPr>
        <w:t xml:space="preserve"> (</w:t>
      </w:r>
      <w:r w:rsidR="0003270F" w:rsidRPr="00B93B68">
        <w:rPr>
          <w:color w:val="000000" w:themeColor="text1"/>
        </w:rPr>
        <w:t xml:space="preserve">i.e., </w:t>
      </w:r>
      <w:r w:rsidR="00476FB6" w:rsidRPr="00B93B68">
        <w:rPr>
          <w:color w:val="000000" w:themeColor="text1"/>
        </w:rPr>
        <w:t>in telling stories, representing status, heritage and at times documenting escape routes and concealing weapons</w:t>
      </w:r>
      <w:r w:rsidR="00307F5B" w:rsidRPr="00B93B68">
        <w:rPr>
          <w:color w:val="000000" w:themeColor="text1"/>
        </w:rPr>
        <w:t xml:space="preserve"> and wealth</w:t>
      </w:r>
      <w:r w:rsidR="00476FB6" w:rsidRPr="00B93B68">
        <w:rPr>
          <w:color w:val="000000" w:themeColor="text1"/>
        </w:rPr>
        <w:t xml:space="preserve">) the legacy of racist ideologies </w:t>
      </w:r>
      <w:proofErr w:type="gramStart"/>
      <w:r w:rsidR="00476FB6" w:rsidRPr="00B93B68">
        <w:rPr>
          <w:color w:val="000000" w:themeColor="text1"/>
        </w:rPr>
        <w:t>differ</w:t>
      </w:r>
      <w:proofErr w:type="gramEnd"/>
      <w:r w:rsidR="00476FB6" w:rsidRPr="00B93B68">
        <w:rPr>
          <w:color w:val="000000" w:themeColor="text1"/>
        </w:rPr>
        <w:t xml:space="preserve">. Stark </w:t>
      </w:r>
      <w:r w:rsidR="0003270F" w:rsidRPr="00B93B68">
        <w:rPr>
          <w:color w:val="000000" w:themeColor="text1"/>
        </w:rPr>
        <w:t xml:space="preserve">contextual </w:t>
      </w:r>
      <w:r w:rsidR="00476FB6" w:rsidRPr="00B93B68">
        <w:rPr>
          <w:color w:val="000000" w:themeColor="text1"/>
        </w:rPr>
        <w:t xml:space="preserve">differences </w:t>
      </w:r>
      <w:r w:rsidR="00A71812" w:rsidRPr="00B93B68">
        <w:rPr>
          <w:color w:val="000000" w:themeColor="text1"/>
        </w:rPr>
        <w:t xml:space="preserve">in the UK </w:t>
      </w:r>
      <w:r w:rsidR="0003270F" w:rsidRPr="00B93B68">
        <w:rPr>
          <w:color w:val="000000" w:themeColor="text1"/>
        </w:rPr>
        <w:t>include the</w:t>
      </w:r>
      <w:r w:rsidR="00476FB6" w:rsidRPr="00B93B68">
        <w:rPr>
          <w:color w:val="000000" w:themeColor="text1"/>
        </w:rPr>
        <w:t xml:space="preserve"> </w:t>
      </w:r>
      <w:r w:rsidR="00777EE1" w:rsidRPr="00B93B68">
        <w:rPr>
          <w:color w:val="000000" w:themeColor="text1"/>
        </w:rPr>
        <w:t xml:space="preserve">presence </w:t>
      </w:r>
      <w:r w:rsidR="00B519AB" w:rsidRPr="00B93B68">
        <w:rPr>
          <w:color w:val="000000" w:themeColor="text1"/>
        </w:rPr>
        <w:t>o</w:t>
      </w:r>
      <w:r w:rsidR="0003270F" w:rsidRPr="00B93B68">
        <w:rPr>
          <w:color w:val="000000" w:themeColor="text1"/>
        </w:rPr>
        <w:t xml:space="preserve">f </w:t>
      </w:r>
      <w:r w:rsidR="007A7F57" w:rsidRPr="00B93B68">
        <w:rPr>
          <w:color w:val="000000" w:themeColor="text1"/>
        </w:rPr>
        <w:t xml:space="preserve">‘free’ </w:t>
      </w:r>
      <w:r w:rsidR="00476FB6" w:rsidRPr="00B93B68">
        <w:rPr>
          <w:color w:val="000000" w:themeColor="text1"/>
        </w:rPr>
        <w:t xml:space="preserve">Tudor, Georgian, </w:t>
      </w:r>
      <w:proofErr w:type="gramStart"/>
      <w:r w:rsidR="00476FB6" w:rsidRPr="00B93B68">
        <w:rPr>
          <w:color w:val="000000" w:themeColor="text1"/>
        </w:rPr>
        <w:t>Victorian</w:t>
      </w:r>
      <w:proofErr w:type="gramEnd"/>
      <w:r w:rsidR="00476FB6" w:rsidRPr="00B93B68">
        <w:rPr>
          <w:color w:val="000000" w:themeColor="text1"/>
        </w:rPr>
        <w:t xml:space="preserve"> and Edwardian</w:t>
      </w:r>
      <w:r w:rsidR="0003270F" w:rsidRPr="00B93B68">
        <w:rPr>
          <w:color w:val="000000" w:themeColor="text1"/>
        </w:rPr>
        <w:t xml:space="preserve"> ACW</w:t>
      </w:r>
      <w:r w:rsidR="00476FB6" w:rsidRPr="00B93B68">
        <w:rPr>
          <w:color w:val="000000" w:themeColor="text1"/>
        </w:rPr>
        <w:t xml:space="preserve">; the </w:t>
      </w:r>
      <w:r w:rsidR="00B519AB" w:rsidRPr="00B93B68">
        <w:rPr>
          <w:color w:val="000000" w:themeColor="text1"/>
        </w:rPr>
        <w:t>absence of</w:t>
      </w:r>
      <w:r w:rsidR="00476FB6" w:rsidRPr="00B93B68">
        <w:rPr>
          <w:color w:val="000000" w:themeColor="text1"/>
        </w:rPr>
        <w:t xml:space="preserve"> legal segregation</w:t>
      </w:r>
      <w:r w:rsidR="00CF15E0" w:rsidRPr="00B93B68">
        <w:rPr>
          <w:color w:val="000000" w:themeColor="text1"/>
        </w:rPr>
        <w:t xml:space="preserve">, </w:t>
      </w:r>
      <w:r w:rsidR="00476FB6" w:rsidRPr="00B93B68">
        <w:rPr>
          <w:color w:val="000000" w:themeColor="text1"/>
        </w:rPr>
        <w:t>the</w:t>
      </w:r>
      <w:r w:rsidR="00776517" w:rsidRPr="00B93B68">
        <w:rPr>
          <w:color w:val="000000" w:themeColor="text1"/>
        </w:rPr>
        <w:t xml:space="preserve"> government</w:t>
      </w:r>
      <w:r w:rsidR="005F1675" w:rsidRPr="00B93B68">
        <w:rPr>
          <w:color w:val="000000" w:themeColor="text1"/>
        </w:rPr>
        <w:t>s</w:t>
      </w:r>
      <w:r w:rsidR="00776517" w:rsidRPr="00B93B68">
        <w:rPr>
          <w:color w:val="000000" w:themeColor="text1"/>
        </w:rPr>
        <w:t xml:space="preserve"> </w:t>
      </w:r>
      <w:r w:rsidR="00CF15E0" w:rsidRPr="00B93B68">
        <w:rPr>
          <w:color w:val="000000" w:themeColor="text1"/>
        </w:rPr>
        <w:t xml:space="preserve">‘lead’ in ending slavery and </w:t>
      </w:r>
      <w:r w:rsidR="00531FEC">
        <w:rPr>
          <w:color w:val="000000" w:themeColor="text1"/>
        </w:rPr>
        <w:t xml:space="preserve">the </w:t>
      </w:r>
      <w:r w:rsidR="00776517" w:rsidRPr="00B93B68">
        <w:rPr>
          <w:color w:val="000000" w:themeColor="text1"/>
        </w:rPr>
        <w:t xml:space="preserve">invitation </w:t>
      </w:r>
      <w:r w:rsidR="00531FEC">
        <w:rPr>
          <w:color w:val="000000" w:themeColor="text1"/>
        </w:rPr>
        <w:t>of</w:t>
      </w:r>
      <w:r w:rsidR="00776517" w:rsidRPr="00B93B68">
        <w:rPr>
          <w:color w:val="000000" w:themeColor="text1"/>
        </w:rPr>
        <w:t xml:space="preserve"> ACW to </w:t>
      </w:r>
      <w:r w:rsidR="00476FB6" w:rsidRPr="00B93B68">
        <w:rPr>
          <w:color w:val="000000" w:themeColor="text1"/>
        </w:rPr>
        <w:t>migrat</w:t>
      </w:r>
      <w:r w:rsidR="00B713F9" w:rsidRPr="00B93B68">
        <w:rPr>
          <w:color w:val="000000" w:themeColor="text1"/>
        </w:rPr>
        <w:t>e</w:t>
      </w:r>
      <w:r w:rsidR="00476FB6" w:rsidRPr="00B93B68">
        <w:rPr>
          <w:color w:val="000000" w:themeColor="text1"/>
        </w:rPr>
        <w:t xml:space="preserve"> </w:t>
      </w:r>
      <w:r w:rsidR="00776517" w:rsidRPr="00B93B68">
        <w:rPr>
          <w:color w:val="000000" w:themeColor="text1"/>
        </w:rPr>
        <w:t>to</w:t>
      </w:r>
      <w:r w:rsidR="00476FB6" w:rsidRPr="00B93B68">
        <w:rPr>
          <w:color w:val="000000" w:themeColor="text1"/>
        </w:rPr>
        <w:t xml:space="preserve"> </w:t>
      </w:r>
      <w:r w:rsidR="00583906" w:rsidRPr="00B93B68">
        <w:rPr>
          <w:color w:val="000000" w:themeColor="text1"/>
        </w:rPr>
        <w:t>the UK</w:t>
      </w:r>
      <w:r w:rsidR="00476FB6" w:rsidRPr="00B93B68">
        <w:rPr>
          <w:color w:val="000000" w:themeColor="text1"/>
        </w:rPr>
        <w:t xml:space="preserve"> after 19</w:t>
      </w:r>
      <w:r w:rsidR="00583906" w:rsidRPr="00B93B68">
        <w:rPr>
          <w:color w:val="000000" w:themeColor="text1"/>
        </w:rPr>
        <w:t>5</w:t>
      </w:r>
      <w:r w:rsidR="00476FB6" w:rsidRPr="00B93B68">
        <w:rPr>
          <w:color w:val="000000" w:themeColor="text1"/>
        </w:rPr>
        <w:t>0.</w:t>
      </w:r>
      <w:r w:rsidR="00342A89" w:rsidRPr="00B93B68">
        <w:rPr>
          <w:color w:val="000000" w:themeColor="text1"/>
        </w:rPr>
        <w:t xml:space="preserve"> </w:t>
      </w:r>
      <w:r w:rsidR="009E6E6F" w:rsidRPr="00B93B68">
        <w:rPr>
          <w:color w:val="000000" w:themeColor="text1"/>
        </w:rPr>
        <w:t>Such social and political differe</w:t>
      </w:r>
      <w:r w:rsidR="006C17AE" w:rsidRPr="00B93B68">
        <w:rPr>
          <w:color w:val="000000" w:themeColor="text1"/>
        </w:rPr>
        <w:t>nce</w:t>
      </w:r>
      <w:r w:rsidR="00531FEC">
        <w:rPr>
          <w:color w:val="000000" w:themeColor="text1"/>
        </w:rPr>
        <w:t>s</w:t>
      </w:r>
      <w:r w:rsidR="009E6E6F" w:rsidRPr="00B93B68">
        <w:rPr>
          <w:color w:val="000000" w:themeColor="text1"/>
        </w:rPr>
        <w:t xml:space="preserve"> ha</w:t>
      </w:r>
      <w:r w:rsidR="00531FEC">
        <w:rPr>
          <w:color w:val="000000" w:themeColor="text1"/>
        </w:rPr>
        <w:t>ve</w:t>
      </w:r>
      <w:r w:rsidR="009E6E6F" w:rsidRPr="00B93B68">
        <w:rPr>
          <w:color w:val="000000" w:themeColor="text1"/>
        </w:rPr>
        <w:t xml:space="preserve"> </w:t>
      </w:r>
      <w:r w:rsidR="00410E56" w:rsidRPr="00B93B68">
        <w:rPr>
          <w:color w:val="000000" w:themeColor="text1"/>
        </w:rPr>
        <w:t xml:space="preserve">perpetuated the myth of the UK as a </w:t>
      </w:r>
      <w:r w:rsidR="009E6E6F" w:rsidRPr="00B93B68">
        <w:rPr>
          <w:color w:val="000000" w:themeColor="text1"/>
        </w:rPr>
        <w:t>post-racial society</w:t>
      </w:r>
      <w:r w:rsidR="00A52AB4" w:rsidRPr="00B93B68">
        <w:rPr>
          <w:color w:val="000000" w:themeColor="text1"/>
        </w:rPr>
        <w:t xml:space="preserve"> (a society absent of prejudice or racism)</w:t>
      </w:r>
      <w:r w:rsidR="00F605C5" w:rsidRPr="00B93B68">
        <w:rPr>
          <w:color w:val="000000" w:themeColor="text1"/>
        </w:rPr>
        <w:t>.</w:t>
      </w:r>
      <w:r w:rsidR="003D7916" w:rsidRPr="00B93B68">
        <w:rPr>
          <w:color w:val="000000" w:themeColor="text1"/>
        </w:rPr>
        <w:t xml:space="preserve"> </w:t>
      </w:r>
      <w:r w:rsidR="009E6E6F" w:rsidRPr="00B93B68">
        <w:rPr>
          <w:color w:val="000000" w:themeColor="text1"/>
        </w:rPr>
        <w:t xml:space="preserve"> </w:t>
      </w:r>
      <w:r w:rsidR="00F70FB0" w:rsidRPr="00B93B68">
        <w:rPr>
          <w:color w:val="000000" w:themeColor="text1"/>
        </w:rPr>
        <w:t>S</w:t>
      </w:r>
      <w:r w:rsidR="00CF15E0" w:rsidRPr="00B93B68">
        <w:rPr>
          <w:color w:val="000000" w:themeColor="text1"/>
        </w:rPr>
        <w:t xml:space="preserve">uch protestations hide </w:t>
      </w:r>
      <w:r w:rsidR="00F70FB0" w:rsidRPr="00B93B68">
        <w:rPr>
          <w:color w:val="000000" w:themeColor="text1"/>
        </w:rPr>
        <w:t xml:space="preserve">the </w:t>
      </w:r>
      <w:r w:rsidR="00122721" w:rsidRPr="00B93B68">
        <w:rPr>
          <w:color w:val="000000" w:themeColor="text1"/>
        </w:rPr>
        <w:t xml:space="preserve">divergence </w:t>
      </w:r>
      <w:r w:rsidR="00CF15E0" w:rsidRPr="00B93B68">
        <w:rPr>
          <w:color w:val="000000" w:themeColor="text1"/>
        </w:rPr>
        <w:t xml:space="preserve">of </w:t>
      </w:r>
      <w:r w:rsidR="00122721" w:rsidRPr="00B93B68">
        <w:rPr>
          <w:color w:val="000000" w:themeColor="text1"/>
        </w:rPr>
        <w:t xml:space="preserve">societal attitudes and behaviours towards </w:t>
      </w:r>
      <w:r w:rsidR="00B713F9" w:rsidRPr="00B93B68">
        <w:rPr>
          <w:color w:val="000000" w:themeColor="text1"/>
        </w:rPr>
        <w:t xml:space="preserve">UK </w:t>
      </w:r>
      <w:r w:rsidR="00122721" w:rsidRPr="00B93B68">
        <w:rPr>
          <w:color w:val="000000" w:themeColor="text1"/>
        </w:rPr>
        <w:t>ACW</w:t>
      </w:r>
      <w:r w:rsidR="00531FEC">
        <w:rPr>
          <w:color w:val="000000" w:themeColor="text1"/>
        </w:rPr>
        <w:t>,</w:t>
      </w:r>
      <w:r w:rsidR="00122721" w:rsidRPr="00B93B68">
        <w:rPr>
          <w:color w:val="000000" w:themeColor="text1"/>
        </w:rPr>
        <w:t xml:space="preserve"> </w:t>
      </w:r>
      <w:r w:rsidR="00F605C5" w:rsidRPr="00B93B68">
        <w:rPr>
          <w:color w:val="000000" w:themeColor="text1"/>
        </w:rPr>
        <w:t xml:space="preserve">especially </w:t>
      </w:r>
      <w:r w:rsidR="00776517" w:rsidRPr="00B93B68">
        <w:rPr>
          <w:color w:val="000000" w:themeColor="text1"/>
        </w:rPr>
        <w:t>in the years after 1950</w:t>
      </w:r>
      <w:r w:rsidR="00F70FB0" w:rsidRPr="00B93B68">
        <w:rPr>
          <w:color w:val="000000" w:themeColor="text1"/>
        </w:rPr>
        <w:t>.</w:t>
      </w:r>
      <w:r w:rsidR="00776517" w:rsidRPr="00B93B68">
        <w:rPr>
          <w:color w:val="000000" w:themeColor="text1"/>
        </w:rPr>
        <w:t xml:space="preserve"> </w:t>
      </w:r>
      <w:r w:rsidR="009E6E6F" w:rsidRPr="00B93B68">
        <w:rPr>
          <w:color w:val="000000" w:themeColor="text1"/>
        </w:rPr>
        <w:t xml:space="preserve">Although both </w:t>
      </w:r>
      <w:r w:rsidR="00F70FB0" w:rsidRPr="00B93B68">
        <w:rPr>
          <w:color w:val="000000" w:themeColor="text1"/>
        </w:rPr>
        <w:t xml:space="preserve">AAW and UK ACW have </w:t>
      </w:r>
      <w:r w:rsidR="00F605C5" w:rsidRPr="00B93B68">
        <w:rPr>
          <w:color w:val="000000" w:themeColor="text1"/>
        </w:rPr>
        <w:t xml:space="preserve">shared </w:t>
      </w:r>
      <w:r w:rsidR="00F70FB0" w:rsidRPr="00B93B68">
        <w:rPr>
          <w:color w:val="000000" w:themeColor="text1"/>
        </w:rPr>
        <w:t>histories of</w:t>
      </w:r>
      <w:r w:rsidR="009E6E6F" w:rsidRPr="00B93B68">
        <w:rPr>
          <w:color w:val="000000" w:themeColor="text1"/>
        </w:rPr>
        <w:t xml:space="preserve"> cultural </w:t>
      </w:r>
      <w:r w:rsidR="00324D50" w:rsidRPr="00B93B68">
        <w:rPr>
          <w:color w:val="000000" w:themeColor="text1"/>
        </w:rPr>
        <w:t>marginali</w:t>
      </w:r>
      <w:r w:rsidR="009836AA" w:rsidRPr="00B93B68">
        <w:rPr>
          <w:color w:val="000000" w:themeColor="text1"/>
        </w:rPr>
        <w:t>s</w:t>
      </w:r>
      <w:r w:rsidR="00324D50" w:rsidRPr="00B93B68">
        <w:rPr>
          <w:color w:val="000000" w:themeColor="text1"/>
        </w:rPr>
        <w:t>ation, the</w:t>
      </w:r>
      <w:r w:rsidR="009960D6" w:rsidRPr="00B93B68">
        <w:rPr>
          <w:color w:val="000000" w:themeColor="text1"/>
        </w:rPr>
        <w:t xml:space="preserve"> voluntary</w:t>
      </w:r>
      <w:r w:rsidR="00B830ED" w:rsidRPr="00B93B68">
        <w:rPr>
          <w:color w:val="000000" w:themeColor="text1"/>
        </w:rPr>
        <w:t xml:space="preserve"> </w:t>
      </w:r>
      <w:r w:rsidR="009F402B" w:rsidRPr="00B93B68">
        <w:rPr>
          <w:color w:val="000000" w:themeColor="text1"/>
        </w:rPr>
        <w:t xml:space="preserve">migration of ACW to the UK </w:t>
      </w:r>
      <w:r w:rsidR="00A52AB4" w:rsidRPr="00B93B68">
        <w:rPr>
          <w:color w:val="000000" w:themeColor="text1"/>
        </w:rPr>
        <w:t xml:space="preserve">after 1950 </w:t>
      </w:r>
      <w:r w:rsidR="009F402B" w:rsidRPr="00B93B68">
        <w:rPr>
          <w:color w:val="000000" w:themeColor="text1"/>
        </w:rPr>
        <w:t>represents</w:t>
      </w:r>
      <w:r w:rsidR="00B10D49">
        <w:rPr>
          <w:color w:val="000000" w:themeColor="text1"/>
        </w:rPr>
        <w:t>,</w:t>
      </w:r>
      <w:r w:rsidR="00F70FB0" w:rsidRPr="00B93B68">
        <w:rPr>
          <w:color w:val="000000" w:themeColor="text1"/>
        </w:rPr>
        <w:t xml:space="preserve"> </w:t>
      </w:r>
      <w:r w:rsidR="00F605C5" w:rsidRPr="00B93B68">
        <w:rPr>
          <w:color w:val="000000" w:themeColor="text1"/>
        </w:rPr>
        <w:t>a</w:t>
      </w:r>
      <w:r w:rsidR="00B830ED" w:rsidRPr="00B93B68">
        <w:rPr>
          <w:color w:val="000000" w:themeColor="text1"/>
        </w:rPr>
        <w:t xml:space="preserve"> symptom</w:t>
      </w:r>
      <w:r w:rsidR="00B10D49">
        <w:rPr>
          <w:color w:val="000000" w:themeColor="text1"/>
        </w:rPr>
        <w:t>,</w:t>
      </w:r>
      <w:r w:rsidR="00410E56" w:rsidRPr="00B93B68">
        <w:rPr>
          <w:color w:val="000000" w:themeColor="text1"/>
        </w:rPr>
        <w:t xml:space="preserve"> </w:t>
      </w:r>
      <w:r w:rsidR="00B10D49">
        <w:rPr>
          <w:color w:val="000000" w:themeColor="text1"/>
        </w:rPr>
        <w:t>not</w:t>
      </w:r>
      <w:r w:rsidR="00410E56" w:rsidRPr="00B93B68">
        <w:rPr>
          <w:color w:val="000000" w:themeColor="text1"/>
        </w:rPr>
        <w:t xml:space="preserve"> </w:t>
      </w:r>
      <w:r w:rsidR="00A52AB4" w:rsidRPr="00B93B68">
        <w:rPr>
          <w:color w:val="000000" w:themeColor="text1"/>
        </w:rPr>
        <w:t xml:space="preserve">a </w:t>
      </w:r>
      <w:r w:rsidR="00F605C5" w:rsidRPr="00B93B68">
        <w:rPr>
          <w:color w:val="000000" w:themeColor="text1"/>
        </w:rPr>
        <w:t>cause</w:t>
      </w:r>
      <w:r w:rsidR="00B830ED" w:rsidRPr="00B93B68">
        <w:rPr>
          <w:color w:val="000000" w:themeColor="text1"/>
        </w:rPr>
        <w:t xml:space="preserve"> of imperialism.</w:t>
      </w:r>
      <w:r w:rsidR="00857C54" w:rsidRPr="00B93B68">
        <w:rPr>
          <w:color w:val="000000" w:themeColor="text1"/>
        </w:rPr>
        <w:t xml:space="preserve"> This study considers this contextual difference is worthy of examination.</w:t>
      </w:r>
    </w:p>
    <w:p w14:paraId="43087E2E" w14:textId="3E1532D4" w:rsidR="00476FB6" w:rsidRPr="00B93B68" w:rsidRDefault="004C255E" w:rsidP="007A7F57">
      <w:pPr>
        <w:pBdr>
          <w:top w:val="nil"/>
          <w:left w:val="nil"/>
          <w:bottom w:val="nil"/>
          <w:right w:val="nil"/>
          <w:between w:val="nil"/>
        </w:pBdr>
        <w:spacing w:before="280" w:after="280" w:line="480" w:lineRule="auto"/>
        <w:ind w:firstLine="720"/>
        <w:rPr>
          <w:color w:val="000000" w:themeColor="text1"/>
        </w:rPr>
      </w:pPr>
      <w:r w:rsidRPr="00B93B68">
        <w:rPr>
          <w:color w:val="000000" w:themeColor="text1"/>
        </w:rPr>
        <w:lastRenderedPageBreak/>
        <w:t xml:space="preserve">This study </w:t>
      </w:r>
      <w:r w:rsidR="00476FB6" w:rsidRPr="00B93B68">
        <w:rPr>
          <w:color w:val="000000" w:themeColor="text1"/>
        </w:rPr>
        <w:t>places this research in the</w:t>
      </w:r>
      <w:r w:rsidR="00307F5B" w:rsidRPr="00B93B68">
        <w:rPr>
          <w:color w:val="000000" w:themeColor="text1"/>
        </w:rPr>
        <w:t xml:space="preserve"> </w:t>
      </w:r>
      <w:r w:rsidR="003264E3" w:rsidRPr="00B93B68">
        <w:rPr>
          <w:color w:val="000000" w:themeColor="text1"/>
        </w:rPr>
        <w:t>contemporary</w:t>
      </w:r>
      <w:r w:rsidR="00476FB6" w:rsidRPr="00B93B68">
        <w:rPr>
          <w:color w:val="000000" w:themeColor="text1"/>
        </w:rPr>
        <w:t xml:space="preserve"> “hostile” </w:t>
      </w:r>
      <w:r w:rsidR="00476FB6" w:rsidRPr="00B93B68">
        <w:rPr>
          <w:color w:val="000000" w:themeColor="text1"/>
          <w:highlight w:val="white"/>
        </w:rPr>
        <w:t xml:space="preserve">(p. 9, Williams, 2020) </w:t>
      </w:r>
      <w:r w:rsidR="00476FB6" w:rsidRPr="00B93B68">
        <w:rPr>
          <w:color w:val="000000" w:themeColor="text1"/>
        </w:rPr>
        <w:t xml:space="preserve">social environment </w:t>
      </w:r>
      <w:r w:rsidR="0003270F" w:rsidRPr="00B93B68">
        <w:rPr>
          <w:color w:val="000000" w:themeColor="text1"/>
        </w:rPr>
        <w:t>(</w:t>
      </w:r>
      <w:r w:rsidR="00476FB6" w:rsidRPr="00B93B68">
        <w:rPr>
          <w:color w:val="000000" w:themeColor="text1"/>
        </w:rPr>
        <w:t>known as the ‘Windrush scandal’</w:t>
      </w:r>
      <w:r w:rsidR="0003270F" w:rsidRPr="00B93B68">
        <w:rPr>
          <w:color w:val="000000" w:themeColor="text1"/>
        </w:rPr>
        <w:t>)</w:t>
      </w:r>
      <w:r w:rsidR="009F402B" w:rsidRPr="00B93B68">
        <w:rPr>
          <w:color w:val="000000" w:themeColor="text1"/>
        </w:rPr>
        <w:t>,</w:t>
      </w:r>
      <w:r w:rsidR="0003270F" w:rsidRPr="00B93B68">
        <w:rPr>
          <w:color w:val="000000" w:themeColor="text1"/>
        </w:rPr>
        <w:t xml:space="preserve"> experienced by UK ACW from the 1950’s</w:t>
      </w:r>
      <w:r w:rsidR="00476FB6" w:rsidRPr="00B93B68">
        <w:rPr>
          <w:color w:val="000000" w:themeColor="text1"/>
        </w:rPr>
        <w:t xml:space="preserve">.  The Windrush generation are defined as individuals or direct descendants of Caribbean ethnic and national origin who entered the UK after </w:t>
      </w:r>
      <w:r w:rsidR="00835722" w:rsidRPr="00B93B68">
        <w:rPr>
          <w:color w:val="000000" w:themeColor="text1"/>
        </w:rPr>
        <w:t xml:space="preserve">World War </w:t>
      </w:r>
      <w:r w:rsidR="00835722">
        <w:rPr>
          <w:color w:val="000000" w:themeColor="text1"/>
        </w:rPr>
        <w:t xml:space="preserve">II </w:t>
      </w:r>
      <w:r w:rsidR="00476FB6" w:rsidRPr="00B93B68">
        <w:rPr>
          <w:color w:val="000000" w:themeColor="text1"/>
        </w:rPr>
        <w:t xml:space="preserve">between 1948 and 1973 in response to the UK </w:t>
      </w:r>
      <w:r w:rsidR="00314A57">
        <w:rPr>
          <w:color w:val="000000" w:themeColor="text1"/>
        </w:rPr>
        <w:t>G</w:t>
      </w:r>
      <w:r w:rsidR="00476FB6" w:rsidRPr="00B93B68">
        <w:rPr>
          <w:color w:val="000000" w:themeColor="text1"/>
        </w:rPr>
        <w:t>overnment’s invitation o</w:t>
      </w:r>
      <w:r w:rsidR="008A1AD7" w:rsidRPr="00B93B68">
        <w:rPr>
          <w:color w:val="000000" w:themeColor="text1"/>
        </w:rPr>
        <w:t>f</w:t>
      </w:r>
      <w:r w:rsidR="00476FB6" w:rsidRPr="00B93B68">
        <w:rPr>
          <w:color w:val="000000" w:themeColor="text1"/>
        </w:rPr>
        <w:t xml:space="preserve"> </w:t>
      </w:r>
      <w:r w:rsidR="00F25715" w:rsidRPr="00B93B68">
        <w:rPr>
          <w:color w:val="000000" w:themeColor="text1"/>
        </w:rPr>
        <w:t>employment</w:t>
      </w:r>
      <w:r w:rsidR="00476FB6" w:rsidRPr="00B93B68">
        <w:rPr>
          <w:color w:val="000000" w:themeColor="text1"/>
        </w:rPr>
        <w:t>.  From 1950, in response to the large numbers of migrants arriving in the UK, public sentiment towards the immigration policy and migrants hardened</w:t>
      </w:r>
      <w:r w:rsidR="008A1AD7" w:rsidRPr="00B93B68">
        <w:rPr>
          <w:color w:val="000000" w:themeColor="text1"/>
        </w:rPr>
        <w:t>. Such conflict</w:t>
      </w:r>
      <w:r w:rsidR="00476FB6" w:rsidRPr="00B93B68">
        <w:rPr>
          <w:color w:val="000000" w:themeColor="text1"/>
        </w:rPr>
        <w:t xml:space="preserve"> </w:t>
      </w:r>
      <w:r w:rsidR="00531FEC">
        <w:rPr>
          <w:color w:val="000000" w:themeColor="text1"/>
        </w:rPr>
        <w:t xml:space="preserve">was </w:t>
      </w:r>
      <w:r w:rsidR="008A1AD7" w:rsidRPr="00B93B68">
        <w:rPr>
          <w:color w:val="000000" w:themeColor="text1"/>
        </w:rPr>
        <w:t xml:space="preserve">violently expressed in </w:t>
      </w:r>
      <w:r w:rsidR="00476FB6" w:rsidRPr="00B93B68">
        <w:rPr>
          <w:color w:val="000000" w:themeColor="text1"/>
        </w:rPr>
        <w:t xml:space="preserve">the political and ethnic riots in Notting Hill and Nottingham in 1958 (Miles, 1984).  This negative and </w:t>
      </w:r>
      <w:r w:rsidR="00476FB6" w:rsidRPr="00B93B68">
        <w:rPr>
          <w:i/>
          <w:color w:val="000000" w:themeColor="text1"/>
        </w:rPr>
        <w:t>hostile</w:t>
      </w:r>
      <w:r w:rsidR="00476FB6" w:rsidRPr="00B93B68">
        <w:rPr>
          <w:color w:val="000000" w:themeColor="text1"/>
        </w:rPr>
        <w:t xml:space="preserve"> social environment continued into the 2000s, fuelling discriminatory legislation (from the 1960s to 1980s) and strategies designed to confound further migration and their descendants</w:t>
      </w:r>
      <w:r w:rsidR="00531FEC">
        <w:rPr>
          <w:color w:val="000000" w:themeColor="text1"/>
        </w:rPr>
        <w:t>’</w:t>
      </w:r>
      <w:r w:rsidR="00476FB6" w:rsidRPr="00B93B68">
        <w:rPr>
          <w:color w:val="000000" w:themeColor="text1"/>
        </w:rPr>
        <w:t xml:space="preserve"> ability to remain in the UK (Taylor, 2020</w:t>
      </w:r>
      <w:r w:rsidR="00B713F9" w:rsidRPr="00B93B68">
        <w:rPr>
          <w:color w:val="000000" w:themeColor="text1"/>
        </w:rPr>
        <w:t xml:space="preserve">; </w:t>
      </w:r>
      <w:r w:rsidR="00476FB6" w:rsidRPr="00B93B68">
        <w:rPr>
          <w:color w:val="000000" w:themeColor="text1"/>
          <w:highlight w:val="white"/>
        </w:rPr>
        <w:t>Williams, 2020).</w:t>
      </w:r>
      <w:r w:rsidR="00476FB6" w:rsidRPr="00B93B68">
        <w:rPr>
          <w:color w:val="000000" w:themeColor="text1"/>
        </w:rPr>
        <w:t xml:space="preserve"> This research is of particular importance given the</w:t>
      </w:r>
      <w:r w:rsidR="00476FB6" w:rsidRPr="00B93B68">
        <w:rPr>
          <w:color w:val="000000" w:themeColor="text1"/>
          <w:highlight w:val="white"/>
        </w:rPr>
        <w:t xml:space="preserve"> unprecedented scale of the June and July 2020 Black Lives Matter protests </w:t>
      </w:r>
      <w:r w:rsidR="00476FB6" w:rsidRPr="00B93B68">
        <w:rPr>
          <w:color w:val="000000" w:themeColor="text1"/>
        </w:rPr>
        <w:t>call</w:t>
      </w:r>
      <w:r w:rsidR="007B7F84">
        <w:rPr>
          <w:color w:val="000000" w:themeColor="text1"/>
        </w:rPr>
        <w:t>ing</w:t>
      </w:r>
      <w:r w:rsidR="00476FB6" w:rsidRPr="00B93B68">
        <w:rPr>
          <w:color w:val="000000" w:themeColor="text1"/>
        </w:rPr>
        <w:t xml:space="preserve"> for the urgent end to racism</w:t>
      </w:r>
      <w:r w:rsidR="00122721" w:rsidRPr="00B93B68">
        <w:rPr>
          <w:color w:val="000000" w:themeColor="text1"/>
        </w:rPr>
        <w:t>,</w:t>
      </w:r>
      <w:r w:rsidR="00476FB6" w:rsidRPr="00B93B68">
        <w:rPr>
          <w:color w:val="000000" w:themeColor="text1"/>
        </w:rPr>
        <w:t xml:space="preserve"> </w:t>
      </w:r>
      <w:r w:rsidR="0003270F" w:rsidRPr="00B93B68">
        <w:rPr>
          <w:color w:val="000000" w:themeColor="text1"/>
        </w:rPr>
        <w:t xml:space="preserve">together with </w:t>
      </w:r>
      <w:r w:rsidR="00476FB6" w:rsidRPr="00B93B68">
        <w:rPr>
          <w:color w:val="000000" w:themeColor="text1"/>
        </w:rPr>
        <w:t>economic</w:t>
      </w:r>
      <w:r w:rsidR="00477A66">
        <w:rPr>
          <w:color w:val="000000" w:themeColor="text1"/>
        </w:rPr>
        <w:t>,</w:t>
      </w:r>
      <w:r w:rsidR="00476FB6" w:rsidRPr="00B93B68">
        <w:rPr>
          <w:color w:val="000000" w:themeColor="text1"/>
        </w:rPr>
        <w:t xml:space="preserve"> </w:t>
      </w:r>
      <w:r w:rsidR="00A40D44" w:rsidRPr="00B93B68">
        <w:rPr>
          <w:color w:val="000000" w:themeColor="text1"/>
        </w:rPr>
        <w:t>political,</w:t>
      </w:r>
      <w:r w:rsidR="00476FB6" w:rsidRPr="00B93B68">
        <w:rPr>
          <w:color w:val="000000" w:themeColor="text1"/>
        </w:rPr>
        <w:t xml:space="preserve"> and social </w:t>
      </w:r>
      <w:r w:rsidR="00583906" w:rsidRPr="00B93B68">
        <w:rPr>
          <w:color w:val="000000" w:themeColor="text1"/>
        </w:rPr>
        <w:t>in</w:t>
      </w:r>
      <w:r w:rsidR="00476FB6" w:rsidRPr="00B93B68">
        <w:rPr>
          <w:color w:val="000000" w:themeColor="text1"/>
        </w:rPr>
        <w:t>equality for ACW.</w:t>
      </w:r>
    </w:p>
    <w:p w14:paraId="6F1EE5B6" w14:textId="77777777" w:rsidR="000E1BFD" w:rsidRPr="00B93B68" w:rsidRDefault="000E1BFD" w:rsidP="007A7F57">
      <w:pPr>
        <w:pBdr>
          <w:top w:val="nil"/>
          <w:left w:val="nil"/>
          <w:bottom w:val="nil"/>
          <w:right w:val="nil"/>
          <w:between w:val="nil"/>
        </w:pBdr>
        <w:spacing w:before="280" w:after="280" w:line="480" w:lineRule="auto"/>
        <w:ind w:firstLine="720"/>
        <w:rPr>
          <w:color w:val="000000" w:themeColor="text1"/>
        </w:rPr>
      </w:pPr>
    </w:p>
    <w:p w14:paraId="58C03F6E" w14:textId="09174622" w:rsidR="004C3E53" w:rsidRPr="004C3E53" w:rsidRDefault="009308FF" w:rsidP="004C3E53">
      <w:pPr>
        <w:pBdr>
          <w:top w:val="nil"/>
          <w:left w:val="nil"/>
          <w:bottom w:val="nil"/>
          <w:right w:val="nil"/>
          <w:between w:val="nil"/>
        </w:pBdr>
        <w:spacing w:before="280" w:after="280" w:line="480" w:lineRule="auto"/>
        <w:rPr>
          <w:b/>
          <w:bCs/>
          <w:i/>
          <w:iCs/>
          <w:color w:val="000000" w:themeColor="text1"/>
        </w:rPr>
      </w:pPr>
      <w:r w:rsidRPr="00727F48">
        <w:rPr>
          <w:b/>
          <w:bCs/>
          <w:i/>
          <w:iCs/>
          <w:color w:val="000000" w:themeColor="text1"/>
        </w:rPr>
        <w:t>Identity Process Theory</w:t>
      </w:r>
      <w:r w:rsidR="00B11D02" w:rsidRPr="00B93B68">
        <w:rPr>
          <w:b/>
          <w:bCs/>
          <w:i/>
          <w:iCs/>
          <w:color w:val="000000" w:themeColor="text1"/>
        </w:rPr>
        <w:t xml:space="preserve"> </w:t>
      </w:r>
    </w:p>
    <w:p w14:paraId="1E4776E7" w14:textId="769F0242" w:rsidR="00382068" w:rsidRPr="00B93B68" w:rsidRDefault="00000000" w:rsidP="00382068">
      <w:pPr>
        <w:spacing w:line="480" w:lineRule="auto"/>
        <w:rPr>
          <w:color w:val="000000" w:themeColor="text1"/>
        </w:rPr>
      </w:pPr>
      <w:sdt>
        <w:sdtPr>
          <w:rPr>
            <w:color w:val="000000" w:themeColor="text1"/>
          </w:rPr>
          <w:tag w:val="goog_rdk_6"/>
          <w:id w:val="1907949241"/>
        </w:sdtPr>
        <w:sdtContent>
          <w:r w:rsidR="00377FF1" w:rsidRPr="00F27317">
            <w:rPr>
              <w:color w:val="000000" w:themeColor="text1"/>
            </w:rPr>
            <w:t xml:space="preserve">Ethnic identity </w:t>
          </w:r>
          <w:r w:rsidR="00377FF1">
            <w:rPr>
              <w:color w:val="000000" w:themeColor="text1"/>
            </w:rPr>
            <w:t xml:space="preserve">can usefully be </w:t>
          </w:r>
          <w:r w:rsidR="00377FF1" w:rsidRPr="00F27317">
            <w:rPr>
              <w:color w:val="000000" w:themeColor="text1"/>
            </w:rPr>
            <w:t>conceptualised as a key a</w:t>
          </w:r>
          <w:r w:rsidR="009C1E36">
            <w:rPr>
              <w:color w:val="000000" w:themeColor="text1"/>
            </w:rPr>
            <w:t>spect of</w:t>
          </w:r>
          <w:r w:rsidR="00377FF1" w:rsidRPr="00F27317">
            <w:rPr>
              <w:color w:val="000000" w:themeColor="text1"/>
            </w:rPr>
            <w:t xml:space="preserve"> social identity (Breakwell, 1983).</w:t>
          </w:r>
          <w:r w:rsidR="00377FF1">
            <w:rPr>
              <w:color w:val="000000" w:themeColor="text1"/>
            </w:rPr>
            <w:t xml:space="preserve"> </w:t>
          </w:r>
          <w:r w:rsidR="004C3E53">
            <w:rPr>
              <w:color w:val="000000" w:themeColor="text1"/>
            </w:rPr>
            <w:t>E</w:t>
          </w:r>
          <w:r w:rsidR="004C3E53" w:rsidRPr="00B93B68">
            <w:rPr>
              <w:color w:val="000000" w:themeColor="text1"/>
            </w:rPr>
            <w:t xml:space="preserve">mpirical research into identity historically applies the propositions of Social Identity Theory (SIT; Tajfel, 1978, 1981; Tajfel &amp; Turner, 1985) which predicts </w:t>
          </w:r>
          <w:r w:rsidR="007B7F84">
            <w:rPr>
              <w:color w:val="000000" w:themeColor="text1"/>
            </w:rPr>
            <w:t xml:space="preserve">that </w:t>
          </w:r>
          <w:r w:rsidR="004C3E53">
            <w:rPr>
              <w:color w:val="000000" w:themeColor="text1"/>
            </w:rPr>
            <w:t xml:space="preserve">the in-group </w:t>
          </w:r>
          <w:r w:rsidR="004C3E53" w:rsidRPr="00B93B68">
            <w:rPr>
              <w:color w:val="000000" w:themeColor="text1"/>
            </w:rPr>
            <w:t>(</w:t>
          </w:r>
          <w:r w:rsidR="004C3E53">
            <w:rPr>
              <w:color w:val="000000" w:themeColor="text1"/>
            </w:rPr>
            <w:t>in this instance,</w:t>
          </w:r>
          <w:r w:rsidR="004C3E53" w:rsidRPr="00B93B68">
            <w:rPr>
              <w:color w:val="000000" w:themeColor="text1"/>
            </w:rPr>
            <w:t xml:space="preserve"> ACW) will prefer their own </w:t>
          </w:r>
          <w:r w:rsidR="007B7F84">
            <w:rPr>
              <w:color w:val="000000" w:themeColor="text1"/>
            </w:rPr>
            <w:t>hair texture</w:t>
          </w:r>
          <w:r w:rsidR="004C3E53" w:rsidRPr="00B93B68">
            <w:rPr>
              <w:color w:val="000000" w:themeColor="text1"/>
            </w:rPr>
            <w:t xml:space="preserve"> to that of the out-group (straight </w:t>
          </w:r>
          <w:r w:rsidR="007B7F84">
            <w:rPr>
              <w:color w:val="000000" w:themeColor="text1"/>
            </w:rPr>
            <w:t>hair texture</w:t>
          </w:r>
          <w:r w:rsidR="004C3E53" w:rsidRPr="00B93B68">
            <w:rPr>
              <w:color w:val="000000" w:themeColor="text1"/>
            </w:rPr>
            <w:t xml:space="preserve">). Although </w:t>
          </w:r>
          <w:r w:rsidR="00011065">
            <w:rPr>
              <w:color w:val="000000" w:themeColor="text1"/>
            </w:rPr>
            <w:t>widely adopted</w:t>
          </w:r>
          <w:r w:rsidR="004C3E53" w:rsidRPr="00B93B68">
            <w:rPr>
              <w:color w:val="000000" w:themeColor="text1"/>
              <w:shd w:val="clear" w:color="auto" w:fill="FFFFFF"/>
            </w:rPr>
            <w:t xml:space="preserve"> </w:t>
          </w:r>
          <w:r w:rsidR="004C3E53" w:rsidRPr="00B93B68">
            <w:rPr>
              <w:color w:val="000000" w:themeColor="text1"/>
            </w:rPr>
            <w:t>SIT</w:t>
          </w:r>
          <w:r w:rsidR="004C3E53" w:rsidRPr="00B93B68">
            <w:rPr>
              <w:color w:val="000000" w:themeColor="text1"/>
              <w:shd w:val="clear" w:color="auto" w:fill="FFFFFF"/>
            </w:rPr>
            <w:t xml:space="preserve"> is limited to a social-psychological perspective rather than individual examination of identity</w:t>
          </w:r>
          <w:r w:rsidR="004C3E53">
            <w:rPr>
              <w:color w:val="000000" w:themeColor="text1"/>
              <w:shd w:val="clear" w:color="auto" w:fill="FFFFFF"/>
            </w:rPr>
            <w:t xml:space="preserve"> (</w:t>
          </w:r>
          <w:r w:rsidR="004C3E53" w:rsidRPr="00B93B68">
            <w:rPr>
              <w:color w:val="000000" w:themeColor="text1"/>
              <w:shd w:val="clear" w:color="auto" w:fill="FFFFFF"/>
            </w:rPr>
            <w:t>Breakwell</w:t>
          </w:r>
          <w:r w:rsidR="00CA0467">
            <w:rPr>
              <w:color w:val="000000" w:themeColor="text1"/>
              <w:shd w:val="clear" w:color="auto" w:fill="FFFFFF"/>
            </w:rPr>
            <w:t xml:space="preserve"> &amp; Canter,</w:t>
          </w:r>
          <w:r w:rsidR="004C3E53" w:rsidRPr="00B93B68">
            <w:rPr>
              <w:color w:val="000000" w:themeColor="text1"/>
              <w:shd w:val="clear" w:color="auto" w:fill="FFFFFF"/>
            </w:rPr>
            <w:t xml:space="preserve"> 1993</w:t>
          </w:r>
          <w:r w:rsidR="00055ABD">
            <w:rPr>
              <w:color w:val="000000" w:themeColor="text1"/>
              <w:shd w:val="clear" w:color="auto" w:fill="FFFFFF"/>
            </w:rPr>
            <w:t>;</w:t>
          </w:r>
          <w:r w:rsidR="004C3E53" w:rsidRPr="00B93B68">
            <w:rPr>
              <w:color w:val="000000" w:themeColor="text1"/>
              <w:shd w:val="clear" w:color="auto" w:fill="FFFFFF"/>
            </w:rPr>
            <w:t xml:space="preserve"> 2001). Through </w:t>
          </w:r>
        </w:sdtContent>
      </w:sdt>
      <w:r w:rsidR="004C3E53" w:rsidRPr="00B93B68">
        <w:rPr>
          <w:color w:val="000000" w:themeColor="text1"/>
        </w:rPr>
        <w:t>extending SIT propositions, Breakwell’s, ‘</w:t>
      </w:r>
      <w:r w:rsidR="004C3E53" w:rsidRPr="00B93B68">
        <w:rPr>
          <w:i/>
          <w:iCs/>
          <w:color w:val="000000" w:themeColor="text1"/>
        </w:rPr>
        <w:t>homiletical’</w:t>
      </w:r>
      <w:r w:rsidR="004C3E53" w:rsidRPr="00B93B68">
        <w:rPr>
          <w:color w:val="000000" w:themeColor="text1"/>
        </w:rPr>
        <w:t xml:space="preserve"> Identity Process Theory (IPT</w:t>
      </w:r>
      <w:r w:rsidR="00055ABD">
        <w:rPr>
          <w:color w:val="000000" w:themeColor="text1"/>
        </w:rPr>
        <w:t xml:space="preserve">; </w:t>
      </w:r>
      <w:r w:rsidR="009308FF" w:rsidRPr="00B93B68">
        <w:rPr>
          <w:color w:val="000000" w:themeColor="text1"/>
        </w:rPr>
        <w:t>Breakwell, 198</w:t>
      </w:r>
      <w:r w:rsidR="004F594F" w:rsidRPr="00B93B68">
        <w:rPr>
          <w:color w:val="000000" w:themeColor="text1"/>
        </w:rPr>
        <w:t>3</w:t>
      </w:r>
      <w:r w:rsidR="009308FF" w:rsidRPr="00B93B68">
        <w:rPr>
          <w:color w:val="000000" w:themeColor="text1"/>
        </w:rPr>
        <w:t xml:space="preserve">) </w:t>
      </w:r>
      <w:r w:rsidR="00D17A8A" w:rsidRPr="00B93B68">
        <w:rPr>
          <w:color w:val="000000" w:themeColor="text1"/>
        </w:rPr>
        <w:t>offers</w:t>
      </w:r>
      <w:r w:rsidR="00D17A8A" w:rsidRPr="00B93B68">
        <w:rPr>
          <w:i/>
          <w:color w:val="000000" w:themeColor="text1"/>
        </w:rPr>
        <w:t xml:space="preserve"> </w:t>
      </w:r>
      <w:r w:rsidR="00D17A8A" w:rsidRPr="00B93B68">
        <w:rPr>
          <w:color w:val="000000" w:themeColor="text1"/>
        </w:rPr>
        <w:t>a</w:t>
      </w:r>
      <w:r w:rsidR="005D0C91" w:rsidRPr="00B93B68">
        <w:rPr>
          <w:color w:val="000000" w:themeColor="text1"/>
        </w:rPr>
        <w:t xml:space="preserve"> </w:t>
      </w:r>
      <w:r w:rsidR="00D17A8A" w:rsidRPr="00B93B68">
        <w:rPr>
          <w:color w:val="000000" w:themeColor="text1"/>
        </w:rPr>
        <w:t xml:space="preserve">theoretical framework </w:t>
      </w:r>
      <w:r w:rsidR="008345F4" w:rsidRPr="00B93B68">
        <w:rPr>
          <w:color w:val="000000" w:themeColor="text1"/>
        </w:rPr>
        <w:t>to</w:t>
      </w:r>
      <w:r w:rsidR="00727F48">
        <w:rPr>
          <w:color w:val="000000" w:themeColor="text1"/>
        </w:rPr>
        <w:t xml:space="preserve"> examine</w:t>
      </w:r>
      <w:r w:rsidR="008345F4" w:rsidRPr="00B93B68">
        <w:rPr>
          <w:color w:val="000000" w:themeColor="text1"/>
        </w:rPr>
        <w:t xml:space="preserve"> iden</w:t>
      </w:r>
      <w:r w:rsidR="00727F48">
        <w:rPr>
          <w:color w:val="000000" w:themeColor="text1"/>
        </w:rPr>
        <w:t>tity</w:t>
      </w:r>
      <w:r w:rsidR="008345F4" w:rsidRPr="00B93B68">
        <w:rPr>
          <w:color w:val="000000" w:themeColor="text1"/>
        </w:rPr>
        <w:t xml:space="preserve"> </w:t>
      </w:r>
      <w:r w:rsidR="00E46686" w:rsidRPr="00B93B68">
        <w:rPr>
          <w:color w:val="000000" w:themeColor="text1"/>
        </w:rPr>
        <w:t>pro</w:t>
      </w:r>
      <w:r w:rsidR="008345F4" w:rsidRPr="00B93B68">
        <w:rPr>
          <w:color w:val="000000" w:themeColor="text1"/>
        </w:rPr>
        <w:t>cesses</w:t>
      </w:r>
      <w:r w:rsidR="00727F48">
        <w:rPr>
          <w:color w:val="000000" w:themeColor="text1"/>
        </w:rPr>
        <w:t xml:space="preserve"> </w:t>
      </w:r>
      <w:r w:rsidR="008345F4" w:rsidRPr="00B93B68">
        <w:rPr>
          <w:color w:val="000000" w:themeColor="text1"/>
        </w:rPr>
        <w:t xml:space="preserve">experienced </w:t>
      </w:r>
      <w:r w:rsidR="008345F4" w:rsidRPr="00B93B68">
        <w:rPr>
          <w:color w:val="000000" w:themeColor="text1"/>
        </w:rPr>
        <w:lastRenderedPageBreak/>
        <w:t>by</w:t>
      </w:r>
      <w:r w:rsidR="00946437" w:rsidRPr="00B93B68">
        <w:rPr>
          <w:color w:val="000000" w:themeColor="text1"/>
        </w:rPr>
        <w:t xml:space="preserve"> an individual within social environments </w:t>
      </w:r>
      <w:r w:rsidR="005860CF">
        <w:rPr>
          <w:color w:val="000000" w:themeColor="text1"/>
        </w:rPr>
        <w:t>(</w:t>
      </w:r>
      <w:r w:rsidR="004E3828" w:rsidRPr="00B93B68">
        <w:rPr>
          <w:color w:val="000000" w:themeColor="text1"/>
        </w:rPr>
        <w:t>Moscovici, 1988</w:t>
      </w:r>
      <w:r w:rsidR="00946437" w:rsidRPr="00B93B68">
        <w:rPr>
          <w:color w:val="000000" w:themeColor="text1"/>
        </w:rPr>
        <w:t>)</w:t>
      </w:r>
      <w:r w:rsidR="008345F4" w:rsidRPr="00B93B68">
        <w:rPr>
          <w:color w:val="000000" w:themeColor="text1"/>
        </w:rPr>
        <w:t>.</w:t>
      </w:r>
      <w:r w:rsidR="005860CF" w:rsidRPr="005860CF">
        <w:rPr>
          <w:color w:val="000000" w:themeColor="text1"/>
        </w:rPr>
        <w:t xml:space="preserve"> </w:t>
      </w:r>
      <w:r w:rsidR="005860CF">
        <w:rPr>
          <w:color w:val="000000" w:themeColor="text1"/>
        </w:rPr>
        <w:t xml:space="preserve">As such, it offers a useful framework for </w:t>
      </w:r>
      <w:proofErr w:type="spellStart"/>
      <w:r w:rsidR="005860CF">
        <w:rPr>
          <w:color w:val="000000" w:themeColor="text1"/>
        </w:rPr>
        <w:t>examing</w:t>
      </w:r>
      <w:proofErr w:type="spellEnd"/>
      <w:r w:rsidR="005860CF">
        <w:rPr>
          <w:color w:val="000000" w:themeColor="text1"/>
        </w:rPr>
        <w:t xml:space="preserve"> how </w:t>
      </w:r>
      <w:r w:rsidR="005860CF" w:rsidRPr="00B93B68">
        <w:rPr>
          <w:color w:val="000000" w:themeColor="text1"/>
        </w:rPr>
        <w:t xml:space="preserve">ACW </w:t>
      </w:r>
      <w:r w:rsidR="005860CF">
        <w:rPr>
          <w:color w:val="000000" w:themeColor="text1"/>
        </w:rPr>
        <w:t xml:space="preserve">in the UK </w:t>
      </w:r>
      <w:r w:rsidR="005860CF" w:rsidRPr="00B93B68">
        <w:rPr>
          <w:color w:val="000000" w:themeColor="text1"/>
        </w:rPr>
        <w:t>defin</w:t>
      </w:r>
      <w:r w:rsidR="005860CF">
        <w:rPr>
          <w:color w:val="000000" w:themeColor="text1"/>
        </w:rPr>
        <w:t>e</w:t>
      </w:r>
      <w:r w:rsidR="005860CF" w:rsidRPr="00B93B68">
        <w:rPr>
          <w:color w:val="000000" w:themeColor="text1"/>
        </w:rPr>
        <w:t xml:space="preserve"> and defend their identity within contextually ‘hostile’ social environments</w:t>
      </w:r>
      <w:r w:rsidR="005860CF">
        <w:rPr>
          <w:color w:val="000000" w:themeColor="text1"/>
        </w:rPr>
        <w:t>.</w:t>
      </w:r>
      <w:r w:rsidR="008345F4" w:rsidRPr="00B93B68">
        <w:rPr>
          <w:color w:val="000000" w:themeColor="text1"/>
        </w:rPr>
        <w:t xml:space="preserve"> </w:t>
      </w:r>
      <w:r w:rsidR="00E158AD" w:rsidRPr="00B93B68">
        <w:rPr>
          <w:color w:val="000000" w:themeColor="text1"/>
        </w:rPr>
        <w:t>Breakwell (201</w:t>
      </w:r>
      <w:r w:rsidR="006412B8">
        <w:rPr>
          <w:color w:val="000000" w:themeColor="text1"/>
        </w:rPr>
        <w:t>5</w:t>
      </w:r>
      <w:r w:rsidR="00E158AD" w:rsidRPr="00B93B68">
        <w:rPr>
          <w:color w:val="000000" w:themeColor="text1"/>
        </w:rPr>
        <w:t>)</w:t>
      </w:r>
      <w:r w:rsidR="005860CF">
        <w:rPr>
          <w:color w:val="000000" w:themeColor="text1"/>
        </w:rPr>
        <w:t xml:space="preserve"> </w:t>
      </w:r>
      <w:r w:rsidR="007B7F84">
        <w:rPr>
          <w:color w:val="000000" w:themeColor="text1"/>
        </w:rPr>
        <w:t>outlines</w:t>
      </w:r>
      <w:r w:rsidR="00E158AD" w:rsidRPr="00B93B68">
        <w:rPr>
          <w:color w:val="000000" w:themeColor="text1"/>
        </w:rPr>
        <w:t xml:space="preserve"> three levels of analysis in IPT</w:t>
      </w:r>
      <w:r w:rsidR="0080369B" w:rsidRPr="00B93B68">
        <w:rPr>
          <w:color w:val="000000" w:themeColor="text1"/>
        </w:rPr>
        <w:t>:</w:t>
      </w:r>
      <w:r w:rsidR="00E158AD" w:rsidRPr="00B93B68">
        <w:rPr>
          <w:color w:val="000000" w:themeColor="text1"/>
        </w:rPr>
        <w:t xml:space="preserve"> elements of positive identity, methods of coping with threats</w:t>
      </w:r>
      <w:r w:rsidR="0080369B" w:rsidRPr="00B93B68">
        <w:rPr>
          <w:color w:val="000000" w:themeColor="text1"/>
        </w:rPr>
        <w:t xml:space="preserve"> to identity</w:t>
      </w:r>
      <w:r w:rsidR="00950115">
        <w:rPr>
          <w:color w:val="000000" w:themeColor="text1"/>
        </w:rPr>
        <w:t>,</w:t>
      </w:r>
      <w:r w:rsidR="00E158AD" w:rsidRPr="00B93B68">
        <w:rPr>
          <w:color w:val="000000" w:themeColor="text1"/>
        </w:rPr>
        <w:t xml:space="preserve"> and </w:t>
      </w:r>
      <w:r w:rsidR="0080369B" w:rsidRPr="00B93B68">
        <w:rPr>
          <w:color w:val="000000" w:themeColor="text1"/>
        </w:rPr>
        <w:t xml:space="preserve">the </w:t>
      </w:r>
      <w:r w:rsidR="00E158AD" w:rsidRPr="00B93B68">
        <w:rPr>
          <w:color w:val="000000" w:themeColor="text1"/>
        </w:rPr>
        <w:t>motivations of individual</w:t>
      </w:r>
      <w:r w:rsidR="0080369B" w:rsidRPr="00B93B68">
        <w:rPr>
          <w:color w:val="000000" w:themeColor="text1"/>
        </w:rPr>
        <w:t>s</w:t>
      </w:r>
      <w:r w:rsidR="00E158AD" w:rsidRPr="00B93B68">
        <w:rPr>
          <w:color w:val="000000" w:themeColor="text1"/>
        </w:rPr>
        <w:t xml:space="preserve"> and group defences of </w:t>
      </w:r>
      <w:r w:rsidR="0080369B" w:rsidRPr="00B93B68">
        <w:rPr>
          <w:color w:val="000000" w:themeColor="text1"/>
        </w:rPr>
        <w:t xml:space="preserve">their </w:t>
      </w:r>
      <w:r w:rsidR="00E158AD" w:rsidRPr="00B93B68">
        <w:rPr>
          <w:color w:val="000000" w:themeColor="text1"/>
        </w:rPr>
        <w:t xml:space="preserve">identity.  </w:t>
      </w:r>
      <w:r w:rsidR="0080369B" w:rsidRPr="00B93B68">
        <w:rPr>
          <w:color w:val="000000" w:themeColor="text1"/>
        </w:rPr>
        <w:t>Breakwell (198</w:t>
      </w:r>
      <w:r w:rsidR="004F594F" w:rsidRPr="00B93B68">
        <w:rPr>
          <w:color w:val="000000" w:themeColor="text1"/>
        </w:rPr>
        <w:t>3</w:t>
      </w:r>
      <w:r w:rsidR="0080369B" w:rsidRPr="00B93B68">
        <w:rPr>
          <w:color w:val="000000" w:themeColor="text1"/>
        </w:rPr>
        <w:t xml:space="preserve">) </w:t>
      </w:r>
      <w:r w:rsidR="007B7F84">
        <w:rPr>
          <w:color w:val="000000" w:themeColor="text1"/>
        </w:rPr>
        <w:t xml:space="preserve">also </w:t>
      </w:r>
      <w:r w:rsidR="0080369B" w:rsidRPr="00B93B68">
        <w:rPr>
          <w:color w:val="000000" w:themeColor="text1"/>
        </w:rPr>
        <w:t xml:space="preserve">conceptualised the structure of social identity as having two dimensions: content and </w:t>
      </w:r>
      <w:r w:rsidR="006C0869">
        <w:rPr>
          <w:color w:val="000000" w:themeColor="text1"/>
        </w:rPr>
        <w:t>value</w:t>
      </w:r>
      <w:r w:rsidR="0080369B" w:rsidRPr="00B93B68">
        <w:rPr>
          <w:color w:val="000000" w:themeColor="text1"/>
        </w:rPr>
        <w:t xml:space="preserve">.  </w:t>
      </w:r>
      <w:r w:rsidR="002B0298">
        <w:rPr>
          <w:color w:val="000000" w:themeColor="text1"/>
        </w:rPr>
        <w:t>T</w:t>
      </w:r>
      <w:r w:rsidR="0080369B" w:rsidRPr="00B93B68">
        <w:rPr>
          <w:color w:val="000000" w:themeColor="text1"/>
        </w:rPr>
        <w:t xml:space="preserve">he content </w:t>
      </w:r>
      <w:r w:rsidR="00E158AD" w:rsidRPr="00B93B68">
        <w:rPr>
          <w:color w:val="000000" w:themeColor="text1"/>
        </w:rPr>
        <w:t>dimension consists of</w:t>
      </w:r>
      <w:r w:rsidR="0080369B" w:rsidRPr="00B93B68">
        <w:rPr>
          <w:color w:val="000000" w:themeColor="text1"/>
        </w:rPr>
        <w:t xml:space="preserve"> </w:t>
      </w:r>
      <w:r w:rsidR="00E158AD" w:rsidRPr="00B93B68">
        <w:rPr>
          <w:color w:val="000000" w:themeColor="text1"/>
        </w:rPr>
        <w:t xml:space="preserve">identities </w:t>
      </w:r>
      <w:r w:rsidR="0080369B" w:rsidRPr="00B93B68">
        <w:rPr>
          <w:color w:val="000000" w:themeColor="text1"/>
        </w:rPr>
        <w:t xml:space="preserve">originating </w:t>
      </w:r>
      <w:r w:rsidR="00E158AD" w:rsidRPr="00B93B68">
        <w:rPr>
          <w:color w:val="000000" w:themeColor="text1"/>
        </w:rPr>
        <w:t>from social experience</w:t>
      </w:r>
      <w:r w:rsidR="002B0298">
        <w:rPr>
          <w:color w:val="000000" w:themeColor="text1"/>
        </w:rPr>
        <w:t xml:space="preserve"> </w:t>
      </w:r>
      <w:r w:rsidR="006A0EEF">
        <w:rPr>
          <w:color w:val="000000" w:themeColor="text1"/>
        </w:rPr>
        <w:t xml:space="preserve">including </w:t>
      </w:r>
      <w:r w:rsidR="00F754D1" w:rsidRPr="00B93B68">
        <w:rPr>
          <w:color w:val="000000" w:themeColor="text1"/>
        </w:rPr>
        <w:t xml:space="preserve">any identified </w:t>
      </w:r>
      <w:r w:rsidR="00E158AD" w:rsidRPr="00B93B68">
        <w:rPr>
          <w:color w:val="000000" w:themeColor="text1"/>
        </w:rPr>
        <w:t>group memberships</w:t>
      </w:r>
      <w:r w:rsidR="00950115">
        <w:rPr>
          <w:color w:val="000000" w:themeColor="text1"/>
        </w:rPr>
        <w:t>,</w:t>
      </w:r>
      <w:r w:rsidR="00E158AD" w:rsidRPr="00B93B68">
        <w:rPr>
          <w:color w:val="000000" w:themeColor="text1"/>
        </w:rPr>
        <w:t xml:space="preserve"> </w:t>
      </w:r>
      <w:r w:rsidR="00F754D1" w:rsidRPr="00B93B68">
        <w:rPr>
          <w:color w:val="000000" w:themeColor="text1"/>
        </w:rPr>
        <w:t xml:space="preserve">such as ethnicity </w:t>
      </w:r>
      <w:r w:rsidR="00E158AD" w:rsidRPr="00B93B68">
        <w:rPr>
          <w:color w:val="000000" w:themeColor="text1"/>
        </w:rPr>
        <w:t>(e.g.</w:t>
      </w:r>
      <w:r w:rsidR="009D22F4" w:rsidRPr="00B93B68">
        <w:rPr>
          <w:color w:val="000000" w:themeColor="text1"/>
        </w:rPr>
        <w:t>,</w:t>
      </w:r>
      <w:r w:rsidR="00F754D1" w:rsidRPr="00B93B68">
        <w:rPr>
          <w:color w:val="000000" w:themeColor="text1"/>
        </w:rPr>
        <w:t xml:space="preserve"> British Afro-</w:t>
      </w:r>
      <w:r w:rsidR="00866B34" w:rsidRPr="00B93B68">
        <w:rPr>
          <w:color w:val="000000" w:themeColor="text1"/>
        </w:rPr>
        <w:t>Caribbean</w:t>
      </w:r>
      <w:r w:rsidR="00E158AD" w:rsidRPr="00B93B68">
        <w:rPr>
          <w:color w:val="000000" w:themeColor="text1"/>
        </w:rPr>
        <w:t xml:space="preserve">), </w:t>
      </w:r>
      <w:r w:rsidR="00F754D1" w:rsidRPr="00B93B68">
        <w:rPr>
          <w:color w:val="000000" w:themeColor="text1"/>
        </w:rPr>
        <w:t>personal</w:t>
      </w:r>
      <w:r w:rsidR="00E158AD" w:rsidRPr="00B93B68">
        <w:rPr>
          <w:color w:val="000000" w:themeColor="text1"/>
        </w:rPr>
        <w:t xml:space="preserve"> traits (e.g.,</w:t>
      </w:r>
      <w:r w:rsidR="00F754D1" w:rsidRPr="00B93B68">
        <w:rPr>
          <w:color w:val="000000" w:themeColor="text1"/>
        </w:rPr>
        <w:t xml:space="preserve"> gender</w:t>
      </w:r>
      <w:r w:rsidR="00E158AD" w:rsidRPr="00B93B68">
        <w:rPr>
          <w:color w:val="000000" w:themeColor="text1"/>
        </w:rPr>
        <w:t>) and physical aspects (e.g.,</w:t>
      </w:r>
      <w:r w:rsidR="00866B34" w:rsidRPr="00B93B68">
        <w:rPr>
          <w:color w:val="000000" w:themeColor="text1"/>
        </w:rPr>
        <w:t xml:space="preserve"> </w:t>
      </w:r>
      <w:r w:rsidR="007B7F84">
        <w:rPr>
          <w:color w:val="000000" w:themeColor="text1"/>
        </w:rPr>
        <w:t>hair texture</w:t>
      </w:r>
      <w:r w:rsidR="00E158AD" w:rsidRPr="00B93B68">
        <w:rPr>
          <w:color w:val="000000" w:themeColor="text1"/>
        </w:rPr>
        <w:t xml:space="preserve">). The </w:t>
      </w:r>
      <w:r w:rsidR="00941386">
        <w:rPr>
          <w:color w:val="000000" w:themeColor="text1"/>
        </w:rPr>
        <w:t>value</w:t>
      </w:r>
      <w:r w:rsidR="00E158AD" w:rsidRPr="00B93B68">
        <w:rPr>
          <w:color w:val="000000" w:themeColor="text1"/>
        </w:rPr>
        <w:t xml:space="preserve"> dimension </w:t>
      </w:r>
      <w:r w:rsidR="00F754D1" w:rsidRPr="00B93B68">
        <w:rPr>
          <w:color w:val="000000" w:themeColor="text1"/>
        </w:rPr>
        <w:t>relates</w:t>
      </w:r>
      <w:r w:rsidR="00E158AD" w:rsidRPr="00B93B68">
        <w:rPr>
          <w:color w:val="000000" w:themeColor="text1"/>
        </w:rPr>
        <w:t xml:space="preserve"> </w:t>
      </w:r>
      <w:r w:rsidR="003C34C1">
        <w:rPr>
          <w:color w:val="000000" w:themeColor="text1"/>
        </w:rPr>
        <w:t xml:space="preserve">to the </w:t>
      </w:r>
      <w:r w:rsidR="00E0253A">
        <w:rPr>
          <w:color w:val="000000" w:themeColor="text1"/>
        </w:rPr>
        <w:t>appraisal</w:t>
      </w:r>
      <w:r w:rsidR="003C34C1">
        <w:rPr>
          <w:color w:val="000000" w:themeColor="text1"/>
        </w:rPr>
        <w:t xml:space="preserve"> </w:t>
      </w:r>
      <w:r w:rsidR="00770BFD" w:rsidRPr="00B93B68">
        <w:rPr>
          <w:color w:val="000000" w:themeColor="text1"/>
        </w:rPr>
        <w:t xml:space="preserve">of </w:t>
      </w:r>
      <w:r w:rsidR="00E158AD" w:rsidRPr="00B93B68">
        <w:rPr>
          <w:color w:val="000000" w:themeColor="text1"/>
        </w:rPr>
        <w:t>identity</w:t>
      </w:r>
      <w:r w:rsidR="00770BFD" w:rsidRPr="00B93B68">
        <w:rPr>
          <w:color w:val="000000" w:themeColor="text1"/>
        </w:rPr>
        <w:t xml:space="preserve"> </w:t>
      </w:r>
      <w:r w:rsidR="00493CAA">
        <w:rPr>
          <w:color w:val="000000" w:themeColor="text1"/>
        </w:rPr>
        <w:t>in</w:t>
      </w:r>
      <w:r w:rsidR="00325DEB">
        <w:rPr>
          <w:color w:val="000000" w:themeColor="text1"/>
        </w:rPr>
        <w:t xml:space="preserve"> </w:t>
      </w:r>
      <w:r w:rsidR="00493CAA">
        <w:rPr>
          <w:color w:val="000000" w:themeColor="text1"/>
        </w:rPr>
        <w:t>binary terms</w:t>
      </w:r>
      <w:r w:rsidR="00071229">
        <w:rPr>
          <w:color w:val="000000" w:themeColor="text1"/>
        </w:rPr>
        <w:t>,</w:t>
      </w:r>
      <w:r w:rsidR="00493CAA">
        <w:rPr>
          <w:color w:val="000000" w:themeColor="text1"/>
        </w:rPr>
        <w:t xml:space="preserve"> such as </w:t>
      </w:r>
      <w:r w:rsidR="001314BB" w:rsidRPr="00B93B68">
        <w:rPr>
          <w:color w:val="000000" w:themeColor="text1"/>
        </w:rPr>
        <w:t>‘</w:t>
      </w:r>
      <w:r w:rsidR="00F754D1" w:rsidRPr="00B93B68">
        <w:rPr>
          <w:color w:val="000000" w:themeColor="text1"/>
        </w:rPr>
        <w:t>good</w:t>
      </w:r>
      <w:r w:rsidR="001314BB" w:rsidRPr="00B93B68">
        <w:rPr>
          <w:color w:val="000000" w:themeColor="text1"/>
        </w:rPr>
        <w:t>’</w:t>
      </w:r>
      <w:r w:rsidR="00770BFD" w:rsidRPr="00B93B68">
        <w:rPr>
          <w:color w:val="000000" w:themeColor="text1"/>
        </w:rPr>
        <w:t xml:space="preserve"> or </w:t>
      </w:r>
      <w:r w:rsidR="001314BB" w:rsidRPr="00B93B68">
        <w:rPr>
          <w:color w:val="000000" w:themeColor="text1"/>
        </w:rPr>
        <w:t>‘bad’</w:t>
      </w:r>
      <w:r w:rsidR="00E158AD" w:rsidRPr="00B93B68">
        <w:rPr>
          <w:color w:val="000000" w:themeColor="text1"/>
        </w:rPr>
        <w:t xml:space="preserve">. </w:t>
      </w:r>
    </w:p>
    <w:p w14:paraId="445AD81B" w14:textId="6C53376D" w:rsidR="00670AFF" w:rsidRPr="00B93B68" w:rsidRDefault="00760584" w:rsidP="007D71A4">
      <w:pPr>
        <w:pBdr>
          <w:top w:val="nil"/>
          <w:left w:val="nil"/>
          <w:bottom w:val="nil"/>
          <w:right w:val="nil"/>
          <w:between w:val="nil"/>
        </w:pBdr>
        <w:shd w:val="clear" w:color="auto" w:fill="FFFFFF"/>
        <w:spacing w:before="280" w:after="280" w:line="480" w:lineRule="auto"/>
        <w:rPr>
          <w:b/>
          <w:bCs/>
          <w:i/>
          <w:iCs/>
          <w:color w:val="000000" w:themeColor="text1"/>
        </w:rPr>
      </w:pPr>
      <w:r>
        <w:rPr>
          <w:color w:val="000000" w:themeColor="text1"/>
        </w:rPr>
        <w:tab/>
      </w:r>
      <w:r w:rsidR="00770BFD" w:rsidRPr="00B93B68">
        <w:rPr>
          <w:color w:val="000000" w:themeColor="text1"/>
        </w:rPr>
        <w:t>In respect of i</w:t>
      </w:r>
      <w:r w:rsidR="00F754D1" w:rsidRPr="00B93B68">
        <w:rPr>
          <w:color w:val="000000" w:themeColor="text1"/>
        </w:rPr>
        <w:t>dentity processes</w:t>
      </w:r>
      <w:r w:rsidR="00382068" w:rsidRPr="00B93B68">
        <w:rPr>
          <w:color w:val="000000" w:themeColor="text1"/>
        </w:rPr>
        <w:t>,</w:t>
      </w:r>
      <w:r w:rsidR="00F754D1" w:rsidRPr="00B93B68">
        <w:rPr>
          <w:color w:val="000000" w:themeColor="text1"/>
        </w:rPr>
        <w:t xml:space="preserve"> </w:t>
      </w:r>
      <w:r w:rsidR="00770BFD" w:rsidRPr="00B93B68">
        <w:rPr>
          <w:color w:val="000000" w:themeColor="text1"/>
        </w:rPr>
        <w:t>Breakwel</w:t>
      </w:r>
      <w:r w:rsidR="00777EE1" w:rsidRPr="00B93B68">
        <w:rPr>
          <w:color w:val="000000" w:themeColor="text1"/>
        </w:rPr>
        <w:t>l (198</w:t>
      </w:r>
      <w:r w:rsidR="004F594F" w:rsidRPr="00B93B68">
        <w:rPr>
          <w:color w:val="000000" w:themeColor="text1"/>
        </w:rPr>
        <w:t>3</w:t>
      </w:r>
      <w:r w:rsidR="00777EE1" w:rsidRPr="00B93B68">
        <w:rPr>
          <w:color w:val="000000" w:themeColor="text1"/>
        </w:rPr>
        <w:t xml:space="preserve">) </w:t>
      </w:r>
      <w:r w:rsidR="00770BFD" w:rsidRPr="00B93B68">
        <w:rPr>
          <w:color w:val="000000" w:themeColor="text1"/>
        </w:rPr>
        <w:t>posits t</w:t>
      </w:r>
      <w:r w:rsidR="00F754D1" w:rsidRPr="00B93B68">
        <w:rPr>
          <w:color w:val="000000" w:themeColor="text1"/>
        </w:rPr>
        <w:t xml:space="preserve">wo universal processes </w:t>
      </w:r>
      <w:r w:rsidR="00770BFD" w:rsidRPr="00B93B68">
        <w:rPr>
          <w:color w:val="000000" w:themeColor="text1"/>
        </w:rPr>
        <w:t xml:space="preserve">which </w:t>
      </w:r>
      <w:r w:rsidR="00382068" w:rsidRPr="00B93B68">
        <w:rPr>
          <w:color w:val="000000" w:themeColor="text1"/>
        </w:rPr>
        <w:t>form</w:t>
      </w:r>
      <w:r w:rsidR="00F754D1" w:rsidRPr="00B93B68">
        <w:rPr>
          <w:color w:val="000000" w:themeColor="text1"/>
        </w:rPr>
        <w:t xml:space="preserve"> the structure</w:t>
      </w:r>
      <w:r w:rsidR="00770BFD" w:rsidRPr="00B93B68">
        <w:rPr>
          <w:color w:val="000000" w:themeColor="text1"/>
        </w:rPr>
        <w:t xml:space="preserve"> of identity</w:t>
      </w:r>
      <w:r w:rsidR="00F754D1" w:rsidRPr="00B93B68">
        <w:rPr>
          <w:color w:val="000000" w:themeColor="text1"/>
        </w:rPr>
        <w:t>:  assimilation-accommodation and evaluation.</w:t>
      </w:r>
      <w:r w:rsidR="00382068" w:rsidRPr="00B93B68">
        <w:rPr>
          <w:color w:val="000000" w:themeColor="text1"/>
        </w:rPr>
        <w:t xml:space="preserve"> Breakwell</w:t>
      </w:r>
      <w:r w:rsidR="00670AFF" w:rsidRPr="00B93B68">
        <w:rPr>
          <w:color w:val="000000" w:themeColor="text1"/>
        </w:rPr>
        <w:t xml:space="preserve"> (198</w:t>
      </w:r>
      <w:r w:rsidR="004F594F" w:rsidRPr="00B93B68">
        <w:rPr>
          <w:color w:val="000000" w:themeColor="text1"/>
        </w:rPr>
        <w:t>6</w:t>
      </w:r>
      <w:r w:rsidR="00670AFF" w:rsidRPr="00B93B68">
        <w:rPr>
          <w:color w:val="000000" w:themeColor="text1"/>
        </w:rPr>
        <w:t>)</w:t>
      </w:r>
      <w:r w:rsidR="00382068" w:rsidRPr="00B93B68">
        <w:rPr>
          <w:color w:val="000000" w:themeColor="text1"/>
        </w:rPr>
        <w:t xml:space="preserve"> opines that four</w:t>
      </w:r>
      <w:r w:rsidR="00A52021" w:rsidRPr="00B93B68">
        <w:rPr>
          <w:color w:val="000000" w:themeColor="text1"/>
        </w:rPr>
        <w:t xml:space="preserve"> non</w:t>
      </w:r>
      <w:r w:rsidR="00B11D02" w:rsidRPr="00B93B68">
        <w:rPr>
          <w:color w:val="000000" w:themeColor="text1"/>
        </w:rPr>
        <w:t>-</w:t>
      </w:r>
      <w:r w:rsidR="00A52021" w:rsidRPr="00B93B68">
        <w:rPr>
          <w:color w:val="000000" w:themeColor="text1"/>
        </w:rPr>
        <w:t>static</w:t>
      </w:r>
      <w:r w:rsidR="00382068" w:rsidRPr="00B93B68">
        <w:rPr>
          <w:color w:val="000000" w:themeColor="text1"/>
        </w:rPr>
        <w:t xml:space="preserve"> motives guide these process</w:t>
      </w:r>
      <w:r w:rsidR="00A52021" w:rsidRPr="00B93B68">
        <w:rPr>
          <w:color w:val="000000" w:themeColor="text1"/>
        </w:rPr>
        <w:t>es</w:t>
      </w:r>
      <w:r w:rsidR="00382068" w:rsidRPr="00B93B68">
        <w:rPr>
          <w:color w:val="000000" w:themeColor="text1"/>
        </w:rPr>
        <w:t xml:space="preserve">:  time and situation continuity; distinctiveness from others, self-efficacy and self-worth or value (self-esteem). </w:t>
      </w:r>
      <w:r w:rsidR="00770BFD" w:rsidRPr="00B93B68">
        <w:rPr>
          <w:color w:val="000000" w:themeColor="text1"/>
        </w:rPr>
        <w:t>For ACW</w:t>
      </w:r>
      <w:r w:rsidR="00382068" w:rsidRPr="00B93B68">
        <w:rPr>
          <w:color w:val="000000" w:themeColor="text1"/>
        </w:rPr>
        <w:t>,</w:t>
      </w:r>
      <w:r w:rsidR="00770BFD" w:rsidRPr="00B93B68">
        <w:rPr>
          <w:color w:val="000000" w:themeColor="text1"/>
        </w:rPr>
        <w:t xml:space="preserve"> </w:t>
      </w:r>
      <w:r w:rsidR="00382068" w:rsidRPr="00B93B68">
        <w:rPr>
          <w:color w:val="000000" w:themeColor="text1"/>
        </w:rPr>
        <w:t>a</w:t>
      </w:r>
      <w:r w:rsidR="00F754D1" w:rsidRPr="00B93B68">
        <w:rPr>
          <w:color w:val="000000" w:themeColor="text1"/>
        </w:rPr>
        <w:t xml:space="preserve">ssimilation-accommodation </w:t>
      </w:r>
      <w:r w:rsidR="00382068" w:rsidRPr="00B93B68">
        <w:rPr>
          <w:color w:val="000000" w:themeColor="text1"/>
        </w:rPr>
        <w:t>describes</w:t>
      </w:r>
      <w:r w:rsidR="00F754D1" w:rsidRPr="00B93B68">
        <w:rPr>
          <w:color w:val="000000" w:themeColor="text1"/>
        </w:rPr>
        <w:t xml:space="preserve"> the </w:t>
      </w:r>
      <w:r w:rsidR="00382068" w:rsidRPr="00B93B68">
        <w:rPr>
          <w:color w:val="000000" w:themeColor="text1"/>
        </w:rPr>
        <w:t xml:space="preserve">absorbing of </w:t>
      </w:r>
      <w:r w:rsidR="004E3828" w:rsidRPr="00B93B68">
        <w:rPr>
          <w:color w:val="000000" w:themeColor="text1"/>
        </w:rPr>
        <w:t>social change and</w:t>
      </w:r>
      <w:r w:rsidR="00382068" w:rsidRPr="00B93B68">
        <w:rPr>
          <w:color w:val="000000" w:themeColor="text1"/>
        </w:rPr>
        <w:t xml:space="preserve"> media information </w:t>
      </w:r>
      <w:r w:rsidR="000D3F1A" w:rsidRPr="00B93B68">
        <w:rPr>
          <w:color w:val="000000" w:themeColor="text1"/>
        </w:rPr>
        <w:t>reinforcing</w:t>
      </w:r>
      <w:r w:rsidR="00382068" w:rsidRPr="00B93B68">
        <w:rPr>
          <w:color w:val="000000" w:themeColor="text1"/>
        </w:rPr>
        <w:t xml:space="preserve"> </w:t>
      </w:r>
      <w:r w:rsidR="000D3F1A" w:rsidRPr="00B93B68">
        <w:rPr>
          <w:color w:val="000000" w:themeColor="text1"/>
        </w:rPr>
        <w:t xml:space="preserve">European </w:t>
      </w:r>
      <w:r w:rsidR="007B7F84">
        <w:rPr>
          <w:color w:val="000000" w:themeColor="text1"/>
        </w:rPr>
        <w:t>hair texture</w:t>
      </w:r>
      <w:r w:rsidR="000D3F1A" w:rsidRPr="00B93B68">
        <w:rPr>
          <w:color w:val="000000" w:themeColor="text1"/>
        </w:rPr>
        <w:t xml:space="preserve"> ideals </w:t>
      </w:r>
      <w:r w:rsidR="00382068" w:rsidRPr="00B93B68">
        <w:rPr>
          <w:color w:val="000000" w:themeColor="text1"/>
        </w:rPr>
        <w:t>and its transformation</w:t>
      </w:r>
      <w:r w:rsidR="00307F5B" w:rsidRPr="00B93B68">
        <w:rPr>
          <w:color w:val="000000" w:themeColor="text1"/>
        </w:rPr>
        <w:t>al</w:t>
      </w:r>
      <w:r w:rsidR="00382068" w:rsidRPr="00B93B68">
        <w:rPr>
          <w:color w:val="000000" w:themeColor="text1"/>
        </w:rPr>
        <w:t xml:space="preserve"> qualities </w:t>
      </w:r>
      <w:r w:rsidR="007B75D2">
        <w:rPr>
          <w:color w:val="000000" w:themeColor="text1"/>
        </w:rPr>
        <w:t xml:space="preserve">regarding </w:t>
      </w:r>
      <w:proofErr w:type="gramStart"/>
      <w:r w:rsidR="007B75D2">
        <w:rPr>
          <w:color w:val="000000" w:themeColor="text1"/>
        </w:rPr>
        <w:t xml:space="preserve">identity </w:t>
      </w:r>
      <w:r w:rsidR="00382068" w:rsidRPr="00B93B68">
        <w:rPr>
          <w:color w:val="000000" w:themeColor="text1"/>
        </w:rPr>
        <w:t xml:space="preserve"> into</w:t>
      </w:r>
      <w:proofErr w:type="gramEnd"/>
      <w:r w:rsidR="00382068" w:rsidRPr="00B93B68">
        <w:rPr>
          <w:color w:val="000000" w:themeColor="text1"/>
        </w:rPr>
        <w:t xml:space="preserve"> their identity structure. Such processes may result </w:t>
      </w:r>
      <w:proofErr w:type="gramStart"/>
      <w:r w:rsidR="00382068" w:rsidRPr="00B93B68">
        <w:rPr>
          <w:color w:val="000000" w:themeColor="text1"/>
        </w:rPr>
        <w:t>in  ACW</w:t>
      </w:r>
      <w:proofErr w:type="gramEnd"/>
      <w:r w:rsidR="00382068" w:rsidRPr="00B93B68">
        <w:rPr>
          <w:color w:val="000000" w:themeColor="text1"/>
        </w:rPr>
        <w:t xml:space="preserve"> </w:t>
      </w:r>
      <w:proofErr w:type="spellStart"/>
      <w:r w:rsidR="00382068" w:rsidRPr="00B93B68">
        <w:rPr>
          <w:color w:val="000000" w:themeColor="text1"/>
        </w:rPr>
        <w:t>adjust</w:t>
      </w:r>
      <w:r w:rsidR="007B75D2">
        <w:rPr>
          <w:color w:val="000000" w:themeColor="text1"/>
        </w:rPr>
        <w:t>ingtheir</w:t>
      </w:r>
      <w:proofErr w:type="spellEnd"/>
      <w:r w:rsidR="00382068" w:rsidRPr="00B93B68">
        <w:rPr>
          <w:color w:val="000000" w:themeColor="text1"/>
        </w:rPr>
        <w:t xml:space="preserve"> identity structure to i</w:t>
      </w:r>
      <w:r w:rsidR="006C0869">
        <w:rPr>
          <w:color w:val="000000" w:themeColor="text1"/>
        </w:rPr>
        <w:t>ncrease</w:t>
      </w:r>
      <w:r w:rsidR="00382068" w:rsidRPr="00B93B68">
        <w:rPr>
          <w:color w:val="000000" w:themeColor="text1"/>
        </w:rPr>
        <w:t xml:space="preserve"> self-esteem (e.g., Can I still consider myself a </w:t>
      </w:r>
      <w:r w:rsidR="003C127A" w:rsidRPr="00B93B68">
        <w:rPr>
          <w:color w:val="000000" w:themeColor="text1"/>
        </w:rPr>
        <w:t xml:space="preserve">ACW </w:t>
      </w:r>
      <w:r w:rsidR="00382068" w:rsidRPr="00B93B68">
        <w:rPr>
          <w:color w:val="000000" w:themeColor="text1"/>
        </w:rPr>
        <w:t xml:space="preserve">if I </w:t>
      </w:r>
      <w:r w:rsidR="00307F5B" w:rsidRPr="00B93B68">
        <w:rPr>
          <w:color w:val="000000" w:themeColor="text1"/>
        </w:rPr>
        <w:t>alter my natural</w:t>
      </w:r>
      <w:r w:rsidR="00382068" w:rsidRPr="00B93B68">
        <w:rPr>
          <w:color w:val="000000" w:themeColor="text1"/>
        </w:rPr>
        <w:t xml:space="preserve"> </w:t>
      </w:r>
      <w:r w:rsidR="007B75D2">
        <w:rPr>
          <w:color w:val="000000" w:themeColor="text1"/>
        </w:rPr>
        <w:t>hair texture</w:t>
      </w:r>
      <w:r w:rsidR="00382068" w:rsidRPr="00B93B68">
        <w:rPr>
          <w:color w:val="000000" w:themeColor="text1"/>
        </w:rPr>
        <w:t>?)</w:t>
      </w:r>
      <w:r w:rsidR="009836AA" w:rsidRPr="00B93B68">
        <w:rPr>
          <w:color w:val="000000" w:themeColor="text1"/>
        </w:rPr>
        <w:t>.</w:t>
      </w:r>
      <w:r w:rsidR="00382068" w:rsidRPr="00B93B68">
        <w:rPr>
          <w:color w:val="000000" w:themeColor="text1"/>
        </w:rPr>
        <w:t xml:space="preserve"> In respect of the evaluation process, for UK ACW this refers </w:t>
      </w:r>
      <w:r>
        <w:rPr>
          <w:color w:val="000000" w:themeColor="text1"/>
        </w:rPr>
        <w:t xml:space="preserve">to </w:t>
      </w:r>
      <w:r w:rsidR="00382068" w:rsidRPr="00B93B68">
        <w:rPr>
          <w:color w:val="000000" w:themeColor="text1"/>
        </w:rPr>
        <w:t xml:space="preserve">evaluating the extent </w:t>
      </w:r>
      <w:r w:rsidR="007B75D2">
        <w:rPr>
          <w:color w:val="000000" w:themeColor="text1"/>
        </w:rPr>
        <w:t>to which</w:t>
      </w:r>
      <w:r w:rsidR="00382068" w:rsidRPr="00B93B68">
        <w:rPr>
          <w:color w:val="000000" w:themeColor="text1"/>
        </w:rPr>
        <w:t xml:space="preserve"> their identity and </w:t>
      </w:r>
      <w:r w:rsidR="007B75D2">
        <w:rPr>
          <w:color w:val="000000" w:themeColor="text1"/>
        </w:rPr>
        <w:t>hair texture</w:t>
      </w:r>
      <w:r w:rsidR="00382068" w:rsidRPr="00B93B68">
        <w:rPr>
          <w:color w:val="000000" w:themeColor="text1"/>
        </w:rPr>
        <w:t xml:space="preserve"> </w:t>
      </w:r>
      <w:r w:rsidR="00950115">
        <w:rPr>
          <w:color w:val="000000" w:themeColor="text1"/>
        </w:rPr>
        <w:t>affect their self-worth</w:t>
      </w:r>
      <w:r w:rsidR="00382068" w:rsidRPr="00B93B68">
        <w:rPr>
          <w:color w:val="000000" w:themeColor="text1"/>
        </w:rPr>
        <w:t xml:space="preserve">. </w:t>
      </w:r>
      <w:r w:rsidR="00B713F9" w:rsidRPr="00B93B68">
        <w:rPr>
          <w:color w:val="000000" w:themeColor="text1"/>
        </w:rPr>
        <w:t>B</w:t>
      </w:r>
      <w:r w:rsidR="003E356A" w:rsidRPr="00B93B68">
        <w:rPr>
          <w:color w:val="000000" w:themeColor="text1"/>
        </w:rPr>
        <w:t>reak</w:t>
      </w:r>
      <w:r w:rsidR="00B713F9" w:rsidRPr="00B93B68">
        <w:rPr>
          <w:color w:val="000000" w:themeColor="text1"/>
        </w:rPr>
        <w:t>well, (198</w:t>
      </w:r>
      <w:r w:rsidR="004F594F" w:rsidRPr="00B93B68">
        <w:rPr>
          <w:color w:val="000000" w:themeColor="text1"/>
        </w:rPr>
        <w:t>6</w:t>
      </w:r>
      <w:r w:rsidR="00B713F9" w:rsidRPr="00B93B68">
        <w:rPr>
          <w:color w:val="000000" w:themeColor="text1"/>
        </w:rPr>
        <w:t>) predicts s</w:t>
      </w:r>
      <w:r w:rsidR="00382068" w:rsidRPr="00B93B68">
        <w:rPr>
          <w:color w:val="000000" w:themeColor="text1"/>
        </w:rPr>
        <w:t xml:space="preserve">uch evaluation will be contingent upon personal goals and social contexts (e.g., </w:t>
      </w:r>
      <w:r w:rsidR="00A90499" w:rsidRPr="00B93B68">
        <w:rPr>
          <w:color w:val="000000" w:themeColor="text1"/>
        </w:rPr>
        <w:t xml:space="preserve">I love my natural </w:t>
      </w:r>
      <w:r w:rsidR="007B75D2">
        <w:rPr>
          <w:color w:val="000000" w:themeColor="text1"/>
        </w:rPr>
        <w:t>hair texture</w:t>
      </w:r>
      <w:r w:rsidR="00804605" w:rsidRPr="00B93B68">
        <w:rPr>
          <w:color w:val="000000" w:themeColor="text1"/>
        </w:rPr>
        <w:t>,</w:t>
      </w:r>
      <w:r w:rsidR="00A52021" w:rsidRPr="00B93B68">
        <w:rPr>
          <w:color w:val="000000" w:themeColor="text1"/>
        </w:rPr>
        <w:t xml:space="preserve"> </w:t>
      </w:r>
      <w:r w:rsidR="00A90499" w:rsidRPr="00B93B68">
        <w:rPr>
          <w:color w:val="000000" w:themeColor="text1"/>
        </w:rPr>
        <w:t xml:space="preserve">but </w:t>
      </w:r>
      <w:r w:rsidR="00382068" w:rsidRPr="00B93B68">
        <w:rPr>
          <w:color w:val="000000" w:themeColor="text1"/>
        </w:rPr>
        <w:t xml:space="preserve">I </w:t>
      </w:r>
      <w:r w:rsidR="003C127A" w:rsidRPr="00B93B68">
        <w:rPr>
          <w:color w:val="000000" w:themeColor="text1"/>
        </w:rPr>
        <w:t>must</w:t>
      </w:r>
      <w:r w:rsidR="00A90499" w:rsidRPr="00B93B68">
        <w:rPr>
          <w:color w:val="000000" w:themeColor="text1"/>
        </w:rPr>
        <w:t xml:space="preserve"> wear a </w:t>
      </w:r>
      <w:r w:rsidR="009D22F4" w:rsidRPr="00B93B68">
        <w:rPr>
          <w:color w:val="000000" w:themeColor="text1"/>
        </w:rPr>
        <w:t xml:space="preserve">long straight </w:t>
      </w:r>
      <w:r w:rsidR="00A90499" w:rsidRPr="00B93B68">
        <w:rPr>
          <w:color w:val="000000" w:themeColor="text1"/>
        </w:rPr>
        <w:t>wig</w:t>
      </w:r>
      <w:r w:rsidR="00382068" w:rsidRPr="00B93B68">
        <w:rPr>
          <w:color w:val="000000" w:themeColor="text1"/>
        </w:rPr>
        <w:t xml:space="preserve"> to </w:t>
      </w:r>
      <w:r w:rsidR="00F43497" w:rsidRPr="00B93B68">
        <w:rPr>
          <w:color w:val="000000" w:themeColor="text1"/>
        </w:rPr>
        <w:t>secure</w:t>
      </w:r>
      <w:r w:rsidR="00382068" w:rsidRPr="00B93B68">
        <w:rPr>
          <w:color w:val="000000" w:themeColor="text1"/>
        </w:rPr>
        <w:t xml:space="preserve"> </w:t>
      </w:r>
      <w:r w:rsidR="001201F5" w:rsidRPr="00B93B68">
        <w:rPr>
          <w:color w:val="000000" w:themeColor="text1"/>
        </w:rPr>
        <w:t>a</w:t>
      </w:r>
      <w:r w:rsidR="00382068" w:rsidRPr="00B93B68">
        <w:rPr>
          <w:color w:val="000000" w:themeColor="text1"/>
        </w:rPr>
        <w:t xml:space="preserve"> </w:t>
      </w:r>
      <w:r w:rsidR="00314A57" w:rsidRPr="00B93B68">
        <w:rPr>
          <w:color w:val="000000" w:themeColor="text1"/>
        </w:rPr>
        <w:t>manag</w:t>
      </w:r>
      <w:r w:rsidR="00314A57">
        <w:rPr>
          <w:color w:val="000000" w:themeColor="text1"/>
        </w:rPr>
        <w:t>erial</w:t>
      </w:r>
      <w:r w:rsidR="00166CC2" w:rsidRPr="00B93B68">
        <w:rPr>
          <w:color w:val="000000" w:themeColor="text1"/>
        </w:rPr>
        <w:t xml:space="preserve"> </w:t>
      </w:r>
      <w:r w:rsidR="00382068" w:rsidRPr="00B93B68">
        <w:rPr>
          <w:color w:val="000000" w:themeColor="text1"/>
        </w:rPr>
        <w:t>promotion</w:t>
      </w:r>
      <w:r w:rsidR="00F43497" w:rsidRPr="00B93B68">
        <w:rPr>
          <w:color w:val="000000" w:themeColor="text1"/>
        </w:rPr>
        <w:t>).</w:t>
      </w:r>
      <w:r w:rsidR="00A52021" w:rsidRPr="00B93B68">
        <w:rPr>
          <w:color w:val="000000" w:themeColor="text1"/>
        </w:rPr>
        <w:t xml:space="preserve"> The model p</w:t>
      </w:r>
      <w:r w:rsidR="00B713F9" w:rsidRPr="00B93B68">
        <w:rPr>
          <w:color w:val="000000" w:themeColor="text1"/>
        </w:rPr>
        <w:t>roposes</w:t>
      </w:r>
      <w:r w:rsidR="00A52021" w:rsidRPr="00B93B68">
        <w:rPr>
          <w:color w:val="000000" w:themeColor="text1"/>
        </w:rPr>
        <w:t xml:space="preserve"> </w:t>
      </w:r>
      <w:r w:rsidR="00F00D7B">
        <w:rPr>
          <w:color w:val="000000" w:themeColor="text1"/>
        </w:rPr>
        <w:t xml:space="preserve">that </w:t>
      </w:r>
      <w:r w:rsidR="00A52021" w:rsidRPr="00B93B68">
        <w:rPr>
          <w:color w:val="000000" w:themeColor="text1"/>
        </w:rPr>
        <w:t xml:space="preserve">an individual’s sense of self </w:t>
      </w:r>
      <w:r w:rsidR="00804605" w:rsidRPr="00B93B68">
        <w:rPr>
          <w:color w:val="000000" w:themeColor="text1"/>
        </w:rPr>
        <w:t>is</w:t>
      </w:r>
      <w:r w:rsidR="00A52021" w:rsidRPr="00B93B68">
        <w:rPr>
          <w:color w:val="000000" w:themeColor="text1"/>
        </w:rPr>
        <w:t xml:space="preserve"> not static</w:t>
      </w:r>
      <w:r w:rsidR="00F00D7B">
        <w:rPr>
          <w:color w:val="000000" w:themeColor="text1"/>
        </w:rPr>
        <w:t>, instead it is continual</w:t>
      </w:r>
      <w:r w:rsidR="00A52021" w:rsidRPr="00B93B68">
        <w:rPr>
          <w:color w:val="000000" w:themeColor="text1"/>
        </w:rPr>
        <w:t>.</w:t>
      </w:r>
      <w:r w:rsidR="00C4595E" w:rsidRPr="00B93B68">
        <w:rPr>
          <w:color w:val="000000" w:themeColor="text1"/>
        </w:rPr>
        <w:t xml:space="preserve"> Despite </w:t>
      </w:r>
      <w:proofErr w:type="spellStart"/>
      <w:r w:rsidR="00C4595E" w:rsidRPr="00B93B68">
        <w:rPr>
          <w:color w:val="000000" w:themeColor="text1"/>
        </w:rPr>
        <w:t>Vignoles</w:t>
      </w:r>
      <w:proofErr w:type="spellEnd"/>
      <w:r w:rsidR="00C4595E" w:rsidRPr="00B93B68">
        <w:rPr>
          <w:color w:val="000000" w:themeColor="text1"/>
        </w:rPr>
        <w:t xml:space="preserve"> (2019), </w:t>
      </w:r>
      <w:proofErr w:type="spellStart"/>
      <w:r w:rsidR="00C4595E" w:rsidRPr="00B93B68">
        <w:rPr>
          <w:color w:val="000000" w:themeColor="text1"/>
        </w:rPr>
        <w:t>Vignoles</w:t>
      </w:r>
      <w:proofErr w:type="spellEnd"/>
      <w:r w:rsidR="00C4595E" w:rsidRPr="00B93B68">
        <w:rPr>
          <w:color w:val="000000" w:themeColor="text1"/>
        </w:rPr>
        <w:t xml:space="preserve"> et al. (2002), </w:t>
      </w:r>
      <w:proofErr w:type="spellStart"/>
      <w:r w:rsidR="00C4595E" w:rsidRPr="00B93B68">
        <w:rPr>
          <w:color w:val="000000" w:themeColor="text1"/>
        </w:rPr>
        <w:t>Vignoles</w:t>
      </w:r>
      <w:proofErr w:type="spellEnd"/>
      <w:r w:rsidR="00C4595E" w:rsidRPr="00B93B68">
        <w:rPr>
          <w:color w:val="000000" w:themeColor="text1"/>
        </w:rPr>
        <w:t xml:space="preserve"> et al. (2006)</w:t>
      </w:r>
      <w:r w:rsidR="009D22F4" w:rsidRPr="00B93B68">
        <w:rPr>
          <w:color w:val="000000" w:themeColor="text1"/>
        </w:rPr>
        <w:t>,</w:t>
      </w:r>
      <w:r w:rsidR="00C4595E" w:rsidRPr="00B93B68">
        <w:rPr>
          <w:color w:val="000000" w:themeColor="text1"/>
        </w:rPr>
        <w:t xml:space="preserve"> Jaspal and </w:t>
      </w:r>
      <w:proofErr w:type="spellStart"/>
      <w:r w:rsidR="00C4595E" w:rsidRPr="00B93B68">
        <w:rPr>
          <w:color w:val="000000" w:themeColor="text1"/>
        </w:rPr>
        <w:t>Cinnirella</w:t>
      </w:r>
      <w:r w:rsidR="009D22F4" w:rsidRPr="00B93B68">
        <w:rPr>
          <w:color w:val="000000" w:themeColor="text1"/>
        </w:rPr>
        <w:t>’s</w:t>
      </w:r>
      <w:proofErr w:type="spellEnd"/>
      <w:r w:rsidR="00C4595E" w:rsidRPr="00B93B68">
        <w:rPr>
          <w:color w:val="000000" w:themeColor="text1"/>
        </w:rPr>
        <w:t xml:space="preserve"> (2010a) concerns with the nature of these elements, </w:t>
      </w:r>
      <w:r w:rsidR="00C4595E" w:rsidRPr="00B93B68">
        <w:rPr>
          <w:color w:val="000000" w:themeColor="text1"/>
        </w:rPr>
        <w:lastRenderedPageBreak/>
        <w:t>(proposing three further identity motives: belonging, meaning and interconnectedness) IPT delineates a subjective identity structure which is responsive</w:t>
      </w:r>
      <w:r w:rsidR="00F00D7B">
        <w:rPr>
          <w:color w:val="000000" w:themeColor="text1"/>
        </w:rPr>
        <w:t xml:space="preserve">, </w:t>
      </w:r>
      <w:r w:rsidR="00C4595E" w:rsidRPr="00B93B68">
        <w:rPr>
          <w:color w:val="000000" w:themeColor="text1"/>
        </w:rPr>
        <w:t>incorporat</w:t>
      </w:r>
      <w:r w:rsidR="00F00D7B">
        <w:rPr>
          <w:color w:val="000000" w:themeColor="text1"/>
        </w:rPr>
        <w:t>ing</w:t>
      </w:r>
      <w:r w:rsidR="00C4595E" w:rsidRPr="00B93B68">
        <w:rPr>
          <w:color w:val="000000" w:themeColor="text1"/>
        </w:rPr>
        <w:t xml:space="preserve"> internal and external forces in the shaping and maintenance of identity.  </w:t>
      </w:r>
    </w:p>
    <w:p w14:paraId="547AF6A4" w14:textId="60437C83" w:rsidR="00C4595E" w:rsidRPr="00325DEB" w:rsidRDefault="00D17A8A" w:rsidP="006C3617">
      <w:pPr>
        <w:spacing w:line="480" w:lineRule="auto"/>
        <w:rPr>
          <w:b/>
          <w:bCs/>
          <w:i/>
          <w:iCs/>
          <w:color w:val="000000" w:themeColor="text1"/>
        </w:rPr>
      </w:pPr>
      <w:r w:rsidRPr="00B93B68">
        <w:rPr>
          <w:b/>
          <w:bCs/>
          <w:i/>
          <w:iCs/>
          <w:color w:val="000000" w:themeColor="text1"/>
        </w:rPr>
        <w:t xml:space="preserve">Identity </w:t>
      </w:r>
      <w:r w:rsidR="006C3617" w:rsidRPr="00B93B68">
        <w:rPr>
          <w:b/>
          <w:bCs/>
          <w:i/>
          <w:iCs/>
          <w:color w:val="000000" w:themeColor="text1"/>
        </w:rPr>
        <w:t>Threats</w:t>
      </w:r>
    </w:p>
    <w:p w14:paraId="6FEACAD8" w14:textId="697BAD23" w:rsidR="00D17A8A" w:rsidRPr="00B93B68" w:rsidRDefault="009308FF" w:rsidP="00325DEB">
      <w:pPr>
        <w:pBdr>
          <w:top w:val="nil"/>
          <w:left w:val="nil"/>
          <w:bottom w:val="nil"/>
          <w:right w:val="nil"/>
          <w:between w:val="nil"/>
        </w:pBdr>
        <w:shd w:val="clear" w:color="auto" w:fill="FFFFFF"/>
        <w:spacing w:before="280" w:after="280" w:line="480" w:lineRule="auto"/>
        <w:ind w:firstLine="720"/>
        <w:rPr>
          <w:color w:val="000000" w:themeColor="text1"/>
        </w:rPr>
      </w:pPr>
      <w:r w:rsidRPr="00B93B68">
        <w:rPr>
          <w:color w:val="000000" w:themeColor="text1"/>
        </w:rPr>
        <w:t xml:space="preserve">IPT </w:t>
      </w:r>
      <w:r w:rsidR="00D17A8A" w:rsidRPr="00B93B68">
        <w:rPr>
          <w:color w:val="000000" w:themeColor="text1"/>
        </w:rPr>
        <w:t>suggests an integrated approach to investigat</w:t>
      </w:r>
      <w:r w:rsidR="00AD1D4E">
        <w:rPr>
          <w:color w:val="000000" w:themeColor="text1"/>
        </w:rPr>
        <w:t>ing</w:t>
      </w:r>
      <w:r w:rsidR="008345F4" w:rsidRPr="00B93B68">
        <w:rPr>
          <w:color w:val="000000" w:themeColor="text1"/>
        </w:rPr>
        <w:t xml:space="preserve"> </w:t>
      </w:r>
      <w:r w:rsidR="006D7C80" w:rsidRPr="00B93B68">
        <w:rPr>
          <w:color w:val="000000" w:themeColor="text1"/>
        </w:rPr>
        <w:t xml:space="preserve">social </w:t>
      </w:r>
      <w:r w:rsidR="00804605" w:rsidRPr="00B93B68">
        <w:rPr>
          <w:color w:val="000000" w:themeColor="text1"/>
        </w:rPr>
        <w:t>identity</w:t>
      </w:r>
      <w:r w:rsidR="006D7C80" w:rsidRPr="00B93B68">
        <w:rPr>
          <w:color w:val="000000" w:themeColor="text1"/>
        </w:rPr>
        <w:t xml:space="preserve"> </w:t>
      </w:r>
      <w:r w:rsidR="00325DEB">
        <w:rPr>
          <w:color w:val="000000" w:themeColor="text1"/>
        </w:rPr>
        <w:t>threats</w:t>
      </w:r>
      <w:r w:rsidR="006D7C80" w:rsidRPr="00B93B68">
        <w:rPr>
          <w:color w:val="000000" w:themeColor="text1"/>
        </w:rPr>
        <w:t xml:space="preserve">. </w:t>
      </w:r>
      <w:r w:rsidR="00A40D44" w:rsidRPr="00B93B68">
        <w:rPr>
          <w:color w:val="000000" w:themeColor="text1"/>
        </w:rPr>
        <w:t xml:space="preserve"> IPT predicts</w:t>
      </w:r>
      <w:r w:rsidR="006D7C80" w:rsidRPr="00B93B68">
        <w:rPr>
          <w:color w:val="000000" w:themeColor="text1"/>
        </w:rPr>
        <w:t xml:space="preserve"> ACW whose </w:t>
      </w:r>
      <w:r w:rsidR="00AD1D4E">
        <w:rPr>
          <w:color w:val="000000" w:themeColor="text1"/>
        </w:rPr>
        <w:t>hair texture</w:t>
      </w:r>
      <w:r w:rsidR="006D7C80" w:rsidRPr="00B93B68">
        <w:rPr>
          <w:color w:val="000000" w:themeColor="text1"/>
        </w:rPr>
        <w:t xml:space="preserve"> does not adhere to social norms</w:t>
      </w:r>
      <w:r w:rsidR="00F00D7B">
        <w:rPr>
          <w:color w:val="000000" w:themeColor="text1"/>
        </w:rPr>
        <w:t xml:space="preserve"> will experience identity threat</w:t>
      </w:r>
      <w:r w:rsidR="00D10A07" w:rsidRPr="00B93B68">
        <w:rPr>
          <w:color w:val="000000" w:themeColor="text1"/>
        </w:rPr>
        <w:t>–</w:t>
      </w:r>
      <w:r w:rsidR="00AD1D4E">
        <w:rPr>
          <w:color w:val="000000" w:themeColor="text1"/>
        </w:rPr>
        <w:t>hair texture</w:t>
      </w:r>
      <w:r w:rsidR="00D10A07" w:rsidRPr="00B93B68">
        <w:rPr>
          <w:color w:val="000000" w:themeColor="text1"/>
        </w:rPr>
        <w:t xml:space="preserve"> representing </w:t>
      </w:r>
      <w:r w:rsidR="008778C4">
        <w:rPr>
          <w:color w:val="000000" w:themeColor="text1"/>
        </w:rPr>
        <w:t>a location</w:t>
      </w:r>
      <w:r w:rsidR="00194EDD" w:rsidRPr="00B93B68">
        <w:rPr>
          <w:color w:val="000000" w:themeColor="text1"/>
        </w:rPr>
        <w:t xml:space="preserve"> of negative social comparisons</w:t>
      </w:r>
      <w:r w:rsidR="00D10A07" w:rsidRPr="00B93B68">
        <w:rPr>
          <w:color w:val="000000" w:themeColor="text1"/>
        </w:rPr>
        <w:t>.</w:t>
      </w:r>
      <w:r w:rsidR="00E6374A" w:rsidRPr="00B93B68">
        <w:rPr>
          <w:color w:val="000000" w:themeColor="text1"/>
        </w:rPr>
        <w:t xml:space="preserve"> </w:t>
      </w:r>
      <w:r w:rsidR="006D7C80" w:rsidRPr="00B93B68">
        <w:rPr>
          <w:color w:val="000000" w:themeColor="text1"/>
        </w:rPr>
        <w:t>To address this</w:t>
      </w:r>
      <w:r w:rsidR="00B713F9" w:rsidRPr="00B93B68">
        <w:rPr>
          <w:color w:val="000000" w:themeColor="text1"/>
        </w:rPr>
        <w:t xml:space="preserve"> </w:t>
      </w:r>
      <w:r w:rsidR="00127CF7">
        <w:rPr>
          <w:color w:val="000000" w:themeColor="text1"/>
        </w:rPr>
        <w:t xml:space="preserve">subjective </w:t>
      </w:r>
      <w:r w:rsidR="006D7C80" w:rsidRPr="00B93B68">
        <w:rPr>
          <w:color w:val="000000" w:themeColor="text1"/>
        </w:rPr>
        <w:t xml:space="preserve">threat, IPT </w:t>
      </w:r>
      <w:r w:rsidR="00D028DE" w:rsidRPr="00266591">
        <w:rPr>
          <w:color w:val="000000" w:themeColor="text1"/>
        </w:rPr>
        <w:t>suggests</w:t>
      </w:r>
      <w:r w:rsidR="006D7C80" w:rsidRPr="00266591">
        <w:rPr>
          <w:color w:val="000000" w:themeColor="text1"/>
        </w:rPr>
        <w:t xml:space="preserve"> that</w:t>
      </w:r>
      <w:r w:rsidR="006D7C80" w:rsidRPr="00B93B68">
        <w:rPr>
          <w:color w:val="000000" w:themeColor="text1"/>
        </w:rPr>
        <w:t xml:space="preserve"> ACW will employ </w:t>
      </w:r>
      <w:r w:rsidR="00D17A8A" w:rsidRPr="00B93B68">
        <w:rPr>
          <w:color w:val="000000" w:themeColor="text1"/>
        </w:rPr>
        <w:t xml:space="preserve">one or more </w:t>
      </w:r>
      <w:r w:rsidR="00AD1D4E">
        <w:rPr>
          <w:color w:val="000000" w:themeColor="text1"/>
        </w:rPr>
        <w:t>different</w:t>
      </w:r>
      <w:r w:rsidR="00D17A8A" w:rsidRPr="00B93B68">
        <w:rPr>
          <w:color w:val="000000" w:themeColor="text1"/>
        </w:rPr>
        <w:t xml:space="preserve"> identity management strategies: intrapsychic (denial, re-evaluation), interpersonal (negativism, passing, compliance) or intergroup (group support and action).</w:t>
      </w:r>
      <w:r w:rsidR="00804605" w:rsidRPr="00B93B68">
        <w:rPr>
          <w:color w:val="000000" w:themeColor="text1"/>
        </w:rPr>
        <w:t xml:space="preserve"> </w:t>
      </w:r>
      <w:r w:rsidR="001E0131" w:rsidRPr="00B93B68">
        <w:rPr>
          <w:color w:val="000000" w:themeColor="text1"/>
        </w:rPr>
        <w:t xml:space="preserve"> </w:t>
      </w:r>
      <w:r w:rsidR="00D17A8A" w:rsidRPr="00B93B68">
        <w:rPr>
          <w:color w:val="000000" w:themeColor="text1"/>
        </w:rPr>
        <w:t>Informed by West</w:t>
      </w:r>
      <w:r w:rsidR="00127CF7">
        <w:rPr>
          <w:color w:val="000000" w:themeColor="text1"/>
        </w:rPr>
        <w:t>’s</w:t>
      </w:r>
      <w:r w:rsidR="00D17A8A" w:rsidRPr="00B93B68">
        <w:rPr>
          <w:color w:val="000000" w:themeColor="text1"/>
        </w:rPr>
        <w:t xml:space="preserve"> (2012) qualitative research</w:t>
      </w:r>
      <w:r w:rsidR="00AD1D4E">
        <w:rPr>
          <w:color w:val="000000" w:themeColor="text1"/>
        </w:rPr>
        <w:t xml:space="preserve"> with AAW</w:t>
      </w:r>
      <w:r w:rsidR="00D17A8A" w:rsidRPr="00B93B68">
        <w:rPr>
          <w:color w:val="000000" w:themeColor="text1"/>
        </w:rPr>
        <w:t xml:space="preserve">, </w:t>
      </w:r>
      <w:r w:rsidR="001E0131" w:rsidRPr="00B93B68">
        <w:rPr>
          <w:color w:val="000000" w:themeColor="text1"/>
        </w:rPr>
        <w:t xml:space="preserve">the present study will use IPT propositions </w:t>
      </w:r>
      <w:r w:rsidR="00D96782" w:rsidRPr="00B93B68">
        <w:rPr>
          <w:color w:val="000000" w:themeColor="text1"/>
        </w:rPr>
        <w:t xml:space="preserve">and predictors </w:t>
      </w:r>
      <w:r w:rsidR="001E0131" w:rsidRPr="00B93B68">
        <w:rPr>
          <w:color w:val="000000" w:themeColor="text1"/>
        </w:rPr>
        <w:t xml:space="preserve">to analyse </w:t>
      </w:r>
      <w:r w:rsidR="00D96782" w:rsidRPr="00B93B68">
        <w:rPr>
          <w:color w:val="000000" w:themeColor="text1"/>
        </w:rPr>
        <w:t>responses, motivations,</w:t>
      </w:r>
      <w:r w:rsidR="001E0131" w:rsidRPr="00B93B68">
        <w:rPr>
          <w:color w:val="000000" w:themeColor="text1"/>
        </w:rPr>
        <w:t xml:space="preserve"> </w:t>
      </w:r>
      <w:r w:rsidR="00D96782" w:rsidRPr="00B93B68">
        <w:rPr>
          <w:color w:val="000000" w:themeColor="text1"/>
        </w:rPr>
        <w:t xml:space="preserve">and identity management strategies </w:t>
      </w:r>
      <w:r w:rsidR="001E0131" w:rsidRPr="00B93B68">
        <w:rPr>
          <w:color w:val="000000" w:themeColor="text1"/>
        </w:rPr>
        <w:t xml:space="preserve">of UK ACW to perceived threats to their identity </w:t>
      </w:r>
      <w:r w:rsidR="00AD1D4E">
        <w:rPr>
          <w:color w:val="000000" w:themeColor="text1"/>
        </w:rPr>
        <w:t>related to hair texture</w:t>
      </w:r>
      <w:r w:rsidR="00D96782" w:rsidRPr="00B93B68">
        <w:rPr>
          <w:color w:val="000000" w:themeColor="text1"/>
        </w:rPr>
        <w:t xml:space="preserve">. </w:t>
      </w:r>
      <w:r w:rsidR="00D17A8A" w:rsidRPr="00B93B68">
        <w:rPr>
          <w:color w:val="000000" w:themeColor="text1"/>
        </w:rPr>
        <w:t xml:space="preserve">Such research is considered of </w:t>
      </w:r>
      <w:r w:rsidR="00127CF7">
        <w:rPr>
          <w:color w:val="000000" w:themeColor="text1"/>
        </w:rPr>
        <w:t>particular</w:t>
      </w:r>
      <w:r w:rsidR="00D17A8A" w:rsidRPr="00B93B68">
        <w:rPr>
          <w:color w:val="000000" w:themeColor="text1"/>
        </w:rPr>
        <w:t xml:space="preserve"> </w:t>
      </w:r>
      <w:r w:rsidR="006F34EA" w:rsidRPr="00B93B68">
        <w:rPr>
          <w:color w:val="000000" w:themeColor="text1"/>
        </w:rPr>
        <w:t>significance</w:t>
      </w:r>
      <w:r w:rsidR="00D17A8A" w:rsidRPr="00B93B68">
        <w:rPr>
          <w:color w:val="000000" w:themeColor="text1"/>
        </w:rPr>
        <w:t xml:space="preserve"> given </w:t>
      </w:r>
      <w:r w:rsidR="00127CF7">
        <w:rPr>
          <w:color w:val="000000" w:themeColor="text1"/>
        </w:rPr>
        <w:t xml:space="preserve">that during the period of research, </w:t>
      </w:r>
      <w:r w:rsidR="00D17A8A" w:rsidRPr="00B93B68">
        <w:rPr>
          <w:color w:val="000000" w:themeColor="text1"/>
        </w:rPr>
        <w:t xml:space="preserve">saw </w:t>
      </w:r>
      <w:r w:rsidR="004E3828" w:rsidRPr="00B93B68">
        <w:rPr>
          <w:color w:val="000000" w:themeColor="text1"/>
        </w:rPr>
        <w:t xml:space="preserve">calls for </w:t>
      </w:r>
      <w:r w:rsidR="002071BA">
        <w:rPr>
          <w:color w:val="000000" w:themeColor="text1"/>
        </w:rPr>
        <w:t xml:space="preserve">large scale </w:t>
      </w:r>
      <w:r w:rsidR="004E3828" w:rsidRPr="00B93B68">
        <w:rPr>
          <w:color w:val="000000" w:themeColor="text1"/>
        </w:rPr>
        <w:t xml:space="preserve">social change during the </w:t>
      </w:r>
      <w:r w:rsidR="00D17A8A" w:rsidRPr="00B93B68">
        <w:rPr>
          <w:color w:val="000000" w:themeColor="text1"/>
        </w:rPr>
        <w:t>Black Lives Matter protests across the UK.</w:t>
      </w:r>
    </w:p>
    <w:p w14:paraId="64D471E6" w14:textId="153BF648" w:rsidR="00BA35BD" w:rsidRDefault="00413BAA" w:rsidP="00F27317">
      <w:pPr>
        <w:spacing w:line="480" w:lineRule="auto"/>
        <w:rPr>
          <w:color w:val="000000" w:themeColor="text1"/>
        </w:rPr>
      </w:pPr>
      <w:r>
        <w:rPr>
          <w:color w:val="000000" w:themeColor="text1"/>
        </w:rPr>
        <w:t>Therefore, the aim of this research was to</w:t>
      </w:r>
      <w:r w:rsidR="00481CF5" w:rsidRPr="00B93B68">
        <w:rPr>
          <w:color w:val="000000" w:themeColor="text1"/>
        </w:rPr>
        <w:t xml:space="preserve"> explore</w:t>
      </w:r>
      <w:r w:rsidR="00481CF5">
        <w:rPr>
          <w:color w:val="000000" w:themeColor="text1"/>
        </w:rPr>
        <w:t xml:space="preserve"> </w:t>
      </w:r>
      <w:r w:rsidR="002255E4">
        <w:rPr>
          <w:color w:val="000000" w:themeColor="text1"/>
        </w:rPr>
        <w:t xml:space="preserve">the </w:t>
      </w:r>
      <w:r w:rsidR="00481CF5" w:rsidRPr="00B93B68">
        <w:rPr>
          <w:color w:val="000000" w:themeColor="text1"/>
        </w:rPr>
        <w:t>attitudes, experiences, and behaviour</w:t>
      </w:r>
      <w:r w:rsidR="002255E4">
        <w:rPr>
          <w:color w:val="000000" w:themeColor="text1"/>
        </w:rPr>
        <w:t>s</w:t>
      </w:r>
      <w:r w:rsidR="00481CF5" w:rsidRPr="00B93B68">
        <w:rPr>
          <w:color w:val="000000" w:themeColor="text1"/>
        </w:rPr>
        <w:t xml:space="preserve"> of UK ACW </w:t>
      </w:r>
      <w:r w:rsidR="002255E4">
        <w:rPr>
          <w:color w:val="000000" w:themeColor="text1"/>
        </w:rPr>
        <w:t>regarding</w:t>
      </w:r>
      <w:r w:rsidR="00481CF5" w:rsidRPr="00B93B68">
        <w:rPr>
          <w:color w:val="000000" w:themeColor="text1"/>
        </w:rPr>
        <w:t xml:space="preserve"> </w:t>
      </w:r>
      <w:r w:rsidR="00481CF5">
        <w:rPr>
          <w:color w:val="000000" w:themeColor="text1"/>
        </w:rPr>
        <w:t>hair texture</w:t>
      </w:r>
      <w:r w:rsidR="00481CF5" w:rsidRPr="00B93B68">
        <w:rPr>
          <w:color w:val="000000" w:themeColor="text1"/>
        </w:rPr>
        <w:t xml:space="preserve">. </w:t>
      </w:r>
      <w:r w:rsidR="00A52347" w:rsidRPr="00A52347">
        <w:rPr>
          <w:color w:val="000000" w:themeColor="text1"/>
        </w:rPr>
        <w:t xml:space="preserve">Specifically, </w:t>
      </w:r>
      <w:r w:rsidR="00A52347" w:rsidRPr="00F27317">
        <w:rPr>
          <w:color w:val="000000" w:themeColor="text1"/>
        </w:rPr>
        <w:t>guided by theoretical predictions of IPT</w:t>
      </w:r>
      <w:r w:rsidR="00DC12B3">
        <w:rPr>
          <w:color w:val="000000" w:themeColor="text1"/>
        </w:rPr>
        <w:t>, the researc</w:t>
      </w:r>
      <w:r w:rsidR="00C262B2">
        <w:rPr>
          <w:color w:val="000000" w:themeColor="text1"/>
        </w:rPr>
        <w:t>h</w:t>
      </w:r>
      <w:r w:rsidR="00DC12B3">
        <w:rPr>
          <w:color w:val="000000" w:themeColor="text1"/>
        </w:rPr>
        <w:t xml:space="preserve"> aims to explore </w:t>
      </w:r>
      <w:r w:rsidR="00481CF5" w:rsidRPr="00B93B68">
        <w:rPr>
          <w:color w:val="000000" w:themeColor="text1"/>
        </w:rPr>
        <w:t xml:space="preserve">how </w:t>
      </w:r>
      <w:r w:rsidR="00535939">
        <w:rPr>
          <w:color w:val="000000" w:themeColor="text1"/>
        </w:rPr>
        <w:t xml:space="preserve">hair texture is implicated in the construction of </w:t>
      </w:r>
      <w:r w:rsidR="00481CF5" w:rsidRPr="00B93B68">
        <w:rPr>
          <w:color w:val="000000" w:themeColor="text1"/>
        </w:rPr>
        <w:t>social identity</w:t>
      </w:r>
      <w:r w:rsidR="00535939">
        <w:rPr>
          <w:color w:val="000000" w:themeColor="text1"/>
        </w:rPr>
        <w:t xml:space="preserve">, the experience of identity </w:t>
      </w:r>
      <w:r w:rsidR="00481CF5">
        <w:rPr>
          <w:color w:val="000000" w:themeColor="text1"/>
        </w:rPr>
        <w:t>threat</w:t>
      </w:r>
      <w:r w:rsidR="0092508E">
        <w:rPr>
          <w:color w:val="000000" w:themeColor="text1"/>
        </w:rPr>
        <w:t>,</w:t>
      </w:r>
      <w:r w:rsidR="00481CF5" w:rsidRPr="00B93B68">
        <w:rPr>
          <w:color w:val="000000" w:themeColor="text1"/>
        </w:rPr>
        <w:t xml:space="preserve"> and</w:t>
      </w:r>
      <w:r w:rsidR="0092508E">
        <w:rPr>
          <w:color w:val="000000" w:themeColor="text1"/>
        </w:rPr>
        <w:t xml:space="preserve"> the</w:t>
      </w:r>
      <w:r w:rsidR="00481CF5">
        <w:rPr>
          <w:color w:val="000000" w:themeColor="text1"/>
        </w:rPr>
        <w:t xml:space="preserve"> manage</w:t>
      </w:r>
      <w:r w:rsidR="0092508E">
        <w:rPr>
          <w:color w:val="000000" w:themeColor="text1"/>
        </w:rPr>
        <w:t>ment of such threats for UK ACW.</w:t>
      </w:r>
      <w:r w:rsidR="00481CF5" w:rsidRPr="00B93B68">
        <w:rPr>
          <w:color w:val="000000" w:themeColor="text1"/>
        </w:rPr>
        <w:t xml:space="preserve"> </w:t>
      </w:r>
    </w:p>
    <w:p w14:paraId="0D9D2CD4" w14:textId="77777777" w:rsidR="007D71A4" w:rsidRPr="00B93B68" w:rsidRDefault="007D71A4">
      <w:pPr>
        <w:spacing w:before="280" w:after="280" w:line="480" w:lineRule="auto"/>
        <w:ind w:firstLine="720"/>
        <w:rPr>
          <w:color w:val="000000" w:themeColor="text1"/>
        </w:rPr>
      </w:pPr>
    </w:p>
    <w:p w14:paraId="00000031" w14:textId="020489B0" w:rsidR="00AE3002" w:rsidRPr="00B93B68" w:rsidRDefault="00F754D1">
      <w:pPr>
        <w:spacing w:before="280" w:after="280" w:line="480" w:lineRule="auto"/>
        <w:rPr>
          <w:b/>
          <w:color w:val="000000" w:themeColor="text1"/>
        </w:rPr>
      </w:pPr>
      <w:r w:rsidRPr="00B93B68">
        <w:rPr>
          <w:b/>
          <w:color w:val="000000" w:themeColor="text1"/>
        </w:rPr>
        <w:t>Method</w:t>
      </w:r>
    </w:p>
    <w:p w14:paraId="00000032" w14:textId="77777777" w:rsidR="00AE3002" w:rsidRPr="00B93B68" w:rsidRDefault="00F754D1">
      <w:pPr>
        <w:spacing w:before="280" w:after="280" w:line="480" w:lineRule="auto"/>
        <w:rPr>
          <w:b/>
          <w:i/>
          <w:color w:val="000000" w:themeColor="text1"/>
        </w:rPr>
      </w:pPr>
      <w:r w:rsidRPr="00B93B68">
        <w:rPr>
          <w:b/>
          <w:i/>
          <w:color w:val="000000" w:themeColor="text1"/>
        </w:rPr>
        <w:t>Design</w:t>
      </w:r>
    </w:p>
    <w:p w14:paraId="4AECAF17" w14:textId="3EC651D1" w:rsidR="003F0B32" w:rsidRPr="00B93B68" w:rsidRDefault="00F754D1" w:rsidP="006A30C5">
      <w:pPr>
        <w:pBdr>
          <w:top w:val="nil"/>
          <w:left w:val="nil"/>
          <w:bottom w:val="nil"/>
          <w:right w:val="nil"/>
          <w:between w:val="nil"/>
        </w:pBdr>
        <w:shd w:val="clear" w:color="auto" w:fill="FFFFFF"/>
        <w:spacing w:before="280" w:after="280" w:line="480" w:lineRule="auto"/>
        <w:ind w:firstLine="720"/>
        <w:rPr>
          <w:color w:val="000000" w:themeColor="text1"/>
        </w:rPr>
      </w:pPr>
      <w:r w:rsidRPr="00812405">
        <w:rPr>
          <w:color w:val="000000" w:themeColor="text1"/>
        </w:rPr>
        <w:lastRenderedPageBreak/>
        <w:t xml:space="preserve">A qualitative research design was considered the most appropriate research method to explore </w:t>
      </w:r>
      <w:r w:rsidR="003158C6" w:rsidRPr="00F27317">
        <w:rPr>
          <w:color w:val="000000" w:themeColor="text1"/>
        </w:rPr>
        <w:t xml:space="preserve">the </w:t>
      </w:r>
      <w:r w:rsidRPr="00812405">
        <w:rPr>
          <w:color w:val="000000" w:themeColor="text1"/>
        </w:rPr>
        <w:t>attitudes</w:t>
      </w:r>
      <w:r w:rsidR="005C5520" w:rsidRPr="00812405">
        <w:rPr>
          <w:color w:val="000000" w:themeColor="text1"/>
        </w:rPr>
        <w:t>, comparison behaviours</w:t>
      </w:r>
      <w:r w:rsidRPr="00812405">
        <w:rPr>
          <w:color w:val="000000" w:themeColor="text1"/>
        </w:rPr>
        <w:t xml:space="preserve"> and lived experiences</w:t>
      </w:r>
      <w:r w:rsidR="003158C6" w:rsidRPr="00F27317">
        <w:rPr>
          <w:color w:val="000000" w:themeColor="text1"/>
        </w:rPr>
        <w:t xml:space="preserve"> UK ACW regarding hair texture</w:t>
      </w:r>
      <w:r w:rsidRPr="00812405">
        <w:rPr>
          <w:color w:val="000000" w:themeColor="text1"/>
        </w:rPr>
        <w:t xml:space="preserve">.  </w:t>
      </w:r>
      <w:r w:rsidR="00165169" w:rsidRPr="00812405">
        <w:rPr>
          <w:color w:val="000000" w:themeColor="text1"/>
        </w:rPr>
        <w:t>Spec</w:t>
      </w:r>
      <w:r w:rsidR="009836AA" w:rsidRPr="00812405">
        <w:rPr>
          <w:color w:val="000000" w:themeColor="text1"/>
        </w:rPr>
        <w:t>ific</w:t>
      </w:r>
      <w:r w:rsidR="00165169" w:rsidRPr="00812405">
        <w:rPr>
          <w:color w:val="000000" w:themeColor="text1"/>
        </w:rPr>
        <w:t>ally</w:t>
      </w:r>
      <w:r w:rsidR="003F0B32" w:rsidRPr="00812405">
        <w:rPr>
          <w:color w:val="000000" w:themeColor="text1"/>
        </w:rPr>
        <w:t>,</w:t>
      </w:r>
      <w:r w:rsidR="00165169" w:rsidRPr="00812405">
        <w:rPr>
          <w:color w:val="000000" w:themeColor="text1"/>
        </w:rPr>
        <w:t xml:space="preserve"> three research questions were addressed: how social identity is constructed, maybe </w:t>
      </w:r>
      <w:proofErr w:type="gramStart"/>
      <w:r w:rsidR="00165169" w:rsidRPr="00812405">
        <w:rPr>
          <w:color w:val="000000" w:themeColor="text1"/>
        </w:rPr>
        <w:t>threatened</w:t>
      </w:r>
      <w:proofErr w:type="gramEnd"/>
      <w:r w:rsidR="00165169" w:rsidRPr="00812405">
        <w:rPr>
          <w:color w:val="000000" w:themeColor="text1"/>
        </w:rPr>
        <w:t xml:space="preserve"> and managed</w:t>
      </w:r>
      <w:r w:rsidR="00812405">
        <w:rPr>
          <w:color w:val="000000" w:themeColor="text1"/>
        </w:rPr>
        <w:t>?</w:t>
      </w:r>
      <w:r w:rsidR="00165169" w:rsidRPr="00812405">
        <w:rPr>
          <w:color w:val="000000" w:themeColor="text1"/>
        </w:rPr>
        <w:t xml:space="preserve"> </w:t>
      </w:r>
      <w:r w:rsidR="00F30305" w:rsidRPr="00812405">
        <w:rPr>
          <w:bCs/>
          <w:iCs/>
          <w:color w:val="000000" w:themeColor="text1"/>
        </w:rPr>
        <w:t>Ethical approval was granted by the University of Derby Ethics Committee.</w:t>
      </w:r>
    </w:p>
    <w:p w14:paraId="00000035" w14:textId="77777777" w:rsidR="00AE3002" w:rsidRPr="00B93B68" w:rsidRDefault="00F754D1">
      <w:pPr>
        <w:spacing w:before="280" w:after="280" w:line="480" w:lineRule="auto"/>
        <w:rPr>
          <w:b/>
          <w:color w:val="000000" w:themeColor="text1"/>
        </w:rPr>
      </w:pPr>
      <w:r w:rsidRPr="00B93B68">
        <w:rPr>
          <w:b/>
          <w:i/>
          <w:color w:val="000000" w:themeColor="text1"/>
        </w:rPr>
        <w:t xml:space="preserve">Participants </w:t>
      </w:r>
    </w:p>
    <w:p w14:paraId="20D1D4C5" w14:textId="2986C1F6" w:rsidR="00A16535" w:rsidRPr="00B93B68" w:rsidRDefault="00AD1D4E" w:rsidP="008D4D39">
      <w:pPr>
        <w:spacing w:line="480" w:lineRule="auto"/>
        <w:ind w:firstLine="720"/>
        <w:rPr>
          <w:b/>
          <w:color w:val="000000" w:themeColor="text1"/>
        </w:rPr>
      </w:pPr>
      <w:r>
        <w:rPr>
          <w:color w:val="000000" w:themeColor="text1"/>
        </w:rPr>
        <w:t>P</w:t>
      </w:r>
      <w:r w:rsidR="00F754D1" w:rsidRPr="00B93B68">
        <w:rPr>
          <w:color w:val="000000" w:themeColor="text1"/>
        </w:rPr>
        <w:t xml:space="preserve">articipants </w:t>
      </w:r>
      <w:r w:rsidR="00F30305">
        <w:rPr>
          <w:color w:val="000000" w:themeColor="text1"/>
        </w:rPr>
        <w:t xml:space="preserve">(seven) </w:t>
      </w:r>
      <w:r w:rsidR="00F754D1" w:rsidRPr="00B93B68">
        <w:rPr>
          <w:color w:val="000000" w:themeColor="text1"/>
        </w:rPr>
        <w:t xml:space="preserve">were recruited via emails and social media using a </w:t>
      </w:r>
      <w:r w:rsidR="00040349">
        <w:rPr>
          <w:color w:val="000000" w:themeColor="text1"/>
        </w:rPr>
        <w:t>purposive</w:t>
      </w:r>
      <w:r w:rsidR="00040349" w:rsidRPr="00B93B68">
        <w:rPr>
          <w:color w:val="000000" w:themeColor="text1"/>
        </w:rPr>
        <w:t xml:space="preserve"> </w:t>
      </w:r>
      <w:r w:rsidR="00F754D1" w:rsidRPr="00B93B68">
        <w:rPr>
          <w:color w:val="000000" w:themeColor="text1"/>
        </w:rPr>
        <w:t xml:space="preserve">approach and snowballing sampling technique (Willig, 2017). Participants who were aged under 18, not resident in the UK, did not identify in whole or in part as of Afro-Caribbean descent and/or female, were excluded from the </w:t>
      </w:r>
      <w:r w:rsidR="00BE204B">
        <w:rPr>
          <w:color w:val="000000" w:themeColor="text1"/>
        </w:rPr>
        <w:t>research</w:t>
      </w:r>
      <w:r w:rsidR="00F754D1" w:rsidRPr="00B93B68">
        <w:rPr>
          <w:color w:val="000000" w:themeColor="text1"/>
        </w:rPr>
        <w:t xml:space="preserve">.  </w:t>
      </w:r>
      <w:r w:rsidR="00F30305">
        <w:rPr>
          <w:color w:val="000000" w:themeColor="text1"/>
        </w:rPr>
        <w:t>One p</w:t>
      </w:r>
      <w:r w:rsidR="00F754D1" w:rsidRPr="00B93B68">
        <w:rPr>
          <w:color w:val="000000" w:themeColor="text1"/>
        </w:rPr>
        <w:t xml:space="preserve">articipant was excluded </w:t>
      </w:r>
      <w:r w:rsidR="00F30305">
        <w:rPr>
          <w:color w:val="000000" w:themeColor="text1"/>
        </w:rPr>
        <w:t xml:space="preserve">as </w:t>
      </w:r>
      <w:proofErr w:type="spellStart"/>
      <w:r w:rsidR="00F30305">
        <w:rPr>
          <w:color w:val="000000" w:themeColor="text1"/>
        </w:rPr>
        <w:t>they</w:t>
      </w:r>
      <w:r w:rsidR="00F754D1" w:rsidRPr="00B93B68">
        <w:rPr>
          <w:color w:val="000000" w:themeColor="text1"/>
        </w:rPr>
        <w:t>did</w:t>
      </w:r>
      <w:proofErr w:type="spellEnd"/>
      <w:r w:rsidR="00F754D1" w:rsidRPr="00B93B68">
        <w:rPr>
          <w:color w:val="000000" w:themeColor="text1"/>
        </w:rPr>
        <w:t xml:space="preserve"> not identify as Afro-Caribbean. </w:t>
      </w:r>
      <w:r w:rsidR="00F30305">
        <w:rPr>
          <w:color w:val="000000" w:themeColor="text1"/>
        </w:rPr>
        <w:t xml:space="preserve"> The remaining (six) p</w:t>
      </w:r>
      <w:r w:rsidR="00F754D1" w:rsidRPr="00B93B68">
        <w:rPr>
          <w:color w:val="000000" w:themeColor="text1"/>
        </w:rPr>
        <w:t>articipants aged between 18-70 years of age (M = 56.5, SD = 15.69) were interviewed (see Table 1)</w:t>
      </w:r>
      <w:r w:rsidR="005C5520" w:rsidRPr="00B93B68">
        <w:rPr>
          <w:color w:val="000000" w:themeColor="text1"/>
        </w:rPr>
        <w:t>.</w:t>
      </w:r>
    </w:p>
    <w:p w14:paraId="41E3BBDC" w14:textId="1BF27DED" w:rsidR="00BA35BD" w:rsidRDefault="00BA35BD">
      <w:pPr>
        <w:spacing w:before="280" w:after="280" w:line="480" w:lineRule="auto"/>
        <w:rPr>
          <w:b/>
          <w:color w:val="000000" w:themeColor="text1"/>
        </w:rPr>
      </w:pPr>
    </w:p>
    <w:p w14:paraId="6A2AE21B" w14:textId="339438B7" w:rsidR="00BA35BD" w:rsidRDefault="00BA35BD">
      <w:pPr>
        <w:spacing w:before="280" w:after="280" w:line="480" w:lineRule="auto"/>
        <w:rPr>
          <w:b/>
          <w:color w:val="000000" w:themeColor="text1"/>
        </w:rPr>
      </w:pPr>
    </w:p>
    <w:p w14:paraId="58508644" w14:textId="77777777" w:rsidR="00BA35BD" w:rsidRDefault="00BA35BD">
      <w:pPr>
        <w:spacing w:before="280" w:after="280" w:line="480" w:lineRule="auto"/>
        <w:rPr>
          <w:b/>
          <w:color w:val="000000" w:themeColor="text1"/>
        </w:rPr>
      </w:pPr>
    </w:p>
    <w:p w14:paraId="01376543" w14:textId="77777777" w:rsidR="00EE5033" w:rsidRDefault="00EE5033">
      <w:pPr>
        <w:spacing w:before="280" w:after="280" w:line="480" w:lineRule="auto"/>
        <w:rPr>
          <w:b/>
          <w:color w:val="000000" w:themeColor="text1"/>
        </w:rPr>
      </w:pPr>
    </w:p>
    <w:p w14:paraId="4BF724C4" w14:textId="77777777" w:rsidR="00D97556" w:rsidRPr="00B93B68" w:rsidRDefault="00D97556">
      <w:pPr>
        <w:spacing w:before="280" w:after="280" w:line="480" w:lineRule="auto"/>
        <w:rPr>
          <w:b/>
          <w:color w:val="000000" w:themeColor="text1"/>
        </w:rPr>
      </w:pPr>
    </w:p>
    <w:p w14:paraId="0000003C" w14:textId="6A5F82D6" w:rsidR="00AE3002" w:rsidRPr="00B93B68" w:rsidRDefault="00F754D1">
      <w:pPr>
        <w:spacing w:before="280" w:after="280" w:line="480" w:lineRule="auto"/>
        <w:rPr>
          <w:b/>
          <w:color w:val="000000" w:themeColor="text1"/>
        </w:rPr>
      </w:pPr>
      <w:r w:rsidRPr="00B93B68">
        <w:rPr>
          <w:b/>
          <w:color w:val="000000" w:themeColor="text1"/>
        </w:rPr>
        <w:t xml:space="preserve">Table 1 </w:t>
      </w:r>
    </w:p>
    <w:p w14:paraId="0000003D" w14:textId="77777777" w:rsidR="00AE3002" w:rsidRPr="00B93B68" w:rsidRDefault="00F754D1">
      <w:pPr>
        <w:spacing w:before="280" w:after="280" w:line="480" w:lineRule="auto"/>
        <w:rPr>
          <w:color w:val="000000" w:themeColor="text1"/>
        </w:rPr>
      </w:pPr>
      <w:r w:rsidRPr="00B93B68">
        <w:rPr>
          <w:i/>
          <w:color w:val="000000" w:themeColor="text1"/>
        </w:rPr>
        <w:t xml:space="preserve">Participant Demographics </w:t>
      </w:r>
    </w:p>
    <w:p w14:paraId="0000003E" w14:textId="77777777" w:rsidR="00AE3002" w:rsidRPr="00B93B68" w:rsidRDefault="00F754D1">
      <w:pPr>
        <w:spacing w:line="480" w:lineRule="auto"/>
        <w:rPr>
          <w:color w:val="000000" w:themeColor="text1"/>
        </w:rPr>
      </w:pPr>
      <w:r w:rsidRPr="00B93B68">
        <w:rPr>
          <w:noProof/>
          <w:color w:val="000000" w:themeColor="text1"/>
        </w:rPr>
        <w:drawing>
          <wp:inline distT="0" distB="0" distL="0" distR="0" wp14:anchorId="71E1B02B" wp14:editId="7A3051C9">
            <wp:extent cx="5727700" cy="10160"/>
            <wp:effectExtent l="0" t="0" r="0" b="0"/>
            <wp:docPr id="5" name="image1.png" descr="page4image3536763184"/>
            <wp:cNvGraphicFramePr/>
            <a:graphic xmlns:a="http://schemas.openxmlformats.org/drawingml/2006/main">
              <a:graphicData uri="http://schemas.openxmlformats.org/drawingml/2006/picture">
                <pic:pic xmlns:pic="http://schemas.openxmlformats.org/drawingml/2006/picture">
                  <pic:nvPicPr>
                    <pic:cNvPr id="0" name="image1.png" descr="page4image3536763184"/>
                    <pic:cNvPicPr preferRelativeResize="0"/>
                  </pic:nvPicPr>
                  <pic:blipFill>
                    <a:blip r:embed="rId8"/>
                    <a:srcRect/>
                    <a:stretch>
                      <a:fillRect/>
                    </a:stretch>
                  </pic:blipFill>
                  <pic:spPr>
                    <a:xfrm>
                      <a:off x="0" y="0"/>
                      <a:ext cx="5727700" cy="10160"/>
                    </a:xfrm>
                    <a:prstGeom prst="rect">
                      <a:avLst/>
                    </a:prstGeom>
                    <a:ln/>
                  </pic:spPr>
                </pic:pic>
              </a:graphicData>
            </a:graphic>
          </wp:inline>
        </w:drawing>
      </w:r>
    </w:p>
    <w:p w14:paraId="0000003F" w14:textId="77777777" w:rsidR="00AE3002" w:rsidRPr="00B93B68" w:rsidRDefault="00F754D1">
      <w:pPr>
        <w:spacing w:before="280" w:after="280" w:line="480" w:lineRule="auto"/>
        <w:rPr>
          <w:color w:val="000000" w:themeColor="text1"/>
        </w:rPr>
      </w:pPr>
      <w:r w:rsidRPr="00B93B68">
        <w:rPr>
          <w:color w:val="000000" w:themeColor="text1"/>
        </w:rPr>
        <w:lastRenderedPageBreak/>
        <w:t>Participant alias</w:t>
      </w:r>
      <w:r w:rsidRPr="00B93B68">
        <w:rPr>
          <w:color w:val="000000" w:themeColor="text1"/>
          <w:vertAlign w:val="superscript"/>
        </w:rPr>
        <w:t xml:space="preserve"> </w:t>
      </w:r>
      <w:r w:rsidRPr="00B93B68">
        <w:rPr>
          <w:color w:val="000000" w:themeColor="text1"/>
        </w:rPr>
        <w:t xml:space="preserve">(age </w:t>
      </w:r>
      <w:proofErr w:type="gramStart"/>
      <w:r w:rsidRPr="00B93B68">
        <w:rPr>
          <w:color w:val="000000" w:themeColor="text1"/>
        </w:rPr>
        <w:t xml:space="preserve">group)   </w:t>
      </w:r>
      <w:proofErr w:type="gramEnd"/>
      <w:r w:rsidRPr="00B93B68">
        <w:rPr>
          <w:color w:val="000000" w:themeColor="text1"/>
        </w:rPr>
        <w:t xml:space="preserve">                                          Ethnic Origin</w:t>
      </w:r>
      <w:r w:rsidRPr="00B93B68">
        <w:rPr>
          <w:color w:val="000000" w:themeColor="text1"/>
        </w:rPr>
        <w:tab/>
        <w:t xml:space="preserve">         </w:t>
      </w:r>
      <w:r w:rsidRPr="00B93B68">
        <w:rPr>
          <w:color w:val="000000" w:themeColor="text1"/>
        </w:rPr>
        <w:tab/>
      </w:r>
      <w:r w:rsidRPr="00B93B68">
        <w:rPr>
          <w:color w:val="000000" w:themeColor="text1"/>
        </w:rPr>
        <w:tab/>
      </w:r>
    </w:p>
    <w:p w14:paraId="00000040" w14:textId="77777777" w:rsidR="00AE3002" w:rsidRPr="00B93B68" w:rsidRDefault="00AE3002">
      <w:pPr>
        <w:spacing w:before="280" w:after="280" w:line="480" w:lineRule="auto"/>
        <w:rPr>
          <w:color w:val="000000" w:themeColor="text1"/>
        </w:rPr>
      </w:pPr>
    </w:p>
    <w:p w14:paraId="00000041" w14:textId="77777777" w:rsidR="00AE3002" w:rsidRPr="00B93B68" w:rsidRDefault="00F754D1">
      <w:pPr>
        <w:spacing w:before="280" w:after="280" w:line="480" w:lineRule="auto"/>
        <w:rPr>
          <w:color w:val="000000" w:themeColor="text1"/>
        </w:rPr>
      </w:pPr>
      <w:r w:rsidRPr="00B93B68">
        <w:rPr>
          <w:color w:val="000000" w:themeColor="text1"/>
        </w:rPr>
        <w:t xml:space="preserve">Fanny (66–75) </w:t>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t>African- Caribbean</w:t>
      </w:r>
    </w:p>
    <w:p w14:paraId="00000042" w14:textId="77777777" w:rsidR="00AE3002" w:rsidRPr="00B93B68" w:rsidRDefault="00F754D1">
      <w:pPr>
        <w:spacing w:before="280" w:after="280" w:line="480" w:lineRule="auto"/>
        <w:rPr>
          <w:color w:val="000000" w:themeColor="text1"/>
        </w:rPr>
      </w:pPr>
      <w:r w:rsidRPr="00B93B68">
        <w:rPr>
          <w:color w:val="000000" w:themeColor="text1"/>
        </w:rPr>
        <w:t xml:space="preserve">Joan (46–55) </w:t>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t xml:space="preserve">Mixed racial </w:t>
      </w:r>
      <w:proofErr w:type="gramStart"/>
      <w:r w:rsidRPr="00B93B68">
        <w:rPr>
          <w:color w:val="000000" w:themeColor="text1"/>
        </w:rPr>
        <w:t>heritage</w:t>
      </w:r>
      <w:proofErr w:type="gramEnd"/>
    </w:p>
    <w:p w14:paraId="00000043" w14:textId="77777777" w:rsidR="00AE3002" w:rsidRPr="00B93B68" w:rsidRDefault="00F754D1">
      <w:pPr>
        <w:spacing w:before="280" w:after="280" w:line="480" w:lineRule="auto"/>
        <w:rPr>
          <w:color w:val="000000" w:themeColor="text1"/>
        </w:rPr>
      </w:pPr>
      <w:r w:rsidRPr="00B93B68">
        <w:rPr>
          <w:color w:val="000000" w:themeColor="text1"/>
        </w:rPr>
        <w:t xml:space="preserve">Lillian (41–50) </w:t>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t>Black-Caribbean</w:t>
      </w:r>
    </w:p>
    <w:p w14:paraId="00000044" w14:textId="77777777" w:rsidR="00AE3002" w:rsidRPr="00B93B68" w:rsidRDefault="00F754D1">
      <w:pPr>
        <w:spacing w:before="280" w:after="280" w:line="480" w:lineRule="auto"/>
        <w:rPr>
          <w:color w:val="000000" w:themeColor="text1"/>
        </w:rPr>
      </w:pPr>
      <w:r w:rsidRPr="00B93B68">
        <w:rPr>
          <w:color w:val="000000" w:themeColor="text1"/>
        </w:rPr>
        <w:t>Margaret (21-30)</w:t>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t>Black-Caribbean</w:t>
      </w:r>
    </w:p>
    <w:p w14:paraId="00000045" w14:textId="77777777" w:rsidR="00AE3002" w:rsidRPr="00B93B68" w:rsidRDefault="00F754D1">
      <w:pPr>
        <w:spacing w:before="280" w:after="280" w:line="480" w:lineRule="auto"/>
        <w:rPr>
          <w:color w:val="000000" w:themeColor="text1"/>
        </w:rPr>
      </w:pPr>
      <w:r w:rsidRPr="00B93B68">
        <w:rPr>
          <w:color w:val="000000" w:themeColor="text1"/>
        </w:rPr>
        <w:t xml:space="preserve">Mary (56–65) </w:t>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t>Caribbean</w:t>
      </w:r>
    </w:p>
    <w:p w14:paraId="00000047" w14:textId="56E17076" w:rsidR="00AE3002" w:rsidRPr="00B93B68" w:rsidRDefault="00F754D1" w:rsidP="00B11D02">
      <w:pPr>
        <w:spacing w:before="280" w:after="280" w:line="480" w:lineRule="auto"/>
        <w:rPr>
          <w:color w:val="000000" w:themeColor="text1"/>
        </w:rPr>
      </w:pPr>
      <w:r w:rsidRPr="00B93B68">
        <w:rPr>
          <w:color w:val="000000" w:themeColor="text1"/>
        </w:rPr>
        <w:t xml:space="preserve">Phillis (61–70) </w:t>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r>
      <w:r w:rsidRPr="00B93B68">
        <w:rPr>
          <w:color w:val="000000" w:themeColor="text1"/>
        </w:rPr>
        <w:tab/>
        <w:t>Jamaican</w:t>
      </w:r>
    </w:p>
    <w:p w14:paraId="64279D18" w14:textId="77777777" w:rsidR="00F30305" w:rsidRDefault="00F754D1" w:rsidP="00607BB8">
      <w:pPr>
        <w:pBdr>
          <w:top w:val="nil"/>
          <w:left w:val="nil"/>
          <w:bottom w:val="nil"/>
          <w:right w:val="nil"/>
          <w:between w:val="nil"/>
        </w:pBdr>
        <w:spacing w:before="280" w:after="280" w:line="480" w:lineRule="auto"/>
        <w:rPr>
          <w:color w:val="000000" w:themeColor="text1"/>
        </w:rPr>
      </w:pPr>
      <w:r w:rsidRPr="00B93B68">
        <w:rPr>
          <w:color w:val="000000" w:themeColor="text1"/>
        </w:rPr>
        <w:t>Sample size is not considered significant in thematic analysis given its focus on themes and patterns (Braun &amp; Clarke, 20</w:t>
      </w:r>
      <w:r w:rsidR="006412B8">
        <w:rPr>
          <w:color w:val="000000" w:themeColor="text1"/>
        </w:rPr>
        <w:t>06</w:t>
      </w:r>
      <w:r w:rsidRPr="00B93B68">
        <w:rPr>
          <w:color w:val="000000" w:themeColor="text1"/>
        </w:rPr>
        <w:t xml:space="preserve">).  </w:t>
      </w:r>
      <w:proofErr w:type="spellStart"/>
      <w:r w:rsidRPr="00B93B68">
        <w:rPr>
          <w:color w:val="000000" w:themeColor="text1"/>
        </w:rPr>
        <w:t>Isman</w:t>
      </w:r>
      <w:proofErr w:type="spellEnd"/>
      <w:r w:rsidRPr="00B93B68">
        <w:rPr>
          <w:color w:val="000000" w:themeColor="text1"/>
        </w:rPr>
        <w:t xml:space="preserve"> et al. (2013) </w:t>
      </w:r>
      <w:proofErr w:type="gramStart"/>
      <w:r w:rsidRPr="00B93B68">
        <w:rPr>
          <w:color w:val="000000" w:themeColor="text1"/>
        </w:rPr>
        <w:t>opine</w:t>
      </w:r>
      <w:proofErr w:type="gramEnd"/>
      <w:r w:rsidRPr="00B93B68">
        <w:rPr>
          <w:color w:val="000000" w:themeColor="text1"/>
        </w:rPr>
        <w:t xml:space="preserve"> that meaningful patterns maybe developed </w:t>
      </w:r>
      <w:r w:rsidR="006748D7" w:rsidRPr="00B93B68">
        <w:rPr>
          <w:color w:val="000000" w:themeColor="text1"/>
        </w:rPr>
        <w:t xml:space="preserve">from a </w:t>
      </w:r>
      <w:r w:rsidRPr="00B93B68">
        <w:rPr>
          <w:color w:val="000000" w:themeColor="text1"/>
        </w:rPr>
        <w:t>sample</w:t>
      </w:r>
      <w:r w:rsidR="00A40CB0" w:rsidRPr="00B93B68">
        <w:rPr>
          <w:color w:val="000000" w:themeColor="text1"/>
        </w:rPr>
        <w:t xml:space="preserve"> s</w:t>
      </w:r>
      <w:r w:rsidRPr="00B93B68">
        <w:rPr>
          <w:color w:val="000000" w:themeColor="text1"/>
        </w:rPr>
        <w:t>ize of six</w:t>
      </w:r>
      <w:r w:rsidR="00607BB8">
        <w:rPr>
          <w:color w:val="000000" w:themeColor="text1"/>
        </w:rPr>
        <w:t>.</w:t>
      </w:r>
      <w:r w:rsidR="00F30305" w:rsidRPr="00F30305">
        <w:rPr>
          <w:color w:val="000000" w:themeColor="text1"/>
        </w:rPr>
        <w:t xml:space="preserve"> </w:t>
      </w:r>
    </w:p>
    <w:p w14:paraId="2CC5CA17" w14:textId="77777777" w:rsidR="00F30305" w:rsidRPr="00F27317" w:rsidRDefault="00F30305" w:rsidP="00607BB8">
      <w:pPr>
        <w:pBdr>
          <w:top w:val="nil"/>
          <w:left w:val="nil"/>
          <w:bottom w:val="nil"/>
          <w:right w:val="nil"/>
          <w:between w:val="nil"/>
        </w:pBdr>
        <w:spacing w:before="280" w:after="280" w:line="480" w:lineRule="auto"/>
        <w:rPr>
          <w:b/>
          <w:bCs/>
          <w:i/>
          <w:iCs/>
          <w:color w:val="000000" w:themeColor="text1"/>
        </w:rPr>
      </w:pPr>
      <w:r w:rsidRPr="00F27317">
        <w:rPr>
          <w:b/>
          <w:bCs/>
          <w:i/>
          <w:iCs/>
          <w:color w:val="000000" w:themeColor="text1"/>
        </w:rPr>
        <w:t>Data Collection</w:t>
      </w:r>
    </w:p>
    <w:p w14:paraId="4BE728CC" w14:textId="47DD611E" w:rsidR="00F30305" w:rsidRPr="00B93B68" w:rsidRDefault="00F30305" w:rsidP="00F30305">
      <w:pPr>
        <w:spacing w:before="280" w:after="280" w:line="480" w:lineRule="auto"/>
        <w:rPr>
          <w:b/>
          <w:i/>
          <w:color w:val="000000" w:themeColor="text1"/>
        </w:rPr>
      </w:pPr>
      <w:r w:rsidRPr="00B93B68">
        <w:rPr>
          <w:color w:val="000000" w:themeColor="text1"/>
        </w:rPr>
        <w:t xml:space="preserve">Each interview was guided by an interview schedule informed by West’s (2012) American </w:t>
      </w:r>
      <w:sdt>
        <w:sdtPr>
          <w:rPr>
            <w:color w:val="000000" w:themeColor="text1"/>
          </w:rPr>
          <w:tag w:val="goog_rdk_15"/>
          <w:id w:val="1990900773"/>
        </w:sdtPr>
        <w:sdtContent/>
      </w:sdt>
      <w:r w:rsidRPr="00B93B68">
        <w:rPr>
          <w:color w:val="000000" w:themeColor="text1"/>
        </w:rPr>
        <w:t>study.</w:t>
      </w:r>
      <w:r w:rsidRPr="00F30305">
        <w:rPr>
          <w:color w:val="000000" w:themeColor="text1"/>
        </w:rPr>
        <w:t xml:space="preserve"> </w:t>
      </w:r>
      <w:r w:rsidRPr="00B93B68">
        <w:rPr>
          <w:color w:val="000000" w:themeColor="text1"/>
        </w:rPr>
        <w:t xml:space="preserve">The individual interviews took place in person, in public places (i.e., churches, restaurants or cafés), using an </w:t>
      </w:r>
      <w:r>
        <w:rPr>
          <w:color w:val="000000" w:themeColor="text1"/>
        </w:rPr>
        <w:t>i</w:t>
      </w:r>
      <w:r w:rsidRPr="00B93B68">
        <w:rPr>
          <w:color w:val="000000" w:themeColor="text1"/>
        </w:rPr>
        <w:t xml:space="preserve">nterview </w:t>
      </w:r>
      <w:r>
        <w:rPr>
          <w:color w:val="000000" w:themeColor="text1"/>
        </w:rPr>
        <w:t>s</w:t>
      </w:r>
      <w:r w:rsidRPr="00B93B68">
        <w:rPr>
          <w:color w:val="000000" w:themeColor="text1"/>
        </w:rPr>
        <w:t xml:space="preserve">chedule, open-ended and follow-up questions were </w:t>
      </w:r>
      <w:r>
        <w:rPr>
          <w:color w:val="000000" w:themeColor="text1"/>
        </w:rPr>
        <w:t>used</w:t>
      </w:r>
      <w:r w:rsidRPr="00B93B68">
        <w:rPr>
          <w:color w:val="000000" w:themeColor="text1"/>
        </w:rPr>
        <w:t xml:space="preserve"> to elicit the participant’s experiences and attitudes. The interviews concluded with two demographic questions (age and ethnic origin).  The interviews engaged between 40 and 60 minutes.</w:t>
      </w:r>
    </w:p>
    <w:p w14:paraId="6DF78855" w14:textId="7E150361" w:rsidR="00E4519B" w:rsidRPr="00B93B68" w:rsidRDefault="00E4519B" w:rsidP="00607BB8">
      <w:pPr>
        <w:pBdr>
          <w:top w:val="nil"/>
          <w:left w:val="nil"/>
          <w:bottom w:val="nil"/>
          <w:right w:val="nil"/>
          <w:between w:val="nil"/>
        </w:pBdr>
        <w:spacing w:before="280" w:after="280" w:line="480" w:lineRule="auto"/>
        <w:rPr>
          <w:b/>
          <w:i/>
          <w:color w:val="000000" w:themeColor="text1"/>
        </w:rPr>
      </w:pPr>
    </w:p>
    <w:p w14:paraId="0000004F" w14:textId="77777777" w:rsidR="00AE3002" w:rsidRPr="00B93B68" w:rsidRDefault="00AE3002">
      <w:pPr>
        <w:spacing w:line="480" w:lineRule="auto"/>
        <w:rPr>
          <w:color w:val="000000" w:themeColor="text1"/>
        </w:rPr>
      </w:pPr>
    </w:p>
    <w:p w14:paraId="3F7414CD" w14:textId="3E5F6B64" w:rsidR="004C2402" w:rsidRPr="00B93B68" w:rsidRDefault="004C2402">
      <w:pPr>
        <w:spacing w:before="280" w:after="280" w:line="480" w:lineRule="auto"/>
        <w:rPr>
          <w:b/>
          <w:i/>
          <w:color w:val="000000" w:themeColor="text1"/>
        </w:rPr>
      </w:pPr>
    </w:p>
    <w:p w14:paraId="1CAC03C7" w14:textId="77777777" w:rsidR="002F126E" w:rsidRPr="00B93B68" w:rsidRDefault="002F126E">
      <w:pPr>
        <w:spacing w:before="280" w:after="280" w:line="480" w:lineRule="auto"/>
        <w:rPr>
          <w:b/>
          <w:i/>
          <w:color w:val="000000" w:themeColor="text1"/>
        </w:rPr>
      </w:pPr>
    </w:p>
    <w:p w14:paraId="00000056" w14:textId="7BD0A609" w:rsidR="00AE3002" w:rsidRPr="00B93B68" w:rsidRDefault="00F754D1">
      <w:pPr>
        <w:spacing w:before="280" w:after="280" w:line="480" w:lineRule="auto"/>
        <w:rPr>
          <w:b/>
          <w:i/>
          <w:color w:val="000000" w:themeColor="text1"/>
        </w:rPr>
      </w:pPr>
      <w:r w:rsidRPr="00B93B68">
        <w:rPr>
          <w:b/>
          <w:i/>
          <w:color w:val="000000" w:themeColor="text1"/>
        </w:rPr>
        <w:t>Analytic Strategy</w:t>
      </w:r>
    </w:p>
    <w:p w14:paraId="00000057" w14:textId="7A97815E" w:rsidR="00AE3002" w:rsidRPr="00B93B68" w:rsidRDefault="00F754D1" w:rsidP="00F27317">
      <w:pPr>
        <w:pBdr>
          <w:top w:val="nil"/>
          <w:left w:val="nil"/>
          <w:bottom w:val="nil"/>
          <w:right w:val="nil"/>
          <w:between w:val="nil"/>
        </w:pBdr>
        <w:spacing w:before="280" w:after="280" w:line="480" w:lineRule="auto"/>
        <w:rPr>
          <w:color w:val="000000" w:themeColor="text1"/>
        </w:rPr>
      </w:pPr>
      <w:r w:rsidRPr="00B93B68">
        <w:rPr>
          <w:color w:val="000000" w:themeColor="text1"/>
        </w:rPr>
        <w:t xml:space="preserve">A social constructionist thematic analysis (Braun &amp; Clarke, 2006) </w:t>
      </w:r>
      <w:r w:rsidR="00040349">
        <w:rPr>
          <w:color w:val="000000" w:themeColor="text1"/>
        </w:rPr>
        <w:t>was used</w:t>
      </w:r>
      <w:r w:rsidRPr="00B93B68">
        <w:rPr>
          <w:color w:val="000000" w:themeColor="text1"/>
        </w:rPr>
        <w:t xml:space="preserve"> to investigate the lived experiences of participants. Thematic analysis informed by Foucault</w:t>
      </w:r>
      <w:r w:rsidR="00040349">
        <w:rPr>
          <w:color w:val="000000" w:themeColor="text1"/>
        </w:rPr>
        <w:t>’s</w:t>
      </w:r>
      <w:r w:rsidRPr="00B93B68">
        <w:rPr>
          <w:color w:val="000000" w:themeColor="text1"/>
        </w:rPr>
        <w:t xml:space="preserve"> (1985) view of power relations was chosen as a method of examination </w:t>
      </w:r>
      <w:r w:rsidR="00040349">
        <w:rPr>
          <w:color w:val="000000" w:themeColor="text1"/>
        </w:rPr>
        <w:t>of</w:t>
      </w:r>
      <w:r w:rsidR="00040349" w:rsidRPr="00B93B68">
        <w:rPr>
          <w:color w:val="000000" w:themeColor="text1"/>
        </w:rPr>
        <w:t xml:space="preserve"> </w:t>
      </w:r>
      <w:r w:rsidRPr="00B93B68">
        <w:rPr>
          <w:color w:val="000000" w:themeColor="text1"/>
        </w:rPr>
        <w:t>the data</w:t>
      </w:r>
      <w:r w:rsidR="00363718">
        <w:rPr>
          <w:color w:val="000000" w:themeColor="text1"/>
        </w:rPr>
        <w:t>.</w:t>
      </w:r>
      <w:r w:rsidRPr="00B93B68">
        <w:rPr>
          <w:color w:val="000000" w:themeColor="text1"/>
        </w:rPr>
        <w:t xml:space="preserve"> </w:t>
      </w:r>
      <w:r w:rsidR="00363718">
        <w:rPr>
          <w:color w:val="000000" w:themeColor="text1"/>
        </w:rPr>
        <w:t>Thematic analysis</w:t>
      </w:r>
      <w:r w:rsidR="00CC3A14">
        <w:rPr>
          <w:color w:val="000000" w:themeColor="text1"/>
        </w:rPr>
        <w:t xml:space="preserve"> </w:t>
      </w:r>
      <w:r w:rsidR="00363718">
        <w:rPr>
          <w:color w:val="000000" w:themeColor="text1"/>
        </w:rPr>
        <w:t>facilitates</w:t>
      </w:r>
      <w:r w:rsidRPr="00B93B68">
        <w:rPr>
          <w:color w:val="000000" w:themeColor="text1"/>
        </w:rPr>
        <w:t xml:space="preserve"> the </w:t>
      </w:r>
      <w:r w:rsidR="00363718">
        <w:rPr>
          <w:color w:val="000000" w:themeColor="text1"/>
        </w:rPr>
        <w:t>identification</w:t>
      </w:r>
      <w:r w:rsidRPr="00B93B68">
        <w:rPr>
          <w:color w:val="000000" w:themeColor="text1"/>
        </w:rPr>
        <w:t xml:space="preserve"> of patterns in data </w:t>
      </w:r>
      <w:r w:rsidR="00363718">
        <w:rPr>
          <w:color w:val="000000" w:themeColor="text1"/>
        </w:rPr>
        <w:t>by</w:t>
      </w:r>
      <w:r w:rsidRPr="00B93B68">
        <w:rPr>
          <w:color w:val="000000" w:themeColor="text1"/>
        </w:rPr>
        <w:t xml:space="preserve"> </w:t>
      </w:r>
      <w:r w:rsidR="00D8331D">
        <w:rPr>
          <w:color w:val="000000" w:themeColor="text1"/>
        </w:rPr>
        <w:t>organis</w:t>
      </w:r>
      <w:r w:rsidR="00363718">
        <w:rPr>
          <w:color w:val="000000" w:themeColor="text1"/>
        </w:rPr>
        <w:t>ing</w:t>
      </w:r>
      <w:r w:rsidR="00040349" w:rsidRPr="00B93B68">
        <w:rPr>
          <w:color w:val="000000" w:themeColor="text1"/>
        </w:rPr>
        <w:t xml:space="preserve"> </w:t>
      </w:r>
      <w:r w:rsidR="00363718">
        <w:rPr>
          <w:color w:val="000000" w:themeColor="text1"/>
        </w:rPr>
        <w:t>data</w:t>
      </w:r>
      <w:r w:rsidRPr="00B93B68">
        <w:rPr>
          <w:color w:val="000000" w:themeColor="text1"/>
        </w:rPr>
        <w:t xml:space="preserve"> into meaningful themes (Braun &amp; Clarke, 2006). </w:t>
      </w:r>
      <w:r w:rsidR="00363718" w:rsidRPr="00B93B68">
        <w:rPr>
          <w:color w:val="000000" w:themeColor="text1"/>
        </w:rPr>
        <w:t xml:space="preserve">There is a paucity of investigation into UK Afro-Caribbean </w:t>
      </w:r>
      <w:r w:rsidR="00363718">
        <w:rPr>
          <w:color w:val="000000" w:themeColor="text1"/>
        </w:rPr>
        <w:t>hair texture</w:t>
      </w:r>
      <w:r w:rsidR="00363718" w:rsidRPr="00B93B68">
        <w:rPr>
          <w:color w:val="000000" w:themeColor="text1"/>
        </w:rPr>
        <w:t xml:space="preserve">, and thematic analysis (Braun &amp; Clarke, 2006) enables new themes and concepts to emerge from interview data. </w:t>
      </w:r>
      <w:r w:rsidR="00363718" w:rsidRPr="00B93B68">
        <w:rPr>
          <w:color w:val="000000" w:themeColor="text1"/>
        </w:rPr>
        <w:t xml:space="preserve">A social constructionist epistemology facilitates investigation of the discourses of ACW </w:t>
      </w:r>
      <w:r w:rsidR="00363718">
        <w:rPr>
          <w:color w:val="000000" w:themeColor="text1"/>
        </w:rPr>
        <w:t>in relation to</w:t>
      </w:r>
      <w:r w:rsidR="00363718" w:rsidRPr="00B93B68">
        <w:rPr>
          <w:color w:val="000000" w:themeColor="text1"/>
        </w:rPr>
        <w:t xml:space="preserve"> </w:t>
      </w:r>
      <w:r w:rsidR="00363718">
        <w:rPr>
          <w:color w:val="000000" w:themeColor="text1"/>
        </w:rPr>
        <w:t xml:space="preserve">identity and </w:t>
      </w:r>
      <w:r w:rsidR="00363718" w:rsidRPr="00B93B68">
        <w:rPr>
          <w:color w:val="000000" w:themeColor="text1"/>
        </w:rPr>
        <w:t>coping</w:t>
      </w:r>
      <w:r w:rsidR="00363718">
        <w:rPr>
          <w:color w:val="000000" w:themeColor="text1"/>
        </w:rPr>
        <w:t xml:space="preserve"> strategies</w:t>
      </w:r>
      <w:r w:rsidR="00363718" w:rsidRPr="00B93B68">
        <w:rPr>
          <w:color w:val="000000" w:themeColor="text1"/>
        </w:rPr>
        <w:t xml:space="preserve">, within its cultural, </w:t>
      </w:r>
      <w:proofErr w:type="gramStart"/>
      <w:r w:rsidR="00363718" w:rsidRPr="00B93B68">
        <w:rPr>
          <w:color w:val="000000" w:themeColor="text1"/>
        </w:rPr>
        <w:t>historical</w:t>
      </w:r>
      <w:proofErr w:type="gramEnd"/>
      <w:r w:rsidR="00363718" w:rsidRPr="00B93B68">
        <w:rPr>
          <w:color w:val="000000" w:themeColor="text1"/>
        </w:rPr>
        <w:t xml:space="preserve"> and social context (Harper, 2011).  In respect of theoretical framework, von </w:t>
      </w:r>
      <w:proofErr w:type="spellStart"/>
      <w:r w:rsidR="00363718" w:rsidRPr="00B93B68">
        <w:rPr>
          <w:color w:val="000000" w:themeColor="text1"/>
        </w:rPr>
        <w:t>Glasersfeld</w:t>
      </w:r>
      <w:proofErr w:type="spellEnd"/>
      <w:r w:rsidR="00363718" w:rsidRPr="00B93B68">
        <w:rPr>
          <w:color w:val="000000" w:themeColor="text1"/>
        </w:rPr>
        <w:t xml:space="preserve"> and Kelley, (1982) posit IPT as a social constructionist</w:t>
      </w:r>
      <w:r w:rsidR="00363718" w:rsidRPr="00B93B68">
        <w:rPr>
          <w:i/>
          <w:color w:val="000000" w:themeColor="text1"/>
        </w:rPr>
        <w:t xml:space="preserve"> </w:t>
      </w:r>
      <w:r w:rsidR="00363718" w:rsidRPr="00B93B68">
        <w:rPr>
          <w:color w:val="000000" w:themeColor="text1"/>
        </w:rPr>
        <w:t xml:space="preserve">model of identity processes as it emphasises individual autonomy in identity construction and </w:t>
      </w:r>
      <w:proofErr w:type="spellStart"/>
      <w:r w:rsidR="00363718" w:rsidRPr="00B93B68">
        <w:rPr>
          <w:color w:val="000000" w:themeColor="text1"/>
        </w:rPr>
        <w:t>management.</w:t>
      </w:r>
      <w:r w:rsidRPr="00B93B68">
        <w:rPr>
          <w:color w:val="000000" w:themeColor="text1"/>
        </w:rPr>
        <w:t>This</w:t>
      </w:r>
      <w:proofErr w:type="spellEnd"/>
      <w:r w:rsidRPr="00B93B68">
        <w:rPr>
          <w:color w:val="000000" w:themeColor="text1"/>
        </w:rPr>
        <w:t xml:space="preserve"> approach is considered appropriate given it involves analysis of discourses (the significant contextual features and immersive descriptions of the data) within the broad</w:t>
      </w:r>
      <w:r w:rsidR="00040349">
        <w:rPr>
          <w:color w:val="000000" w:themeColor="text1"/>
        </w:rPr>
        <w:t>er</w:t>
      </w:r>
      <w:r w:rsidRPr="00B93B68">
        <w:rPr>
          <w:color w:val="000000" w:themeColor="text1"/>
        </w:rPr>
        <w:t xml:space="preserve"> social contexts (White &amp; Rayner, 2014)</w:t>
      </w:r>
      <w:r w:rsidR="00040349">
        <w:rPr>
          <w:color w:val="000000" w:themeColor="text1"/>
        </w:rPr>
        <w:t xml:space="preserve">, allowing for the </w:t>
      </w:r>
      <w:r w:rsidRPr="00B93B68">
        <w:rPr>
          <w:color w:val="000000" w:themeColor="text1"/>
        </w:rPr>
        <w:t>subjective experience</w:t>
      </w:r>
      <w:r w:rsidR="00040349">
        <w:rPr>
          <w:color w:val="000000" w:themeColor="text1"/>
        </w:rPr>
        <w:t>s</w:t>
      </w:r>
      <w:r w:rsidRPr="00B93B68">
        <w:rPr>
          <w:color w:val="000000" w:themeColor="text1"/>
        </w:rPr>
        <w:t xml:space="preserve"> of participant</w:t>
      </w:r>
      <w:r w:rsidR="00040349">
        <w:rPr>
          <w:color w:val="000000" w:themeColor="text1"/>
        </w:rPr>
        <w:t>s</w:t>
      </w:r>
      <w:r w:rsidRPr="00B93B68">
        <w:rPr>
          <w:color w:val="000000" w:themeColor="text1"/>
        </w:rPr>
        <w:t xml:space="preserve"> </w:t>
      </w:r>
      <w:r w:rsidR="00040349">
        <w:rPr>
          <w:color w:val="000000" w:themeColor="text1"/>
        </w:rPr>
        <w:t>to</w:t>
      </w:r>
      <w:r w:rsidR="00040349" w:rsidRPr="00B93B68">
        <w:rPr>
          <w:color w:val="000000" w:themeColor="text1"/>
        </w:rPr>
        <w:t xml:space="preserve"> </w:t>
      </w:r>
      <w:r w:rsidRPr="00B93B68">
        <w:rPr>
          <w:color w:val="000000" w:themeColor="text1"/>
        </w:rPr>
        <w:t>be analysed</w:t>
      </w:r>
      <w:r w:rsidR="00E306C3" w:rsidRPr="00B93B68">
        <w:rPr>
          <w:color w:val="000000" w:themeColor="text1"/>
        </w:rPr>
        <w:t>.</w:t>
      </w:r>
      <w:r w:rsidRPr="00B93B68">
        <w:rPr>
          <w:color w:val="000000" w:themeColor="text1"/>
        </w:rPr>
        <w:t xml:space="preserve"> </w:t>
      </w:r>
    </w:p>
    <w:p w14:paraId="17A6305D" w14:textId="2BA154A2" w:rsidR="002F126E" w:rsidRPr="00B93B68" w:rsidRDefault="00F754D1">
      <w:pPr>
        <w:spacing w:line="480" w:lineRule="auto"/>
        <w:rPr>
          <w:color w:val="000000" w:themeColor="text1"/>
        </w:rPr>
      </w:pPr>
      <w:r w:rsidRPr="00B93B68">
        <w:rPr>
          <w:color w:val="000000" w:themeColor="text1"/>
        </w:rPr>
        <w:t xml:space="preserve">Utilising, thematic analysis (Braun &amp; Clarke, 2006) semi-structured interview audio files were listened to twice </w:t>
      </w:r>
      <w:proofErr w:type="gramStart"/>
      <w:r w:rsidRPr="00B93B68">
        <w:rPr>
          <w:color w:val="000000" w:themeColor="text1"/>
        </w:rPr>
        <w:t>in order to</w:t>
      </w:r>
      <w:proofErr w:type="gramEnd"/>
      <w:r w:rsidRPr="00B93B68">
        <w:rPr>
          <w:color w:val="000000" w:themeColor="text1"/>
        </w:rPr>
        <w:t xml:space="preserve"> draw early impressions of themes prior to transcription.  Thereafter, they were transcribed verbatim by the researcher and analysed to identify and explore intergroup factors which affect ACW’s responses to the intergroup relations and the </w:t>
      </w:r>
      <w:r w:rsidRPr="00B93B68">
        <w:rPr>
          <w:color w:val="000000" w:themeColor="text1"/>
        </w:rPr>
        <w:lastRenderedPageBreak/>
        <w:t xml:space="preserve">salience of social identity using thematic analysis. The data underwent the five stages of analysis suggested by Braun &amp; Clarke (2006). </w:t>
      </w:r>
      <w:r w:rsidR="001C7E84" w:rsidRPr="00B93B68">
        <w:rPr>
          <w:color w:val="000000" w:themeColor="text1"/>
        </w:rPr>
        <w:t xml:space="preserve">Themes were amalgamated and linked together to create a meaningful explanation of the topic are set out at Figure </w:t>
      </w:r>
      <w:r w:rsidR="00165169" w:rsidRPr="00B93B68">
        <w:rPr>
          <w:color w:val="000000" w:themeColor="text1"/>
        </w:rPr>
        <w:t>2</w:t>
      </w:r>
      <w:r w:rsidR="001C7E84" w:rsidRPr="00B93B68">
        <w:rPr>
          <w:color w:val="000000" w:themeColor="text1"/>
        </w:rPr>
        <w:t xml:space="preserve"> below (Rubin &amp; Rubin, </w:t>
      </w:r>
      <w:r w:rsidR="00CF3D3B">
        <w:rPr>
          <w:color w:val="000000" w:themeColor="text1"/>
        </w:rPr>
        <w:t>2011</w:t>
      </w:r>
      <w:r w:rsidR="001C7E84" w:rsidRPr="00B93B68">
        <w:rPr>
          <w:color w:val="000000" w:themeColor="text1"/>
        </w:rPr>
        <w:t xml:space="preserve">).  </w:t>
      </w:r>
    </w:p>
    <w:p w14:paraId="72D7F77F" w14:textId="77777777" w:rsidR="00D97556" w:rsidRPr="00B93B68" w:rsidRDefault="00D97556">
      <w:pPr>
        <w:spacing w:line="480" w:lineRule="auto"/>
        <w:rPr>
          <w:color w:val="000000" w:themeColor="text1"/>
        </w:rPr>
      </w:pPr>
    </w:p>
    <w:p w14:paraId="0000005A" w14:textId="6188767B" w:rsidR="00AE3002" w:rsidRPr="00B93B68" w:rsidRDefault="001C7E84">
      <w:pPr>
        <w:spacing w:line="480" w:lineRule="auto"/>
        <w:rPr>
          <w:color w:val="000000" w:themeColor="text1"/>
        </w:rPr>
      </w:pPr>
      <w:r w:rsidRPr="00B93B68">
        <w:rPr>
          <w:color w:val="000000" w:themeColor="text1"/>
        </w:rPr>
        <w:t xml:space="preserve">Figure </w:t>
      </w:r>
      <w:r w:rsidR="00B37F7B" w:rsidRPr="00B93B68">
        <w:rPr>
          <w:color w:val="000000" w:themeColor="text1"/>
        </w:rPr>
        <w:t>2</w:t>
      </w:r>
      <w:r w:rsidRPr="00B93B68">
        <w:rPr>
          <w:color w:val="000000" w:themeColor="text1"/>
        </w:rPr>
        <w:t xml:space="preserve">: </w:t>
      </w:r>
      <w:r w:rsidRPr="00B93B68">
        <w:rPr>
          <w:i/>
          <w:iCs/>
          <w:color w:val="000000" w:themeColor="text1"/>
        </w:rPr>
        <w:t>Thematic Map, Showing Final Two Main Themes (Braun &amp; Wilkinson, 2003).</w:t>
      </w:r>
    </w:p>
    <w:p w14:paraId="2A0E2A90" w14:textId="292139AC" w:rsidR="00A971D7" w:rsidRPr="00B93B68" w:rsidRDefault="001C7E84">
      <w:pPr>
        <w:spacing w:line="480" w:lineRule="auto"/>
        <w:rPr>
          <w:b/>
          <w:color w:val="000000" w:themeColor="text1"/>
        </w:rPr>
      </w:pPr>
      <w:r w:rsidRPr="00B93B68">
        <w:rPr>
          <w:noProof/>
          <w:color w:val="000000" w:themeColor="text1"/>
        </w:rPr>
        <w:drawing>
          <wp:inline distT="0" distB="0" distL="0" distR="0" wp14:anchorId="54B4F986" wp14:editId="6E4E72B2">
            <wp:extent cx="4776470" cy="3305516"/>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9"/>
                    <a:stretch>
                      <a:fillRect/>
                    </a:stretch>
                  </pic:blipFill>
                  <pic:spPr>
                    <a:xfrm>
                      <a:off x="0" y="0"/>
                      <a:ext cx="4931008" cy="3412463"/>
                    </a:xfrm>
                    <a:prstGeom prst="rect">
                      <a:avLst/>
                    </a:prstGeom>
                  </pic:spPr>
                </pic:pic>
              </a:graphicData>
            </a:graphic>
          </wp:inline>
        </w:drawing>
      </w:r>
    </w:p>
    <w:p w14:paraId="592522F4" w14:textId="77777777" w:rsidR="00A971D7" w:rsidRPr="00B93B68" w:rsidRDefault="00A971D7">
      <w:pPr>
        <w:spacing w:line="480" w:lineRule="auto"/>
        <w:rPr>
          <w:b/>
          <w:color w:val="000000" w:themeColor="text1"/>
        </w:rPr>
      </w:pPr>
    </w:p>
    <w:p w14:paraId="07FF0C3E" w14:textId="77777777" w:rsidR="00BD59AE" w:rsidRDefault="00BD59AE">
      <w:pPr>
        <w:spacing w:line="480" w:lineRule="auto"/>
        <w:rPr>
          <w:b/>
          <w:color w:val="000000" w:themeColor="text1"/>
        </w:rPr>
      </w:pPr>
    </w:p>
    <w:p w14:paraId="0000005B" w14:textId="1EFDC1C3" w:rsidR="00AE3002" w:rsidRPr="00B93B68" w:rsidRDefault="00F754D1">
      <w:pPr>
        <w:spacing w:line="480" w:lineRule="auto"/>
        <w:rPr>
          <w:b/>
          <w:color w:val="000000" w:themeColor="text1"/>
        </w:rPr>
      </w:pPr>
      <w:r w:rsidRPr="00B93B68">
        <w:rPr>
          <w:b/>
          <w:color w:val="000000" w:themeColor="text1"/>
        </w:rPr>
        <w:t>Results</w:t>
      </w:r>
    </w:p>
    <w:p w14:paraId="0000005C" w14:textId="77777777" w:rsidR="00AE3002" w:rsidRPr="00B93B68" w:rsidRDefault="00AE3002">
      <w:pPr>
        <w:spacing w:line="480" w:lineRule="auto"/>
        <w:rPr>
          <w:color w:val="000000" w:themeColor="text1"/>
        </w:rPr>
      </w:pPr>
    </w:p>
    <w:p w14:paraId="39022DB6" w14:textId="5DF7BE14" w:rsidR="0003792E" w:rsidRPr="00B93B68" w:rsidRDefault="00165169" w:rsidP="004B6F46">
      <w:pPr>
        <w:spacing w:line="480" w:lineRule="auto"/>
        <w:ind w:firstLine="720"/>
        <w:rPr>
          <w:color w:val="000000" w:themeColor="text1"/>
        </w:rPr>
      </w:pPr>
      <w:r w:rsidRPr="00B93B68">
        <w:rPr>
          <w:color w:val="000000" w:themeColor="text1"/>
        </w:rPr>
        <w:t xml:space="preserve">This </w:t>
      </w:r>
      <w:r w:rsidR="00BE204B">
        <w:rPr>
          <w:color w:val="000000" w:themeColor="text1"/>
        </w:rPr>
        <w:t>research</w:t>
      </w:r>
      <w:r w:rsidRPr="00B93B68">
        <w:rPr>
          <w:color w:val="000000" w:themeColor="text1"/>
        </w:rPr>
        <w:t xml:space="preserve"> explore</w:t>
      </w:r>
      <w:r w:rsidR="00EE5033">
        <w:rPr>
          <w:color w:val="000000" w:themeColor="text1"/>
        </w:rPr>
        <w:t xml:space="preserve">s </w:t>
      </w:r>
      <w:r w:rsidRPr="00B93B68">
        <w:rPr>
          <w:color w:val="000000" w:themeColor="text1"/>
        </w:rPr>
        <w:t xml:space="preserve">attitudes, </w:t>
      </w:r>
      <w:r w:rsidR="00741455" w:rsidRPr="00B93B68">
        <w:rPr>
          <w:color w:val="000000" w:themeColor="text1"/>
        </w:rPr>
        <w:t>experiences,</w:t>
      </w:r>
      <w:r w:rsidRPr="00B93B68">
        <w:rPr>
          <w:color w:val="000000" w:themeColor="text1"/>
        </w:rPr>
        <w:t xml:space="preserve"> and behaviour of UK ACW towards </w:t>
      </w:r>
      <w:r w:rsidR="00EB65B6">
        <w:rPr>
          <w:color w:val="000000" w:themeColor="text1"/>
        </w:rPr>
        <w:t>hair texture</w:t>
      </w:r>
      <w:r w:rsidRPr="00B93B68">
        <w:rPr>
          <w:color w:val="000000" w:themeColor="text1"/>
        </w:rPr>
        <w:t xml:space="preserve">. </w:t>
      </w:r>
      <w:r w:rsidR="00A40D44">
        <w:rPr>
          <w:color w:val="000000" w:themeColor="text1"/>
        </w:rPr>
        <w:t xml:space="preserve"> </w:t>
      </w:r>
      <w:r w:rsidRPr="00B93B68">
        <w:rPr>
          <w:color w:val="000000" w:themeColor="text1"/>
        </w:rPr>
        <w:t>Through investigation of three research questions (how social identity</w:t>
      </w:r>
      <w:r w:rsidR="00744D2F">
        <w:rPr>
          <w:color w:val="000000" w:themeColor="text1"/>
        </w:rPr>
        <w:t xml:space="preserve"> </w:t>
      </w:r>
      <w:r w:rsidRPr="00B93B68">
        <w:rPr>
          <w:color w:val="000000" w:themeColor="text1"/>
        </w:rPr>
        <w:t xml:space="preserve">is constructed, </w:t>
      </w:r>
      <w:r w:rsidR="00FA3706">
        <w:rPr>
          <w:color w:val="000000" w:themeColor="text1"/>
        </w:rPr>
        <w:t>maybe</w:t>
      </w:r>
      <w:r w:rsidR="00F41F3A">
        <w:rPr>
          <w:color w:val="000000" w:themeColor="text1"/>
        </w:rPr>
        <w:t xml:space="preserve"> </w:t>
      </w:r>
      <w:r w:rsidR="00C26957">
        <w:rPr>
          <w:color w:val="000000" w:themeColor="text1"/>
        </w:rPr>
        <w:t>threatened</w:t>
      </w:r>
      <w:r w:rsidRPr="00B93B68">
        <w:rPr>
          <w:color w:val="000000" w:themeColor="text1"/>
        </w:rPr>
        <w:t xml:space="preserve"> and </w:t>
      </w:r>
      <w:r w:rsidR="00F41F3A">
        <w:rPr>
          <w:color w:val="000000" w:themeColor="text1"/>
        </w:rPr>
        <w:t xml:space="preserve">how these are </w:t>
      </w:r>
      <w:r w:rsidR="00744D2F">
        <w:rPr>
          <w:color w:val="000000" w:themeColor="text1"/>
        </w:rPr>
        <w:t>managed</w:t>
      </w:r>
      <w:r w:rsidR="00744D2F" w:rsidRPr="00B93B68">
        <w:rPr>
          <w:color w:val="000000" w:themeColor="text1"/>
        </w:rPr>
        <w:t xml:space="preserve">) </w:t>
      </w:r>
      <w:r w:rsidR="00744D2F">
        <w:rPr>
          <w:color w:val="000000" w:themeColor="text1"/>
        </w:rPr>
        <w:t>two</w:t>
      </w:r>
      <w:r w:rsidR="00CC1CA6" w:rsidRPr="00B93B68">
        <w:rPr>
          <w:color w:val="000000" w:themeColor="text1"/>
        </w:rPr>
        <w:t xml:space="preserve"> main themes (</w:t>
      </w:r>
      <w:r w:rsidR="002973BC">
        <w:rPr>
          <w:color w:val="000000" w:themeColor="text1"/>
        </w:rPr>
        <w:t>hair texture</w:t>
      </w:r>
      <w:r w:rsidR="00CC1CA6" w:rsidRPr="00B93B68">
        <w:rPr>
          <w:color w:val="000000" w:themeColor="text1"/>
        </w:rPr>
        <w:t xml:space="preserve"> as identity; </w:t>
      </w:r>
      <w:r w:rsidR="002973BC">
        <w:rPr>
          <w:color w:val="000000" w:themeColor="text1"/>
        </w:rPr>
        <w:t>hair texture</w:t>
      </w:r>
      <w:r w:rsidR="00CC1CA6" w:rsidRPr="00B93B68">
        <w:rPr>
          <w:color w:val="000000" w:themeColor="text1"/>
        </w:rPr>
        <w:t xml:space="preserve"> as symbolic violence) and four sub-themes (good hair; self-esteem; </w:t>
      </w:r>
      <w:r w:rsidR="00CC1CA6" w:rsidRPr="00B93B68">
        <w:rPr>
          <w:color w:val="000000" w:themeColor="text1"/>
        </w:rPr>
        <w:lastRenderedPageBreak/>
        <w:t xml:space="preserve">power and status situations and identity management strategies) </w:t>
      </w:r>
      <w:r w:rsidR="00CC1CA6">
        <w:rPr>
          <w:color w:val="000000" w:themeColor="text1"/>
        </w:rPr>
        <w:t>emerged</w:t>
      </w:r>
      <w:r w:rsidRPr="00B93B68">
        <w:rPr>
          <w:color w:val="000000" w:themeColor="text1"/>
        </w:rPr>
        <w:t>.</w:t>
      </w:r>
      <w:r w:rsidR="00AA1BF5" w:rsidRPr="00B93B68">
        <w:rPr>
          <w:color w:val="000000" w:themeColor="text1"/>
        </w:rPr>
        <w:t xml:space="preserve"> </w:t>
      </w:r>
      <w:r w:rsidR="00E275C1" w:rsidRPr="00B93B68">
        <w:rPr>
          <w:color w:val="000000" w:themeColor="text1"/>
        </w:rPr>
        <w:t>Using IPT, e</w:t>
      </w:r>
      <w:r w:rsidR="0003792E" w:rsidRPr="00B93B68">
        <w:rPr>
          <w:color w:val="000000" w:themeColor="text1"/>
        </w:rPr>
        <w:t>ach theme</w:t>
      </w:r>
      <w:r w:rsidR="000E7DD0" w:rsidRPr="00B93B68">
        <w:rPr>
          <w:color w:val="000000" w:themeColor="text1"/>
        </w:rPr>
        <w:t xml:space="preserve"> </w:t>
      </w:r>
      <w:r w:rsidR="002F126E" w:rsidRPr="00B93B68">
        <w:rPr>
          <w:color w:val="000000" w:themeColor="text1"/>
        </w:rPr>
        <w:t xml:space="preserve">and sub-theme </w:t>
      </w:r>
      <w:r w:rsidR="000E7DD0" w:rsidRPr="00B93B68">
        <w:rPr>
          <w:color w:val="000000" w:themeColor="text1"/>
        </w:rPr>
        <w:t>is</w:t>
      </w:r>
      <w:r w:rsidR="0003792E" w:rsidRPr="00B93B68">
        <w:rPr>
          <w:color w:val="000000" w:themeColor="text1"/>
        </w:rPr>
        <w:t xml:space="preserve"> analysed below.</w:t>
      </w:r>
    </w:p>
    <w:p w14:paraId="0000005F" w14:textId="03A3A8F9" w:rsidR="00AE3002" w:rsidRDefault="00AE3002">
      <w:pPr>
        <w:spacing w:line="480" w:lineRule="auto"/>
        <w:rPr>
          <w:b/>
          <w:i/>
          <w:color w:val="000000" w:themeColor="text1"/>
        </w:rPr>
      </w:pPr>
    </w:p>
    <w:p w14:paraId="21436D0D" w14:textId="77777777" w:rsidR="00C26957" w:rsidRPr="00B93B68" w:rsidRDefault="00C26957">
      <w:pPr>
        <w:spacing w:line="480" w:lineRule="auto"/>
        <w:rPr>
          <w:b/>
          <w:i/>
          <w:color w:val="000000" w:themeColor="text1"/>
        </w:rPr>
      </w:pPr>
    </w:p>
    <w:p w14:paraId="00000060" w14:textId="77777777" w:rsidR="00AE3002" w:rsidRPr="00B93B68" w:rsidRDefault="00F754D1" w:rsidP="00B666BF">
      <w:pPr>
        <w:spacing w:line="480" w:lineRule="auto"/>
        <w:rPr>
          <w:b/>
          <w:i/>
          <w:color w:val="000000" w:themeColor="text1"/>
        </w:rPr>
      </w:pPr>
      <w:r w:rsidRPr="00B93B68">
        <w:rPr>
          <w:b/>
          <w:i/>
          <w:color w:val="000000" w:themeColor="text1"/>
        </w:rPr>
        <w:t>Hair texture as identity</w:t>
      </w:r>
    </w:p>
    <w:p w14:paraId="00000061" w14:textId="77777777" w:rsidR="00AE3002" w:rsidRPr="00B93B68" w:rsidRDefault="00AE3002">
      <w:pPr>
        <w:spacing w:line="480" w:lineRule="auto"/>
        <w:rPr>
          <w:color w:val="000000" w:themeColor="text1"/>
        </w:rPr>
      </w:pPr>
    </w:p>
    <w:p w14:paraId="00000063" w14:textId="225367D4" w:rsidR="00AE3002" w:rsidRPr="00B93B68" w:rsidRDefault="00F754D1">
      <w:pPr>
        <w:spacing w:line="480" w:lineRule="auto"/>
        <w:rPr>
          <w:color w:val="000000" w:themeColor="text1"/>
        </w:rPr>
      </w:pPr>
      <w:r w:rsidRPr="00B93B68">
        <w:rPr>
          <w:color w:val="000000" w:themeColor="text1"/>
        </w:rPr>
        <w:t xml:space="preserve">Social constructions of </w:t>
      </w:r>
      <w:r w:rsidR="00031D6E" w:rsidRPr="00B93B68">
        <w:rPr>
          <w:color w:val="000000" w:themeColor="text1"/>
        </w:rPr>
        <w:t xml:space="preserve">normative standards of </w:t>
      </w:r>
      <w:r w:rsidR="006A70DF">
        <w:rPr>
          <w:color w:val="000000" w:themeColor="text1"/>
        </w:rPr>
        <w:t>hair texture</w:t>
      </w:r>
      <w:r w:rsidRPr="00B93B68">
        <w:rPr>
          <w:color w:val="000000" w:themeColor="text1"/>
        </w:rPr>
        <w:t xml:space="preserve"> were discussed in every interview and perceptions of </w:t>
      </w:r>
      <w:r w:rsidR="00FF38CA">
        <w:rPr>
          <w:color w:val="000000" w:themeColor="text1"/>
        </w:rPr>
        <w:t>hair texture</w:t>
      </w:r>
      <w:r w:rsidRPr="00B93B68">
        <w:rPr>
          <w:color w:val="000000" w:themeColor="text1"/>
        </w:rPr>
        <w:t xml:space="preserve"> acceptability appeared to be an important general dimension.  Amongst all, </w:t>
      </w:r>
      <w:r w:rsidR="00FF38CA">
        <w:rPr>
          <w:color w:val="000000" w:themeColor="text1"/>
        </w:rPr>
        <w:t>hair texture</w:t>
      </w:r>
      <w:r w:rsidR="0034075C" w:rsidRPr="00B93B68">
        <w:rPr>
          <w:color w:val="000000" w:themeColor="text1"/>
        </w:rPr>
        <w:t xml:space="preserve"> </w:t>
      </w:r>
      <w:r w:rsidRPr="00B93B68">
        <w:rPr>
          <w:color w:val="000000" w:themeColor="text1"/>
        </w:rPr>
        <w:t>evaluation was used to describe group membership and derive self-concept</w:t>
      </w:r>
      <w:r w:rsidR="00AA1BF5" w:rsidRPr="00B93B68">
        <w:rPr>
          <w:color w:val="000000" w:themeColor="text1"/>
        </w:rPr>
        <w:t xml:space="preserve">. </w:t>
      </w:r>
      <w:r w:rsidR="00AF38B3">
        <w:rPr>
          <w:color w:val="000000" w:themeColor="text1"/>
        </w:rPr>
        <w:t>Hair texture</w:t>
      </w:r>
      <w:r w:rsidRPr="00B93B68">
        <w:rPr>
          <w:color w:val="000000" w:themeColor="text1"/>
        </w:rPr>
        <w:t xml:space="preserve"> descriptions being used to create and depersonalise group identities. </w:t>
      </w:r>
    </w:p>
    <w:p w14:paraId="3D425B5C" w14:textId="77777777" w:rsidR="0024680A" w:rsidRPr="00B93B68" w:rsidRDefault="0024680A">
      <w:pPr>
        <w:spacing w:line="480" w:lineRule="auto"/>
        <w:rPr>
          <w:color w:val="000000" w:themeColor="text1"/>
        </w:rPr>
      </w:pPr>
    </w:p>
    <w:p w14:paraId="00000064" w14:textId="0DEABA7A" w:rsidR="00AE3002" w:rsidRPr="00B93B68" w:rsidRDefault="00F754D1" w:rsidP="00BF43C5">
      <w:pPr>
        <w:spacing w:line="480" w:lineRule="auto"/>
        <w:ind w:firstLine="720"/>
        <w:rPr>
          <w:color w:val="000000" w:themeColor="text1"/>
        </w:rPr>
      </w:pPr>
      <w:r w:rsidRPr="00B93B68">
        <w:rPr>
          <w:b/>
          <w:color w:val="000000" w:themeColor="text1"/>
        </w:rPr>
        <w:t xml:space="preserve">Joan: </w:t>
      </w:r>
      <w:r w:rsidRPr="00B93B68">
        <w:rPr>
          <w:color w:val="000000" w:themeColor="text1"/>
        </w:rPr>
        <w:t xml:space="preserve"> afro curls which represents the black culture. (Line 50)</w:t>
      </w:r>
    </w:p>
    <w:p w14:paraId="58CA5FEA" w14:textId="06B09E61" w:rsidR="005437B6" w:rsidRPr="00B93B68" w:rsidRDefault="005437B6">
      <w:pPr>
        <w:spacing w:line="480" w:lineRule="auto"/>
        <w:rPr>
          <w:color w:val="000000" w:themeColor="text1"/>
        </w:rPr>
      </w:pPr>
    </w:p>
    <w:p w14:paraId="00E2296D" w14:textId="59D5BC78" w:rsidR="00BD59AE" w:rsidRDefault="0024680A" w:rsidP="00F27317">
      <w:pPr>
        <w:spacing w:line="480" w:lineRule="auto"/>
        <w:rPr>
          <w:b/>
          <w:bCs/>
          <w:i/>
          <w:iCs/>
          <w:color w:val="000000" w:themeColor="text1"/>
        </w:rPr>
      </w:pPr>
      <w:r w:rsidRPr="00B93B68">
        <w:rPr>
          <w:color w:val="000000" w:themeColor="text1"/>
        </w:rPr>
        <w:t>All self-categorise as members of the ingroup being African-haired women. Such identities were described as fixed.</w:t>
      </w:r>
    </w:p>
    <w:p w14:paraId="4C931B02" w14:textId="77777777" w:rsidR="00BD59AE" w:rsidRDefault="00BD59AE" w:rsidP="009C65B1">
      <w:pPr>
        <w:spacing w:line="480" w:lineRule="auto"/>
        <w:ind w:firstLine="720"/>
        <w:rPr>
          <w:b/>
          <w:bCs/>
          <w:i/>
          <w:iCs/>
          <w:color w:val="000000" w:themeColor="text1"/>
        </w:rPr>
      </w:pPr>
    </w:p>
    <w:p w14:paraId="4077215A" w14:textId="349ED661" w:rsidR="00F25715" w:rsidRPr="00B93B68" w:rsidRDefault="00F25715" w:rsidP="009C65B1">
      <w:pPr>
        <w:spacing w:line="480" w:lineRule="auto"/>
        <w:ind w:firstLine="720"/>
        <w:rPr>
          <w:b/>
          <w:bCs/>
          <w:i/>
          <w:iCs/>
          <w:color w:val="000000" w:themeColor="text1"/>
        </w:rPr>
      </w:pPr>
      <w:r w:rsidRPr="001C0286">
        <w:rPr>
          <w:b/>
          <w:bCs/>
          <w:i/>
          <w:iCs/>
          <w:color w:val="000000" w:themeColor="text1"/>
        </w:rPr>
        <w:t>Good Hair</w:t>
      </w:r>
    </w:p>
    <w:p w14:paraId="10A78303" w14:textId="77777777" w:rsidR="009C65B1" w:rsidRPr="00B93B68" w:rsidRDefault="009C65B1" w:rsidP="009C65B1">
      <w:pPr>
        <w:spacing w:line="480" w:lineRule="auto"/>
        <w:ind w:firstLine="720"/>
        <w:rPr>
          <w:b/>
          <w:bCs/>
          <w:i/>
          <w:iCs/>
          <w:color w:val="000000" w:themeColor="text1"/>
        </w:rPr>
      </w:pPr>
    </w:p>
    <w:p w14:paraId="00000066" w14:textId="7F9AA5E8" w:rsidR="00AE3002" w:rsidRPr="00B93B68" w:rsidRDefault="0038172B">
      <w:pPr>
        <w:spacing w:line="480" w:lineRule="auto"/>
        <w:rPr>
          <w:color w:val="000000" w:themeColor="text1"/>
        </w:rPr>
      </w:pPr>
      <w:r>
        <w:rPr>
          <w:color w:val="000000" w:themeColor="text1"/>
        </w:rPr>
        <w:t>For the ACW in this research,</w:t>
      </w:r>
      <w:r w:rsidR="00F754D1" w:rsidRPr="00B93B68">
        <w:rPr>
          <w:color w:val="000000" w:themeColor="text1"/>
        </w:rPr>
        <w:t xml:space="preserve"> the outgroup </w:t>
      </w:r>
      <w:r w:rsidR="00C5189F">
        <w:rPr>
          <w:color w:val="000000" w:themeColor="text1"/>
        </w:rPr>
        <w:t>are</w:t>
      </w:r>
      <w:r w:rsidR="00F754D1" w:rsidRPr="00B93B68">
        <w:rPr>
          <w:color w:val="000000" w:themeColor="text1"/>
        </w:rPr>
        <w:t xml:space="preserve"> women categorised as </w:t>
      </w:r>
      <w:r w:rsidR="001642B3">
        <w:rPr>
          <w:color w:val="000000" w:themeColor="text1"/>
        </w:rPr>
        <w:t>meeting</w:t>
      </w:r>
      <w:r w:rsidR="00F754D1" w:rsidRPr="00B93B68">
        <w:rPr>
          <w:color w:val="000000" w:themeColor="text1"/>
        </w:rPr>
        <w:t xml:space="preserve"> dominant normative </w:t>
      </w:r>
      <w:r w:rsidR="001642B3">
        <w:rPr>
          <w:color w:val="000000" w:themeColor="text1"/>
        </w:rPr>
        <w:t xml:space="preserve">UK </w:t>
      </w:r>
      <w:r w:rsidR="00F754D1" w:rsidRPr="00B93B68">
        <w:rPr>
          <w:color w:val="000000" w:themeColor="text1"/>
        </w:rPr>
        <w:t xml:space="preserve">standards of ideal </w:t>
      </w:r>
      <w:r w:rsidR="00FF72E6">
        <w:rPr>
          <w:color w:val="000000" w:themeColor="text1"/>
        </w:rPr>
        <w:t>hair texture</w:t>
      </w:r>
      <w:r w:rsidR="000725FE" w:rsidRPr="00B93B68">
        <w:rPr>
          <w:color w:val="000000" w:themeColor="text1"/>
        </w:rPr>
        <w:t xml:space="preserve"> </w:t>
      </w:r>
      <w:r w:rsidR="0086197E" w:rsidRPr="00B93B68">
        <w:rPr>
          <w:color w:val="000000" w:themeColor="text1"/>
        </w:rPr>
        <w:t xml:space="preserve">- ‘good </w:t>
      </w:r>
      <w:r w:rsidR="000725FE" w:rsidRPr="00B93B68">
        <w:rPr>
          <w:color w:val="000000" w:themeColor="text1"/>
        </w:rPr>
        <w:t>h</w:t>
      </w:r>
      <w:r w:rsidR="0086197E" w:rsidRPr="00B93B68">
        <w:rPr>
          <w:color w:val="000000" w:themeColor="text1"/>
        </w:rPr>
        <w:t>air’</w:t>
      </w:r>
      <w:r w:rsidR="000725FE" w:rsidRPr="00B93B68">
        <w:rPr>
          <w:color w:val="000000" w:themeColor="text1"/>
        </w:rPr>
        <w:t xml:space="preserve"> (Phillis, line 437)</w:t>
      </w:r>
      <w:r w:rsidR="0034075C" w:rsidRPr="00B93B68">
        <w:rPr>
          <w:color w:val="000000" w:themeColor="text1"/>
        </w:rPr>
        <w:t>.</w:t>
      </w:r>
      <w:r w:rsidR="00F754D1" w:rsidRPr="00B93B68">
        <w:rPr>
          <w:color w:val="000000" w:themeColor="text1"/>
        </w:rPr>
        <w:t xml:space="preserve"> </w:t>
      </w:r>
      <w:r w:rsidR="006F1D71">
        <w:rPr>
          <w:color w:val="000000" w:themeColor="text1"/>
        </w:rPr>
        <w:t>Th</w:t>
      </w:r>
      <w:r w:rsidR="006B3ED1">
        <w:rPr>
          <w:color w:val="000000" w:themeColor="text1"/>
        </w:rPr>
        <w:t>e value of th</w:t>
      </w:r>
      <w:r w:rsidR="00DF0508">
        <w:rPr>
          <w:color w:val="000000" w:themeColor="text1"/>
        </w:rPr>
        <w:t>e outgroup’s</w:t>
      </w:r>
      <w:r w:rsidR="006F1D71">
        <w:rPr>
          <w:color w:val="000000" w:themeColor="text1"/>
        </w:rPr>
        <w:t xml:space="preserve"> ‘good hair’</w:t>
      </w:r>
      <w:r w:rsidR="00F754D1" w:rsidRPr="00B93B68">
        <w:rPr>
          <w:color w:val="000000" w:themeColor="text1"/>
        </w:rPr>
        <w:t xml:space="preserve"> </w:t>
      </w:r>
      <w:r w:rsidR="00DF0508">
        <w:rPr>
          <w:color w:val="000000" w:themeColor="text1"/>
        </w:rPr>
        <w:t xml:space="preserve">was described with </w:t>
      </w:r>
      <w:r w:rsidR="00F754D1" w:rsidRPr="00B93B68">
        <w:rPr>
          <w:color w:val="000000" w:themeColor="text1"/>
        </w:rPr>
        <w:t xml:space="preserve">reference to </w:t>
      </w:r>
      <w:r w:rsidR="006B3ED1">
        <w:rPr>
          <w:color w:val="000000" w:themeColor="text1"/>
        </w:rPr>
        <w:t>hair texture</w:t>
      </w:r>
      <w:r w:rsidR="00F754D1" w:rsidRPr="00B93B68">
        <w:rPr>
          <w:color w:val="000000" w:themeColor="text1"/>
        </w:rPr>
        <w:t>, length, growth direction and colour (</w:t>
      </w:r>
      <w:r w:rsidR="00207C53" w:rsidRPr="00B93B68">
        <w:rPr>
          <w:color w:val="000000" w:themeColor="text1"/>
        </w:rPr>
        <w:t xml:space="preserve">Breakwell, </w:t>
      </w:r>
      <w:r w:rsidR="008B3CEE" w:rsidRPr="00B93B68">
        <w:rPr>
          <w:color w:val="000000" w:themeColor="text1"/>
        </w:rPr>
        <w:t>198</w:t>
      </w:r>
      <w:r w:rsidR="004F594F" w:rsidRPr="00B93B68">
        <w:rPr>
          <w:color w:val="000000" w:themeColor="text1"/>
        </w:rPr>
        <w:t>3</w:t>
      </w:r>
      <w:proofErr w:type="gramStart"/>
      <w:r w:rsidR="00F754D1" w:rsidRPr="00B93B68">
        <w:rPr>
          <w:color w:val="000000" w:themeColor="text1"/>
        </w:rPr>
        <w:t>);</w:t>
      </w:r>
      <w:proofErr w:type="gramEnd"/>
      <w:r w:rsidR="00F754D1" w:rsidRPr="00B93B68">
        <w:rPr>
          <w:color w:val="000000" w:themeColor="text1"/>
        </w:rPr>
        <w:t xml:space="preserve">  </w:t>
      </w:r>
    </w:p>
    <w:p w14:paraId="00000067" w14:textId="77777777" w:rsidR="00AE3002" w:rsidRPr="00B93B68" w:rsidRDefault="00AE3002">
      <w:pPr>
        <w:spacing w:line="480" w:lineRule="auto"/>
        <w:rPr>
          <w:color w:val="000000" w:themeColor="text1"/>
        </w:rPr>
      </w:pPr>
    </w:p>
    <w:p w14:paraId="00000068" w14:textId="746669B7" w:rsidR="00AE3002" w:rsidRPr="00B93B68" w:rsidRDefault="00F754D1">
      <w:pPr>
        <w:spacing w:line="480" w:lineRule="auto"/>
        <w:ind w:firstLine="720"/>
        <w:rPr>
          <w:color w:val="000000" w:themeColor="text1"/>
        </w:rPr>
      </w:pPr>
      <w:r w:rsidRPr="00B93B68">
        <w:rPr>
          <w:b/>
          <w:color w:val="000000" w:themeColor="text1"/>
        </w:rPr>
        <w:t xml:space="preserve">Margret: </w:t>
      </w:r>
      <w:r w:rsidRPr="00B93B68">
        <w:rPr>
          <w:color w:val="000000" w:themeColor="text1"/>
        </w:rPr>
        <w:t>I think very straight</w:t>
      </w:r>
      <w:r w:rsidR="00AA1BF5" w:rsidRPr="00B93B68">
        <w:rPr>
          <w:color w:val="000000" w:themeColor="text1"/>
        </w:rPr>
        <w:t>,</w:t>
      </w:r>
      <w:r w:rsidRPr="00B93B68">
        <w:rPr>
          <w:color w:val="000000" w:themeColor="text1"/>
        </w:rPr>
        <w:t xml:space="preserve"> very long, and very blond. (Line 45).</w:t>
      </w:r>
    </w:p>
    <w:p w14:paraId="0000006B" w14:textId="77777777" w:rsidR="00AE3002" w:rsidRPr="00B93B68" w:rsidRDefault="00AE3002">
      <w:pPr>
        <w:spacing w:line="480" w:lineRule="auto"/>
        <w:rPr>
          <w:color w:val="000000" w:themeColor="text1"/>
        </w:rPr>
      </w:pPr>
    </w:p>
    <w:p w14:paraId="0000006C" w14:textId="1AEA89FF" w:rsidR="00AE3002" w:rsidRPr="00B93B68" w:rsidRDefault="0034010A">
      <w:pPr>
        <w:spacing w:line="480" w:lineRule="auto"/>
        <w:rPr>
          <w:color w:val="000000" w:themeColor="text1"/>
        </w:rPr>
      </w:pPr>
      <w:r>
        <w:rPr>
          <w:color w:val="000000" w:themeColor="text1"/>
        </w:rPr>
        <w:lastRenderedPageBreak/>
        <w:t>E</w:t>
      </w:r>
      <w:r w:rsidR="00F754D1" w:rsidRPr="00B93B68">
        <w:rPr>
          <w:color w:val="000000" w:themeColor="text1"/>
        </w:rPr>
        <w:t xml:space="preserve">valuation of Afro-Caribbean </w:t>
      </w:r>
      <w:proofErr w:type="gramStart"/>
      <w:r w:rsidR="00175682">
        <w:rPr>
          <w:color w:val="000000" w:themeColor="text1"/>
        </w:rPr>
        <w:t xml:space="preserve">hair </w:t>
      </w:r>
      <w:r w:rsidR="0034075C" w:rsidRPr="00B93B68">
        <w:rPr>
          <w:color w:val="000000" w:themeColor="text1"/>
        </w:rPr>
        <w:t xml:space="preserve"> </w:t>
      </w:r>
      <w:r>
        <w:rPr>
          <w:color w:val="000000" w:themeColor="text1"/>
        </w:rPr>
        <w:t>was</w:t>
      </w:r>
      <w:proofErr w:type="gramEnd"/>
      <w:r w:rsidR="00F754D1" w:rsidRPr="00B93B68">
        <w:rPr>
          <w:color w:val="000000" w:themeColor="text1"/>
        </w:rPr>
        <w:t xml:space="preserve"> described exclusively in respect of its texture. </w:t>
      </w:r>
      <w:r w:rsidR="00AC0D2A">
        <w:rPr>
          <w:color w:val="000000" w:themeColor="text1"/>
        </w:rPr>
        <w:t>Demonstrating s</w:t>
      </w:r>
      <w:r w:rsidR="00F754D1" w:rsidRPr="00B93B68">
        <w:rPr>
          <w:color w:val="000000" w:themeColor="text1"/>
        </w:rPr>
        <w:t xml:space="preserve">ocial identification through </w:t>
      </w:r>
      <w:r w:rsidR="00AC0D2A">
        <w:rPr>
          <w:color w:val="000000" w:themeColor="text1"/>
        </w:rPr>
        <w:t xml:space="preserve">the </w:t>
      </w:r>
      <w:r w:rsidR="00F754D1" w:rsidRPr="00B93B68">
        <w:rPr>
          <w:color w:val="000000" w:themeColor="text1"/>
        </w:rPr>
        <w:t>use of ethnically specific slang (patois)</w:t>
      </w:r>
      <w:r w:rsidR="00B75906">
        <w:rPr>
          <w:color w:val="000000" w:themeColor="text1"/>
        </w:rPr>
        <w:t>, these women</w:t>
      </w:r>
      <w:r w:rsidR="00F754D1" w:rsidRPr="00B93B68">
        <w:rPr>
          <w:color w:val="000000" w:themeColor="text1"/>
        </w:rPr>
        <w:t xml:space="preserve"> value</w:t>
      </w:r>
      <w:r w:rsidR="00B75906">
        <w:rPr>
          <w:color w:val="000000" w:themeColor="text1"/>
        </w:rPr>
        <w:t>d</w:t>
      </w:r>
      <w:r w:rsidR="00F754D1" w:rsidRPr="00B93B68">
        <w:rPr>
          <w:color w:val="000000" w:themeColor="text1"/>
        </w:rPr>
        <w:t xml:space="preserve"> Afro-Caribbean </w:t>
      </w:r>
      <w:r w:rsidR="00C6423D">
        <w:rPr>
          <w:color w:val="000000" w:themeColor="text1"/>
        </w:rPr>
        <w:t>hair texture</w:t>
      </w:r>
      <w:r w:rsidR="00B75906">
        <w:rPr>
          <w:color w:val="000000" w:themeColor="text1"/>
        </w:rPr>
        <w:t xml:space="preserve"> </w:t>
      </w:r>
      <w:proofErr w:type="gramStart"/>
      <w:r w:rsidR="00B75906">
        <w:rPr>
          <w:color w:val="000000" w:themeColor="text1"/>
        </w:rPr>
        <w:t>negatively</w:t>
      </w:r>
      <w:r w:rsidR="00F754D1" w:rsidRPr="00B93B68">
        <w:rPr>
          <w:color w:val="000000" w:themeColor="text1"/>
        </w:rPr>
        <w:t>;</w:t>
      </w:r>
      <w:proofErr w:type="gramEnd"/>
      <w:r w:rsidR="00F754D1" w:rsidRPr="00B93B68">
        <w:rPr>
          <w:color w:val="000000" w:themeColor="text1"/>
        </w:rPr>
        <w:t xml:space="preserve"> likening its qualities to coarseness, irregularity and restriction (Breakwell, </w:t>
      </w:r>
      <w:r w:rsidR="008B3CEE" w:rsidRPr="00B93B68">
        <w:rPr>
          <w:color w:val="000000" w:themeColor="text1"/>
        </w:rPr>
        <w:t>198</w:t>
      </w:r>
      <w:r w:rsidR="004F594F" w:rsidRPr="00B93B68">
        <w:rPr>
          <w:color w:val="000000" w:themeColor="text1"/>
        </w:rPr>
        <w:t>3</w:t>
      </w:r>
      <w:r w:rsidR="00F754D1" w:rsidRPr="00B93B68">
        <w:rPr>
          <w:color w:val="000000" w:themeColor="text1"/>
        </w:rPr>
        <w:t xml:space="preserve">). </w:t>
      </w:r>
    </w:p>
    <w:p w14:paraId="0000006D" w14:textId="77777777" w:rsidR="00AE3002" w:rsidRPr="00B93B68" w:rsidRDefault="00AE3002">
      <w:pPr>
        <w:spacing w:line="480" w:lineRule="auto"/>
        <w:rPr>
          <w:b/>
          <w:color w:val="000000" w:themeColor="text1"/>
        </w:rPr>
      </w:pPr>
    </w:p>
    <w:p w14:paraId="0000006E" w14:textId="430B32A8" w:rsidR="00AE3002" w:rsidRPr="00B93B68" w:rsidRDefault="00F754D1">
      <w:pPr>
        <w:spacing w:line="480" w:lineRule="auto"/>
        <w:rPr>
          <w:color w:val="000000" w:themeColor="text1"/>
        </w:rPr>
      </w:pPr>
      <w:r w:rsidRPr="00B93B68">
        <w:rPr>
          <w:b/>
          <w:color w:val="000000" w:themeColor="text1"/>
        </w:rPr>
        <w:t xml:space="preserve">Mary: </w:t>
      </w:r>
      <w:r w:rsidRPr="00B93B68">
        <w:rPr>
          <w:color w:val="000000" w:themeColor="text1"/>
        </w:rPr>
        <w:t>European hair is silky, straightened whereas for black hair it is more tightly curled and that’s why they call it. They</w:t>
      </w:r>
      <w:r w:rsidRPr="00B93B68">
        <w:rPr>
          <w:b/>
          <w:color w:val="000000" w:themeColor="text1"/>
        </w:rPr>
        <w:t xml:space="preserve"> </w:t>
      </w:r>
      <w:r w:rsidRPr="00B93B68">
        <w:rPr>
          <w:color w:val="000000" w:themeColor="text1"/>
        </w:rPr>
        <w:t>either call it ‘nappy hair’ or ‘kinky hair’.  (Line 289)</w:t>
      </w:r>
    </w:p>
    <w:p w14:paraId="0000006F" w14:textId="77777777" w:rsidR="00AE3002" w:rsidRPr="00B93B68" w:rsidRDefault="00AE3002">
      <w:pPr>
        <w:spacing w:line="480" w:lineRule="auto"/>
        <w:rPr>
          <w:b/>
          <w:color w:val="000000" w:themeColor="text1"/>
        </w:rPr>
      </w:pPr>
    </w:p>
    <w:p w14:paraId="00000070" w14:textId="77777777" w:rsidR="00AE3002" w:rsidRPr="00B93B68" w:rsidRDefault="00F754D1" w:rsidP="00197BF3">
      <w:pPr>
        <w:spacing w:line="480" w:lineRule="auto"/>
        <w:rPr>
          <w:color w:val="000000" w:themeColor="text1"/>
        </w:rPr>
      </w:pPr>
      <w:r w:rsidRPr="00B93B68">
        <w:rPr>
          <w:b/>
          <w:color w:val="000000" w:themeColor="text1"/>
        </w:rPr>
        <w:t xml:space="preserve">Lillian: </w:t>
      </w:r>
      <w:r w:rsidRPr="00B93B68">
        <w:rPr>
          <w:color w:val="000000" w:themeColor="text1"/>
        </w:rPr>
        <w:t>It’s picky. I don’t like that. (Line 240)</w:t>
      </w:r>
    </w:p>
    <w:p w14:paraId="00000071" w14:textId="77777777" w:rsidR="00AE3002" w:rsidRPr="00B93B68" w:rsidRDefault="00AE3002">
      <w:pPr>
        <w:spacing w:line="480" w:lineRule="auto"/>
        <w:rPr>
          <w:b/>
          <w:i/>
          <w:color w:val="000000" w:themeColor="text1"/>
        </w:rPr>
      </w:pPr>
    </w:p>
    <w:p w14:paraId="77144259" w14:textId="507355E2" w:rsidR="00BF43C5" w:rsidRPr="00B93B68" w:rsidRDefault="00F754D1">
      <w:pPr>
        <w:spacing w:line="480" w:lineRule="auto"/>
        <w:rPr>
          <w:color w:val="000000" w:themeColor="text1"/>
        </w:rPr>
      </w:pPr>
      <w:r w:rsidRPr="00B93B68">
        <w:rPr>
          <w:color w:val="000000" w:themeColor="text1"/>
        </w:rPr>
        <w:t xml:space="preserve">Social comparison processes </w:t>
      </w:r>
      <w:r w:rsidR="00F41F3A">
        <w:rPr>
          <w:color w:val="000000" w:themeColor="text1"/>
        </w:rPr>
        <w:t>are</w:t>
      </w:r>
      <w:r w:rsidRPr="00B93B68">
        <w:rPr>
          <w:color w:val="000000" w:themeColor="text1"/>
        </w:rPr>
        <w:t xml:space="preserve"> demonstrated</w:t>
      </w:r>
      <w:r w:rsidRPr="00B93B68">
        <w:rPr>
          <w:b/>
          <w:color w:val="000000" w:themeColor="text1"/>
        </w:rPr>
        <w:t xml:space="preserve"> </w:t>
      </w:r>
      <w:r w:rsidRPr="00B93B68">
        <w:rPr>
          <w:color w:val="000000" w:themeColor="text1"/>
        </w:rPr>
        <w:t xml:space="preserve">through Mary and Lillian’s evaluation of </w:t>
      </w:r>
      <w:r w:rsidR="009836AA" w:rsidRPr="00B93B68">
        <w:rPr>
          <w:color w:val="000000" w:themeColor="text1"/>
        </w:rPr>
        <w:t>A</w:t>
      </w:r>
      <w:r w:rsidRPr="00B93B68">
        <w:rPr>
          <w:color w:val="000000" w:themeColor="text1"/>
        </w:rPr>
        <w:t xml:space="preserve">fro-Caribbean </w:t>
      </w:r>
      <w:r w:rsidR="006A32C3">
        <w:rPr>
          <w:color w:val="000000" w:themeColor="text1"/>
        </w:rPr>
        <w:t xml:space="preserve">hair </w:t>
      </w:r>
      <w:proofErr w:type="spellStart"/>
      <w:r w:rsidR="006A32C3">
        <w:rPr>
          <w:color w:val="000000" w:themeColor="text1"/>
        </w:rPr>
        <w:t>texture</w:t>
      </w:r>
      <w:r w:rsidRPr="00B93B68">
        <w:rPr>
          <w:color w:val="000000" w:themeColor="text1"/>
        </w:rPr>
        <w:t>as</w:t>
      </w:r>
      <w:proofErr w:type="spellEnd"/>
      <w:r w:rsidRPr="00B93B68">
        <w:rPr>
          <w:color w:val="000000" w:themeColor="text1"/>
        </w:rPr>
        <w:t xml:space="preserve"> distinctive, </w:t>
      </w:r>
      <w:proofErr w:type="gramStart"/>
      <w:r w:rsidRPr="00B93B68">
        <w:rPr>
          <w:color w:val="000000" w:themeColor="text1"/>
        </w:rPr>
        <w:t>stigmatised</w:t>
      </w:r>
      <w:proofErr w:type="gramEnd"/>
      <w:r w:rsidRPr="00B93B68">
        <w:rPr>
          <w:color w:val="000000" w:themeColor="text1"/>
        </w:rPr>
        <w:t xml:space="preserve"> and devalued (Breakwell, 19</w:t>
      </w:r>
      <w:r w:rsidR="008B3CEE" w:rsidRPr="00B93B68">
        <w:rPr>
          <w:color w:val="000000" w:themeColor="text1"/>
        </w:rPr>
        <w:t>8</w:t>
      </w:r>
      <w:r w:rsidR="004F594F" w:rsidRPr="00B93B68">
        <w:rPr>
          <w:color w:val="000000" w:themeColor="text1"/>
        </w:rPr>
        <w:t>3</w:t>
      </w:r>
      <w:r w:rsidRPr="00B93B68">
        <w:rPr>
          <w:color w:val="000000" w:themeColor="text1"/>
        </w:rPr>
        <w:t>). The consequence of membership of the devalued group is positioned as intertwined with self-worth (Hogg, et al., 1987;</w:t>
      </w:r>
      <w:r w:rsidR="00825AC9" w:rsidRPr="00B93B68">
        <w:rPr>
          <w:color w:val="000000" w:themeColor="text1"/>
        </w:rPr>
        <w:t xml:space="preserve"> </w:t>
      </w:r>
      <w:r w:rsidRPr="00B93B68">
        <w:rPr>
          <w:color w:val="000000" w:themeColor="text1"/>
        </w:rPr>
        <w:t xml:space="preserve">Breakwell, </w:t>
      </w:r>
      <w:r w:rsidR="008B3CEE" w:rsidRPr="00B93B68">
        <w:rPr>
          <w:color w:val="000000" w:themeColor="text1"/>
        </w:rPr>
        <w:t>19</w:t>
      </w:r>
      <w:r w:rsidR="0065551A" w:rsidRPr="00B93B68">
        <w:rPr>
          <w:color w:val="000000" w:themeColor="text1"/>
        </w:rPr>
        <w:t>92</w:t>
      </w:r>
      <w:r w:rsidRPr="00B93B68">
        <w:rPr>
          <w:color w:val="000000" w:themeColor="text1"/>
        </w:rPr>
        <w:t xml:space="preserve">). Through descriptions of feelings of anxiety (Mary, line 424) confusion (Phillis, line 196), frustration, (Joan, line 389) and depression (Margret, line 277; Mary, line 269) the characteristics of </w:t>
      </w:r>
      <w:r w:rsidR="00D06AB0">
        <w:rPr>
          <w:color w:val="000000" w:themeColor="text1"/>
        </w:rPr>
        <w:t>hair texture</w:t>
      </w:r>
      <w:r w:rsidR="0034075C" w:rsidRPr="00B93B68">
        <w:rPr>
          <w:color w:val="000000" w:themeColor="text1"/>
        </w:rPr>
        <w:t xml:space="preserve"> </w:t>
      </w:r>
      <w:r w:rsidRPr="00B93B68">
        <w:rPr>
          <w:color w:val="000000" w:themeColor="text1"/>
        </w:rPr>
        <w:t xml:space="preserve">of the ingroup is positioned as low status when compared </w:t>
      </w:r>
      <w:r w:rsidR="00F41F3A">
        <w:rPr>
          <w:color w:val="000000" w:themeColor="text1"/>
        </w:rPr>
        <w:t>to</w:t>
      </w:r>
      <w:r w:rsidR="00F41F3A" w:rsidRPr="00B93B68">
        <w:rPr>
          <w:color w:val="000000" w:themeColor="text1"/>
        </w:rPr>
        <w:t xml:space="preserve"> </w:t>
      </w:r>
      <w:r w:rsidRPr="00B93B68">
        <w:rPr>
          <w:color w:val="000000" w:themeColor="text1"/>
        </w:rPr>
        <w:t xml:space="preserve">the positively described outgroup (Joan, line 515). All </w:t>
      </w:r>
      <w:r w:rsidR="00346738">
        <w:rPr>
          <w:color w:val="000000" w:themeColor="text1"/>
        </w:rPr>
        <w:t>participants</w:t>
      </w:r>
      <w:r w:rsidRPr="00B93B68">
        <w:rPr>
          <w:color w:val="000000" w:themeColor="text1"/>
        </w:rPr>
        <w:t xml:space="preserve"> identify with a collective identity based on group membership and describe its negative aspects (</w:t>
      </w:r>
      <w:r w:rsidR="00207C53" w:rsidRPr="00B93B68">
        <w:rPr>
          <w:color w:val="000000" w:themeColor="text1"/>
        </w:rPr>
        <w:t>Breakwell,1986</w:t>
      </w:r>
      <w:r w:rsidRPr="00B93B68">
        <w:rPr>
          <w:color w:val="000000" w:themeColor="text1"/>
        </w:rPr>
        <w:t xml:space="preserve">). </w:t>
      </w:r>
      <w:r w:rsidR="00BF43C5" w:rsidRPr="00B93B68">
        <w:rPr>
          <w:color w:val="000000" w:themeColor="text1"/>
        </w:rPr>
        <w:t xml:space="preserve"> </w:t>
      </w:r>
    </w:p>
    <w:p w14:paraId="42080DB5" w14:textId="16391EE1" w:rsidR="00BF43C5" w:rsidRPr="00B93B68" w:rsidRDefault="00BF43C5">
      <w:pPr>
        <w:spacing w:line="480" w:lineRule="auto"/>
        <w:rPr>
          <w:color w:val="000000" w:themeColor="text1"/>
        </w:rPr>
      </w:pPr>
    </w:p>
    <w:p w14:paraId="4EC3B54A" w14:textId="77777777" w:rsidR="00BF43C5" w:rsidRPr="00B93B68" w:rsidRDefault="00BF43C5" w:rsidP="00A03DC0">
      <w:pPr>
        <w:spacing w:line="480" w:lineRule="auto"/>
        <w:ind w:firstLine="720"/>
        <w:rPr>
          <w:b/>
          <w:bCs/>
          <w:i/>
          <w:iCs/>
          <w:color w:val="000000" w:themeColor="text1"/>
        </w:rPr>
      </w:pPr>
      <w:r w:rsidRPr="00B93B68">
        <w:rPr>
          <w:b/>
          <w:bCs/>
          <w:i/>
          <w:iCs/>
          <w:color w:val="000000" w:themeColor="text1"/>
        </w:rPr>
        <w:t>Self-esteem</w:t>
      </w:r>
    </w:p>
    <w:p w14:paraId="28624E12" w14:textId="77777777" w:rsidR="00BF43C5" w:rsidRPr="00B93B68" w:rsidRDefault="00BF43C5">
      <w:pPr>
        <w:spacing w:line="480" w:lineRule="auto"/>
        <w:rPr>
          <w:color w:val="000000" w:themeColor="text1"/>
        </w:rPr>
      </w:pPr>
    </w:p>
    <w:p w14:paraId="00000076" w14:textId="40324309" w:rsidR="00AE3002" w:rsidRPr="00B93B68" w:rsidRDefault="00955100">
      <w:pPr>
        <w:spacing w:line="480" w:lineRule="auto"/>
        <w:rPr>
          <w:color w:val="000000" w:themeColor="text1"/>
        </w:rPr>
      </w:pPr>
      <w:r w:rsidRPr="00B93B68">
        <w:rPr>
          <w:color w:val="000000" w:themeColor="text1"/>
        </w:rPr>
        <w:tab/>
      </w:r>
      <w:r w:rsidR="009E2C3F" w:rsidRPr="00B93B68">
        <w:rPr>
          <w:color w:val="000000" w:themeColor="text1"/>
        </w:rPr>
        <w:t xml:space="preserve">Self-esteem motives </w:t>
      </w:r>
      <w:r w:rsidR="00F754D1" w:rsidRPr="00B93B68">
        <w:rPr>
          <w:color w:val="000000" w:themeColor="text1"/>
        </w:rPr>
        <w:t>are described by Mary as interrupting the continuity of assimilation-accommodation and evaluation processes (</w:t>
      </w:r>
      <w:r w:rsidR="009E2C3F" w:rsidRPr="00B93B68">
        <w:rPr>
          <w:color w:val="000000" w:themeColor="text1"/>
        </w:rPr>
        <w:t>Breakwell, 1986</w:t>
      </w:r>
      <w:r w:rsidR="00F754D1" w:rsidRPr="00B93B68">
        <w:rPr>
          <w:color w:val="000000" w:themeColor="text1"/>
        </w:rPr>
        <w:t>).</w:t>
      </w:r>
      <w:r w:rsidR="00317115" w:rsidRPr="00B93B68">
        <w:rPr>
          <w:color w:val="000000" w:themeColor="text1"/>
        </w:rPr>
        <w:t xml:space="preserve"> Specifically, Mary describes, the operation of self-worth </w:t>
      </w:r>
      <w:proofErr w:type="gramStart"/>
      <w:r w:rsidR="00317115" w:rsidRPr="00B93B68">
        <w:rPr>
          <w:color w:val="000000" w:themeColor="text1"/>
        </w:rPr>
        <w:t>motives</w:t>
      </w:r>
      <w:r w:rsidR="009836AA" w:rsidRPr="00B93B68">
        <w:rPr>
          <w:color w:val="000000" w:themeColor="text1"/>
        </w:rPr>
        <w:t>;</w:t>
      </w:r>
      <w:proofErr w:type="gramEnd"/>
    </w:p>
    <w:p w14:paraId="00000077" w14:textId="77777777" w:rsidR="00AE3002" w:rsidRPr="00B93B68" w:rsidRDefault="00AE3002">
      <w:pPr>
        <w:spacing w:line="480" w:lineRule="auto"/>
        <w:rPr>
          <w:color w:val="000000" w:themeColor="text1"/>
        </w:rPr>
      </w:pPr>
    </w:p>
    <w:p w14:paraId="00000079" w14:textId="0069AB7E" w:rsidR="00AE3002" w:rsidRPr="00B93B68" w:rsidRDefault="00F754D1">
      <w:pPr>
        <w:spacing w:line="480" w:lineRule="auto"/>
        <w:rPr>
          <w:color w:val="000000" w:themeColor="text1"/>
        </w:rPr>
      </w:pPr>
      <w:r w:rsidRPr="00B93B68">
        <w:rPr>
          <w:b/>
          <w:color w:val="000000" w:themeColor="text1"/>
        </w:rPr>
        <w:t xml:space="preserve">Mary: </w:t>
      </w:r>
      <w:r w:rsidR="007531E8" w:rsidRPr="00B93B68">
        <w:rPr>
          <w:color w:val="000000" w:themeColor="text1"/>
        </w:rPr>
        <w:t>f</w:t>
      </w:r>
      <w:r w:rsidRPr="00B93B68">
        <w:rPr>
          <w:color w:val="000000" w:themeColor="text1"/>
        </w:rPr>
        <w:t>or women, when your hair is right</w:t>
      </w:r>
      <w:r w:rsidR="007531E8" w:rsidRPr="00B93B68">
        <w:rPr>
          <w:color w:val="000000" w:themeColor="text1"/>
        </w:rPr>
        <w:t>,</w:t>
      </w:r>
      <w:r w:rsidRPr="00B93B68">
        <w:rPr>
          <w:color w:val="000000" w:themeColor="text1"/>
        </w:rPr>
        <w:t xml:space="preserve"> you feel right. And if someone’s telling you that your hair isn’t good enough then, what, how does that make, what does that do to you psychologically? …It suppresses you. (Line 304)</w:t>
      </w:r>
    </w:p>
    <w:p w14:paraId="0F5857B0" w14:textId="77777777" w:rsidR="00BB6970" w:rsidRPr="00B93B68" w:rsidRDefault="00BB6970">
      <w:pPr>
        <w:spacing w:line="480" w:lineRule="auto"/>
        <w:rPr>
          <w:color w:val="000000" w:themeColor="text1"/>
        </w:rPr>
      </w:pPr>
    </w:p>
    <w:p w14:paraId="7E4B374F" w14:textId="73B2ADC5" w:rsidR="00317115" w:rsidRPr="00B93B68" w:rsidRDefault="00F754D1">
      <w:pPr>
        <w:spacing w:line="480" w:lineRule="auto"/>
        <w:rPr>
          <w:color w:val="000000" w:themeColor="text1"/>
        </w:rPr>
      </w:pPr>
      <w:r w:rsidRPr="00B93B68">
        <w:rPr>
          <w:color w:val="000000" w:themeColor="text1"/>
        </w:rPr>
        <w:t xml:space="preserve">Mary describes perceptions of the psychological reality of the dominant social constructions of beautiful </w:t>
      </w:r>
      <w:r w:rsidR="00F62836">
        <w:rPr>
          <w:color w:val="000000" w:themeColor="text1"/>
        </w:rPr>
        <w:t>hair texture</w:t>
      </w:r>
      <w:r w:rsidR="0034075C" w:rsidRPr="00B93B68">
        <w:rPr>
          <w:color w:val="000000" w:themeColor="text1"/>
        </w:rPr>
        <w:t xml:space="preserve"> </w:t>
      </w:r>
      <w:r w:rsidRPr="00B93B68">
        <w:rPr>
          <w:color w:val="000000" w:themeColor="text1"/>
        </w:rPr>
        <w:t xml:space="preserve">as </w:t>
      </w:r>
      <w:r w:rsidR="00D86F43">
        <w:rPr>
          <w:color w:val="000000" w:themeColor="text1"/>
        </w:rPr>
        <w:t xml:space="preserve">a </w:t>
      </w:r>
      <w:r w:rsidRPr="00B93B68">
        <w:rPr>
          <w:color w:val="000000" w:themeColor="text1"/>
        </w:rPr>
        <w:t xml:space="preserve">threat to ACW’s identity by challenging </w:t>
      </w:r>
      <w:r w:rsidR="009E2C3F" w:rsidRPr="00B93B68">
        <w:rPr>
          <w:color w:val="000000" w:themeColor="text1"/>
        </w:rPr>
        <w:t>self-efficacy, self-worth</w:t>
      </w:r>
      <w:r w:rsidR="00D86F43">
        <w:rPr>
          <w:color w:val="000000" w:themeColor="text1"/>
        </w:rPr>
        <w:t>,</w:t>
      </w:r>
      <w:r w:rsidR="009E2C3F" w:rsidRPr="00B93B68">
        <w:rPr>
          <w:color w:val="000000" w:themeColor="text1"/>
        </w:rPr>
        <w:t xml:space="preserve"> </w:t>
      </w:r>
      <w:r w:rsidR="00317115" w:rsidRPr="00B93B68">
        <w:rPr>
          <w:color w:val="000000" w:themeColor="text1"/>
        </w:rPr>
        <w:t>and</w:t>
      </w:r>
      <w:r w:rsidR="009E2C3F" w:rsidRPr="00B93B68">
        <w:rPr>
          <w:color w:val="000000" w:themeColor="text1"/>
        </w:rPr>
        <w:t xml:space="preserve"> value motives.</w:t>
      </w:r>
      <w:r w:rsidRPr="00B93B68">
        <w:rPr>
          <w:color w:val="000000" w:themeColor="text1"/>
        </w:rPr>
        <w:t xml:space="preserve"> Many describe such </w:t>
      </w:r>
      <w:r w:rsidR="009E2C3F" w:rsidRPr="00B93B68">
        <w:rPr>
          <w:color w:val="000000" w:themeColor="text1"/>
        </w:rPr>
        <w:t xml:space="preserve">challenges </w:t>
      </w:r>
      <w:r w:rsidR="00317115" w:rsidRPr="00B93B68">
        <w:rPr>
          <w:color w:val="000000" w:themeColor="text1"/>
        </w:rPr>
        <w:t xml:space="preserve">to self-esteem </w:t>
      </w:r>
      <w:r w:rsidR="009E2C3F" w:rsidRPr="00B93B68">
        <w:rPr>
          <w:color w:val="000000" w:themeColor="text1"/>
        </w:rPr>
        <w:t>as</w:t>
      </w:r>
      <w:r w:rsidR="0024680A" w:rsidRPr="00B93B68">
        <w:rPr>
          <w:color w:val="000000" w:themeColor="text1"/>
        </w:rPr>
        <w:t xml:space="preserve"> a</w:t>
      </w:r>
      <w:r w:rsidR="00317115" w:rsidRPr="00B93B68">
        <w:rPr>
          <w:color w:val="000000" w:themeColor="text1"/>
        </w:rPr>
        <w:t xml:space="preserve"> </w:t>
      </w:r>
      <w:r w:rsidRPr="00B93B68">
        <w:rPr>
          <w:color w:val="000000" w:themeColor="text1"/>
        </w:rPr>
        <w:t>threat through</w:t>
      </w:r>
      <w:r w:rsidR="0024680A" w:rsidRPr="00B93B68">
        <w:rPr>
          <w:color w:val="000000" w:themeColor="text1"/>
        </w:rPr>
        <w:t xml:space="preserve"> </w:t>
      </w:r>
      <w:r w:rsidRPr="00B93B68">
        <w:rPr>
          <w:color w:val="000000" w:themeColor="text1"/>
        </w:rPr>
        <w:t>reactions to past situations</w:t>
      </w:r>
      <w:r w:rsidR="005437B6" w:rsidRPr="00B93B68">
        <w:rPr>
          <w:color w:val="000000" w:themeColor="text1"/>
        </w:rPr>
        <w:t>.</w:t>
      </w:r>
      <w:r w:rsidRPr="00B93B68">
        <w:rPr>
          <w:color w:val="000000" w:themeColor="text1"/>
        </w:rPr>
        <w:t xml:space="preserve"> </w:t>
      </w:r>
    </w:p>
    <w:p w14:paraId="3D462E1D" w14:textId="37A2BF59" w:rsidR="00317115" w:rsidRPr="00B93B68" w:rsidRDefault="00317115">
      <w:pPr>
        <w:spacing w:line="480" w:lineRule="auto"/>
        <w:rPr>
          <w:color w:val="000000" w:themeColor="text1"/>
        </w:rPr>
      </w:pPr>
    </w:p>
    <w:p w14:paraId="418D771D" w14:textId="6222EBDE" w:rsidR="00317115" w:rsidRPr="00B93B68" w:rsidRDefault="00317115">
      <w:pPr>
        <w:spacing w:line="480" w:lineRule="auto"/>
        <w:rPr>
          <w:color w:val="000000" w:themeColor="text1"/>
        </w:rPr>
      </w:pPr>
      <w:r w:rsidRPr="00B93B68">
        <w:rPr>
          <w:b/>
          <w:color w:val="000000" w:themeColor="text1"/>
        </w:rPr>
        <w:t xml:space="preserve">Phillis: </w:t>
      </w:r>
      <w:r w:rsidRPr="00B93B68">
        <w:rPr>
          <w:color w:val="000000" w:themeColor="text1"/>
        </w:rPr>
        <w:t>This is an assault on who you are. You have been told that your hair is not good. So, the good hair and the bad hair syndrome, was a common conversation. (Line 437)</w:t>
      </w:r>
    </w:p>
    <w:p w14:paraId="49D4EABE" w14:textId="77777777" w:rsidR="00317115" w:rsidRPr="00B93B68" w:rsidRDefault="00317115">
      <w:pPr>
        <w:spacing w:line="480" w:lineRule="auto"/>
        <w:rPr>
          <w:color w:val="000000" w:themeColor="text1"/>
        </w:rPr>
      </w:pPr>
    </w:p>
    <w:p w14:paraId="39F85266" w14:textId="094EE0CD" w:rsidR="00317115" w:rsidRPr="00B93B68" w:rsidRDefault="00317115">
      <w:pPr>
        <w:spacing w:line="480" w:lineRule="auto"/>
        <w:rPr>
          <w:color w:val="000000" w:themeColor="text1"/>
        </w:rPr>
      </w:pPr>
      <w:r w:rsidRPr="00B93B68">
        <w:rPr>
          <w:color w:val="000000" w:themeColor="text1"/>
        </w:rPr>
        <w:t xml:space="preserve">Other discourses speak </w:t>
      </w:r>
      <w:r w:rsidR="00F754D1" w:rsidRPr="00B93B68">
        <w:rPr>
          <w:color w:val="000000" w:themeColor="text1"/>
        </w:rPr>
        <w:t>of</w:t>
      </w:r>
      <w:r w:rsidR="005437B6" w:rsidRPr="00B93B68">
        <w:rPr>
          <w:color w:val="000000" w:themeColor="text1"/>
        </w:rPr>
        <w:t xml:space="preserve"> identity challenge through descriptions of</w:t>
      </w:r>
      <w:r w:rsidR="00F754D1" w:rsidRPr="00B93B68">
        <w:rPr>
          <w:color w:val="000000" w:themeColor="text1"/>
        </w:rPr>
        <w:t xml:space="preserve"> being bullied by others (Fanny, line 250), feeling ugly (Joan, line 373) or </w:t>
      </w:r>
      <w:r w:rsidR="00D86F43">
        <w:rPr>
          <w:color w:val="000000" w:themeColor="text1"/>
        </w:rPr>
        <w:t xml:space="preserve">feelings of </w:t>
      </w:r>
      <w:r w:rsidR="00F754D1" w:rsidRPr="00B93B68">
        <w:rPr>
          <w:color w:val="000000" w:themeColor="text1"/>
        </w:rPr>
        <w:t>inadequa</w:t>
      </w:r>
      <w:r w:rsidR="00D86F43">
        <w:rPr>
          <w:color w:val="000000" w:themeColor="text1"/>
        </w:rPr>
        <w:t>cy</w:t>
      </w:r>
      <w:r w:rsidR="00F754D1" w:rsidRPr="00B93B68">
        <w:rPr>
          <w:color w:val="000000" w:themeColor="text1"/>
        </w:rPr>
        <w:t xml:space="preserve"> (Mary, line 783). </w:t>
      </w:r>
    </w:p>
    <w:p w14:paraId="0C36C6E6" w14:textId="77777777" w:rsidR="00317115" w:rsidRPr="00B93B68" w:rsidRDefault="00317115">
      <w:pPr>
        <w:spacing w:line="480" w:lineRule="auto"/>
        <w:rPr>
          <w:color w:val="000000" w:themeColor="text1"/>
        </w:rPr>
      </w:pPr>
    </w:p>
    <w:p w14:paraId="05BD9EB7" w14:textId="68329146" w:rsidR="00317115" w:rsidRPr="00B93B68" w:rsidRDefault="00317115" w:rsidP="00317115">
      <w:pPr>
        <w:spacing w:line="480" w:lineRule="auto"/>
        <w:rPr>
          <w:color w:val="000000" w:themeColor="text1"/>
        </w:rPr>
      </w:pPr>
      <w:r w:rsidRPr="00B93B68">
        <w:rPr>
          <w:b/>
          <w:color w:val="000000" w:themeColor="text1"/>
        </w:rPr>
        <w:t xml:space="preserve">Joan: </w:t>
      </w:r>
      <w:r w:rsidRPr="00B93B68">
        <w:rPr>
          <w:color w:val="000000" w:themeColor="text1"/>
        </w:rPr>
        <w:t xml:space="preserve">I wanted to go to my natural hair… I didn’t </w:t>
      </w:r>
      <w:proofErr w:type="gramStart"/>
      <w:r w:rsidRPr="00B93B68">
        <w:rPr>
          <w:color w:val="000000" w:themeColor="text1"/>
        </w:rPr>
        <w:t>actually like</w:t>
      </w:r>
      <w:proofErr w:type="gramEnd"/>
      <w:r w:rsidRPr="00B93B68">
        <w:rPr>
          <w:color w:val="000000" w:themeColor="text1"/>
        </w:rPr>
        <w:t xml:space="preserve"> what I was seeing in the mirror…</w:t>
      </w:r>
      <w:r w:rsidR="00FA3706" w:rsidRPr="00B93B68">
        <w:rPr>
          <w:color w:val="000000" w:themeColor="text1"/>
        </w:rPr>
        <w:t>you’re</w:t>
      </w:r>
      <w:r w:rsidRPr="00B93B68">
        <w:rPr>
          <w:color w:val="000000" w:themeColor="text1"/>
        </w:rPr>
        <w:t xml:space="preserve"> fighting with it and that’s why I wore wigs… (Line 389).</w:t>
      </w:r>
    </w:p>
    <w:p w14:paraId="24C9D25B" w14:textId="77777777" w:rsidR="00317115" w:rsidRPr="00B93B68" w:rsidRDefault="00317115">
      <w:pPr>
        <w:spacing w:line="480" w:lineRule="auto"/>
        <w:rPr>
          <w:color w:val="000000" w:themeColor="text1"/>
        </w:rPr>
      </w:pPr>
    </w:p>
    <w:p w14:paraId="55BB99A5" w14:textId="17ED2685" w:rsidR="00FF753E" w:rsidRDefault="00F754D1">
      <w:pPr>
        <w:spacing w:line="480" w:lineRule="auto"/>
        <w:rPr>
          <w:b/>
          <w:i/>
          <w:color w:val="000000" w:themeColor="text1"/>
        </w:rPr>
      </w:pPr>
      <w:r w:rsidRPr="00B93B68">
        <w:rPr>
          <w:color w:val="000000" w:themeColor="text1"/>
        </w:rPr>
        <w:t xml:space="preserve">Although many link </w:t>
      </w:r>
      <w:r w:rsidR="00507391">
        <w:rPr>
          <w:color w:val="000000" w:themeColor="text1"/>
        </w:rPr>
        <w:t>hair texture</w:t>
      </w:r>
      <w:r w:rsidRPr="00B93B68">
        <w:rPr>
          <w:color w:val="000000" w:themeColor="text1"/>
        </w:rPr>
        <w:t xml:space="preserve"> to gender identity (Mary, line 548), some describe how in attempting to deal with their disadvantaged situation</w:t>
      </w:r>
      <w:r w:rsidR="00D86F43">
        <w:rPr>
          <w:color w:val="000000" w:themeColor="text1"/>
        </w:rPr>
        <w:t>,</w:t>
      </w:r>
      <w:r w:rsidRPr="00B93B68">
        <w:rPr>
          <w:color w:val="000000" w:themeColor="text1"/>
        </w:rPr>
        <w:t xml:space="preserve"> they navigate daily feelings of lost autonomy in everyday settings or roles (Foucault, 1985). </w:t>
      </w:r>
      <w:r w:rsidR="005437B6" w:rsidRPr="00B93B68">
        <w:rPr>
          <w:color w:val="000000" w:themeColor="text1"/>
        </w:rPr>
        <w:t xml:space="preserve">However, the data may be seen to go further to describe how ACW’s </w:t>
      </w:r>
      <w:r w:rsidR="00CB74B4">
        <w:rPr>
          <w:color w:val="000000" w:themeColor="text1"/>
        </w:rPr>
        <w:t>hair texture</w:t>
      </w:r>
      <w:r w:rsidR="005437B6" w:rsidRPr="00B93B68">
        <w:rPr>
          <w:color w:val="000000" w:themeColor="text1"/>
        </w:rPr>
        <w:t xml:space="preserve"> represents an identity threat based on socially constructed knowledge of who they are (symbolic violence)</w:t>
      </w:r>
      <w:r w:rsidR="00683B40" w:rsidRPr="00B93B68">
        <w:rPr>
          <w:color w:val="000000" w:themeColor="text1"/>
        </w:rPr>
        <w:t>.</w:t>
      </w:r>
      <w:r w:rsidR="005437B6" w:rsidRPr="00B93B68">
        <w:rPr>
          <w:color w:val="000000" w:themeColor="text1"/>
        </w:rPr>
        <w:t xml:space="preserve"> </w:t>
      </w:r>
    </w:p>
    <w:p w14:paraId="3A20A21C" w14:textId="77777777" w:rsidR="00FF753E" w:rsidRDefault="00FF753E">
      <w:pPr>
        <w:spacing w:line="480" w:lineRule="auto"/>
        <w:rPr>
          <w:b/>
          <w:i/>
          <w:color w:val="000000" w:themeColor="text1"/>
        </w:rPr>
      </w:pPr>
    </w:p>
    <w:p w14:paraId="00000085" w14:textId="01303F99" w:rsidR="00AE3002" w:rsidRPr="00B93B68" w:rsidRDefault="00F754D1">
      <w:pPr>
        <w:spacing w:line="480" w:lineRule="auto"/>
        <w:rPr>
          <w:color w:val="000000" w:themeColor="text1"/>
        </w:rPr>
      </w:pPr>
      <w:r w:rsidRPr="00B93B68">
        <w:rPr>
          <w:b/>
          <w:i/>
          <w:color w:val="000000" w:themeColor="text1"/>
        </w:rPr>
        <w:lastRenderedPageBreak/>
        <w:t xml:space="preserve">Hair Texture as </w:t>
      </w:r>
      <w:sdt>
        <w:sdtPr>
          <w:rPr>
            <w:color w:val="000000" w:themeColor="text1"/>
          </w:rPr>
          <w:tag w:val="goog_rdk_18"/>
          <w:id w:val="-1345312178"/>
        </w:sdtPr>
        <w:sdtContent/>
      </w:sdt>
      <w:r w:rsidRPr="00B93B68">
        <w:rPr>
          <w:b/>
          <w:i/>
          <w:color w:val="000000" w:themeColor="text1"/>
        </w:rPr>
        <w:t xml:space="preserve">symbolic violence </w:t>
      </w:r>
    </w:p>
    <w:p w14:paraId="00000087" w14:textId="5189EB42" w:rsidR="00AE3002" w:rsidRPr="00B93B68" w:rsidRDefault="00F754D1" w:rsidP="00317115">
      <w:pPr>
        <w:spacing w:before="280" w:after="280" w:line="480" w:lineRule="auto"/>
        <w:ind w:firstLine="720"/>
        <w:rPr>
          <w:color w:val="000000" w:themeColor="text1"/>
        </w:rPr>
      </w:pPr>
      <w:r w:rsidRPr="00B93B68">
        <w:rPr>
          <w:color w:val="000000" w:themeColor="text1"/>
        </w:rPr>
        <w:t xml:space="preserve">The origin of negative social comparisons of Afro-Caribbean </w:t>
      </w:r>
      <w:r w:rsidR="00005E28" w:rsidRPr="00B93B68">
        <w:rPr>
          <w:color w:val="000000" w:themeColor="text1"/>
        </w:rPr>
        <w:t xml:space="preserve">HT </w:t>
      </w:r>
      <w:r w:rsidR="00317115" w:rsidRPr="00B93B68">
        <w:rPr>
          <w:color w:val="000000" w:themeColor="text1"/>
        </w:rPr>
        <w:t xml:space="preserve">is </w:t>
      </w:r>
      <w:r w:rsidRPr="00B93B68">
        <w:rPr>
          <w:color w:val="000000" w:themeColor="text1"/>
        </w:rPr>
        <w:t>described through not only personal</w:t>
      </w:r>
      <w:r w:rsidR="00D86F43">
        <w:rPr>
          <w:color w:val="000000" w:themeColor="text1"/>
        </w:rPr>
        <w:t>,</w:t>
      </w:r>
      <w:r w:rsidRPr="00B93B68">
        <w:rPr>
          <w:color w:val="000000" w:themeColor="text1"/>
        </w:rPr>
        <w:t xml:space="preserve"> but social historical perspectives (</w:t>
      </w:r>
      <w:r w:rsidR="00317115" w:rsidRPr="00B93B68">
        <w:rPr>
          <w:color w:val="000000" w:themeColor="text1"/>
        </w:rPr>
        <w:t>Breakwell, 2015</w:t>
      </w:r>
      <w:r w:rsidRPr="00B93B68">
        <w:rPr>
          <w:color w:val="000000" w:themeColor="text1"/>
        </w:rPr>
        <w:t xml:space="preserve">). Such perspectives are described as reflective of </w:t>
      </w:r>
      <w:r w:rsidR="00D9065E" w:rsidRPr="00B93B68">
        <w:rPr>
          <w:color w:val="000000" w:themeColor="text1"/>
        </w:rPr>
        <w:t xml:space="preserve">symbolically violent </w:t>
      </w:r>
      <w:r w:rsidRPr="00B93B68">
        <w:rPr>
          <w:color w:val="000000" w:themeColor="text1"/>
        </w:rPr>
        <w:t xml:space="preserve">social and legislative changes occurring in the UK </w:t>
      </w:r>
      <w:r w:rsidR="00683B40" w:rsidRPr="00B93B68">
        <w:rPr>
          <w:color w:val="000000" w:themeColor="text1"/>
        </w:rPr>
        <w:t xml:space="preserve">after 1950 </w:t>
      </w:r>
      <w:r w:rsidRPr="00B93B68">
        <w:rPr>
          <w:color w:val="000000" w:themeColor="text1"/>
        </w:rPr>
        <w:t xml:space="preserve">which are perceived to devalue </w:t>
      </w:r>
      <w:r w:rsidR="0072032F" w:rsidRPr="00B93B68">
        <w:rPr>
          <w:color w:val="000000" w:themeColor="text1"/>
        </w:rPr>
        <w:t xml:space="preserve">the Windrush generation of </w:t>
      </w:r>
      <w:r w:rsidRPr="00B93B68">
        <w:rPr>
          <w:color w:val="000000" w:themeColor="text1"/>
        </w:rPr>
        <w:t>ACW.</w:t>
      </w:r>
    </w:p>
    <w:p w14:paraId="00000088" w14:textId="7A6F738B" w:rsidR="00AE3002" w:rsidRPr="00B93B68" w:rsidRDefault="00F754D1">
      <w:pPr>
        <w:spacing w:line="480" w:lineRule="auto"/>
        <w:rPr>
          <w:color w:val="000000" w:themeColor="text1"/>
        </w:rPr>
      </w:pPr>
      <w:r w:rsidRPr="00B93B68">
        <w:rPr>
          <w:b/>
          <w:color w:val="000000" w:themeColor="text1"/>
        </w:rPr>
        <w:t>Mary:</w:t>
      </w:r>
      <w:r w:rsidR="00FF229C">
        <w:rPr>
          <w:b/>
          <w:color w:val="000000" w:themeColor="text1"/>
        </w:rPr>
        <w:t xml:space="preserve"> </w:t>
      </w:r>
      <w:r w:rsidRPr="00F27317">
        <w:rPr>
          <w:bCs/>
          <w:color w:val="000000" w:themeColor="text1"/>
        </w:rPr>
        <w:t>…</w:t>
      </w:r>
      <w:r w:rsidRPr="00B93B68">
        <w:rPr>
          <w:color w:val="000000" w:themeColor="text1"/>
        </w:rPr>
        <w:t xml:space="preserve"> I have a strong identity of who I am</w:t>
      </w:r>
      <w:r w:rsidR="00E20163" w:rsidRPr="00B93B68">
        <w:rPr>
          <w:color w:val="000000" w:themeColor="text1"/>
        </w:rPr>
        <w:t>…</w:t>
      </w:r>
      <w:r w:rsidRPr="00B93B68">
        <w:rPr>
          <w:color w:val="000000" w:themeColor="text1"/>
        </w:rPr>
        <w:t xml:space="preserve">I’m from Jamaica. I know my roots in Jamaica. </w:t>
      </w:r>
      <w:r w:rsidR="006F6361" w:rsidRPr="00B93B68">
        <w:rPr>
          <w:color w:val="000000" w:themeColor="text1"/>
        </w:rPr>
        <w:t>...</w:t>
      </w:r>
      <w:r w:rsidRPr="00B93B68">
        <w:rPr>
          <w:color w:val="000000" w:themeColor="text1"/>
        </w:rPr>
        <w:t>when I came to this country, it was totally different, and it was alienating, and it ma</w:t>
      </w:r>
      <w:r w:rsidR="008B3CEE" w:rsidRPr="00B93B68">
        <w:rPr>
          <w:color w:val="000000" w:themeColor="text1"/>
        </w:rPr>
        <w:t>d</w:t>
      </w:r>
      <w:r w:rsidRPr="00B93B68">
        <w:rPr>
          <w:color w:val="000000" w:themeColor="text1"/>
        </w:rPr>
        <w:t>e me feel sad. (Line 172)</w:t>
      </w:r>
    </w:p>
    <w:p w14:paraId="00000089" w14:textId="77777777" w:rsidR="00AE3002" w:rsidRPr="00B93B68" w:rsidRDefault="00AE3002">
      <w:pPr>
        <w:spacing w:line="480" w:lineRule="auto"/>
        <w:rPr>
          <w:color w:val="000000" w:themeColor="text1"/>
        </w:rPr>
      </w:pPr>
    </w:p>
    <w:p w14:paraId="0000008A" w14:textId="758E9823" w:rsidR="00AE3002" w:rsidRPr="00B93B68" w:rsidRDefault="00F754D1">
      <w:pPr>
        <w:spacing w:line="480" w:lineRule="auto"/>
        <w:rPr>
          <w:color w:val="000000" w:themeColor="text1"/>
        </w:rPr>
      </w:pPr>
      <w:r w:rsidRPr="00B93B68">
        <w:rPr>
          <w:b/>
          <w:color w:val="000000" w:themeColor="text1"/>
        </w:rPr>
        <w:t>Mary:</w:t>
      </w:r>
      <w:r w:rsidR="00FF229C">
        <w:rPr>
          <w:b/>
          <w:color w:val="000000" w:themeColor="text1"/>
        </w:rPr>
        <w:t xml:space="preserve"> </w:t>
      </w:r>
      <w:r w:rsidRPr="00F27317">
        <w:rPr>
          <w:bCs/>
          <w:color w:val="000000" w:themeColor="text1"/>
        </w:rPr>
        <w:t>…</w:t>
      </w:r>
      <w:r w:rsidR="006F6361" w:rsidRPr="00F27317">
        <w:rPr>
          <w:bCs/>
          <w:color w:val="000000" w:themeColor="text1"/>
        </w:rPr>
        <w:t xml:space="preserve"> </w:t>
      </w:r>
      <w:r w:rsidRPr="00B93B68">
        <w:rPr>
          <w:color w:val="000000" w:themeColor="text1"/>
        </w:rPr>
        <w:t>going for a job and being told that in order to ge</w:t>
      </w:r>
      <w:r w:rsidRPr="00B666BF">
        <w:rPr>
          <w:color w:val="000000" w:themeColor="text1"/>
        </w:rPr>
        <w:t xml:space="preserve">t </w:t>
      </w:r>
      <w:proofErr w:type="gramStart"/>
      <w:r w:rsidRPr="00B93B68">
        <w:rPr>
          <w:color w:val="000000" w:themeColor="text1"/>
        </w:rPr>
        <w:t>it</w:t>
      </w:r>
      <w:r w:rsidR="00683B40" w:rsidRPr="00B93B68">
        <w:rPr>
          <w:color w:val="000000" w:themeColor="text1"/>
        </w:rPr>
        <w:t>,…</w:t>
      </w:r>
      <w:proofErr w:type="gramEnd"/>
      <w:r w:rsidRPr="00B93B68">
        <w:rPr>
          <w:color w:val="000000" w:themeColor="text1"/>
        </w:rPr>
        <w:t xml:space="preserve"> you </w:t>
      </w:r>
      <w:proofErr w:type="spellStart"/>
      <w:r w:rsidRPr="00B93B68">
        <w:rPr>
          <w:color w:val="000000" w:themeColor="text1"/>
        </w:rPr>
        <w:t>gotta</w:t>
      </w:r>
      <w:proofErr w:type="spellEnd"/>
      <w:r w:rsidRPr="00B93B68">
        <w:rPr>
          <w:color w:val="000000" w:themeColor="text1"/>
        </w:rPr>
        <w:t xml:space="preserve"> do something with your hair</w:t>
      </w:r>
      <w:r w:rsidR="006F6361" w:rsidRPr="00B93B68">
        <w:rPr>
          <w:color w:val="000000" w:themeColor="text1"/>
        </w:rPr>
        <w:t>…</w:t>
      </w:r>
      <w:r w:rsidRPr="00B93B68">
        <w:rPr>
          <w:color w:val="000000" w:themeColor="text1"/>
        </w:rPr>
        <w:t xml:space="preserve"> you have to lose your identity as a black person to get on and to achieve and to progress. And if you don’t do that and conform then you won’t. (Line 926)</w:t>
      </w:r>
    </w:p>
    <w:p w14:paraId="0000008B" w14:textId="77777777" w:rsidR="00AE3002" w:rsidRPr="00B93B68" w:rsidRDefault="00AE3002">
      <w:pPr>
        <w:spacing w:line="480" w:lineRule="auto"/>
        <w:rPr>
          <w:color w:val="000000" w:themeColor="text1"/>
        </w:rPr>
      </w:pPr>
    </w:p>
    <w:p w14:paraId="0000008C" w14:textId="75D9613E" w:rsidR="00AE3002" w:rsidRPr="00B93B68" w:rsidRDefault="00F754D1">
      <w:pPr>
        <w:spacing w:line="480" w:lineRule="auto"/>
        <w:rPr>
          <w:color w:val="000000" w:themeColor="text1"/>
        </w:rPr>
      </w:pPr>
      <w:r w:rsidRPr="00B93B68">
        <w:rPr>
          <w:color w:val="000000" w:themeColor="text1"/>
        </w:rPr>
        <w:t xml:space="preserve">Others, however, describe an institutionalised </w:t>
      </w:r>
      <w:proofErr w:type="gramStart"/>
      <w:r w:rsidRPr="00B93B68">
        <w:rPr>
          <w:color w:val="000000" w:themeColor="text1"/>
        </w:rPr>
        <w:t>origin;</w:t>
      </w:r>
      <w:proofErr w:type="gramEnd"/>
    </w:p>
    <w:p w14:paraId="0000008D" w14:textId="77777777" w:rsidR="00AE3002" w:rsidRPr="00B93B68" w:rsidRDefault="00AE3002">
      <w:pPr>
        <w:spacing w:line="480" w:lineRule="auto"/>
        <w:rPr>
          <w:color w:val="000000" w:themeColor="text1"/>
        </w:rPr>
      </w:pPr>
    </w:p>
    <w:p w14:paraId="00000092" w14:textId="6DD174F0" w:rsidR="00AE3002" w:rsidRPr="00B93B68" w:rsidRDefault="00F754D1" w:rsidP="0072032F">
      <w:pPr>
        <w:spacing w:line="480" w:lineRule="auto"/>
        <w:rPr>
          <w:color w:val="000000" w:themeColor="text1"/>
        </w:rPr>
      </w:pPr>
      <w:r w:rsidRPr="00B93B68">
        <w:rPr>
          <w:b/>
          <w:color w:val="000000" w:themeColor="text1"/>
        </w:rPr>
        <w:t>Phillis</w:t>
      </w:r>
      <w:r w:rsidRPr="00B93B68">
        <w:rPr>
          <w:color w:val="000000" w:themeColor="text1"/>
        </w:rPr>
        <w:t>: the subtle form or the blatant form of white supremacy.</w:t>
      </w:r>
      <w:r w:rsidR="006F6361" w:rsidRPr="00B93B68">
        <w:rPr>
          <w:color w:val="000000" w:themeColor="text1"/>
        </w:rPr>
        <w:t>..</w:t>
      </w:r>
      <w:r w:rsidRPr="00B93B68">
        <w:rPr>
          <w:color w:val="000000" w:themeColor="text1"/>
        </w:rPr>
        <w:t xml:space="preserve"> if you are going to keep a group of people down, then who do you let </w:t>
      </w:r>
      <w:proofErr w:type="gramStart"/>
      <w:r w:rsidRPr="00B93B68">
        <w:rPr>
          <w:color w:val="000000" w:themeColor="text1"/>
        </w:rPr>
        <w:t>through</w:t>
      </w:r>
      <w:r w:rsidR="006F6361" w:rsidRPr="00B93B68">
        <w:rPr>
          <w:color w:val="000000" w:themeColor="text1"/>
        </w:rPr>
        <w:t>?..</w:t>
      </w:r>
      <w:proofErr w:type="gramEnd"/>
      <w:r w:rsidRPr="00B93B68">
        <w:rPr>
          <w:color w:val="000000" w:themeColor="text1"/>
        </w:rPr>
        <w:t xml:space="preserve"> who will you let come through, and how do you maintain white supremacy? You </w:t>
      </w:r>
      <w:proofErr w:type="gramStart"/>
      <w:r w:rsidRPr="00B93B68">
        <w:rPr>
          <w:color w:val="000000" w:themeColor="text1"/>
        </w:rPr>
        <w:t>have to</w:t>
      </w:r>
      <w:proofErr w:type="gramEnd"/>
      <w:r w:rsidRPr="00B93B68">
        <w:rPr>
          <w:color w:val="000000" w:themeColor="text1"/>
        </w:rPr>
        <w:t xml:space="preserve"> find a way of feeding negative stereotypes of who you think those people are. And those who come through</w:t>
      </w:r>
      <w:r w:rsidR="006F6361" w:rsidRPr="00B93B68">
        <w:rPr>
          <w:color w:val="000000" w:themeColor="text1"/>
        </w:rPr>
        <w:t>,</w:t>
      </w:r>
      <w:r w:rsidRPr="00B93B68">
        <w:rPr>
          <w:color w:val="000000" w:themeColor="text1"/>
        </w:rPr>
        <w:t xml:space="preserve"> will have to behave like the archetypal English person. (Line 726)</w:t>
      </w:r>
    </w:p>
    <w:p w14:paraId="00000093" w14:textId="77777777" w:rsidR="00AE3002" w:rsidRPr="00B93B68" w:rsidRDefault="00AE3002">
      <w:pPr>
        <w:spacing w:line="480" w:lineRule="auto"/>
        <w:rPr>
          <w:color w:val="000000" w:themeColor="text1"/>
        </w:rPr>
      </w:pPr>
    </w:p>
    <w:p w14:paraId="00000095" w14:textId="5BB6B01F" w:rsidR="00AE3002" w:rsidRPr="00B93B68" w:rsidRDefault="00F754D1">
      <w:pPr>
        <w:spacing w:before="280" w:after="280" w:line="480" w:lineRule="auto"/>
        <w:rPr>
          <w:color w:val="000000" w:themeColor="text1"/>
        </w:rPr>
      </w:pPr>
      <w:r w:rsidRPr="00B93B68">
        <w:rPr>
          <w:color w:val="000000" w:themeColor="text1"/>
        </w:rPr>
        <w:t xml:space="preserve">Through descriptions of routine social interactions, specifically </w:t>
      </w:r>
      <w:r w:rsidR="00463F39" w:rsidRPr="00B93B68">
        <w:rPr>
          <w:color w:val="000000" w:themeColor="text1"/>
        </w:rPr>
        <w:t xml:space="preserve">with </w:t>
      </w:r>
      <w:r w:rsidRPr="00B93B68">
        <w:rPr>
          <w:color w:val="000000" w:themeColor="text1"/>
        </w:rPr>
        <w:t xml:space="preserve">the media, some describe subtle reinforcement and normalisation of negative representations of Afro-Caribbean </w:t>
      </w:r>
      <w:r w:rsidR="002F2F56">
        <w:rPr>
          <w:color w:val="000000" w:themeColor="text1"/>
        </w:rPr>
        <w:t>hair texture</w:t>
      </w:r>
      <w:r w:rsidR="00463F39" w:rsidRPr="00B93B68">
        <w:rPr>
          <w:color w:val="000000" w:themeColor="text1"/>
        </w:rPr>
        <w:t xml:space="preserve"> </w:t>
      </w:r>
      <w:r w:rsidRPr="00B93B68">
        <w:rPr>
          <w:color w:val="000000" w:themeColor="text1"/>
        </w:rPr>
        <w:t>and who ACW are.</w:t>
      </w:r>
    </w:p>
    <w:p w14:paraId="191044D1" w14:textId="77777777" w:rsidR="00207C53" w:rsidRPr="00B93B68" w:rsidRDefault="00207C53">
      <w:pPr>
        <w:spacing w:before="280" w:after="280" w:line="480" w:lineRule="auto"/>
        <w:rPr>
          <w:color w:val="000000" w:themeColor="text1"/>
        </w:rPr>
      </w:pPr>
    </w:p>
    <w:p w14:paraId="00000096" w14:textId="0A8F6A89" w:rsidR="00AE3002" w:rsidRPr="00B93B68" w:rsidRDefault="00F754D1">
      <w:pPr>
        <w:spacing w:line="480" w:lineRule="auto"/>
        <w:rPr>
          <w:color w:val="000000" w:themeColor="text1"/>
        </w:rPr>
      </w:pPr>
      <w:r w:rsidRPr="00B93B68">
        <w:rPr>
          <w:b/>
          <w:color w:val="000000" w:themeColor="text1"/>
        </w:rPr>
        <w:t xml:space="preserve">Joan: </w:t>
      </w:r>
      <w:r w:rsidRPr="00B93B68">
        <w:rPr>
          <w:color w:val="000000" w:themeColor="text1"/>
        </w:rPr>
        <w:t>Because of the way the media portrays it</w:t>
      </w:r>
      <w:r w:rsidR="00463F39" w:rsidRPr="00B93B68">
        <w:rPr>
          <w:color w:val="000000" w:themeColor="text1"/>
        </w:rPr>
        <w:t>…</w:t>
      </w:r>
      <w:r w:rsidRPr="00B93B68">
        <w:rPr>
          <w:color w:val="000000" w:themeColor="text1"/>
        </w:rPr>
        <w:t>it</w:t>
      </w:r>
      <w:r w:rsidR="00FA3706">
        <w:rPr>
          <w:color w:val="000000" w:themeColor="text1"/>
        </w:rPr>
        <w:t>’</w:t>
      </w:r>
      <w:r w:rsidRPr="00B93B68">
        <w:rPr>
          <w:color w:val="000000" w:themeColor="text1"/>
        </w:rPr>
        <w:t xml:space="preserve">s ingrained in black people because of </w:t>
      </w:r>
      <w:r w:rsidR="00F679ED" w:rsidRPr="00B93B68">
        <w:rPr>
          <w:color w:val="000000" w:themeColor="text1"/>
        </w:rPr>
        <w:t xml:space="preserve">    </w:t>
      </w:r>
      <w:r w:rsidRPr="00B93B68">
        <w:rPr>
          <w:color w:val="000000" w:themeColor="text1"/>
        </w:rPr>
        <w:t>years gone by when you would have to have straight hair to be socially acceptable. (Line 139)</w:t>
      </w:r>
    </w:p>
    <w:p w14:paraId="00000097" w14:textId="77777777" w:rsidR="00AE3002" w:rsidRPr="00B93B68" w:rsidRDefault="00AE3002">
      <w:pPr>
        <w:spacing w:line="480" w:lineRule="auto"/>
        <w:rPr>
          <w:b/>
          <w:color w:val="000000" w:themeColor="text1"/>
        </w:rPr>
      </w:pPr>
    </w:p>
    <w:p w14:paraId="00000098" w14:textId="77777777" w:rsidR="00AE3002" w:rsidRPr="00B93B68" w:rsidRDefault="00F754D1" w:rsidP="00FE3DC0">
      <w:pPr>
        <w:spacing w:line="480" w:lineRule="auto"/>
        <w:rPr>
          <w:color w:val="000000" w:themeColor="text1"/>
        </w:rPr>
      </w:pPr>
      <w:r w:rsidRPr="00B93B68">
        <w:rPr>
          <w:b/>
          <w:color w:val="000000" w:themeColor="text1"/>
        </w:rPr>
        <w:t xml:space="preserve">Phillis: </w:t>
      </w:r>
      <w:r w:rsidRPr="00B93B68">
        <w:rPr>
          <w:color w:val="000000" w:themeColor="text1"/>
        </w:rPr>
        <w:t>They know the message has been well received. (Line, 278)</w:t>
      </w:r>
    </w:p>
    <w:p w14:paraId="00000099" w14:textId="77777777" w:rsidR="00AE3002" w:rsidRPr="00B93B68" w:rsidRDefault="00AE3002">
      <w:pPr>
        <w:spacing w:line="480" w:lineRule="auto"/>
        <w:ind w:firstLine="720"/>
        <w:rPr>
          <w:color w:val="000000" w:themeColor="text1"/>
        </w:rPr>
      </w:pPr>
    </w:p>
    <w:p w14:paraId="0000009B" w14:textId="3AF6B202" w:rsidR="00AE3002" w:rsidRPr="00B93B68" w:rsidRDefault="00F754D1">
      <w:pPr>
        <w:spacing w:before="280" w:after="280" w:line="480" w:lineRule="auto"/>
        <w:rPr>
          <w:color w:val="000000" w:themeColor="text1"/>
        </w:rPr>
      </w:pPr>
      <w:r w:rsidRPr="00B93B68">
        <w:rPr>
          <w:color w:val="000000" w:themeColor="text1"/>
        </w:rPr>
        <w:t xml:space="preserve">Although social representations </w:t>
      </w:r>
      <w:r w:rsidR="00CC07C1">
        <w:rPr>
          <w:color w:val="000000" w:themeColor="text1"/>
        </w:rPr>
        <w:t>in</w:t>
      </w:r>
      <w:r w:rsidR="00CC07C1" w:rsidRPr="00B93B68">
        <w:rPr>
          <w:color w:val="000000" w:themeColor="text1"/>
        </w:rPr>
        <w:t xml:space="preserve"> </w:t>
      </w:r>
      <w:r w:rsidRPr="00B93B68">
        <w:rPr>
          <w:color w:val="000000" w:themeColor="text1"/>
        </w:rPr>
        <w:t xml:space="preserve">the media </w:t>
      </w:r>
      <w:r w:rsidR="00F679ED" w:rsidRPr="00B93B68">
        <w:rPr>
          <w:color w:val="000000" w:themeColor="text1"/>
        </w:rPr>
        <w:t>are</w:t>
      </w:r>
      <w:r w:rsidRPr="00B93B68">
        <w:rPr>
          <w:color w:val="000000" w:themeColor="text1"/>
        </w:rPr>
        <w:t xml:space="preserve"> described by Joan and Phillis as entrenching negative social values of ACW’s </w:t>
      </w:r>
      <w:r w:rsidR="0078363E">
        <w:rPr>
          <w:color w:val="000000" w:themeColor="text1"/>
        </w:rPr>
        <w:t>hair texture</w:t>
      </w:r>
      <w:r w:rsidR="0034075C" w:rsidRPr="00B93B68">
        <w:rPr>
          <w:color w:val="000000" w:themeColor="text1"/>
        </w:rPr>
        <w:t xml:space="preserve"> </w:t>
      </w:r>
      <w:r w:rsidRPr="00B93B68">
        <w:rPr>
          <w:color w:val="000000" w:themeColor="text1"/>
        </w:rPr>
        <w:t>and ACW and that in doing so, affecting distinctiveness and self-esteem (</w:t>
      </w:r>
      <w:r w:rsidRPr="00B93B68">
        <w:rPr>
          <w:color w:val="000000" w:themeColor="text1"/>
          <w:highlight w:val="white"/>
        </w:rPr>
        <w:t>Jefferson &amp; Stake, 2009</w:t>
      </w:r>
      <w:r w:rsidRPr="00B93B68">
        <w:rPr>
          <w:color w:val="000000" w:themeColor="text1"/>
        </w:rPr>
        <w:t xml:space="preserve">); differing from the </w:t>
      </w:r>
      <w:r w:rsidR="00207C53" w:rsidRPr="00B93B68">
        <w:rPr>
          <w:color w:val="000000" w:themeColor="text1"/>
        </w:rPr>
        <w:t>US</w:t>
      </w:r>
      <w:r w:rsidRPr="00B93B68">
        <w:rPr>
          <w:color w:val="000000" w:themeColor="text1"/>
        </w:rPr>
        <w:t xml:space="preserve"> studies, this experience of dissatisfaction is not homogeneous. Others describe the influence of media images in different ways</w:t>
      </w:r>
      <w:r w:rsidR="00CC07C1">
        <w:rPr>
          <w:color w:val="000000" w:themeColor="text1"/>
        </w:rPr>
        <w:t>:</w:t>
      </w:r>
      <w:r w:rsidRPr="00B93B68">
        <w:rPr>
          <w:color w:val="000000" w:themeColor="text1"/>
        </w:rPr>
        <w:t xml:space="preserve"> </w:t>
      </w:r>
      <w:r w:rsidR="00CC07C1">
        <w:rPr>
          <w:color w:val="000000" w:themeColor="text1"/>
        </w:rPr>
        <w:t>s</w:t>
      </w:r>
      <w:r w:rsidRPr="00B93B68">
        <w:rPr>
          <w:color w:val="000000" w:themeColor="text1"/>
        </w:rPr>
        <w:t>ome consider the media as an important top-down source of reassurance and affirmation of their inner value rather than a reinforcement of negative social value.</w:t>
      </w:r>
    </w:p>
    <w:p w14:paraId="0000009C" w14:textId="3B1C2026" w:rsidR="00AE3002" w:rsidRPr="00B93B68" w:rsidRDefault="00F754D1">
      <w:pPr>
        <w:spacing w:line="480" w:lineRule="auto"/>
        <w:rPr>
          <w:color w:val="000000" w:themeColor="text1"/>
          <w:vertAlign w:val="superscript"/>
        </w:rPr>
      </w:pPr>
      <w:r w:rsidRPr="00B93B68">
        <w:rPr>
          <w:b/>
          <w:color w:val="000000" w:themeColor="text1"/>
        </w:rPr>
        <w:t>Joan:</w:t>
      </w:r>
      <w:r w:rsidRPr="00B93B68">
        <w:rPr>
          <w:color w:val="000000" w:themeColor="text1"/>
        </w:rPr>
        <w:t xml:space="preserve"> at one time, they wouldn’t have people on the TV enough to identify with. Whereas now, you don’t have to worry</w:t>
      </w:r>
      <w:r w:rsidR="00F679ED" w:rsidRPr="00B93B68">
        <w:rPr>
          <w:color w:val="000000" w:themeColor="text1"/>
        </w:rPr>
        <w:t>…</w:t>
      </w:r>
      <w:r w:rsidRPr="00B93B68">
        <w:rPr>
          <w:color w:val="000000" w:themeColor="text1"/>
        </w:rPr>
        <w:t xml:space="preserve">You’re just accepted as you are because there </w:t>
      </w:r>
      <w:proofErr w:type="gramStart"/>
      <w:r w:rsidRPr="00B93B68">
        <w:rPr>
          <w:color w:val="000000" w:themeColor="text1"/>
        </w:rPr>
        <w:t>is</w:t>
      </w:r>
      <w:proofErr w:type="gramEnd"/>
      <w:r w:rsidRPr="00B93B68">
        <w:rPr>
          <w:color w:val="000000" w:themeColor="text1"/>
        </w:rPr>
        <w:t xml:space="preserve"> all these people on the TV with hair like me, face like me, skin like me. And that’s what the media has allowed you to-to have</w:t>
      </w:r>
      <w:r w:rsidR="00F679ED" w:rsidRPr="00B93B68">
        <w:rPr>
          <w:color w:val="000000" w:themeColor="text1"/>
        </w:rPr>
        <w:t xml:space="preserve">. </w:t>
      </w:r>
      <w:r w:rsidRPr="00B93B68">
        <w:rPr>
          <w:color w:val="000000" w:themeColor="text1"/>
        </w:rPr>
        <w:t>(Line 812).</w:t>
      </w:r>
    </w:p>
    <w:p w14:paraId="0000009D" w14:textId="77777777" w:rsidR="00AE3002" w:rsidRPr="00B93B68" w:rsidRDefault="00AE3002">
      <w:pPr>
        <w:spacing w:line="480" w:lineRule="auto"/>
        <w:rPr>
          <w:b/>
          <w:color w:val="000000" w:themeColor="text1"/>
        </w:rPr>
      </w:pPr>
    </w:p>
    <w:p w14:paraId="0000009E" w14:textId="1B059ABE" w:rsidR="00AE3002" w:rsidRPr="00B93B68" w:rsidRDefault="00F754D1">
      <w:pPr>
        <w:spacing w:line="480" w:lineRule="auto"/>
        <w:ind w:firstLine="720"/>
        <w:rPr>
          <w:color w:val="000000" w:themeColor="text1"/>
        </w:rPr>
      </w:pPr>
      <w:r w:rsidRPr="00B93B68">
        <w:rPr>
          <w:color w:val="000000" w:themeColor="text1"/>
        </w:rPr>
        <w:t xml:space="preserve">However, most characterise the effect of media representations of </w:t>
      </w:r>
      <w:r w:rsidR="00683B40" w:rsidRPr="00B93B68">
        <w:rPr>
          <w:color w:val="000000" w:themeColor="text1"/>
        </w:rPr>
        <w:t>ACW’s</w:t>
      </w:r>
      <w:r w:rsidRPr="00B93B68">
        <w:rPr>
          <w:color w:val="000000" w:themeColor="text1"/>
        </w:rPr>
        <w:t xml:space="preserve"> </w:t>
      </w:r>
      <w:r w:rsidR="00B22B9F">
        <w:rPr>
          <w:color w:val="000000" w:themeColor="text1"/>
        </w:rPr>
        <w:t>hair texture</w:t>
      </w:r>
      <w:r w:rsidRPr="00B93B68">
        <w:rPr>
          <w:color w:val="000000" w:themeColor="text1"/>
        </w:rPr>
        <w:t xml:space="preserve"> as a vehicle to subtly perpetuate and preserve perceived social value criteria in respect of Afro-Caribbean </w:t>
      </w:r>
      <w:r w:rsidR="005B08E7">
        <w:rPr>
          <w:color w:val="000000" w:themeColor="text1"/>
        </w:rPr>
        <w:t>hair texture</w:t>
      </w:r>
      <w:r w:rsidR="0034075C" w:rsidRPr="00B93B68">
        <w:rPr>
          <w:color w:val="000000" w:themeColor="text1"/>
        </w:rPr>
        <w:t xml:space="preserve"> </w:t>
      </w:r>
      <w:r w:rsidRPr="00B93B68">
        <w:rPr>
          <w:color w:val="000000" w:themeColor="text1"/>
        </w:rPr>
        <w:t>as representations of who ACW are.</w:t>
      </w:r>
      <w:r w:rsidR="0024680A" w:rsidRPr="00B93B68">
        <w:rPr>
          <w:color w:val="000000" w:themeColor="text1"/>
        </w:rPr>
        <w:t xml:space="preserve"> A type of hair equity.</w:t>
      </w:r>
    </w:p>
    <w:p w14:paraId="0000009F" w14:textId="77777777" w:rsidR="00AE3002" w:rsidRPr="00B93B68" w:rsidRDefault="00AE3002">
      <w:pPr>
        <w:spacing w:line="480" w:lineRule="auto"/>
        <w:rPr>
          <w:color w:val="000000" w:themeColor="text1"/>
        </w:rPr>
      </w:pPr>
    </w:p>
    <w:p w14:paraId="000000A0" w14:textId="77777777" w:rsidR="00AE3002" w:rsidRPr="00B93B68" w:rsidRDefault="00F754D1">
      <w:pPr>
        <w:spacing w:line="480" w:lineRule="auto"/>
        <w:rPr>
          <w:color w:val="000000" w:themeColor="text1"/>
        </w:rPr>
      </w:pPr>
      <w:r w:rsidRPr="00B93B68">
        <w:rPr>
          <w:b/>
          <w:color w:val="000000" w:themeColor="text1"/>
        </w:rPr>
        <w:lastRenderedPageBreak/>
        <w:t>Phillis:</w:t>
      </w:r>
      <w:r w:rsidRPr="00B93B68">
        <w:rPr>
          <w:color w:val="000000" w:themeColor="text1"/>
        </w:rPr>
        <w:t xml:space="preserve"> Black is bad. Black is not a good idea. …And my blackness was seen as a curse. (Line 295).</w:t>
      </w:r>
    </w:p>
    <w:p w14:paraId="000000A1" w14:textId="77777777" w:rsidR="00AE3002" w:rsidRPr="00B93B68" w:rsidRDefault="00AE3002">
      <w:pPr>
        <w:spacing w:line="480" w:lineRule="auto"/>
        <w:rPr>
          <w:b/>
          <w:color w:val="000000" w:themeColor="text1"/>
        </w:rPr>
      </w:pPr>
    </w:p>
    <w:p w14:paraId="000000A2" w14:textId="410E276A" w:rsidR="00AE3002" w:rsidRPr="00B93B68" w:rsidRDefault="00F754D1">
      <w:pPr>
        <w:spacing w:line="480" w:lineRule="auto"/>
        <w:rPr>
          <w:color w:val="000000" w:themeColor="text1"/>
        </w:rPr>
      </w:pPr>
      <w:r w:rsidRPr="00B93B68">
        <w:rPr>
          <w:color w:val="000000" w:themeColor="text1"/>
        </w:rPr>
        <w:t xml:space="preserve">Further, reflecting Harwood and Roy (2005), many describe negative perceptions of Afro-Caribbean </w:t>
      </w:r>
      <w:r w:rsidR="006B5FBA">
        <w:rPr>
          <w:color w:val="000000" w:themeColor="text1"/>
        </w:rPr>
        <w:t>hair texture</w:t>
      </w:r>
      <w:r w:rsidR="00F679ED" w:rsidRPr="00B93B68">
        <w:rPr>
          <w:color w:val="000000" w:themeColor="text1"/>
        </w:rPr>
        <w:t xml:space="preserve"> as</w:t>
      </w:r>
      <w:r w:rsidRPr="00B93B68">
        <w:rPr>
          <w:color w:val="000000" w:themeColor="text1"/>
        </w:rPr>
        <w:t xml:space="preserve"> not only reinforced by the media but affirmed by other ingroup members: peers and family members.</w:t>
      </w:r>
    </w:p>
    <w:p w14:paraId="000000A3" w14:textId="77777777" w:rsidR="00AE3002" w:rsidRPr="00B93B68" w:rsidRDefault="00AE3002">
      <w:pPr>
        <w:spacing w:line="480" w:lineRule="auto"/>
        <w:rPr>
          <w:color w:val="000000" w:themeColor="text1"/>
        </w:rPr>
      </w:pPr>
    </w:p>
    <w:p w14:paraId="000000A4" w14:textId="570AF6C8" w:rsidR="00AE3002" w:rsidRPr="00B93B68" w:rsidRDefault="00F754D1" w:rsidP="004A3243">
      <w:pPr>
        <w:spacing w:line="480" w:lineRule="auto"/>
        <w:rPr>
          <w:color w:val="000000" w:themeColor="text1"/>
        </w:rPr>
      </w:pPr>
      <w:r w:rsidRPr="00B93B68">
        <w:rPr>
          <w:b/>
          <w:color w:val="000000" w:themeColor="text1"/>
        </w:rPr>
        <w:t xml:space="preserve">Phillis: </w:t>
      </w:r>
      <w:r w:rsidRPr="00B93B68">
        <w:rPr>
          <w:color w:val="000000" w:themeColor="text1"/>
        </w:rPr>
        <w:t>I grew up in a family w</w:t>
      </w:r>
      <w:r w:rsidR="009836AA" w:rsidRPr="00B93B68">
        <w:rPr>
          <w:color w:val="000000" w:themeColor="text1"/>
        </w:rPr>
        <w:t>h</w:t>
      </w:r>
      <w:r w:rsidRPr="00B93B68">
        <w:rPr>
          <w:color w:val="000000" w:themeColor="text1"/>
        </w:rPr>
        <w:t xml:space="preserve">ere, the beast of self-hate was also in evidence. (Line 373) </w:t>
      </w:r>
    </w:p>
    <w:p w14:paraId="000000A5" w14:textId="77777777" w:rsidR="00AE3002" w:rsidRPr="00B93B68" w:rsidRDefault="00AE3002">
      <w:pPr>
        <w:spacing w:line="480" w:lineRule="auto"/>
        <w:rPr>
          <w:color w:val="000000" w:themeColor="text1"/>
        </w:rPr>
      </w:pPr>
    </w:p>
    <w:p w14:paraId="000000A6" w14:textId="0E215521" w:rsidR="00AE3002" w:rsidRPr="00B93B68" w:rsidRDefault="00F679ED">
      <w:pPr>
        <w:spacing w:line="480" w:lineRule="auto"/>
        <w:rPr>
          <w:color w:val="000000" w:themeColor="text1"/>
        </w:rPr>
      </w:pPr>
      <w:r w:rsidRPr="00B93B68">
        <w:rPr>
          <w:color w:val="000000" w:themeColor="text1"/>
        </w:rPr>
        <w:t>ACW</w:t>
      </w:r>
      <w:r w:rsidR="005437B6" w:rsidRPr="00B93B68">
        <w:rPr>
          <w:color w:val="000000" w:themeColor="text1"/>
        </w:rPr>
        <w:t>’s</w:t>
      </w:r>
      <w:r w:rsidR="00F754D1" w:rsidRPr="00B93B68">
        <w:rPr>
          <w:color w:val="000000" w:themeColor="text1"/>
        </w:rPr>
        <w:t xml:space="preserve"> </w:t>
      </w:r>
      <w:r w:rsidR="006B5FBA">
        <w:rPr>
          <w:color w:val="000000" w:themeColor="text1"/>
        </w:rPr>
        <w:t>hair texture</w:t>
      </w:r>
      <w:r w:rsidRPr="00B93B68">
        <w:rPr>
          <w:color w:val="000000" w:themeColor="text1"/>
        </w:rPr>
        <w:t xml:space="preserve"> </w:t>
      </w:r>
      <w:r w:rsidR="00F754D1" w:rsidRPr="00B93B68">
        <w:rPr>
          <w:color w:val="000000" w:themeColor="text1"/>
        </w:rPr>
        <w:t xml:space="preserve">is linked to identity through descriptions of thoughts, actions and affects. Social constructions of beautiful </w:t>
      </w:r>
      <w:r w:rsidR="00C7458A">
        <w:rPr>
          <w:color w:val="000000" w:themeColor="text1"/>
        </w:rPr>
        <w:t>hair texture</w:t>
      </w:r>
      <w:r w:rsidR="00C44388" w:rsidRPr="00B93B68">
        <w:rPr>
          <w:color w:val="000000" w:themeColor="text1"/>
        </w:rPr>
        <w:t xml:space="preserve"> </w:t>
      </w:r>
      <w:r w:rsidR="00F754D1" w:rsidRPr="00B93B68">
        <w:rPr>
          <w:color w:val="000000" w:themeColor="text1"/>
        </w:rPr>
        <w:t>being depicted as a perpetual measure of an individual’s personal worth</w:t>
      </w:r>
      <w:r w:rsidR="00C7458A">
        <w:rPr>
          <w:color w:val="000000" w:themeColor="text1"/>
        </w:rPr>
        <w:t xml:space="preserve"> – with </w:t>
      </w:r>
      <w:r w:rsidR="00F754D1" w:rsidRPr="00B93B68">
        <w:rPr>
          <w:color w:val="000000" w:themeColor="text1"/>
        </w:rPr>
        <w:t xml:space="preserve">ACW and their </w:t>
      </w:r>
      <w:r w:rsidR="00C7458A">
        <w:rPr>
          <w:color w:val="000000" w:themeColor="text1"/>
        </w:rPr>
        <w:t>hair texture</w:t>
      </w:r>
      <w:r w:rsidR="00512159" w:rsidRPr="00B93B68">
        <w:rPr>
          <w:color w:val="000000" w:themeColor="text1"/>
        </w:rPr>
        <w:t xml:space="preserve"> </w:t>
      </w:r>
      <w:r w:rsidR="00F754D1" w:rsidRPr="00B93B68">
        <w:rPr>
          <w:color w:val="000000" w:themeColor="text1"/>
        </w:rPr>
        <w:t xml:space="preserve">being positioned as inferior. </w:t>
      </w:r>
    </w:p>
    <w:p w14:paraId="000000A7" w14:textId="77777777" w:rsidR="00AE3002" w:rsidRPr="00B93B68" w:rsidRDefault="00AE3002">
      <w:pPr>
        <w:spacing w:line="480" w:lineRule="auto"/>
        <w:ind w:firstLine="720"/>
        <w:rPr>
          <w:b/>
          <w:color w:val="000000" w:themeColor="text1"/>
        </w:rPr>
      </w:pPr>
    </w:p>
    <w:p w14:paraId="37129458" w14:textId="258DA9E6" w:rsidR="00683B40" w:rsidRPr="00B93B68" w:rsidRDefault="00F754D1" w:rsidP="004A3243">
      <w:pPr>
        <w:spacing w:line="480" w:lineRule="auto"/>
        <w:rPr>
          <w:color w:val="000000" w:themeColor="text1"/>
          <w:highlight w:val="yellow"/>
        </w:rPr>
      </w:pPr>
      <w:r w:rsidRPr="00B93B68">
        <w:rPr>
          <w:b/>
          <w:color w:val="000000" w:themeColor="text1"/>
        </w:rPr>
        <w:t>Phillis:</w:t>
      </w:r>
      <w:r w:rsidR="00C7458A">
        <w:rPr>
          <w:b/>
          <w:color w:val="000000" w:themeColor="text1"/>
        </w:rPr>
        <w:t xml:space="preserve"> </w:t>
      </w:r>
      <w:r w:rsidRPr="00F27317">
        <w:rPr>
          <w:bCs/>
          <w:color w:val="000000" w:themeColor="text1"/>
        </w:rPr>
        <w:t>…</w:t>
      </w:r>
      <w:r w:rsidRPr="00B93B68">
        <w:rPr>
          <w:color w:val="000000" w:themeColor="text1"/>
        </w:rPr>
        <w:t xml:space="preserve"> we don’t aim to be African. We aim to be European. (Line 291) </w:t>
      </w:r>
    </w:p>
    <w:p w14:paraId="1B9DC70F" w14:textId="77777777" w:rsidR="004A3243" w:rsidRPr="00B93B68" w:rsidRDefault="004A3243" w:rsidP="00683B40">
      <w:pPr>
        <w:spacing w:before="280" w:after="280" w:line="480" w:lineRule="auto"/>
        <w:rPr>
          <w:color w:val="000000" w:themeColor="text1"/>
        </w:rPr>
      </w:pPr>
    </w:p>
    <w:p w14:paraId="000000AA" w14:textId="2F56C4DE" w:rsidR="00AE3002" w:rsidRDefault="00683B40" w:rsidP="00683B40">
      <w:pPr>
        <w:spacing w:before="280" w:after="280" w:line="480" w:lineRule="auto"/>
        <w:rPr>
          <w:color w:val="000000" w:themeColor="text1"/>
        </w:rPr>
      </w:pPr>
      <w:r w:rsidRPr="00EA1469">
        <w:rPr>
          <w:color w:val="000000" w:themeColor="text1"/>
        </w:rPr>
        <w:t xml:space="preserve">Although </w:t>
      </w:r>
      <w:r w:rsidR="009B17B7" w:rsidRPr="00B93B68">
        <w:rPr>
          <w:color w:val="000000" w:themeColor="text1"/>
        </w:rPr>
        <w:t xml:space="preserve">US AAW </w:t>
      </w:r>
      <w:r w:rsidR="00C16DE4">
        <w:rPr>
          <w:color w:val="000000" w:themeColor="text1"/>
        </w:rPr>
        <w:t>hair texture</w:t>
      </w:r>
      <w:r w:rsidRPr="00EA1469">
        <w:rPr>
          <w:color w:val="000000" w:themeColor="text1"/>
        </w:rPr>
        <w:t xml:space="preserve"> studies </w:t>
      </w:r>
      <w:r w:rsidR="00CC07C1">
        <w:rPr>
          <w:color w:val="000000" w:themeColor="text1"/>
        </w:rPr>
        <w:t>suggest</w:t>
      </w:r>
      <w:r w:rsidRPr="00B02256">
        <w:rPr>
          <w:color w:val="000000" w:themeColor="text1"/>
        </w:rPr>
        <w:t xml:space="preserve"> that </w:t>
      </w:r>
      <w:r w:rsidR="00C16DE4">
        <w:rPr>
          <w:color w:val="000000" w:themeColor="text1"/>
        </w:rPr>
        <w:t>hair texture</w:t>
      </w:r>
      <w:r w:rsidRPr="00B02256">
        <w:rPr>
          <w:color w:val="000000" w:themeColor="text1"/>
        </w:rPr>
        <w:t xml:space="preserve"> maybe</w:t>
      </w:r>
      <w:r w:rsidR="00F754D1" w:rsidRPr="00B02256">
        <w:rPr>
          <w:color w:val="000000" w:themeColor="text1"/>
        </w:rPr>
        <w:t xml:space="preserve"> </w:t>
      </w:r>
      <w:r w:rsidRPr="00B02256">
        <w:rPr>
          <w:color w:val="000000" w:themeColor="text1"/>
        </w:rPr>
        <w:t xml:space="preserve">used to investigate the </w:t>
      </w:r>
      <w:r w:rsidR="00F754D1" w:rsidRPr="00B93B68">
        <w:rPr>
          <w:color w:val="000000" w:themeColor="text1"/>
        </w:rPr>
        <w:t>structure of identity,</w:t>
      </w:r>
      <w:r w:rsidR="009B17B7" w:rsidRPr="00B93B68">
        <w:rPr>
          <w:color w:val="000000" w:themeColor="text1"/>
        </w:rPr>
        <w:t xml:space="preserve"> analysis using IPT draws the focus from the individual level of cognition to include the social dimension (the possible self).  The data</w:t>
      </w:r>
      <w:r w:rsidR="00F754D1" w:rsidRPr="00B93B68">
        <w:rPr>
          <w:color w:val="000000" w:themeColor="text1"/>
        </w:rPr>
        <w:t xml:space="preserve"> describe</w:t>
      </w:r>
      <w:r w:rsidR="003257BE" w:rsidRPr="00B93B68">
        <w:rPr>
          <w:color w:val="000000" w:themeColor="text1"/>
        </w:rPr>
        <w:t>s</w:t>
      </w:r>
      <w:r w:rsidR="00F754D1" w:rsidRPr="00B93B68">
        <w:rPr>
          <w:color w:val="000000" w:themeColor="text1"/>
        </w:rPr>
        <w:t xml:space="preserve"> two situational cues which may increase awareness of the salience of identity, specifically status and power </w:t>
      </w:r>
      <w:r w:rsidR="009B17B7" w:rsidRPr="00B93B68">
        <w:rPr>
          <w:color w:val="000000" w:themeColor="text1"/>
        </w:rPr>
        <w:t xml:space="preserve">situations </w:t>
      </w:r>
      <w:r w:rsidR="00F754D1" w:rsidRPr="00B93B68">
        <w:rPr>
          <w:color w:val="000000" w:themeColor="text1"/>
        </w:rPr>
        <w:t>(Foucault, 19</w:t>
      </w:r>
      <w:r w:rsidR="00CD245B">
        <w:rPr>
          <w:color w:val="000000" w:themeColor="text1"/>
        </w:rPr>
        <w:t>7</w:t>
      </w:r>
      <w:r w:rsidR="00F754D1" w:rsidRPr="00B93B68">
        <w:rPr>
          <w:color w:val="000000" w:themeColor="text1"/>
        </w:rPr>
        <w:t xml:space="preserve">8). </w:t>
      </w:r>
    </w:p>
    <w:p w14:paraId="1789DE28" w14:textId="77777777" w:rsidR="00281A5A" w:rsidRPr="00B93B68" w:rsidRDefault="00281A5A" w:rsidP="00683B40">
      <w:pPr>
        <w:spacing w:before="280" w:after="280" w:line="480" w:lineRule="auto"/>
        <w:rPr>
          <w:color w:val="000000" w:themeColor="text1"/>
        </w:rPr>
      </w:pPr>
    </w:p>
    <w:p w14:paraId="7F0FFD35" w14:textId="45ABC79C" w:rsidR="00B8249C" w:rsidRPr="00B93B68" w:rsidRDefault="00B8249C" w:rsidP="00CB7812">
      <w:pPr>
        <w:spacing w:line="480" w:lineRule="auto"/>
        <w:ind w:firstLine="720"/>
        <w:rPr>
          <w:b/>
          <w:bCs/>
          <w:i/>
          <w:iCs/>
          <w:color w:val="000000" w:themeColor="text1"/>
        </w:rPr>
      </w:pPr>
      <w:r w:rsidRPr="00B93B68">
        <w:rPr>
          <w:b/>
          <w:bCs/>
          <w:i/>
          <w:iCs/>
          <w:color w:val="000000" w:themeColor="text1"/>
        </w:rPr>
        <w:t>Status and Power</w:t>
      </w:r>
      <w:r w:rsidR="00CB7812" w:rsidRPr="00B93B68">
        <w:rPr>
          <w:b/>
          <w:bCs/>
          <w:i/>
          <w:iCs/>
          <w:color w:val="000000" w:themeColor="text1"/>
        </w:rPr>
        <w:t xml:space="preserve"> Situations</w:t>
      </w:r>
    </w:p>
    <w:p w14:paraId="2371DE0E" w14:textId="77777777" w:rsidR="00B8249C" w:rsidRPr="00B93B68" w:rsidRDefault="00B8249C" w:rsidP="00B8249C">
      <w:pPr>
        <w:spacing w:line="480" w:lineRule="auto"/>
        <w:rPr>
          <w:b/>
          <w:bCs/>
          <w:i/>
          <w:color w:val="000000" w:themeColor="text1"/>
        </w:rPr>
      </w:pPr>
    </w:p>
    <w:p w14:paraId="6A366077" w14:textId="09F53D05" w:rsidR="00B8249C" w:rsidRPr="00B02256" w:rsidRDefault="00B8249C" w:rsidP="00F27317">
      <w:pPr>
        <w:spacing w:line="480" w:lineRule="auto"/>
        <w:ind w:firstLine="720"/>
        <w:rPr>
          <w:b/>
          <w:bCs/>
          <w:i/>
          <w:iCs/>
          <w:color w:val="000000" w:themeColor="text1"/>
        </w:rPr>
      </w:pPr>
      <w:r w:rsidRPr="00B93B68">
        <w:rPr>
          <w:color w:val="000000" w:themeColor="text1"/>
        </w:rPr>
        <w:lastRenderedPageBreak/>
        <w:t xml:space="preserve">The impact of status situations on the salience of identity was discussed by all. Experiences of employment </w:t>
      </w:r>
      <w:r w:rsidR="00735FC3" w:rsidRPr="00B93B68">
        <w:rPr>
          <w:color w:val="000000" w:themeColor="text1"/>
        </w:rPr>
        <w:t xml:space="preserve">appointment and promotion </w:t>
      </w:r>
      <w:r w:rsidR="001F70A5">
        <w:rPr>
          <w:color w:val="000000" w:themeColor="text1"/>
        </w:rPr>
        <w:t>we</w:t>
      </w:r>
      <w:r w:rsidRPr="00B93B68">
        <w:rPr>
          <w:color w:val="000000" w:themeColor="text1"/>
        </w:rPr>
        <w:t xml:space="preserve">re commonly described as emphasising awareness of </w:t>
      </w:r>
      <w:r w:rsidR="001F70A5">
        <w:rPr>
          <w:color w:val="000000" w:themeColor="text1"/>
        </w:rPr>
        <w:t>hair texture</w:t>
      </w:r>
      <w:r w:rsidRPr="00B93B68">
        <w:rPr>
          <w:color w:val="000000" w:themeColor="text1"/>
        </w:rPr>
        <w:t xml:space="preserve"> distinctions, assignment of group identity and negative assumptions of group and individual identity (Phillis, line 767). All perceived that wearing their natural </w:t>
      </w:r>
      <w:r w:rsidR="00817730">
        <w:rPr>
          <w:color w:val="000000" w:themeColor="text1"/>
        </w:rPr>
        <w:t>hair texture</w:t>
      </w:r>
      <w:r w:rsidRPr="00B93B68">
        <w:rPr>
          <w:color w:val="000000" w:themeColor="text1"/>
        </w:rPr>
        <w:t xml:space="preserve"> was not ‘acceptable’ </w:t>
      </w:r>
      <w:r w:rsidR="00817730">
        <w:rPr>
          <w:color w:val="000000" w:themeColor="text1"/>
        </w:rPr>
        <w:t xml:space="preserve">in these situations </w:t>
      </w:r>
      <w:r w:rsidRPr="00B93B68">
        <w:rPr>
          <w:color w:val="000000" w:themeColor="text1"/>
        </w:rPr>
        <w:t>(Joan, line 139)</w:t>
      </w:r>
      <w:r w:rsidR="00057EE6">
        <w:rPr>
          <w:color w:val="000000" w:themeColor="text1"/>
        </w:rPr>
        <w:t xml:space="preserve">, and </w:t>
      </w:r>
      <w:r w:rsidRPr="00B93B68">
        <w:rPr>
          <w:color w:val="000000" w:themeColor="text1"/>
        </w:rPr>
        <w:t xml:space="preserve">that ‘acceptable’ </w:t>
      </w:r>
      <w:r w:rsidR="00057EE6">
        <w:rPr>
          <w:color w:val="000000" w:themeColor="text1"/>
        </w:rPr>
        <w:t>hair texture</w:t>
      </w:r>
      <w:r w:rsidRPr="00B93B68">
        <w:rPr>
          <w:color w:val="000000" w:themeColor="text1"/>
        </w:rPr>
        <w:t xml:space="preserve"> </w:t>
      </w:r>
      <w:sdt>
        <w:sdtPr>
          <w:rPr>
            <w:color w:val="000000" w:themeColor="text1"/>
          </w:rPr>
          <w:tag w:val="goog_rdk_21"/>
          <w:id w:val="-995573374"/>
        </w:sdtPr>
        <w:sdtContent>
          <w:r w:rsidRPr="00B93B68">
            <w:rPr>
              <w:color w:val="000000" w:themeColor="text1"/>
            </w:rPr>
            <w:t xml:space="preserve">is </w:t>
          </w:r>
        </w:sdtContent>
      </w:sdt>
      <w:r w:rsidRPr="00B93B68">
        <w:rPr>
          <w:color w:val="000000" w:themeColor="text1"/>
        </w:rPr>
        <w:t>pivotal to career progression (Mary, line 58). Many describe awareness or feeling</w:t>
      </w:r>
      <w:r w:rsidR="00CC07C1">
        <w:rPr>
          <w:color w:val="000000" w:themeColor="text1"/>
        </w:rPr>
        <w:t>s</w:t>
      </w:r>
      <w:r w:rsidRPr="00B93B68">
        <w:rPr>
          <w:color w:val="000000" w:themeColor="text1"/>
        </w:rPr>
        <w:t xml:space="preserve"> of being judged by the outgroup</w:t>
      </w:r>
      <w:r w:rsidR="00057EE6">
        <w:rPr>
          <w:color w:val="000000" w:themeColor="text1"/>
        </w:rPr>
        <w:t>.</w:t>
      </w:r>
      <w:r w:rsidRPr="00B93B68">
        <w:rPr>
          <w:color w:val="000000" w:themeColor="text1"/>
        </w:rPr>
        <w:t xml:space="preserve"> </w:t>
      </w:r>
    </w:p>
    <w:p w14:paraId="431FA33A" w14:textId="77777777" w:rsidR="00B8249C" w:rsidRPr="00B93B68" w:rsidRDefault="00B8249C" w:rsidP="00B8249C">
      <w:pPr>
        <w:spacing w:line="480" w:lineRule="auto"/>
        <w:rPr>
          <w:color w:val="000000" w:themeColor="text1"/>
        </w:rPr>
      </w:pPr>
    </w:p>
    <w:p w14:paraId="2FC5B46C" w14:textId="77777777" w:rsidR="00B8249C" w:rsidRPr="00B93B68" w:rsidRDefault="00B8249C" w:rsidP="00B8249C">
      <w:pPr>
        <w:spacing w:line="480" w:lineRule="auto"/>
        <w:rPr>
          <w:color w:val="000000" w:themeColor="text1"/>
        </w:rPr>
      </w:pPr>
      <w:r w:rsidRPr="00B93B68">
        <w:rPr>
          <w:b/>
          <w:color w:val="000000" w:themeColor="text1"/>
        </w:rPr>
        <w:t xml:space="preserve">Phillis: </w:t>
      </w:r>
      <w:r w:rsidRPr="00B93B68">
        <w:rPr>
          <w:color w:val="000000" w:themeColor="text1"/>
        </w:rPr>
        <w:t>Black woman, black people are always policed by society. They watch us and because we are being watched, whether we like to believe so or not, erm, we’re being policed. (Line 348)</w:t>
      </w:r>
    </w:p>
    <w:p w14:paraId="4EA77098" w14:textId="77777777" w:rsidR="00B8249C" w:rsidRPr="00B93B68" w:rsidRDefault="00B8249C" w:rsidP="00B8249C">
      <w:pPr>
        <w:spacing w:line="480" w:lineRule="auto"/>
        <w:rPr>
          <w:color w:val="000000" w:themeColor="text1"/>
        </w:rPr>
      </w:pPr>
    </w:p>
    <w:p w14:paraId="08975D80" w14:textId="20329BB2" w:rsidR="00B8249C" w:rsidRPr="00B93B68" w:rsidRDefault="00B8249C" w:rsidP="00B8249C">
      <w:pPr>
        <w:spacing w:line="480" w:lineRule="auto"/>
        <w:rPr>
          <w:color w:val="000000" w:themeColor="text1"/>
        </w:rPr>
      </w:pPr>
      <w:r w:rsidRPr="00B93B68">
        <w:rPr>
          <w:color w:val="000000" w:themeColor="text1"/>
        </w:rPr>
        <w:t>Phillis describes such judg</w:t>
      </w:r>
      <w:r w:rsidR="00635CBF">
        <w:rPr>
          <w:color w:val="000000" w:themeColor="text1"/>
        </w:rPr>
        <w:t>e</w:t>
      </w:r>
      <w:r w:rsidRPr="00B93B68">
        <w:rPr>
          <w:color w:val="000000" w:themeColor="text1"/>
        </w:rPr>
        <w:t xml:space="preserve">ment as pervasive and exclusively negative in respect of their </w:t>
      </w:r>
      <w:r w:rsidR="00BF5694">
        <w:rPr>
          <w:color w:val="000000" w:themeColor="text1"/>
        </w:rPr>
        <w:t>hair texture</w:t>
      </w:r>
      <w:r w:rsidRPr="00B93B68">
        <w:rPr>
          <w:color w:val="000000" w:themeColor="text1"/>
        </w:rPr>
        <w:t xml:space="preserve"> and who ACW are. All describe such surveillance as threatening to the salience of their identity (Breakwell 201</w:t>
      </w:r>
      <w:r w:rsidR="008B3CEE" w:rsidRPr="00B93B68">
        <w:rPr>
          <w:color w:val="000000" w:themeColor="text1"/>
        </w:rPr>
        <w:t>5</w:t>
      </w:r>
      <w:r w:rsidRPr="00B93B68">
        <w:rPr>
          <w:color w:val="000000" w:themeColor="text1"/>
        </w:rPr>
        <w:t>).</w:t>
      </w:r>
    </w:p>
    <w:p w14:paraId="31EAA8A7" w14:textId="77777777" w:rsidR="00B8249C" w:rsidRPr="00B93B68" w:rsidRDefault="00B8249C" w:rsidP="00B8249C">
      <w:pPr>
        <w:spacing w:line="480" w:lineRule="auto"/>
        <w:rPr>
          <w:color w:val="000000" w:themeColor="text1"/>
        </w:rPr>
      </w:pPr>
    </w:p>
    <w:p w14:paraId="1254EE81" w14:textId="78B045F0" w:rsidR="00B8249C" w:rsidRPr="00B93B68" w:rsidRDefault="00B8249C" w:rsidP="00B8249C">
      <w:pPr>
        <w:spacing w:line="480" w:lineRule="auto"/>
        <w:rPr>
          <w:color w:val="000000" w:themeColor="text1"/>
        </w:rPr>
      </w:pPr>
      <w:r w:rsidRPr="00B93B68">
        <w:rPr>
          <w:b/>
          <w:color w:val="000000" w:themeColor="text1"/>
        </w:rPr>
        <w:t>Mary:</w:t>
      </w:r>
      <w:r w:rsidR="00BF5694">
        <w:rPr>
          <w:b/>
          <w:color w:val="000000" w:themeColor="text1"/>
        </w:rPr>
        <w:t xml:space="preserve"> </w:t>
      </w:r>
      <w:r w:rsidRPr="00F27317">
        <w:rPr>
          <w:bCs/>
          <w:color w:val="000000" w:themeColor="text1"/>
        </w:rPr>
        <w:t>… o</w:t>
      </w:r>
      <w:r w:rsidRPr="00B93B68">
        <w:rPr>
          <w:color w:val="000000" w:themeColor="text1"/>
        </w:rPr>
        <w:t xml:space="preserve">nce I started to wear my hair naturally… my confidence just wasn’t there. I would be in a meeting and …I used to feel confident and stuff, I just feel as if my confidence was nothing... </w:t>
      </w:r>
      <w:r w:rsidR="00635CBF">
        <w:rPr>
          <w:color w:val="000000" w:themeColor="text1"/>
        </w:rPr>
        <w:t>because</w:t>
      </w:r>
      <w:r w:rsidRPr="00B93B68">
        <w:rPr>
          <w:color w:val="000000" w:themeColor="text1"/>
        </w:rPr>
        <w:t xml:space="preserve"> suddenly people were just focusing more on my hair and less on what I was saying. (Line 898)</w:t>
      </w:r>
    </w:p>
    <w:p w14:paraId="5F4E8A8D" w14:textId="77777777" w:rsidR="00B8249C" w:rsidRPr="00B93B68" w:rsidRDefault="00B8249C" w:rsidP="00B8249C">
      <w:pPr>
        <w:spacing w:line="480" w:lineRule="auto"/>
        <w:rPr>
          <w:color w:val="000000" w:themeColor="text1"/>
        </w:rPr>
      </w:pPr>
    </w:p>
    <w:p w14:paraId="63262C32" w14:textId="59C5A32F" w:rsidR="00B8249C" w:rsidRPr="00B93B68" w:rsidRDefault="0041380D" w:rsidP="00B8249C">
      <w:pPr>
        <w:spacing w:line="480" w:lineRule="auto"/>
        <w:rPr>
          <w:color w:val="000000" w:themeColor="text1"/>
        </w:rPr>
      </w:pPr>
      <w:r>
        <w:rPr>
          <w:color w:val="000000" w:themeColor="text1"/>
        </w:rPr>
        <w:t>Such t</w:t>
      </w:r>
      <w:r w:rsidR="00B8249C" w:rsidRPr="00B93B68">
        <w:rPr>
          <w:color w:val="000000" w:themeColor="text1"/>
        </w:rPr>
        <w:t>hreat</w:t>
      </w:r>
      <w:r w:rsidR="00B02E18">
        <w:rPr>
          <w:color w:val="000000" w:themeColor="text1"/>
        </w:rPr>
        <w:t>s</w:t>
      </w:r>
      <w:r w:rsidR="00B8249C" w:rsidRPr="00B93B68">
        <w:rPr>
          <w:color w:val="000000" w:themeColor="text1"/>
        </w:rPr>
        <w:t xml:space="preserve"> to identity manifest</w:t>
      </w:r>
      <w:r>
        <w:rPr>
          <w:color w:val="000000" w:themeColor="text1"/>
        </w:rPr>
        <w:t>ed</w:t>
      </w:r>
      <w:r w:rsidR="00B8249C" w:rsidRPr="00B93B68">
        <w:rPr>
          <w:color w:val="000000" w:themeColor="text1"/>
        </w:rPr>
        <w:t xml:space="preserve"> f</w:t>
      </w:r>
      <w:r>
        <w:rPr>
          <w:color w:val="000000" w:themeColor="text1"/>
        </w:rPr>
        <w:t>or</w:t>
      </w:r>
      <w:r w:rsidR="00B8249C" w:rsidRPr="00B93B68">
        <w:rPr>
          <w:color w:val="000000" w:themeColor="text1"/>
        </w:rPr>
        <w:t xml:space="preserve"> some </w:t>
      </w:r>
      <w:r w:rsidR="004A3243" w:rsidRPr="00B93B68">
        <w:rPr>
          <w:color w:val="000000" w:themeColor="text1"/>
        </w:rPr>
        <w:t xml:space="preserve">in </w:t>
      </w:r>
      <w:r w:rsidR="00B8249C" w:rsidRPr="00B93B68">
        <w:rPr>
          <w:color w:val="000000" w:themeColor="text1"/>
        </w:rPr>
        <w:t>expressions of shame, frustration, or concern</w:t>
      </w:r>
      <w:r>
        <w:rPr>
          <w:color w:val="000000" w:themeColor="text1"/>
        </w:rPr>
        <w:t>s about</w:t>
      </w:r>
      <w:r w:rsidR="00B8249C" w:rsidRPr="00B93B68">
        <w:rPr>
          <w:color w:val="000000" w:themeColor="text1"/>
        </w:rPr>
        <w:t xml:space="preserve"> authenticity (Breakwell, 2015).</w:t>
      </w:r>
    </w:p>
    <w:p w14:paraId="4A7A665C" w14:textId="19B9C3A7" w:rsidR="00B8249C" w:rsidRPr="00B93B68" w:rsidRDefault="00B8249C" w:rsidP="00B8249C">
      <w:pPr>
        <w:spacing w:before="280" w:after="280" w:line="480" w:lineRule="auto"/>
        <w:rPr>
          <w:color w:val="000000" w:themeColor="text1"/>
        </w:rPr>
      </w:pPr>
      <w:r w:rsidRPr="00B93B68">
        <w:rPr>
          <w:b/>
          <w:color w:val="000000" w:themeColor="text1"/>
        </w:rPr>
        <w:t>Mary:</w:t>
      </w:r>
      <w:r w:rsidR="0041380D">
        <w:rPr>
          <w:b/>
          <w:color w:val="000000" w:themeColor="text1"/>
        </w:rPr>
        <w:t xml:space="preserve"> </w:t>
      </w:r>
      <w:r w:rsidRPr="00F27317">
        <w:rPr>
          <w:bCs/>
          <w:color w:val="000000" w:themeColor="text1"/>
        </w:rPr>
        <w:t>…</w:t>
      </w:r>
      <w:r w:rsidRPr="00B93B68">
        <w:rPr>
          <w:color w:val="000000" w:themeColor="text1"/>
        </w:rPr>
        <w:t xml:space="preserve"> working with white culture …. you want to fit in, but it’s like you selling out who you are… You sell out who you are because it’s like you</w:t>
      </w:r>
      <w:r w:rsidR="00635CBF">
        <w:rPr>
          <w:color w:val="000000" w:themeColor="text1"/>
        </w:rPr>
        <w:t>’</w:t>
      </w:r>
      <w:r w:rsidRPr="00B93B68">
        <w:rPr>
          <w:color w:val="000000" w:themeColor="text1"/>
        </w:rPr>
        <w:t>r</w:t>
      </w:r>
      <w:r w:rsidR="00635CBF">
        <w:rPr>
          <w:color w:val="000000" w:themeColor="text1"/>
        </w:rPr>
        <w:t>e</w:t>
      </w:r>
      <w:r w:rsidRPr="00B93B68">
        <w:rPr>
          <w:color w:val="000000" w:themeColor="text1"/>
        </w:rPr>
        <w:t xml:space="preserve"> saying your culture, you as a </w:t>
      </w:r>
      <w:r w:rsidRPr="00B93B68">
        <w:rPr>
          <w:color w:val="000000" w:themeColor="text1"/>
        </w:rPr>
        <w:lastRenderedPageBreak/>
        <w:t xml:space="preserve">black woman, is not good enough.  So, </w:t>
      </w:r>
      <w:proofErr w:type="gramStart"/>
      <w:r w:rsidRPr="00B93B68">
        <w:rPr>
          <w:color w:val="000000" w:themeColor="text1"/>
        </w:rPr>
        <w:t>in order to</w:t>
      </w:r>
      <w:proofErr w:type="gramEnd"/>
      <w:r w:rsidRPr="00B93B68">
        <w:rPr>
          <w:color w:val="000000" w:themeColor="text1"/>
        </w:rPr>
        <w:t xml:space="preserve"> fit in... I look more like you, than less than you. (Line 774)</w:t>
      </w:r>
    </w:p>
    <w:p w14:paraId="3FC72B9F" w14:textId="5E399D71" w:rsidR="00AC40A3" w:rsidRPr="00B93B68" w:rsidRDefault="00DA015D" w:rsidP="00F27317">
      <w:pPr>
        <w:spacing w:before="280" w:after="280" w:line="480" w:lineRule="auto"/>
        <w:rPr>
          <w:b/>
          <w:bCs/>
          <w:i/>
          <w:iCs/>
          <w:color w:val="000000" w:themeColor="text1"/>
        </w:rPr>
      </w:pPr>
      <w:proofErr w:type="gramStart"/>
      <w:r>
        <w:rPr>
          <w:color w:val="000000" w:themeColor="text1"/>
        </w:rPr>
        <w:t>O</w:t>
      </w:r>
      <w:r w:rsidR="00B8249C" w:rsidRPr="00B93B68">
        <w:rPr>
          <w:color w:val="000000" w:themeColor="text1"/>
        </w:rPr>
        <w:t>thers,</w:t>
      </w:r>
      <w:proofErr w:type="gramEnd"/>
      <w:r w:rsidR="00B8249C" w:rsidRPr="00B93B68">
        <w:rPr>
          <w:color w:val="000000" w:themeColor="text1"/>
        </w:rPr>
        <w:t xml:space="preserve"> described the need to disengage from the group </w:t>
      </w:r>
      <w:r w:rsidR="00CC07C1" w:rsidRPr="00B93B68">
        <w:rPr>
          <w:color w:val="000000" w:themeColor="text1"/>
        </w:rPr>
        <w:t>(Phillis, line 673)</w:t>
      </w:r>
      <w:r w:rsidR="00CC07C1">
        <w:rPr>
          <w:color w:val="000000" w:themeColor="text1"/>
        </w:rPr>
        <w:t xml:space="preserve"> </w:t>
      </w:r>
      <w:r w:rsidR="00B8249C" w:rsidRPr="00B93B68">
        <w:rPr>
          <w:color w:val="000000" w:themeColor="text1"/>
        </w:rPr>
        <w:t>or redefine it (Margaret, line 272</w:t>
      </w:r>
      <w:r w:rsidR="00360D44">
        <w:rPr>
          <w:color w:val="000000" w:themeColor="text1"/>
        </w:rPr>
        <w:t>) as a response to this negative scrutiny (</w:t>
      </w:r>
      <w:r w:rsidR="00B8249C" w:rsidRPr="00B93B68">
        <w:rPr>
          <w:color w:val="000000" w:themeColor="text1"/>
        </w:rPr>
        <w:t xml:space="preserve">Breakwell, 2015). All describe negative consequences in attempts to maintain their natural </w:t>
      </w:r>
      <w:r w:rsidR="00360D44">
        <w:rPr>
          <w:color w:val="000000" w:themeColor="text1"/>
        </w:rPr>
        <w:t>hair texture</w:t>
      </w:r>
      <w:r w:rsidR="00C44388" w:rsidRPr="00B93B68">
        <w:rPr>
          <w:color w:val="000000" w:themeColor="text1"/>
        </w:rPr>
        <w:t xml:space="preserve"> </w:t>
      </w:r>
      <w:r w:rsidR="00B8249C" w:rsidRPr="00B93B68">
        <w:rPr>
          <w:color w:val="000000" w:themeColor="text1"/>
        </w:rPr>
        <w:t>in professional environments (Phillis, line 767; Joan, line 189).</w:t>
      </w:r>
      <w:r w:rsidR="00AC40A3">
        <w:rPr>
          <w:color w:val="000000" w:themeColor="text1"/>
        </w:rPr>
        <w:t xml:space="preserve"> </w:t>
      </w:r>
    </w:p>
    <w:p w14:paraId="4D0D694C" w14:textId="2A07DE36" w:rsidR="00B8249C" w:rsidRPr="00B93B68" w:rsidRDefault="00B8249C" w:rsidP="00F27317">
      <w:pPr>
        <w:spacing w:before="280" w:after="280" w:line="480" w:lineRule="auto"/>
        <w:rPr>
          <w:color w:val="000000" w:themeColor="text1"/>
          <w:vertAlign w:val="superscript"/>
        </w:rPr>
      </w:pPr>
      <w:r w:rsidRPr="00B93B68">
        <w:rPr>
          <w:color w:val="000000" w:themeColor="text1"/>
        </w:rPr>
        <w:t>Common to all participants were everyday descriptions of power situations</w:t>
      </w:r>
      <w:r w:rsidR="00CC07C1">
        <w:rPr>
          <w:color w:val="000000" w:themeColor="text1"/>
        </w:rPr>
        <w:t>,</w:t>
      </w:r>
      <w:r w:rsidRPr="00B93B68">
        <w:rPr>
          <w:color w:val="000000" w:themeColor="text1"/>
        </w:rPr>
        <w:t xml:space="preserve"> accentuating perceptions of awareness of negative evaluations of their HT and being perceived only in terms of their devalued group membership by the outgroup.</w:t>
      </w:r>
    </w:p>
    <w:p w14:paraId="168D67EC" w14:textId="77777777" w:rsidR="00B8249C" w:rsidRPr="00B93B68" w:rsidRDefault="00B8249C" w:rsidP="00B8249C">
      <w:pPr>
        <w:spacing w:line="480" w:lineRule="auto"/>
        <w:rPr>
          <w:color w:val="000000" w:themeColor="text1"/>
          <w:vertAlign w:val="superscript"/>
        </w:rPr>
      </w:pPr>
    </w:p>
    <w:p w14:paraId="49D87E02" w14:textId="2DE17C98" w:rsidR="00B8249C" w:rsidRPr="00B93B68" w:rsidRDefault="00B8249C" w:rsidP="00B8249C">
      <w:pPr>
        <w:spacing w:line="480" w:lineRule="auto"/>
        <w:rPr>
          <w:color w:val="000000" w:themeColor="text1"/>
        </w:rPr>
      </w:pPr>
      <w:r w:rsidRPr="00B93B68">
        <w:rPr>
          <w:b/>
          <w:color w:val="000000" w:themeColor="text1"/>
        </w:rPr>
        <w:t xml:space="preserve">Fanny: </w:t>
      </w:r>
      <w:r w:rsidRPr="00B93B68">
        <w:rPr>
          <w:color w:val="000000" w:themeColor="text1"/>
        </w:rPr>
        <w:t xml:space="preserve">The actress [Lupita Nyong’o] … I think she’s just a brilliant role model for black women... she was on the </w:t>
      </w:r>
      <w:proofErr w:type="gramStart"/>
      <w:r w:rsidRPr="00B93B68">
        <w:rPr>
          <w:color w:val="000000" w:themeColor="text1"/>
        </w:rPr>
        <w:t>cover</w:t>
      </w:r>
      <w:proofErr w:type="gramEnd"/>
      <w:r w:rsidRPr="00B93B68">
        <w:rPr>
          <w:color w:val="000000" w:themeColor="text1"/>
        </w:rPr>
        <w:t xml:space="preserve"> and they changed the hair and she protested about it and they had to change it back. (Line 861)</w:t>
      </w:r>
    </w:p>
    <w:p w14:paraId="1166F230" w14:textId="77777777" w:rsidR="00B8249C" w:rsidRPr="00B93B68" w:rsidRDefault="00B8249C" w:rsidP="00B8249C">
      <w:pPr>
        <w:spacing w:line="480" w:lineRule="auto"/>
        <w:rPr>
          <w:color w:val="000000" w:themeColor="text1"/>
        </w:rPr>
      </w:pPr>
    </w:p>
    <w:p w14:paraId="5542AD7B" w14:textId="08FDFC2F" w:rsidR="004E0933" w:rsidRPr="00B93B68" w:rsidRDefault="00B8249C" w:rsidP="00B8249C">
      <w:pPr>
        <w:spacing w:before="280" w:after="280" w:line="480" w:lineRule="auto"/>
        <w:rPr>
          <w:color w:val="000000" w:themeColor="text1"/>
        </w:rPr>
      </w:pPr>
      <w:r w:rsidRPr="00B93B68">
        <w:rPr>
          <w:color w:val="000000" w:themeColor="text1"/>
        </w:rPr>
        <w:t xml:space="preserve">Fanny describes ACW’s </w:t>
      </w:r>
      <w:r w:rsidR="00AC40A3">
        <w:rPr>
          <w:color w:val="000000" w:themeColor="text1"/>
        </w:rPr>
        <w:t>hair texture</w:t>
      </w:r>
      <w:r w:rsidRPr="00B93B68">
        <w:rPr>
          <w:color w:val="000000" w:themeColor="text1"/>
        </w:rPr>
        <w:t xml:space="preserve"> as devalued because of negative stereotypes </w:t>
      </w:r>
      <w:r w:rsidR="0086012B">
        <w:rPr>
          <w:color w:val="000000" w:themeColor="text1"/>
        </w:rPr>
        <w:t xml:space="preserve">in respect </w:t>
      </w:r>
      <w:r w:rsidR="00570919">
        <w:rPr>
          <w:color w:val="000000" w:themeColor="text1"/>
        </w:rPr>
        <w:t xml:space="preserve">of </w:t>
      </w:r>
      <w:r w:rsidR="00570919" w:rsidRPr="00B93B68">
        <w:rPr>
          <w:color w:val="000000" w:themeColor="text1"/>
        </w:rPr>
        <w:t>who</w:t>
      </w:r>
      <w:r w:rsidRPr="00B93B68">
        <w:rPr>
          <w:color w:val="000000" w:themeColor="text1"/>
        </w:rPr>
        <w:t xml:space="preserve"> Afro-Caribbean are. Specifically, others describe feelings of lacking in character or competence: “</w:t>
      </w:r>
      <w:r w:rsidR="009836AA" w:rsidRPr="00B93B68">
        <w:rPr>
          <w:color w:val="000000" w:themeColor="text1"/>
        </w:rPr>
        <w:t>bad” (</w:t>
      </w:r>
      <w:r w:rsidRPr="00B93B68">
        <w:rPr>
          <w:color w:val="000000" w:themeColor="text1"/>
        </w:rPr>
        <w:t xml:space="preserve">Mary, line 664), “ugly” (Phillis, </w:t>
      </w:r>
      <w:r w:rsidR="00B93B68" w:rsidRPr="00B93B68">
        <w:rPr>
          <w:color w:val="000000" w:themeColor="text1"/>
        </w:rPr>
        <w:t>line 298</w:t>
      </w:r>
      <w:r w:rsidRPr="00B93B68">
        <w:rPr>
          <w:color w:val="000000" w:themeColor="text1"/>
        </w:rPr>
        <w:t>, Joan, line 366</w:t>
      </w:r>
      <w:r w:rsidR="00AF74E4" w:rsidRPr="00B93B68">
        <w:rPr>
          <w:color w:val="000000" w:themeColor="text1"/>
        </w:rPr>
        <w:t>)</w:t>
      </w:r>
      <w:r w:rsidR="00AF74E4">
        <w:rPr>
          <w:color w:val="000000" w:themeColor="text1"/>
        </w:rPr>
        <w:t>,</w:t>
      </w:r>
      <w:r w:rsidR="00AF74E4" w:rsidRPr="00B93B68">
        <w:rPr>
          <w:color w:val="000000" w:themeColor="text1"/>
        </w:rPr>
        <w:t xml:space="preserve"> not</w:t>
      </w:r>
      <w:r w:rsidRPr="00B93B68">
        <w:rPr>
          <w:color w:val="000000" w:themeColor="text1"/>
        </w:rPr>
        <w:t xml:space="preserve"> “confident” (Lillian, line 805, Mary, </w:t>
      </w:r>
      <w:r w:rsidR="000D3863" w:rsidRPr="00B93B68">
        <w:rPr>
          <w:color w:val="000000" w:themeColor="text1"/>
        </w:rPr>
        <w:t>l</w:t>
      </w:r>
      <w:r w:rsidRPr="00B93B68">
        <w:rPr>
          <w:color w:val="000000" w:themeColor="text1"/>
        </w:rPr>
        <w:t xml:space="preserve">ine 911) and “not being any good” (Fanny, line 801). </w:t>
      </w:r>
    </w:p>
    <w:p w14:paraId="201B5D86" w14:textId="77777777" w:rsidR="00B8249C" w:rsidRPr="00B93B68" w:rsidRDefault="00B8249C" w:rsidP="00B8249C">
      <w:pPr>
        <w:spacing w:line="480" w:lineRule="auto"/>
        <w:rPr>
          <w:b/>
          <w:i/>
          <w:color w:val="000000" w:themeColor="text1"/>
        </w:rPr>
      </w:pPr>
      <w:r w:rsidRPr="00B93B68">
        <w:rPr>
          <w:b/>
          <w:color w:val="000000" w:themeColor="text1"/>
        </w:rPr>
        <w:t xml:space="preserve">Mary: </w:t>
      </w:r>
      <w:r w:rsidRPr="00B93B68">
        <w:rPr>
          <w:color w:val="000000" w:themeColor="text1"/>
        </w:rPr>
        <w:t xml:space="preserve">So, you just go along with it but it’s like saying that your hair as a black person is not good enough. (Line 300)  </w:t>
      </w:r>
    </w:p>
    <w:p w14:paraId="54DFA1A4" w14:textId="77777777" w:rsidR="00B8249C" w:rsidRPr="00B93B68" w:rsidRDefault="00B8249C" w:rsidP="00B8249C">
      <w:pPr>
        <w:spacing w:line="480" w:lineRule="auto"/>
        <w:rPr>
          <w:color w:val="000000" w:themeColor="text1"/>
        </w:rPr>
      </w:pPr>
    </w:p>
    <w:p w14:paraId="000000D6" w14:textId="332A03C3" w:rsidR="00AE3002" w:rsidRDefault="00B8249C">
      <w:pPr>
        <w:spacing w:line="480" w:lineRule="auto"/>
        <w:rPr>
          <w:color w:val="000000" w:themeColor="text1"/>
        </w:rPr>
      </w:pPr>
      <w:r w:rsidRPr="00B93B68">
        <w:rPr>
          <w:color w:val="000000" w:themeColor="text1"/>
        </w:rPr>
        <w:t>All describe assimilation of negative stereotypes of their ethnic group and acknowledge that they c</w:t>
      </w:r>
      <w:r w:rsidR="00AF74E4">
        <w:rPr>
          <w:color w:val="000000" w:themeColor="text1"/>
        </w:rPr>
        <w:t>onverge</w:t>
      </w:r>
      <w:r w:rsidRPr="00B93B68">
        <w:rPr>
          <w:color w:val="000000" w:themeColor="text1"/>
        </w:rPr>
        <w:t xml:space="preserve"> to threaten the self-esteem of ACW (Breakwell, 2015). </w:t>
      </w:r>
      <w:r w:rsidR="00412B3D">
        <w:rPr>
          <w:color w:val="000000" w:themeColor="text1"/>
        </w:rPr>
        <w:t xml:space="preserve"> </w:t>
      </w:r>
      <w:r w:rsidRPr="00B93B68">
        <w:rPr>
          <w:color w:val="000000" w:themeColor="text1"/>
        </w:rPr>
        <w:t xml:space="preserve">Further, that </w:t>
      </w:r>
      <w:r w:rsidRPr="00B93B68">
        <w:rPr>
          <w:color w:val="000000" w:themeColor="text1"/>
        </w:rPr>
        <w:lastRenderedPageBreak/>
        <w:t xml:space="preserve">interactions with others and wider society exacerbate this threat. Participants </w:t>
      </w:r>
      <w:r w:rsidR="00412B3D">
        <w:rPr>
          <w:color w:val="000000" w:themeColor="text1"/>
        </w:rPr>
        <w:t>discuss</w:t>
      </w:r>
      <w:r w:rsidRPr="00B93B68">
        <w:rPr>
          <w:color w:val="000000" w:themeColor="text1"/>
        </w:rPr>
        <w:t xml:space="preserve"> feeling</w:t>
      </w:r>
      <w:r w:rsidR="00412B3D">
        <w:rPr>
          <w:color w:val="000000" w:themeColor="text1"/>
        </w:rPr>
        <w:t>s</w:t>
      </w:r>
      <w:r w:rsidRPr="00B93B68">
        <w:rPr>
          <w:color w:val="000000" w:themeColor="text1"/>
        </w:rPr>
        <w:t xml:space="preserve"> of such interactions as a symbolic form of violence against their integrity (Joan, lines, 190, 303; Phillis, line 926) as they describe feeling that the low status of their group (validity) is forcibly allocated to them by </w:t>
      </w:r>
      <w:r w:rsidR="00570919">
        <w:rPr>
          <w:color w:val="000000" w:themeColor="text1"/>
        </w:rPr>
        <w:t>society.</w:t>
      </w:r>
    </w:p>
    <w:p w14:paraId="6DDF13DF" w14:textId="77777777" w:rsidR="00891DB4" w:rsidRPr="00071229" w:rsidRDefault="00891DB4">
      <w:pPr>
        <w:spacing w:line="480" w:lineRule="auto"/>
        <w:rPr>
          <w:color w:val="000000" w:themeColor="text1"/>
        </w:rPr>
      </w:pPr>
    </w:p>
    <w:p w14:paraId="6D91483C" w14:textId="77777777" w:rsidR="00FF56ED" w:rsidRPr="00B93B68" w:rsidRDefault="00FF56ED" w:rsidP="006A30C5">
      <w:pPr>
        <w:spacing w:line="480" w:lineRule="auto"/>
        <w:ind w:firstLine="720"/>
        <w:rPr>
          <w:b/>
          <w:i/>
          <w:color w:val="000000" w:themeColor="text1"/>
        </w:rPr>
      </w:pPr>
      <w:r w:rsidRPr="00B93B68">
        <w:rPr>
          <w:b/>
          <w:i/>
          <w:color w:val="000000" w:themeColor="text1"/>
        </w:rPr>
        <w:t>Identity Management Strategies</w:t>
      </w:r>
    </w:p>
    <w:p w14:paraId="798D0986" w14:textId="77777777" w:rsidR="00FF56ED" w:rsidRPr="00B93B68" w:rsidRDefault="00FF56ED" w:rsidP="00FF56ED">
      <w:pPr>
        <w:spacing w:line="480" w:lineRule="auto"/>
        <w:rPr>
          <w:b/>
          <w:i/>
          <w:color w:val="000000" w:themeColor="text1"/>
        </w:rPr>
      </w:pPr>
    </w:p>
    <w:p w14:paraId="32B350E4" w14:textId="19520CD9" w:rsidR="00FF56ED" w:rsidRPr="00B93B68" w:rsidRDefault="00FF56ED" w:rsidP="007D6AA6">
      <w:pPr>
        <w:spacing w:line="480" w:lineRule="auto"/>
        <w:ind w:firstLine="720"/>
        <w:rPr>
          <w:color w:val="000000" w:themeColor="text1"/>
        </w:rPr>
      </w:pPr>
      <w:r w:rsidRPr="00B93B68">
        <w:rPr>
          <w:color w:val="000000" w:themeColor="text1"/>
        </w:rPr>
        <w:t xml:space="preserve">In their own biographies all participants describe their group status </w:t>
      </w:r>
      <w:r w:rsidR="00412B3D">
        <w:rPr>
          <w:color w:val="000000" w:themeColor="text1"/>
        </w:rPr>
        <w:t>as</w:t>
      </w:r>
      <w:r w:rsidRPr="00B93B68">
        <w:rPr>
          <w:color w:val="000000" w:themeColor="text1"/>
        </w:rPr>
        <w:t xml:space="preserve"> unfavourable (through negative social identity experiences) and how they use their </w:t>
      </w:r>
      <w:r w:rsidR="00891DB4">
        <w:rPr>
          <w:color w:val="000000" w:themeColor="text1"/>
        </w:rPr>
        <w:t>hair texture</w:t>
      </w:r>
      <w:r w:rsidR="007168A5" w:rsidRPr="00B93B68">
        <w:rPr>
          <w:color w:val="000000" w:themeColor="text1"/>
        </w:rPr>
        <w:t xml:space="preserve"> </w:t>
      </w:r>
      <w:r w:rsidRPr="00B93B68">
        <w:rPr>
          <w:color w:val="000000" w:themeColor="text1"/>
        </w:rPr>
        <w:t xml:space="preserve">to employ individual identity management coping strategies: </w:t>
      </w:r>
      <w:r w:rsidR="00412B3D">
        <w:rPr>
          <w:color w:val="000000" w:themeColor="text1"/>
        </w:rPr>
        <w:t>s</w:t>
      </w:r>
      <w:r w:rsidRPr="00B93B68">
        <w:rPr>
          <w:color w:val="000000" w:themeColor="text1"/>
        </w:rPr>
        <w:t xml:space="preserve">pecifically social creativity (through compliance), </w:t>
      </w:r>
      <w:r w:rsidR="004E0933" w:rsidRPr="00B93B68">
        <w:rPr>
          <w:color w:val="000000" w:themeColor="text1"/>
        </w:rPr>
        <w:t>individuali</w:t>
      </w:r>
      <w:r w:rsidR="009836AA" w:rsidRPr="00B93B68">
        <w:rPr>
          <w:color w:val="000000" w:themeColor="text1"/>
        </w:rPr>
        <w:t>s</w:t>
      </w:r>
      <w:r w:rsidR="004E0933" w:rsidRPr="00B93B68">
        <w:rPr>
          <w:color w:val="000000" w:themeColor="text1"/>
        </w:rPr>
        <w:t>ation</w:t>
      </w:r>
      <w:r w:rsidRPr="00B93B68">
        <w:rPr>
          <w:color w:val="000000" w:themeColor="text1"/>
        </w:rPr>
        <w:t xml:space="preserve"> (withdrawing from group membership through passing), or social competition (negativism; Breakwell, 2015). In doing so, </w:t>
      </w:r>
      <w:r w:rsidR="00EB1E03">
        <w:rPr>
          <w:color w:val="000000" w:themeColor="text1"/>
        </w:rPr>
        <w:t xml:space="preserve">they </w:t>
      </w:r>
      <w:r w:rsidRPr="00B93B68">
        <w:rPr>
          <w:color w:val="000000" w:themeColor="text1"/>
        </w:rPr>
        <w:t>describ</w:t>
      </w:r>
      <w:r w:rsidR="00EB1E03">
        <w:rPr>
          <w:color w:val="000000" w:themeColor="text1"/>
        </w:rPr>
        <w:t xml:space="preserve">e </w:t>
      </w:r>
      <w:r w:rsidRPr="00B93B68">
        <w:rPr>
          <w:color w:val="000000" w:themeColor="text1"/>
        </w:rPr>
        <w:t>their choice of strategy as mediated by their perception of the socio-structural characteristics of intergroup relations and identification with the group</w:t>
      </w:r>
      <w:r w:rsidR="0065551A" w:rsidRPr="00B93B68">
        <w:rPr>
          <w:color w:val="000000" w:themeColor="text1"/>
        </w:rPr>
        <w:t xml:space="preserve"> (Breakwell, 1988)</w:t>
      </w:r>
      <w:r w:rsidR="00735FC3" w:rsidRPr="00B93B68">
        <w:rPr>
          <w:color w:val="000000" w:themeColor="text1"/>
        </w:rPr>
        <w:t>.</w:t>
      </w:r>
      <w:r w:rsidRPr="00B93B68">
        <w:rPr>
          <w:color w:val="000000" w:themeColor="text1"/>
        </w:rPr>
        <w:t xml:space="preserve"> All describe the need for daily cognitive effort to maintain the choice</w:t>
      </w:r>
      <w:r w:rsidR="00412B3D">
        <w:rPr>
          <w:color w:val="000000" w:themeColor="text1"/>
        </w:rPr>
        <w:t>s</w:t>
      </w:r>
      <w:r w:rsidRPr="00B93B68">
        <w:rPr>
          <w:color w:val="000000" w:themeColor="text1"/>
        </w:rPr>
        <w:t xml:space="preserve"> made and compliance strategies (such as choosing to alter </w:t>
      </w:r>
      <w:r w:rsidR="00EB1E03">
        <w:rPr>
          <w:color w:val="000000" w:themeColor="text1"/>
        </w:rPr>
        <w:t>hair texture</w:t>
      </w:r>
      <w:r w:rsidRPr="00B93B68">
        <w:rPr>
          <w:color w:val="000000" w:themeColor="text1"/>
        </w:rPr>
        <w:t xml:space="preserve"> or covering it with a wig or extensions) as a dominant and rational strategy to achieve social acceptance despite potential damage to self-esteem. </w:t>
      </w:r>
    </w:p>
    <w:p w14:paraId="3A299555" w14:textId="77777777" w:rsidR="00B93B68" w:rsidRPr="00B93B68" w:rsidRDefault="00B93B68" w:rsidP="004A3243">
      <w:pPr>
        <w:spacing w:line="480" w:lineRule="auto"/>
        <w:rPr>
          <w:b/>
          <w:bCs/>
          <w:i/>
          <w:iCs/>
          <w:color w:val="000000" w:themeColor="text1"/>
        </w:rPr>
      </w:pPr>
    </w:p>
    <w:p w14:paraId="01AD5E94" w14:textId="5723C334" w:rsidR="00FF56ED" w:rsidRDefault="00343699" w:rsidP="00F27317">
      <w:pPr>
        <w:spacing w:line="480" w:lineRule="auto"/>
        <w:rPr>
          <w:color w:val="000000" w:themeColor="text1"/>
        </w:rPr>
      </w:pPr>
      <w:r w:rsidRPr="00B93B68">
        <w:rPr>
          <w:color w:val="000000" w:themeColor="text1"/>
        </w:rPr>
        <w:t>Some</w:t>
      </w:r>
      <w:r w:rsidR="00E55AC1">
        <w:rPr>
          <w:color w:val="000000" w:themeColor="text1"/>
        </w:rPr>
        <w:t xml:space="preserve"> women</w:t>
      </w:r>
      <w:r w:rsidRPr="00B93B68">
        <w:rPr>
          <w:color w:val="000000" w:themeColor="text1"/>
        </w:rPr>
        <w:t xml:space="preserve"> describe </w:t>
      </w:r>
      <w:r w:rsidR="00E55AC1">
        <w:rPr>
          <w:color w:val="000000" w:themeColor="text1"/>
        </w:rPr>
        <w:t xml:space="preserve">how </w:t>
      </w:r>
      <w:r w:rsidRPr="00B93B68">
        <w:rPr>
          <w:color w:val="000000" w:themeColor="text1"/>
        </w:rPr>
        <w:t xml:space="preserve">employing a </w:t>
      </w:r>
      <w:r w:rsidRPr="00F27317">
        <w:rPr>
          <w:b/>
          <w:bCs/>
          <w:color w:val="000000" w:themeColor="text1"/>
        </w:rPr>
        <w:t>social creativity</w:t>
      </w:r>
      <w:r w:rsidRPr="00B93B68">
        <w:rPr>
          <w:color w:val="000000" w:themeColor="text1"/>
        </w:rPr>
        <w:t xml:space="preserve"> (through compliance) strategy </w:t>
      </w:r>
      <w:r w:rsidR="000423BD">
        <w:rPr>
          <w:color w:val="000000" w:themeColor="text1"/>
        </w:rPr>
        <w:t xml:space="preserve">results in social approval and </w:t>
      </w:r>
      <w:r w:rsidRPr="00B93B68">
        <w:rPr>
          <w:color w:val="000000" w:themeColor="text1"/>
        </w:rPr>
        <w:t>manifests in feelings of relief and protected self-esteem.</w:t>
      </w:r>
    </w:p>
    <w:p w14:paraId="777B9774" w14:textId="77777777" w:rsidR="00197BF3" w:rsidRPr="00B93B68" w:rsidRDefault="00197BF3" w:rsidP="00343699">
      <w:pPr>
        <w:spacing w:line="480" w:lineRule="auto"/>
        <w:ind w:firstLine="720"/>
        <w:rPr>
          <w:b/>
          <w:bCs/>
          <w:i/>
          <w:iCs/>
          <w:color w:val="000000" w:themeColor="text1"/>
        </w:rPr>
      </w:pPr>
    </w:p>
    <w:p w14:paraId="7311FA20" w14:textId="45706165" w:rsidR="00FF56ED" w:rsidRPr="00B93B68" w:rsidRDefault="00FF56ED" w:rsidP="00FF56ED">
      <w:pPr>
        <w:spacing w:line="480" w:lineRule="auto"/>
        <w:rPr>
          <w:color w:val="000000" w:themeColor="text1"/>
        </w:rPr>
      </w:pPr>
      <w:r w:rsidRPr="00B93B68">
        <w:rPr>
          <w:b/>
          <w:color w:val="000000" w:themeColor="text1"/>
        </w:rPr>
        <w:t>Phillis</w:t>
      </w:r>
      <w:r w:rsidRPr="00B93B68">
        <w:rPr>
          <w:color w:val="000000" w:themeColor="text1"/>
        </w:rPr>
        <w:t xml:space="preserve">: After I started doing it </w:t>
      </w:r>
      <w:r w:rsidR="00E973CF">
        <w:rPr>
          <w:color w:val="000000" w:themeColor="text1"/>
        </w:rPr>
        <w:t xml:space="preserve">[hair] </w:t>
      </w:r>
      <w:r w:rsidRPr="00B93B68">
        <w:rPr>
          <w:color w:val="000000" w:themeColor="text1"/>
        </w:rPr>
        <w:t xml:space="preserve">myself and it was much sleeker and I actually was treated like a completely different person…people approached me </w:t>
      </w:r>
      <w:proofErr w:type="gramStart"/>
      <w:r w:rsidRPr="00B93B68">
        <w:rPr>
          <w:color w:val="000000" w:themeColor="text1"/>
        </w:rPr>
        <w:t>more,</w:t>
      </w:r>
      <w:proofErr w:type="gramEnd"/>
      <w:r w:rsidRPr="00B93B68">
        <w:rPr>
          <w:color w:val="000000" w:themeColor="text1"/>
        </w:rPr>
        <w:t xml:space="preserve"> I remember when I tried to get work experience it seemed to make a difference (Line 272).</w:t>
      </w:r>
    </w:p>
    <w:p w14:paraId="13B59DD5" w14:textId="77777777" w:rsidR="00FF56ED" w:rsidRPr="00B93B68" w:rsidRDefault="00FF56ED" w:rsidP="00FF56ED">
      <w:pPr>
        <w:spacing w:line="480" w:lineRule="auto"/>
        <w:rPr>
          <w:color w:val="000000" w:themeColor="text1"/>
        </w:rPr>
      </w:pPr>
    </w:p>
    <w:p w14:paraId="3974B6B1" w14:textId="12047C08" w:rsidR="00FF56ED" w:rsidRPr="00B93B68" w:rsidRDefault="00343699" w:rsidP="00FF56ED">
      <w:pPr>
        <w:spacing w:line="480" w:lineRule="auto"/>
        <w:rPr>
          <w:color w:val="000000" w:themeColor="text1"/>
        </w:rPr>
      </w:pPr>
      <w:r w:rsidRPr="00B93B68">
        <w:rPr>
          <w:color w:val="000000" w:themeColor="text1"/>
        </w:rPr>
        <w:lastRenderedPageBreak/>
        <w:t xml:space="preserve">Others </w:t>
      </w:r>
      <w:r w:rsidR="00FF56ED" w:rsidRPr="00B93B68">
        <w:rPr>
          <w:color w:val="000000" w:themeColor="text1"/>
        </w:rPr>
        <w:t xml:space="preserve">describe </w:t>
      </w:r>
      <w:r w:rsidR="00412B3D">
        <w:rPr>
          <w:color w:val="000000" w:themeColor="text1"/>
        </w:rPr>
        <w:t xml:space="preserve">that </w:t>
      </w:r>
      <w:r w:rsidR="00FF56ED" w:rsidRPr="00B93B68">
        <w:rPr>
          <w:color w:val="000000" w:themeColor="text1"/>
        </w:rPr>
        <w:t xml:space="preserve">by covering </w:t>
      </w:r>
      <w:r w:rsidRPr="00B93B68">
        <w:rPr>
          <w:color w:val="000000" w:themeColor="text1"/>
        </w:rPr>
        <w:t>their</w:t>
      </w:r>
      <w:r w:rsidR="00FF56ED" w:rsidRPr="00B93B68">
        <w:rPr>
          <w:color w:val="000000" w:themeColor="text1"/>
        </w:rPr>
        <w:t xml:space="preserve"> </w:t>
      </w:r>
      <w:r w:rsidR="00E973CF">
        <w:rPr>
          <w:color w:val="000000" w:themeColor="text1"/>
        </w:rPr>
        <w:t>hair texture</w:t>
      </w:r>
      <w:r w:rsidR="00FF56ED" w:rsidRPr="00B93B68">
        <w:rPr>
          <w:color w:val="000000" w:themeColor="text1"/>
        </w:rPr>
        <w:t xml:space="preserve"> with </w:t>
      </w:r>
      <w:r w:rsidRPr="00B93B68">
        <w:rPr>
          <w:color w:val="000000" w:themeColor="text1"/>
        </w:rPr>
        <w:t xml:space="preserve">hair </w:t>
      </w:r>
      <w:r w:rsidR="00FF56ED" w:rsidRPr="00B93B68">
        <w:rPr>
          <w:color w:val="000000" w:themeColor="text1"/>
        </w:rPr>
        <w:t>extensions</w:t>
      </w:r>
      <w:r w:rsidRPr="00B93B68">
        <w:rPr>
          <w:color w:val="000000" w:themeColor="text1"/>
        </w:rPr>
        <w:t xml:space="preserve"> </w:t>
      </w:r>
      <w:r w:rsidR="00412B3D">
        <w:rPr>
          <w:color w:val="000000" w:themeColor="text1"/>
        </w:rPr>
        <w:t>they</w:t>
      </w:r>
      <w:r w:rsidRPr="00B93B68">
        <w:rPr>
          <w:color w:val="000000" w:themeColor="text1"/>
        </w:rPr>
        <w:t xml:space="preserve"> remove </w:t>
      </w:r>
      <w:r w:rsidR="00FF56ED" w:rsidRPr="00B93B68">
        <w:rPr>
          <w:color w:val="000000" w:themeColor="text1"/>
        </w:rPr>
        <w:t xml:space="preserve">negative perceptions </w:t>
      </w:r>
      <w:r w:rsidR="00412B3D">
        <w:rPr>
          <w:color w:val="000000" w:themeColor="text1"/>
        </w:rPr>
        <w:t>and</w:t>
      </w:r>
      <w:r w:rsidR="00412B3D" w:rsidRPr="00B93B68">
        <w:rPr>
          <w:color w:val="000000" w:themeColor="text1"/>
        </w:rPr>
        <w:t xml:space="preserve"> </w:t>
      </w:r>
      <w:r w:rsidRPr="00B93B68">
        <w:rPr>
          <w:color w:val="000000" w:themeColor="text1"/>
        </w:rPr>
        <w:t xml:space="preserve">enable a form of </w:t>
      </w:r>
      <w:r w:rsidR="00FF56ED" w:rsidRPr="00B93B68">
        <w:rPr>
          <w:color w:val="000000" w:themeColor="text1"/>
        </w:rPr>
        <w:t xml:space="preserve">conditional acceptance </w:t>
      </w:r>
      <w:r w:rsidRPr="00B93B68">
        <w:rPr>
          <w:color w:val="000000" w:themeColor="text1"/>
        </w:rPr>
        <w:t>by the outgroup</w:t>
      </w:r>
      <w:r w:rsidR="00FF56ED" w:rsidRPr="00B93B68">
        <w:rPr>
          <w:color w:val="000000" w:themeColor="text1"/>
        </w:rPr>
        <w:t>.</w:t>
      </w:r>
    </w:p>
    <w:p w14:paraId="4D9174A0" w14:textId="77777777" w:rsidR="00FF56ED" w:rsidRPr="00B93B68" w:rsidRDefault="00FF56ED" w:rsidP="00FF56ED">
      <w:pPr>
        <w:spacing w:line="480" w:lineRule="auto"/>
        <w:rPr>
          <w:color w:val="000000" w:themeColor="text1"/>
        </w:rPr>
      </w:pPr>
    </w:p>
    <w:p w14:paraId="6033ED2C" w14:textId="5D884D47" w:rsidR="00FF56ED" w:rsidRPr="00B93B68" w:rsidRDefault="00FF56ED" w:rsidP="00FF56ED">
      <w:pPr>
        <w:spacing w:line="480" w:lineRule="auto"/>
        <w:rPr>
          <w:color w:val="000000" w:themeColor="text1"/>
        </w:rPr>
      </w:pPr>
      <w:r w:rsidRPr="00B93B68">
        <w:rPr>
          <w:b/>
          <w:color w:val="000000" w:themeColor="text1"/>
        </w:rPr>
        <w:t>Margaret:</w:t>
      </w:r>
      <w:r w:rsidRPr="00B93B68">
        <w:rPr>
          <w:color w:val="000000" w:themeColor="text1"/>
        </w:rPr>
        <w:t xml:space="preserve"> I </w:t>
      </w:r>
      <w:proofErr w:type="gramStart"/>
      <w:r w:rsidRPr="00B93B68">
        <w:rPr>
          <w:color w:val="000000" w:themeColor="text1"/>
        </w:rPr>
        <w:t>definitely noticed</w:t>
      </w:r>
      <w:proofErr w:type="gramEnd"/>
      <w:r w:rsidRPr="00B93B68">
        <w:rPr>
          <w:color w:val="000000" w:themeColor="text1"/>
        </w:rPr>
        <w:t xml:space="preserve"> a change in the way I wa</w:t>
      </w:r>
      <w:r w:rsidR="00B27E5D" w:rsidRPr="00B93B68">
        <w:rPr>
          <w:color w:val="000000" w:themeColor="text1"/>
        </w:rPr>
        <w:t>s</w:t>
      </w:r>
      <w:r w:rsidRPr="00B93B68">
        <w:rPr>
          <w:color w:val="000000" w:themeColor="text1"/>
        </w:rPr>
        <w:t xml:space="preserve"> being perceived...</w:t>
      </w:r>
      <w:r w:rsidR="009836AA" w:rsidRPr="00B93B68">
        <w:rPr>
          <w:color w:val="000000" w:themeColor="text1"/>
        </w:rPr>
        <w:t>definitely</w:t>
      </w:r>
      <w:r w:rsidRPr="00B93B68">
        <w:rPr>
          <w:color w:val="000000" w:themeColor="text1"/>
        </w:rPr>
        <w:t xml:space="preserve"> more people approaching me and compliment</w:t>
      </w:r>
      <w:r w:rsidR="00343699" w:rsidRPr="00B93B68">
        <w:rPr>
          <w:color w:val="000000" w:themeColor="text1"/>
        </w:rPr>
        <w:t xml:space="preserve">ed </w:t>
      </w:r>
      <w:r w:rsidRPr="00B93B68">
        <w:rPr>
          <w:color w:val="000000" w:themeColor="text1"/>
        </w:rPr>
        <w:t>my hair and saying, ‘Oh it’s so straight, so lovely</w:t>
      </w:r>
      <w:r w:rsidR="005D01E0">
        <w:rPr>
          <w:color w:val="000000" w:themeColor="text1"/>
        </w:rPr>
        <w:t>’</w:t>
      </w:r>
      <w:r w:rsidRPr="00B93B68">
        <w:rPr>
          <w:color w:val="000000" w:themeColor="text1"/>
        </w:rPr>
        <w:t>. (Line 285).</w:t>
      </w:r>
    </w:p>
    <w:p w14:paraId="431EA306" w14:textId="77777777" w:rsidR="00FF56ED" w:rsidRPr="00B93B68" w:rsidRDefault="00FF56ED" w:rsidP="00FF56ED">
      <w:pPr>
        <w:spacing w:line="480" w:lineRule="auto"/>
        <w:rPr>
          <w:color w:val="000000" w:themeColor="text1"/>
        </w:rPr>
      </w:pPr>
    </w:p>
    <w:p w14:paraId="0961088E" w14:textId="51170616" w:rsidR="00FF56ED" w:rsidRPr="00B93B68" w:rsidRDefault="00FF56ED" w:rsidP="00FF56ED">
      <w:pPr>
        <w:spacing w:line="480" w:lineRule="auto"/>
        <w:rPr>
          <w:color w:val="000000" w:themeColor="text1"/>
        </w:rPr>
      </w:pPr>
      <w:r w:rsidRPr="00B93B68">
        <w:rPr>
          <w:color w:val="000000" w:themeColor="text1"/>
        </w:rPr>
        <w:t xml:space="preserve">However, for others, altering </w:t>
      </w:r>
      <w:r w:rsidR="005D01E0">
        <w:rPr>
          <w:color w:val="000000" w:themeColor="text1"/>
        </w:rPr>
        <w:t>hair texture</w:t>
      </w:r>
      <w:r w:rsidRPr="00B93B68">
        <w:rPr>
          <w:color w:val="000000" w:themeColor="text1"/>
        </w:rPr>
        <w:t xml:space="preserve"> to adhere to normative constructs of 'beauty' is described as deeply damaging to self-esteem, self-worth</w:t>
      </w:r>
      <w:r w:rsidR="00412B3D">
        <w:rPr>
          <w:color w:val="000000" w:themeColor="text1"/>
        </w:rPr>
        <w:t>,</w:t>
      </w:r>
      <w:r w:rsidRPr="00B93B68">
        <w:rPr>
          <w:color w:val="000000" w:themeColor="text1"/>
        </w:rPr>
        <w:t xml:space="preserve"> and </w:t>
      </w:r>
      <w:r w:rsidR="00412B3D">
        <w:rPr>
          <w:color w:val="000000" w:themeColor="text1"/>
        </w:rPr>
        <w:t xml:space="preserve">as </w:t>
      </w:r>
      <w:r w:rsidRPr="00B93B68">
        <w:rPr>
          <w:color w:val="000000" w:themeColor="text1"/>
        </w:rPr>
        <w:t xml:space="preserve">anxiety </w:t>
      </w:r>
      <w:r w:rsidR="00412B3D">
        <w:rPr>
          <w:color w:val="000000" w:themeColor="text1"/>
        </w:rPr>
        <w:t>inducing</w:t>
      </w:r>
      <w:r w:rsidR="00412B3D" w:rsidRPr="00B93B68">
        <w:rPr>
          <w:color w:val="000000" w:themeColor="text1"/>
        </w:rPr>
        <w:t xml:space="preserve"> </w:t>
      </w:r>
      <w:r w:rsidRPr="00B93B68">
        <w:rPr>
          <w:color w:val="000000" w:themeColor="text1"/>
        </w:rPr>
        <w:t>(Gordon, 1980).</w:t>
      </w:r>
    </w:p>
    <w:p w14:paraId="6A91EE39" w14:textId="77777777" w:rsidR="00FF56ED" w:rsidRPr="00B93B68" w:rsidRDefault="00FF56ED" w:rsidP="00FF56ED">
      <w:pPr>
        <w:spacing w:line="480" w:lineRule="auto"/>
        <w:rPr>
          <w:color w:val="000000" w:themeColor="text1"/>
        </w:rPr>
      </w:pPr>
    </w:p>
    <w:p w14:paraId="7B6CFB36" w14:textId="77777777" w:rsidR="00FF56ED" w:rsidRPr="00B93B68" w:rsidRDefault="00FF56ED" w:rsidP="00FF56ED">
      <w:pPr>
        <w:spacing w:line="480" w:lineRule="auto"/>
        <w:rPr>
          <w:color w:val="000000" w:themeColor="text1"/>
        </w:rPr>
      </w:pPr>
      <w:r w:rsidRPr="00B93B68">
        <w:rPr>
          <w:b/>
          <w:color w:val="000000" w:themeColor="text1"/>
        </w:rPr>
        <w:t>Mary</w:t>
      </w:r>
      <w:r w:rsidRPr="00B93B68">
        <w:rPr>
          <w:color w:val="000000" w:themeColor="text1"/>
        </w:rPr>
        <w:t>: … when you forget who you are, where you are, your culture, where you are coming from, it creates a sense of depression. Because you are fitting into another culture that you cannot identify with and what is wrong with my culture? What is wrong with me as a human? As a black woman with lovely kinky hair. What is wrong with that? (Line 267).</w:t>
      </w:r>
    </w:p>
    <w:p w14:paraId="1EEE4626" w14:textId="77777777" w:rsidR="00FF56ED" w:rsidRPr="00B93B68" w:rsidRDefault="00FF56ED" w:rsidP="00FF56ED">
      <w:pPr>
        <w:spacing w:line="480" w:lineRule="auto"/>
        <w:rPr>
          <w:color w:val="000000" w:themeColor="text1"/>
        </w:rPr>
      </w:pPr>
    </w:p>
    <w:p w14:paraId="42E84F84" w14:textId="2740565F" w:rsidR="00AF74E4" w:rsidRDefault="00343699" w:rsidP="00FF56ED">
      <w:pPr>
        <w:spacing w:line="480" w:lineRule="auto"/>
        <w:rPr>
          <w:color w:val="000000" w:themeColor="text1"/>
        </w:rPr>
      </w:pPr>
      <w:r w:rsidRPr="00B93B68">
        <w:rPr>
          <w:color w:val="000000" w:themeColor="text1"/>
        </w:rPr>
        <w:t>Significantly, such</w:t>
      </w:r>
      <w:r w:rsidR="00FF56ED" w:rsidRPr="00B93B68">
        <w:rPr>
          <w:color w:val="000000" w:themeColor="text1"/>
        </w:rPr>
        <w:t xml:space="preserve"> descriptions suggest that compliance is not long lasting. Lillian describes</w:t>
      </w:r>
      <w:r w:rsidR="00412B3D">
        <w:rPr>
          <w:color w:val="000000" w:themeColor="text1"/>
        </w:rPr>
        <w:t>,</w:t>
      </w:r>
      <w:r w:rsidR="00FF56ED" w:rsidRPr="00B93B68">
        <w:rPr>
          <w:color w:val="000000" w:themeColor="text1"/>
        </w:rPr>
        <w:t xml:space="preserve"> even when the </w:t>
      </w:r>
      <w:r w:rsidR="00D048DF">
        <w:rPr>
          <w:color w:val="000000" w:themeColor="text1"/>
        </w:rPr>
        <w:t>decision</w:t>
      </w:r>
      <w:r w:rsidR="00FF56ED" w:rsidRPr="00B93B68">
        <w:rPr>
          <w:color w:val="000000" w:themeColor="text1"/>
        </w:rPr>
        <w:t xml:space="preserve"> of compliance is made, the influence of social interaction with minority groups within the ingroup results in feelings of internal conflict. IPT predicts the strength of group identification mediates the extent that an individual may engage in individual strategies to change their status.</w:t>
      </w:r>
    </w:p>
    <w:p w14:paraId="47D3165E" w14:textId="77777777" w:rsidR="00AF74E4" w:rsidRPr="00B93B68" w:rsidRDefault="00AF74E4" w:rsidP="00FF56ED">
      <w:pPr>
        <w:spacing w:line="480" w:lineRule="auto"/>
        <w:rPr>
          <w:color w:val="000000" w:themeColor="text1"/>
        </w:rPr>
      </w:pPr>
    </w:p>
    <w:p w14:paraId="725B11FF" w14:textId="7A1ED040" w:rsidR="00FF56ED" w:rsidRPr="00B93B68" w:rsidRDefault="00DB25A0">
      <w:pPr>
        <w:spacing w:line="480" w:lineRule="auto"/>
        <w:ind w:firstLine="720"/>
        <w:rPr>
          <w:color w:val="000000" w:themeColor="text1"/>
        </w:rPr>
      </w:pPr>
      <w:r w:rsidRPr="00B93B68">
        <w:rPr>
          <w:b/>
          <w:bCs/>
          <w:i/>
          <w:iCs/>
          <w:color w:val="000000" w:themeColor="text1"/>
        </w:rPr>
        <w:t xml:space="preserve">Individualisation </w:t>
      </w:r>
      <w:r w:rsidRPr="00F27317">
        <w:rPr>
          <w:color w:val="000000" w:themeColor="text1"/>
        </w:rPr>
        <w:t>(withdrawing from group membership through passing)</w:t>
      </w:r>
      <w:r w:rsidRPr="00B93B68">
        <w:rPr>
          <w:color w:val="000000" w:themeColor="text1"/>
        </w:rPr>
        <w:t xml:space="preserve"> </w:t>
      </w:r>
      <w:r>
        <w:rPr>
          <w:color w:val="000000" w:themeColor="text1"/>
        </w:rPr>
        <w:t xml:space="preserve">was </w:t>
      </w:r>
      <w:r w:rsidR="00FF56ED" w:rsidRPr="00B93B68">
        <w:rPr>
          <w:color w:val="000000" w:themeColor="text1"/>
        </w:rPr>
        <w:t>also described as a strategy to disguise the threaten</w:t>
      </w:r>
      <w:r w:rsidR="00735FC3" w:rsidRPr="00B93B68">
        <w:rPr>
          <w:color w:val="000000" w:themeColor="text1"/>
        </w:rPr>
        <w:t>ed</w:t>
      </w:r>
      <w:r w:rsidR="00FF56ED" w:rsidRPr="00B93B68">
        <w:rPr>
          <w:color w:val="000000" w:themeColor="text1"/>
        </w:rPr>
        <w:t xml:space="preserve"> characteristics and manage the threat to self-image (Breakwell, 2015).</w:t>
      </w:r>
    </w:p>
    <w:p w14:paraId="2ACE5741" w14:textId="77777777" w:rsidR="00FF56ED" w:rsidRPr="00B93B68" w:rsidRDefault="00FF56ED" w:rsidP="00FF56ED">
      <w:pPr>
        <w:spacing w:line="480" w:lineRule="auto"/>
        <w:rPr>
          <w:color w:val="000000" w:themeColor="text1"/>
        </w:rPr>
      </w:pPr>
    </w:p>
    <w:p w14:paraId="48F61694" w14:textId="318EC4AF" w:rsidR="00FF56ED" w:rsidRPr="00B93B68" w:rsidRDefault="00FF56ED" w:rsidP="00FF56ED">
      <w:pPr>
        <w:spacing w:line="480" w:lineRule="auto"/>
        <w:rPr>
          <w:color w:val="000000" w:themeColor="text1"/>
        </w:rPr>
      </w:pPr>
      <w:proofErr w:type="gramStart"/>
      <w:r w:rsidRPr="00B93B68">
        <w:rPr>
          <w:b/>
          <w:color w:val="000000" w:themeColor="text1"/>
        </w:rPr>
        <w:t>Mary:…</w:t>
      </w:r>
      <w:proofErr w:type="gramEnd"/>
      <w:r w:rsidRPr="00B93B68">
        <w:rPr>
          <w:color w:val="000000" w:themeColor="text1"/>
        </w:rPr>
        <w:t xml:space="preserve">people even confused me from being a black woman…they didn’t know how to because of my hair. Because I had </w:t>
      </w:r>
      <w:proofErr w:type="gramStart"/>
      <w:r w:rsidRPr="00B93B68">
        <w:rPr>
          <w:color w:val="000000" w:themeColor="text1"/>
        </w:rPr>
        <w:t>really thick</w:t>
      </w:r>
      <w:proofErr w:type="gramEnd"/>
      <w:r w:rsidR="006D7CB0">
        <w:rPr>
          <w:color w:val="000000" w:themeColor="text1"/>
        </w:rPr>
        <w:t>,</w:t>
      </w:r>
      <w:r w:rsidRPr="00B93B68">
        <w:rPr>
          <w:color w:val="000000" w:themeColor="text1"/>
        </w:rPr>
        <w:t xml:space="preserve"> lovely hair so it you didn’t look err um like a black woman. (Line 150)</w:t>
      </w:r>
    </w:p>
    <w:p w14:paraId="4377E468" w14:textId="77777777" w:rsidR="004A3243" w:rsidRPr="00B93B68" w:rsidRDefault="004A3243" w:rsidP="00FF56ED">
      <w:pPr>
        <w:spacing w:line="480" w:lineRule="auto"/>
        <w:rPr>
          <w:color w:val="000000" w:themeColor="text1"/>
        </w:rPr>
      </w:pPr>
    </w:p>
    <w:p w14:paraId="06673623" w14:textId="3E352BA7" w:rsidR="00FF56ED" w:rsidRPr="00B93B68" w:rsidRDefault="00FF56ED" w:rsidP="00FF56ED">
      <w:pPr>
        <w:spacing w:line="480" w:lineRule="auto"/>
        <w:rPr>
          <w:color w:val="000000" w:themeColor="text1"/>
        </w:rPr>
      </w:pPr>
      <w:r w:rsidRPr="00B93B68">
        <w:rPr>
          <w:b/>
          <w:color w:val="000000" w:themeColor="text1"/>
        </w:rPr>
        <w:t xml:space="preserve">Joan: </w:t>
      </w:r>
      <w:r w:rsidRPr="00B93B68">
        <w:rPr>
          <w:color w:val="000000" w:themeColor="text1"/>
        </w:rPr>
        <w:t xml:space="preserve">I didn’t </w:t>
      </w:r>
      <w:proofErr w:type="gramStart"/>
      <w:r w:rsidRPr="00B93B68">
        <w:rPr>
          <w:color w:val="000000" w:themeColor="text1"/>
        </w:rPr>
        <w:t>actually like</w:t>
      </w:r>
      <w:proofErr w:type="gramEnd"/>
      <w:r w:rsidRPr="00B93B68">
        <w:rPr>
          <w:color w:val="000000" w:themeColor="text1"/>
        </w:rPr>
        <w:t xml:space="preserve"> what I was seeing in the mirror, Line 389)</w:t>
      </w:r>
    </w:p>
    <w:p w14:paraId="4122EC74" w14:textId="7251E2EA" w:rsidR="00197BF3" w:rsidRDefault="004A3243" w:rsidP="00607BB8">
      <w:pPr>
        <w:spacing w:before="280" w:after="280" w:line="480" w:lineRule="auto"/>
        <w:rPr>
          <w:color w:val="000000" w:themeColor="text1"/>
        </w:rPr>
      </w:pPr>
      <w:r w:rsidRPr="00B93B68">
        <w:rPr>
          <w:color w:val="000000" w:themeColor="text1"/>
        </w:rPr>
        <w:t>However, Joan goes further in descriptions of the impact of realism, emphasising time</w:t>
      </w:r>
      <w:r w:rsidR="00412B3D">
        <w:rPr>
          <w:color w:val="000000" w:themeColor="text1"/>
        </w:rPr>
        <w:t>, s</w:t>
      </w:r>
      <w:r w:rsidR="00B93B68" w:rsidRPr="00B93B68">
        <w:rPr>
          <w:color w:val="000000" w:themeColor="text1"/>
        </w:rPr>
        <w:t>uggesting a</w:t>
      </w:r>
      <w:r w:rsidRPr="00B93B68">
        <w:rPr>
          <w:color w:val="000000" w:themeColor="text1"/>
        </w:rPr>
        <w:t xml:space="preserve"> daily internal struggle to manage the threatened characteristics.</w:t>
      </w:r>
    </w:p>
    <w:p w14:paraId="7B5449F7" w14:textId="477BD0D7" w:rsidR="00197BF3" w:rsidRDefault="00197BF3" w:rsidP="00FF56ED">
      <w:pPr>
        <w:spacing w:line="480" w:lineRule="auto"/>
        <w:rPr>
          <w:color w:val="000000" w:themeColor="text1"/>
        </w:rPr>
      </w:pPr>
    </w:p>
    <w:p w14:paraId="7407ACBB" w14:textId="77777777" w:rsidR="00FF753E" w:rsidRPr="00B93B68" w:rsidRDefault="00FF753E" w:rsidP="00FF56ED">
      <w:pPr>
        <w:spacing w:line="480" w:lineRule="auto"/>
        <w:rPr>
          <w:color w:val="000000" w:themeColor="text1"/>
        </w:rPr>
      </w:pPr>
    </w:p>
    <w:p w14:paraId="14D67713" w14:textId="32BECC54" w:rsidR="0019126F" w:rsidRPr="00B93B68" w:rsidRDefault="00FF56ED" w:rsidP="00F27317">
      <w:pPr>
        <w:spacing w:line="480" w:lineRule="auto"/>
        <w:rPr>
          <w:color w:val="000000" w:themeColor="text1"/>
        </w:rPr>
      </w:pPr>
      <w:r w:rsidRPr="00B93B68">
        <w:rPr>
          <w:color w:val="000000" w:themeColor="text1"/>
        </w:rPr>
        <w:t>Others describe</w:t>
      </w:r>
      <w:r w:rsidR="00E619EF">
        <w:rPr>
          <w:color w:val="000000" w:themeColor="text1"/>
        </w:rPr>
        <w:t xml:space="preserve"> </w:t>
      </w:r>
      <w:r w:rsidR="00FE1876">
        <w:rPr>
          <w:color w:val="000000" w:themeColor="text1"/>
        </w:rPr>
        <w:t>adopting a strategy of</w:t>
      </w:r>
      <w:r w:rsidR="00FE1876" w:rsidRPr="00FE1876">
        <w:rPr>
          <w:b/>
          <w:bCs/>
          <w:i/>
          <w:iCs/>
          <w:color w:val="000000" w:themeColor="text1"/>
        </w:rPr>
        <w:t xml:space="preserve"> </w:t>
      </w:r>
      <w:r w:rsidR="00FE1876" w:rsidRPr="00B93B68">
        <w:rPr>
          <w:b/>
          <w:bCs/>
          <w:i/>
          <w:iCs/>
          <w:color w:val="000000" w:themeColor="text1"/>
        </w:rPr>
        <w:t>Social Competition (negativism)</w:t>
      </w:r>
      <w:r w:rsidR="00884144">
        <w:rPr>
          <w:color w:val="000000" w:themeColor="text1"/>
        </w:rPr>
        <w:t xml:space="preserve"> by</w:t>
      </w:r>
      <w:r w:rsidRPr="00B93B68">
        <w:rPr>
          <w:color w:val="000000" w:themeColor="text1"/>
        </w:rPr>
        <w:t xml:space="preserve"> choosing not</w:t>
      </w:r>
      <w:r w:rsidR="0019126F">
        <w:rPr>
          <w:color w:val="000000" w:themeColor="text1"/>
        </w:rPr>
        <w:t xml:space="preserve"> to</w:t>
      </w:r>
      <w:r w:rsidRPr="00B93B68">
        <w:rPr>
          <w:color w:val="000000" w:themeColor="text1"/>
        </w:rPr>
        <w:t xml:space="preserve"> </w:t>
      </w:r>
      <w:r w:rsidR="0019126F">
        <w:rPr>
          <w:color w:val="000000" w:themeColor="text1"/>
        </w:rPr>
        <w:t xml:space="preserve">(active redefining) </w:t>
      </w:r>
      <w:r w:rsidRPr="00B93B68">
        <w:rPr>
          <w:color w:val="000000" w:themeColor="text1"/>
        </w:rPr>
        <w:t xml:space="preserve">or to stop </w:t>
      </w:r>
      <w:r w:rsidR="00E619EF">
        <w:rPr>
          <w:color w:val="000000" w:themeColor="text1"/>
        </w:rPr>
        <w:t>(</w:t>
      </w:r>
      <w:r w:rsidR="00E619EF" w:rsidRPr="00B93B68">
        <w:rPr>
          <w:color w:val="000000" w:themeColor="text1"/>
        </w:rPr>
        <w:t>negativism</w:t>
      </w:r>
      <w:r w:rsidR="00E619EF">
        <w:rPr>
          <w:color w:val="000000" w:themeColor="text1"/>
        </w:rPr>
        <w:t xml:space="preserve">) </w:t>
      </w:r>
      <w:r w:rsidR="0019126F" w:rsidRPr="00B93B68">
        <w:rPr>
          <w:color w:val="000000" w:themeColor="text1"/>
        </w:rPr>
        <w:t>adhering</w:t>
      </w:r>
      <w:r w:rsidR="0019126F" w:rsidRPr="00B93B68" w:rsidDel="0019126F">
        <w:rPr>
          <w:color w:val="000000" w:themeColor="text1"/>
        </w:rPr>
        <w:t xml:space="preserve"> </w:t>
      </w:r>
      <w:r w:rsidRPr="00B93B68">
        <w:rPr>
          <w:color w:val="000000" w:themeColor="text1"/>
        </w:rPr>
        <w:t xml:space="preserve">to normative </w:t>
      </w:r>
      <w:r w:rsidR="00884144">
        <w:rPr>
          <w:color w:val="000000" w:themeColor="text1"/>
        </w:rPr>
        <w:t>hair texture</w:t>
      </w:r>
      <w:r w:rsidRPr="00B93B68">
        <w:rPr>
          <w:color w:val="000000" w:themeColor="text1"/>
        </w:rPr>
        <w:t xml:space="preserve"> standards as </w:t>
      </w:r>
      <w:r w:rsidR="00884144">
        <w:rPr>
          <w:color w:val="000000" w:themeColor="text1"/>
        </w:rPr>
        <w:t>way of</w:t>
      </w:r>
      <w:r w:rsidRPr="00B93B68">
        <w:rPr>
          <w:color w:val="000000" w:themeColor="text1"/>
        </w:rPr>
        <w:t xml:space="preserve"> manag</w:t>
      </w:r>
      <w:r w:rsidR="00884144">
        <w:rPr>
          <w:color w:val="000000" w:themeColor="text1"/>
        </w:rPr>
        <w:t>ing</w:t>
      </w:r>
      <w:r w:rsidRPr="00B93B68">
        <w:rPr>
          <w:color w:val="000000" w:themeColor="text1"/>
        </w:rPr>
        <w:t xml:space="preserve"> identity threat</w:t>
      </w:r>
      <w:r w:rsidR="0019126F">
        <w:rPr>
          <w:color w:val="000000" w:themeColor="text1"/>
        </w:rPr>
        <w:t>.</w:t>
      </w:r>
    </w:p>
    <w:p w14:paraId="65C4C221" w14:textId="77777777" w:rsidR="00FF56ED" w:rsidRPr="00B93B68" w:rsidRDefault="00FF56ED" w:rsidP="0019126F">
      <w:pPr>
        <w:spacing w:line="480" w:lineRule="auto"/>
        <w:rPr>
          <w:color w:val="000000" w:themeColor="text1"/>
        </w:rPr>
      </w:pPr>
    </w:p>
    <w:p w14:paraId="48585018" w14:textId="77777777" w:rsidR="00FF56ED" w:rsidRPr="00B93B68" w:rsidRDefault="00FF56ED" w:rsidP="00FF56ED">
      <w:pPr>
        <w:spacing w:line="480" w:lineRule="auto"/>
        <w:rPr>
          <w:color w:val="000000" w:themeColor="text1"/>
        </w:rPr>
      </w:pPr>
      <w:r w:rsidRPr="00B93B68">
        <w:rPr>
          <w:b/>
          <w:color w:val="000000" w:themeColor="text1"/>
        </w:rPr>
        <w:t xml:space="preserve">Fanny: </w:t>
      </w:r>
      <w:r w:rsidRPr="00B93B68">
        <w:rPr>
          <w:color w:val="000000" w:themeColor="text1"/>
        </w:rPr>
        <w:t>I just think they also need to fix what is within. And the whole march to belonging is about their concerns, they’re not happy with themselves sometimes. (Line 315)</w:t>
      </w:r>
    </w:p>
    <w:p w14:paraId="7F0575F7" w14:textId="77777777" w:rsidR="00FF56ED" w:rsidRPr="00B93B68" w:rsidRDefault="00FF56ED" w:rsidP="00FF56ED">
      <w:pPr>
        <w:spacing w:line="480" w:lineRule="auto"/>
        <w:rPr>
          <w:color w:val="000000" w:themeColor="text1"/>
        </w:rPr>
      </w:pPr>
    </w:p>
    <w:p w14:paraId="0F8B8F5A" w14:textId="5CB17EF1" w:rsidR="00FF56ED" w:rsidRPr="00B93B68" w:rsidRDefault="00FF56ED" w:rsidP="00FF56ED">
      <w:pPr>
        <w:spacing w:line="480" w:lineRule="auto"/>
        <w:rPr>
          <w:color w:val="000000" w:themeColor="text1"/>
        </w:rPr>
      </w:pPr>
      <w:r w:rsidRPr="00B93B68">
        <w:rPr>
          <w:color w:val="000000" w:themeColor="text1"/>
        </w:rPr>
        <w:t>However, Phillis maybe seen to actively redefin</w:t>
      </w:r>
      <w:r w:rsidR="00412B3D">
        <w:rPr>
          <w:color w:val="000000" w:themeColor="text1"/>
        </w:rPr>
        <w:t>e</w:t>
      </w:r>
      <w:r w:rsidRPr="00B93B68">
        <w:rPr>
          <w:color w:val="000000" w:themeColor="text1"/>
        </w:rPr>
        <w:t xml:space="preserve"> her identity</w:t>
      </w:r>
      <w:r w:rsidR="00412B3D">
        <w:rPr>
          <w:color w:val="000000" w:themeColor="text1"/>
        </w:rPr>
        <w:t>,</w:t>
      </w:r>
      <w:r w:rsidRPr="00B93B68">
        <w:rPr>
          <w:color w:val="000000" w:themeColor="text1"/>
        </w:rPr>
        <w:t xml:space="preserve"> informed by negativity (Breakwell, 2015). She presents a meaningful and long-lasting experience of reinterpreting negatively viewed characteristics by openly and directly confronting the normative expectation of beautiful </w:t>
      </w:r>
      <w:r w:rsidR="00C375E0">
        <w:rPr>
          <w:color w:val="000000" w:themeColor="text1"/>
        </w:rPr>
        <w:t>hair texture</w:t>
      </w:r>
      <w:r w:rsidRPr="00B93B68">
        <w:rPr>
          <w:color w:val="000000" w:themeColor="text1"/>
        </w:rPr>
        <w:t>.</w:t>
      </w:r>
    </w:p>
    <w:p w14:paraId="780724AB" w14:textId="77777777" w:rsidR="00FF56ED" w:rsidRPr="00B93B68" w:rsidRDefault="00FF56ED" w:rsidP="00FF56ED">
      <w:pPr>
        <w:spacing w:line="480" w:lineRule="auto"/>
        <w:rPr>
          <w:color w:val="000000" w:themeColor="text1"/>
        </w:rPr>
      </w:pPr>
    </w:p>
    <w:p w14:paraId="45169E12" w14:textId="05AA7705" w:rsidR="00FF56ED" w:rsidRPr="00B93B68" w:rsidRDefault="00FF56ED" w:rsidP="00197BF3">
      <w:pPr>
        <w:spacing w:line="480" w:lineRule="auto"/>
        <w:rPr>
          <w:color w:val="000000" w:themeColor="text1"/>
        </w:rPr>
      </w:pPr>
      <w:r w:rsidRPr="00B93B68">
        <w:rPr>
          <w:b/>
          <w:color w:val="000000" w:themeColor="text1"/>
        </w:rPr>
        <w:lastRenderedPageBreak/>
        <w:t>Phillis: …</w:t>
      </w:r>
      <w:r w:rsidRPr="00B93B68">
        <w:rPr>
          <w:color w:val="000000" w:themeColor="text1"/>
        </w:rPr>
        <w:t xml:space="preserve"> everything about us has been controlled by white racism. By the structures of a racist culture, which says we </w:t>
      </w:r>
      <w:proofErr w:type="gramStart"/>
      <w:r w:rsidRPr="00B93B68">
        <w:rPr>
          <w:color w:val="000000" w:themeColor="text1"/>
        </w:rPr>
        <w:t>have to</w:t>
      </w:r>
      <w:proofErr w:type="gramEnd"/>
      <w:r w:rsidRPr="00B93B68">
        <w:rPr>
          <w:color w:val="000000" w:themeColor="text1"/>
        </w:rPr>
        <w:t xml:space="preserve"> do everything, to demonise you and in so doing we have to assault your humanity. </w:t>
      </w:r>
      <w:r w:rsidR="008B5867" w:rsidRPr="00B93B68">
        <w:rPr>
          <w:color w:val="000000" w:themeColor="text1"/>
        </w:rPr>
        <w:t>…</w:t>
      </w:r>
      <w:r w:rsidRPr="00B93B68">
        <w:rPr>
          <w:color w:val="000000" w:themeColor="text1"/>
        </w:rPr>
        <w:t xml:space="preserve"> I’ve never done anything to my hair. (Line 402).</w:t>
      </w:r>
    </w:p>
    <w:p w14:paraId="0FBAEC63" w14:textId="77777777" w:rsidR="00FF56ED" w:rsidRPr="00B93B68" w:rsidRDefault="00FF56ED" w:rsidP="00FF56ED">
      <w:pPr>
        <w:spacing w:line="480" w:lineRule="auto"/>
        <w:ind w:firstLine="720"/>
        <w:rPr>
          <w:color w:val="000000" w:themeColor="text1"/>
        </w:rPr>
      </w:pPr>
    </w:p>
    <w:p w14:paraId="110B4F42" w14:textId="5DDBE4A0" w:rsidR="00FF56ED" w:rsidRPr="00B93B68" w:rsidRDefault="00FF56ED" w:rsidP="00FF56ED">
      <w:pPr>
        <w:spacing w:line="480" w:lineRule="auto"/>
        <w:rPr>
          <w:color w:val="000000" w:themeColor="text1"/>
        </w:rPr>
      </w:pPr>
      <w:r w:rsidRPr="00B93B68">
        <w:rPr>
          <w:color w:val="000000" w:themeColor="text1"/>
        </w:rPr>
        <w:t xml:space="preserve">Phillis describes the </w:t>
      </w:r>
      <w:r w:rsidR="00412B3D">
        <w:rPr>
          <w:color w:val="000000" w:themeColor="text1"/>
        </w:rPr>
        <w:t>subjective</w:t>
      </w:r>
      <w:r w:rsidR="00412B3D" w:rsidRPr="00B93B68">
        <w:rPr>
          <w:color w:val="000000" w:themeColor="text1"/>
        </w:rPr>
        <w:t xml:space="preserve"> </w:t>
      </w:r>
      <w:r w:rsidRPr="00B93B68">
        <w:rPr>
          <w:color w:val="000000" w:themeColor="text1"/>
        </w:rPr>
        <w:t xml:space="preserve">threat with direct criticism of the outgroup. She describes managing the threat by embodying and redefining the negatively </w:t>
      </w:r>
      <w:r w:rsidR="00412B3D">
        <w:rPr>
          <w:color w:val="000000" w:themeColor="text1"/>
        </w:rPr>
        <w:t>constructed</w:t>
      </w:r>
      <w:r w:rsidR="00412B3D" w:rsidRPr="00B93B68">
        <w:rPr>
          <w:color w:val="000000" w:themeColor="text1"/>
        </w:rPr>
        <w:t xml:space="preserve"> </w:t>
      </w:r>
      <w:r w:rsidRPr="00B93B68">
        <w:rPr>
          <w:color w:val="000000" w:themeColor="text1"/>
        </w:rPr>
        <w:t>difference. Such a strategy actively celebrates and champions the criticised difference. In emphasising pride in her group Phillis describes not only the positive daily effort to actively redefine the negative narrative, but an authentic and powerful interpersonal coping strategy. Mary may</w:t>
      </w:r>
      <w:r w:rsidR="00F82205">
        <w:rPr>
          <w:color w:val="000000" w:themeColor="text1"/>
        </w:rPr>
        <w:t xml:space="preserve"> </w:t>
      </w:r>
      <w:r w:rsidRPr="00B93B68">
        <w:rPr>
          <w:color w:val="000000" w:themeColor="text1"/>
        </w:rPr>
        <w:t xml:space="preserve">be seen </w:t>
      </w:r>
      <w:r w:rsidR="00CB7812" w:rsidRPr="00B93B68">
        <w:rPr>
          <w:color w:val="000000" w:themeColor="text1"/>
        </w:rPr>
        <w:t xml:space="preserve">to </w:t>
      </w:r>
      <w:r w:rsidRPr="00B93B68">
        <w:rPr>
          <w:color w:val="000000" w:themeColor="text1"/>
        </w:rPr>
        <w:t>further</w:t>
      </w:r>
      <w:r w:rsidR="006A66A0" w:rsidRPr="00B93B68">
        <w:rPr>
          <w:color w:val="000000" w:themeColor="text1"/>
        </w:rPr>
        <w:t xml:space="preserve"> this,</w:t>
      </w:r>
      <w:r w:rsidRPr="00B93B68">
        <w:rPr>
          <w:color w:val="000000" w:themeColor="text1"/>
        </w:rPr>
        <w:t xml:space="preserve"> presenting the redefining strategy as a meaningful long-lasting mode.</w:t>
      </w:r>
    </w:p>
    <w:p w14:paraId="79EC60C7" w14:textId="77777777" w:rsidR="00FF56ED" w:rsidRPr="00B93B68" w:rsidRDefault="00FF56ED" w:rsidP="00FF56ED">
      <w:pPr>
        <w:spacing w:line="480" w:lineRule="auto"/>
        <w:rPr>
          <w:color w:val="000000" w:themeColor="text1"/>
        </w:rPr>
      </w:pPr>
    </w:p>
    <w:p w14:paraId="7C49AF45" w14:textId="74F8A677" w:rsidR="00FF56ED" w:rsidRPr="00B93B68" w:rsidRDefault="00FF56ED" w:rsidP="00FF56ED">
      <w:pPr>
        <w:spacing w:line="480" w:lineRule="auto"/>
        <w:rPr>
          <w:color w:val="000000" w:themeColor="text1"/>
        </w:rPr>
      </w:pPr>
      <w:r w:rsidRPr="00B93B68">
        <w:rPr>
          <w:color w:val="000000" w:themeColor="text1"/>
        </w:rPr>
        <w:t xml:space="preserve"> </w:t>
      </w:r>
      <w:r w:rsidR="00B93B68" w:rsidRPr="00B93B68">
        <w:rPr>
          <w:b/>
          <w:color w:val="000000" w:themeColor="text1"/>
        </w:rPr>
        <w:t>Mary:</w:t>
      </w:r>
      <w:r w:rsidRPr="00B93B68">
        <w:rPr>
          <w:color w:val="000000" w:themeColor="text1"/>
        </w:rPr>
        <w:t xml:space="preserve"> the moment I stopped doing my hair, ….it just feel as if I’m back (Line 893).</w:t>
      </w:r>
    </w:p>
    <w:p w14:paraId="31D5E95F" w14:textId="77777777" w:rsidR="00FF56ED" w:rsidRPr="00B93B68" w:rsidRDefault="00FF56ED" w:rsidP="00FF56ED">
      <w:pPr>
        <w:spacing w:line="480" w:lineRule="auto"/>
        <w:rPr>
          <w:color w:val="000000" w:themeColor="text1"/>
        </w:rPr>
      </w:pPr>
    </w:p>
    <w:p w14:paraId="386C6E4C" w14:textId="205FC7E2" w:rsidR="00D97556" w:rsidRDefault="00FF56ED" w:rsidP="006D7CB0">
      <w:pPr>
        <w:spacing w:line="480" w:lineRule="auto"/>
        <w:rPr>
          <w:color w:val="000000" w:themeColor="text1"/>
        </w:rPr>
      </w:pPr>
      <w:r w:rsidRPr="00B93B68">
        <w:rPr>
          <w:color w:val="000000" w:themeColor="text1"/>
        </w:rPr>
        <w:t xml:space="preserve">All describe choosing not to alter their </w:t>
      </w:r>
      <w:r w:rsidR="00E8519A">
        <w:rPr>
          <w:color w:val="000000" w:themeColor="text1"/>
        </w:rPr>
        <w:t>hair texture</w:t>
      </w:r>
      <w:r w:rsidRPr="00B93B68">
        <w:rPr>
          <w:color w:val="000000" w:themeColor="text1"/>
        </w:rPr>
        <w:t xml:space="preserve"> as a lasting strategy to increase the salience of identity </w:t>
      </w:r>
      <w:r w:rsidR="00E8519A">
        <w:rPr>
          <w:color w:val="000000" w:themeColor="text1"/>
        </w:rPr>
        <w:t xml:space="preserve">as ACW </w:t>
      </w:r>
      <w:r w:rsidRPr="00B93B68">
        <w:rPr>
          <w:color w:val="000000" w:themeColor="text1"/>
        </w:rPr>
        <w:t>and regain self-esteem (Breakwell, 2015</w:t>
      </w:r>
      <w:r w:rsidR="00E47E3E">
        <w:rPr>
          <w:color w:val="000000" w:themeColor="text1"/>
        </w:rPr>
        <w:t>).</w:t>
      </w:r>
    </w:p>
    <w:p w14:paraId="05CB7563" w14:textId="68E2385D" w:rsidR="00D97556" w:rsidRDefault="00D97556">
      <w:pPr>
        <w:shd w:val="clear" w:color="auto" w:fill="FFFFFF"/>
        <w:spacing w:before="280" w:after="280" w:line="480" w:lineRule="auto"/>
        <w:rPr>
          <w:color w:val="000000" w:themeColor="text1"/>
        </w:rPr>
      </w:pPr>
    </w:p>
    <w:p w14:paraId="5E5F134B" w14:textId="7B2A91AF" w:rsidR="004B6F46" w:rsidRPr="00B93B68" w:rsidRDefault="00F754D1">
      <w:pPr>
        <w:shd w:val="clear" w:color="auto" w:fill="FFFFFF"/>
        <w:spacing w:before="280" w:after="280" w:line="480" w:lineRule="auto"/>
        <w:rPr>
          <w:b/>
          <w:color w:val="000000" w:themeColor="text1"/>
        </w:rPr>
      </w:pPr>
      <w:r w:rsidRPr="00B93B68">
        <w:rPr>
          <w:b/>
          <w:color w:val="000000" w:themeColor="text1"/>
        </w:rPr>
        <w:t>Discussion</w:t>
      </w:r>
    </w:p>
    <w:p w14:paraId="05D8774A" w14:textId="7226F0FF" w:rsidR="007D6AA6" w:rsidRPr="006D7CB0" w:rsidRDefault="0090447A" w:rsidP="00473C13">
      <w:pPr>
        <w:spacing w:line="480" w:lineRule="auto"/>
        <w:ind w:firstLine="720"/>
        <w:rPr>
          <w:color w:val="000000" w:themeColor="text1"/>
        </w:rPr>
      </w:pPr>
      <w:r w:rsidRPr="00B93B68">
        <w:rPr>
          <w:color w:val="000000" w:themeColor="text1"/>
        </w:rPr>
        <w:t>Through the social constructionist epistemological approach, thematic analysis positioned UK ACW</w:t>
      </w:r>
      <w:r w:rsidR="00C42AD2">
        <w:rPr>
          <w:color w:val="000000" w:themeColor="text1"/>
        </w:rPr>
        <w:t>’s</w:t>
      </w:r>
      <w:r w:rsidRPr="00B93B68">
        <w:rPr>
          <w:color w:val="000000" w:themeColor="text1"/>
        </w:rPr>
        <w:t xml:space="preserve"> </w:t>
      </w:r>
      <w:r w:rsidR="00E85F1B" w:rsidRPr="00B93B68">
        <w:rPr>
          <w:color w:val="000000" w:themeColor="text1"/>
          <w:shd w:val="clear" w:color="auto" w:fill="FAFAFA"/>
        </w:rPr>
        <w:t xml:space="preserve">follicle configurations </w:t>
      </w:r>
      <w:r w:rsidRPr="00B93B68">
        <w:rPr>
          <w:color w:val="000000" w:themeColor="text1"/>
        </w:rPr>
        <w:t>as a source of everyday subtle racism.</w:t>
      </w:r>
      <w:r w:rsidRPr="00B93B68">
        <w:rPr>
          <w:b/>
          <w:color w:val="000000" w:themeColor="text1"/>
        </w:rPr>
        <w:t xml:space="preserve"> </w:t>
      </w:r>
      <w:r w:rsidR="008B5469" w:rsidRPr="006D7CB0">
        <w:rPr>
          <w:bCs/>
          <w:color w:val="000000" w:themeColor="text1"/>
        </w:rPr>
        <w:t xml:space="preserve">Using </w:t>
      </w:r>
      <w:r w:rsidR="008B5469" w:rsidRPr="00B93B68">
        <w:rPr>
          <w:bCs/>
          <w:color w:val="000000" w:themeColor="text1"/>
        </w:rPr>
        <w:t>IPT</w:t>
      </w:r>
      <w:r w:rsidR="008B5469" w:rsidRPr="00B93B68">
        <w:rPr>
          <w:color w:val="000000" w:themeColor="text1"/>
        </w:rPr>
        <w:t xml:space="preserve"> </w:t>
      </w:r>
      <w:r w:rsidR="00BB2A31">
        <w:rPr>
          <w:color w:val="000000" w:themeColor="text1"/>
        </w:rPr>
        <w:t xml:space="preserve">inter-group and personal </w:t>
      </w:r>
      <w:r w:rsidR="008B5469" w:rsidRPr="00B93B68">
        <w:rPr>
          <w:color w:val="000000" w:themeColor="text1"/>
        </w:rPr>
        <w:t>theoretical framework</w:t>
      </w:r>
      <w:r w:rsidR="005D7FA2">
        <w:rPr>
          <w:color w:val="000000" w:themeColor="text1"/>
        </w:rPr>
        <w:t>,</w:t>
      </w:r>
      <w:r w:rsidR="00F754D1" w:rsidRPr="00B93B68">
        <w:rPr>
          <w:color w:val="000000" w:themeColor="text1"/>
        </w:rPr>
        <w:t xml:space="preserve"> two main themes (</w:t>
      </w:r>
      <w:r w:rsidR="00880283">
        <w:rPr>
          <w:color w:val="000000" w:themeColor="text1"/>
        </w:rPr>
        <w:t>Hair texture</w:t>
      </w:r>
      <w:r w:rsidR="00664EBC">
        <w:rPr>
          <w:color w:val="000000" w:themeColor="text1"/>
        </w:rPr>
        <w:t xml:space="preserve"> as identity</w:t>
      </w:r>
      <w:r w:rsidR="00F754D1" w:rsidRPr="00B93B68">
        <w:rPr>
          <w:color w:val="000000" w:themeColor="text1"/>
        </w:rPr>
        <w:t xml:space="preserve">; </w:t>
      </w:r>
      <w:r w:rsidR="00664EBC">
        <w:rPr>
          <w:color w:val="000000" w:themeColor="text1"/>
        </w:rPr>
        <w:t>H</w:t>
      </w:r>
      <w:r w:rsidR="00880283">
        <w:rPr>
          <w:color w:val="000000" w:themeColor="text1"/>
        </w:rPr>
        <w:t>air texture</w:t>
      </w:r>
      <w:r w:rsidR="00F754D1" w:rsidRPr="00B93B68">
        <w:rPr>
          <w:color w:val="000000" w:themeColor="text1"/>
        </w:rPr>
        <w:t xml:space="preserve"> as symbolic violence) and four</w:t>
      </w:r>
      <w:r w:rsidR="009836AA" w:rsidRPr="00B93B68">
        <w:rPr>
          <w:color w:val="000000" w:themeColor="text1"/>
        </w:rPr>
        <w:t>-</w:t>
      </w:r>
      <w:r w:rsidR="00F754D1" w:rsidRPr="00B93B68">
        <w:rPr>
          <w:color w:val="000000" w:themeColor="text1"/>
        </w:rPr>
        <w:t>sub themes (good hair; self-esteem; status and power situations and identity management strategies)</w:t>
      </w:r>
      <w:r w:rsidR="00B13AE1" w:rsidRPr="00B93B68">
        <w:rPr>
          <w:color w:val="000000" w:themeColor="text1"/>
        </w:rPr>
        <w:t xml:space="preserve"> were explored.</w:t>
      </w:r>
      <w:r w:rsidR="00307E56" w:rsidRPr="00B93B68">
        <w:rPr>
          <w:color w:val="000000" w:themeColor="text1"/>
        </w:rPr>
        <w:t xml:space="preserve"> </w:t>
      </w:r>
      <w:r w:rsidR="00C10A8A" w:rsidRPr="00B93B68">
        <w:rPr>
          <w:color w:val="000000" w:themeColor="text1"/>
        </w:rPr>
        <w:t>Reflective</w:t>
      </w:r>
      <w:r w:rsidR="004C2402" w:rsidRPr="00B93B68">
        <w:rPr>
          <w:color w:val="000000" w:themeColor="text1"/>
        </w:rPr>
        <w:t xml:space="preserve"> of US studies, t</w:t>
      </w:r>
      <w:r w:rsidR="00F754D1" w:rsidRPr="00B93B68">
        <w:rPr>
          <w:color w:val="000000" w:themeColor="text1"/>
        </w:rPr>
        <w:t xml:space="preserve">he themes suggest that constructions of </w:t>
      </w:r>
      <w:r w:rsidR="000A1678">
        <w:rPr>
          <w:color w:val="000000" w:themeColor="text1"/>
        </w:rPr>
        <w:t>hair texture</w:t>
      </w:r>
      <w:r w:rsidR="00F754D1" w:rsidRPr="00B93B68">
        <w:rPr>
          <w:color w:val="000000" w:themeColor="text1"/>
        </w:rPr>
        <w:t xml:space="preserve"> </w:t>
      </w:r>
      <w:proofErr w:type="gramStart"/>
      <w:r w:rsidR="00F754D1" w:rsidRPr="00B93B68">
        <w:rPr>
          <w:color w:val="000000" w:themeColor="text1"/>
        </w:rPr>
        <w:t>represents</w:t>
      </w:r>
      <w:proofErr w:type="gramEnd"/>
      <w:r w:rsidR="00F754D1" w:rsidRPr="00B93B68">
        <w:rPr>
          <w:color w:val="000000" w:themeColor="text1"/>
        </w:rPr>
        <w:t xml:space="preserve"> intergroup conflict based on social comparison processe</w:t>
      </w:r>
      <w:r w:rsidR="004C2402" w:rsidRPr="00B93B68">
        <w:rPr>
          <w:color w:val="000000" w:themeColor="text1"/>
        </w:rPr>
        <w:t>s</w:t>
      </w:r>
      <w:r w:rsidR="00556FAA" w:rsidRPr="00B93B68">
        <w:rPr>
          <w:color w:val="000000" w:themeColor="text1"/>
        </w:rPr>
        <w:t>.</w:t>
      </w:r>
      <w:r w:rsidR="00B827EF" w:rsidRPr="00B93B68">
        <w:rPr>
          <w:color w:val="000000" w:themeColor="text1"/>
        </w:rPr>
        <w:t xml:space="preserve"> </w:t>
      </w:r>
      <w:r w:rsidR="00DD3177" w:rsidRPr="00B93B68">
        <w:rPr>
          <w:color w:val="000000" w:themeColor="text1"/>
        </w:rPr>
        <w:t xml:space="preserve">However, the </w:t>
      </w:r>
      <w:r w:rsidR="00BB2A31">
        <w:rPr>
          <w:color w:val="000000" w:themeColor="text1"/>
        </w:rPr>
        <w:t xml:space="preserve">UK </w:t>
      </w:r>
      <w:r w:rsidR="00DD3177" w:rsidRPr="00B93B68">
        <w:rPr>
          <w:color w:val="000000" w:themeColor="text1"/>
        </w:rPr>
        <w:t>data goes furthe</w:t>
      </w:r>
      <w:r w:rsidR="0083007B" w:rsidRPr="00B93B68">
        <w:rPr>
          <w:color w:val="000000" w:themeColor="text1"/>
        </w:rPr>
        <w:t xml:space="preserve">r </w:t>
      </w:r>
      <w:r w:rsidR="00DD3177" w:rsidRPr="00B93B68">
        <w:rPr>
          <w:color w:val="000000" w:themeColor="text1"/>
        </w:rPr>
        <w:t xml:space="preserve">to suggest </w:t>
      </w:r>
      <w:r w:rsidR="00DD3177" w:rsidRPr="00B93B68">
        <w:rPr>
          <w:color w:val="000000" w:themeColor="text1"/>
        </w:rPr>
        <w:lastRenderedPageBreak/>
        <w:t>the nature of the</w:t>
      </w:r>
      <w:r w:rsidR="008B5469" w:rsidRPr="00B93B68">
        <w:rPr>
          <w:color w:val="000000" w:themeColor="text1"/>
        </w:rPr>
        <w:t xml:space="preserve"> comparison process results in</w:t>
      </w:r>
      <w:r w:rsidR="00DD3177" w:rsidRPr="00B93B68">
        <w:rPr>
          <w:color w:val="000000" w:themeColor="text1"/>
        </w:rPr>
        <w:t xml:space="preserve"> </w:t>
      </w:r>
      <w:r w:rsidR="00C42AD2">
        <w:rPr>
          <w:color w:val="000000" w:themeColor="text1"/>
        </w:rPr>
        <w:t>subtle</w:t>
      </w:r>
      <w:r w:rsidR="008B5469" w:rsidRPr="00B93B68">
        <w:rPr>
          <w:color w:val="000000" w:themeColor="text1"/>
        </w:rPr>
        <w:t xml:space="preserve"> </w:t>
      </w:r>
      <w:r w:rsidR="00DD3177" w:rsidRPr="00B93B68">
        <w:rPr>
          <w:color w:val="000000" w:themeColor="text1"/>
        </w:rPr>
        <w:t xml:space="preserve">racism </w:t>
      </w:r>
      <w:r w:rsidR="00EE5D0E">
        <w:rPr>
          <w:color w:val="000000" w:themeColor="text1"/>
        </w:rPr>
        <w:t>affecting</w:t>
      </w:r>
      <w:r w:rsidR="00955100" w:rsidRPr="00B93B68">
        <w:rPr>
          <w:color w:val="000000" w:themeColor="text1"/>
        </w:rPr>
        <w:t xml:space="preserve"> every aspect </w:t>
      </w:r>
      <w:r w:rsidR="008B5469" w:rsidRPr="00B93B68">
        <w:rPr>
          <w:color w:val="000000" w:themeColor="text1"/>
        </w:rPr>
        <w:t>of ACW</w:t>
      </w:r>
      <w:r w:rsidR="00955100" w:rsidRPr="00B93B68">
        <w:rPr>
          <w:color w:val="000000" w:themeColor="text1"/>
        </w:rPr>
        <w:t xml:space="preserve"> lives</w:t>
      </w:r>
      <w:r w:rsidR="008B5469" w:rsidRPr="00B93B68">
        <w:rPr>
          <w:color w:val="000000" w:themeColor="text1"/>
        </w:rPr>
        <w:t>.</w:t>
      </w:r>
    </w:p>
    <w:p w14:paraId="301E57D6" w14:textId="77777777" w:rsidR="00615144" w:rsidRPr="00B93B68" w:rsidRDefault="00615144" w:rsidP="00615144">
      <w:pPr>
        <w:spacing w:line="480" w:lineRule="auto"/>
        <w:rPr>
          <w:color w:val="000000" w:themeColor="text1"/>
        </w:rPr>
      </w:pPr>
    </w:p>
    <w:p w14:paraId="47B8BE63" w14:textId="3842F36B" w:rsidR="007D3E4E" w:rsidRPr="00B93B68" w:rsidRDefault="00556FAA" w:rsidP="00D606EA">
      <w:pPr>
        <w:spacing w:line="480" w:lineRule="auto"/>
        <w:ind w:firstLine="720"/>
        <w:rPr>
          <w:color w:val="000000" w:themeColor="text1"/>
        </w:rPr>
      </w:pPr>
      <w:r w:rsidRPr="00B93B68">
        <w:rPr>
          <w:color w:val="000000" w:themeColor="text1"/>
        </w:rPr>
        <w:t>As predicted by IPT (Breakwell, 198</w:t>
      </w:r>
      <w:r w:rsidR="004F594F" w:rsidRPr="00B93B68">
        <w:rPr>
          <w:color w:val="000000" w:themeColor="text1"/>
        </w:rPr>
        <w:t>3</w:t>
      </w:r>
      <w:r w:rsidRPr="00B93B68">
        <w:rPr>
          <w:color w:val="000000" w:themeColor="text1"/>
        </w:rPr>
        <w:t>)</w:t>
      </w:r>
      <w:r w:rsidR="00D136FF">
        <w:rPr>
          <w:color w:val="000000" w:themeColor="text1"/>
        </w:rPr>
        <w:t xml:space="preserve">, </w:t>
      </w:r>
      <w:r w:rsidRPr="00B93B68">
        <w:rPr>
          <w:color w:val="000000" w:themeColor="text1"/>
        </w:rPr>
        <w:t>elements of positive identity, methods of coping with threats to identity and identity defence motivations</w:t>
      </w:r>
      <w:r w:rsidR="0036539F" w:rsidRPr="00B93B68">
        <w:rPr>
          <w:color w:val="000000" w:themeColor="text1"/>
        </w:rPr>
        <w:t xml:space="preserve"> were discussed. </w:t>
      </w:r>
      <w:r w:rsidR="00D136FF">
        <w:rPr>
          <w:color w:val="000000" w:themeColor="text1"/>
        </w:rPr>
        <w:t>C</w:t>
      </w:r>
      <w:r w:rsidR="00615144" w:rsidRPr="00B93B68">
        <w:rPr>
          <w:color w:val="000000" w:themeColor="text1"/>
        </w:rPr>
        <w:t xml:space="preserve">onstructions of ethnic identity as a facet of social identity was discussed through social, </w:t>
      </w:r>
      <w:r w:rsidR="00B93B68" w:rsidRPr="00B93B68">
        <w:rPr>
          <w:color w:val="000000" w:themeColor="text1"/>
        </w:rPr>
        <w:t>historical,</w:t>
      </w:r>
      <w:r w:rsidR="00615144" w:rsidRPr="00B93B68">
        <w:rPr>
          <w:color w:val="000000" w:themeColor="text1"/>
        </w:rPr>
        <w:t xml:space="preserve"> and subjective perspectives of self-value by all (Breakwell, 2015)</w:t>
      </w:r>
      <w:r w:rsidR="00CB6EBA" w:rsidRPr="00B93B68">
        <w:rPr>
          <w:color w:val="000000" w:themeColor="text1"/>
        </w:rPr>
        <w:t xml:space="preserve">. </w:t>
      </w:r>
      <w:r w:rsidR="00C10A8A" w:rsidRPr="00B93B68">
        <w:rPr>
          <w:color w:val="000000" w:themeColor="text1"/>
        </w:rPr>
        <w:t>Mirroring</w:t>
      </w:r>
      <w:r w:rsidR="00307E56" w:rsidRPr="00B93B68">
        <w:rPr>
          <w:color w:val="000000" w:themeColor="text1"/>
        </w:rPr>
        <w:t xml:space="preserve"> US studies,</w:t>
      </w:r>
      <w:r w:rsidR="00133838" w:rsidRPr="00B93B68">
        <w:rPr>
          <w:color w:val="000000" w:themeColor="text1"/>
        </w:rPr>
        <w:t xml:space="preserve"> all </w:t>
      </w:r>
      <w:r w:rsidR="00D85E3E" w:rsidRPr="00B93B68">
        <w:rPr>
          <w:color w:val="000000" w:themeColor="text1"/>
        </w:rPr>
        <w:t xml:space="preserve">described </w:t>
      </w:r>
      <w:r w:rsidR="007D3E4E" w:rsidRPr="00B93B68">
        <w:rPr>
          <w:color w:val="000000" w:themeColor="text1"/>
        </w:rPr>
        <w:t xml:space="preserve">UK ACW distinctive </w:t>
      </w:r>
      <w:r w:rsidR="00F00199">
        <w:rPr>
          <w:color w:val="000000" w:themeColor="text1"/>
        </w:rPr>
        <w:t>hair texture</w:t>
      </w:r>
      <w:r w:rsidR="007D3E4E" w:rsidRPr="00B93B68">
        <w:rPr>
          <w:color w:val="000000" w:themeColor="text1"/>
        </w:rPr>
        <w:t xml:space="preserve"> characteristics as shaping the content dimensions of ethnic identity over a lifespan and defining social groups. The data </w:t>
      </w:r>
      <w:r w:rsidR="00133838" w:rsidRPr="00B93B68">
        <w:rPr>
          <w:color w:val="000000" w:themeColor="text1"/>
        </w:rPr>
        <w:t xml:space="preserve">focused on how </w:t>
      </w:r>
      <w:r w:rsidR="00D85E3E" w:rsidRPr="00B93B68">
        <w:rPr>
          <w:color w:val="000000" w:themeColor="text1"/>
        </w:rPr>
        <w:t xml:space="preserve">the </w:t>
      </w:r>
      <w:r w:rsidR="00133838" w:rsidRPr="00B93B68">
        <w:rPr>
          <w:color w:val="000000" w:themeColor="text1"/>
        </w:rPr>
        <w:t xml:space="preserve">assimilation-accommodation and evaluation process components of identity underpin, </w:t>
      </w:r>
      <w:r w:rsidR="001E6E59" w:rsidRPr="00B93B68">
        <w:rPr>
          <w:color w:val="000000" w:themeColor="text1"/>
        </w:rPr>
        <w:t>influence,</w:t>
      </w:r>
      <w:r w:rsidR="00133838" w:rsidRPr="00B93B68">
        <w:rPr>
          <w:color w:val="000000" w:themeColor="text1"/>
        </w:rPr>
        <w:t xml:space="preserve"> and change the structure of ethnic identity over time through everyday inter-group interactions (Breakwell, 198</w:t>
      </w:r>
      <w:r w:rsidR="004F594F" w:rsidRPr="00B93B68">
        <w:rPr>
          <w:color w:val="000000" w:themeColor="text1"/>
        </w:rPr>
        <w:t>3</w:t>
      </w:r>
      <w:r w:rsidR="007D3E4E" w:rsidRPr="00B93B68">
        <w:rPr>
          <w:color w:val="000000" w:themeColor="text1"/>
        </w:rPr>
        <w:t>)</w:t>
      </w:r>
      <w:r w:rsidR="00881B5E" w:rsidRPr="00B93B68">
        <w:rPr>
          <w:color w:val="000000" w:themeColor="text1"/>
        </w:rPr>
        <w:t xml:space="preserve">. </w:t>
      </w:r>
      <w:r w:rsidR="006A4B3A" w:rsidRPr="00B93B68">
        <w:rPr>
          <w:color w:val="000000" w:themeColor="text1"/>
        </w:rPr>
        <w:t>Further, r</w:t>
      </w:r>
      <w:r w:rsidR="0018042C" w:rsidRPr="00B93B68">
        <w:rPr>
          <w:color w:val="000000" w:themeColor="text1"/>
        </w:rPr>
        <w:t xml:space="preserve">eflective of US research, UK ACW </w:t>
      </w:r>
      <w:r w:rsidR="000D0F43">
        <w:rPr>
          <w:color w:val="000000" w:themeColor="text1"/>
        </w:rPr>
        <w:t xml:space="preserve">describe the interplay of their historic and contemporary social narratives when negotiating the status of their social group in relation to their </w:t>
      </w:r>
      <w:r w:rsidR="00B11D88">
        <w:rPr>
          <w:color w:val="000000" w:themeColor="text1"/>
        </w:rPr>
        <w:t>hair texture</w:t>
      </w:r>
      <w:r w:rsidR="000D0F43">
        <w:rPr>
          <w:color w:val="000000" w:themeColor="text1"/>
        </w:rPr>
        <w:t xml:space="preserve"> and what it represents</w:t>
      </w:r>
      <w:r w:rsidR="00497271">
        <w:rPr>
          <w:color w:val="000000" w:themeColor="text1"/>
        </w:rPr>
        <w:t>.</w:t>
      </w:r>
      <w:r w:rsidR="0018042C" w:rsidRPr="00B93B68">
        <w:rPr>
          <w:color w:val="000000" w:themeColor="text1"/>
        </w:rPr>
        <w:t xml:space="preserve"> </w:t>
      </w:r>
      <w:r w:rsidR="00D136FF">
        <w:rPr>
          <w:color w:val="000000" w:themeColor="text1"/>
        </w:rPr>
        <w:t xml:space="preserve"> </w:t>
      </w:r>
      <w:r w:rsidR="00497271">
        <w:rPr>
          <w:color w:val="000000" w:themeColor="text1"/>
        </w:rPr>
        <w:t>T</w:t>
      </w:r>
      <w:r w:rsidR="00D96BFB" w:rsidRPr="00B93B68">
        <w:rPr>
          <w:color w:val="000000" w:themeColor="text1"/>
        </w:rPr>
        <w:t xml:space="preserve">he sum of </w:t>
      </w:r>
      <w:r w:rsidR="00881B5E" w:rsidRPr="00B93B68">
        <w:rPr>
          <w:color w:val="000000" w:themeColor="text1"/>
        </w:rPr>
        <w:t>such narrative</w:t>
      </w:r>
      <w:r w:rsidR="00947B30" w:rsidRPr="00B93B68">
        <w:rPr>
          <w:color w:val="000000" w:themeColor="text1"/>
        </w:rPr>
        <w:t>s</w:t>
      </w:r>
      <w:r w:rsidR="00881B5E" w:rsidRPr="00B93B68">
        <w:rPr>
          <w:color w:val="000000" w:themeColor="text1"/>
        </w:rPr>
        <w:t xml:space="preserve"> described as </w:t>
      </w:r>
      <w:r w:rsidR="00947B30" w:rsidRPr="00B93B68">
        <w:rPr>
          <w:color w:val="000000" w:themeColor="text1"/>
        </w:rPr>
        <w:t>‘</w:t>
      </w:r>
      <w:r w:rsidR="00881B5E" w:rsidRPr="00B93B68">
        <w:rPr>
          <w:color w:val="000000" w:themeColor="text1"/>
        </w:rPr>
        <w:t>hostile</w:t>
      </w:r>
      <w:r w:rsidR="00947B30" w:rsidRPr="00B93B68">
        <w:rPr>
          <w:color w:val="000000" w:themeColor="text1"/>
        </w:rPr>
        <w:t xml:space="preserve">’ </w:t>
      </w:r>
      <w:r w:rsidR="00B044F7" w:rsidRPr="00B93B68">
        <w:rPr>
          <w:color w:val="000000" w:themeColor="text1"/>
        </w:rPr>
        <w:t xml:space="preserve">towards ACW </w:t>
      </w:r>
      <w:r w:rsidR="00B11D88">
        <w:rPr>
          <w:color w:val="000000" w:themeColor="text1"/>
        </w:rPr>
        <w:t>hair texture</w:t>
      </w:r>
      <w:r w:rsidR="00B044F7" w:rsidRPr="00B93B68">
        <w:rPr>
          <w:color w:val="000000" w:themeColor="text1"/>
        </w:rPr>
        <w:t xml:space="preserve"> and who</w:t>
      </w:r>
      <w:r w:rsidR="002769BB">
        <w:rPr>
          <w:color w:val="000000" w:themeColor="text1"/>
        </w:rPr>
        <w:t xml:space="preserve"> they</w:t>
      </w:r>
      <w:r w:rsidR="00B044F7" w:rsidRPr="00B93B68">
        <w:rPr>
          <w:color w:val="000000" w:themeColor="text1"/>
        </w:rPr>
        <w:t xml:space="preserve"> are</w:t>
      </w:r>
      <w:r w:rsidR="00881B5E" w:rsidRPr="00B93B68">
        <w:rPr>
          <w:color w:val="000000" w:themeColor="text1"/>
        </w:rPr>
        <w:t xml:space="preserve">. </w:t>
      </w:r>
      <w:r w:rsidR="007D3E4E" w:rsidRPr="00B93B68">
        <w:rPr>
          <w:color w:val="000000" w:themeColor="text1"/>
        </w:rPr>
        <w:t>F</w:t>
      </w:r>
      <w:r w:rsidR="00307E56" w:rsidRPr="00B93B68">
        <w:rPr>
          <w:color w:val="000000" w:themeColor="text1"/>
        </w:rPr>
        <w:t xml:space="preserve">or </w:t>
      </w:r>
      <w:r w:rsidR="00947B30" w:rsidRPr="00B93B68">
        <w:rPr>
          <w:color w:val="000000" w:themeColor="text1"/>
        </w:rPr>
        <w:t xml:space="preserve">UK </w:t>
      </w:r>
      <w:r w:rsidR="00307E56" w:rsidRPr="00B93B68">
        <w:rPr>
          <w:color w:val="000000" w:themeColor="text1"/>
        </w:rPr>
        <w:t xml:space="preserve">ACW, </w:t>
      </w:r>
      <w:r w:rsidR="00133838" w:rsidRPr="00B93B68">
        <w:rPr>
          <w:color w:val="000000" w:themeColor="text1"/>
        </w:rPr>
        <w:t>exposure to the media</w:t>
      </w:r>
      <w:r w:rsidR="00B044F7" w:rsidRPr="00B93B68">
        <w:rPr>
          <w:color w:val="000000" w:themeColor="text1"/>
        </w:rPr>
        <w:t xml:space="preserve"> was described as a constant source of </w:t>
      </w:r>
      <w:r w:rsidR="00F56DE3" w:rsidRPr="00B93B68">
        <w:rPr>
          <w:color w:val="000000" w:themeColor="text1"/>
        </w:rPr>
        <w:t xml:space="preserve">oppressive surveillance and </w:t>
      </w:r>
      <w:r w:rsidR="00B044F7" w:rsidRPr="00B93B68">
        <w:rPr>
          <w:color w:val="000000" w:themeColor="text1"/>
        </w:rPr>
        <w:t xml:space="preserve">reinforcement of </w:t>
      </w:r>
      <w:r w:rsidR="00133838" w:rsidRPr="00B93B68">
        <w:rPr>
          <w:color w:val="000000" w:themeColor="text1"/>
        </w:rPr>
        <w:t xml:space="preserve">European </w:t>
      </w:r>
      <w:r w:rsidR="00D2474B">
        <w:rPr>
          <w:color w:val="000000" w:themeColor="text1"/>
        </w:rPr>
        <w:t>hair texture</w:t>
      </w:r>
      <w:r w:rsidR="00133838" w:rsidRPr="00B93B68">
        <w:rPr>
          <w:color w:val="000000" w:themeColor="text1"/>
        </w:rPr>
        <w:t xml:space="preserve"> </w:t>
      </w:r>
      <w:r w:rsidR="00C27514" w:rsidRPr="00B93B68">
        <w:rPr>
          <w:color w:val="000000" w:themeColor="text1"/>
        </w:rPr>
        <w:t xml:space="preserve">beauty </w:t>
      </w:r>
      <w:r w:rsidR="00133838" w:rsidRPr="00B93B68">
        <w:rPr>
          <w:color w:val="000000" w:themeColor="text1"/>
        </w:rPr>
        <w:t>ideals</w:t>
      </w:r>
      <w:r w:rsidR="00B044F7" w:rsidRPr="00B93B68">
        <w:rPr>
          <w:color w:val="000000" w:themeColor="text1"/>
        </w:rPr>
        <w:t>. H</w:t>
      </w:r>
      <w:r w:rsidR="00D2474B">
        <w:rPr>
          <w:color w:val="000000" w:themeColor="text1"/>
        </w:rPr>
        <w:t>air texture</w:t>
      </w:r>
      <w:r w:rsidR="00B044F7" w:rsidRPr="00B93B68">
        <w:rPr>
          <w:color w:val="000000" w:themeColor="text1"/>
        </w:rPr>
        <w:t xml:space="preserve"> </w:t>
      </w:r>
      <w:r w:rsidR="00D136FF">
        <w:rPr>
          <w:color w:val="000000" w:themeColor="text1"/>
        </w:rPr>
        <w:t xml:space="preserve">was </w:t>
      </w:r>
      <w:r w:rsidR="00B044F7" w:rsidRPr="00B93B68">
        <w:rPr>
          <w:color w:val="000000" w:themeColor="text1"/>
        </w:rPr>
        <w:t xml:space="preserve">described as </w:t>
      </w:r>
      <w:r w:rsidR="002769BB">
        <w:rPr>
          <w:color w:val="000000" w:themeColor="text1"/>
        </w:rPr>
        <w:t>a</w:t>
      </w:r>
      <w:r w:rsidR="00881B5E" w:rsidRPr="00B93B68">
        <w:rPr>
          <w:color w:val="000000" w:themeColor="text1"/>
        </w:rPr>
        <w:t xml:space="preserve"> </w:t>
      </w:r>
      <w:r w:rsidR="002769BB">
        <w:rPr>
          <w:color w:val="000000" w:themeColor="text1"/>
        </w:rPr>
        <w:t>loc</w:t>
      </w:r>
      <w:r w:rsidR="008778C4">
        <w:rPr>
          <w:color w:val="000000" w:themeColor="text1"/>
        </w:rPr>
        <w:t>us</w:t>
      </w:r>
      <w:r w:rsidR="00881B5E" w:rsidRPr="00B93B68">
        <w:rPr>
          <w:color w:val="000000" w:themeColor="text1"/>
        </w:rPr>
        <w:t xml:space="preserve"> of negative social comparisons</w:t>
      </w:r>
      <w:r w:rsidR="002E3443" w:rsidRPr="00B93B68">
        <w:rPr>
          <w:color w:val="000000" w:themeColor="text1"/>
        </w:rPr>
        <w:t xml:space="preserve">. All discourses describing the </w:t>
      </w:r>
      <w:r w:rsidR="00D2474B">
        <w:rPr>
          <w:color w:val="000000" w:themeColor="text1"/>
        </w:rPr>
        <w:t>hair texture</w:t>
      </w:r>
      <w:r w:rsidR="002E3443" w:rsidRPr="00B93B68">
        <w:rPr>
          <w:color w:val="000000" w:themeColor="text1"/>
        </w:rPr>
        <w:t xml:space="preserve"> of ACW as ‘bad’ </w:t>
      </w:r>
      <w:r w:rsidR="00881B5E" w:rsidRPr="00B93B68">
        <w:rPr>
          <w:color w:val="000000" w:themeColor="text1"/>
        </w:rPr>
        <w:t xml:space="preserve">due to perceived media </w:t>
      </w:r>
      <w:r w:rsidR="008440A4" w:rsidRPr="00B93B68">
        <w:rPr>
          <w:color w:val="000000" w:themeColor="text1"/>
        </w:rPr>
        <w:t xml:space="preserve">and social </w:t>
      </w:r>
      <w:r w:rsidR="00133838" w:rsidRPr="00B93B68">
        <w:rPr>
          <w:color w:val="000000" w:themeColor="text1"/>
        </w:rPr>
        <w:t>pressur</w:t>
      </w:r>
      <w:r w:rsidR="00881B5E" w:rsidRPr="00B93B68">
        <w:rPr>
          <w:color w:val="000000" w:themeColor="text1"/>
        </w:rPr>
        <w:t>e</w:t>
      </w:r>
      <w:r w:rsidR="00B044F7" w:rsidRPr="00B93B68">
        <w:rPr>
          <w:color w:val="000000" w:themeColor="text1"/>
        </w:rPr>
        <w:t xml:space="preserve"> </w:t>
      </w:r>
      <w:r w:rsidR="00B017AC" w:rsidRPr="00B93B68">
        <w:rPr>
          <w:color w:val="000000" w:themeColor="text1"/>
        </w:rPr>
        <w:t>for</w:t>
      </w:r>
      <w:r w:rsidR="00B044F7" w:rsidRPr="00B93B68">
        <w:rPr>
          <w:color w:val="000000" w:themeColor="text1"/>
        </w:rPr>
        <w:t xml:space="preserve"> ACW</w:t>
      </w:r>
      <w:r w:rsidR="00133838" w:rsidRPr="00B93B68">
        <w:rPr>
          <w:color w:val="000000" w:themeColor="text1"/>
        </w:rPr>
        <w:t xml:space="preserve"> to make </w:t>
      </w:r>
      <w:r w:rsidR="00B044F7" w:rsidRPr="00B93B68">
        <w:rPr>
          <w:color w:val="000000" w:themeColor="text1"/>
        </w:rPr>
        <w:t xml:space="preserve">and maintain daily </w:t>
      </w:r>
      <w:r w:rsidR="00133838" w:rsidRPr="00B93B68">
        <w:rPr>
          <w:color w:val="000000" w:themeColor="text1"/>
        </w:rPr>
        <w:t xml:space="preserve">adjustments to </w:t>
      </w:r>
      <w:r w:rsidR="00B044F7" w:rsidRPr="00B93B68">
        <w:rPr>
          <w:color w:val="000000" w:themeColor="text1"/>
        </w:rPr>
        <w:t xml:space="preserve">the structure of their </w:t>
      </w:r>
      <w:r w:rsidR="00133838" w:rsidRPr="00B93B68">
        <w:rPr>
          <w:color w:val="000000" w:themeColor="text1"/>
        </w:rPr>
        <w:t>identity</w:t>
      </w:r>
      <w:r w:rsidR="00B044F7" w:rsidRPr="00B93B68">
        <w:rPr>
          <w:color w:val="000000" w:themeColor="text1"/>
        </w:rPr>
        <w:t xml:space="preserve"> through their </w:t>
      </w:r>
      <w:r w:rsidR="00D2474B">
        <w:rPr>
          <w:color w:val="000000" w:themeColor="text1"/>
        </w:rPr>
        <w:t>hair texture</w:t>
      </w:r>
      <w:r w:rsidR="008440A4" w:rsidRPr="00B93B68">
        <w:rPr>
          <w:color w:val="000000" w:themeColor="text1"/>
        </w:rPr>
        <w:t xml:space="preserve"> </w:t>
      </w:r>
      <w:r w:rsidR="00D048DF">
        <w:rPr>
          <w:color w:val="000000" w:themeColor="text1"/>
        </w:rPr>
        <w:t>decisions</w:t>
      </w:r>
      <w:r w:rsidR="007D3E4E" w:rsidRPr="00B93B68">
        <w:rPr>
          <w:color w:val="000000" w:themeColor="text1"/>
        </w:rPr>
        <w:t>.</w:t>
      </w:r>
      <w:r w:rsidR="00B044F7" w:rsidRPr="00B93B68">
        <w:rPr>
          <w:color w:val="000000" w:themeColor="text1"/>
        </w:rPr>
        <w:t xml:space="preserve"> </w:t>
      </w:r>
      <w:r w:rsidR="00D2474B">
        <w:rPr>
          <w:color w:val="000000" w:themeColor="text1"/>
        </w:rPr>
        <w:t>Hair texture</w:t>
      </w:r>
      <w:r w:rsidR="00B044F7" w:rsidRPr="00B93B68">
        <w:rPr>
          <w:color w:val="000000" w:themeColor="text1"/>
        </w:rPr>
        <w:t xml:space="preserve"> described as the site of </w:t>
      </w:r>
      <w:r w:rsidR="00B044F7" w:rsidRPr="00B93B68">
        <w:rPr>
          <w:bCs/>
          <w:color w:val="000000" w:themeColor="text1"/>
        </w:rPr>
        <w:t xml:space="preserve">subtle racism - </w:t>
      </w:r>
      <w:r w:rsidR="00B044F7" w:rsidRPr="00B93B68">
        <w:rPr>
          <w:color w:val="000000" w:themeColor="text1"/>
        </w:rPr>
        <w:t>a form of symbolic violence against AC</w:t>
      </w:r>
      <w:r w:rsidR="00D048DF">
        <w:rPr>
          <w:color w:val="000000" w:themeColor="text1"/>
        </w:rPr>
        <w:t>W.</w:t>
      </w:r>
      <w:r w:rsidR="00B044F7" w:rsidRPr="00B93B68">
        <w:rPr>
          <w:color w:val="000000" w:themeColor="text1"/>
        </w:rPr>
        <w:t xml:space="preserve"> </w:t>
      </w:r>
      <w:r w:rsidR="00D136FF">
        <w:rPr>
          <w:color w:val="000000" w:themeColor="text1"/>
        </w:rPr>
        <w:t>Importantly, t</w:t>
      </w:r>
      <w:r w:rsidR="002E3443" w:rsidRPr="00B93B68">
        <w:rPr>
          <w:color w:val="000000" w:themeColor="text1"/>
        </w:rPr>
        <w:t xml:space="preserve">he </w:t>
      </w:r>
      <w:r w:rsidR="00D136FF">
        <w:rPr>
          <w:color w:val="000000" w:themeColor="text1"/>
        </w:rPr>
        <w:t xml:space="preserve">results </w:t>
      </w:r>
      <w:r w:rsidR="00C841AA">
        <w:rPr>
          <w:color w:val="000000" w:themeColor="text1"/>
        </w:rPr>
        <w:t xml:space="preserve">contradict </w:t>
      </w:r>
      <w:r w:rsidR="001E3D0F" w:rsidRPr="00B93B68">
        <w:rPr>
          <w:color w:val="000000" w:themeColor="text1"/>
        </w:rPr>
        <w:t>descri</w:t>
      </w:r>
      <w:r w:rsidR="00C841AA">
        <w:rPr>
          <w:color w:val="000000" w:themeColor="text1"/>
        </w:rPr>
        <w:t>ptions of</w:t>
      </w:r>
      <w:r w:rsidR="001E3D0F" w:rsidRPr="00B93B68">
        <w:rPr>
          <w:color w:val="000000" w:themeColor="text1"/>
        </w:rPr>
        <w:t xml:space="preserve"> the </w:t>
      </w:r>
      <w:r w:rsidR="00C841AA">
        <w:rPr>
          <w:color w:val="000000" w:themeColor="text1"/>
        </w:rPr>
        <w:t>UK</w:t>
      </w:r>
      <w:r w:rsidR="001E3D0F" w:rsidRPr="00B93B68">
        <w:rPr>
          <w:color w:val="000000" w:themeColor="text1"/>
        </w:rPr>
        <w:t xml:space="preserve"> </w:t>
      </w:r>
      <w:r w:rsidR="00C841AA">
        <w:rPr>
          <w:color w:val="000000" w:themeColor="text1"/>
        </w:rPr>
        <w:t xml:space="preserve">as a </w:t>
      </w:r>
      <w:r w:rsidR="002E3443" w:rsidRPr="00B93B68">
        <w:rPr>
          <w:color w:val="000000" w:themeColor="text1"/>
        </w:rPr>
        <w:t>post-racial society.</w:t>
      </w:r>
    </w:p>
    <w:p w14:paraId="0DDFBAB0" w14:textId="77777777" w:rsidR="00881B5E" w:rsidRPr="00B93B68" w:rsidRDefault="00881B5E" w:rsidP="007D3E4E">
      <w:pPr>
        <w:spacing w:line="480" w:lineRule="auto"/>
        <w:rPr>
          <w:color w:val="000000" w:themeColor="text1"/>
        </w:rPr>
      </w:pPr>
    </w:p>
    <w:p w14:paraId="6EC75357" w14:textId="1CED1465" w:rsidR="00354A0D" w:rsidRPr="00B93B68" w:rsidRDefault="002E3443" w:rsidP="001E3D0F">
      <w:pPr>
        <w:spacing w:line="480" w:lineRule="auto"/>
        <w:ind w:firstLine="720"/>
        <w:rPr>
          <w:color w:val="000000" w:themeColor="text1"/>
        </w:rPr>
      </w:pPr>
      <w:r w:rsidRPr="00B93B68">
        <w:rPr>
          <w:color w:val="000000" w:themeColor="text1"/>
        </w:rPr>
        <w:t>C</w:t>
      </w:r>
      <w:r w:rsidR="00814316" w:rsidRPr="00B93B68">
        <w:rPr>
          <w:color w:val="000000" w:themeColor="text1"/>
        </w:rPr>
        <w:t xml:space="preserve">ontrary to IPT primary predictions, social constructions of beautiful </w:t>
      </w:r>
      <w:r w:rsidR="00816680">
        <w:rPr>
          <w:color w:val="000000" w:themeColor="text1"/>
        </w:rPr>
        <w:t>hair texture</w:t>
      </w:r>
      <w:r w:rsidR="00814316" w:rsidRPr="00B93B68">
        <w:rPr>
          <w:color w:val="000000" w:themeColor="text1"/>
        </w:rPr>
        <w:t xml:space="preserve"> make outgroup characteristics (i.e., straight </w:t>
      </w:r>
      <w:r w:rsidR="00816680">
        <w:rPr>
          <w:color w:val="000000" w:themeColor="text1"/>
        </w:rPr>
        <w:t>hair texture</w:t>
      </w:r>
      <w:r w:rsidR="00814316" w:rsidRPr="00B93B68">
        <w:rPr>
          <w:color w:val="000000" w:themeColor="text1"/>
        </w:rPr>
        <w:t xml:space="preserve">) salient for ACW.  </w:t>
      </w:r>
      <w:r w:rsidR="00D136FF">
        <w:rPr>
          <w:color w:val="000000" w:themeColor="text1"/>
        </w:rPr>
        <w:t>The</w:t>
      </w:r>
      <w:r w:rsidR="007D3E4E" w:rsidRPr="00B93B68">
        <w:rPr>
          <w:color w:val="000000" w:themeColor="text1"/>
        </w:rPr>
        <w:t xml:space="preserve"> </w:t>
      </w:r>
      <w:r w:rsidR="00D136FF">
        <w:rPr>
          <w:color w:val="000000" w:themeColor="text1"/>
        </w:rPr>
        <w:t>results</w:t>
      </w:r>
      <w:r w:rsidR="007D3E4E" w:rsidRPr="00B93B68">
        <w:rPr>
          <w:color w:val="000000" w:themeColor="text1"/>
        </w:rPr>
        <w:t xml:space="preserve"> </w:t>
      </w:r>
      <w:r w:rsidR="007D3E4E" w:rsidRPr="00B93B68">
        <w:rPr>
          <w:color w:val="000000" w:themeColor="text1"/>
        </w:rPr>
        <w:lastRenderedPageBreak/>
        <w:t>suggest</w:t>
      </w:r>
      <w:r w:rsidR="00D136FF">
        <w:rPr>
          <w:color w:val="000000" w:themeColor="text1"/>
        </w:rPr>
        <w:t>,</w:t>
      </w:r>
      <w:r w:rsidR="00B044F7" w:rsidRPr="00B93B68">
        <w:rPr>
          <w:color w:val="000000" w:themeColor="text1"/>
        </w:rPr>
        <w:t xml:space="preserve"> through </w:t>
      </w:r>
      <w:r w:rsidR="00816680">
        <w:rPr>
          <w:color w:val="000000" w:themeColor="text1"/>
        </w:rPr>
        <w:t>hair texture</w:t>
      </w:r>
      <w:r w:rsidR="00B044F7" w:rsidRPr="00B93B68">
        <w:rPr>
          <w:color w:val="000000" w:themeColor="text1"/>
        </w:rPr>
        <w:t xml:space="preserve"> </w:t>
      </w:r>
      <w:r w:rsidR="00D048DF">
        <w:rPr>
          <w:color w:val="000000" w:themeColor="text1"/>
        </w:rPr>
        <w:t>decisions</w:t>
      </w:r>
      <w:r w:rsidR="00B044F7" w:rsidRPr="00B93B68">
        <w:rPr>
          <w:color w:val="000000" w:themeColor="text1"/>
        </w:rPr>
        <w:t xml:space="preserve"> UK ACW seek to gain </w:t>
      </w:r>
      <w:r w:rsidR="00D37F43" w:rsidRPr="00B93B68">
        <w:rPr>
          <w:color w:val="000000" w:themeColor="text1"/>
        </w:rPr>
        <w:t>self-</w:t>
      </w:r>
      <w:r w:rsidR="001E3D0F" w:rsidRPr="00B93B68">
        <w:rPr>
          <w:color w:val="000000" w:themeColor="text1"/>
        </w:rPr>
        <w:t>esteem</w:t>
      </w:r>
      <w:r w:rsidR="00D136FF">
        <w:rPr>
          <w:color w:val="000000" w:themeColor="text1"/>
        </w:rPr>
        <w:t>,</w:t>
      </w:r>
      <w:r w:rsidR="00D37F43" w:rsidRPr="00B93B68">
        <w:rPr>
          <w:color w:val="000000" w:themeColor="text1"/>
        </w:rPr>
        <w:t xml:space="preserve"> in addition to agency.</w:t>
      </w:r>
      <w:r w:rsidR="001E3D0F" w:rsidRPr="00B93B68">
        <w:rPr>
          <w:color w:val="000000" w:themeColor="text1"/>
        </w:rPr>
        <w:t xml:space="preserve"> </w:t>
      </w:r>
      <w:r w:rsidR="00D37F43" w:rsidRPr="00B93B68">
        <w:rPr>
          <w:color w:val="000000" w:themeColor="text1"/>
        </w:rPr>
        <w:t>However, differing from AAW research</w:t>
      </w:r>
      <w:r w:rsidR="00D136FF">
        <w:rPr>
          <w:color w:val="000000" w:themeColor="text1"/>
        </w:rPr>
        <w:t>,</w:t>
      </w:r>
      <w:r w:rsidR="00D37F43" w:rsidRPr="00B93B68">
        <w:rPr>
          <w:color w:val="000000" w:themeColor="text1"/>
        </w:rPr>
        <w:t xml:space="preserve"> m</w:t>
      </w:r>
      <w:r w:rsidR="00814316" w:rsidRPr="00B93B68">
        <w:rPr>
          <w:color w:val="000000" w:themeColor="text1"/>
        </w:rPr>
        <w:t xml:space="preserve">otivated by an awareness to be positively perceived, </w:t>
      </w:r>
      <w:r w:rsidR="00B044F7" w:rsidRPr="00B93B68">
        <w:rPr>
          <w:color w:val="000000" w:themeColor="text1"/>
        </w:rPr>
        <w:t xml:space="preserve">UK ACW </w:t>
      </w:r>
      <w:r w:rsidR="00814316" w:rsidRPr="00B93B68">
        <w:rPr>
          <w:color w:val="000000" w:themeColor="text1"/>
        </w:rPr>
        <w:t>describe</w:t>
      </w:r>
      <w:r w:rsidR="00B044F7" w:rsidRPr="00B93B68">
        <w:rPr>
          <w:color w:val="000000" w:themeColor="text1"/>
        </w:rPr>
        <w:t>d</w:t>
      </w:r>
      <w:r w:rsidR="008440A4" w:rsidRPr="00B93B68">
        <w:rPr>
          <w:color w:val="000000" w:themeColor="text1"/>
        </w:rPr>
        <w:t xml:space="preserve"> </w:t>
      </w:r>
      <w:r w:rsidR="00781BFC">
        <w:rPr>
          <w:color w:val="000000" w:themeColor="text1"/>
        </w:rPr>
        <w:t>hair texture</w:t>
      </w:r>
      <w:r w:rsidR="008440A4" w:rsidRPr="00B93B68">
        <w:rPr>
          <w:color w:val="000000" w:themeColor="text1"/>
        </w:rPr>
        <w:t xml:space="preserve"> as a trigger</w:t>
      </w:r>
      <w:r w:rsidR="00814316" w:rsidRPr="00B93B68">
        <w:rPr>
          <w:color w:val="000000" w:themeColor="text1"/>
        </w:rPr>
        <w:t xml:space="preserve"> </w:t>
      </w:r>
      <w:r w:rsidR="008440A4" w:rsidRPr="00B93B68">
        <w:rPr>
          <w:color w:val="000000" w:themeColor="text1"/>
        </w:rPr>
        <w:t xml:space="preserve">for subtle </w:t>
      </w:r>
      <w:r w:rsidR="00814316" w:rsidRPr="00B93B68">
        <w:rPr>
          <w:color w:val="000000" w:themeColor="text1"/>
        </w:rPr>
        <w:t>everyday symbolic violent objectification</w:t>
      </w:r>
      <w:r w:rsidR="00D136FF">
        <w:rPr>
          <w:color w:val="000000" w:themeColor="text1"/>
        </w:rPr>
        <w:t>,</w:t>
      </w:r>
      <w:r w:rsidR="008440A4" w:rsidRPr="00B93B68">
        <w:rPr>
          <w:color w:val="000000" w:themeColor="text1"/>
        </w:rPr>
        <w:t xml:space="preserve"> particularly experienced during imbalances </w:t>
      </w:r>
      <w:r w:rsidR="00D136FF">
        <w:rPr>
          <w:color w:val="000000" w:themeColor="text1"/>
        </w:rPr>
        <w:t>of</w:t>
      </w:r>
      <w:r w:rsidR="008440A4" w:rsidRPr="00B93B68">
        <w:rPr>
          <w:color w:val="000000" w:themeColor="text1"/>
        </w:rPr>
        <w:t xml:space="preserve"> power and status situations</w:t>
      </w:r>
      <w:r w:rsidR="004B6F46" w:rsidRPr="00B93B68">
        <w:rPr>
          <w:color w:val="000000" w:themeColor="text1"/>
        </w:rPr>
        <w:t>.  The nature and success of identity management strategies are explored through interactions with others and wider society.</w:t>
      </w:r>
      <w:r w:rsidR="00615144" w:rsidRPr="00B93B68">
        <w:rPr>
          <w:color w:val="000000" w:themeColor="text1"/>
        </w:rPr>
        <w:t xml:space="preserve"> </w:t>
      </w:r>
      <w:r w:rsidR="00814316" w:rsidRPr="00B93B68">
        <w:rPr>
          <w:color w:val="000000" w:themeColor="text1"/>
        </w:rPr>
        <w:t>H</w:t>
      </w:r>
      <w:r w:rsidR="00781BFC">
        <w:rPr>
          <w:color w:val="000000" w:themeColor="text1"/>
        </w:rPr>
        <w:t>air texture</w:t>
      </w:r>
      <w:r w:rsidR="00814316" w:rsidRPr="00B93B68">
        <w:rPr>
          <w:color w:val="000000" w:themeColor="text1"/>
        </w:rPr>
        <w:t xml:space="preserve"> </w:t>
      </w:r>
      <w:r w:rsidR="008440A4" w:rsidRPr="00B93B68">
        <w:rPr>
          <w:color w:val="000000" w:themeColor="text1"/>
        </w:rPr>
        <w:t xml:space="preserve">choices </w:t>
      </w:r>
      <w:r w:rsidR="00781BFC">
        <w:rPr>
          <w:color w:val="000000" w:themeColor="text1"/>
        </w:rPr>
        <w:t>were</w:t>
      </w:r>
      <w:r w:rsidR="0018042C" w:rsidRPr="00B93B68">
        <w:rPr>
          <w:color w:val="000000" w:themeColor="text1"/>
        </w:rPr>
        <w:t xml:space="preserve"> described</w:t>
      </w:r>
      <w:r w:rsidR="00814316" w:rsidRPr="00B93B68">
        <w:rPr>
          <w:color w:val="000000" w:themeColor="text1"/>
        </w:rPr>
        <w:t xml:space="preserve"> as a</w:t>
      </w:r>
      <w:r w:rsidR="00ED48F6" w:rsidRPr="00B93B68">
        <w:rPr>
          <w:color w:val="000000" w:themeColor="text1"/>
        </w:rPr>
        <w:t>n</w:t>
      </w:r>
      <w:r w:rsidR="00814316" w:rsidRPr="00B93B68">
        <w:rPr>
          <w:color w:val="000000" w:themeColor="text1"/>
        </w:rPr>
        <w:t xml:space="preserve"> individual mitigation strategy to manage the impact of validity or integrity challenges.  A</w:t>
      </w:r>
      <w:r w:rsidR="00B044F7" w:rsidRPr="00B93B68">
        <w:rPr>
          <w:color w:val="000000" w:themeColor="text1"/>
        </w:rPr>
        <w:t>lthough</w:t>
      </w:r>
      <w:r w:rsidR="00133838" w:rsidRPr="00B93B68">
        <w:rPr>
          <w:color w:val="000000" w:themeColor="text1"/>
        </w:rPr>
        <w:t xml:space="preserve"> </w:t>
      </w:r>
      <w:r w:rsidR="00B044F7" w:rsidRPr="00B93B68">
        <w:rPr>
          <w:color w:val="000000" w:themeColor="text1"/>
        </w:rPr>
        <w:t xml:space="preserve">as </w:t>
      </w:r>
      <w:r w:rsidR="00133838" w:rsidRPr="00B93B68">
        <w:rPr>
          <w:color w:val="000000" w:themeColor="text1"/>
        </w:rPr>
        <w:t>pr</w:t>
      </w:r>
      <w:r w:rsidR="00B017AC" w:rsidRPr="00B93B68">
        <w:rPr>
          <w:color w:val="000000" w:themeColor="text1"/>
        </w:rPr>
        <w:t>oposed</w:t>
      </w:r>
      <w:r w:rsidR="00133838" w:rsidRPr="00B93B68">
        <w:rPr>
          <w:color w:val="000000" w:themeColor="text1"/>
        </w:rPr>
        <w:t xml:space="preserve"> by </w:t>
      </w:r>
      <w:r w:rsidR="00307E56" w:rsidRPr="00B93B68">
        <w:rPr>
          <w:color w:val="000000" w:themeColor="text1"/>
        </w:rPr>
        <w:t>IPT</w:t>
      </w:r>
      <w:r w:rsidR="00DD3177" w:rsidRPr="00B93B68">
        <w:rPr>
          <w:color w:val="000000" w:themeColor="text1"/>
        </w:rPr>
        <w:t>,</w:t>
      </w:r>
      <w:r w:rsidR="00307E56" w:rsidRPr="00B93B68">
        <w:rPr>
          <w:color w:val="000000" w:themeColor="text1"/>
        </w:rPr>
        <w:t xml:space="preserve"> </w:t>
      </w:r>
      <w:r w:rsidR="00133838" w:rsidRPr="00B93B68">
        <w:rPr>
          <w:color w:val="000000" w:themeColor="text1"/>
        </w:rPr>
        <w:t>UK</w:t>
      </w:r>
      <w:r w:rsidR="00307E56" w:rsidRPr="00B93B68">
        <w:rPr>
          <w:color w:val="000000" w:themeColor="text1"/>
        </w:rPr>
        <w:t xml:space="preserve"> ACW employ</w:t>
      </w:r>
      <w:r w:rsidR="00ED48F6" w:rsidRPr="00B93B68">
        <w:rPr>
          <w:color w:val="000000" w:themeColor="text1"/>
        </w:rPr>
        <w:t xml:space="preserve">ed </w:t>
      </w:r>
      <w:r w:rsidR="00307E56" w:rsidRPr="00B93B68">
        <w:rPr>
          <w:color w:val="000000" w:themeColor="text1"/>
        </w:rPr>
        <w:t>one or more identity management strategies</w:t>
      </w:r>
      <w:r w:rsidR="00B044F7" w:rsidRPr="00B93B68">
        <w:rPr>
          <w:color w:val="000000" w:themeColor="text1"/>
        </w:rPr>
        <w:t>,</w:t>
      </w:r>
      <w:r w:rsidR="00947B30" w:rsidRPr="00B93B68">
        <w:rPr>
          <w:color w:val="000000" w:themeColor="text1"/>
        </w:rPr>
        <w:t xml:space="preserve"> </w:t>
      </w:r>
      <w:r w:rsidR="00F754D1" w:rsidRPr="00B93B68">
        <w:rPr>
          <w:color w:val="000000" w:themeColor="text1"/>
        </w:rPr>
        <w:t>in contrast</w:t>
      </w:r>
      <w:r w:rsidR="00ED48F6" w:rsidRPr="00B93B68">
        <w:rPr>
          <w:color w:val="000000" w:themeColor="text1"/>
        </w:rPr>
        <w:t xml:space="preserve"> to US research</w:t>
      </w:r>
      <w:r w:rsidR="00F754D1" w:rsidRPr="00B93B68">
        <w:rPr>
          <w:color w:val="000000" w:themeColor="text1"/>
        </w:rPr>
        <w:t xml:space="preserve">, the analysis highlights that UK ACW are more attuned to the differences amongst ingroup members and </w:t>
      </w:r>
      <w:r w:rsidR="00CB7812" w:rsidRPr="00B93B68">
        <w:rPr>
          <w:color w:val="000000" w:themeColor="text1"/>
        </w:rPr>
        <w:t>significantly</w:t>
      </w:r>
      <w:r w:rsidR="00F754D1" w:rsidRPr="00B93B68">
        <w:rPr>
          <w:color w:val="000000" w:themeColor="text1"/>
        </w:rPr>
        <w:t xml:space="preserve">, subtle everyday triggers of symbolic violent objectification of their </w:t>
      </w:r>
      <w:r w:rsidR="008128AB">
        <w:rPr>
          <w:color w:val="000000" w:themeColor="text1"/>
        </w:rPr>
        <w:t>hair texture</w:t>
      </w:r>
      <w:r w:rsidR="00F754D1" w:rsidRPr="00B93B68">
        <w:rPr>
          <w:color w:val="000000" w:themeColor="text1"/>
        </w:rPr>
        <w:t>.</w:t>
      </w:r>
      <w:r w:rsidR="00F754D1" w:rsidRPr="00B93B68">
        <w:rPr>
          <w:i/>
          <w:color w:val="000000" w:themeColor="text1"/>
          <w:highlight w:val="white"/>
        </w:rPr>
        <w:t xml:space="preserve"> </w:t>
      </w:r>
      <w:r w:rsidR="00D136FF">
        <w:rPr>
          <w:color w:val="000000" w:themeColor="text1"/>
        </w:rPr>
        <w:t xml:space="preserve"> </w:t>
      </w:r>
      <w:r w:rsidR="00F754D1" w:rsidRPr="00B93B68">
        <w:rPr>
          <w:color w:val="000000" w:themeColor="text1"/>
          <w:highlight w:val="white"/>
        </w:rPr>
        <w:t xml:space="preserve">The subtlety demonstrated in </w:t>
      </w:r>
      <w:r w:rsidR="00F754D1" w:rsidRPr="00B93B68">
        <w:rPr>
          <w:color w:val="000000" w:themeColor="text1"/>
        </w:rPr>
        <w:t xml:space="preserve">descriptions of </w:t>
      </w:r>
      <w:r w:rsidR="008128AB">
        <w:rPr>
          <w:color w:val="000000" w:themeColor="text1"/>
        </w:rPr>
        <w:t>hair texture</w:t>
      </w:r>
      <w:r w:rsidR="00DE2127" w:rsidRPr="00B93B68">
        <w:rPr>
          <w:color w:val="000000" w:themeColor="text1"/>
        </w:rPr>
        <w:t xml:space="preserve"> </w:t>
      </w:r>
      <w:r w:rsidR="00F754D1" w:rsidRPr="00B93B68">
        <w:rPr>
          <w:color w:val="000000" w:themeColor="text1"/>
        </w:rPr>
        <w:t xml:space="preserve">intertwined with self-esteem and representations of the socially constructed knowledge of who </w:t>
      </w:r>
      <w:r w:rsidR="0093786F" w:rsidRPr="00B93B68">
        <w:rPr>
          <w:color w:val="000000" w:themeColor="text1"/>
        </w:rPr>
        <w:t>they</w:t>
      </w:r>
      <w:r w:rsidR="00F754D1" w:rsidRPr="00B93B68">
        <w:rPr>
          <w:color w:val="000000" w:themeColor="text1"/>
        </w:rPr>
        <w:t xml:space="preserve"> are. </w:t>
      </w:r>
      <w:r w:rsidR="0018042C" w:rsidRPr="00B93B68">
        <w:rPr>
          <w:color w:val="000000" w:themeColor="text1"/>
        </w:rPr>
        <w:t xml:space="preserve">Such symbolic </w:t>
      </w:r>
      <w:r w:rsidR="007F1C53" w:rsidRPr="00B93B68">
        <w:rPr>
          <w:color w:val="000000" w:themeColor="text1"/>
        </w:rPr>
        <w:t>violence</w:t>
      </w:r>
      <w:r w:rsidR="0018042C" w:rsidRPr="00B93B68">
        <w:rPr>
          <w:color w:val="000000" w:themeColor="text1"/>
        </w:rPr>
        <w:t xml:space="preserve"> </w:t>
      </w:r>
      <w:r w:rsidR="00D136FF">
        <w:rPr>
          <w:color w:val="000000" w:themeColor="text1"/>
        </w:rPr>
        <w:t xml:space="preserve">is </w:t>
      </w:r>
      <w:r w:rsidR="0018042C" w:rsidRPr="00B93B68">
        <w:rPr>
          <w:color w:val="000000" w:themeColor="text1"/>
          <w:highlight w:val="white"/>
        </w:rPr>
        <w:t>described as pervasive and endemic</w:t>
      </w:r>
      <w:r w:rsidR="00AA631C" w:rsidRPr="00B93B68">
        <w:rPr>
          <w:color w:val="000000" w:themeColor="text1"/>
        </w:rPr>
        <w:t>.</w:t>
      </w:r>
    </w:p>
    <w:p w14:paraId="74877267" w14:textId="77777777" w:rsidR="00CB6EBA" w:rsidRPr="00B93B68" w:rsidRDefault="00CB6EBA" w:rsidP="00BD59AE">
      <w:pPr>
        <w:spacing w:line="480" w:lineRule="auto"/>
        <w:rPr>
          <w:color w:val="000000" w:themeColor="text1"/>
        </w:rPr>
      </w:pPr>
    </w:p>
    <w:p w14:paraId="043567B9" w14:textId="41D69E88" w:rsidR="00B044F7" w:rsidRDefault="001763E5" w:rsidP="002060F8">
      <w:pPr>
        <w:spacing w:line="480" w:lineRule="auto"/>
        <w:ind w:firstLine="720"/>
        <w:rPr>
          <w:color w:val="000000" w:themeColor="text1"/>
        </w:rPr>
      </w:pPr>
      <w:r w:rsidRPr="00B93B68">
        <w:rPr>
          <w:color w:val="000000" w:themeColor="text1"/>
        </w:rPr>
        <w:t>T</w:t>
      </w:r>
      <w:r w:rsidR="004C2402" w:rsidRPr="00B93B68">
        <w:rPr>
          <w:color w:val="000000" w:themeColor="text1"/>
        </w:rPr>
        <w:t xml:space="preserve">his </w:t>
      </w:r>
      <w:r w:rsidR="001847B0">
        <w:rPr>
          <w:color w:val="000000" w:themeColor="text1"/>
        </w:rPr>
        <w:t xml:space="preserve">evidence-based </w:t>
      </w:r>
      <w:r w:rsidR="00BE204B">
        <w:rPr>
          <w:color w:val="000000" w:themeColor="text1"/>
        </w:rPr>
        <w:t xml:space="preserve">research </w:t>
      </w:r>
      <w:r w:rsidR="004C2402" w:rsidRPr="00B93B68">
        <w:rPr>
          <w:color w:val="000000" w:themeColor="text1"/>
        </w:rPr>
        <w:t>has</w:t>
      </w:r>
      <w:r w:rsidR="006263D2" w:rsidRPr="00B93B68">
        <w:rPr>
          <w:color w:val="000000" w:themeColor="text1"/>
        </w:rPr>
        <w:t xml:space="preserve"> </w:t>
      </w:r>
      <w:r w:rsidR="004C2402" w:rsidRPr="00B93B68">
        <w:rPr>
          <w:color w:val="000000" w:themeColor="text1"/>
        </w:rPr>
        <w:t xml:space="preserve">limitations. </w:t>
      </w:r>
      <w:r w:rsidR="004C2402" w:rsidRPr="00B93B68">
        <w:rPr>
          <w:color w:val="000000" w:themeColor="text1"/>
          <w:shd w:val="clear" w:color="auto" w:fill="FFFFFF"/>
        </w:rPr>
        <w:t xml:space="preserve">Firstly, the </w:t>
      </w:r>
      <w:r w:rsidR="006263D2" w:rsidRPr="00B93B68">
        <w:rPr>
          <w:color w:val="000000" w:themeColor="text1"/>
          <w:shd w:val="clear" w:color="auto" w:fill="FFFFFF"/>
        </w:rPr>
        <w:t xml:space="preserve">demographic </w:t>
      </w:r>
      <w:r w:rsidR="0018042C" w:rsidRPr="00B93B68">
        <w:rPr>
          <w:color w:val="000000" w:themeColor="text1"/>
          <w:shd w:val="clear" w:color="auto" w:fill="FFFFFF"/>
        </w:rPr>
        <w:t>sample</w:t>
      </w:r>
      <w:r w:rsidR="006263D2" w:rsidRPr="00B93B68">
        <w:rPr>
          <w:color w:val="000000" w:themeColor="text1"/>
          <w:shd w:val="clear" w:color="auto" w:fill="FFFFFF"/>
        </w:rPr>
        <w:t xml:space="preserve"> is</w:t>
      </w:r>
      <w:r w:rsidR="004C2402" w:rsidRPr="00B93B68">
        <w:rPr>
          <w:color w:val="000000" w:themeColor="text1"/>
          <w:shd w:val="clear" w:color="auto" w:fill="FFFFFF"/>
        </w:rPr>
        <w:t xml:space="preserve"> relatively </w:t>
      </w:r>
      <w:r w:rsidR="006263D2" w:rsidRPr="00B93B68">
        <w:rPr>
          <w:color w:val="000000" w:themeColor="text1"/>
          <w:shd w:val="clear" w:color="auto" w:fill="FFFFFF"/>
        </w:rPr>
        <w:t xml:space="preserve">narrow. Further </w:t>
      </w:r>
      <w:r w:rsidR="00BE204B">
        <w:rPr>
          <w:color w:val="000000" w:themeColor="text1"/>
          <w:shd w:val="clear" w:color="auto" w:fill="FFFFFF"/>
        </w:rPr>
        <w:t>research</w:t>
      </w:r>
      <w:r w:rsidR="006263D2" w:rsidRPr="00B93B68">
        <w:rPr>
          <w:color w:val="000000" w:themeColor="text1"/>
          <w:shd w:val="clear" w:color="auto" w:fill="FFFFFF"/>
        </w:rPr>
        <w:t xml:space="preserve"> may</w:t>
      </w:r>
      <w:r w:rsidR="0018042C" w:rsidRPr="00B93B68">
        <w:rPr>
          <w:color w:val="000000" w:themeColor="text1"/>
          <w:shd w:val="clear" w:color="auto" w:fill="FFFFFF"/>
        </w:rPr>
        <w:t xml:space="preserve"> </w:t>
      </w:r>
      <w:r w:rsidR="00316821" w:rsidRPr="00B93B68">
        <w:rPr>
          <w:color w:val="000000" w:themeColor="text1"/>
          <w:shd w:val="clear" w:color="auto" w:fill="FFFFFF"/>
        </w:rPr>
        <w:t xml:space="preserve">extend the scope of the population of study to </w:t>
      </w:r>
      <w:r w:rsidR="006263D2" w:rsidRPr="00B93B68">
        <w:rPr>
          <w:color w:val="000000" w:themeColor="text1"/>
          <w:shd w:val="clear" w:color="auto" w:fill="FFFFFF"/>
        </w:rPr>
        <w:t>investigate women identifying in whole or in part as of African heritage</w:t>
      </w:r>
      <w:r w:rsidR="004C2402" w:rsidRPr="00B93B68">
        <w:rPr>
          <w:color w:val="000000" w:themeColor="text1"/>
          <w:shd w:val="clear" w:color="auto" w:fill="FFFFFF"/>
        </w:rPr>
        <w:t xml:space="preserve">.  </w:t>
      </w:r>
      <w:r w:rsidR="002E6BCC" w:rsidRPr="00B93B68">
        <w:rPr>
          <w:color w:val="000000" w:themeColor="text1"/>
          <w:shd w:val="clear" w:color="auto" w:fill="FFFFFF"/>
        </w:rPr>
        <w:t xml:space="preserve">Age and occupation may </w:t>
      </w:r>
      <w:r w:rsidR="00735FC3" w:rsidRPr="00B93B68">
        <w:rPr>
          <w:color w:val="000000" w:themeColor="text1"/>
          <w:shd w:val="clear" w:color="auto" w:fill="FFFFFF"/>
        </w:rPr>
        <w:t xml:space="preserve">also </w:t>
      </w:r>
      <w:r w:rsidR="002E6BCC" w:rsidRPr="00B93B68">
        <w:rPr>
          <w:color w:val="000000" w:themeColor="text1"/>
          <w:shd w:val="clear" w:color="auto" w:fill="FFFFFF"/>
        </w:rPr>
        <w:t xml:space="preserve">have significant implications for </w:t>
      </w:r>
      <w:r w:rsidR="00B93B68">
        <w:rPr>
          <w:color w:val="000000" w:themeColor="text1"/>
          <w:shd w:val="clear" w:color="auto" w:fill="FFFFFF"/>
        </w:rPr>
        <w:t>wider</w:t>
      </w:r>
      <w:r w:rsidR="00BE204B">
        <w:rPr>
          <w:color w:val="000000" w:themeColor="text1"/>
          <w:shd w:val="clear" w:color="auto" w:fill="FFFFFF"/>
        </w:rPr>
        <w:t xml:space="preserve"> </w:t>
      </w:r>
      <w:r w:rsidR="00607BB8">
        <w:rPr>
          <w:color w:val="000000" w:themeColor="text1"/>
          <w:shd w:val="clear" w:color="auto" w:fill="FFFFFF"/>
        </w:rPr>
        <w:t>investigation</w:t>
      </w:r>
      <w:r w:rsidR="002E6BCC" w:rsidRPr="00B93B68">
        <w:rPr>
          <w:color w:val="000000" w:themeColor="text1"/>
          <w:shd w:val="clear" w:color="auto" w:fill="FFFFFF"/>
        </w:rPr>
        <w:t xml:space="preserve">. </w:t>
      </w:r>
      <w:r w:rsidR="004C2402" w:rsidRPr="00B93B68">
        <w:rPr>
          <w:color w:val="000000" w:themeColor="text1"/>
          <w:shd w:val="clear" w:color="auto" w:fill="FFFFFF"/>
        </w:rPr>
        <w:t xml:space="preserve">Secondly, although IPT </w:t>
      </w:r>
      <w:r w:rsidR="00ED48F6" w:rsidRPr="00B93B68">
        <w:rPr>
          <w:color w:val="000000" w:themeColor="text1"/>
          <w:shd w:val="clear" w:color="auto" w:fill="FFFFFF"/>
        </w:rPr>
        <w:t xml:space="preserve">provides an </w:t>
      </w:r>
      <w:r w:rsidR="00ED48F6" w:rsidRPr="00B93B68">
        <w:rPr>
          <w:color w:val="000000" w:themeColor="text1"/>
        </w:rPr>
        <w:t>analyses</w:t>
      </w:r>
      <w:r w:rsidR="00F754D1" w:rsidRPr="00B93B68">
        <w:rPr>
          <w:color w:val="000000" w:themeColor="text1"/>
        </w:rPr>
        <w:t xml:space="preserve"> </w:t>
      </w:r>
      <w:r w:rsidR="00F96D34">
        <w:rPr>
          <w:color w:val="000000" w:themeColor="text1"/>
        </w:rPr>
        <w:t>framework for</w:t>
      </w:r>
      <w:r w:rsidR="00F754D1" w:rsidRPr="00B93B68">
        <w:rPr>
          <w:color w:val="000000" w:themeColor="text1"/>
        </w:rPr>
        <w:t xml:space="preserve"> </w:t>
      </w:r>
      <w:r w:rsidRPr="00B93B68">
        <w:rPr>
          <w:color w:val="000000" w:themeColor="text1"/>
        </w:rPr>
        <w:t xml:space="preserve">individual </w:t>
      </w:r>
      <w:r w:rsidR="00F754D1" w:rsidRPr="00B93B68">
        <w:rPr>
          <w:color w:val="000000" w:themeColor="text1"/>
        </w:rPr>
        <w:t>identity and identity threat</w:t>
      </w:r>
      <w:r w:rsidR="00F96D34">
        <w:rPr>
          <w:color w:val="000000" w:themeColor="text1"/>
        </w:rPr>
        <w:t>s</w:t>
      </w:r>
      <w:r w:rsidR="004D08D3" w:rsidRPr="00B93B68">
        <w:rPr>
          <w:color w:val="000000" w:themeColor="text1"/>
        </w:rPr>
        <w:t>,</w:t>
      </w:r>
      <w:r w:rsidR="00F754D1" w:rsidRPr="00B93B68">
        <w:rPr>
          <w:color w:val="000000" w:themeColor="text1"/>
        </w:rPr>
        <w:t xml:space="preserve"> </w:t>
      </w:r>
      <w:r w:rsidR="004D08D3" w:rsidRPr="00B93B68">
        <w:rPr>
          <w:color w:val="000000" w:themeColor="text1"/>
        </w:rPr>
        <w:t>t</w:t>
      </w:r>
      <w:r w:rsidR="00F754D1" w:rsidRPr="00B93B68">
        <w:rPr>
          <w:color w:val="000000" w:themeColor="text1"/>
          <w:highlight w:val="white"/>
        </w:rPr>
        <w:t>he extent of the perceived threat is not</w:t>
      </w:r>
      <w:r w:rsidR="00ED48F6" w:rsidRPr="00B93B68">
        <w:rPr>
          <w:color w:val="000000" w:themeColor="text1"/>
          <w:highlight w:val="white"/>
        </w:rPr>
        <w:t xml:space="preserve"> </w:t>
      </w:r>
      <w:r w:rsidR="00055B32">
        <w:rPr>
          <w:color w:val="000000" w:themeColor="text1"/>
          <w:highlight w:val="white"/>
        </w:rPr>
        <w:t>predicted</w:t>
      </w:r>
      <w:r w:rsidR="00F754D1" w:rsidRPr="00B93B68">
        <w:rPr>
          <w:color w:val="000000" w:themeColor="text1"/>
          <w:highlight w:val="white"/>
        </w:rPr>
        <w:t xml:space="preserve">.  </w:t>
      </w:r>
      <w:r w:rsidR="00A849A2" w:rsidRPr="00B93B68">
        <w:rPr>
          <w:bCs/>
          <w:color w:val="000000" w:themeColor="text1"/>
        </w:rPr>
        <w:t xml:space="preserve">The 2020 Black Lives Matter protests </w:t>
      </w:r>
      <w:r w:rsidR="002060F8" w:rsidRPr="00B93B68">
        <w:rPr>
          <w:bCs/>
          <w:color w:val="000000" w:themeColor="text1"/>
        </w:rPr>
        <w:t>represent</w:t>
      </w:r>
      <w:r w:rsidR="00A849A2" w:rsidRPr="00B93B68">
        <w:rPr>
          <w:bCs/>
          <w:color w:val="000000" w:themeColor="text1"/>
        </w:rPr>
        <w:t xml:space="preserve"> a community response against </w:t>
      </w:r>
      <w:r w:rsidR="00856EB3" w:rsidRPr="00B93B68">
        <w:rPr>
          <w:bCs/>
          <w:color w:val="000000" w:themeColor="text1"/>
        </w:rPr>
        <w:t xml:space="preserve">the overwhelming inequities </w:t>
      </w:r>
      <w:r w:rsidR="00A849A2" w:rsidRPr="00B93B68">
        <w:rPr>
          <w:bCs/>
          <w:color w:val="000000" w:themeColor="text1"/>
        </w:rPr>
        <w:t xml:space="preserve">experienced by the </w:t>
      </w:r>
      <w:r w:rsidR="004D08D3" w:rsidRPr="00B93B68">
        <w:rPr>
          <w:bCs/>
          <w:color w:val="000000" w:themeColor="text1"/>
        </w:rPr>
        <w:t xml:space="preserve">UK </w:t>
      </w:r>
      <w:r w:rsidR="00705A8D">
        <w:rPr>
          <w:bCs/>
          <w:color w:val="000000" w:themeColor="text1"/>
        </w:rPr>
        <w:t>b</w:t>
      </w:r>
      <w:r w:rsidR="00A849A2" w:rsidRPr="00B93B68">
        <w:rPr>
          <w:bCs/>
          <w:color w:val="000000" w:themeColor="text1"/>
        </w:rPr>
        <w:t xml:space="preserve">lack community. </w:t>
      </w:r>
      <w:r w:rsidR="00856EB3" w:rsidRPr="00B93B68">
        <w:rPr>
          <w:bCs/>
          <w:color w:val="000000" w:themeColor="text1"/>
        </w:rPr>
        <w:t>S</w:t>
      </w:r>
      <w:r w:rsidR="00BA09CD" w:rsidRPr="00B93B68">
        <w:rPr>
          <w:bCs/>
          <w:color w:val="000000" w:themeColor="text1"/>
        </w:rPr>
        <w:t>uch protests a</w:t>
      </w:r>
      <w:r w:rsidR="00A849A2" w:rsidRPr="00B93B68">
        <w:rPr>
          <w:bCs/>
          <w:color w:val="000000" w:themeColor="text1"/>
        </w:rPr>
        <w:t xml:space="preserve">ttempt to change </w:t>
      </w:r>
      <w:r w:rsidRPr="00B93B68">
        <w:rPr>
          <w:bCs/>
          <w:color w:val="000000" w:themeColor="text1"/>
        </w:rPr>
        <w:t xml:space="preserve">social and </w:t>
      </w:r>
      <w:r w:rsidR="00A849A2" w:rsidRPr="00B93B68">
        <w:rPr>
          <w:bCs/>
          <w:color w:val="000000" w:themeColor="text1"/>
        </w:rPr>
        <w:t xml:space="preserve">political will by pushing </w:t>
      </w:r>
      <w:r w:rsidR="00AF1C98" w:rsidRPr="00B93B68">
        <w:rPr>
          <w:bCs/>
          <w:color w:val="000000" w:themeColor="text1"/>
        </w:rPr>
        <w:t xml:space="preserve">the </w:t>
      </w:r>
      <w:r w:rsidR="00A849A2" w:rsidRPr="00B93B68">
        <w:rPr>
          <w:bCs/>
          <w:color w:val="000000" w:themeColor="text1"/>
        </w:rPr>
        <w:t xml:space="preserve">gaze of concern toward the everyday </w:t>
      </w:r>
      <w:r w:rsidR="00BA09CD" w:rsidRPr="00B93B68">
        <w:rPr>
          <w:bCs/>
          <w:color w:val="000000" w:themeColor="text1"/>
        </w:rPr>
        <w:t>experiences</w:t>
      </w:r>
      <w:r w:rsidR="00AF1C98" w:rsidRPr="00B93B68">
        <w:rPr>
          <w:bCs/>
          <w:color w:val="000000" w:themeColor="text1"/>
        </w:rPr>
        <w:t xml:space="preserve"> of oppression </w:t>
      </w:r>
      <w:r w:rsidR="00E52862" w:rsidRPr="00B93B68">
        <w:rPr>
          <w:bCs/>
          <w:color w:val="000000" w:themeColor="text1"/>
        </w:rPr>
        <w:t xml:space="preserve">and inequality </w:t>
      </w:r>
      <w:r w:rsidR="00425B80">
        <w:rPr>
          <w:bCs/>
          <w:color w:val="000000" w:themeColor="text1"/>
        </w:rPr>
        <w:t>negotiated</w:t>
      </w:r>
      <w:r w:rsidR="00AF1C98" w:rsidRPr="00B93B68">
        <w:rPr>
          <w:bCs/>
          <w:color w:val="000000" w:themeColor="text1"/>
        </w:rPr>
        <w:t xml:space="preserve"> by </w:t>
      </w:r>
      <w:r w:rsidR="00856EB3" w:rsidRPr="00B93B68">
        <w:rPr>
          <w:bCs/>
          <w:color w:val="000000" w:themeColor="text1"/>
        </w:rPr>
        <w:t>black people in the UK</w:t>
      </w:r>
      <w:r w:rsidR="00BA09CD" w:rsidRPr="00B93B68">
        <w:rPr>
          <w:bCs/>
          <w:color w:val="000000" w:themeColor="text1"/>
        </w:rPr>
        <w:t>.</w:t>
      </w:r>
      <w:r w:rsidR="00A849A2" w:rsidRPr="00B93B68">
        <w:rPr>
          <w:bCs/>
          <w:color w:val="000000" w:themeColor="text1"/>
        </w:rPr>
        <w:t xml:space="preserve"> </w:t>
      </w:r>
      <w:r w:rsidR="00E919E0" w:rsidRPr="00B93B68">
        <w:rPr>
          <w:bCs/>
          <w:color w:val="000000" w:themeColor="text1"/>
        </w:rPr>
        <w:t>T</w:t>
      </w:r>
      <w:r w:rsidR="007524CD" w:rsidRPr="00B93B68">
        <w:rPr>
          <w:bCs/>
          <w:color w:val="000000" w:themeColor="text1"/>
        </w:rPr>
        <w:t>h</w:t>
      </w:r>
      <w:r w:rsidR="0014678A" w:rsidRPr="00B93B68">
        <w:rPr>
          <w:bCs/>
          <w:color w:val="000000" w:themeColor="text1"/>
        </w:rPr>
        <w:t>is research</w:t>
      </w:r>
      <w:r w:rsidRPr="00B93B68">
        <w:rPr>
          <w:bCs/>
          <w:color w:val="000000" w:themeColor="text1"/>
        </w:rPr>
        <w:t xml:space="preserve"> link</w:t>
      </w:r>
      <w:r w:rsidR="0014678A" w:rsidRPr="00B93B68">
        <w:rPr>
          <w:bCs/>
          <w:color w:val="000000" w:themeColor="text1"/>
        </w:rPr>
        <w:t>s</w:t>
      </w:r>
      <w:r w:rsidR="00B41E44" w:rsidRPr="00B93B68">
        <w:rPr>
          <w:bCs/>
          <w:color w:val="000000" w:themeColor="text1"/>
        </w:rPr>
        <w:t xml:space="preserve"> </w:t>
      </w:r>
      <w:r w:rsidR="00AA631C" w:rsidRPr="00B93B68">
        <w:rPr>
          <w:bCs/>
          <w:color w:val="000000" w:themeColor="text1"/>
        </w:rPr>
        <w:t xml:space="preserve">the </w:t>
      </w:r>
      <w:r w:rsidR="00B41E44" w:rsidRPr="00B93B68">
        <w:rPr>
          <w:bCs/>
          <w:color w:val="000000" w:themeColor="text1"/>
        </w:rPr>
        <w:t xml:space="preserve">everyday hair practices of ACW with the </w:t>
      </w:r>
      <w:r w:rsidRPr="00B93B68">
        <w:rPr>
          <w:bCs/>
          <w:color w:val="000000" w:themeColor="text1"/>
        </w:rPr>
        <w:t>social and political context</w:t>
      </w:r>
      <w:r w:rsidR="00C33A51" w:rsidRPr="00B93B68">
        <w:rPr>
          <w:bCs/>
          <w:color w:val="000000" w:themeColor="text1"/>
        </w:rPr>
        <w:t xml:space="preserve"> </w:t>
      </w:r>
      <w:r w:rsidR="0014678A" w:rsidRPr="00B93B68">
        <w:rPr>
          <w:bCs/>
          <w:color w:val="000000" w:themeColor="text1"/>
        </w:rPr>
        <w:t>within the</w:t>
      </w:r>
      <w:r w:rsidR="00C33A51" w:rsidRPr="00B93B68">
        <w:rPr>
          <w:bCs/>
          <w:color w:val="000000" w:themeColor="text1"/>
        </w:rPr>
        <w:t xml:space="preserve"> UK</w:t>
      </w:r>
      <w:r w:rsidR="00856EB3" w:rsidRPr="00B93B68">
        <w:rPr>
          <w:bCs/>
          <w:color w:val="000000" w:themeColor="text1"/>
        </w:rPr>
        <w:t>.</w:t>
      </w:r>
      <w:r w:rsidR="00856EB3" w:rsidRPr="00B93B68">
        <w:rPr>
          <w:b/>
          <w:color w:val="000000" w:themeColor="text1"/>
        </w:rPr>
        <w:t xml:space="preserve"> </w:t>
      </w:r>
      <w:r w:rsidRPr="00B93B68">
        <w:rPr>
          <w:bCs/>
          <w:color w:val="000000" w:themeColor="text1"/>
        </w:rPr>
        <w:t>Regardless of the studies limitations,</w:t>
      </w:r>
      <w:r w:rsidRPr="00B93B68">
        <w:rPr>
          <w:b/>
          <w:color w:val="000000" w:themeColor="text1"/>
        </w:rPr>
        <w:t xml:space="preserve"> </w:t>
      </w:r>
      <w:r w:rsidRPr="00B93B68">
        <w:rPr>
          <w:color w:val="000000" w:themeColor="text1"/>
          <w:highlight w:val="white"/>
        </w:rPr>
        <w:t>e</w:t>
      </w:r>
      <w:r w:rsidR="00856EB3" w:rsidRPr="00B93B68">
        <w:rPr>
          <w:color w:val="000000" w:themeColor="text1"/>
          <w:highlight w:val="white"/>
        </w:rPr>
        <w:t xml:space="preserve">thnocentric ideals of </w:t>
      </w:r>
      <w:r w:rsidR="009A620C">
        <w:rPr>
          <w:color w:val="000000" w:themeColor="text1"/>
          <w:highlight w:val="white"/>
        </w:rPr>
        <w:lastRenderedPageBreak/>
        <w:t>hair texture</w:t>
      </w:r>
      <w:r w:rsidR="00856EB3" w:rsidRPr="00B93B68">
        <w:rPr>
          <w:color w:val="000000" w:themeColor="text1"/>
          <w:highlight w:val="white"/>
        </w:rPr>
        <w:t xml:space="preserve"> </w:t>
      </w:r>
      <w:proofErr w:type="gramStart"/>
      <w:r w:rsidR="00856EB3" w:rsidRPr="00B93B68">
        <w:rPr>
          <w:color w:val="000000" w:themeColor="text1"/>
          <w:highlight w:val="white"/>
        </w:rPr>
        <w:t>has</w:t>
      </w:r>
      <w:proofErr w:type="gramEnd"/>
      <w:r w:rsidR="00856EB3" w:rsidRPr="00B93B68">
        <w:rPr>
          <w:color w:val="000000" w:themeColor="text1"/>
          <w:highlight w:val="white"/>
        </w:rPr>
        <w:t xml:space="preserve"> an insidious impact on constructions of identity for UK ACW</w:t>
      </w:r>
      <w:r w:rsidR="004E3828" w:rsidRPr="00B93B68">
        <w:rPr>
          <w:color w:val="000000" w:themeColor="text1"/>
          <w:highlight w:val="white"/>
        </w:rPr>
        <w:t>. Urgent</w:t>
      </w:r>
      <w:r w:rsidR="00905B38" w:rsidRPr="00B93B68">
        <w:rPr>
          <w:color w:val="000000" w:themeColor="text1"/>
          <w:highlight w:val="white"/>
        </w:rPr>
        <w:t xml:space="preserve"> s</w:t>
      </w:r>
      <w:r w:rsidR="00E52862" w:rsidRPr="00B93B68">
        <w:rPr>
          <w:color w:val="000000" w:themeColor="text1"/>
          <w:highlight w:val="white"/>
        </w:rPr>
        <w:t>ocial and political change</w:t>
      </w:r>
      <w:r w:rsidR="00BE2120" w:rsidRPr="00B93B68">
        <w:rPr>
          <w:color w:val="000000" w:themeColor="text1"/>
          <w:highlight w:val="white"/>
        </w:rPr>
        <w:t xml:space="preserve"> is</w:t>
      </w:r>
      <w:r w:rsidR="00E52862" w:rsidRPr="00B93B68">
        <w:rPr>
          <w:color w:val="000000" w:themeColor="text1"/>
          <w:highlight w:val="white"/>
        </w:rPr>
        <w:t xml:space="preserve"> necessary</w:t>
      </w:r>
      <w:r w:rsidR="00BE2120" w:rsidRPr="00B93B68">
        <w:rPr>
          <w:color w:val="000000" w:themeColor="text1"/>
          <w:highlight w:val="white"/>
        </w:rPr>
        <w:t xml:space="preserve"> to end </w:t>
      </w:r>
      <w:r w:rsidR="00B41E44" w:rsidRPr="00B93B68">
        <w:rPr>
          <w:color w:val="000000" w:themeColor="text1"/>
          <w:highlight w:val="white"/>
        </w:rPr>
        <w:t>the described</w:t>
      </w:r>
      <w:r w:rsidR="00373A97" w:rsidRPr="00B93B68">
        <w:rPr>
          <w:color w:val="000000" w:themeColor="text1"/>
          <w:highlight w:val="white"/>
        </w:rPr>
        <w:t xml:space="preserve"> multi-generational abuse. </w:t>
      </w:r>
      <w:r w:rsidR="00075DEA" w:rsidRPr="00B93B68">
        <w:rPr>
          <w:color w:val="000000" w:themeColor="text1"/>
        </w:rPr>
        <w:t xml:space="preserve">UK </w:t>
      </w:r>
      <w:r w:rsidR="00B41E44" w:rsidRPr="00B93B68">
        <w:rPr>
          <w:color w:val="000000" w:themeColor="text1"/>
        </w:rPr>
        <w:t>Black Hair Matters.</w:t>
      </w:r>
    </w:p>
    <w:p w14:paraId="33175379" w14:textId="77777777" w:rsidR="00BD59AE" w:rsidRPr="00B93B68" w:rsidRDefault="00BD59AE" w:rsidP="00F37586">
      <w:pPr>
        <w:spacing w:line="480" w:lineRule="auto"/>
        <w:rPr>
          <w:bCs/>
          <w:color w:val="000000" w:themeColor="text1"/>
        </w:rPr>
      </w:pPr>
    </w:p>
    <w:p w14:paraId="3E66FE8A" w14:textId="77777777" w:rsidR="00CB6EBA" w:rsidRPr="00B93B68" w:rsidRDefault="00CB6EBA">
      <w:pPr>
        <w:spacing w:line="480" w:lineRule="auto"/>
        <w:rPr>
          <w:b/>
          <w:color w:val="000000" w:themeColor="text1"/>
        </w:rPr>
      </w:pPr>
    </w:p>
    <w:p w14:paraId="6B917BBD" w14:textId="19DC95AE" w:rsidR="00814316" w:rsidRPr="00B93B68" w:rsidRDefault="00427360">
      <w:pPr>
        <w:spacing w:line="480" w:lineRule="auto"/>
        <w:rPr>
          <w:b/>
          <w:color w:val="000000" w:themeColor="text1"/>
        </w:rPr>
      </w:pPr>
      <w:r w:rsidRPr="00B93B68">
        <w:rPr>
          <w:b/>
          <w:color w:val="000000" w:themeColor="text1"/>
        </w:rPr>
        <w:t>Reflexivity</w:t>
      </w:r>
    </w:p>
    <w:p w14:paraId="4DCC4415" w14:textId="07D3A68D" w:rsidR="00427360" w:rsidRPr="00B93B68" w:rsidRDefault="00427360">
      <w:pPr>
        <w:spacing w:line="480" w:lineRule="auto"/>
        <w:rPr>
          <w:b/>
          <w:color w:val="000000" w:themeColor="text1"/>
        </w:rPr>
      </w:pPr>
    </w:p>
    <w:p w14:paraId="49E4A92C" w14:textId="5B1087FF" w:rsidR="00687FCB" w:rsidRDefault="00F371C5" w:rsidP="00BD59AE">
      <w:pPr>
        <w:spacing w:line="480" w:lineRule="auto"/>
        <w:ind w:firstLine="720"/>
        <w:rPr>
          <w:b/>
          <w:color w:val="000000" w:themeColor="text1"/>
        </w:rPr>
      </w:pPr>
      <w:r w:rsidRPr="00B93B68">
        <w:rPr>
          <w:bCs/>
          <w:color w:val="000000" w:themeColor="text1"/>
        </w:rPr>
        <w:t>All interviews were undertaken by the first auth</w:t>
      </w:r>
      <w:r w:rsidR="00F50720">
        <w:rPr>
          <w:bCs/>
          <w:color w:val="000000" w:themeColor="text1"/>
        </w:rPr>
        <w:t>or</w:t>
      </w:r>
      <w:r w:rsidRPr="00B93B68">
        <w:rPr>
          <w:bCs/>
          <w:color w:val="000000" w:themeColor="text1"/>
        </w:rPr>
        <w:t xml:space="preserve">. </w:t>
      </w:r>
      <w:r w:rsidR="00735FC3" w:rsidRPr="00B93B68">
        <w:rPr>
          <w:bCs/>
          <w:color w:val="000000" w:themeColor="text1"/>
        </w:rPr>
        <w:t>The first author</w:t>
      </w:r>
      <w:r w:rsidR="00705A8D">
        <w:rPr>
          <w:bCs/>
          <w:color w:val="000000" w:themeColor="text1"/>
        </w:rPr>
        <w:t>’</w:t>
      </w:r>
      <w:r w:rsidR="00735FC3" w:rsidRPr="00B93B68">
        <w:rPr>
          <w:bCs/>
          <w:color w:val="000000" w:themeColor="text1"/>
        </w:rPr>
        <w:t>s</w:t>
      </w:r>
      <w:r w:rsidR="00427360" w:rsidRPr="00B93B68">
        <w:rPr>
          <w:bCs/>
          <w:color w:val="000000" w:themeColor="text1"/>
        </w:rPr>
        <w:t xml:space="preserve"> role in this research has not been </w:t>
      </w:r>
      <w:r w:rsidR="00B032D5">
        <w:rPr>
          <w:bCs/>
          <w:color w:val="000000" w:themeColor="text1"/>
        </w:rPr>
        <w:t xml:space="preserve">as </w:t>
      </w:r>
      <w:r w:rsidR="00427360" w:rsidRPr="00B93B68">
        <w:rPr>
          <w:bCs/>
          <w:color w:val="000000" w:themeColor="text1"/>
        </w:rPr>
        <w:t xml:space="preserve">a neutral observer. It is acknowledged that </w:t>
      </w:r>
      <w:r w:rsidR="00735FC3" w:rsidRPr="00B93B68">
        <w:rPr>
          <w:bCs/>
          <w:color w:val="000000" w:themeColor="text1"/>
        </w:rPr>
        <w:t>her</w:t>
      </w:r>
      <w:r w:rsidR="00427360" w:rsidRPr="00B93B68">
        <w:rPr>
          <w:bCs/>
          <w:color w:val="000000" w:themeColor="text1"/>
        </w:rPr>
        <w:t xml:space="preserve"> influence</w:t>
      </w:r>
      <w:r w:rsidR="0051529A">
        <w:rPr>
          <w:bCs/>
          <w:color w:val="000000" w:themeColor="text1"/>
        </w:rPr>
        <w:t>s</w:t>
      </w:r>
      <w:r w:rsidR="00427360" w:rsidRPr="00B93B68">
        <w:rPr>
          <w:bCs/>
          <w:color w:val="000000" w:themeColor="text1"/>
        </w:rPr>
        <w:t xml:space="preserve"> and personal values ha</w:t>
      </w:r>
      <w:r w:rsidR="00B032D5">
        <w:rPr>
          <w:bCs/>
          <w:color w:val="000000" w:themeColor="text1"/>
        </w:rPr>
        <w:t>ve</w:t>
      </w:r>
      <w:r w:rsidR="00427360" w:rsidRPr="00B93B68">
        <w:rPr>
          <w:bCs/>
          <w:color w:val="000000" w:themeColor="text1"/>
        </w:rPr>
        <w:t xml:space="preserve"> shaped the investigation process and findings (Willig, 201</w:t>
      </w:r>
      <w:r w:rsidR="00274AC3">
        <w:rPr>
          <w:bCs/>
          <w:color w:val="000000" w:themeColor="text1"/>
        </w:rPr>
        <w:t>7</w:t>
      </w:r>
      <w:r w:rsidR="00427360" w:rsidRPr="00B93B68">
        <w:rPr>
          <w:bCs/>
          <w:color w:val="000000" w:themeColor="text1"/>
        </w:rPr>
        <w:t xml:space="preserve">). Such bias includes </w:t>
      </w:r>
      <w:r w:rsidR="00735FC3" w:rsidRPr="00B93B68">
        <w:rPr>
          <w:bCs/>
          <w:color w:val="000000" w:themeColor="text1"/>
        </w:rPr>
        <w:t>her</w:t>
      </w:r>
      <w:r w:rsidR="00427360" w:rsidRPr="00B93B68">
        <w:rPr>
          <w:bCs/>
          <w:color w:val="000000" w:themeColor="text1"/>
        </w:rPr>
        <w:t xml:space="preserve"> ethnic origin as a UK ACW who has worn her hair, natural</w:t>
      </w:r>
      <w:r w:rsidR="00F50720">
        <w:rPr>
          <w:bCs/>
          <w:color w:val="000000" w:themeColor="text1"/>
        </w:rPr>
        <w:t>ly</w:t>
      </w:r>
      <w:r w:rsidR="00427360" w:rsidRPr="00B93B68">
        <w:rPr>
          <w:bCs/>
          <w:color w:val="000000" w:themeColor="text1"/>
        </w:rPr>
        <w:t xml:space="preserve">, in extensions, </w:t>
      </w:r>
      <w:r w:rsidR="00F50720">
        <w:rPr>
          <w:bCs/>
          <w:color w:val="000000" w:themeColor="text1"/>
        </w:rPr>
        <w:t>or</w:t>
      </w:r>
      <w:r w:rsidR="00427360" w:rsidRPr="00B93B68">
        <w:rPr>
          <w:bCs/>
          <w:color w:val="000000" w:themeColor="text1"/>
        </w:rPr>
        <w:t xml:space="preserve"> under wigs for over 46 years.</w:t>
      </w:r>
      <w:r w:rsidR="00AB6424">
        <w:rPr>
          <w:bCs/>
          <w:color w:val="000000" w:themeColor="text1"/>
        </w:rPr>
        <w:t xml:space="preserve"> However, this was a collaborative work between two female authors who agreed on the robustness and clarity of the analysis.</w:t>
      </w:r>
    </w:p>
    <w:p w14:paraId="740916C4" w14:textId="24506DDA" w:rsidR="006A30C5" w:rsidRDefault="006A30C5">
      <w:pPr>
        <w:spacing w:line="480" w:lineRule="auto"/>
        <w:rPr>
          <w:b/>
          <w:color w:val="000000" w:themeColor="text1"/>
        </w:rPr>
      </w:pPr>
    </w:p>
    <w:p w14:paraId="3C93144B" w14:textId="08B8D39A" w:rsidR="00D33137" w:rsidRDefault="00D33137">
      <w:pPr>
        <w:spacing w:line="480" w:lineRule="auto"/>
        <w:rPr>
          <w:b/>
          <w:color w:val="000000" w:themeColor="text1"/>
        </w:rPr>
      </w:pPr>
    </w:p>
    <w:p w14:paraId="359A607C" w14:textId="7E744EF5" w:rsidR="00D33137" w:rsidRDefault="00D33137">
      <w:pPr>
        <w:spacing w:line="480" w:lineRule="auto"/>
        <w:rPr>
          <w:b/>
          <w:color w:val="000000" w:themeColor="text1"/>
        </w:rPr>
      </w:pPr>
    </w:p>
    <w:p w14:paraId="4F060C02" w14:textId="5F8F3F50" w:rsidR="00D33137" w:rsidRDefault="00D33137">
      <w:pPr>
        <w:spacing w:line="480" w:lineRule="auto"/>
        <w:rPr>
          <w:b/>
          <w:color w:val="000000" w:themeColor="text1"/>
        </w:rPr>
      </w:pPr>
    </w:p>
    <w:p w14:paraId="157CDBC6" w14:textId="21675D6D" w:rsidR="00BD59AE" w:rsidRDefault="00BD59AE">
      <w:pPr>
        <w:spacing w:line="480" w:lineRule="auto"/>
        <w:rPr>
          <w:b/>
          <w:color w:val="000000" w:themeColor="text1"/>
        </w:rPr>
      </w:pPr>
    </w:p>
    <w:p w14:paraId="1577D633" w14:textId="31610D76" w:rsidR="00BD59AE" w:rsidRDefault="00BD59AE">
      <w:pPr>
        <w:spacing w:line="480" w:lineRule="auto"/>
        <w:rPr>
          <w:b/>
          <w:color w:val="000000" w:themeColor="text1"/>
        </w:rPr>
      </w:pPr>
    </w:p>
    <w:p w14:paraId="734E44C7" w14:textId="77777777" w:rsidR="00BD59AE" w:rsidRDefault="00BD59AE">
      <w:pPr>
        <w:spacing w:line="480" w:lineRule="auto"/>
        <w:rPr>
          <w:b/>
          <w:color w:val="000000" w:themeColor="text1"/>
        </w:rPr>
      </w:pPr>
    </w:p>
    <w:p w14:paraId="49C0A187" w14:textId="23B84DC8" w:rsidR="00BD59AE" w:rsidRDefault="00BD59AE">
      <w:pPr>
        <w:spacing w:line="480" w:lineRule="auto"/>
        <w:rPr>
          <w:b/>
          <w:color w:val="000000" w:themeColor="text1"/>
        </w:rPr>
      </w:pPr>
    </w:p>
    <w:p w14:paraId="708CC366" w14:textId="02DF339D" w:rsidR="00BD59AE" w:rsidRDefault="00BD59AE">
      <w:pPr>
        <w:spacing w:line="480" w:lineRule="auto"/>
        <w:rPr>
          <w:b/>
          <w:color w:val="000000" w:themeColor="text1"/>
        </w:rPr>
      </w:pPr>
    </w:p>
    <w:p w14:paraId="47CBB97E" w14:textId="04030D50" w:rsidR="00F37586" w:rsidRDefault="00F37586">
      <w:pPr>
        <w:spacing w:line="480" w:lineRule="auto"/>
        <w:rPr>
          <w:b/>
          <w:color w:val="000000" w:themeColor="text1"/>
        </w:rPr>
      </w:pPr>
    </w:p>
    <w:p w14:paraId="04226EB6" w14:textId="65F91F9D" w:rsidR="00F37586" w:rsidRDefault="00F37586">
      <w:pPr>
        <w:spacing w:line="480" w:lineRule="auto"/>
        <w:rPr>
          <w:b/>
          <w:color w:val="000000" w:themeColor="text1"/>
        </w:rPr>
      </w:pPr>
    </w:p>
    <w:p w14:paraId="60F71AC8" w14:textId="77777777" w:rsidR="00D33137" w:rsidRPr="00B93B68" w:rsidRDefault="00D33137">
      <w:pPr>
        <w:spacing w:line="480" w:lineRule="auto"/>
        <w:rPr>
          <w:b/>
          <w:color w:val="000000" w:themeColor="text1"/>
        </w:rPr>
      </w:pPr>
    </w:p>
    <w:p w14:paraId="0000010F" w14:textId="26CC1156" w:rsidR="00AE3002" w:rsidRDefault="00F754D1">
      <w:pPr>
        <w:spacing w:line="480" w:lineRule="auto"/>
        <w:rPr>
          <w:b/>
          <w:color w:val="000000" w:themeColor="text1"/>
        </w:rPr>
      </w:pPr>
      <w:r w:rsidRPr="00B93B68">
        <w:rPr>
          <w:b/>
          <w:color w:val="000000" w:themeColor="text1"/>
        </w:rPr>
        <w:lastRenderedPageBreak/>
        <w:t>References</w:t>
      </w:r>
    </w:p>
    <w:p w14:paraId="7DC1DDCA" w14:textId="11668E83" w:rsidR="00E33466" w:rsidRDefault="00E33466">
      <w:pPr>
        <w:spacing w:line="480" w:lineRule="auto"/>
        <w:rPr>
          <w:b/>
          <w:color w:val="000000" w:themeColor="text1"/>
        </w:rPr>
      </w:pPr>
    </w:p>
    <w:p w14:paraId="4830745F" w14:textId="77777777" w:rsidR="00E33466" w:rsidRDefault="00E33466" w:rsidP="00E33466">
      <w:pPr>
        <w:spacing w:line="480" w:lineRule="auto"/>
        <w:rPr>
          <w:color w:val="333333"/>
          <w:shd w:val="clear" w:color="auto" w:fill="FFFFFF"/>
        </w:rPr>
      </w:pPr>
      <w:r w:rsidRPr="00E33466">
        <w:rPr>
          <w:color w:val="333333"/>
          <w:shd w:val="clear" w:color="auto" w:fill="FFFFFF"/>
        </w:rPr>
        <w:t xml:space="preserve">Abdullah, A. S. (1998). Mammy-ism: A diagnosis of psychological misorientation for </w:t>
      </w:r>
    </w:p>
    <w:p w14:paraId="6973FD18" w14:textId="1DB51D44" w:rsidR="00E33466" w:rsidRPr="00E33466" w:rsidRDefault="00E33466" w:rsidP="00E33466">
      <w:pPr>
        <w:spacing w:line="480" w:lineRule="auto"/>
        <w:ind w:left="720"/>
      </w:pPr>
      <w:r w:rsidRPr="00E33466">
        <w:rPr>
          <w:color w:val="333333"/>
          <w:shd w:val="clear" w:color="auto" w:fill="FFFFFF"/>
        </w:rPr>
        <w:t>women of African descent.</w:t>
      </w:r>
      <w:r w:rsidRPr="00E33466">
        <w:rPr>
          <w:rStyle w:val="apple-converted-space"/>
          <w:color w:val="333333"/>
          <w:shd w:val="clear" w:color="auto" w:fill="FFFFFF"/>
        </w:rPr>
        <w:t> </w:t>
      </w:r>
      <w:r w:rsidRPr="00E33466">
        <w:rPr>
          <w:rStyle w:val="Emphasis"/>
          <w:color w:val="333333"/>
        </w:rPr>
        <w:t>Journal of Black Psychology, 24</w:t>
      </w:r>
      <w:r w:rsidRPr="00E33466">
        <w:rPr>
          <w:color w:val="333333"/>
          <w:shd w:val="clear" w:color="auto" w:fill="FFFFFF"/>
        </w:rPr>
        <w:t>(2), 196–210.</w:t>
      </w:r>
      <w:r w:rsidRPr="00E33466">
        <w:rPr>
          <w:rStyle w:val="apple-converted-space"/>
          <w:color w:val="333333"/>
          <w:shd w:val="clear" w:color="auto" w:fill="FFFFFF"/>
        </w:rPr>
        <w:t> </w:t>
      </w:r>
      <w:hyperlink r:id="rId10" w:tgtFrame="_blank" w:history="1">
        <w:r w:rsidRPr="00E33466">
          <w:rPr>
            <w:rStyle w:val="Hyperlink"/>
            <w:color w:val="2C72B7"/>
          </w:rPr>
          <w:t>https://doi.org/10.1177/00957984980242009</w:t>
        </w:r>
      </w:hyperlink>
    </w:p>
    <w:p w14:paraId="34BFA3CD" w14:textId="77777777" w:rsidR="00AA3FFB" w:rsidRPr="00B93B68" w:rsidRDefault="00AA3FFB">
      <w:pPr>
        <w:spacing w:line="480" w:lineRule="auto"/>
        <w:rPr>
          <w:b/>
          <w:color w:val="000000" w:themeColor="text1"/>
        </w:rPr>
      </w:pPr>
    </w:p>
    <w:p w14:paraId="44CC3B3F" w14:textId="06AEC8E7" w:rsidR="00AA3FFB" w:rsidRPr="00B93B68" w:rsidRDefault="00F754D1">
      <w:pPr>
        <w:spacing w:line="480" w:lineRule="auto"/>
        <w:rPr>
          <w:color w:val="000000" w:themeColor="text1"/>
          <w:highlight w:val="white"/>
        </w:rPr>
      </w:pPr>
      <w:proofErr w:type="spellStart"/>
      <w:r w:rsidRPr="00B93B68">
        <w:rPr>
          <w:color w:val="000000" w:themeColor="text1"/>
          <w:highlight w:val="white"/>
        </w:rPr>
        <w:t>Aumer</w:t>
      </w:r>
      <w:proofErr w:type="spellEnd"/>
      <w:r w:rsidRPr="00B93B68">
        <w:rPr>
          <w:color w:val="000000" w:themeColor="text1"/>
          <w:highlight w:val="white"/>
        </w:rPr>
        <w:t xml:space="preserve">, K., Blas, D., Huston, K., Mabuti, C., &amp; Hsu, N. (2017). Assessing Racial Preferences </w:t>
      </w:r>
    </w:p>
    <w:p w14:paraId="0000011F" w14:textId="7DEE94B7" w:rsidR="00AE3002" w:rsidRPr="00B93B68" w:rsidRDefault="00F754D1" w:rsidP="00687FCB">
      <w:pPr>
        <w:spacing w:line="480" w:lineRule="auto"/>
        <w:ind w:left="720"/>
        <w:rPr>
          <w:color w:val="000000" w:themeColor="text1"/>
        </w:rPr>
      </w:pPr>
      <w:r w:rsidRPr="00B93B68">
        <w:rPr>
          <w:color w:val="000000" w:themeColor="text1"/>
          <w:highlight w:val="white"/>
        </w:rPr>
        <w:t xml:space="preserve">in Movies: The Impact of Mere-Exposure and Social Identity Theory.  </w:t>
      </w:r>
      <w:r w:rsidRPr="00B93B68">
        <w:rPr>
          <w:i/>
          <w:color w:val="000000" w:themeColor="text1"/>
        </w:rPr>
        <w:t>Psychology</w:t>
      </w:r>
      <w:r w:rsidRPr="00B93B68">
        <w:rPr>
          <w:color w:val="000000" w:themeColor="text1"/>
          <w:highlight w:val="white"/>
        </w:rPr>
        <w:t>, </w:t>
      </w:r>
      <w:r w:rsidRPr="00B93B68">
        <w:rPr>
          <w:i/>
          <w:color w:val="000000" w:themeColor="text1"/>
        </w:rPr>
        <w:t>8</w:t>
      </w:r>
      <w:r w:rsidRPr="00B93B68">
        <w:rPr>
          <w:color w:val="000000" w:themeColor="text1"/>
        </w:rPr>
        <w:t>(</w:t>
      </w:r>
      <w:r w:rsidRPr="00B93B68">
        <w:rPr>
          <w:i/>
          <w:color w:val="000000" w:themeColor="text1"/>
        </w:rPr>
        <w:t>1</w:t>
      </w:r>
      <w:r w:rsidRPr="00B93B68">
        <w:rPr>
          <w:color w:val="000000" w:themeColor="text1"/>
        </w:rPr>
        <w:t>)</w:t>
      </w:r>
      <w:r w:rsidRPr="00B93B68">
        <w:rPr>
          <w:color w:val="000000" w:themeColor="text1"/>
          <w:highlight w:val="white"/>
        </w:rPr>
        <w:t>, 1314-1325. https://</w:t>
      </w:r>
      <w:r w:rsidRPr="00B93B68">
        <w:rPr>
          <w:color w:val="000000" w:themeColor="text1"/>
        </w:rPr>
        <w:t>doi.org/</w:t>
      </w:r>
      <w:hyperlink r:id="rId11">
        <w:r w:rsidRPr="00B93B68">
          <w:rPr>
            <w:color w:val="000000" w:themeColor="text1"/>
          </w:rPr>
          <w:t>10.4236/psych.2017.89085</w:t>
        </w:r>
      </w:hyperlink>
    </w:p>
    <w:p w14:paraId="00000120" w14:textId="77777777" w:rsidR="00AE3002" w:rsidRPr="00B93B68" w:rsidRDefault="00AE3002">
      <w:pPr>
        <w:spacing w:line="480" w:lineRule="auto"/>
        <w:rPr>
          <w:color w:val="000000" w:themeColor="text1"/>
          <w:highlight w:val="white"/>
        </w:rPr>
      </w:pPr>
    </w:p>
    <w:p w14:paraId="3AB0BFF5" w14:textId="122EC8E6" w:rsidR="00AA3FFB" w:rsidRPr="00B93B68" w:rsidRDefault="00F754D1" w:rsidP="00AA3FFB">
      <w:pPr>
        <w:spacing w:line="480" w:lineRule="auto"/>
        <w:rPr>
          <w:color w:val="000000" w:themeColor="text1"/>
          <w:shd w:val="clear" w:color="auto" w:fill="FCFCFC"/>
        </w:rPr>
      </w:pPr>
      <w:r w:rsidRPr="00B93B68">
        <w:rPr>
          <w:color w:val="000000" w:themeColor="text1"/>
          <w:shd w:val="clear" w:color="auto" w:fill="FCFCFC"/>
        </w:rPr>
        <w:t>Banks, I. (20</w:t>
      </w:r>
      <w:r w:rsidR="00B37F7B" w:rsidRPr="00B93B68">
        <w:rPr>
          <w:color w:val="000000" w:themeColor="text1"/>
          <w:shd w:val="clear" w:color="auto" w:fill="FCFCFC"/>
        </w:rPr>
        <w:t>16</w:t>
      </w:r>
      <w:r w:rsidRPr="00B93B68">
        <w:rPr>
          <w:color w:val="000000" w:themeColor="text1"/>
          <w:shd w:val="clear" w:color="auto" w:fill="FCFCFC"/>
        </w:rPr>
        <w:t xml:space="preserve">). </w:t>
      </w:r>
      <w:r w:rsidRPr="00B93B68">
        <w:rPr>
          <w:i/>
          <w:color w:val="000000" w:themeColor="text1"/>
          <w:shd w:val="clear" w:color="auto" w:fill="FCFCFC"/>
        </w:rPr>
        <w:t>Hair Matters: Beauty, Power, and Black Women's Consciousness.</w:t>
      </w:r>
      <w:r w:rsidRPr="00B93B68">
        <w:rPr>
          <w:color w:val="000000" w:themeColor="text1"/>
          <w:shd w:val="clear" w:color="auto" w:fill="FCFCFC"/>
        </w:rPr>
        <w:t xml:space="preserve"> </w:t>
      </w:r>
      <w:r w:rsidR="00AA3FFB" w:rsidRPr="00B93B68">
        <w:rPr>
          <w:color w:val="000000" w:themeColor="text1"/>
          <w:shd w:val="clear" w:color="auto" w:fill="FCFCFC"/>
        </w:rPr>
        <w:t xml:space="preserve"> </w:t>
      </w:r>
    </w:p>
    <w:p w14:paraId="00000122" w14:textId="01EDF859" w:rsidR="00AE3002" w:rsidRDefault="00F754D1" w:rsidP="00AA3FFB">
      <w:pPr>
        <w:spacing w:line="480" w:lineRule="auto"/>
        <w:ind w:firstLine="720"/>
        <w:rPr>
          <w:color w:val="000000" w:themeColor="text1"/>
          <w:shd w:val="clear" w:color="auto" w:fill="FCFCFC"/>
        </w:rPr>
      </w:pPr>
      <w:r w:rsidRPr="00B93B68">
        <w:rPr>
          <w:color w:val="000000" w:themeColor="text1"/>
          <w:shd w:val="clear" w:color="auto" w:fill="FCFCFC"/>
        </w:rPr>
        <w:t>University Press.</w:t>
      </w:r>
    </w:p>
    <w:p w14:paraId="00000126" w14:textId="77777777" w:rsidR="00AE3002" w:rsidRPr="00B93B68" w:rsidRDefault="00AE3002">
      <w:pPr>
        <w:spacing w:line="480" w:lineRule="auto"/>
        <w:rPr>
          <w:color w:val="000000" w:themeColor="text1"/>
        </w:rPr>
      </w:pPr>
    </w:p>
    <w:p w14:paraId="00000127" w14:textId="77777777" w:rsidR="00AE3002" w:rsidRPr="00B93B68" w:rsidRDefault="00F754D1">
      <w:pPr>
        <w:spacing w:line="480" w:lineRule="auto"/>
        <w:rPr>
          <w:i/>
          <w:color w:val="000000" w:themeColor="text1"/>
        </w:rPr>
      </w:pPr>
      <w:r w:rsidRPr="00B93B68">
        <w:rPr>
          <w:color w:val="000000" w:themeColor="text1"/>
          <w:highlight w:val="white"/>
        </w:rPr>
        <w:t>Bellinger, W. (2007). Why African American women try to obtain “good hair”. </w:t>
      </w:r>
      <w:r w:rsidRPr="00B93B68">
        <w:rPr>
          <w:i/>
          <w:color w:val="000000" w:themeColor="text1"/>
        </w:rPr>
        <w:t xml:space="preserve">Sociological </w:t>
      </w:r>
    </w:p>
    <w:p w14:paraId="00000128" w14:textId="115E0AE0" w:rsidR="00AE3002" w:rsidRDefault="00F754D1">
      <w:pPr>
        <w:spacing w:line="480" w:lineRule="auto"/>
        <w:ind w:firstLine="720"/>
        <w:rPr>
          <w:color w:val="000000" w:themeColor="text1"/>
          <w:highlight w:val="white"/>
        </w:rPr>
      </w:pPr>
      <w:r w:rsidRPr="00B93B68">
        <w:rPr>
          <w:i/>
          <w:color w:val="000000" w:themeColor="text1"/>
        </w:rPr>
        <w:t>Viewpoints,</w:t>
      </w:r>
      <w:r w:rsidRPr="00B93B68">
        <w:rPr>
          <w:color w:val="000000" w:themeColor="text1"/>
          <w:highlight w:val="white"/>
        </w:rPr>
        <w:t> </w:t>
      </w:r>
      <w:r w:rsidRPr="00B93B68">
        <w:rPr>
          <w:i/>
          <w:color w:val="000000" w:themeColor="text1"/>
          <w:highlight w:val="white"/>
        </w:rPr>
        <w:t xml:space="preserve">23 </w:t>
      </w:r>
      <w:r w:rsidRPr="00B93B68">
        <w:rPr>
          <w:color w:val="000000" w:themeColor="text1"/>
          <w:highlight w:val="white"/>
        </w:rPr>
        <w:t>(1), 63–72.</w:t>
      </w:r>
    </w:p>
    <w:p w14:paraId="5FD3F9CE" w14:textId="62234A25" w:rsidR="00E33466" w:rsidRDefault="00E33466">
      <w:pPr>
        <w:spacing w:line="480" w:lineRule="auto"/>
        <w:ind w:firstLine="720"/>
        <w:rPr>
          <w:color w:val="000000" w:themeColor="text1"/>
          <w:highlight w:val="white"/>
        </w:rPr>
      </w:pPr>
    </w:p>
    <w:p w14:paraId="01C45129" w14:textId="77777777" w:rsidR="00E33466" w:rsidRDefault="00E33466" w:rsidP="00E33466">
      <w:pPr>
        <w:spacing w:line="480" w:lineRule="auto"/>
        <w:rPr>
          <w:rFonts w:eastAsiaTheme="minorHAnsi"/>
          <w:color w:val="000000" w:themeColor="text1"/>
        </w:rPr>
      </w:pPr>
      <w:r w:rsidRPr="001017A1">
        <w:rPr>
          <w:rFonts w:eastAsiaTheme="minorHAnsi"/>
          <w:color w:val="000000" w:themeColor="text1"/>
        </w:rPr>
        <w:t>Bell, E</w:t>
      </w:r>
      <w:r>
        <w:rPr>
          <w:rFonts w:eastAsiaTheme="minorHAnsi"/>
          <w:color w:val="000000" w:themeColor="text1"/>
        </w:rPr>
        <w:t>.,</w:t>
      </w:r>
      <w:r w:rsidRPr="001017A1">
        <w:rPr>
          <w:rFonts w:eastAsiaTheme="minorHAnsi"/>
          <w:color w:val="000000" w:themeColor="text1"/>
        </w:rPr>
        <w:t xml:space="preserve"> &amp; Nkomo, S. (2003). Our Separate Ways: Black and White Women and the </w:t>
      </w:r>
    </w:p>
    <w:p w14:paraId="636A551A" w14:textId="77777777" w:rsidR="00E33466" w:rsidRDefault="00E33466" w:rsidP="00E33466">
      <w:pPr>
        <w:spacing w:line="480" w:lineRule="auto"/>
        <w:ind w:firstLine="720"/>
        <w:rPr>
          <w:rFonts w:eastAsiaTheme="minorHAnsi"/>
          <w:color w:val="000000" w:themeColor="text1"/>
        </w:rPr>
      </w:pPr>
      <w:r w:rsidRPr="001017A1">
        <w:rPr>
          <w:rFonts w:eastAsiaTheme="minorHAnsi"/>
          <w:color w:val="000000" w:themeColor="text1"/>
        </w:rPr>
        <w:t>Struggle for Professional Identity. The Diversity Factor. 11. 10.2307/30040759.</w:t>
      </w:r>
    </w:p>
    <w:p w14:paraId="00000129" w14:textId="77777777" w:rsidR="00AE3002" w:rsidRPr="00B93B68" w:rsidRDefault="00AE3002" w:rsidP="00E33466">
      <w:pPr>
        <w:spacing w:line="480" w:lineRule="auto"/>
        <w:rPr>
          <w:color w:val="000000" w:themeColor="text1"/>
        </w:rPr>
      </w:pPr>
    </w:p>
    <w:p w14:paraId="0000012A" w14:textId="77777777" w:rsidR="00AE3002" w:rsidRPr="00B93B68" w:rsidRDefault="00F754D1">
      <w:pPr>
        <w:spacing w:before="280" w:after="280" w:line="480" w:lineRule="auto"/>
        <w:rPr>
          <w:color w:val="000000" w:themeColor="text1"/>
        </w:rPr>
      </w:pPr>
      <w:proofErr w:type="spellStart"/>
      <w:r w:rsidRPr="00B93B68">
        <w:rPr>
          <w:color w:val="000000" w:themeColor="text1"/>
        </w:rPr>
        <w:t>Bencosme</w:t>
      </w:r>
      <w:proofErr w:type="spellEnd"/>
      <w:r w:rsidRPr="00B93B68">
        <w:rPr>
          <w:color w:val="000000" w:themeColor="text1"/>
        </w:rPr>
        <w:t xml:space="preserve">, Y., (2017). "Beauty is Pain: Black Women’s Identity and Their Struggle with  </w:t>
      </w:r>
    </w:p>
    <w:p w14:paraId="0000012B" w14:textId="77777777" w:rsidR="00AE3002" w:rsidRPr="00B93B68" w:rsidRDefault="00F754D1">
      <w:pPr>
        <w:spacing w:before="280" w:after="280" w:line="480" w:lineRule="auto"/>
        <w:ind w:firstLine="720"/>
        <w:rPr>
          <w:color w:val="000000" w:themeColor="text1"/>
        </w:rPr>
      </w:pPr>
      <w:r w:rsidRPr="00B93B68">
        <w:rPr>
          <w:color w:val="000000" w:themeColor="text1"/>
        </w:rPr>
        <w:t xml:space="preserve">Embracing Their Natural Hair," </w:t>
      </w:r>
      <w:r w:rsidRPr="00B93B68">
        <w:rPr>
          <w:i/>
          <w:color w:val="000000" w:themeColor="text1"/>
        </w:rPr>
        <w:t>Perspectives</w:t>
      </w:r>
      <w:r w:rsidRPr="00B93B68">
        <w:rPr>
          <w:color w:val="000000" w:themeColor="text1"/>
        </w:rPr>
        <w:t xml:space="preserve">, </w:t>
      </w:r>
      <w:r w:rsidRPr="00B93B68">
        <w:rPr>
          <w:i/>
          <w:color w:val="000000" w:themeColor="text1"/>
        </w:rPr>
        <w:t xml:space="preserve">9 </w:t>
      </w:r>
      <w:r w:rsidRPr="00B93B68">
        <w:rPr>
          <w:color w:val="000000" w:themeColor="text1"/>
        </w:rPr>
        <w:t>(</w:t>
      </w:r>
      <w:r w:rsidRPr="00B93B68">
        <w:rPr>
          <w:i/>
          <w:color w:val="000000" w:themeColor="text1"/>
        </w:rPr>
        <w:t>1</w:t>
      </w:r>
      <w:r w:rsidRPr="00B93B68">
        <w:rPr>
          <w:color w:val="000000" w:themeColor="text1"/>
        </w:rPr>
        <w:t>), 1-13.</w:t>
      </w:r>
    </w:p>
    <w:p w14:paraId="0000012C" w14:textId="77777777" w:rsidR="00AE3002" w:rsidRPr="00B93B68" w:rsidRDefault="00AE3002">
      <w:pPr>
        <w:spacing w:line="480" w:lineRule="auto"/>
        <w:rPr>
          <w:color w:val="000000" w:themeColor="text1"/>
        </w:rPr>
      </w:pPr>
    </w:p>
    <w:p w14:paraId="0000012D" w14:textId="77777777" w:rsidR="00AE3002" w:rsidRPr="00B93B68" w:rsidRDefault="00F754D1">
      <w:pPr>
        <w:spacing w:line="480" w:lineRule="auto"/>
        <w:rPr>
          <w:color w:val="000000" w:themeColor="text1"/>
          <w:highlight w:val="white"/>
        </w:rPr>
      </w:pPr>
      <w:r w:rsidRPr="00B93B68">
        <w:rPr>
          <w:color w:val="000000" w:themeColor="text1"/>
        </w:rPr>
        <w:t>Berger, J</w:t>
      </w:r>
      <w:r w:rsidRPr="00B93B68">
        <w:rPr>
          <w:color w:val="000000" w:themeColor="text1"/>
          <w:highlight w:val="white"/>
        </w:rPr>
        <w:t> (</w:t>
      </w:r>
      <w:r w:rsidRPr="00B93B68">
        <w:rPr>
          <w:color w:val="000000" w:themeColor="text1"/>
        </w:rPr>
        <w:t>1972</w:t>
      </w:r>
      <w:r w:rsidRPr="00B93B68">
        <w:rPr>
          <w:color w:val="000000" w:themeColor="text1"/>
          <w:highlight w:val="white"/>
        </w:rPr>
        <w:t>) </w:t>
      </w:r>
      <w:r w:rsidRPr="00B93B68">
        <w:rPr>
          <w:i/>
          <w:color w:val="000000" w:themeColor="text1"/>
        </w:rPr>
        <w:t>Ways of Seeing</w:t>
      </w:r>
      <w:r w:rsidRPr="00B93B68">
        <w:rPr>
          <w:color w:val="000000" w:themeColor="text1"/>
          <w:highlight w:val="white"/>
        </w:rPr>
        <w:t>. </w:t>
      </w:r>
      <w:r w:rsidRPr="00B93B68">
        <w:rPr>
          <w:color w:val="000000" w:themeColor="text1"/>
        </w:rPr>
        <w:t>Penguin</w:t>
      </w:r>
      <w:r w:rsidRPr="00B93B68">
        <w:rPr>
          <w:color w:val="000000" w:themeColor="text1"/>
          <w:highlight w:val="white"/>
        </w:rPr>
        <w:t>.</w:t>
      </w:r>
    </w:p>
    <w:p w14:paraId="00000138" w14:textId="77777777" w:rsidR="00AE3002" w:rsidRPr="00B93B68" w:rsidRDefault="00AE3002">
      <w:pPr>
        <w:spacing w:line="480" w:lineRule="auto"/>
        <w:rPr>
          <w:color w:val="000000" w:themeColor="text1"/>
        </w:rPr>
      </w:pPr>
    </w:p>
    <w:p w14:paraId="00000139" w14:textId="77777777" w:rsidR="00AE3002" w:rsidRPr="00B93B68" w:rsidRDefault="00F754D1">
      <w:pPr>
        <w:spacing w:line="480" w:lineRule="auto"/>
        <w:rPr>
          <w:i/>
          <w:color w:val="000000" w:themeColor="text1"/>
        </w:rPr>
      </w:pPr>
      <w:r w:rsidRPr="00B93B68">
        <w:rPr>
          <w:color w:val="000000" w:themeColor="text1"/>
        </w:rPr>
        <w:lastRenderedPageBreak/>
        <w:t xml:space="preserve">Braun, V., &amp; Clarke, V. (2006). Using thematic analysis in psychology. </w:t>
      </w:r>
      <w:r w:rsidRPr="00B93B68">
        <w:rPr>
          <w:i/>
          <w:color w:val="000000" w:themeColor="text1"/>
        </w:rPr>
        <w:t xml:space="preserve">Qualitative Research </w:t>
      </w:r>
    </w:p>
    <w:p w14:paraId="0000013A" w14:textId="77777777" w:rsidR="00AE3002" w:rsidRPr="00B93B68" w:rsidRDefault="00F754D1">
      <w:pPr>
        <w:spacing w:line="480" w:lineRule="auto"/>
        <w:ind w:firstLine="720"/>
        <w:rPr>
          <w:color w:val="000000" w:themeColor="text1"/>
        </w:rPr>
      </w:pPr>
      <w:r w:rsidRPr="00B93B68">
        <w:rPr>
          <w:i/>
          <w:color w:val="000000" w:themeColor="text1"/>
        </w:rPr>
        <w:t>in Psychology</w:t>
      </w:r>
      <w:r w:rsidRPr="00B93B68">
        <w:rPr>
          <w:color w:val="000000" w:themeColor="text1"/>
        </w:rPr>
        <w:t xml:space="preserve">, </w:t>
      </w:r>
      <w:r w:rsidRPr="00B93B68">
        <w:rPr>
          <w:i/>
          <w:color w:val="000000" w:themeColor="text1"/>
        </w:rPr>
        <w:t>3</w:t>
      </w:r>
      <w:r w:rsidRPr="00B93B68">
        <w:rPr>
          <w:color w:val="000000" w:themeColor="text1"/>
        </w:rPr>
        <w:t>(</w:t>
      </w:r>
      <w:r w:rsidRPr="00B93B68">
        <w:rPr>
          <w:i/>
          <w:color w:val="000000" w:themeColor="text1"/>
        </w:rPr>
        <w:t>2</w:t>
      </w:r>
      <w:r w:rsidRPr="00B93B68">
        <w:rPr>
          <w:color w:val="000000" w:themeColor="text1"/>
        </w:rPr>
        <w:t xml:space="preserve">), 77-101. </w:t>
      </w:r>
      <w:r w:rsidRPr="00B93B68">
        <w:rPr>
          <w:color w:val="000000" w:themeColor="text1"/>
          <w:highlight w:val="white"/>
        </w:rPr>
        <w:t>https://</w:t>
      </w:r>
      <w:r w:rsidRPr="00B93B68">
        <w:rPr>
          <w:color w:val="000000" w:themeColor="text1"/>
        </w:rPr>
        <w:t>doi:</w:t>
      </w:r>
      <w:hyperlink r:id="rId12">
        <w:r w:rsidRPr="00B93B68">
          <w:rPr>
            <w:color w:val="000000" w:themeColor="text1"/>
          </w:rPr>
          <w:t>10.1191/1478088706qp063oa</w:t>
        </w:r>
      </w:hyperlink>
    </w:p>
    <w:p w14:paraId="2C796C7D" w14:textId="77777777" w:rsidR="0065551A" w:rsidRPr="00B93B68" w:rsidRDefault="0065551A" w:rsidP="0065551A">
      <w:pPr>
        <w:spacing w:line="480" w:lineRule="auto"/>
        <w:jc w:val="both"/>
        <w:rPr>
          <w:color w:val="000000" w:themeColor="text1"/>
        </w:rPr>
      </w:pPr>
    </w:p>
    <w:p w14:paraId="4943BDB1" w14:textId="77777777" w:rsidR="0065551A" w:rsidRPr="00B93B68" w:rsidRDefault="0065551A" w:rsidP="0065551A">
      <w:pPr>
        <w:spacing w:line="480" w:lineRule="auto"/>
        <w:jc w:val="both"/>
        <w:rPr>
          <w:color w:val="000000" w:themeColor="text1"/>
          <w:shd w:val="clear" w:color="auto" w:fill="FFFFFF"/>
        </w:rPr>
      </w:pPr>
      <w:r w:rsidRPr="00B93B68">
        <w:rPr>
          <w:color w:val="000000" w:themeColor="text1"/>
        </w:rPr>
        <w:t>Breakwell, G. M.</w:t>
      </w:r>
      <w:r w:rsidRPr="00B93B68">
        <w:rPr>
          <w:rStyle w:val="apple-converted-space"/>
          <w:color w:val="000000" w:themeColor="text1"/>
          <w:shd w:val="clear" w:color="auto" w:fill="FFFFFF"/>
        </w:rPr>
        <w:t> </w:t>
      </w:r>
      <w:r w:rsidRPr="00B93B68">
        <w:rPr>
          <w:color w:val="000000" w:themeColor="text1"/>
          <w:shd w:val="clear" w:color="auto" w:fill="FFFFFF"/>
        </w:rPr>
        <w:t>(1983).</w:t>
      </w:r>
      <w:r w:rsidRPr="00B93B68">
        <w:rPr>
          <w:rStyle w:val="apple-converted-space"/>
          <w:color w:val="000000" w:themeColor="text1"/>
          <w:shd w:val="clear" w:color="auto" w:fill="FFFFFF"/>
        </w:rPr>
        <w:t> </w:t>
      </w:r>
      <w:r w:rsidRPr="00B93B68">
        <w:rPr>
          <w:color w:val="000000" w:themeColor="text1"/>
        </w:rPr>
        <w:t>Identities and conflicts</w:t>
      </w:r>
      <w:r w:rsidRPr="00B93B68">
        <w:rPr>
          <w:color w:val="000000" w:themeColor="text1"/>
          <w:shd w:val="clear" w:color="auto" w:fill="FFFFFF"/>
        </w:rPr>
        <w:t xml:space="preserve">. In G. M. Breakwell </w:t>
      </w:r>
    </w:p>
    <w:p w14:paraId="46D117AD" w14:textId="77777777" w:rsidR="0065551A" w:rsidRPr="00B93B68" w:rsidRDefault="0065551A" w:rsidP="0065551A">
      <w:pPr>
        <w:spacing w:line="480" w:lineRule="auto"/>
        <w:ind w:firstLine="720"/>
        <w:jc w:val="both"/>
        <w:rPr>
          <w:color w:val="000000" w:themeColor="text1"/>
          <w:shd w:val="clear" w:color="auto" w:fill="FFFFFF"/>
        </w:rPr>
      </w:pPr>
      <w:r w:rsidRPr="00B93B68">
        <w:rPr>
          <w:color w:val="000000" w:themeColor="text1"/>
          <w:shd w:val="clear" w:color="auto" w:fill="FFFFFF"/>
        </w:rPr>
        <w:t>(Ed.),</w:t>
      </w:r>
      <w:r w:rsidRPr="00B93B68">
        <w:rPr>
          <w:rStyle w:val="apple-converted-space"/>
          <w:color w:val="000000" w:themeColor="text1"/>
          <w:shd w:val="clear" w:color="auto" w:fill="FFFFFF"/>
        </w:rPr>
        <w:t> </w:t>
      </w:r>
      <w:r w:rsidRPr="00B93B68">
        <w:rPr>
          <w:rStyle w:val="Emphasis"/>
          <w:color w:val="000000" w:themeColor="text1"/>
        </w:rPr>
        <w:t>Threatened Identities</w:t>
      </w:r>
      <w:r w:rsidRPr="00B93B68">
        <w:rPr>
          <w:rStyle w:val="apple-converted-space"/>
          <w:i/>
          <w:iCs/>
          <w:color w:val="000000" w:themeColor="text1"/>
        </w:rPr>
        <w:t> </w:t>
      </w:r>
      <w:r w:rsidRPr="00B93B68">
        <w:rPr>
          <w:color w:val="000000" w:themeColor="text1"/>
          <w:shd w:val="clear" w:color="auto" w:fill="FFFFFF"/>
        </w:rPr>
        <w:t>(pp. 189-214). Wiley.</w:t>
      </w:r>
    </w:p>
    <w:p w14:paraId="5E8622A9" w14:textId="77777777" w:rsidR="0065551A" w:rsidRPr="00B93B68" w:rsidRDefault="0065551A" w:rsidP="0065551A">
      <w:pPr>
        <w:spacing w:line="480" w:lineRule="auto"/>
        <w:jc w:val="both"/>
        <w:rPr>
          <w:color w:val="000000" w:themeColor="text1"/>
        </w:rPr>
      </w:pPr>
    </w:p>
    <w:p w14:paraId="0F7F8F6F" w14:textId="77777777" w:rsidR="00FC409E" w:rsidRDefault="0065551A" w:rsidP="0065551A">
      <w:pPr>
        <w:spacing w:line="480" w:lineRule="auto"/>
        <w:jc w:val="both"/>
        <w:rPr>
          <w:color w:val="000000" w:themeColor="text1"/>
          <w:shd w:val="clear" w:color="auto" w:fill="FFFFFF"/>
        </w:rPr>
      </w:pPr>
      <w:r w:rsidRPr="00B93B68">
        <w:rPr>
          <w:color w:val="000000" w:themeColor="text1"/>
        </w:rPr>
        <w:t xml:space="preserve">Breakwell, G. M. (1986). Coping with threatened identities. </w:t>
      </w:r>
      <w:r w:rsidR="00B93B68" w:rsidRPr="00B93B68">
        <w:rPr>
          <w:color w:val="000000" w:themeColor="text1"/>
        </w:rPr>
        <w:t>Methuen.</w:t>
      </w:r>
      <w:r w:rsidR="00B93B68" w:rsidRPr="00B93B68">
        <w:rPr>
          <w:color w:val="000000" w:themeColor="text1"/>
          <w:shd w:val="clear" w:color="auto" w:fill="FFFFFF"/>
        </w:rPr>
        <w:t xml:space="preserve"> Breakwell</w:t>
      </w:r>
      <w:r w:rsidRPr="00B93B68">
        <w:rPr>
          <w:color w:val="000000" w:themeColor="text1"/>
          <w:shd w:val="clear" w:color="auto" w:fill="FFFFFF"/>
        </w:rPr>
        <w:t xml:space="preserve">, G. M. </w:t>
      </w:r>
      <w:r w:rsidR="00FC409E">
        <w:rPr>
          <w:color w:val="000000" w:themeColor="text1"/>
          <w:shd w:val="clear" w:color="auto" w:fill="FFFFFF"/>
        </w:rPr>
        <w:t xml:space="preserve">     </w:t>
      </w:r>
    </w:p>
    <w:p w14:paraId="3FE750A4" w14:textId="01E10601" w:rsidR="0065551A" w:rsidRPr="00B93B68" w:rsidRDefault="00FC409E" w:rsidP="0065551A">
      <w:pPr>
        <w:spacing w:line="480" w:lineRule="auto"/>
        <w:jc w:val="both"/>
        <w:rPr>
          <w:rStyle w:val="Emphasis"/>
          <w:i w:val="0"/>
          <w:color w:val="000000" w:themeColor="text1"/>
        </w:rPr>
      </w:pPr>
      <w:r>
        <w:rPr>
          <w:color w:val="000000" w:themeColor="text1"/>
          <w:shd w:val="clear" w:color="auto" w:fill="FFFFFF"/>
        </w:rPr>
        <w:t xml:space="preserve">             </w:t>
      </w:r>
      <w:r w:rsidR="0065551A" w:rsidRPr="00B93B68">
        <w:rPr>
          <w:color w:val="000000" w:themeColor="text1"/>
          <w:shd w:val="clear" w:color="auto" w:fill="FFFFFF"/>
        </w:rPr>
        <w:t>(1988). Strategies adopted when identity is threatened.</w:t>
      </w:r>
      <w:r w:rsidR="0065551A" w:rsidRPr="00B93B68">
        <w:rPr>
          <w:rStyle w:val="apple-converted-space"/>
          <w:color w:val="000000" w:themeColor="text1"/>
          <w:shd w:val="clear" w:color="auto" w:fill="FFFFFF"/>
        </w:rPr>
        <w:t> </w:t>
      </w:r>
      <w:r w:rsidR="0065551A" w:rsidRPr="00B93B68">
        <w:rPr>
          <w:rStyle w:val="Emphasis"/>
          <w:color w:val="000000" w:themeColor="text1"/>
        </w:rPr>
        <w:t xml:space="preserve">Revue </w:t>
      </w:r>
    </w:p>
    <w:p w14:paraId="280D76AD" w14:textId="77777777" w:rsidR="0065551A" w:rsidRPr="00B93B68" w:rsidRDefault="0065551A" w:rsidP="0065551A">
      <w:pPr>
        <w:spacing w:line="480" w:lineRule="auto"/>
        <w:ind w:firstLine="720"/>
        <w:jc w:val="both"/>
        <w:rPr>
          <w:color w:val="000000" w:themeColor="text1"/>
          <w:shd w:val="clear" w:color="auto" w:fill="FFFFFF"/>
        </w:rPr>
      </w:pPr>
      <w:r w:rsidRPr="00B93B68">
        <w:rPr>
          <w:rStyle w:val="Emphasis"/>
          <w:color w:val="000000" w:themeColor="text1"/>
        </w:rPr>
        <w:t xml:space="preserve">Internationale de </w:t>
      </w:r>
      <w:proofErr w:type="spellStart"/>
      <w:r w:rsidRPr="00B93B68">
        <w:rPr>
          <w:rStyle w:val="Emphasis"/>
          <w:color w:val="000000" w:themeColor="text1"/>
        </w:rPr>
        <w:t>Psychologie</w:t>
      </w:r>
      <w:proofErr w:type="spellEnd"/>
      <w:r w:rsidRPr="00B93B68">
        <w:rPr>
          <w:rStyle w:val="Emphasis"/>
          <w:color w:val="000000" w:themeColor="text1"/>
        </w:rPr>
        <w:t xml:space="preserve"> </w:t>
      </w:r>
      <w:proofErr w:type="spellStart"/>
      <w:r w:rsidRPr="00B93B68">
        <w:rPr>
          <w:rStyle w:val="Emphasis"/>
          <w:color w:val="000000" w:themeColor="text1"/>
        </w:rPr>
        <w:t>Sociale</w:t>
      </w:r>
      <w:proofErr w:type="spellEnd"/>
      <w:r w:rsidRPr="00B93B68">
        <w:rPr>
          <w:rStyle w:val="Emphasis"/>
          <w:color w:val="000000" w:themeColor="text1"/>
        </w:rPr>
        <w:t>, 1</w:t>
      </w:r>
      <w:r w:rsidRPr="00B93B68">
        <w:rPr>
          <w:color w:val="000000" w:themeColor="text1"/>
          <w:shd w:val="clear" w:color="auto" w:fill="FFFFFF"/>
        </w:rPr>
        <w:t>(2), 189–203.</w:t>
      </w:r>
    </w:p>
    <w:p w14:paraId="278E8F2F" w14:textId="77777777" w:rsidR="0065551A" w:rsidRPr="00B93B68" w:rsidRDefault="0065551A" w:rsidP="0065551A">
      <w:pPr>
        <w:spacing w:line="480" w:lineRule="auto"/>
        <w:ind w:firstLine="720"/>
        <w:jc w:val="both"/>
        <w:rPr>
          <w:color w:val="000000" w:themeColor="text1"/>
        </w:rPr>
      </w:pPr>
    </w:p>
    <w:p w14:paraId="2317CABA" w14:textId="77777777" w:rsidR="0065551A" w:rsidRPr="00B93B68" w:rsidRDefault="0065551A" w:rsidP="0065551A">
      <w:pPr>
        <w:spacing w:line="480" w:lineRule="auto"/>
        <w:jc w:val="both"/>
        <w:rPr>
          <w:color w:val="000000" w:themeColor="text1"/>
          <w:shd w:val="clear" w:color="auto" w:fill="FFFFFF"/>
        </w:rPr>
      </w:pPr>
      <w:r w:rsidRPr="00B93B68">
        <w:rPr>
          <w:color w:val="000000" w:themeColor="text1"/>
        </w:rPr>
        <w:t>Breakwell, G. M. (Ed.).</w:t>
      </w:r>
      <w:r w:rsidRPr="00B93B68">
        <w:rPr>
          <w:rStyle w:val="apple-converted-space"/>
          <w:color w:val="000000" w:themeColor="text1"/>
          <w:shd w:val="clear" w:color="auto" w:fill="FFFFFF"/>
        </w:rPr>
        <w:t> </w:t>
      </w:r>
      <w:r w:rsidRPr="00B93B68">
        <w:rPr>
          <w:color w:val="000000" w:themeColor="text1"/>
          <w:shd w:val="clear" w:color="auto" w:fill="FFFFFF"/>
        </w:rPr>
        <w:t>(1992).</w:t>
      </w:r>
      <w:r w:rsidRPr="00B93B68">
        <w:rPr>
          <w:rStyle w:val="apple-converted-space"/>
          <w:color w:val="000000" w:themeColor="text1"/>
          <w:shd w:val="clear" w:color="auto" w:fill="FFFFFF"/>
        </w:rPr>
        <w:t> </w:t>
      </w:r>
      <w:r w:rsidRPr="00B93B68">
        <w:rPr>
          <w:rStyle w:val="Emphasis"/>
          <w:color w:val="000000" w:themeColor="text1"/>
        </w:rPr>
        <w:t>Social Psychology of Identity and the Self Concept</w:t>
      </w:r>
      <w:r w:rsidRPr="00B93B68">
        <w:rPr>
          <w:color w:val="000000" w:themeColor="text1"/>
          <w:shd w:val="clear" w:color="auto" w:fill="FFFFFF"/>
        </w:rPr>
        <w:t>.</w:t>
      </w:r>
    </w:p>
    <w:p w14:paraId="62C91470" w14:textId="77777777" w:rsidR="0065551A" w:rsidRPr="00B93B68" w:rsidRDefault="0065551A" w:rsidP="0065551A">
      <w:pPr>
        <w:spacing w:line="480" w:lineRule="auto"/>
        <w:ind w:left="720"/>
        <w:jc w:val="both"/>
        <w:rPr>
          <w:color w:val="000000" w:themeColor="text1"/>
          <w:shd w:val="clear" w:color="auto" w:fill="FFFFFF"/>
        </w:rPr>
      </w:pPr>
      <w:r w:rsidRPr="00B93B68">
        <w:rPr>
          <w:color w:val="000000" w:themeColor="text1"/>
          <w:shd w:val="clear" w:color="auto" w:fill="FFFFFF"/>
        </w:rPr>
        <w:t>Surrey University Press in association with Academic Press.</w:t>
      </w:r>
    </w:p>
    <w:p w14:paraId="572208D8" w14:textId="77777777" w:rsidR="0065551A" w:rsidRPr="00B93B68" w:rsidRDefault="0065551A" w:rsidP="0065551A">
      <w:pPr>
        <w:spacing w:line="480" w:lineRule="auto"/>
        <w:jc w:val="both"/>
        <w:rPr>
          <w:color w:val="000000" w:themeColor="text1"/>
        </w:rPr>
      </w:pPr>
    </w:p>
    <w:p w14:paraId="4FBA1F7C" w14:textId="77777777" w:rsidR="0065551A" w:rsidRPr="00B93B68" w:rsidRDefault="0065551A" w:rsidP="0065551A">
      <w:pPr>
        <w:spacing w:line="480" w:lineRule="auto"/>
        <w:jc w:val="both"/>
        <w:rPr>
          <w:i/>
          <w:iCs/>
          <w:color w:val="000000" w:themeColor="text1"/>
        </w:rPr>
      </w:pPr>
      <w:r w:rsidRPr="00B93B68">
        <w:rPr>
          <w:color w:val="000000" w:themeColor="text1"/>
          <w:shd w:val="clear" w:color="auto" w:fill="FFFFFF"/>
        </w:rPr>
        <w:t>Breakwell, G. M., &amp; Canter, D. V. (Eds.). (1993). </w:t>
      </w:r>
      <w:r w:rsidRPr="00B93B68">
        <w:rPr>
          <w:i/>
          <w:iCs/>
          <w:color w:val="000000" w:themeColor="text1"/>
        </w:rPr>
        <w:t xml:space="preserve">Empirical approaches to social </w:t>
      </w:r>
    </w:p>
    <w:p w14:paraId="3256A9CB" w14:textId="77777777" w:rsidR="0065551A" w:rsidRPr="00B93B68" w:rsidRDefault="0065551A" w:rsidP="0065551A">
      <w:pPr>
        <w:spacing w:line="480" w:lineRule="auto"/>
        <w:ind w:firstLine="720"/>
        <w:jc w:val="both"/>
        <w:rPr>
          <w:color w:val="000000" w:themeColor="text1"/>
        </w:rPr>
      </w:pPr>
      <w:r w:rsidRPr="00B93B68">
        <w:rPr>
          <w:i/>
          <w:iCs/>
          <w:color w:val="000000" w:themeColor="text1"/>
        </w:rPr>
        <w:t>representations.</w:t>
      </w:r>
      <w:r w:rsidRPr="00B93B68">
        <w:rPr>
          <w:color w:val="000000" w:themeColor="text1"/>
          <w:shd w:val="clear" w:color="auto" w:fill="FFFFFF"/>
        </w:rPr>
        <w:t> Clarendon Press/Oxford University Press.</w:t>
      </w:r>
    </w:p>
    <w:p w14:paraId="41BCB11B" w14:textId="77777777" w:rsidR="0065551A" w:rsidRPr="00B93B68" w:rsidRDefault="0065551A" w:rsidP="0065551A">
      <w:pPr>
        <w:spacing w:line="480" w:lineRule="auto"/>
        <w:jc w:val="both"/>
        <w:rPr>
          <w:color w:val="000000" w:themeColor="text1"/>
          <w:shd w:val="clear" w:color="auto" w:fill="FFFFFF"/>
        </w:rPr>
      </w:pPr>
    </w:p>
    <w:p w14:paraId="7EE322E9" w14:textId="77777777" w:rsidR="0065551A" w:rsidRPr="00B93B68" w:rsidRDefault="0065551A" w:rsidP="0065551A">
      <w:pPr>
        <w:spacing w:line="480" w:lineRule="auto"/>
        <w:jc w:val="both"/>
        <w:rPr>
          <w:color w:val="000000" w:themeColor="text1"/>
          <w:shd w:val="clear" w:color="auto" w:fill="FFFFFF"/>
        </w:rPr>
      </w:pPr>
      <w:r w:rsidRPr="00B93B68">
        <w:rPr>
          <w:color w:val="000000" w:themeColor="text1"/>
          <w:shd w:val="clear" w:color="auto" w:fill="FFFFFF"/>
        </w:rPr>
        <w:t>Breakwell, G. M. (2001).</w:t>
      </w:r>
      <w:r w:rsidRPr="00B93B68">
        <w:rPr>
          <w:rStyle w:val="apple-converted-space"/>
          <w:color w:val="000000" w:themeColor="text1"/>
          <w:shd w:val="clear" w:color="auto" w:fill="FFFFFF"/>
        </w:rPr>
        <w:t> </w:t>
      </w:r>
      <w:r w:rsidRPr="00B93B68">
        <w:rPr>
          <w:rStyle w:val="Emphasis"/>
          <w:color w:val="000000" w:themeColor="text1"/>
        </w:rPr>
        <w:t>Social representational constraints upon identity processes.</w:t>
      </w:r>
      <w:r w:rsidRPr="00B93B68">
        <w:rPr>
          <w:rStyle w:val="apple-converted-space"/>
          <w:color w:val="000000" w:themeColor="text1"/>
          <w:shd w:val="clear" w:color="auto" w:fill="FFFFFF"/>
        </w:rPr>
        <w:t> </w:t>
      </w:r>
      <w:r w:rsidRPr="00B93B68">
        <w:rPr>
          <w:color w:val="000000" w:themeColor="text1"/>
          <w:shd w:val="clear" w:color="auto" w:fill="FFFFFF"/>
        </w:rPr>
        <w:t xml:space="preserve">In K. </w:t>
      </w:r>
    </w:p>
    <w:p w14:paraId="6ABF3722" w14:textId="77777777" w:rsidR="0065551A" w:rsidRPr="00B93B68" w:rsidRDefault="0065551A" w:rsidP="0065551A">
      <w:pPr>
        <w:spacing w:line="480" w:lineRule="auto"/>
        <w:ind w:left="720"/>
        <w:jc w:val="both"/>
        <w:rPr>
          <w:color w:val="000000" w:themeColor="text1"/>
          <w:shd w:val="clear" w:color="auto" w:fill="FFFFFF"/>
        </w:rPr>
      </w:pPr>
      <w:proofErr w:type="spellStart"/>
      <w:r w:rsidRPr="00B93B68">
        <w:rPr>
          <w:color w:val="000000" w:themeColor="text1"/>
          <w:shd w:val="clear" w:color="auto" w:fill="FFFFFF"/>
        </w:rPr>
        <w:t>Deaux</w:t>
      </w:r>
      <w:proofErr w:type="spellEnd"/>
      <w:r w:rsidRPr="00B93B68">
        <w:rPr>
          <w:color w:val="000000" w:themeColor="text1"/>
          <w:shd w:val="clear" w:color="auto" w:fill="FFFFFF"/>
        </w:rPr>
        <w:t xml:space="preserve">., &amp; G. </w:t>
      </w:r>
      <w:proofErr w:type="spellStart"/>
      <w:r w:rsidRPr="00B93B68">
        <w:rPr>
          <w:color w:val="000000" w:themeColor="text1"/>
          <w:shd w:val="clear" w:color="auto" w:fill="FFFFFF"/>
        </w:rPr>
        <w:t>Philogène</w:t>
      </w:r>
      <w:proofErr w:type="spellEnd"/>
      <w:r w:rsidRPr="00B93B68">
        <w:rPr>
          <w:color w:val="000000" w:themeColor="text1"/>
          <w:shd w:val="clear" w:color="auto" w:fill="FFFFFF"/>
        </w:rPr>
        <w:t xml:space="preserve"> (Eds.),</w:t>
      </w:r>
      <w:r w:rsidRPr="00B93B68">
        <w:rPr>
          <w:rStyle w:val="apple-converted-space"/>
          <w:color w:val="000000" w:themeColor="text1"/>
          <w:shd w:val="clear" w:color="auto" w:fill="FFFFFF"/>
        </w:rPr>
        <w:t> </w:t>
      </w:r>
      <w:r w:rsidRPr="00B93B68">
        <w:rPr>
          <w:rStyle w:val="Emphasis"/>
          <w:color w:val="000000" w:themeColor="text1"/>
        </w:rPr>
        <w:t>Representations of the social: Bridging theoretical traditions</w:t>
      </w:r>
      <w:r w:rsidRPr="00B93B68">
        <w:rPr>
          <w:rStyle w:val="apple-converted-space"/>
          <w:color w:val="000000" w:themeColor="text1"/>
          <w:shd w:val="clear" w:color="auto" w:fill="FFFFFF"/>
        </w:rPr>
        <w:t> </w:t>
      </w:r>
      <w:r w:rsidRPr="00B93B68">
        <w:rPr>
          <w:color w:val="000000" w:themeColor="text1"/>
          <w:shd w:val="clear" w:color="auto" w:fill="FFFFFF"/>
        </w:rPr>
        <w:t>(p. 271–284). Blackwell Publishing.</w:t>
      </w:r>
    </w:p>
    <w:p w14:paraId="44B3022C" w14:textId="77777777" w:rsidR="0065551A" w:rsidRPr="00B93B68" w:rsidRDefault="0065551A" w:rsidP="0065551A">
      <w:pPr>
        <w:spacing w:line="480" w:lineRule="auto"/>
        <w:ind w:left="720"/>
        <w:jc w:val="both"/>
        <w:rPr>
          <w:color w:val="000000" w:themeColor="text1"/>
        </w:rPr>
      </w:pPr>
    </w:p>
    <w:p w14:paraId="0000014A" w14:textId="4DC13793" w:rsidR="00AE3002" w:rsidRDefault="0065551A" w:rsidP="00714CCA">
      <w:pPr>
        <w:spacing w:before="100" w:beforeAutospacing="1" w:after="100" w:afterAutospacing="1" w:line="480" w:lineRule="auto"/>
        <w:jc w:val="both"/>
        <w:rPr>
          <w:noProof/>
          <w:color w:val="000000" w:themeColor="text1"/>
        </w:rPr>
      </w:pPr>
      <w:r w:rsidRPr="00B93B68">
        <w:rPr>
          <w:color w:val="000000" w:themeColor="text1"/>
        </w:rPr>
        <w:t xml:space="preserve">Breakwell, G. M. (2015). </w:t>
      </w:r>
      <w:r w:rsidRPr="00B93B68">
        <w:rPr>
          <w:i/>
          <w:iCs/>
          <w:color w:val="000000" w:themeColor="text1"/>
        </w:rPr>
        <w:t>Coping with threatened identities</w:t>
      </w:r>
      <w:r w:rsidRPr="00B93B68">
        <w:rPr>
          <w:color w:val="000000" w:themeColor="text1"/>
        </w:rPr>
        <w:t>. Routledge.</w:t>
      </w:r>
      <w:r w:rsidRPr="00B93B68">
        <w:rPr>
          <w:noProof/>
          <w:color w:val="000000" w:themeColor="text1"/>
        </w:rPr>
        <w:t xml:space="preserve"> </w:t>
      </w:r>
    </w:p>
    <w:p w14:paraId="087DDF8B" w14:textId="5FF58281" w:rsidR="00714CCA" w:rsidRDefault="00714CCA" w:rsidP="00714CCA">
      <w:pPr>
        <w:spacing w:before="100" w:beforeAutospacing="1" w:after="100" w:afterAutospacing="1" w:line="480" w:lineRule="auto"/>
        <w:jc w:val="both"/>
        <w:rPr>
          <w:noProof/>
          <w:color w:val="000000" w:themeColor="text1"/>
        </w:rPr>
      </w:pPr>
    </w:p>
    <w:p w14:paraId="689C72BE" w14:textId="77777777" w:rsidR="00714CCA" w:rsidRPr="00B93B68" w:rsidRDefault="00714CCA" w:rsidP="00714CCA">
      <w:pPr>
        <w:spacing w:before="100" w:beforeAutospacing="1" w:after="100" w:afterAutospacing="1" w:line="480" w:lineRule="auto"/>
        <w:jc w:val="both"/>
        <w:rPr>
          <w:noProof/>
          <w:color w:val="000000" w:themeColor="text1"/>
        </w:rPr>
      </w:pPr>
    </w:p>
    <w:p w14:paraId="0000014B" w14:textId="77777777" w:rsidR="00AE3002" w:rsidRPr="00B93B68" w:rsidRDefault="00F754D1">
      <w:pPr>
        <w:spacing w:before="280" w:after="280" w:line="480" w:lineRule="auto"/>
        <w:rPr>
          <w:i/>
          <w:color w:val="000000" w:themeColor="text1"/>
        </w:rPr>
      </w:pPr>
      <w:r w:rsidRPr="00B93B68">
        <w:rPr>
          <w:color w:val="000000" w:themeColor="text1"/>
        </w:rPr>
        <w:lastRenderedPageBreak/>
        <w:t>Byrd, A. D., &amp; </w:t>
      </w:r>
      <w:proofErr w:type="spellStart"/>
      <w:r w:rsidRPr="00B93B68">
        <w:rPr>
          <w:color w:val="000000" w:themeColor="text1"/>
        </w:rPr>
        <w:t>Tharps</w:t>
      </w:r>
      <w:proofErr w:type="spellEnd"/>
      <w:r w:rsidRPr="00B93B68">
        <w:rPr>
          <w:color w:val="000000" w:themeColor="text1"/>
        </w:rPr>
        <w:t>, L. L. (2001). </w:t>
      </w:r>
      <w:r w:rsidRPr="00B93B68">
        <w:rPr>
          <w:i/>
          <w:color w:val="000000" w:themeColor="text1"/>
        </w:rPr>
        <w:t xml:space="preserve">Hair story: Untangling the roots of black hair in </w:t>
      </w:r>
    </w:p>
    <w:p w14:paraId="0000014C" w14:textId="28B7076C" w:rsidR="00AE3002" w:rsidRPr="00B93B68" w:rsidRDefault="00F754D1">
      <w:pPr>
        <w:spacing w:before="280" w:after="280" w:line="480" w:lineRule="auto"/>
        <w:ind w:firstLine="720"/>
        <w:rPr>
          <w:b/>
          <w:color w:val="000000" w:themeColor="text1"/>
        </w:rPr>
      </w:pPr>
      <w:r w:rsidRPr="00B93B68">
        <w:rPr>
          <w:i/>
          <w:color w:val="000000" w:themeColor="text1"/>
        </w:rPr>
        <w:t>America</w:t>
      </w:r>
      <w:r w:rsidRPr="00B93B68">
        <w:rPr>
          <w:color w:val="000000" w:themeColor="text1"/>
        </w:rPr>
        <w:t xml:space="preserve">. </w:t>
      </w:r>
      <w:r w:rsidR="00B93B68" w:rsidRPr="00B93B68">
        <w:rPr>
          <w:color w:val="000000" w:themeColor="text1"/>
        </w:rPr>
        <w:t>St. Martin’s</w:t>
      </w:r>
      <w:r w:rsidRPr="00B93B68">
        <w:rPr>
          <w:color w:val="000000" w:themeColor="text1"/>
        </w:rPr>
        <w:t xml:space="preserve"> Griffin. </w:t>
      </w:r>
      <w:r w:rsidRPr="00B93B68">
        <w:rPr>
          <w:b/>
          <w:color w:val="000000" w:themeColor="text1"/>
        </w:rPr>
        <w:t xml:space="preserve"> </w:t>
      </w:r>
    </w:p>
    <w:p w14:paraId="00000153" w14:textId="77777777" w:rsidR="00AE3002" w:rsidRPr="00B93B68" w:rsidRDefault="00AE3002">
      <w:pPr>
        <w:pBdr>
          <w:top w:val="nil"/>
          <w:left w:val="nil"/>
          <w:bottom w:val="nil"/>
          <w:right w:val="nil"/>
          <w:between w:val="nil"/>
        </w:pBdr>
        <w:spacing w:before="280" w:after="280" w:line="480" w:lineRule="auto"/>
        <w:rPr>
          <w:color w:val="000000" w:themeColor="text1"/>
        </w:rPr>
      </w:pPr>
    </w:p>
    <w:p w14:paraId="00000154" w14:textId="77777777" w:rsidR="00AE3002" w:rsidRPr="00B93B68" w:rsidRDefault="00F754D1">
      <w:pPr>
        <w:spacing w:before="280" w:after="280" w:line="480" w:lineRule="auto"/>
        <w:rPr>
          <w:color w:val="000000" w:themeColor="text1"/>
        </w:rPr>
      </w:pPr>
      <w:r w:rsidRPr="00B93B68">
        <w:rPr>
          <w:color w:val="000000" w:themeColor="text1"/>
        </w:rPr>
        <w:t xml:space="preserve">Carrington, A. M. (2017). Spectacular intimacies: Texture, ethnicity, and a touch of Black </w:t>
      </w:r>
    </w:p>
    <w:p w14:paraId="0000015B" w14:textId="007B2E4B" w:rsidR="00AE3002" w:rsidRPr="00B93B68" w:rsidRDefault="00F754D1" w:rsidP="00687FCB">
      <w:pPr>
        <w:spacing w:before="280" w:after="280" w:line="480" w:lineRule="auto"/>
        <w:ind w:left="720"/>
        <w:rPr>
          <w:color w:val="000000" w:themeColor="text1"/>
        </w:rPr>
      </w:pPr>
      <w:r w:rsidRPr="00B93B68">
        <w:rPr>
          <w:color w:val="000000" w:themeColor="text1"/>
        </w:rPr>
        <w:t xml:space="preserve">cultural politics. </w:t>
      </w:r>
      <w:r w:rsidRPr="00B93B68">
        <w:rPr>
          <w:i/>
          <w:color w:val="000000" w:themeColor="text1"/>
        </w:rPr>
        <w:t>Souls: A Critical Journal of Black Politics, Culture &amp; Society, 19</w:t>
      </w:r>
      <w:r w:rsidRPr="00B93B68">
        <w:rPr>
          <w:color w:val="000000" w:themeColor="text1"/>
        </w:rPr>
        <w:t xml:space="preserve">(2), 177–195. </w:t>
      </w:r>
      <w:r w:rsidRPr="00B93B68">
        <w:rPr>
          <w:color w:val="000000" w:themeColor="text1"/>
          <w:highlight w:val="white"/>
        </w:rPr>
        <w:t>https://</w:t>
      </w:r>
      <w:r w:rsidRPr="00B93B68">
        <w:rPr>
          <w:color w:val="000000" w:themeColor="text1"/>
        </w:rPr>
        <w:t>doi.org/</w:t>
      </w:r>
      <w:hyperlink r:id="rId13">
        <w:r w:rsidRPr="00B93B68">
          <w:rPr>
            <w:color w:val="000000" w:themeColor="text1"/>
          </w:rPr>
          <w:t>10.1080/10999949.2016.1239170</w:t>
        </w:r>
      </w:hyperlink>
    </w:p>
    <w:p w14:paraId="0000015E" w14:textId="77777777" w:rsidR="00AE3002" w:rsidRPr="00B93B68" w:rsidRDefault="00AE3002">
      <w:pPr>
        <w:spacing w:line="480" w:lineRule="auto"/>
        <w:rPr>
          <w:color w:val="000000" w:themeColor="text1"/>
          <w:highlight w:val="white"/>
        </w:rPr>
      </w:pPr>
    </w:p>
    <w:p w14:paraId="2B80D599" w14:textId="6CF58636" w:rsidR="005C5520" w:rsidRPr="00B93B68" w:rsidRDefault="00F754D1">
      <w:pPr>
        <w:spacing w:line="480" w:lineRule="auto"/>
        <w:rPr>
          <w:color w:val="000000" w:themeColor="text1"/>
          <w:highlight w:val="white"/>
        </w:rPr>
      </w:pPr>
      <w:r w:rsidRPr="00B93B68">
        <w:rPr>
          <w:color w:val="000000" w:themeColor="text1"/>
          <w:highlight w:val="white"/>
        </w:rPr>
        <w:t xml:space="preserve">Craig, S. A. (2006). The effects of an adapted interactive writing intervention on kindergarten </w:t>
      </w:r>
    </w:p>
    <w:p w14:paraId="00000160" w14:textId="37F4201D" w:rsidR="00AE3002" w:rsidRPr="00B93B68" w:rsidRDefault="00F754D1" w:rsidP="00687FCB">
      <w:pPr>
        <w:spacing w:line="480" w:lineRule="auto"/>
        <w:ind w:left="720"/>
        <w:rPr>
          <w:color w:val="000000" w:themeColor="text1"/>
        </w:rPr>
      </w:pPr>
      <w:r w:rsidRPr="00B93B68">
        <w:rPr>
          <w:color w:val="000000" w:themeColor="text1"/>
          <w:highlight w:val="white"/>
        </w:rPr>
        <w:t>children's phonological awareness, spelling, and early reading development: A contextualized approach to instruction. </w:t>
      </w:r>
      <w:r w:rsidRPr="00B93B68">
        <w:rPr>
          <w:i/>
          <w:color w:val="000000" w:themeColor="text1"/>
        </w:rPr>
        <w:t>Journal of Educational Psychology, 98</w:t>
      </w:r>
      <w:r w:rsidRPr="00B93B68">
        <w:rPr>
          <w:color w:val="000000" w:themeColor="text1"/>
          <w:highlight w:val="white"/>
        </w:rPr>
        <w:t>(</w:t>
      </w:r>
      <w:r w:rsidRPr="00B93B68">
        <w:rPr>
          <w:i/>
          <w:color w:val="000000" w:themeColor="text1"/>
          <w:highlight w:val="white"/>
        </w:rPr>
        <w:t>4</w:t>
      </w:r>
      <w:r w:rsidRPr="00B93B68">
        <w:rPr>
          <w:color w:val="000000" w:themeColor="text1"/>
          <w:highlight w:val="white"/>
        </w:rPr>
        <w:t>), 714–731.</w:t>
      </w:r>
    </w:p>
    <w:p w14:paraId="00000161" w14:textId="77777777" w:rsidR="00AE3002" w:rsidRPr="00B93B68" w:rsidRDefault="00AE3002">
      <w:pPr>
        <w:spacing w:line="480" w:lineRule="auto"/>
        <w:rPr>
          <w:color w:val="000000" w:themeColor="text1"/>
        </w:rPr>
      </w:pPr>
    </w:p>
    <w:p w14:paraId="0455F1E0" w14:textId="77777777" w:rsidR="00AA3FFB" w:rsidRPr="00B93B68" w:rsidRDefault="00F754D1">
      <w:pPr>
        <w:spacing w:line="480" w:lineRule="auto"/>
        <w:rPr>
          <w:color w:val="000000" w:themeColor="text1"/>
        </w:rPr>
      </w:pPr>
      <w:r w:rsidRPr="00B93B68">
        <w:rPr>
          <w:color w:val="000000" w:themeColor="text1"/>
        </w:rPr>
        <w:t xml:space="preserve">Crenshaw, K. (1991). “Mapping the Margins: Intersectionality, Identity Politics, and </w:t>
      </w:r>
    </w:p>
    <w:p w14:paraId="00000163" w14:textId="5C83705B" w:rsidR="00AE3002" w:rsidRPr="00B93B68" w:rsidRDefault="00F754D1" w:rsidP="00AA3FFB">
      <w:pPr>
        <w:spacing w:line="480" w:lineRule="auto"/>
        <w:ind w:firstLine="720"/>
        <w:rPr>
          <w:color w:val="000000" w:themeColor="text1"/>
        </w:rPr>
      </w:pPr>
      <w:r w:rsidRPr="00B93B68">
        <w:rPr>
          <w:color w:val="000000" w:themeColor="text1"/>
        </w:rPr>
        <w:t>Violence Against Women of Colour.” </w:t>
      </w:r>
      <w:r w:rsidRPr="00B93B68">
        <w:rPr>
          <w:i/>
          <w:color w:val="000000" w:themeColor="text1"/>
        </w:rPr>
        <w:t>Standard Law Revie, 43</w:t>
      </w:r>
      <w:r w:rsidRPr="00B93B68">
        <w:rPr>
          <w:color w:val="000000" w:themeColor="text1"/>
        </w:rPr>
        <w:t>(</w:t>
      </w:r>
      <w:r w:rsidRPr="00B93B68">
        <w:rPr>
          <w:i/>
          <w:color w:val="000000" w:themeColor="text1"/>
        </w:rPr>
        <w:t>1</w:t>
      </w:r>
      <w:r w:rsidRPr="00B93B68">
        <w:rPr>
          <w:color w:val="000000" w:themeColor="text1"/>
        </w:rPr>
        <w:t>), 1240–1299.</w:t>
      </w:r>
    </w:p>
    <w:p w14:paraId="00000167" w14:textId="77777777" w:rsidR="00AE3002" w:rsidRPr="00B93B68" w:rsidRDefault="00AE3002">
      <w:pPr>
        <w:spacing w:line="480" w:lineRule="auto"/>
        <w:rPr>
          <w:color w:val="000000" w:themeColor="text1"/>
        </w:rPr>
      </w:pPr>
    </w:p>
    <w:p w14:paraId="00000168" w14:textId="0C903807" w:rsidR="00AE3002" w:rsidRPr="00B93B68" w:rsidRDefault="00F754D1">
      <w:pPr>
        <w:spacing w:line="480" w:lineRule="auto"/>
        <w:rPr>
          <w:i/>
          <w:color w:val="000000" w:themeColor="text1"/>
        </w:rPr>
      </w:pPr>
      <w:r w:rsidRPr="00B93B68">
        <w:rPr>
          <w:color w:val="000000" w:themeColor="text1"/>
        </w:rPr>
        <w:t>Davis-</w:t>
      </w:r>
      <w:proofErr w:type="spellStart"/>
      <w:r w:rsidRPr="00B93B68">
        <w:rPr>
          <w:color w:val="000000" w:themeColor="text1"/>
        </w:rPr>
        <w:t>Sivasothy</w:t>
      </w:r>
      <w:proofErr w:type="spellEnd"/>
      <w:r w:rsidRPr="00B93B68">
        <w:rPr>
          <w:color w:val="000000" w:themeColor="text1"/>
        </w:rPr>
        <w:t xml:space="preserve">, </w:t>
      </w:r>
      <w:r w:rsidR="00B93B68" w:rsidRPr="00B93B68">
        <w:rPr>
          <w:color w:val="000000" w:themeColor="text1"/>
        </w:rPr>
        <w:t>A.</w:t>
      </w:r>
      <w:r w:rsidR="00B93B68" w:rsidRPr="00B93B68">
        <w:rPr>
          <w:color w:val="000000" w:themeColor="text1"/>
          <w:highlight w:val="white"/>
        </w:rPr>
        <w:t xml:space="preserve"> (</w:t>
      </w:r>
      <w:r w:rsidRPr="00B93B68">
        <w:rPr>
          <w:color w:val="000000" w:themeColor="text1"/>
        </w:rPr>
        <w:t>2011).</w:t>
      </w:r>
      <w:r w:rsidRPr="00B93B68">
        <w:rPr>
          <w:color w:val="000000" w:themeColor="text1"/>
          <w:highlight w:val="white"/>
        </w:rPr>
        <w:t> </w:t>
      </w:r>
      <w:r w:rsidRPr="00B93B68">
        <w:rPr>
          <w:i/>
          <w:color w:val="000000" w:themeColor="text1"/>
        </w:rPr>
        <w:t xml:space="preserve">The Science of Black Hair: A Comprehensive Guide to Textured </w:t>
      </w:r>
    </w:p>
    <w:p w14:paraId="00000169" w14:textId="77777777" w:rsidR="00AE3002" w:rsidRPr="00B93B68" w:rsidRDefault="00F754D1">
      <w:pPr>
        <w:spacing w:line="480" w:lineRule="auto"/>
        <w:ind w:firstLine="720"/>
        <w:rPr>
          <w:color w:val="000000" w:themeColor="text1"/>
          <w:highlight w:val="white"/>
        </w:rPr>
      </w:pPr>
      <w:r w:rsidRPr="00B93B68">
        <w:rPr>
          <w:i/>
          <w:color w:val="000000" w:themeColor="text1"/>
        </w:rPr>
        <w:t>Hair</w:t>
      </w:r>
      <w:r w:rsidRPr="00B93B68">
        <w:rPr>
          <w:color w:val="000000" w:themeColor="text1"/>
          <w:highlight w:val="white"/>
        </w:rPr>
        <w:t>.</w:t>
      </w:r>
      <w:r w:rsidRPr="00B93B68">
        <w:rPr>
          <w:color w:val="000000" w:themeColor="text1"/>
        </w:rPr>
        <w:t xml:space="preserve"> TX</w:t>
      </w:r>
      <w:r w:rsidRPr="00B93B68">
        <w:rPr>
          <w:color w:val="000000" w:themeColor="text1"/>
          <w:highlight w:val="white"/>
        </w:rPr>
        <w:t xml:space="preserve"> </w:t>
      </w:r>
      <w:r w:rsidRPr="00B93B68">
        <w:rPr>
          <w:color w:val="000000" w:themeColor="text1"/>
        </w:rPr>
        <w:t>SAJA Publishing</w:t>
      </w:r>
      <w:r w:rsidRPr="00B93B68">
        <w:rPr>
          <w:color w:val="000000" w:themeColor="text1"/>
          <w:highlight w:val="white"/>
        </w:rPr>
        <w:t>.</w:t>
      </w:r>
    </w:p>
    <w:p w14:paraId="0000016A" w14:textId="77777777" w:rsidR="00AE3002" w:rsidRPr="00B93B68" w:rsidRDefault="00AE3002">
      <w:pPr>
        <w:spacing w:line="480" w:lineRule="auto"/>
        <w:ind w:firstLine="720"/>
        <w:rPr>
          <w:color w:val="000000" w:themeColor="text1"/>
          <w:highlight w:val="white"/>
        </w:rPr>
      </w:pPr>
    </w:p>
    <w:p w14:paraId="0000016B" w14:textId="70576319" w:rsidR="00AE3002" w:rsidRPr="00B93B68" w:rsidRDefault="00000000">
      <w:pPr>
        <w:spacing w:line="480" w:lineRule="auto"/>
        <w:rPr>
          <w:color w:val="000000" w:themeColor="text1"/>
        </w:rPr>
      </w:pPr>
      <w:hyperlink r:id="rId14">
        <w:proofErr w:type="spellStart"/>
        <w:r w:rsidR="00F754D1" w:rsidRPr="00B93B68">
          <w:rPr>
            <w:color w:val="000000" w:themeColor="text1"/>
          </w:rPr>
          <w:t>Dabiri</w:t>
        </w:r>
        <w:proofErr w:type="spellEnd"/>
      </w:hyperlink>
      <w:r w:rsidR="00F754D1" w:rsidRPr="00B93B68">
        <w:rPr>
          <w:color w:val="000000" w:themeColor="text1"/>
        </w:rPr>
        <w:t xml:space="preserve">. </w:t>
      </w:r>
      <w:r w:rsidR="00B93B68" w:rsidRPr="00B93B68">
        <w:rPr>
          <w:color w:val="000000" w:themeColor="text1"/>
        </w:rPr>
        <w:t>E. (</w:t>
      </w:r>
      <w:r w:rsidR="00F754D1" w:rsidRPr="00B93B68">
        <w:rPr>
          <w:color w:val="000000" w:themeColor="text1"/>
        </w:rPr>
        <w:t>2020).</w:t>
      </w:r>
      <w:r w:rsidR="00F754D1" w:rsidRPr="00B93B68">
        <w:rPr>
          <w:i/>
          <w:color w:val="000000" w:themeColor="text1"/>
        </w:rPr>
        <w:t xml:space="preserve"> </w:t>
      </w:r>
      <w:r w:rsidR="00F754D1" w:rsidRPr="00B93B68">
        <w:rPr>
          <w:color w:val="000000" w:themeColor="text1"/>
        </w:rPr>
        <w:t xml:space="preserve">Black pupils are being wrongly excluded over their hair. I’m trying to </w:t>
      </w:r>
      <w:proofErr w:type="gramStart"/>
      <w:r w:rsidR="00F754D1" w:rsidRPr="00B93B68">
        <w:rPr>
          <w:color w:val="000000" w:themeColor="text1"/>
        </w:rPr>
        <w:t>end</w:t>
      </w:r>
      <w:proofErr w:type="gramEnd"/>
      <w:r w:rsidR="00F754D1" w:rsidRPr="00B93B68">
        <w:rPr>
          <w:color w:val="000000" w:themeColor="text1"/>
        </w:rPr>
        <w:t xml:space="preserve"> </w:t>
      </w:r>
    </w:p>
    <w:p w14:paraId="0000016C" w14:textId="77777777" w:rsidR="00AE3002" w:rsidRPr="00B93B68" w:rsidRDefault="00F754D1">
      <w:pPr>
        <w:spacing w:line="480" w:lineRule="auto"/>
        <w:ind w:firstLine="720"/>
        <w:rPr>
          <w:color w:val="000000" w:themeColor="text1"/>
        </w:rPr>
      </w:pPr>
      <w:r w:rsidRPr="00B93B68">
        <w:rPr>
          <w:color w:val="000000" w:themeColor="text1"/>
        </w:rPr>
        <w:t xml:space="preserve">this discrimination. </w:t>
      </w:r>
      <w:r w:rsidRPr="00B93B68">
        <w:rPr>
          <w:i/>
          <w:color w:val="000000" w:themeColor="text1"/>
        </w:rPr>
        <w:t>The Guardian.</w:t>
      </w:r>
      <w:r w:rsidRPr="00B93B68">
        <w:rPr>
          <w:color w:val="000000" w:themeColor="text1"/>
        </w:rPr>
        <w:t xml:space="preserve"> </w:t>
      </w:r>
    </w:p>
    <w:p w14:paraId="0000016D" w14:textId="77777777" w:rsidR="00AE3002" w:rsidRPr="00B93B68" w:rsidRDefault="00000000">
      <w:pPr>
        <w:spacing w:line="480" w:lineRule="auto"/>
        <w:rPr>
          <w:color w:val="000000" w:themeColor="text1"/>
        </w:rPr>
      </w:pPr>
      <w:hyperlink r:id="rId15">
        <w:r w:rsidR="00F754D1" w:rsidRPr="00B93B68">
          <w:rPr>
            <w:color w:val="000000" w:themeColor="text1"/>
          </w:rPr>
          <w:t>https://www.theguardian.com/commentisfree/2020/feb/25/black-pupils-excluded-hair-discrimination-equality-act</w:t>
        </w:r>
      </w:hyperlink>
    </w:p>
    <w:p w14:paraId="00000179" w14:textId="77777777" w:rsidR="00AE3002" w:rsidRPr="00B93B68" w:rsidRDefault="00AE3002">
      <w:pPr>
        <w:spacing w:before="280" w:after="280" w:line="480" w:lineRule="auto"/>
        <w:rPr>
          <w:color w:val="000000" w:themeColor="text1"/>
        </w:rPr>
      </w:pPr>
    </w:p>
    <w:p w14:paraId="0000017A" w14:textId="77777777" w:rsidR="00AE3002" w:rsidRPr="00B93B68" w:rsidRDefault="00F754D1">
      <w:pPr>
        <w:spacing w:before="280" w:after="280" w:line="480" w:lineRule="auto"/>
        <w:rPr>
          <w:color w:val="000000" w:themeColor="text1"/>
        </w:rPr>
      </w:pPr>
      <w:r w:rsidRPr="00B93B68">
        <w:rPr>
          <w:color w:val="000000" w:themeColor="text1"/>
        </w:rPr>
        <w:t xml:space="preserve">Ellis-Hervey, N., Doss, A., Davis, D., Nicks, R., &amp; Araiza, P. (2016). African American </w:t>
      </w:r>
    </w:p>
    <w:p w14:paraId="0000017C" w14:textId="5D7513C4" w:rsidR="00AE3002" w:rsidRPr="00B93B68" w:rsidRDefault="00F754D1" w:rsidP="00266144">
      <w:pPr>
        <w:spacing w:before="280" w:after="280" w:line="480" w:lineRule="auto"/>
        <w:ind w:left="720"/>
        <w:rPr>
          <w:color w:val="000000" w:themeColor="text1"/>
        </w:rPr>
      </w:pPr>
      <w:r w:rsidRPr="00B93B68">
        <w:rPr>
          <w:color w:val="000000" w:themeColor="text1"/>
        </w:rPr>
        <w:t xml:space="preserve">personal presentation: Psychology of hair and self-perception. </w:t>
      </w:r>
      <w:r w:rsidRPr="00B93B68">
        <w:rPr>
          <w:i/>
          <w:color w:val="000000" w:themeColor="text1"/>
        </w:rPr>
        <w:t>Journal of Black Studies, 47</w:t>
      </w:r>
      <w:r w:rsidRPr="00B93B68">
        <w:rPr>
          <w:color w:val="000000" w:themeColor="text1"/>
        </w:rPr>
        <w:t>(</w:t>
      </w:r>
      <w:r w:rsidRPr="00B93B68">
        <w:rPr>
          <w:i/>
          <w:color w:val="000000" w:themeColor="text1"/>
        </w:rPr>
        <w:t>8</w:t>
      </w:r>
      <w:r w:rsidRPr="00B93B68">
        <w:rPr>
          <w:color w:val="000000" w:themeColor="text1"/>
        </w:rPr>
        <w:t xml:space="preserve">), 869–882. </w:t>
      </w:r>
      <w:r w:rsidRPr="00B93B68">
        <w:rPr>
          <w:color w:val="000000" w:themeColor="text1"/>
          <w:highlight w:val="white"/>
        </w:rPr>
        <w:t>https://</w:t>
      </w:r>
      <w:r w:rsidRPr="00B93B68">
        <w:rPr>
          <w:color w:val="000000" w:themeColor="text1"/>
        </w:rPr>
        <w:t>doi</w:t>
      </w:r>
      <w:r w:rsidRPr="00B93B68">
        <w:rPr>
          <w:color w:val="000000" w:themeColor="text1"/>
          <w:highlight w:val="white"/>
        </w:rPr>
        <w:t>.org/</w:t>
      </w:r>
      <w:r w:rsidRPr="00B93B68">
        <w:rPr>
          <w:color w:val="000000" w:themeColor="text1"/>
        </w:rPr>
        <w:t>10.1177/0021934716653350</w:t>
      </w:r>
      <w:r w:rsidRPr="00B93B68">
        <w:rPr>
          <w:color w:val="000000" w:themeColor="text1"/>
        </w:rPr>
        <w:tab/>
      </w:r>
    </w:p>
    <w:p w14:paraId="0000017D" w14:textId="77777777" w:rsidR="00AE3002" w:rsidRPr="00B93B68" w:rsidRDefault="00AE3002">
      <w:pPr>
        <w:spacing w:line="480" w:lineRule="auto"/>
        <w:rPr>
          <w:color w:val="000000" w:themeColor="text1"/>
          <w:highlight w:val="white"/>
        </w:rPr>
      </w:pPr>
    </w:p>
    <w:p w14:paraId="0000017E" w14:textId="77777777" w:rsidR="00AE3002" w:rsidRPr="00B93B68" w:rsidRDefault="00F754D1">
      <w:pPr>
        <w:spacing w:line="480" w:lineRule="auto"/>
        <w:rPr>
          <w:color w:val="000000" w:themeColor="text1"/>
          <w:highlight w:val="white"/>
        </w:rPr>
      </w:pPr>
      <w:proofErr w:type="spellStart"/>
      <w:r w:rsidRPr="00B93B68">
        <w:rPr>
          <w:color w:val="000000" w:themeColor="text1"/>
          <w:highlight w:val="white"/>
        </w:rPr>
        <w:t>Etcoff</w:t>
      </w:r>
      <w:proofErr w:type="spellEnd"/>
      <w:r w:rsidRPr="00B93B68">
        <w:rPr>
          <w:color w:val="000000" w:themeColor="text1"/>
          <w:highlight w:val="white"/>
        </w:rPr>
        <w:t>, N. (1999). </w:t>
      </w:r>
      <w:r w:rsidRPr="00B93B68">
        <w:rPr>
          <w:i/>
          <w:color w:val="000000" w:themeColor="text1"/>
        </w:rPr>
        <w:t>Survival of the prettiest: The science of beauty.</w:t>
      </w:r>
      <w:r w:rsidRPr="00B93B68">
        <w:rPr>
          <w:color w:val="000000" w:themeColor="text1"/>
          <w:highlight w:val="white"/>
        </w:rPr>
        <w:t> Anchor Books/Doubleday.</w:t>
      </w:r>
    </w:p>
    <w:p w14:paraId="0000017F" w14:textId="77777777" w:rsidR="00AE3002" w:rsidRPr="00B93B68" w:rsidRDefault="00AE3002">
      <w:pPr>
        <w:spacing w:line="480" w:lineRule="auto"/>
        <w:rPr>
          <w:color w:val="000000" w:themeColor="text1"/>
          <w:highlight w:val="white"/>
        </w:rPr>
      </w:pPr>
    </w:p>
    <w:p w14:paraId="38CF9940" w14:textId="77777777" w:rsidR="0023382D" w:rsidRPr="00B93B68" w:rsidRDefault="0023382D">
      <w:pPr>
        <w:spacing w:line="480" w:lineRule="auto"/>
        <w:rPr>
          <w:color w:val="000000" w:themeColor="text1"/>
          <w:highlight w:val="white"/>
        </w:rPr>
      </w:pPr>
    </w:p>
    <w:p w14:paraId="00000184" w14:textId="74931FAB" w:rsidR="00AE3002" w:rsidRPr="00B93B68" w:rsidRDefault="00F754D1">
      <w:pPr>
        <w:spacing w:line="480" w:lineRule="auto"/>
        <w:rPr>
          <w:color w:val="000000" w:themeColor="text1"/>
        </w:rPr>
      </w:pPr>
      <w:r w:rsidRPr="00B93B68">
        <w:rPr>
          <w:color w:val="000000" w:themeColor="text1"/>
          <w:highlight w:val="white"/>
        </w:rPr>
        <w:t>Foucault, M. (1978).</w:t>
      </w:r>
      <w:r w:rsidRPr="00B93B68">
        <w:rPr>
          <w:i/>
          <w:color w:val="000000" w:themeColor="text1"/>
          <w:highlight w:val="white"/>
        </w:rPr>
        <w:t xml:space="preserve"> The history of sexuality. </w:t>
      </w:r>
      <w:r w:rsidRPr="00B93B68">
        <w:rPr>
          <w:color w:val="000000" w:themeColor="text1"/>
          <w:highlight w:val="white"/>
        </w:rPr>
        <w:t>Pantheon Books.</w:t>
      </w:r>
    </w:p>
    <w:p w14:paraId="00000185" w14:textId="77777777" w:rsidR="00AE3002" w:rsidRPr="00B93B68" w:rsidRDefault="00AE3002">
      <w:pPr>
        <w:spacing w:line="480" w:lineRule="auto"/>
        <w:rPr>
          <w:color w:val="000000" w:themeColor="text1"/>
        </w:rPr>
      </w:pPr>
    </w:p>
    <w:p w14:paraId="65A83C23" w14:textId="77777777" w:rsidR="00AA59FD" w:rsidRDefault="00AA59FD">
      <w:pPr>
        <w:spacing w:line="480" w:lineRule="auto"/>
        <w:rPr>
          <w:color w:val="000000" w:themeColor="text1"/>
        </w:rPr>
      </w:pPr>
    </w:p>
    <w:p w14:paraId="00000186" w14:textId="115E31C6" w:rsidR="00AE3002" w:rsidRPr="00B93B68" w:rsidRDefault="00F754D1">
      <w:pPr>
        <w:spacing w:line="480" w:lineRule="auto"/>
        <w:rPr>
          <w:color w:val="000000" w:themeColor="text1"/>
          <w:highlight w:val="white"/>
        </w:rPr>
      </w:pPr>
      <w:r w:rsidRPr="00B93B68">
        <w:rPr>
          <w:color w:val="000000" w:themeColor="text1"/>
        </w:rPr>
        <w:t>Gordon</w:t>
      </w:r>
      <w:r w:rsidRPr="00B93B68">
        <w:rPr>
          <w:color w:val="000000" w:themeColor="text1"/>
          <w:highlight w:val="white"/>
        </w:rPr>
        <w:t>, </w:t>
      </w:r>
      <w:r w:rsidRPr="00B93B68">
        <w:rPr>
          <w:color w:val="000000" w:themeColor="text1"/>
        </w:rPr>
        <w:t>V</w:t>
      </w:r>
      <w:r w:rsidRPr="00B93B68">
        <w:rPr>
          <w:color w:val="000000" w:themeColor="text1"/>
          <w:highlight w:val="white"/>
        </w:rPr>
        <w:t>. (</w:t>
      </w:r>
      <w:r w:rsidRPr="00B93B68">
        <w:rPr>
          <w:color w:val="000000" w:themeColor="text1"/>
        </w:rPr>
        <w:t>1980</w:t>
      </w:r>
      <w:r w:rsidRPr="00B93B68">
        <w:rPr>
          <w:color w:val="000000" w:themeColor="text1"/>
          <w:highlight w:val="white"/>
        </w:rPr>
        <w:t xml:space="preserve">). </w:t>
      </w:r>
      <w:r w:rsidRPr="00B93B68">
        <w:rPr>
          <w:i/>
          <w:color w:val="000000" w:themeColor="text1"/>
          <w:highlight w:val="white"/>
        </w:rPr>
        <w:t>The self-concept of Black Americans</w:t>
      </w:r>
      <w:r w:rsidRPr="00B93B68">
        <w:rPr>
          <w:color w:val="000000" w:themeColor="text1"/>
          <w:highlight w:val="white"/>
        </w:rPr>
        <w:t xml:space="preserve">. University Press </w:t>
      </w:r>
    </w:p>
    <w:p w14:paraId="00000187" w14:textId="77777777" w:rsidR="00AE3002" w:rsidRPr="00B93B68" w:rsidRDefault="00F754D1">
      <w:pPr>
        <w:spacing w:line="480" w:lineRule="auto"/>
        <w:ind w:firstLine="720"/>
        <w:rPr>
          <w:color w:val="000000" w:themeColor="text1"/>
          <w:highlight w:val="white"/>
        </w:rPr>
      </w:pPr>
      <w:r w:rsidRPr="00B93B68">
        <w:rPr>
          <w:color w:val="000000" w:themeColor="text1"/>
          <w:highlight w:val="white"/>
        </w:rPr>
        <w:t>America.</w:t>
      </w:r>
    </w:p>
    <w:p w14:paraId="0000018B" w14:textId="77777777" w:rsidR="00AE3002" w:rsidRPr="00B93B68" w:rsidRDefault="00AE3002">
      <w:pPr>
        <w:spacing w:line="480" w:lineRule="auto"/>
        <w:rPr>
          <w:color w:val="000000" w:themeColor="text1"/>
          <w:highlight w:val="white"/>
        </w:rPr>
      </w:pPr>
    </w:p>
    <w:p w14:paraId="0000018C" w14:textId="77777777" w:rsidR="00AE3002" w:rsidRPr="00B93B68" w:rsidRDefault="00F754D1">
      <w:pPr>
        <w:spacing w:before="280" w:after="280" w:line="480" w:lineRule="auto"/>
        <w:rPr>
          <w:color w:val="000000" w:themeColor="text1"/>
        </w:rPr>
      </w:pPr>
      <w:r w:rsidRPr="00B93B68">
        <w:rPr>
          <w:color w:val="000000" w:themeColor="text1"/>
        </w:rPr>
        <w:t xml:space="preserve">Harper, D.J. (2011). Choosing a Qualitative Research Method. In Harper, D. &amp; Thompson, </w:t>
      </w:r>
    </w:p>
    <w:p w14:paraId="0000018D" w14:textId="50868C7F" w:rsidR="00AE3002" w:rsidRPr="00B93B68" w:rsidRDefault="00F754D1" w:rsidP="00687FCB">
      <w:pPr>
        <w:spacing w:before="280" w:after="280" w:line="480" w:lineRule="auto"/>
        <w:ind w:left="720"/>
        <w:rPr>
          <w:i/>
          <w:color w:val="000000" w:themeColor="text1"/>
        </w:rPr>
      </w:pPr>
      <w:r w:rsidRPr="00B93B68">
        <w:rPr>
          <w:color w:val="000000" w:themeColor="text1"/>
        </w:rPr>
        <w:t xml:space="preserve">A.R. (Eds.). </w:t>
      </w:r>
      <w:r w:rsidRPr="00B93B68">
        <w:rPr>
          <w:i/>
          <w:color w:val="000000" w:themeColor="text1"/>
        </w:rPr>
        <w:t xml:space="preserve">Qualitative Research Methods in Mental Health and Psychotherapy: A Guide for Students and </w:t>
      </w:r>
      <w:r w:rsidR="00B93B68" w:rsidRPr="00B93B68">
        <w:rPr>
          <w:i/>
          <w:color w:val="000000" w:themeColor="text1"/>
        </w:rPr>
        <w:t>Practitioners (</w:t>
      </w:r>
      <w:r w:rsidRPr="00B93B68">
        <w:rPr>
          <w:color w:val="000000" w:themeColor="text1"/>
        </w:rPr>
        <w:t xml:space="preserve">pp. 83-97). Wiley-Blackwell. </w:t>
      </w:r>
    </w:p>
    <w:p w14:paraId="0000018E" w14:textId="77777777" w:rsidR="00AE3002" w:rsidRPr="00B93B68" w:rsidRDefault="00AE3002">
      <w:pPr>
        <w:spacing w:line="480" w:lineRule="auto"/>
        <w:rPr>
          <w:color w:val="000000" w:themeColor="text1"/>
        </w:rPr>
      </w:pPr>
    </w:p>
    <w:p w14:paraId="0000018F" w14:textId="77777777" w:rsidR="00AE3002" w:rsidRPr="00B93B68" w:rsidRDefault="00F754D1">
      <w:pPr>
        <w:spacing w:line="480" w:lineRule="auto"/>
        <w:rPr>
          <w:i/>
          <w:color w:val="000000" w:themeColor="text1"/>
        </w:rPr>
      </w:pPr>
      <w:r w:rsidRPr="00B93B68">
        <w:rPr>
          <w:color w:val="000000" w:themeColor="text1"/>
        </w:rPr>
        <w:t>Harwood, J., &amp; Roy., A. (2005). </w:t>
      </w:r>
      <w:r w:rsidRPr="00B93B68">
        <w:rPr>
          <w:i/>
          <w:color w:val="000000" w:themeColor="text1"/>
        </w:rPr>
        <w:t xml:space="preserve">Social Identity Theory and Mass Communication </w:t>
      </w:r>
    </w:p>
    <w:p w14:paraId="00000190" w14:textId="77777777" w:rsidR="00AE3002" w:rsidRPr="00B93B68" w:rsidRDefault="00F754D1" w:rsidP="00687FCB">
      <w:pPr>
        <w:spacing w:line="480" w:lineRule="auto"/>
        <w:ind w:left="720"/>
        <w:rPr>
          <w:color w:val="000000" w:themeColor="text1"/>
        </w:rPr>
      </w:pPr>
      <w:r w:rsidRPr="00B93B68">
        <w:rPr>
          <w:i/>
          <w:color w:val="000000" w:themeColor="text1"/>
        </w:rPr>
        <w:t>Research.</w:t>
      </w:r>
      <w:r w:rsidRPr="00B93B68">
        <w:rPr>
          <w:color w:val="000000" w:themeColor="text1"/>
        </w:rPr>
        <w:t>  In J. Harwood &amp; H. Giles (Eds.), Intergroup Communication. (pp. 189–211) Peter Lang.</w:t>
      </w:r>
    </w:p>
    <w:p w14:paraId="00000194" w14:textId="77777777" w:rsidR="00AE3002" w:rsidRPr="00B93B68" w:rsidRDefault="00AE3002" w:rsidP="00044488">
      <w:pPr>
        <w:spacing w:line="480" w:lineRule="auto"/>
        <w:rPr>
          <w:color w:val="000000" w:themeColor="text1"/>
          <w:highlight w:val="white"/>
        </w:rPr>
      </w:pPr>
    </w:p>
    <w:p w14:paraId="7C2EB7CC" w14:textId="12FF5622" w:rsidR="00044488" w:rsidRPr="00B93B68" w:rsidRDefault="00044488" w:rsidP="00044488">
      <w:pPr>
        <w:spacing w:line="480" w:lineRule="auto"/>
        <w:rPr>
          <w:i/>
          <w:iCs/>
          <w:color w:val="000000" w:themeColor="text1"/>
          <w:shd w:val="clear" w:color="auto" w:fill="FFFFFF"/>
        </w:rPr>
      </w:pPr>
      <w:r w:rsidRPr="00B93B68">
        <w:rPr>
          <w:color w:val="000000" w:themeColor="text1"/>
          <w:shd w:val="clear" w:color="auto" w:fill="FFFFFF"/>
        </w:rPr>
        <w:lastRenderedPageBreak/>
        <w:t xml:space="preserve">Haynes, K. (2012). </w:t>
      </w:r>
      <w:r w:rsidRPr="00B93B68">
        <w:rPr>
          <w:i/>
          <w:iCs/>
          <w:color w:val="000000" w:themeColor="text1"/>
          <w:shd w:val="clear" w:color="auto" w:fill="FFFFFF"/>
        </w:rPr>
        <w:t xml:space="preserve">Body Beautiful? Gender, </w:t>
      </w:r>
      <w:r w:rsidR="00B93B68" w:rsidRPr="00B93B68">
        <w:rPr>
          <w:i/>
          <w:iCs/>
          <w:color w:val="000000" w:themeColor="text1"/>
          <w:shd w:val="clear" w:color="auto" w:fill="FFFFFF"/>
        </w:rPr>
        <w:t>Identity,</w:t>
      </w:r>
      <w:r w:rsidRPr="00B93B68">
        <w:rPr>
          <w:i/>
          <w:iCs/>
          <w:color w:val="000000" w:themeColor="text1"/>
          <w:shd w:val="clear" w:color="auto" w:fill="FFFFFF"/>
        </w:rPr>
        <w:t xml:space="preserve"> and the Body in Professional Services </w:t>
      </w:r>
    </w:p>
    <w:p w14:paraId="00000195" w14:textId="54EAC1BB" w:rsidR="00AE3002" w:rsidRDefault="00044488" w:rsidP="00AA59FD">
      <w:pPr>
        <w:spacing w:line="480" w:lineRule="auto"/>
        <w:ind w:firstLine="720"/>
        <w:rPr>
          <w:color w:val="000000" w:themeColor="text1"/>
          <w:shd w:val="clear" w:color="auto" w:fill="FFFFFF"/>
        </w:rPr>
      </w:pPr>
      <w:r w:rsidRPr="00B93B68">
        <w:rPr>
          <w:i/>
          <w:iCs/>
          <w:color w:val="000000" w:themeColor="text1"/>
          <w:shd w:val="clear" w:color="auto" w:fill="FFFFFF"/>
        </w:rPr>
        <w:t xml:space="preserve">Firms. Gender, </w:t>
      </w:r>
      <w:r w:rsidRPr="00B93B68">
        <w:rPr>
          <w:color w:val="000000" w:themeColor="text1"/>
          <w:shd w:val="clear" w:color="auto" w:fill="FFFFFF"/>
        </w:rPr>
        <w:t>Work and Organization</w:t>
      </w:r>
      <w:r w:rsidRPr="00B93B68">
        <w:rPr>
          <w:i/>
          <w:iCs/>
          <w:color w:val="000000" w:themeColor="text1"/>
          <w:shd w:val="clear" w:color="auto" w:fill="FFFFFF"/>
        </w:rPr>
        <w:t>, 19 (1)</w:t>
      </w:r>
      <w:r w:rsidRPr="00B93B68">
        <w:rPr>
          <w:color w:val="000000" w:themeColor="text1"/>
          <w:shd w:val="clear" w:color="auto" w:fill="FFFFFF"/>
        </w:rPr>
        <w:t>, 489-507.</w:t>
      </w:r>
    </w:p>
    <w:p w14:paraId="4D17138D" w14:textId="77777777" w:rsidR="00714CCA" w:rsidRPr="00AA59FD" w:rsidRDefault="00714CCA" w:rsidP="00AA59FD">
      <w:pPr>
        <w:spacing w:line="480" w:lineRule="auto"/>
        <w:ind w:firstLine="720"/>
        <w:rPr>
          <w:color w:val="000000" w:themeColor="text1"/>
        </w:rPr>
      </w:pPr>
    </w:p>
    <w:p w14:paraId="00000196" w14:textId="2612CD8B" w:rsidR="00AE3002" w:rsidRPr="00B93B68" w:rsidRDefault="00F754D1">
      <w:pPr>
        <w:spacing w:line="480" w:lineRule="auto"/>
        <w:rPr>
          <w:color w:val="000000" w:themeColor="text1"/>
          <w:highlight w:val="white"/>
        </w:rPr>
      </w:pPr>
      <w:r w:rsidRPr="00B93B68">
        <w:rPr>
          <w:color w:val="000000" w:themeColor="text1"/>
          <w:highlight w:val="white"/>
        </w:rPr>
        <w:t xml:space="preserve">Helm, J. S., </w:t>
      </w:r>
      <w:proofErr w:type="spellStart"/>
      <w:r w:rsidRPr="00B93B68">
        <w:rPr>
          <w:color w:val="000000" w:themeColor="text1"/>
          <w:highlight w:val="white"/>
        </w:rPr>
        <w:t>Nishioka</w:t>
      </w:r>
      <w:proofErr w:type="spellEnd"/>
      <w:r w:rsidRPr="00B93B68">
        <w:rPr>
          <w:color w:val="000000" w:themeColor="text1"/>
          <w:highlight w:val="white"/>
        </w:rPr>
        <w:t xml:space="preserve">. </w:t>
      </w:r>
      <w:r w:rsidR="00B93B68" w:rsidRPr="00B93B68">
        <w:rPr>
          <w:color w:val="000000" w:themeColor="text1"/>
          <w:highlight w:val="white"/>
        </w:rPr>
        <w:t>M,</w:t>
      </w:r>
      <w:r w:rsidRPr="00B93B68">
        <w:rPr>
          <w:color w:val="000000" w:themeColor="text1"/>
          <w:highlight w:val="white"/>
        </w:rPr>
        <w:t xml:space="preserve"> Brody J.G., </w:t>
      </w:r>
      <w:proofErr w:type="spellStart"/>
      <w:r w:rsidRPr="00B93B68">
        <w:rPr>
          <w:color w:val="000000" w:themeColor="text1"/>
          <w:highlight w:val="white"/>
        </w:rPr>
        <w:t>Rudel</w:t>
      </w:r>
      <w:proofErr w:type="spellEnd"/>
      <w:r w:rsidRPr="00B93B68">
        <w:rPr>
          <w:color w:val="000000" w:themeColor="text1"/>
          <w:highlight w:val="white"/>
        </w:rPr>
        <w:t xml:space="preserve">, R, A., &amp; Dodson, R, E. (2018). Measurement </w:t>
      </w:r>
    </w:p>
    <w:p w14:paraId="00000197" w14:textId="77777777" w:rsidR="00AE3002" w:rsidRPr="00B93B68" w:rsidRDefault="00F754D1" w:rsidP="00687FCB">
      <w:pPr>
        <w:spacing w:line="480" w:lineRule="auto"/>
        <w:ind w:left="720"/>
        <w:rPr>
          <w:color w:val="000000" w:themeColor="text1"/>
          <w:highlight w:val="white"/>
        </w:rPr>
      </w:pPr>
      <w:r w:rsidRPr="00B93B68">
        <w:rPr>
          <w:color w:val="000000" w:themeColor="text1"/>
          <w:highlight w:val="white"/>
        </w:rPr>
        <w:t xml:space="preserve">of endocrine disrupting and asthma-associated chemicals in hair products used by Black women. </w:t>
      </w:r>
      <w:r w:rsidRPr="00B93B68">
        <w:rPr>
          <w:i/>
          <w:color w:val="000000" w:themeColor="text1"/>
          <w:highlight w:val="white"/>
        </w:rPr>
        <w:t>Environment Research</w:t>
      </w:r>
      <w:r w:rsidRPr="00B93B68">
        <w:rPr>
          <w:color w:val="000000" w:themeColor="text1"/>
          <w:highlight w:val="white"/>
        </w:rPr>
        <w:t xml:space="preserve">, </w:t>
      </w:r>
      <w:r w:rsidRPr="00B93B68">
        <w:rPr>
          <w:i/>
          <w:color w:val="000000" w:themeColor="text1"/>
          <w:highlight w:val="white"/>
        </w:rPr>
        <w:t>165</w:t>
      </w:r>
      <w:r w:rsidRPr="00B93B68">
        <w:rPr>
          <w:color w:val="000000" w:themeColor="text1"/>
          <w:highlight w:val="white"/>
        </w:rPr>
        <w:t>(</w:t>
      </w:r>
      <w:r w:rsidRPr="00B93B68">
        <w:rPr>
          <w:i/>
          <w:color w:val="000000" w:themeColor="text1"/>
          <w:highlight w:val="white"/>
        </w:rPr>
        <w:t>1</w:t>
      </w:r>
      <w:r w:rsidRPr="00B93B68">
        <w:rPr>
          <w:color w:val="000000" w:themeColor="text1"/>
          <w:highlight w:val="white"/>
        </w:rPr>
        <w:t>), 448–58. https:// doi.org/10.1016/j.envres.2018.03.030</w:t>
      </w:r>
    </w:p>
    <w:p w14:paraId="00000198" w14:textId="77777777" w:rsidR="00AE3002" w:rsidRPr="00B93B68" w:rsidRDefault="00AE3002">
      <w:pPr>
        <w:spacing w:line="480" w:lineRule="auto"/>
        <w:rPr>
          <w:color w:val="000000" w:themeColor="text1"/>
        </w:rPr>
      </w:pPr>
    </w:p>
    <w:p w14:paraId="00000199" w14:textId="77777777" w:rsidR="00AE3002" w:rsidRPr="00B93B68" w:rsidRDefault="00F754D1">
      <w:pPr>
        <w:spacing w:line="480" w:lineRule="auto"/>
        <w:rPr>
          <w:color w:val="000000" w:themeColor="text1"/>
          <w:shd w:val="clear" w:color="auto" w:fill="FCFCFC"/>
        </w:rPr>
      </w:pPr>
      <w:r w:rsidRPr="00B93B68">
        <w:rPr>
          <w:color w:val="000000" w:themeColor="text1"/>
          <w:shd w:val="clear" w:color="auto" w:fill="FCFCFC"/>
        </w:rPr>
        <w:t xml:space="preserve">Hill Collins, P. (1993). Black feminist thought in the matrix of domination. In C. Lemert </w:t>
      </w:r>
    </w:p>
    <w:p w14:paraId="0000019A" w14:textId="77777777" w:rsidR="00AE3002" w:rsidRPr="00B93B68" w:rsidRDefault="00F754D1" w:rsidP="00687FCB">
      <w:pPr>
        <w:spacing w:line="480" w:lineRule="auto"/>
        <w:ind w:left="720"/>
        <w:rPr>
          <w:color w:val="000000" w:themeColor="text1"/>
        </w:rPr>
      </w:pPr>
      <w:r w:rsidRPr="00B93B68">
        <w:rPr>
          <w:color w:val="000000" w:themeColor="text1"/>
          <w:shd w:val="clear" w:color="auto" w:fill="FCFCFC"/>
        </w:rPr>
        <w:t>(Ed.), </w:t>
      </w:r>
      <w:r w:rsidRPr="00B93B68">
        <w:rPr>
          <w:i/>
          <w:color w:val="000000" w:themeColor="text1"/>
        </w:rPr>
        <w:t>Social theory: The multicultural and classic readings</w:t>
      </w:r>
      <w:r w:rsidRPr="00B93B68">
        <w:rPr>
          <w:color w:val="000000" w:themeColor="text1"/>
          <w:shd w:val="clear" w:color="auto" w:fill="FCFCFC"/>
        </w:rPr>
        <w:t> (pp. 615–626). San Francisco: Westview.</w:t>
      </w:r>
    </w:p>
    <w:p w14:paraId="0000019B" w14:textId="77777777" w:rsidR="00AE3002" w:rsidRPr="00B93B68" w:rsidRDefault="00AE3002">
      <w:pPr>
        <w:spacing w:line="480" w:lineRule="auto"/>
        <w:rPr>
          <w:color w:val="000000" w:themeColor="text1"/>
        </w:rPr>
      </w:pPr>
    </w:p>
    <w:p w14:paraId="0000019C" w14:textId="77777777" w:rsidR="00AE3002" w:rsidRPr="00B93B68" w:rsidRDefault="00F754D1">
      <w:pPr>
        <w:spacing w:line="480" w:lineRule="auto"/>
        <w:rPr>
          <w:color w:val="000000" w:themeColor="text1"/>
        </w:rPr>
      </w:pPr>
      <w:r w:rsidRPr="00B93B68">
        <w:rPr>
          <w:color w:val="000000" w:themeColor="text1"/>
        </w:rPr>
        <w:t xml:space="preserve">Hogg, M. A., Abrams, D., &amp; Patel, Y. (1987). Ethnic identity, self-esteem, and occupational </w:t>
      </w:r>
    </w:p>
    <w:p w14:paraId="000001A1" w14:textId="53B3C55E" w:rsidR="00AE3002" w:rsidRPr="00B93B68" w:rsidRDefault="00F754D1" w:rsidP="00687FCB">
      <w:pPr>
        <w:spacing w:line="480" w:lineRule="auto"/>
        <w:ind w:left="720"/>
        <w:rPr>
          <w:color w:val="000000" w:themeColor="text1"/>
        </w:rPr>
      </w:pPr>
      <w:r w:rsidRPr="00B93B68">
        <w:rPr>
          <w:color w:val="000000" w:themeColor="text1"/>
        </w:rPr>
        <w:t>aspirations of Indian and Anglo-Saxon British adolescents. </w:t>
      </w:r>
      <w:r w:rsidRPr="00B93B68">
        <w:rPr>
          <w:i/>
          <w:color w:val="000000" w:themeColor="text1"/>
        </w:rPr>
        <w:t>Genetic, Social, and General Psychology Monographs, 113</w:t>
      </w:r>
      <w:r w:rsidRPr="00B93B68">
        <w:rPr>
          <w:color w:val="000000" w:themeColor="text1"/>
        </w:rPr>
        <w:t>(4), 487–508.</w:t>
      </w:r>
      <w:r w:rsidRPr="00B93B68">
        <w:rPr>
          <w:color w:val="000000" w:themeColor="text1"/>
        </w:rPr>
        <w:tab/>
      </w:r>
    </w:p>
    <w:p w14:paraId="000001A7" w14:textId="77777777" w:rsidR="00AE3002" w:rsidRPr="00B93B68" w:rsidRDefault="00AE3002">
      <w:pPr>
        <w:shd w:val="clear" w:color="auto" w:fill="FFFFFF"/>
        <w:spacing w:line="480" w:lineRule="auto"/>
        <w:rPr>
          <w:color w:val="000000" w:themeColor="text1"/>
        </w:rPr>
      </w:pPr>
    </w:p>
    <w:p w14:paraId="000001A8" w14:textId="77777777" w:rsidR="00AE3002" w:rsidRPr="00B93B68" w:rsidRDefault="00F754D1">
      <w:pPr>
        <w:pBdr>
          <w:top w:val="nil"/>
          <w:left w:val="nil"/>
          <w:bottom w:val="nil"/>
          <w:right w:val="nil"/>
          <w:between w:val="nil"/>
        </w:pBdr>
        <w:spacing w:before="280" w:after="280" w:line="480" w:lineRule="auto"/>
        <w:rPr>
          <w:color w:val="000000" w:themeColor="text1"/>
        </w:rPr>
      </w:pPr>
      <w:proofErr w:type="spellStart"/>
      <w:r w:rsidRPr="00B93B68">
        <w:rPr>
          <w:color w:val="000000" w:themeColor="text1"/>
        </w:rPr>
        <w:t>Isman</w:t>
      </w:r>
      <w:proofErr w:type="spellEnd"/>
      <w:r w:rsidRPr="00B93B68">
        <w:rPr>
          <w:color w:val="000000" w:themeColor="text1"/>
        </w:rPr>
        <w:t xml:space="preserve">, E., </w:t>
      </w:r>
      <w:proofErr w:type="spellStart"/>
      <w:r w:rsidRPr="00B93B68">
        <w:rPr>
          <w:color w:val="000000" w:themeColor="text1"/>
        </w:rPr>
        <w:t>Ekéus</w:t>
      </w:r>
      <w:proofErr w:type="spellEnd"/>
      <w:r w:rsidRPr="00B93B68">
        <w:rPr>
          <w:color w:val="000000" w:themeColor="text1"/>
        </w:rPr>
        <w:t xml:space="preserve">, C., &amp; Berggren, V. (2013). Perceptions and experiences of female genital </w:t>
      </w:r>
    </w:p>
    <w:p w14:paraId="15566738" w14:textId="13F11BBA" w:rsidR="00CD245B" w:rsidRDefault="00F754D1" w:rsidP="00AA59FD">
      <w:pPr>
        <w:pBdr>
          <w:top w:val="nil"/>
          <w:left w:val="nil"/>
          <w:bottom w:val="nil"/>
          <w:right w:val="nil"/>
          <w:between w:val="nil"/>
        </w:pBdr>
        <w:spacing w:before="280" w:after="280" w:line="480" w:lineRule="auto"/>
        <w:ind w:left="720"/>
        <w:rPr>
          <w:color w:val="000000" w:themeColor="text1"/>
        </w:rPr>
      </w:pPr>
      <w:r w:rsidRPr="00B93B68">
        <w:rPr>
          <w:color w:val="000000" w:themeColor="text1"/>
        </w:rPr>
        <w:t xml:space="preserve">mutilation after immigration to Sweden: An explorative study. </w:t>
      </w:r>
      <w:r w:rsidRPr="00B93B68">
        <w:rPr>
          <w:i/>
          <w:color w:val="000000" w:themeColor="text1"/>
        </w:rPr>
        <w:t>Sexual &amp; Reproductive Healthcare,</w:t>
      </w:r>
      <w:r w:rsidRPr="00B93B68">
        <w:rPr>
          <w:color w:val="000000" w:themeColor="text1"/>
        </w:rPr>
        <w:t xml:space="preserve"> </w:t>
      </w:r>
      <w:r w:rsidRPr="00B93B68">
        <w:rPr>
          <w:i/>
          <w:color w:val="000000" w:themeColor="text1"/>
        </w:rPr>
        <w:t>4</w:t>
      </w:r>
      <w:r w:rsidRPr="00B93B68">
        <w:rPr>
          <w:color w:val="000000" w:themeColor="text1"/>
        </w:rPr>
        <w:t>(</w:t>
      </w:r>
      <w:r w:rsidRPr="00B93B68">
        <w:rPr>
          <w:i/>
          <w:color w:val="000000" w:themeColor="text1"/>
        </w:rPr>
        <w:t>1</w:t>
      </w:r>
      <w:r w:rsidRPr="00B93B68">
        <w:rPr>
          <w:color w:val="000000" w:themeColor="text1"/>
        </w:rPr>
        <w:t xml:space="preserve">), 93–98. </w:t>
      </w:r>
      <w:r w:rsidRPr="00B93B68">
        <w:rPr>
          <w:color w:val="000000" w:themeColor="text1"/>
          <w:highlight w:val="white"/>
        </w:rPr>
        <w:t>https://</w:t>
      </w:r>
      <w:r w:rsidRPr="00B93B68">
        <w:rPr>
          <w:color w:val="000000" w:themeColor="text1"/>
        </w:rPr>
        <w:t>doi</w:t>
      </w:r>
      <w:r w:rsidRPr="00B93B68">
        <w:rPr>
          <w:color w:val="000000" w:themeColor="text1"/>
          <w:highlight w:val="white"/>
        </w:rPr>
        <w:t>.org/</w:t>
      </w:r>
      <w:r w:rsidRPr="00B93B68">
        <w:rPr>
          <w:color w:val="000000" w:themeColor="text1"/>
        </w:rPr>
        <w:t xml:space="preserve">10.1016/j.srhc.2013.04.004. </w:t>
      </w:r>
    </w:p>
    <w:p w14:paraId="23C17CA6" w14:textId="77777777" w:rsidR="00AA59FD" w:rsidRPr="00B93B68" w:rsidRDefault="00AA59FD" w:rsidP="00AA59FD">
      <w:pPr>
        <w:pBdr>
          <w:top w:val="nil"/>
          <w:left w:val="nil"/>
          <w:bottom w:val="nil"/>
          <w:right w:val="nil"/>
          <w:between w:val="nil"/>
        </w:pBdr>
        <w:spacing w:before="280" w:after="280" w:line="480" w:lineRule="auto"/>
        <w:ind w:left="720"/>
        <w:rPr>
          <w:color w:val="000000" w:themeColor="text1"/>
        </w:rPr>
      </w:pPr>
    </w:p>
    <w:p w14:paraId="777A9FF3" w14:textId="507DAE95" w:rsidR="00CD245B" w:rsidRDefault="00CD245B" w:rsidP="00CD245B">
      <w:pPr>
        <w:spacing w:line="480" w:lineRule="auto"/>
      </w:pPr>
      <w:r>
        <w:t xml:space="preserve">Jaspal, R. and </w:t>
      </w:r>
      <w:proofErr w:type="spellStart"/>
      <w:r>
        <w:t>Cinnirella</w:t>
      </w:r>
      <w:proofErr w:type="spellEnd"/>
      <w:r>
        <w:t xml:space="preserve">, M. (2010) Coping with potentially incompatible identities: </w:t>
      </w:r>
      <w:proofErr w:type="gramStart"/>
      <w:r>
        <w:t>accounts</w:t>
      </w:r>
      <w:proofErr w:type="gramEnd"/>
      <w:r>
        <w:t xml:space="preserve"> </w:t>
      </w:r>
    </w:p>
    <w:p w14:paraId="3832D690" w14:textId="3ED6F119" w:rsidR="00AA59FD" w:rsidRPr="00714CCA" w:rsidRDefault="00CD245B" w:rsidP="00714CCA">
      <w:pPr>
        <w:spacing w:line="480" w:lineRule="auto"/>
        <w:ind w:left="720"/>
      </w:pPr>
      <w:r>
        <w:t xml:space="preserve">of religious, </w:t>
      </w:r>
      <w:proofErr w:type="gramStart"/>
      <w:r>
        <w:t>ethnic</w:t>
      </w:r>
      <w:proofErr w:type="gramEnd"/>
      <w:r>
        <w:t xml:space="preserve"> and sexual identities from British Pakistani men who identify as Muslim and gay. British Journal of Social Psychology, 49 (4), pp.849-870.</w:t>
      </w:r>
    </w:p>
    <w:p w14:paraId="000001AE" w14:textId="1044BDD2" w:rsidR="00AE3002" w:rsidRPr="00B93B68" w:rsidRDefault="00F754D1">
      <w:pPr>
        <w:spacing w:line="480" w:lineRule="auto"/>
        <w:rPr>
          <w:color w:val="000000" w:themeColor="text1"/>
          <w:highlight w:val="white"/>
        </w:rPr>
      </w:pPr>
      <w:r w:rsidRPr="00B93B68">
        <w:rPr>
          <w:color w:val="000000" w:themeColor="text1"/>
          <w:highlight w:val="white"/>
        </w:rPr>
        <w:lastRenderedPageBreak/>
        <w:t xml:space="preserve">Jefferson, D. L., &amp; Stake, J, E. (2009). Appearance self-attitudes of African American and </w:t>
      </w:r>
    </w:p>
    <w:p w14:paraId="5EB19D74" w14:textId="2F478C8A" w:rsidR="00902DE2" w:rsidRPr="00B93B68" w:rsidRDefault="00F754D1" w:rsidP="00687FCB">
      <w:pPr>
        <w:spacing w:line="480" w:lineRule="auto"/>
        <w:ind w:firstLine="720"/>
        <w:rPr>
          <w:color w:val="000000" w:themeColor="text1"/>
          <w:highlight w:val="white"/>
        </w:rPr>
      </w:pPr>
      <w:r w:rsidRPr="00B93B68">
        <w:rPr>
          <w:color w:val="000000" w:themeColor="text1"/>
          <w:highlight w:val="white"/>
        </w:rPr>
        <w:t xml:space="preserve">European American women: Media comparisons and internalization of beauty </w:t>
      </w:r>
    </w:p>
    <w:p w14:paraId="000001B0" w14:textId="6932D8BC" w:rsidR="00AE3002" w:rsidRPr="00B93B68" w:rsidRDefault="00F754D1" w:rsidP="00687FCB">
      <w:pPr>
        <w:spacing w:line="480" w:lineRule="auto"/>
        <w:ind w:left="720"/>
        <w:rPr>
          <w:color w:val="000000" w:themeColor="text1"/>
        </w:rPr>
      </w:pPr>
      <w:r w:rsidRPr="00B93B68">
        <w:rPr>
          <w:color w:val="000000" w:themeColor="text1"/>
          <w:highlight w:val="white"/>
        </w:rPr>
        <w:t>ideals. </w:t>
      </w:r>
      <w:r w:rsidRPr="00B93B68">
        <w:rPr>
          <w:i/>
          <w:color w:val="000000" w:themeColor="text1"/>
        </w:rPr>
        <w:t>Psychology of Women Quarterly</w:t>
      </w:r>
      <w:r w:rsidRPr="00B93B68">
        <w:rPr>
          <w:color w:val="000000" w:themeColor="text1"/>
        </w:rPr>
        <w:t xml:space="preserve">, </w:t>
      </w:r>
      <w:r w:rsidRPr="00B93B68">
        <w:rPr>
          <w:i/>
          <w:color w:val="000000" w:themeColor="text1"/>
        </w:rPr>
        <w:t>33</w:t>
      </w:r>
      <w:r w:rsidRPr="00B93B68">
        <w:rPr>
          <w:color w:val="000000" w:themeColor="text1"/>
        </w:rPr>
        <w:t xml:space="preserve">(4), 396–409. </w:t>
      </w:r>
      <w:r w:rsidRPr="00B93B68">
        <w:rPr>
          <w:color w:val="000000" w:themeColor="text1"/>
          <w:highlight w:val="white"/>
        </w:rPr>
        <w:t>https://</w:t>
      </w:r>
      <w:r w:rsidRPr="00B93B68">
        <w:rPr>
          <w:color w:val="000000" w:themeColor="text1"/>
        </w:rPr>
        <w:t>doi</w:t>
      </w:r>
      <w:r w:rsidRPr="00B93B68">
        <w:rPr>
          <w:color w:val="000000" w:themeColor="text1"/>
          <w:highlight w:val="white"/>
        </w:rPr>
        <w:t>.org/</w:t>
      </w:r>
      <w:r w:rsidRPr="00B93B68">
        <w:rPr>
          <w:color w:val="000000" w:themeColor="text1"/>
        </w:rPr>
        <w:t xml:space="preserve">10.1111/j.1471-6402.2009.01517 </w:t>
      </w:r>
    </w:p>
    <w:p w14:paraId="000001B3" w14:textId="77777777" w:rsidR="00AE3002" w:rsidRPr="00B93B68" w:rsidRDefault="00AE3002">
      <w:pPr>
        <w:spacing w:line="480" w:lineRule="auto"/>
        <w:rPr>
          <w:color w:val="000000" w:themeColor="text1"/>
        </w:rPr>
      </w:pPr>
    </w:p>
    <w:p w14:paraId="551D6AB1" w14:textId="77777777" w:rsidR="00902DE2" w:rsidRPr="00B93B68" w:rsidRDefault="00F754D1">
      <w:pPr>
        <w:spacing w:before="280" w:after="280" w:line="480" w:lineRule="auto"/>
        <w:rPr>
          <w:color w:val="000000" w:themeColor="text1"/>
        </w:rPr>
      </w:pPr>
      <w:r w:rsidRPr="00B93B68">
        <w:rPr>
          <w:color w:val="000000" w:themeColor="text1"/>
        </w:rPr>
        <w:t xml:space="preserve">Johnson, T. A., &amp; Bankhead, T. (2014). Hair it is: Examining the experiences of </w:t>
      </w:r>
      <w:proofErr w:type="gramStart"/>
      <w:r w:rsidRPr="00B93B68">
        <w:rPr>
          <w:color w:val="000000" w:themeColor="text1"/>
        </w:rPr>
        <w:t>black</w:t>
      </w:r>
      <w:proofErr w:type="gramEnd"/>
      <w:r w:rsidRPr="00B93B68">
        <w:rPr>
          <w:color w:val="000000" w:themeColor="text1"/>
        </w:rPr>
        <w:t xml:space="preserve"> </w:t>
      </w:r>
    </w:p>
    <w:p w14:paraId="5444F068" w14:textId="159F2A18" w:rsidR="00902DE2" w:rsidRPr="00B93B68" w:rsidRDefault="00F754D1" w:rsidP="00902DE2">
      <w:pPr>
        <w:spacing w:before="280" w:after="280" w:line="480" w:lineRule="auto"/>
        <w:ind w:firstLine="720"/>
        <w:rPr>
          <w:color w:val="000000" w:themeColor="text1"/>
        </w:rPr>
      </w:pPr>
      <w:r w:rsidRPr="00B93B68">
        <w:rPr>
          <w:color w:val="000000" w:themeColor="text1"/>
        </w:rPr>
        <w:t>women with natural hair. </w:t>
      </w:r>
      <w:r w:rsidRPr="00B93B68">
        <w:rPr>
          <w:i/>
          <w:color w:val="000000" w:themeColor="text1"/>
        </w:rPr>
        <w:t>Open Journal of Social Sciences</w:t>
      </w:r>
      <w:r w:rsidRPr="00B93B68">
        <w:rPr>
          <w:color w:val="000000" w:themeColor="text1"/>
        </w:rPr>
        <w:t>, </w:t>
      </w:r>
      <w:r w:rsidRPr="00B93B68">
        <w:rPr>
          <w:i/>
          <w:color w:val="000000" w:themeColor="text1"/>
        </w:rPr>
        <w:t>2</w:t>
      </w:r>
      <w:r w:rsidRPr="00B93B68">
        <w:rPr>
          <w:color w:val="000000" w:themeColor="text1"/>
        </w:rPr>
        <w:t xml:space="preserve">(1), 86–100. </w:t>
      </w:r>
    </w:p>
    <w:p w14:paraId="000001B5" w14:textId="45AE465E" w:rsidR="00AE3002" w:rsidRPr="00B93B68" w:rsidRDefault="00000000" w:rsidP="00687FCB">
      <w:pPr>
        <w:spacing w:before="280" w:after="280" w:line="480" w:lineRule="auto"/>
        <w:ind w:firstLine="720"/>
        <w:rPr>
          <w:color w:val="000000" w:themeColor="text1"/>
        </w:rPr>
      </w:pPr>
      <w:hyperlink w:history="1">
        <w:r w:rsidR="00902DE2" w:rsidRPr="00B93B68">
          <w:rPr>
            <w:rStyle w:val="Hyperlink"/>
            <w:color w:val="000000" w:themeColor="text1"/>
            <w:highlight w:val="white"/>
          </w:rPr>
          <w:t>https://</w:t>
        </w:r>
      </w:hyperlink>
      <w:hyperlink r:id="rId16">
        <w:r w:rsidR="00F754D1" w:rsidRPr="00B93B68">
          <w:rPr>
            <w:color w:val="000000" w:themeColor="text1"/>
          </w:rPr>
          <w:t>doi</w:t>
        </w:r>
      </w:hyperlink>
      <w:r w:rsidR="00F754D1" w:rsidRPr="00B93B68">
        <w:rPr>
          <w:color w:val="000000" w:themeColor="text1"/>
          <w:highlight w:val="white"/>
        </w:rPr>
        <w:t>.org/</w:t>
      </w:r>
      <w:r w:rsidR="00F754D1" w:rsidRPr="00B93B68">
        <w:rPr>
          <w:color w:val="000000" w:themeColor="text1"/>
        </w:rPr>
        <w:t>10.1515/mlt-2012-0047</w:t>
      </w:r>
    </w:p>
    <w:p w14:paraId="000001BB" w14:textId="77777777" w:rsidR="00AE3002" w:rsidRPr="00B93B68" w:rsidRDefault="00AE3002">
      <w:pPr>
        <w:spacing w:line="480" w:lineRule="auto"/>
        <w:rPr>
          <w:color w:val="000000" w:themeColor="text1"/>
          <w:highlight w:val="white"/>
        </w:rPr>
      </w:pPr>
    </w:p>
    <w:p w14:paraId="000001BC" w14:textId="77777777" w:rsidR="00AE3002" w:rsidRPr="00B93B68" w:rsidRDefault="00F754D1">
      <w:pPr>
        <w:spacing w:line="480" w:lineRule="auto"/>
        <w:rPr>
          <w:i/>
          <w:color w:val="000000" w:themeColor="text1"/>
        </w:rPr>
      </w:pPr>
      <w:r w:rsidRPr="00B93B68">
        <w:rPr>
          <w:color w:val="000000" w:themeColor="text1"/>
          <w:highlight w:val="white"/>
        </w:rPr>
        <w:t>Maddox, K. (2014). </w:t>
      </w:r>
      <w:r w:rsidRPr="00B93B68">
        <w:rPr>
          <w:color w:val="000000" w:themeColor="text1"/>
        </w:rPr>
        <w:t>Perspectives on racial phenotypically bias.</w:t>
      </w:r>
      <w:r w:rsidRPr="00B93B68">
        <w:rPr>
          <w:color w:val="000000" w:themeColor="text1"/>
          <w:highlight w:val="white"/>
        </w:rPr>
        <w:t> </w:t>
      </w:r>
      <w:r w:rsidRPr="00B93B68">
        <w:rPr>
          <w:i/>
          <w:color w:val="000000" w:themeColor="text1"/>
        </w:rPr>
        <w:t xml:space="preserve">Personality and Social </w:t>
      </w:r>
    </w:p>
    <w:p w14:paraId="7839A80F" w14:textId="26C2A900" w:rsidR="00902DE2" w:rsidRPr="00B93B68" w:rsidRDefault="00F754D1" w:rsidP="00B523E7">
      <w:pPr>
        <w:spacing w:line="480" w:lineRule="auto"/>
        <w:ind w:firstLine="720"/>
        <w:rPr>
          <w:color w:val="000000" w:themeColor="text1"/>
          <w:highlight w:val="white"/>
        </w:rPr>
      </w:pPr>
      <w:r w:rsidRPr="00B93B68">
        <w:rPr>
          <w:i/>
          <w:color w:val="000000" w:themeColor="text1"/>
        </w:rPr>
        <w:t>Psychology Review</w:t>
      </w:r>
      <w:r w:rsidRPr="00B93B68">
        <w:rPr>
          <w:color w:val="000000" w:themeColor="text1"/>
        </w:rPr>
        <w:t>,</w:t>
      </w:r>
      <w:r w:rsidRPr="00B93B68">
        <w:rPr>
          <w:color w:val="000000" w:themeColor="text1"/>
          <w:highlight w:val="white"/>
        </w:rPr>
        <w:t> </w:t>
      </w:r>
      <w:r w:rsidRPr="00B93B68">
        <w:rPr>
          <w:color w:val="000000" w:themeColor="text1"/>
        </w:rPr>
        <w:t>8(</w:t>
      </w:r>
      <w:r w:rsidRPr="00B93B68">
        <w:rPr>
          <w:i/>
          <w:color w:val="000000" w:themeColor="text1"/>
        </w:rPr>
        <w:t>1</w:t>
      </w:r>
      <w:r w:rsidRPr="00B93B68">
        <w:rPr>
          <w:color w:val="000000" w:themeColor="text1"/>
        </w:rPr>
        <w:t>),</w:t>
      </w:r>
      <w:r w:rsidRPr="00B93B68">
        <w:rPr>
          <w:color w:val="000000" w:themeColor="text1"/>
          <w:highlight w:val="white"/>
        </w:rPr>
        <w:t> 383–401. </w:t>
      </w:r>
      <w:hyperlink r:id="rId17" w:history="1">
        <w:r w:rsidR="00902DE2" w:rsidRPr="00B93B68">
          <w:rPr>
            <w:rStyle w:val="Hyperlink"/>
            <w:color w:val="000000" w:themeColor="text1"/>
            <w:highlight w:val="white"/>
          </w:rPr>
          <w:t>https://doi.org/0.1207/s15327957pspr0804_4</w:t>
        </w:r>
      </w:hyperlink>
      <w:r w:rsidR="00902DE2" w:rsidRPr="00B93B68">
        <w:rPr>
          <w:color w:val="000000" w:themeColor="text1"/>
          <w:highlight w:val="white"/>
        </w:rPr>
        <w:t>.</w:t>
      </w:r>
    </w:p>
    <w:p w14:paraId="000001C5" w14:textId="1FD130BC" w:rsidR="00AE3002" w:rsidRPr="00B93B68" w:rsidRDefault="00F754D1">
      <w:pPr>
        <w:spacing w:line="480" w:lineRule="auto"/>
        <w:rPr>
          <w:color w:val="000000" w:themeColor="text1"/>
        </w:rPr>
      </w:pPr>
      <w:r w:rsidRPr="00B93B68">
        <w:rPr>
          <w:color w:val="000000" w:themeColor="text1"/>
          <w:highlight w:val="white"/>
        </w:rPr>
        <w:t xml:space="preserve">  </w:t>
      </w:r>
    </w:p>
    <w:p w14:paraId="422FDB96" w14:textId="77777777" w:rsidR="00902DE2" w:rsidRPr="00B93B68" w:rsidRDefault="00F754D1">
      <w:pPr>
        <w:spacing w:line="480" w:lineRule="auto"/>
        <w:rPr>
          <w:color w:val="000000" w:themeColor="text1"/>
        </w:rPr>
      </w:pPr>
      <w:r w:rsidRPr="00B93B68">
        <w:rPr>
          <w:color w:val="000000" w:themeColor="text1"/>
        </w:rPr>
        <w:t>Miles, R. (1984).</w:t>
      </w:r>
      <w:r w:rsidRPr="00B93B68">
        <w:rPr>
          <w:color w:val="000000" w:themeColor="text1"/>
          <w:highlight w:val="white"/>
        </w:rPr>
        <w:t xml:space="preserve"> </w:t>
      </w:r>
      <w:r w:rsidRPr="00B93B68">
        <w:rPr>
          <w:color w:val="000000" w:themeColor="text1"/>
        </w:rPr>
        <w:t xml:space="preserve">The riots of 1958: Notes on the ideological construction of ‘race relations’ </w:t>
      </w:r>
    </w:p>
    <w:p w14:paraId="000001C7" w14:textId="37476FB1" w:rsidR="00AE3002" w:rsidRPr="00B93B68" w:rsidRDefault="00F754D1" w:rsidP="00687FCB">
      <w:pPr>
        <w:spacing w:line="480" w:lineRule="auto"/>
        <w:ind w:left="720"/>
        <w:rPr>
          <w:color w:val="000000" w:themeColor="text1"/>
        </w:rPr>
      </w:pPr>
      <w:r w:rsidRPr="00B93B68">
        <w:rPr>
          <w:color w:val="000000" w:themeColor="text1"/>
        </w:rPr>
        <w:t>as a political issue in Britain.</w:t>
      </w:r>
      <w:r w:rsidRPr="00B93B68">
        <w:rPr>
          <w:color w:val="000000" w:themeColor="text1"/>
          <w:highlight w:val="white"/>
        </w:rPr>
        <w:t xml:space="preserve"> </w:t>
      </w:r>
      <w:r w:rsidRPr="00B93B68">
        <w:rPr>
          <w:i/>
          <w:color w:val="000000" w:themeColor="text1"/>
        </w:rPr>
        <w:t>Immigrants &amp; Minorities</w:t>
      </w:r>
      <w:r w:rsidRPr="00B93B68">
        <w:rPr>
          <w:color w:val="000000" w:themeColor="text1"/>
        </w:rPr>
        <w:t>,</w:t>
      </w:r>
      <w:r w:rsidRPr="00B93B68">
        <w:rPr>
          <w:color w:val="000000" w:themeColor="text1"/>
          <w:highlight w:val="white"/>
        </w:rPr>
        <w:t xml:space="preserve"> </w:t>
      </w:r>
      <w:r w:rsidRPr="00B93B68">
        <w:rPr>
          <w:i/>
          <w:color w:val="000000" w:themeColor="text1"/>
        </w:rPr>
        <w:t>3</w:t>
      </w:r>
      <w:r w:rsidRPr="00B93B68">
        <w:rPr>
          <w:color w:val="000000" w:themeColor="text1"/>
        </w:rPr>
        <w:t>(3),</w:t>
      </w:r>
      <w:r w:rsidRPr="00B93B68">
        <w:rPr>
          <w:color w:val="000000" w:themeColor="text1"/>
          <w:highlight w:val="white"/>
        </w:rPr>
        <w:t xml:space="preserve"> </w:t>
      </w:r>
      <w:r w:rsidRPr="00B93B68">
        <w:rPr>
          <w:color w:val="000000" w:themeColor="text1"/>
        </w:rPr>
        <w:t>252-275.</w:t>
      </w:r>
      <w:r w:rsidRPr="00B93B68">
        <w:rPr>
          <w:color w:val="000000" w:themeColor="text1"/>
          <w:highlight w:val="white"/>
        </w:rPr>
        <w:t xml:space="preserve"> https://</w:t>
      </w:r>
      <w:r w:rsidRPr="00B93B68">
        <w:rPr>
          <w:color w:val="000000" w:themeColor="text1"/>
        </w:rPr>
        <w:t xml:space="preserve"> doi</w:t>
      </w:r>
      <w:r w:rsidRPr="00B93B68">
        <w:rPr>
          <w:color w:val="000000" w:themeColor="text1"/>
          <w:highlight w:val="white"/>
        </w:rPr>
        <w:t>.org/</w:t>
      </w:r>
      <w:r w:rsidRPr="00B93B68">
        <w:rPr>
          <w:color w:val="000000" w:themeColor="text1"/>
        </w:rPr>
        <w:t xml:space="preserve">10.1080/02619288.1984.9974585     </w:t>
      </w:r>
    </w:p>
    <w:p w14:paraId="768D621D" w14:textId="77777777" w:rsidR="00AA59FD" w:rsidRDefault="00AA59FD" w:rsidP="00714CCA">
      <w:pPr>
        <w:spacing w:line="480" w:lineRule="auto"/>
        <w:rPr>
          <w:color w:val="000000" w:themeColor="text1"/>
          <w:shd w:val="clear" w:color="auto" w:fill="FFFFFF"/>
        </w:rPr>
      </w:pPr>
    </w:p>
    <w:p w14:paraId="71F2ED65" w14:textId="1568F50B" w:rsidR="00C907F5" w:rsidRPr="00B93B68" w:rsidRDefault="00C907F5" w:rsidP="00714CCA">
      <w:pPr>
        <w:spacing w:line="480" w:lineRule="auto"/>
        <w:rPr>
          <w:i/>
          <w:iCs/>
          <w:color w:val="000000" w:themeColor="text1"/>
        </w:rPr>
      </w:pPr>
      <w:r w:rsidRPr="00C907F5">
        <w:rPr>
          <w:color w:val="000000" w:themeColor="text1"/>
          <w:shd w:val="clear" w:color="auto" w:fill="FFFFFF"/>
        </w:rPr>
        <w:t>Moscovici, S. (1988). Notes towards a description of social representations. </w:t>
      </w:r>
      <w:r w:rsidRPr="00C907F5">
        <w:rPr>
          <w:i/>
          <w:iCs/>
          <w:color w:val="000000" w:themeColor="text1"/>
        </w:rPr>
        <w:t xml:space="preserve">European </w:t>
      </w:r>
    </w:p>
    <w:p w14:paraId="5C05A901" w14:textId="0A05A3C8" w:rsidR="00C907F5" w:rsidRPr="00C907F5" w:rsidRDefault="00C907F5" w:rsidP="00C907F5">
      <w:pPr>
        <w:spacing w:line="480" w:lineRule="auto"/>
        <w:ind w:left="720" w:firstLine="720"/>
        <w:rPr>
          <w:color w:val="000000" w:themeColor="text1"/>
        </w:rPr>
      </w:pPr>
      <w:r w:rsidRPr="00C907F5">
        <w:rPr>
          <w:i/>
          <w:iCs/>
          <w:color w:val="000000" w:themeColor="text1"/>
        </w:rPr>
        <w:t>Journal of Social Psychology, 18</w:t>
      </w:r>
      <w:r w:rsidRPr="00C907F5">
        <w:rPr>
          <w:color w:val="000000" w:themeColor="text1"/>
          <w:shd w:val="clear" w:color="auto" w:fill="FFFFFF"/>
        </w:rPr>
        <w:t>(3), 211–</w:t>
      </w:r>
      <w:r w:rsidRPr="00B93B68">
        <w:rPr>
          <w:color w:val="000000" w:themeColor="text1"/>
          <w:shd w:val="clear" w:color="auto" w:fill="FFFFFF"/>
        </w:rPr>
        <w:t xml:space="preserve"> 250</w:t>
      </w:r>
      <w:r w:rsidR="00AA59FD">
        <w:rPr>
          <w:color w:val="000000" w:themeColor="text1"/>
          <w:shd w:val="clear" w:color="auto" w:fill="FFFFFF"/>
        </w:rPr>
        <w:t xml:space="preserve"> </w:t>
      </w:r>
      <w:r w:rsidRPr="00B93B68">
        <w:rPr>
          <w:color w:val="000000" w:themeColor="text1"/>
          <w:shd w:val="clear" w:color="auto" w:fill="FFFFFF"/>
        </w:rPr>
        <w:t xml:space="preserve">http://doi.org/10.1002/ejsp.2420180303 </w:t>
      </w:r>
      <w:r w:rsidRPr="00C907F5">
        <w:rPr>
          <w:color w:val="000000" w:themeColor="text1"/>
          <w:shd w:val="clear" w:color="auto" w:fill="FFFFFF"/>
        </w:rPr>
        <w:t>250. </w:t>
      </w:r>
      <w:r w:rsidRPr="00B93B68">
        <w:rPr>
          <w:color w:val="000000" w:themeColor="text1"/>
        </w:rPr>
        <w:t xml:space="preserve"> </w:t>
      </w:r>
    </w:p>
    <w:p w14:paraId="000001C9" w14:textId="77777777" w:rsidR="00AE3002" w:rsidRPr="00B93B68" w:rsidRDefault="00AE3002" w:rsidP="00C907F5">
      <w:pPr>
        <w:spacing w:line="480" w:lineRule="auto"/>
        <w:rPr>
          <w:color w:val="000000" w:themeColor="text1"/>
        </w:rPr>
      </w:pPr>
    </w:p>
    <w:p w14:paraId="000001CA" w14:textId="77777777" w:rsidR="00AE3002" w:rsidRPr="00B93B68" w:rsidRDefault="00F754D1">
      <w:pPr>
        <w:spacing w:line="480" w:lineRule="auto"/>
        <w:rPr>
          <w:color w:val="000000" w:themeColor="text1"/>
        </w:rPr>
      </w:pPr>
      <w:proofErr w:type="spellStart"/>
      <w:r w:rsidRPr="00B93B68">
        <w:rPr>
          <w:color w:val="000000" w:themeColor="text1"/>
        </w:rPr>
        <w:t>Oyedemi</w:t>
      </w:r>
      <w:proofErr w:type="spellEnd"/>
      <w:r w:rsidRPr="00B93B68">
        <w:rPr>
          <w:color w:val="000000" w:themeColor="text1"/>
        </w:rPr>
        <w:t xml:space="preserve">, T. (2016). Beauty as violence: ‘beautiful’ hair and the cultural violence of identity </w:t>
      </w:r>
    </w:p>
    <w:p w14:paraId="000001CB" w14:textId="77777777" w:rsidR="00AE3002" w:rsidRPr="00B93B68" w:rsidRDefault="00F754D1">
      <w:pPr>
        <w:spacing w:line="480" w:lineRule="auto"/>
        <w:ind w:firstLine="720"/>
        <w:rPr>
          <w:color w:val="000000" w:themeColor="text1"/>
        </w:rPr>
      </w:pPr>
      <w:r w:rsidRPr="00B93B68">
        <w:rPr>
          <w:color w:val="000000" w:themeColor="text1"/>
        </w:rPr>
        <w:t xml:space="preserve">erasure. Social Identities. </w:t>
      </w:r>
      <w:r w:rsidRPr="00B93B68">
        <w:rPr>
          <w:i/>
          <w:color w:val="000000" w:themeColor="text1"/>
        </w:rPr>
        <w:t>22</w:t>
      </w:r>
      <w:r w:rsidRPr="00B93B68">
        <w:rPr>
          <w:color w:val="000000" w:themeColor="text1"/>
        </w:rPr>
        <w:t xml:space="preserve">(5), 537-553. </w:t>
      </w:r>
    </w:p>
    <w:p w14:paraId="000001D0" w14:textId="1D9F65D3" w:rsidR="00AE3002" w:rsidRPr="00B93B68" w:rsidRDefault="00F754D1">
      <w:pPr>
        <w:spacing w:line="480" w:lineRule="auto"/>
        <w:rPr>
          <w:color w:val="000000" w:themeColor="text1"/>
        </w:rPr>
      </w:pPr>
      <w:r w:rsidRPr="00B93B68">
        <w:rPr>
          <w:color w:val="000000" w:themeColor="text1"/>
        </w:rPr>
        <w:t xml:space="preserve">            </w:t>
      </w:r>
      <w:r w:rsidRPr="00B93B68">
        <w:rPr>
          <w:color w:val="000000" w:themeColor="text1"/>
          <w:highlight w:val="white"/>
        </w:rPr>
        <w:t>https://</w:t>
      </w:r>
      <w:r w:rsidRPr="00B93B68">
        <w:rPr>
          <w:color w:val="000000" w:themeColor="text1"/>
        </w:rPr>
        <w:t> doi</w:t>
      </w:r>
      <w:r w:rsidRPr="00B93B68">
        <w:rPr>
          <w:color w:val="000000" w:themeColor="text1"/>
          <w:highlight w:val="white"/>
        </w:rPr>
        <w:t>.org/</w:t>
      </w:r>
      <w:r w:rsidRPr="00B93B68">
        <w:rPr>
          <w:color w:val="000000" w:themeColor="text1"/>
        </w:rPr>
        <w:t>0.1080/13504630.2016.1157465</w:t>
      </w:r>
    </w:p>
    <w:p w14:paraId="5E7AC8CC" w14:textId="77777777" w:rsidR="00902DE2" w:rsidRPr="00B93B68" w:rsidRDefault="00F754D1">
      <w:pPr>
        <w:spacing w:line="480" w:lineRule="auto"/>
        <w:rPr>
          <w:color w:val="000000" w:themeColor="text1"/>
          <w:highlight w:val="white"/>
        </w:rPr>
      </w:pPr>
      <w:r w:rsidRPr="00B93B68">
        <w:rPr>
          <w:color w:val="000000" w:themeColor="text1"/>
          <w:highlight w:val="white"/>
        </w:rPr>
        <w:lastRenderedPageBreak/>
        <w:t>Perkins, K. R. (1996). The Influence of Television Images on Black Females’ Self-</w:t>
      </w:r>
    </w:p>
    <w:p w14:paraId="201ECBD2" w14:textId="07121AE2" w:rsidR="00E306C3" w:rsidRPr="00B93B68" w:rsidRDefault="00F754D1" w:rsidP="00E52F02">
      <w:pPr>
        <w:spacing w:line="480" w:lineRule="auto"/>
        <w:ind w:firstLine="720"/>
        <w:rPr>
          <w:color w:val="000000" w:themeColor="text1"/>
        </w:rPr>
      </w:pPr>
      <w:r w:rsidRPr="00B93B68">
        <w:rPr>
          <w:color w:val="000000" w:themeColor="text1"/>
          <w:highlight w:val="white"/>
        </w:rPr>
        <w:t>Perceptions of Physical Attractiveness. </w:t>
      </w:r>
      <w:r w:rsidRPr="00B93B68">
        <w:rPr>
          <w:i/>
          <w:color w:val="000000" w:themeColor="text1"/>
        </w:rPr>
        <w:t>Journal of Black Psychology</w:t>
      </w:r>
      <w:r w:rsidRPr="00B93B68">
        <w:rPr>
          <w:color w:val="000000" w:themeColor="text1"/>
          <w:highlight w:val="white"/>
        </w:rPr>
        <w:t>, </w:t>
      </w:r>
      <w:r w:rsidRPr="00B93B68">
        <w:rPr>
          <w:i/>
          <w:color w:val="000000" w:themeColor="text1"/>
        </w:rPr>
        <w:t>22</w:t>
      </w:r>
      <w:r w:rsidRPr="00B93B68">
        <w:rPr>
          <w:color w:val="000000" w:themeColor="text1"/>
          <w:highlight w:val="white"/>
        </w:rPr>
        <w:t>(</w:t>
      </w:r>
      <w:r w:rsidRPr="00B93B68">
        <w:rPr>
          <w:i/>
          <w:color w:val="000000" w:themeColor="text1"/>
          <w:highlight w:val="white"/>
        </w:rPr>
        <w:t>4</w:t>
      </w:r>
      <w:r w:rsidRPr="00B93B68">
        <w:rPr>
          <w:color w:val="000000" w:themeColor="text1"/>
          <w:highlight w:val="white"/>
        </w:rPr>
        <w:t>), 453–469.</w:t>
      </w:r>
      <w:r w:rsidRPr="00B93B68">
        <w:rPr>
          <w:color w:val="000000" w:themeColor="text1"/>
        </w:rPr>
        <w:t xml:space="preserve"> </w:t>
      </w:r>
      <w:hyperlink r:id="rId18">
        <w:r w:rsidRPr="00B93B68">
          <w:rPr>
            <w:color w:val="000000" w:themeColor="text1"/>
            <w:highlight w:val="white"/>
          </w:rPr>
          <w:t>https://</w:t>
        </w:r>
      </w:hyperlink>
      <w:hyperlink r:id="rId19">
        <w:r w:rsidRPr="00B93B68">
          <w:rPr>
            <w:color w:val="000000" w:themeColor="text1"/>
          </w:rPr>
          <w:t>doi</w:t>
        </w:r>
      </w:hyperlink>
      <w:hyperlink r:id="rId20">
        <w:r w:rsidRPr="00B93B68">
          <w:rPr>
            <w:color w:val="000000" w:themeColor="text1"/>
            <w:highlight w:val="white"/>
          </w:rPr>
          <w:t>.org/</w:t>
        </w:r>
      </w:hyperlink>
      <w:hyperlink r:id="rId21">
        <w:r w:rsidRPr="00B93B68">
          <w:rPr>
            <w:color w:val="000000" w:themeColor="text1"/>
          </w:rPr>
          <w:t>10.1177/00957984960224004</w:t>
        </w:r>
      </w:hyperlink>
    </w:p>
    <w:p w14:paraId="41289C48" w14:textId="77777777" w:rsidR="00E306C3" w:rsidRPr="00B93B68" w:rsidRDefault="00E306C3">
      <w:pPr>
        <w:spacing w:line="480" w:lineRule="auto"/>
        <w:rPr>
          <w:color w:val="000000" w:themeColor="text1"/>
        </w:rPr>
      </w:pPr>
    </w:p>
    <w:p w14:paraId="134A7BF4" w14:textId="5C9E11AA" w:rsidR="00E306C3" w:rsidRPr="00B93B68" w:rsidRDefault="00F754D1">
      <w:pPr>
        <w:spacing w:line="480" w:lineRule="auto"/>
        <w:rPr>
          <w:color w:val="000000" w:themeColor="text1"/>
        </w:rPr>
      </w:pPr>
      <w:r w:rsidRPr="00B93B68">
        <w:rPr>
          <w:color w:val="000000" w:themeColor="text1"/>
        </w:rPr>
        <w:t>Phelps-Ward, R. J., &amp; Laura, C. T.</w:t>
      </w:r>
      <w:r w:rsidRPr="00B93B68">
        <w:rPr>
          <w:color w:val="000000" w:themeColor="text1"/>
          <w:highlight w:val="white"/>
        </w:rPr>
        <w:t> </w:t>
      </w:r>
      <w:r w:rsidRPr="00B93B68">
        <w:rPr>
          <w:color w:val="000000" w:themeColor="text1"/>
        </w:rPr>
        <w:t>(2016).</w:t>
      </w:r>
      <w:r w:rsidRPr="00B93B68">
        <w:rPr>
          <w:color w:val="000000" w:themeColor="text1"/>
          <w:highlight w:val="white"/>
        </w:rPr>
        <w:t> </w:t>
      </w:r>
      <w:r w:rsidRPr="00B93B68">
        <w:rPr>
          <w:color w:val="000000" w:themeColor="text1"/>
        </w:rPr>
        <w:t xml:space="preserve">Talking back in cyberspace: self-love, hair care, </w:t>
      </w:r>
    </w:p>
    <w:p w14:paraId="000001D7" w14:textId="7CB05219" w:rsidR="00AE3002" w:rsidRPr="00B93B68" w:rsidRDefault="00F754D1" w:rsidP="00687FCB">
      <w:pPr>
        <w:spacing w:line="480" w:lineRule="auto"/>
        <w:ind w:left="720"/>
        <w:rPr>
          <w:color w:val="000000" w:themeColor="text1"/>
        </w:rPr>
      </w:pPr>
      <w:r w:rsidRPr="00B93B68">
        <w:rPr>
          <w:color w:val="000000" w:themeColor="text1"/>
        </w:rPr>
        <w:t>and counter narratives in Black adolescent girls’ YouTube vlogs.</w:t>
      </w:r>
      <w:r w:rsidRPr="00B93B68">
        <w:rPr>
          <w:color w:val="000000" w:themeColor="text1"/>
          <w:highlight w:val="white"/>
        </w:rPr>
        <w:t> </w:t>
      </w:r>
      <w:r w:rsidRPr="00B93B68">
        <w:rPr>
          <w:i/>
          <w:color w:val="000000" w:themeColor="text1"/>
        </w:rPr>
        <w:t>Gender and Education</w:t>
      </w:r>
      <w:r w:rsidRPr="00B93B68">
        <w:rPr>
          <w:color w:val="000000" w:themeColor="text1"/>
        </w:rPr>
        <w:t>,</w:t>
      </w:r>
      <w:r w:rsidRPr="00B93B68">
        <w:rPr>
          <w:color w:val="000000" w:themeColor="text1"/>
          <w:highlight w:val="white"/>
        </w:rPr>
        <w:t> </w:t>
      </w:r>
      <w:r w:rsidRPr="00B93B68">
        <w:rPr>
          <w:color w:val="000000" w:themeColor="text1"/>
        </w:rPr>
        <w:t>28(</w:t>
      </w:r>
      <w:r w:rsidRPr="00B93B68">
        <w:rPr>
          <w:i/>
          <w:color w:val="000000" w:themeColor="text1"/>
        </w:rPr>
        <w:t>6</w:t>
      </w:r>
      <w:r w:rsidRPr="00B93B68">
        <w:rPr>
          <w:color w:val="000000" w:themeColor="text1"/>
        </w:rPr>
        <w:t>),</w:t>
      </w:r>
      <w:r w:rsidRPr="00B93B68">
        <w:rPr>
          <w:color w:val="000000" w:themeColor="text1"/>
          <w:highlight w:val="white"/>
        </w:rPr>
        <w:t> </w:t>
      </w:r>
      <w:r w:rsidRPr="00B93B68">
        <w:rPr>
          <w:color w:val="000000" w:themeColor="text1"/>
        </w:rPr>
        <w:t xml:space="preserve">807-820. </w:t>
      </w:r>
      <w:r w:rsidRPr="00B93B68">
        <w:rPr>
          <w:color w:val="000000" w:themeColor="text1"/>
          <w:highlight w:val="white"/>
        </w:rPr>
        <w:t>https://</w:t>
      </w:r>
      <w:r w:rsidRPr="00B93B68">
        <w:rPr>
          <w:color w:val="000000" w:themeColor="text1"/>
        </w:rPr>
        <w:t>doi</w:t>
      </w:r>
      <w:r w:rsidRPr="00B93B68">
        <w:rPr>
          <w:color w:val="000000" w:themeColor="text1"/>
          <w:highlight w:val="white"/>
        </w:rPr>
        <w:t>.org/</w:t>
      </w:r>
      <w:r w:rsidRPr="00B93B68">
        <w:rPr>
          <w:color w:val="000000" w:themeColor="text1"/>
        </w:rPr>
        <w:t>10.1080/09540253.2016.1221888</w:t>
      </w:r>
    </w:p>
    <w:p w14:paraId="000001D8" w14:textId="77777777" w:rsidR="00AE3002" w:rsidRPr="00B93B68" w:rsidRDefault="00AE3002">
      <w:pPr>
        <w:spacing w:line="480" w:lineRule="auto"/>
        <w:rPr>
          <w:color w:val="000000" w:themeColor="text1"/>
        </w:rPr>
      </w:pPr>
    </w:p>
    <w:p w14:paraId="53E5F854" w14:textId="77777777" w:rsidR="00902DE2" w:rsidRPr="00B93B68" w:rsidRDefault="00F754D1">
      <w:pPr>
        <w:spacing w:line="480" w:lineRule="auto"/>
        <w:rPr>
          <w:color w:val="000000" w:themeColor="text1"/>
          <w:highlight w:val="white"/>
        </w:rPr>
      </w:pPr>
      <w:r w:rsidRPr="00B93B68">
        <w:rPr>
          <w:color w:val="000000" w:themeColor="text1"/>
          <w:highlight w:val="white"/>
        </w:rPr>
        <w:t xml:space="preserve">Pickett, C. L., &amp; Brewer, M. B. (2001). Assimilation and differentiation </w:t>
      </w:r>
      <w:proofErr w:type="gramStart"/>
      <w:r w:rsidRPr="00B93B68">
        <w:rPr>
          <w:color w:val="000000" w:themeColor="text1"/>
          <w:highlight w:val="white"/>
        </w:rPr>
        <w:t>needs</w:t>
      </w:r>
      <w:proofErr w:type="gramEnd"/>
      <w:r w:rsidRPr="00B93B68">
        <w:rPr>
          <w:color w:val="000000" w:themeColor="text1"/>
          <w:highlight w:val="white"/>
        </w:rPr>
        <w:t xml:space="preserve"> as </w:t>
      </w:r>
    </w:p>
    <w:p w14:paraId="000001E3" w14:textId="673B972B" w:rsidR="00AE3002" w:rsidRDefault="00F754D1" w:rsidP="00115800">
      <w:pPr>
        <w:spacing w:line="480" w:lineRule="auto"/>
        <w:ind w:left="720"/>
        <w:rPr>
          <w:color w:val="000000" w:themeColor="text1"/>
        </w:rPr>
      </w:pPr>
      <w:r w:rsidRPr="00B93B68">
        <w:rPr>
          <w:color w:val="000000" w:themeColor="text1"/>
          <w:highlight w:val="white"/>
        </w:rPr>
        <w:t>motivational determinants of perceived ingroup and outgroup homogeneity. </w:t>
      </w:r>
      <w:r w:rsidRPr="00B93B68">
        <w:rPr>
          <w:i/>
          <w:color w:val="000000" w:themeColor="text1"/>
        </w:rPr>
        <w:t>Journal of Experimental Social Psychology, 37</w:t>
      </w:r>
      <w:r w:rsidRPr="00B93B68">
        <w:rPr>
          <w:color w:val="000000" w:themeColor="text1"/>
          <w:highlight w:val="white"/>
        </w:rPr>
        <w:t xml:space="preserve">(4), 341–348. </w:t>
      </w:r>
      <w:proofErr w:type="gramStart"/>
      <w:r w:rsidRPr="00B93B68">
        <w:rPr>
          <w:color w:val="000000" w:themeColor="text1"/>
          <w:highlight w:val="white"/>
        </w:rPr>
        <w:t xml:space="preserve">https://doi.org/10.1006/jesp.2000.1469 </w:t>
      </w:r>
      <w:r w:rsidR="00CF3D3B">
        <w:rPr>
          <w:color w:val="000000" w:themeColor="text1"/>
        </w:rPr>
        <w:t>.</w:t>
      </w:r>
      <w:proofErr w:type="gramEnd"/>
      <w:r w:rsidRPr="00B93B68">
        <w:rPr>
          <w:color w:val="000000" w:themeColor="text1"/>
        </w:rPr>
        <w:t xml:space="preserve"> </w:t>
      </w:r>
    </w:p>
    <w:p w14:paraId="13DCF9A0" w14:textId="1F613E07" w:rsidR="00CF3D3B" w:rsidRDefault="00CF3D3B" w:rsidP="00115800">
      <w:pPr>
        <w:spacing w:line="480" w:lineRule="auto"/>
        <w:ind w:left="720"/>
        <w:rPr>
          <w:color w:val="000000" w:themeColor="text1"/>
        </w:rPr>
      </w:pPr>
    </w:p>
    <w:p w14:paraId="349F9B44" w14:textId="08C89205" w:rsidR="00CF3D3B" w:rsidRPr="00CF3D3B" w:rsidRDefault="00CF3D3B" w:rsidP="00CF3D3B">
      <w:r w:rsidRPr="00CF3D3B">
        <w:rPr>
          <w:color w:val="222222"/>
          <w:shd w:val="clear" w:color="auto" w:fill="FFFFFF"/>
        </w:rPr>
        <w:t>Rubin, H. J., &amp; Rubin, I. S. (2011).</w:t>
      </w:r>
      <w:r w:rsidRPr="00CF3D3B">
        <w:rPr>
          <w:rStyle w:val="apple-converted-space"/>
          <w:color w:val="222222"/>
          <w:shd w:val="clear" w:color="auto" w:fill="FFFFFF"/>
        </w:rPr>
        <w:t> </w:t>
      </w:r>
      <w:r w:rsidRPr="00CF3D3B">
        <w:rPr>
          <w:i/>
          <w:iCs/>
          <w:color w:val="222222"/>
        </w:rPr>
        <w:t>Qualitative interviewing: The art of hearing data</w:t>
      </w:r>
      <w:r w:rsidRPr="00CF3D3B">
        <w:rPr>
          <w:color w:val="222222"/>
          <w:shd w:val="clear" w:color="auto" w:fill="FFFFFF"/>
        </w:rPr>
        <w:t xml:space="preserve">. </w:t>
      </w:r>
      <w:r>
        <w:rPr>
          <w:color w:val="222222"/>
          <w:shd w:val="clear" w:color="auto" w:fill="FFFFFF"/>
        </w:rPr>
        <w:t>S</w:t>
      </w:r>
      <w:r w:rsidRPr="00CF3D3B">
        <w:rPr>
          <w:color w:val="222222"/>
          <w:shd w:val="clear" w:color="auto" w:fill="FFFFFF"/>
        </w:rPr>
        <w:t>age.</w:t>
      </w:r>
    </w:p>
    <w:p w14:paraId="70955048" w14:textId="77777777" w:rsidR="00CF3D3B" w:rsidRPr="00CF3D3B" w:rsidRDefault="00CF3D3B" w:rsidP="00115800">
      <w:pPr>
        <w:spacing w:line="480" w:lineRule="auto"/>
        <w:ind w:left="720"/>
        <w:rPr>
          <w:color w:val="000000" w:themeColor="text1"/>
        </w:rPr>
      </w:pPr>
    </w:p>
    <w:p w14:paraId="5C90DB7A" w14:textId="77777777" w:rsidR="00B523E7" w:rsidRPr="00B93B68" w:rsidRDefault="00B523E7">
      <w:pPr>
        <w:spacing w:line="480" w:lineRule="auto"/>
        <w:rPr>
          <w:color w:val="000000" w:themeColor="text1"/>
        </w:rPr>
      </w:pPr>
    </w:p>
    <w:p w14:paraId="000001EF" w14:textId="77777777" w:rsidR="00AE3002" w:rsidRPr="00B93B68" w:rsidRDefault="00F754D1">
      <w:pPr>
        <w:spacing w:line="480" w:lineRule="auto"/>
        <w:rPr>
          <w:i/>
          <w:color w:val="000000" w:themeColor="text1"/>
          <w:highlight w:val="white"/>
        </w:rPr>
      </w:pPr>
      <w:r w:rsidRPr="00B93B68">
        <w:rPr>
          <w:color w:val="000000" w:themeColor="text1"/>
          <w:highlight w:val="white"/>
        </w:rPr>
        <w:t>Scott, D, A. (1988). Disorders of the hair and scalp in blacks. </w:t>
      </w:r>
      <w:r w:rsidRPr="00B93B68">
        <w:rPr>
          <w:i/>
          <w:color w:val="000000" w:themeColor="text1"/>
          <w:highlight w:val="white"/>
        </w:rPr>
        <w:t xml:space="preserve">Dermatology Clinics Journal, </w:t>
      </w:r>
    </w:p>
    <w:p w14:paraId="000001F0" w14:textId="77777777" w:rsidR="00AE3002" w:rsidRPr="00B93B68" w:rsidRDefault="00F754D1">
      <w:pPr>
        <w:spacing w:line="480" w:lineRule="auto"/>
        <w:ind w:firstLine="720"/>
        <w:rPr>
          <w:color w:val="000000" w:themeColor="text1"/>
          <w:highlight w:val="white"/>
        </w:rPr>
      </w:pPr>
      <w:r w:rsidRPr="00B93B68">
        <w:rPr>
          <w:i/>
          <w:color w:val="000000" w:themeColor="text1"/>
          <w:highlight w:val="white"/>
        </w:rPr>
        <w:t>6</w:t>
      </w:r>
      <w:r w:rsidRPr="00B93B68">
        <w:rPr>
          <w:color w:val="000000" w:themeColor="text1"/>
          <w:highlight w:val="white"/>
        </w:rPr>
        <w:t>(</w:t>
      </w:r>
      <w:r w:rsidRPr="00B93B68">
        <w:rPr>
          <w:i/>
          <w:color w:val="000000" w:themeColor="text1"/>
          <w:highlight w:val="white"/>
        </w:rPr>
        <w:t>3</w:t>
      </w:r>
      <w:r w:rsidRPr="00B93B68">
        <w:rPr>
          <w:color w:val="000000" w:themeColor="text1"/>
          <w:highlight w:val="white"/>
        </w:rPr>
        <w:t>), 387-395.</w:t>
      </w:r>
    </w:p>
    <w:p w14:paraId="000001F1" w14:textId="77777777" w:rsidR="00AE3002" w:rsidRPr="00B93B68" w:rsidRDefault="00AE3002">
      <w:pPr>
        <w:spacing w:line="480" w:lineRule="auto"/>
        <w:ind w:firstLine="720"/>
        <w:rPr>
          <w:color w:val="000000" w:themeColor="text1"/>
          <w:highlight w:val="white"/>
        </w:rPr>
      </w:pPr>
    </w:p>
    <w:p w14:paraId="000001F5" w14:textId="77777777" w:rsidR="00AE3002" w:rsidRPr="00B93B68" w:rsidRDefault="00AE3002">
      <w:pPr>
        <w:spacing w:line="480" w:lineRule="auto"/>
        <w:rPr>
          <w:color w:val="000000" w:themeColor="text1"/>
          <w:highlight w:val="white"/>
        </w:rPr>
      </w:pPr>
    </w:p>
    <w:p w14:paraId="05495988" w14:textId="4AE9A81D" w:rsidR="00E306C3" w:rsidRPr="00B93B68" w:rsidRDefault="00F754D1">
      <w:pPr>
        <w:spacing w:line="480" w:lineRule="auto"/>
        <w:rPr>
          <w:color w:val="000000" w:themeColor="text1"/>
        </w:rPr>
      </w:pPr>
      <w:r w:rsidRPr="00B93B68">
        <w:rPr>
          <w:color w:val="000000" w:themeColor="text1"/>
          <w:highlight w:val="white"/>
        </w:rPr>
        <w:t xml:space="preserve">Shetty, V. H., Shetty, N. J., &amp; Nair, D. G. (2013). Chemical hair relaxers have adverse effects </w:t>
      </w:r>
      <w:r w:rsidR="00E306C3" w:rsidRPr="00B93B68">
        <w:rPr>
          <w:color w:val="000000" w:themeColor="text1"/>
          <w:highlight w:val="white"/>
        </w:rPr>
        <w:tab/>
      </w:r>
      <w:r w:rsidRPr="00B93B68">
        <w:rPr>
          <w:color w:val="000000" w:themeColor="text1"/>
          <w:highlight w:val="white"/>
        </w:rPr>
        <w:t>a myth or reality. </w:t>
      </w:r>
      <w:r w:rsidRPr="00B93B68">
        <w:rPr>
          <w:i/>
          <w:color w:val="000000" w:themeColor="text1"/>
        </w:rPr>
        <w:t>International Journal of Trichology</w:t>
      </w:r>
      <w:r w:rsidRPr="00B93B68">
        <w:rPr>
          <w:color w:val="000000" w:themeColor="text1"/>
          <w:highlight w:val="white"/>
        </w:rPr>
        <w:t>, </w:t>
      </w:r>
      <w:r w:rsidRPr="00B93B68">
        <w:rPr>
          <w:i/>
          <w:color w:val="000000" w:themeColor="text1"/>
        </w:rPr>
        <w:t>5</w:t>
      </w:r>
      <w:r w:rsidRPr="00B93B68">
        <w:rPr>
          <w:color w:val="000000" w:themeColor="text1"/>
          <w:highlight w:val="white"/>
        </w:rPr>
        <w:t xml:space="preserve">(1), 26–28. </w:t>
      </w:r>
    </w:p>
    <w:p w14:paraId="000001F7" w14:textId="423DB467" w:rsidR="00AE3002" w:rsidRPr="00B93B68" w:rsidRDefault="00000000" w:rsidP="00687FCB">
      <w:pPr>
        <w:spacing w:line="480" w:lineRule="auto"/>
        <w:ind w:firstLine="720"/>
        <w:rPr>
          <w:color w:val="000000" w:themeColor="text1"/>
          <w:highlight w:val="white"/>
        </w:rPr>
      </w:pPr>
      <w:hyperlink r:id="rId22" w:history="1">
        <w:r w:rsidR="00E306C3" w:rsidRPr="00B93B68">
          <w:rPr>
            <w:rStyle w:val="Hyperlink"/>
            <w:color w:val="000000" w:themeColor="text1"/>
            <w:highlight w:val="white"/>
          </w:rPr>
          <w:t>https://doi</w:t>
        </w:r>
      </w:hyperlink>
      <w:r w:rsidR="00F754D1" w:rsidRPr="00B93B68">
        <w:rPr>
          <w:color w:val="000000" w:themeColor="text1"/>
          <w:highlight w:val="white"/>
        </w:rPr>
        <w:t>.org/10.4103/0974-7753.114710</w:t>
      </w:r>
    </w:p>
    <w:p w14:paraId="00000219" w14:textId="77777777" w:rsidR="00AE3002" w:rsidRPr="00B93B68" w:rsidRDefault="00AE3002">
      <w:pPr>
        <w:spacing w:line="480" w:lineRule="auto"/>
        <w:rPr>
          <w:color w:val="000000" w:themeColor="text1"/>
        </w:rPr>
      </w:pPr>
    </w:p>
    <w:p w14:paraId="6C304ADA" w14:textId="77777777" w:rsidR="003E6ACD" w:rsidRPr="00B93B68" w:rsidRDefault="003E6ACD" w:rsidP="003E6ACD">
      <w:pPr>
        <w:spacing w:before="100" w:beforeAutospacing="1" w:after="100" w:afterAutospacing="1" w:line="480" w:lineRule="auto"/>
        <w:jc w:val="both"/>
        <w:rPr>
          <w:i/>
          <w:iCs/>
          <w:color w:val="000000" w:themeColor="text1"/>
        </w:rPr>
      </w:pPr>
      <w:r w:rsidRPr="00B93B68">
        <w:rPr>
          <w:rStyle w:val="hlfld-contribauthor"/>
          <w:color w:val="000000" w:themeColor="text1"/>
        </w:rPr>
        <w:t>Tajfel,</w:t>
      </w:r>
      <w:r w:rsidRPr="00B93B68">
        <w:rPr>
          <w:rStyle w:val="apple-converted-space"/>
          <w:color w:val="000000" w:themeColor="text1"/>
        </w:rPr>
        <w:t> </w:t>
      </w:r>
      <w:r w:rsidRPr="00B93B68">
        <w:rPr>
          <w:rStyle w:val="nlmgiven-names"/>
          <w:color w:val="000000" w:themeColor="text1"/>
        </w:rPr>
        <w:t>H.</w:t>
      </w:r>
      <w:r w:rsidRPr="00B93B68">
        <w:rPr>
          <w:rStyle w:val="apple-converted-space"/>
          <w:color w:val="000000" w:themeColor="text1"/>
        </w:rPr>
        <w:t> (</w:t>
      </w:r>
      <w:r w:rsidRPr="00B93B68">
        <w:rPr>
          <w:rStyle w:val="nlmyear"/>
          <w:color w:val="000000" w:themeColor="text1"/>
        </w:rPr>
        <w:t>1978a)</w:t>
      </w:r>
      <w:r w:rsidRPr="00B93B68">
        <w:rPr>
          <w:color w:val="000000" w:themeColor="text1"/>
        </w:rPr>
        <w:t>. “</w:t>
      </w:r>
      <w:r w:rsidRPr="00B93B68">
        <w:rPr>
          <w:rStyle w:val="nlmarticle-title"/>
          <w:color w:val="000000" w:themeColor="text1"/>
        </w:rPr>
        <w:t>Interindividual behaviour and intergroup behaviour</w:t>
      </w:r>
      <w:r w:rsidRPr="00B93B68">
        <w:rPr>
          <w:color w:val="000000" w:themeColor="text1"/>
        </w:rPr>
        <w:t>”. In</w:t>
      </w:r>
      <w:r w:rsidRPr="00B93B68">
        <w:rPr>
          <w:rStyle w:val="apple-converted-space"/>
          <w:color w:val="000000" w:themeColor="text1"/>
        </w:rPr>
        <w:t> </w:t>
      </w:r>
      <w:r w:rsidRPr="00B93B68">
        <w:rPr>
          <w:i/>
          <w:iCs/>
          <w:color w:val="000000" w:themeColor="text1"/>
        </w:rPr>
        <w:t xml:space="preserve">Differentiation </w:t>
      </w:r>
    </w:p>
    <w:p w14:paraId="13B483F6" w14:textId="77777777" w:rsidR="003E6ACD" w:rsidRPr="00B93B68" w:rsidRDefault="003E6ACD" w:rsidP="003E6ACD">
      <w:pPr>
        <w:spacing w:before="100" w:beforeAutospacing="1" w:after="100" w:afterAutospacing="1" w:line="480" w:lineRule="auto"/>
        <w:ind w:left="720"/>
        <w:jc w:val="both"/>
        <w:rPr>
          <w:color w:val="000000" w:themeColor="text1"/>
        </w:rPr>
      </w:pPr>
      <w:r w:rsidRPr="00B93B68">
        <w:rPr>
          <w:i/>
          <w:iCs/>
          <w:color w:val="000000" w:themeColor="text1"/>
        </w:rPr>
        <w:lastRenderedPageBreak/>
        <w:t>Between Social Groups: Studies in the Social Psychology of Intergroup Relations</w:t>
      </w:r>
      <w:r w:rsidRPr="00B93B68">
        <w:rPr>
          <w:color w:val="000000" w:themeColor="text1"/>
        </w:rPr>
        <w:t>, Edited by:</w:t>
      </w:r>
      <w:r w:rsidRPr="00B93B68">
        <w:rPr>
          <w:rStyle w:val="apple-converted-space"/>
          <w:color w:val="000000" w:themeColor="text1"/>
        </w:rPr>
        <w:t> </w:t>
      </w:r>
      <w:r w:rsidRPr="00B93B68">
        <w:rPr>
          <w:rStyle w:val="hlfld-contribauthor"/>
          <w:color w:val="000000" w:themeColor="text1"/>
        </w:rPr>
        <w:t>Tajfel,</w:t>
      </w:r>
      <w:r w:rsidRPr="00B93B68">
        <w:rPr>
          <w:rStyle w:val="apple-converted-space"/>
          <w:color w:val="000000" w:themeColor="text1"/>
        </w:rPr>
        <w:t> </w:t>
      </w:r>
      <w:r w:rsidRPr="00B93B68">
        <w:rPr>
          <w:rStyle w:val="nlmgiven-names"/>
          <w:color w:val="000000" w:themeColor="text1"/>
        </w:rPr>
        <w:t>H.</w:t>
      </w:r>
      <w:r w:rsidRPr="00B93B68">
        <w:rPr>
          <w:rStyle w:val="apple-converted-space"/>
          <w:color w:val="000000" w:themeColor="text1"/>
        </w:rPr>
        <w:t> </w:t>
      </w:r>
      <w:r w:rsidRPr="00B93B68">
        <w:rPr>
          <w:rStyle w:val="nlmfpage"/>
          <w:color w:val="000000" w:themeColor="text1"/>
        </w:rPr>
        <w:t>27</w:t>
      </w:r>
      <w:r w:rsidRPr="00B93B68">
        <w:rPr>
          <w:color w:val="000000" w:themeColor="text1"/>
        </w:rPr>
        <w:t>–</w:t>
      </w:r>
      <w:r w:rsidRPr="00B93B68">
        <w:rPr>
          <w:rStyle w:val="nlmlpage"/>
          <w:color w:val="000000" w:themeColor="text1"/>
        </w:rPr>
        <w:t>60</w:t>
      </w:r>
      <w:r w:rsidRPr="00B93B68">
        <w:rPr>
          <w:color w:val="000000" w:themeColor="text1"/>
        </w:rPr>
        <w:t>.</w:t>
      </w:r>
      <w:r w:rsidRPr="00B93B68">
        <w:rPr>
          <w:rStyle w:val="apple-converted-space"/>
          <w:color w:val="000000" w:themeColor="text1"/>
        </w:rPr>
        <w:t> </w:t>
      </w:r>
      <w:r w:rsidRPr="00B93B68">
        <w:rPr>
          <w:rStyle w:val="nlmpublisher-name"/>
          <w:color w:val="000000" w:themeColor="text1"/>
        </w:rPr>
        <w:t xml:space="preserve"> Academic Press</w:t>
      </w:r>
      <w:r w:rsidRPr="00B93B68">
        <w:rPr>
          <w:color w:val="000000" w:themeColor="text1"/>
        </w:rPr>
        <w:t xml:space="preserve">. </w:t>
      </w:r>
    </w:p>
    <w:p w14:paraId="6310807A" w14:textId="77777777" w:rsidR="00345B35" w:rsidRPr="00B93B68" w:rsidRDefault="00345B35" w:rsidP="00647842">
      <w:pPr>
        <w:spacing w:before="100" w:beforeAutospacing="1" w:after="100" w:afterAutospacing="1" w:line="480" w:lineRule="auto"/>
        <w:jc w:val="both"/>
        <w:rPr>
          <w:color w:val="000000" w:themeColor="text1"/>
        </w:rPr>
      </w:pPr>
    </w:p>
    <w:p w14:paraId="5170A19B" w14:textId="77777777" w:rsidR="003E6ACD" w:rsidRPr="00B93B68" w:rsidRDefault="003E6ACD" w:rsidP="003E6ACD">
      <w:pPr>
        <w:spacing w:before="100" w:beforeAutospacing="1" w:after="100" w:afterAutospacing="1" w:line="480" w:lineRule="auto"/>
        <w:jc w:val="both"/>
        <w:rPr>
          <w:color w:val="000000" w:themeColor="text1"/>
        </w:rPr>
      </w:pPr>
      <w:r w:rsidRPr="00B93B68">
        <w:rPr>
          <w:rStyle w:val="hlfld-contribauthor"/>
          <w:color w:val="000000" w:themeColor="text1"/>
        </w:rPr>
        <w:t>Tajfel,</w:t>
      </w:r>
      <w:r w:rsidRPr="00B93B68">
        <w:rPr>
          <w:rStyle w:val="apple-converted-space"/>
          <w:color w:val="000000" w:themeColor="text1"/>
        </w:rPr>
        <w:t> </w:t>
      </w:r>
      <w:r w:rsidRPr="00B93B68">
        <w:rPr>
          <w:rStyle w:val="nlmgiven-names"/>
          <w:color w:val="000000" w:themeColor="text1"/>
        </w:rPr>
        <w:t>H.</w:t>
      </w:r>
      <w:r w:rsidRPr="00B93B68">
        <w:rPr>
          <w:rStyle w:val="apple-converted-space"/>
          <w:color w:val="000000" w:themeColor="text1"/>
        </w:rPr>
        <w:t> (</w:t>
      </w:r>
      <w:r w:rsidRPr="00B93B68">
        <w:rPr>
          <w:rStyle w:val="nlmyear"/>
          <w:color w:val="000000" w:themeColor="text1"/>
        </w:rPr>
        <w:t>1978b).</w:t>
      </w:r>
      <w:r w:rsidRPr="00B93B68">
        <w:rPr>
          <w:color w:val="000000" w:themeColor="text1"/>
        </w:rPr>
        <w:t xml:space="preserve"> “</w:t>
      </w:r>
      <w:r w:rsidRPr="00B93B68">
        <w:rPr>
          <w:rStyle w:val="nlmarticle-title"/>
          <w:color w:val="000000" w:themeColor="text1"/>
        </w:rPr>
        <w:t>Social categorization, social identity and social comparison</w:t>
      </w:r>
      <w:r w:rsidRPr="00B93B68">
        <w:rPr>
          <w:color w:val="000000" w:themeColor="text1"/>
        </w:rPr>
        <w:t xml:space="preserve">”. </w:t>
      </w:r>
    </w:p>
    <w:p w14:paraId="68F49EEF" w14:textId="20BF9F88" w:rsidR="003E6ACD" w:rsidRPr="00B93B68" w:rsidRDefault="003E6ACD" w:rsidP="003E6ACD">
      <w:pPr>
        <w:spacing w:before="100" w:beforeAutospacing="1" w:after="100" w:afterAutospacing="1" w:line="480" w:lineRule="auto"/>
        <w:ind w:left="720"/>
        <w:jc w:val="both"/>
        <w:rPr>
          <w:b/>
          <w:bCs/>
          <w:color w:val="000000" w:themeColor="text1"/>
        </w:rPr>
      </w:pPr>
      <w:r w:rsidRPr="00B93B68">
        <w:rPr>
          <w:color w:val="000000" w:themeColor="text1"/>
        </w:rPr>
        <w:t>In</w:t>
      </w:r>
      <w:r w:rsidRPr="00B93B68">
        <w:rPr>
          <w:rStyle w:val="apple-converted-space"/>
          <w:color w:val="000000" w:themeColor="text1"/>
        </w:rPr>
        <w:t> </w:t>
      </w:r>
      <w:r w:rsidRPr="00B93B68">
        <w:rPr>
          <w:i/>
          <w:iCs/>
          <w:color w:val="000000" w:themeColor="text1"/>
        </w:rPr>
        <w:t>Differentiation Between Social Groups: Studies in the Social Psychology of Intergroup Relations</w:t>
      </w:r>
      <w:r w:rsidRPr="00B93B68">
        <w:rPr>
          <w:color w:val="000000" w:themeColor="text1"/>
        </w:rPr>
        <w:t>, Edited by:</w:t>
      </w:r>
      <w:r w:rsidRPr="00B93B68">
        <w:rPr>
          <w:rStyle w:val="apple-converted-space"/>
          <w:color w:val="000000" w:themeColor="text1"/>
        </w:rPr>
        <w:t> </w:t>
      </w:r>
      <w:r w:rsidRPr="00B93B68">
        <w:rPr>
          <w:rStyle w:val="hlfld-contribauthor"/>
          <w:color w:val="000000" w:themeColor="text1"/>
        </w:rPr>
        <w:t>Tajfel,</w:t>
      </w:r>
      <w:r w:rsidRPr="00B93B68">
        <w:rPr>
          <w:rStyle w:val="apple-converted-space"/>
          <w:color w:val="000000" w:themeColor="text1"/>
        </w:rPr>
        <w:t> </w:t>
      </w:r>
      <w:r w:rsidRPr="00B93B68">
        <w:rPr>
          <w:rStyle w:val="nlmgiven-names"/>
          <w:color w:val="000000" w:themeColor="text1"/>
        </w:rPr>
        <w:t>H.</w:t>
      </w:r>
      <w:r w:rsidRPr="00B93B68">
        <w:rPr>
          <w:rStyle w:val="apple-converted-space"/>
          <w:color w:val="000000" w:themeColor="text1"/>
        </w:rPr>
        <w:t> </w:t>
      </w:r>
      <w:r w:rsidRPr="00B93B68">
        <w:rPr>
          <w:rStyle w:val="nlmfpage"/>
          <w:color w:val="000000" w:themeColor="text1"/>
        </w:rPr>
        <w:t>61</w:t>
      </w:r>
      <w:r w:rsidRPr="00B93B68">
        <w:rPr>
          <w:color w:val="000000" w:themeColor="text1"/>
        </w:rPr>
        <w:t>–</w:t>
      </w:r>
      <w:r w:rsidRPr="00B93B68">
        <w:rPr>
          <w:rStyle w:val="nlmlpage"/>
          <w:color w:val="000000" w:themeColor="text1"/>
        </w:rPr>
        <w:t>76</w:t>
      </w:r>
      <w:r w:rsidRPr="00B93B68">
        <w:rPr>
          <w:color w:val="000000" w:themeColor="text1"/>
        </w:rPr>
        <w:t>.</w:t>
      </w:r>
      <w:r w:rsidRPr="00B93B68">
        <w:rPr>
          <w:rStyle w:val="apple-converted-space"/>
          <w:color w:val="000000" w:themeColor="text1"/>
        </w:rPr>
        <w:t> </w:t>
      </w:r>
      <w:r w:rsidRPr="00B93B68">
        <w:rPr>
          <w:rStyle w:val="nlmpublisher-name"/>
          <w:color w:val="000000" w:themeColor="text1"/>
        </w:rPr>
        <w:t xml:space="preserve"> Academic Press</w:t>
      </w:r>
      <w:r w:rsidRPr="00B93B68">
        <w:rPr>
          <w:color w:val="000000" w:themeColor="text1"/>
        </w:rPr>
        <w:t>.  </w:t>
      </w:r>
      <w:r w:rsidRPr="00B93B68">
        <w:rPr>
          <w:b/>
          <w:bCs/>
          <w:color w:val="000000" w:themeColor="text1"/>
        </w:rPr>
        <w:t xml:space="preserve"> </w:t>
      </w:r>
    </w:p>
    <w:p w14:paraId="7257F494" w14:textId="77777777" w:rsidR="00741484" w:rsidRPr="00B93B68" w:rsidRDefault="00741484" w:rsidP="003E6ACD">
      <w:pPr>
        <w:spacing w:before="100" w:beforeAutospacing="1" w:after="100" w:afterAutospacing="1" w:line="480" w:lineRule="auto"/>
        <w:ind w:left="720"/>
        <w:jc w:val="both"/>
        <w:rPr>
          <w:b/>
          <w:bCs/>
          <w:color w:val="000000" w:themeColor="text1"/>
        </w:rPr>
      </w:pPr>
    </w:p>
    <w:p w14:paraId="7655DFCC" w14:textId="77777777" w:rsidR="00741484" w:rsidRPr="00B93B68" w:rsidRDefault="00741484" w:rsidP="00741484">
      <w:pPr>
        <w:spacing w:line="480" w:lineRule="auto"/>
        <w:jc w:val="both"/>
        <w:rPr>
          <w:color w:val="000000" w:themeColor="text1"/>
          <w:shd w:val="clear" w:color="auto" w:fill="FFFFFF"/>
        </w:rPr>
      </w:pPr>
      <w:r w:rsidRPr="00B93B68">
        <w:rPr>
          <w:color w:val="000000" w:themeColor="text1"/>
          <w:shd w:val="clear" w:color="auto" w:fill="FFFFFF"/>
        </w:rPr>
        <w:t xml:space="preserve">Tajfel, H. (1981). </w:t>
      </w:r>
      <w:r w:rsidRPr="00B93B68">
        <w:rPr>
          <w:i/>
          <w:iCs/>
          <w:color w:val="000000" w:themeColor="text1"/>
          <w:shd w:val="clear" w:color="auto" w:fill="FFFFFF"/>
        </w:rPr>
        <w:t>Human Groups and Social Categories—Studies in Social Psychology</w:t>
      </w:r>
      <w:r w:rsidRPr="00B93B68">
        <w:rPr>
          <w:color w:val="000000" w:themeColor="text1"/>
          <w:shd w:val="clear" w:color="auto" w:fill="FFFFFF"/>
        </w:rPr>
        <w:t xml:space="preserve">. </w:t>
      </w:r>
    </w:p>
    <w:p w14:paraId="57777923" w14:textId="77777777" w:rsidR="00741484" w:rsidRPr="00B93B68" w:rsidRDefault="00741484" w:rsidP="00741484">
      <w:pPr>
        <w:spacing w:line="480" w:lineRule="auto"/>
        <w:ind w:firstLine="720"/>
        <w:jc w:val="both"/>
        <w:rPr>
          <w:color w:val="000000" w:themeColor="text1"/>
          <w:shd w:val="clear" w:color="auto" w:fill="FFFFFF"/>
        </w:rPr>
      </w:pPr>
      <w:r w:rsidRPr="00B93B68">
        <w:rPr>
          <w:color w:val="000000" w:themeColor="text1"/>
          <w:shd w:val="clear" w:color="auto" w:fill="FFFFFF"/>
        </w:rPr>
        <w:t>Cambridge University Press.</w:t>
      </w:r>
    </w:p>
    <w:p w14:paraId="1EB1F947" w14:textId="77777777" w:rsidR="00B74A4C" w:rsidRPr="005635D7" w:rsidRDefault="00B74A4C" w:rsidP="00B74A4C">
      <w:pPr>
        <w:spacing w:before="100" w:beforeAutospacing="1" w:after="100" w:afterAutospacing="1" w:line="480" w:lineRule="auto"/>
        <w:ind w:left="720"/>
        <w:rPr>
          <w:color w:val="000000" w:themeColor="text1"/>
        </w:rPr>
      </w:pPr>
    </w:p>
    <w:p w14:paraId="2CB4D93C" w14:textId="77777777" w:rsidR="00B74A4C" w:rsidRDefault="00B74A4C" w:rsidP="00B74A4C">
      <w:pPr>
        <w:spacing w:line="480" w:lineRule="auto"/>
        <w:rPr>
          <w:color w:val="232323"/>
          <w:shd w:val="clear" w:color="auto" w:fill="FFFFFF"/>
        </w:rPr>
      </w:pPr>
      <w:r w:rsidRPr="00963ED5">
        <w:rPr>
          <w:color w:val="232323"/>
          <w:shd w:val="clear" w:color="auto" w:fill="FFFFFF"/>
        </w:rPr>
        <w:t>Tajfel, H. and Turner, J.C. (1985)</w:t>
      </w:r>
      <w:r>
        <w:rPr>
          <w:color w:val="232323"/>
          <w:shd w:val="clear" w:color="auto" w:fill="FFFFFF"/>
        </w:rPr>
        <w:t>.</w:t>
      </w:r>
      <w:r w:rsidRPr="00963ED5">
        <w:rPr>
          <w:color w:val="232323"/>
          <w:shd w:val="clear" w:color="auto" w:fill="FFFFFF"/>
        </w:rPr>
        <w:t xml:space="preserve"> The Social Identity Theory of Intergroup Behaviour. In: </w:t>
      </w:r>
    </w:p>
    <w:p w14:paraId="38EC5278" w14:textId="30FE8E5E" w:rsidR="00741484" w:rsidRDefault="00B74A4C" w:rsidP="00B74A4C">
      <w:pPr>
        <w:spacing w:before="100" w:beforeAutospacing="1" w:after="100" w:afterAutospacing="1" w:line="480" w:lineRule="auto"/>
        <w:ind w:left="720"/>
        <w:jc w:val="both"/>
        <w:rPr>
          <w:b/>
          <w:bCs/>
          <w:color w:val="000000" w:themeColor="text1"/>
        </w:rPr>
      </w:pPr>
      <w:proofErr w:type="spellStart"/>
      <w:r w:rsidRPr="00963ED5">
        <w:rPr>
          <w:color w:val="232323"/>
          <w:shd w:val="clear" w:color="auto" w:fill="FFFFFF"/>
        </w:rPr>
        <w:t>Worchel</w:t>
      </w:r>
      <w:proofErr w:type="spellEnd"/>
      <w:r w:rsidRPr="00963ED5">
        <w:rPr>
          <w:color w:val="232323"/>
          <w:shd w:val="clear" w:color="auto" w:fill="FFFFFF"/>
        </w:rPr>
        <w:t xml:space="preserve">, S. and Austin, W.G., Eds., </w:t>
      </w:r>
      <w:r w:rsidRPr="00963ED5">
        <w:rPr>
          <w:i/>
          <w:iCs/>
          <w:color w:val="232323"/>
          <w:shd w:val="clear" w:color="auto" w:fill="FFFFFF"/>
        </w:rPr>
        <w:t>Psychology of Intergroup Relations</w:t>
      </w:r>
      <w:r w:rsidRPr="00963ED5">
        <w:rPr>
          <w:color w:val="232323"/>
          <w:shd w:val="clear" w:color="auto" w:fill="FFFFFF"/>
        </w:rPr>
        <w:t>, 2nd Edition, Nelson Hall, Chicago, 7-24</w:t>
      </w:r>
    </w:p>
    <w:p w14:paraId="5D71D57C" w14:textId="77777777" w:rsidR="001078F2" w:rsidRPr="00B93B68" w:rsidRDefault="001078F2" w:rsidP="003E6ACD">
      <w:pPr>
        <w:spacing w:before="100" w:beforeAutospacing="1" w:after="100" w:afterAutospacing="1" w:line="480" w:lineRule="auto"/>
        <w:ind w:left="720"/>
        <w:jc w:val="both"/>
        <w:rPr>
          <w:b/>
          <w:bCs/>
          <w:color w:val="000000" w:themeColor="text1"/>
        </w:rPr>
      </w:pPr>
    </w:p>
    <w:p w14:paraId="308CDA12" w14:textId="638B2E2F" w:rsidR="00E306C3" w:rsidRPr="00B93B68" w:rsidRDefault="00F754D1" w:rsidP="00E306C3">
      <w:pPr>
        <w:spacing w:line="480" w:lineRule="auto"/>
        <w:rPr>
          <w:color w:val="000000" w:themeColor="text1"/>
        </w:rPr>
      </w:pPr>
      <w:r w:rsidRPr="00B93B68">
        <w:rPr>
          <w:color w:val="000000" w:themeColor="text1"/>
        </w:rPr>
        <w:t>Taylor, C.</w:t>
      </w:r>
      <w:r w:rsidRPr="00B93B68">
        <w:rPr>
          <w:color w:val="000000" w:themeColor="text1"/>
          <w:highlight w:val="white"/>
        </w:rPr>
        <w:t> </w:t>
      </w:r>
      <w:r w:rsidRPr="00B93B68">
        <w:rPr>
          <w:color w:val="000000" w:themeColor="text1"/>
        </w:rPr>
        <w:t>(2020)</w:t>
      </w:r>
      <w:r w:rsidRPr="00B93B68">
        <w:rPr>
          <w:color w:val="000000" w:themeColor="text1"/>
          <w:highlight w:val="white"/>
        </w:rPr>
        <w:t xml:space="preserve">. </w:t>
      </w:r>
      <w:r w:rsidRPr="00B93B68">
        <w:rPr>
          <w:color w:val="000000" w:themeColor="text1"/>
        </w:rPr>
        <w:t xml:space="preserve">Representing the Windrush generation: metaphor in discourses then and </w:t>
      </w:r>
    </w:p>
    <w:p w14:paraId="06BE16E6" w14:textId="170F887D" w:rsidR="00452313" w:rsidRPr="00B93B68" w:rsidRDefault="00F754D1">
      <w:pPr>
        <w:spacing w:line="480" w:lineRule="auto"/>
        <w:ind w:firstLine="720"/>
        <w:rPr>
          <w:color w:val="000000" w:themeColor="text1"/>
        </w:rPr>
      </w:pPr>
      <w:r w:rsidRPr="00B93B68">
        <w:rPr>
          <w:color w:val="000000" w:themeColor="text1"/>
        </w:rPr>
        <w:t xml:space="preserve">now. </w:t>
      </w:r>
      <w:r w:rsidRPr="00B93B68">
        <w:rPr>
          <w:i/>
          <w:color w:val="000000" w:themeColor="text1"/>
        </w:rPr>
        <w:t>Critical Discourse Studies,</w:t>
      </w:r>
      <w:r w:rsidRPr="00B93B68">
        <w:rPr>
          <w:color w:val="000000" w:themeColor="text1"/>
          <w:highlight w:val="white"/>
        </w:rPr>
        <w:t> </w:t>
      </w:r>
      <w:r w:rsidRPr="00B93B68">
        <w:rPr>
          <w:i/>
          <w:color w:val="000000" w:themeColor="text1"/>
        </w:rPr>
        <w:t>17</w:t>
      </w:r>
      <w:r w:rsidRPr="00B93B68">
        <w:rPr>
          <w:color w:val="000000" w:themeColor="text1"/>
        </w:rPr>
        <w:t>(1),</w:t>
      </w:r>
      <w:r w:rsidR="00452313" w:rsidRPr="00B93B68">
        <w:rPr>
          <w:color w:val="000000" w:themeColor="text1"/>
        </w:rPr>
        <w:t xml:space="preserve"> </w:t>
      </w:r>
      <w:r w:rsidRPr="00B93B68">
        <w:rPr>
          <w:color w:val="000000" w:themeColor="text1"/>
        </w:rPr>
        <w:t>21</w:t>
      </w:r>
      <w:r w:rsidR="00452313" w:rsidRPr="00B93B68">
        <w:rPr>
          <w:color w:val="000000" w:themeColor="text1"/>
        </w:rPr>
        <w:t xml:space="preserve">. </w:t>
      </w:r>
    </w:p>
    <w:p w14:paraId="0000021B" w14:textId="49F3D4DD" w:rsidR="00AE3002" w:rsidRPr="00B93B68" w:rsidRDefault="00000000" w:rsidP="00452313">
      <w:pPr>
        <w:spacing w:line="480" w:lineRule="auto"/>
        <w:ind w:firstLine="720"/>
        <w:rPr>
          <w:color w:val="000000" w:themeColor="text1"/>
        </w:rPr>
      </w:pPr>
      <w:hyperlink w:history="1">
        <w:r w:rsidR="00E306C3" w:rsidRPr="00B93B68">
          <w:rPr>
            <w:rStyle w:val="Hyperlink"/>
            <w:color w:val="000000" w:themeColor="text1"/>
            <w:highlight w:val="white"/>
          </w:rPr>
          <w:t>https://</w:t>
        </w:r>
      </w:hyperlink>
      <w:hyperlink r:id="rId23">
        <w:r w:rsidR="00F754D1" w:rsidRPr="00B93B68">
          <w:rPr>
            <w:color w:val="000000" w:themeColor="text1"/>
          </w:rPr>
          <w:t>doi</w:t>
        </w:r>
      </w:hyperlink>
      <w:r w:rsidR="00F754D1" w:rsidRPr="00B93B68">
        <w:rPr>
          <w:color w:val="000000" w:themeColor="text1"/>
          <w:highlight w:val="white"/>
        </w:rPr>
        <w:t>.org/</w:t>
      </w:r>
      <w:hyperlink r:id="rId24">
        <w:r w:rsidR="00F754D1" w:rsidRPr="00B93B68">
          <w:rPr>
            <w:color w:val="000000" w:themeColor="text1"/>
          </w:rPr>
          <w:t>10.1080/17405904.2018.1554535</w:t>
        </w:r>
      </w:hyperlink>
    </w:p>
    <w:p w14:paraId="0000022C" w14:textId="2B48D3DE" w:rsidR="00AE3002" w:rsidRDefault="00AE3002">
      <w:pPr>
        <w:spacing w:line="480" w:lineRule="auto"/>
        <w:rPr>
          <w:color w:val="000000" w:themeColor="text1"/>
        </w:rPr>
      </w:pPr>
    </w:p>
    <w:p w14:paraId="23F4C68A" w14:textId="77777777" w:rsidR="00714CCA" w:rsidRPr="00B93B68" w:rsidRDefault="00714CCA">
      <w:pPr>
        <w:spacing w:line="480" w:lineRule="auto"/>
        <w:rPr>
          <w:color w:val="000000" w:themeColor="text1"/>
        </w:rPr>
      </w:pPr>
    </w:p>
    <w:p w14:paraId="77AEE316" w14:textId="00715C47" w:rsidR="00AA3FFB" w:rsidRPr="00B93B68" w:rsidRDefault="00F754D1">
      <w:pPr>
        <w:spacing w:line="480" w:lineRule="auto"/>
        <w:rPr>
          <w:color w:val="000000" w:themeColor="text1"/>
        </w:rPr>
      </w:pPr>
      <w:proofErr w:type="spellStart"/>
      <w:r w:rsidRPr="00B93B68">
        <w:rPr>
          <w:color w:val="000000" w:themeColor="text1"/>
        </w:rPr>
        <w:t>Vignoles</w:t>
      </w:r>
      <w:proofErr w:type="spellEnd"/>
      <w:r w:rsidRPr="00B93B68">
        <w:rPr>
          <w:color w:val="000000" w:themeColor="text1"/>
        </w:rPr>
        <w:t xml:space="preserve">, V. L. (2019). </w:t>
      </w:r>
      <w:r w:rsidRPr="00B93B68">
        <w:rPr>
          <w:i/>
          <w:iCs/>
          <w:color w:val="000000" w:themeColor="text1"/>
        </w:rPr>
        <w:t>Identity: Personal and Social</w:t>
      </w:r>
      <w:r w:rsidRPr="00B93B68">
        <w:rPr>
          <w:color w:val="000000" w:themeColor="text1"/>
        </w:rPr>
        <w:t xml:space="preserve">. In K. </w:t>
      </w:r>
      <w:proofErr w:type="spellStart"/>
      <w:r w:rsidRPr="00B93B68">
        <w:rPr>
          <w:color w:val="000000" w:themeColor="text1"/>
        </w:rPr>
        <w:t>Deaux</w:t>
      </w:r>
      <w:proofErr w:type="spellEnd"/>
      <w:r w:rsidRPr="00B93B68">
        <w:rPr>
          <w:color w:val="000000" w:themeColor="text1"/>
        </w:rPr>
        <w:t xml:space="preserve"> &amp; M. Snyder (Eds.), </w:t>
      </w:r>
    </w:p>
    <w:p w14:paraId="0000022E" w14:textId="3341A049" w:rsidR="00AE3002" w:rsidRPr="00B93B68" w:rsidRDefault="00F754D1" w:rsidP="00687FCB">
      <w:pPr>
        <w:spacing w:line="480" w:lineRule="auto"/>
        <w:ind w:left="720"/>
        <w:rPr>
          <w:color w:val="000000" w:themeColor="text1"/>
        </w:rPr>
      </w:pPr>
      <w:r w:rsidRPr="00B93B68">
        <w:rPr>
          <w:color w:val="000000" w:themeColor="text1"/>
        </w:rPr>
        <w:lastRenderedPageBreak/>
        <w:t>Oxford Handbook of Personality and Social Psychology (2nd ed., pp. 289-315). Oxford University Press.</w:t>
      </w:r>
    </w:p>
    <w:p w14:paraId="0000022F" w14:textId="77777777" w:rsidR="00AE3002" w:rsidRPr="00B93B68" w:rsidRDefault="00AE3002">
      <w:pPr>
        <w:spacing w:line="480" w:lineRule="auto"/>
        <w:rPr>
          <w:color w:val="000000" w:themeColor="text1"/>
        </w:rPr>
      </w:pPr>
    </w:p>
    <w:p w14:paraId="00000230" w14:textId="77777777" w:rsidR="00AE3002" w:rsidRPr="00B93B68" w:rsidRDefault="00F754D1">
      <w:pPr>
        <w:spacing w:line="480" w:lineRule="auto"/>
        <w:rPr>
          <w:color w:val="000000" w:themeColor="text1"/>
        </w:rPr>
      </w:pPr>
      <w:proofErr w:type="spellStart"/>
      <w:r w:rsidRPr="00B93B68">
        <w:rPr>
          <w:color w:val="000000" w:themeColor="text1"/>
        </w:rPr>
        <w:t>Vignoles</w:t>
      </w:r>
      <w:proofErr w:type="spellEnd"/>
      <w:r w:rsidRPr="00B93B68">
        <w:rPr>
          <w:color w:val="000000" w:themeColor="text1"/>
        </w:rPr>
        <w:t xml:space="preserve">, V. L., </w:t>
      </w:r>
      <w:proofErr w:type="spellStart"/>
      <w:r w:rsidRPr="00B93B68">
        <w:rPr>
          <w:color w:val="000000" w:themeColor="text1"/>
        </w:rPr>
        <w:t>Chryssochoou</w:t>
      </w:r>
      <w:proofErr w:type="spellEnd"/>
      <w:r w:rsidRPr="00B93B68">
        <w:rPr>
          <w:color w:val="000000" w:themeColor="text1"/>
        </w:rPr>
        <w:t xml:space="preserve">, X., &amp; Breakwell, G. M. (2002a). Evaluating models of </w:t>
      </w:r>
    </w:p>
    <w:p w14:paraId="00000231" w14:textId="77777777" w:rsidR="00AE3002" w:rsidRPr="00B93B68" w:rsidRDefault="00F754D1">
      <w:pPr>
        <w:spacing w:line="480" w:lineRule="auto"/>
        <w:ind w:firstLine="720"/>
        <w:rPr>
          <w:color w:val="000000" w:themeColor="text1"/>
        </w:rPr>
      </w:pPr>
      <w:r w:rsidRPr="00B93B68">
        <w:rPr>
          <w:color w:val="000000" w:themeColor="text1"/>
        </w:rPr>
        <w:t xml:space="preserve">identity motivation: Self-esteem is not the whole story. </w:t>
      </w:r>
      <w:r w:rsidRPr="00B93B68">
        <w:rPr>
          <w:i/>
          <w:color w:val="000000" w:themeColor="text1"/>
        </w:rPr>
        <w:t>Self and Identity</w:t>
      </w:r>
      <w:r w:rsidRPr="00B93B68">
        <w:rPr>
          <w:color w:val="000000" w:themeColor="text1"/>
        </w:rPr>
        <w:t>,</w:t>
      </w:r>
      <w:r w:rsidRPr="00B93B68">
        <w:rPr>
          <w:i/>
          <w:color w:val="000000" w:themeColor="text1"/>
        </w:rPr>
        <w:t xml:space="preserve"> 1</w:t>
      </w:r>
      <w:r w:rsidRPr="00B93B68">
        <w:rPr>
          <w:color w:val="000000" w:themeColor="text1"/>
        </w:rPr>
        <w:t>, 201–218.</w:t>
      </w:r>
    </w:p>
    <w:p w14:paraId="00000232" w14:textId="77777777" w:rsidR="00AE3002" w:rsidRPr="00B93B68" w:rsidRDefault="00AE3002">
      <w:pPr>
        <w:spacing w:line="480" w:lineRule="auto"/>
        <w:rPr>
          <w:color w:val="000000" w:themeColor="text1"/>
        </w:rPr>
      </w:pPr>
    </w:p>
    <w:p w14:paraId="00000233" w14:textId="77777777" w:rsidR="00AE3002" w:rsidRPr="00B93B68" w:rsidRDefault="00F754D1">
      <w:pPr>
        <w:spacing w:line="480" w:lineRule="auto"/>
        <w:rPr>
          <w:color w:val="000000" w:themeColor="text1"/>
        </w:rPr>
      </w:pPr>
      <w:proofErr w:type="spellStart"/>
      <w:r w:rsidRPr="00B93B68">
        <w:rPr>
          <w:color w:val="000000" w:themeColor="text1"/>
        </w:rPr>
        <w:t>Vignoles</w:t>
      </w:r>
      <w:proofErr w:type="spellEnd"/>
      <w:r w:rsidRPr="00B93B68">
        <w:rPr>
          <w:color w:val="000000" w:themeColor="text1"/>
        </w:rPr>
        <w:t xml:space="preserve">, V. L., </w:t>
      </w:r>
      <w:proofErr w:type="spellStart"/>
      <w:r w:rsidRPr="00B93B68">
        <w:rPr>
          <w:color w:val="000000" w:themeColor="text1"/>
        </w:rPr>
        <w:t>Chryssochoou</w:t>
      </w:r>
      <w:proofErr w:type="spellEnd"/>
      <w:r w:rsidRPr="00B93B68">
        <w:rPr>
          <w:color w:val="000000" w:themeColor="text1"/>
        </w:rPr>
        <w:t>, X., &amp; Breakwell, G. M. (2002b). Sources</w:t>
      </w:r>
    </w:p>
    <w:p w14:paraId="00000234" w14:textId="1F66C7BD" w:rsidR="00AE3002" w:rsidRPr="00B93B68" w:rsidRDefault="00F754D1">
      <w:pPr>
        <w:spacing w:line="480" w:lineRule="auto"/>
        <w:ind w:firstLine="720"/>
        <w:rPr>
          <w:color w:val="000000" w:themeColor="text1"/>
        </w:rPr>
      </w:pPr>
      <w:r w:rsidRPr="00B93B68">
        <w:rPr>
          <w:color w:val="000000" w:themeColor="text1"/>
        </w:rPr>
        <w:t xml:space="preserve">of distinctiveness: Position, </w:t>
      </w:r>
      <w:r w:rsidR="00B93B68" w:rsidRPr="00B93B68">
        <w:rPr>
          <w:color w:val="000000" w:themeColor="text1"/>
        </w:rPr>
        <w:t>difference,</w:t>
      </w:r>
      <w:r w:rsidRPr="00B93B68">
        <w:rPr>
          <w:color w:val="000000" w:themeColor="text1"/>
        </w:rPr>
        <w:t xml:space="preserve"> and separateness in the identities</w:t>
      </w:r>
    </w:p>
    <w:p w14:paraId="00000235" w14:textId="77777777" w:rsidR="00AE3002" w:rsidRPr="00B93B68" w:rsidRDefault="00F754D1">
      <w:pPr>
        <w:spacing w:line="480" w:lineRule="auto"/>
        <w:ind w:firstLine="720"/>
        <w:rPr>
          <w:color w:val="000000" w:themeColor="text1"/>
        </w:rPr>
      </w:pPr>
      <w:r w:rsidRPr="00B93B68">
        <w:rPr>
          <w:color w:val="000000" w:themeColor="text1"/>
        </w:rPr>
        <w:t>of Anglican parish priests. European Journal of Social Psychology, 32,</w:t>
      </w:r>
    </w:p>
    <w:p w14:paraId="00000236" w14:textId="58657A49" w:rsidR="00AE3002" w:rsidRDefault="00F754D1">
      <w:pPr>
        <w:spacing w:line="480" w:lineRule="auto"/>
        <w:ind w:firstLine="720"/>
        <w:rPr>
          <w:color w:val="000000" w:themeColor="text1"/>
        </w:rPr>
      </w:pPr>
      <w:r w:rsidRPr="00B93B68">
        <w:rPr>
          <w:color w:val="000000" w:themeColor="text1"/>
        </w:rPr>
        <w:t>761–780.</w:t>
      </w:r>
    </w:p>
    <w:p w14:paraId="48113276" w14:textId="56C9C0F1" w:rsidR="000430B5" w:rsidRDefault="000430B5">
      <w:pPr>
        <w:spacing w:line="480" w:lineRule="auto"/>
        <w:ind w:firstLine="720"/>
        <w:rPr>
          <w:color w:val="000000" w:themeColor="text1"/>
        </w:rPr>
      </w:pPr>
    </w:p>
    <w:p w14:paraId="2A171916" w14:textId="77777777" w:rsidR="000430B5" w:rsidRDefault="000430B5" w:rsidP="000430B5">
      <w:pPr>
        <w:spacing w:line="480" w:lineRule="auto"/>
        <w:rPr>
          <w:color w:val="333333"/>
          <w:shd w:val="clear" w:color="auto" w:fill="FFFFFF"/>
        </w:rPr>
      </w:pPr>
      <w:proofErr w:type="spellStart"/>
      <w:r w:rsidRPr="000430B5">
        <w:rPr>
          <w:color w:val="333333"/>
          <w:shd w:val="clear" w:color="auto" w:fill="FFFFFF"/>
        </w:rPr>
        <w:t>Vignoles</w:t>
      </w:r>
      <w:proofErr w:type="spellEnd"/>
      <w:r w:rsidRPr="000430B5">
        <w:rPr>
          <w:color w:val="333333"/>
          <w:shd w:val="clear" w:color="auto" w:fill="FFFFFF"/>
        </w:rPr>
        <w:t xml:space="preserve">, V. L., Regalia, C., </w:t>
      </w:r>
      <w:proofErr w:type="spellStart"/>
      <w:r w:rsidRPr="000430B5">
        <w:rPr>
          <w:color w:val="333333"/>
          <w:shd w:val="clear" w:color="auto" w:fill="FFFFFF"/>
        </w:rPr>
        <w:t>Manzi</w:t>
      </w:r>
      <w:proofErr w:type="spellEnd"/>
      <w:r w:rsidRPr="000430B5">
        <w:rPr>
          <w:color w:val="333333"/>
          <w:shd w:val="clear" w:color="auto" w:fill="FFFFFF"/>
        </w:rPr>
        <w:t xml:space="preserve">, C., </w:t>
      </w:r>
      <w:proofErr w:type="spellStart"/>
      <w:r w:rsidRPr="000430B5">
        <w:rPr>
          <w:color w:val="333333"/>
          <w:shd w:val="clear" w:color="auto" w:fill="FFFFFF"/>
        </w:rPr>
        <w:t>Golledge</w:t>
      </w:r>
      <w:proofErr w:type="spellEnd"/>
      <w:r w:rsidRPr="000430B5">
        <w:rPr>
          <w:color w:val="333333"/>
          <w:shd w:val="clear" w:color="auto" w:fill="FFFFFF"/>
        </w:rPr>
        <w:t xml:space="preserve">, J., &amp; </w:t>
      </w:r>
      <w:proofErr w:type="spellStart"/>
      <w:r w:rsidRPr="000430B5">
        <w:rPr>
          <w:color w:val="333333"/>
          <w:shd w:val="clear" w:color="auto" w:fill="FFFFFF"/>
        </w:rPr>
        <w:t>Scabini</w:t>
      </w:r>
      <w:proofErr w:type="spellEnd"/>
      <w:r w:rsidRPr="000430B5">
        <w:rPr>
          <w:color w:val="333333"/>
          <w:shd w:val="clear" w:color="auto" w:fill="FFFFFF"/>
        </w:rPr>
        <w:t>, E. (2006). Beyond self-</w:t>
      </w:r>
    </w:p>
    <w:p w14:paraId="528F4DCA" w14:textId="3FB1FBD6" w:rsidR="000430B5" w:rsidRPr="000430B5" w:rsidRDefault="000430B5" w:rsidP="000430B5">
      <w:pPr>
        <w:spacing w:line="480" w:lineRule="auto"/>
        <w:ind w:left="720"/>
      </w:pPr>
      <w:r w:rsidRPr="000430B5">
        <w:rPr>
          <w:color w:val="333333"/>
          <w:shd w:val="clear" w:color="auto" w:fill="FFFFFF"/>
        </w:rPr>
        <w:t>esteem: Influence of multiple motives on identity construction.</w:t>
      </w:r>
      <w:r w:rsidRPr="000430B5">
        <w:rPr>
          <w:rStyle w:val="apple-converted-space"/>
          <w:color w:val="333333"/>
          <w:shd w:val="clear" w:color="auto" w:fill="FFFFFF"/>
        </w:rPr>
        <w:t> </w:t>
      </w:r>
      <w:r w:rsidRPr="000430B5">
        <w:rPr>
          <w:rStyle w:val="Emphasis"/>
          <w:color w:val="333333"/>
        </w:rPr>
        <w:t>Journal of Personality and Social Psychology, 90</w:t>
      </w:r>
      <w:r w:rsidRPr="000430B5">
        <w:rPr>
          <w:color w:val="333333"/>
          <w:shd w:val="clear" w:color="auto" w:fill="FFFFFF"/>
        </w:rPr>
        <w:t>(2), 308–333.</w:t>
      </w:r>
      <w:r w:rsidRPr="000430B5">
        <w:rPr>
          <w:rStyle w:val="apple-converted-space"/>
          <w:color w:val="333333"/>
          <w:shd w:val="clear" w:color="auto" w:fill="FFFFFF"/>
        </w:rPr>
        <w:t> </w:t>
      </w:r>
      <w:hyperlink r:id="rId25" w:tgtFrame="_blank" w:history="1">
        <w:r w:rsidRPr="000430B5">
          <w:rPr>
            <w:rStyle w:val="Hyperlink"/>
            <w:color w:val="2C72B7"/>
          </w:rPr>
          <w:t>https://doi.org/10.1037/0022-3514.90.2.308</w:t>
        </w:r>
      </w:hyperlink>
    </w:p>
    <w:p w14:paraId="00000237" w14:textId="77777777" w:rsidR="00AE3002" w:rsidRPr="00B93B68" w:rsidRDefault="00AE3002">
      <w:pPr>
        <w:spacing w:line="480" w:lineRule="auto"/>
        <w:rPr>
          <w:color w:val="000000" w:themeColor="text1"/>
          <w:highlight w:val="white"/>
        </w:rPr>
      </w:pPr>
    </w:p>
    <w:p w14:paraId="00000238" w14:textId="77777777" w:rsidR="00AE3002" w:rsidRPr="00B93B68" w:rsidRDefault="00F754D1">
      <w:pPr>
        <w:spacing w:line="480" w:lineRule="auto"/>
        <w:rPr>
          <w:color w:val="000000" w:themeColor="text1"/>
          <w:highlight w:val="white"/>
        </w:rPr>
      </w:pPr>
      <w:r w:rsidRPr="00B93B68">
        <w:rPr>
          <w:color w:val="000000" w:themeColor="text1"/>
          <w:highlight w:val="white"/>
        </w:rPr>
        <w:t xml:space="preserve">von </w:t>
      </w:r>
      <w:proofErr w:type="spellStart"/>
      <w:r w:rsidRPr="00B93B68">
        <w:rPr>
          <w:color w:val="000000" w:themeColor="text1"/>
          <w:highlight w:val="white"/>
        </w:rPr>
        <w:t>Glasersfeld</w:t>
      </w:r>
      <w:proofErr w:type="spellEnd"/>
      <w:r w:rsidRPr="00B93B68">
        <w:rPr>
          <w:color w:val="000000" w:themeColor="text1"/>
          <w:highlight w:val="white"/>
        </w:rPr>
        <w:t xml:space="preserve">, E., &amp; Kelley, M. F. (1982). On the concepts of period, phase, stage, and </w:t>
      </w:r>
    </w:p>
    <w:p w14:paraId="00000239" w14:textId="77777777" w:rsidR="00AE3002" w:rsidRPr="00B93B68" w:rsidRDefault="00F754D1">
      <w:pPr>
        <w:spacing w:line="480" w:lineRule="auto"/>
        <w:ind w:firstLine="720"/>
        <w:rPr>
          <w:color w:val="000000" w:themeColor="text1"/>
        </w:rPr>
      </w:pPr>
      <w:r w:rsidRPr="00B93B68">
        <w:rPr>
          <w:color w:val="000000" w:themeColor="text1"/>
          <w:highlight w:val="white"/>
        </w:rPr>
        <w:t>level. </w:t>
      </w:r>
      <w:r w:rsidRPr="00B93B68">
        <w:rPr>
          <w:i/>
          <w:color w:val="000000" w:themeColor="text1"/>
        </w:rPr>
        <w:t>Human Development, 25</w:t>
      </w:r>
      <w:r w:rsidRPr="00B93B68">
        <w:rPr>
          <w:color w:val="000000" w:themeColor="text1"/>
          <w:highlight w:val="white"/>
        </w:rPr>
        <w:t>(2), 152–160. </w:t>
      </w:r>
      <w:hyperlink r:id="rId26">
        <w:r w:rsidRPr="00B93B68">
          <w:rPr>
            <w:color w:val="000000" w:themeColor="text1"/>
          </w:rPr>
          <w:t>https://doi.org/10.1159/000272794</w:t>
        </w:r>
      </w:hyperlink>
    </w:p>
    <w:p w14:paraId="0000023E" w14:textId="77777777" w:rsidR="00AE3002" w:rsidRPr="00B93B68" w:rsidRDefault="00AE3002">
      <w:pPr>
        <w:spacing w:before="280" w:after="280" w:line="480" w:lineRule="auto"/>
        <w:rPr>
          <w:color w:val="000000" w:themeColor="text1"/>
        </w:rPr>
      </w:pPr>
    </w:p>
    <w:p w14:paraId="0000023F" w14:textId="77777777" w:rsidR="00AE3002" w:rsidRPr="00B93B68" w:rsidRDefault="00F754D1">
      <w:pPr>
        <w:spacing w:before="280" w:after="280" w:line="480" w:lineRule="auto"/>
        <w:rPr>
          <w:color w:val="000000" w:themeColor="text1"/>
        </w:rPr>
      </w:pPr>
      <w:r w:rsidRPr="00B93B68">
        <w:rPr>
          <w:color w:val="000000" w:themeColor="text1"/>
        </w:rPr>
        <w:t xml:space="preserve">West, S. F. (2012). Body image and self-perception among African American women </w:t>
      </w:r>
      <w:proofErr w:type="gramStart"/>
      <w:r w:rsidRPr="00B93B68">
        <w:rPr>
          <w:color w:val="000000" w:themeColor="text1"/>
        </w:rPr>
        <w:t>aged</w:t>
      </w:r>
      <w:proofErr w:type="gramEnd"/>
      <w:r w:rsidRPr="00B93B68">
        <w:rPr>
          <w:color w:val="000000" w:themeColor="text1"/>
        </w:rPr>
        <w:t xml:space="preserve"> </w:t>
      </w:r>
    </w:p>
    <w:p w14:paraId="00000240" w14:textId="77777777" w:rsidR="00AE3002" w:rsidRPr="00B93B68" w:rsidRDefault="00F754D1" w:rsidP="00345B35">
      <w:pPr>
        <w:spacing w:before="280" w:after="280" w:line="480" w:lineRule="auto"/>
        <w:ind w:left="720"/>
        <w:rPr>
          <w:color w:val="000000" w:themeColor="text1"/>
        </w:rPr>
      </w:pPr>
      <w:r w:rsidRPr="00B93B68">
        <w:rPr>
          <w:color w:val="000000" w:themeColor="text1"/>
        </w:rPr>
        <w:t xml:space="preserve">18 – 30. </w:t>
      </w:r>
      <w:r w:rsidRPr="00B93B68">
        <w:rPr>
          <w:i/>
          <w:color w:val="000000" w:themeColor="text1"/>
        </w:rPr>
        <w:t>Department of Apparel, Textiles and Interior Design, College of Human Ecology, Kansas State University</w:t>
      </w:r>
      <w:r w:rsidRPr="00B93B68">
        <w:rPr>
          <w:color w:val="000000" w:themeColor="text1"/>
        </w:rPr>
        <w:t xml:space="preserve">. </w:t>
      </w:r>
    </w:p>
    <w:p w14:paraId="00000241" w14:textId="77777777" w:rsidR="00AE3002" w:rsidRPr="00B93B68" w:rsidRDefault="00AE3002">
      <w:pPr>
        <w:spacing w:line="480" w:lineRule="auto"/>
        <w:rPr>
          <w:color w:val="000000" w:themeColor="text1"/>
        </w:rPr>
      </w:pPr>
    </w:p>
    <w:p w14:paraId="0000024D" w14:textId="4B40CCA6" w:rsidR="00AE3002" w:rsidRPr="00B93B68" w:rsidRDefault="00F754D1">
      <w:pPr>
        <w:spacing w:line="480" w:lineRule="auto"/>
        <w:rPr>
          <w:color w:val="000000" w:themeColor="text1"/>
        </w:rPr>
      </w:pPr>
      <w:r w:rsidRPr="00B93B68">
        <w:rPr>
          <w:color w:val="000000" w:themeColor="text1"/>
        </w:rPr>
        <w:t>White</w:t>
      </w:r>
      <w:r w:rsidRPr="00B93B68">
        <w:rPr>
          <w:color w:val="000000" w:themeColor="text1"/>
          <w:highlight w:val="white"/>
        </w:rPr>
        <w:t xml:space="preserve">, B., &amp; </w:t>
      </w:r>
      <w:r w:rsidRPr="00B93B68">
        <w:rPr>
          <w:color w:val="000000" w:themeColor="text1"/>
        </w:rPr>
        <w:t>Rayner</w:t>
      </w:r>
      <w:r w:rsidRPr="00B93B68">
        <w:rPr>
          <w:color w:val="000000" w:themeColor="text1"/>
          <w:highlight w:val="white"/>
        </w:rPr>
        <w:t>, S. (</w:t>
      </w:r>
      <w:r w:rsidRPr="00B93B68">
        <w:rPr>
          <w:color w:val="000000" w:themeColor="text1"/>
        </w:rPr>
        <w:t>2014</w:t>
      </w:r>
      <w:r w:rsidRPr="00B93B68">
        <w:rPr>
          <w:color w:val="000000" w:themeColor="text1"/>
          <w:highlight w:val="white"/>
        </w:rPr>
        <w:t>). Dissertation Skills. Cengage Pubs. </w:t>
      </w:r>
    </w:p>
    <w:p w14:paraId="0000024E" w14:textId="77777777" w:rsidR="00AE3002" w:rsidRPr="00B93B68" w:rsidRDefault="00F754D1">
      <w:pPr>
        <w:spacing w:line="480" w:lineRule="auto"/>
        <w:rPr>
          <w:i/>
          <w:color w:val="000000" w:themeColor="text1"/>
        </w:rPr>
      </w:pPr>
      <w:r w:rsidRPr="00B93B68">
        <w:rPr>
          <w:color w:val="000000" w:themeColor="text1"/>
        </w:rPr>
        <w:lastRenderedPageBreak/>
        <w:t xml:space="preserve">Williams, W. House of Commons. (2020). </w:t>
      </w:r>
      <w:r w:rsidRPr="00B93B68">
        <w:rPr>
          <w:b/>
          <w:color w:val="000000" w:themeColor="text1"/>
        </w:rPr>
        <w:t xml:space="preserve"> </w:t>
      </w:r>
      <w:r w:rsidRPr="00B93B68">
        <w:rPr>
          <w:i/>
          <w:color w:val="000000" w:themeColor="text1"/>
        </w:rPr>
        <w:t xml:space="preserve">Windrush Lessons Learned Review Independent </w:t>
      </w:r>
    </w:p>
    <w:p w14:paraId="0000024F" w14:textId="77777777" w:rsidR="00AE3002" w:rsidRPr="00B93B68" w:rsidRDefault="00F754D1">
      <w:pPr>
        <w:spacing w:line="480" w:lineRule="auto"/>
        <w:ind w:firstLine="720"/>
        <w:rPr>
          <w:color w:val="000000" w:themeColor="text1"/>
        </w:rPr>
      </w:pPr>
      <w:r w:rsidRPr="00B93B68">
        <w:rPr>
          <w:i/>
          <w:color w:val="000000" w:themeColor="text1"/>
        </w:rPr>
        <w:t xml:space="preserve">Review. </w:t>
      </w:r>
      <w:r w:rsidRPr="00B93B68">
        <w:rPr>
          <w:color w:val="000000" w:themeColor="text1"/>
        </w:rPr>
        <w:t xml:space="preserve">London. </w:t>
      </w:r>
    </w:p>
    <w:p w14:paraId="00000250" w14:textId="77777777" w:rsidR="00AE3002" w:rsidRPr="00B93B68" w:rsidRDefault="00AE3002">
      <w:pPr>
        <w:spacing w:line="480" w:lineRule="auto"/>
        <w:ind w:firstLine="720"/>
        <w:rPr>
          <w:color w:val="000000" w:themeColor="text1"/>
        </w:rPr>
      </w:pPr>
    </w:p>
    <w:p w14:paraId="277B3A16" w14:textId="77777777" w:rsidR="00B523E7" w:rsidRPr="00B93B68" w:rsidRDefault="00F754D1">
      <w:pPr>
        <w:spacing w:line="480" w:lineRule="auto"/>
        <w:rPr>
          <w:i/>
          <w:color w:val="000000" w:themeColor="text1"/>
        </w:rPr>
      </w:pPr>
      <w:r w:rsidRPr="00B93B68">
        <w:rPr>
          <w:color w:val="000000" w:themeColor="text1"/>
          <w:highlight w:val="white"/>
        </w:rPr>
        <w:t>Willig, C. (2017). Interpretation in qualitative research. In Willig, C. &amp; Rogers, W. </w:t>
      </w:r>
      <w:r w:rsidRPr="00B93B68">
        <w:rPr>
          <w:i/>
          <w:color w:val="000000" w:themeColor="text1"/>
        </w:rPr>
        <w:t xml:space="preserve">The </w:t>
      </w:r>
      <w:r w:rsidR="00B523E7" w:rsidRPr="00B93B68">
        <w:rPr>
          <w:i/>
          <w:color w:val="000000" w:themeColor="text1"/>
        </w:rPr>
        <w:t xml:space="preserve"> </w:t>
      </w:r>
    </w:p>
    <w:p w14:paraId="3D6F871C" w14:textId="10D0996C" w:rsidR="00B523E7" w:rsidRPr="00B93B68" w:rsidRDefault="00B523E7">
      <w:pPr>
        <w:spacing w:line="480" w:lineRule="auto"/>
        <w:rPr>
          <w:color w:val="000000" w:themeColor="text1"/>
          <w:highlight w:val="white"/>
        </w:rPr>
      </w:pPr>
      <w:r w:rsidRPr="00B93B68">
        <w:rPr>
          <w:i/>
          <w:color w:val="000000" w:themeColor="text1"/>
        </w:rPr>
        <w:t xml:space="preserve">          </w:t>
      </w:r>
      <w:r w:rsidR="00F754D1" w:rsidRPr="00B93B68">
        <w:rPr>
          <w:i/>
          <w:color w:val="000000" w:themeColor="text1"/>
        </w:rPr>
        <w:t>SAGE Handbook of qualitative research in psychology</w:t>
      </w:r>
      <w:r w:rsidR="00F754D1" w:rsidRPr="00B93B68">
        <w:rPr>
          <w:color w:val="000000" w:themeColor="text1"/>
          <w:highlight w:val="white"/>
        </w:rPr>
        <w:t xml:space="preserve"> (pp. 274-288). SAGE </w:t>
      </w:r>
      <w:r w:rsidRPr="00B93B68">
        <w:rPr>
          <w:color w:val="000000" w:themeColor="text1"/>
          <w:highlight w:val="white"/>
        </w:rPr>
        <w:t xml:space="preserve">    </w:t>
      </w:r>
    </w:p>
    <w:p w14:paraId="00000252" w14:textId="498494C8" w:rsidR="00AE3002" w:rsidRPr="00B93B68" w:rsidRDefault="00B523E7">
      <w:pPr>
        <w:spacing w:line="480" w:lineRule="auto"/>
        <w:rPr>
          <w:color w:val="000000" w:themeColor="text1"/>
        </w:rPr>
      </w:pPr>
      <w:r w:rsidRPr="00B93B68">
        <w:rPr>
          <w:color w:val="000000" w:themeColor="text1"/>
          <w:highlight w:val="white"/>
        </w:rPr>
        <w:t xml:space="preserve">          </w:t>
      </w:r>
      <w:r w:rsidR="00F754D1" w:rsidRPr="00B93B68">
        <w:rPr>
          <w:color w:val="000000" w:themeColor="text1"/>
          <w:highlight w:val="white"/>
        </w:rPr>
        <w:t>Publications Ltd https://doi.org/10.4135/9781526405555</w:t>
      </w:r>
    </w:p>
    <w:p w14:paraId="00000253" w14:textId="77777777" w:rsidR="00AE3002" w:rsidRPr="00B93B68" w:rsidRDefault="00AE3002">
      <w:pPr>
        <w:spacing w:line="480" w:lineRule="auto"/>
        <w:rPr>
          <w:color w:val="000000" w:themeColor="text1"/>
          <w:highlight w:val="white"/>
        </w:rPr>
      </w:pPr>
    </w:p>
    <w:p w14:paraId="59536D89" w14:textId="2D9A74DD" w:rsidR="00B523E7" w:rsidRPr="00B93B68" w:rsidRDefault="00F754D1">
      <w:pPr>
        <w:spacing w:line="480" w:lineRule="auto"/>
        <w:rPr>
          <w:color w:val="000000" w:themeColor="text1"/>
          <w:highlight w:val="white"/>
        </w:rPr>
      </w:pPr>
      <w:r w:rsidRPr="00B93B68">
        <w:rPr>
          <w:color w:val="000000" w:themeColor="text1"/>
          <w:highlight w:val="white"/>
        </w:rPr>
        <w:t xml:space="preserve">Wise, L. A., Palmer, J. R., Reich, D., </w:t>
      </w:r>
      <w:proofErr w:type="spellStart"/>
      <w:r w:rsidRPr="00B93B68">
        <w:rPr>
          <w:color w:val="000000" w:themeColor="text1"/>
          <w:highlight w:val="white"/>
        </w:rPr>
        <w:t>Cozier</w:t>
      </w:r>
      <w:proofErr w:type="spellEnd"/>
      <w:r w:rsidRPr="00B93B68">
        <w:rPr>
          <w:color w:val="000000" w:themeColor="text1"/>
          <w:highlight w:val="white"/>
        </w:rPr>
        <w:t xml:space="preserve">, Y. C., &amp; Rosenberg, L. (2012). Hair relaxer use </w:t>
      </w:r>
    </w:p>
    <w:p w14:paraId="3DFBCA95" w14:textId="77777777" w:rsidR="00B523E7" w:rsidRPr="00B93B68" w:rsidRDefault="00B523E7">
      <w:pPr>
        <w:spacing w:line="480" w:lineRule="auto"/>
        <w:rPr>
          <w:i/>
          <w:color w:val="000000" w:themeColor="text1"/>
        </w:rPr>
      </w:pPr>
      <w:r w:rsidRPr="00B93B68">
        <w:rPr>
          <w:color w:val="000000" w:themeColor="text1"/>
          <w:highlight w:val="white"/>
        </w:rPr>
        <w:t xml:space="preserve">        </w:t>
      </w:r>
      <w:r w:rsidR="00F754D1" w:rsidRPr="00B93B68">
        <w:rPr>
          <w:color w:val="000000" w:themeColor="text1"/>
          <w:highlight w:val="white"/>
        </w:rPr>
        <w:t xml:space="preserve">and risk of uterine leiomyomata in </w:t>
      </w:r>
      <w:proofErr w:type="gramStart"/>
      <w:r w:rsidR="00F754D1" w:rsidRPr="00B93B68">
        <w:rPr>
          <w:color w:val="000000" w:themeColor="text1"/>
          <w:highlight w:val="white"/>
        </w:rPr>
        <w:t>African-American</w:t>
      </w:r>
      <w:proofErr w:type="gramEnd"/>
      <w:r w:rsidR="00F754D1" w:rsidRPr="00B93B68">
        <w:rPr>
          <w:color w:val="000000" w:themeColor="text1"/>
          <w:highlight w:val="white"/>
        </w:rPr>
        <w:t xml:space="preserve"> women. </w:t>
      </w:r>
      <w:r w:rsidR="00F754D1" w:rsidRPr="00B93B68">
        <w:rPr>
          <w:i/>
          <w:color w:val="000000" w:themeColor="text1"/>
        </w:rPr>
        <w:t xml:space="preserve">American Journal of </w:t>
      </w:r>
      <w:r w:rsidRPr="00B93B68">
        <w:rPr>
          <w:i/>
          <w:color w:val="000000" w:themeColor="text1"/>
        </w:rPr>
        <w:t xml:space="preserve">        </w:t>
      </w:r>
    </w:p>
    <w:p w14:paraId="0000025D" w14:textId="5DDDB099" w:rsidR="00AE3002" w:rsidRDefault="00B523E7">
      <w:r w:rsidRPr="00B93B68">
        <w:rPr>
          <w:i/>
          <w:color w:val="000000" w:themeColor="text1"/>
        </w:rPr>
        <w:t xml:space="preserve">         </w:t>
      </w:r>
      <w:r w:rsidR="00F754D1" w:rsidRPr="00B93B68">
        <w:rPr>
          <w:i/>
          <w:color w:val="000000" w:themeColor="text1"/>
        </w:rPr>
        <w:t>Epidemiology</w:t>
      </w:r>
      <w:r w:rsidR="00F754D1" w:rsidRPr="00B93B68">
        <w:rPr>
          <w:color w:val="000000" w:themeColor="text1"/>
          <w:highlight w:val="white"/>
        </w:rPr>
        <w:t>, </w:t>
      </w:r>
      <w:r w:rsidR="00F754D1" w:rsidRPr="00B93B68">
        <w:rPr>
          <w:i/>
          <w:color w:val="000000" w:themeColor="text1"/>
        </w:rPr>
        <w:t>175</w:t>
      </w:r>
      <w:r w:rsidR="00F754D1" w:rsidRPr="00B93B68">
        <w:rPr>
          <w:color w:val="000000" w:themeColor="text1"/>
          <w:highlight w:val="white"/>
        </w:rPr>
        <w:t xml:space="preserve">(5), 432–440. </w:t>
      </w:r>
    </w:p>
    <w:sectPr w:rsidR="00AE3002">
      <w:footerReference w:type="even" r:id="rId27"/>
      <w:footerReference w:type="default" r:id="rId28"/>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64EE9" w14:textId="77777777" w:rsidR="00E265F9" w:rsidRDefault="00E265F9" w:rsidP="008D4D39">
      <w:r>
        <w:separator/>
      </w:r>
    </w:p>
  </w:endnote>
  <w:endnote w:type="continuationSeparator" w:id="0">
    <w:p w14:paraId="125BBCAD" w14:textId="77777777" w:rsidR="00E265F9" w:rsidRDefault="00E265F9" w:rsidP="008D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0976432"/>
      <w:docPartObj>
        <w:docPartGallery w:val="Page Numbers (Bottom of Page)"/>
        <w:docPartUnique/>
      </w:docPartObj>
    </w:sdtPr>
    <w:sdtContent>
      <w:p w14:paraId="451730FA" w14:textId="21BE2765" w:rsidR="00911704" w:rsidRDefault="00911704" w:rsidP="00A40D44">
        <w:pPr>
          <w:pStyle w:val="Footer"/>
          <w:framePr w:wrap="none" w:vAnchor="text" w:hAnchor="margin" w:xAlign="right" w:y="1"/>
          <w:rPr>
            <w:rStyle w:val="PageNumber"/>
            <w:rFonts w:ascii="Times New Roman" w:hAnsi="Times New Roman"/>
            <w:color w:val="auto"/>
            <w:sz w:val="24"/>
            <w:szCs w:val="24"/>
            <w:lang w:eastAsia="en-GB"/>
          </w:rPr>
        </w:pPr>
        <w:r>
          <w:rPr>
            <w:rStyle w:val="PageNumber"/>
          </w:rPr>
          <w:fldChar w:fldCharType="begin"/>
        </w:r>
        <w:r>
          <w:rPr>
            <w:rStyle w:val="PageNumber"/>
          </w:rPr>
          <w:instrText xml:space="preserve"> PAGE </w:instrText>
        </w:r>
        <w:r>
          <w:rPr>
            <w:rStyle w:val="PageNumber"/>
          </w:rPr>
          <w:fldChar w:fldCharType="end"/>
        </w:r>
      </w:p>
    </w:sdtContent>
  </w:sdt>
  <w:p w14:paraId="74A04F82" w14:textId="77777777" w:rsidR="00911704" w:rsidRDefault="00911704" w:rsidP="008D4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B926" w14:textId="77777777" w:rsidR="00911704" w:rsidRDefault="00911704" w:rsidP="008D4D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5846E" w14:textId="77777777" w:rsidR="00E265F9" w:rsidRDefault="00E265F9" w:rsidP="008D4D39">
      <w:r>
        <w:separator/>
      </w:r>
    </w:p>
  </w:footnote>
  <w:footnote w:type="continuationSeparator" w:id="0">
    <w:p w14:paraId="0A767CFC" w14:textId="77777777" w:rsidR="00E265F9" w:rsidRDefault="00E265F9" w:rsidP="008D4D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0D19BE"/>
    <w:multiLevelType w:val="hybridMultilevel"/>
    <w:tmpl w:val="0D98D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4365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02"/>
    <w:rsid w:val="0000136A"/>
    <w:rsid w:val="00005E28"/>
    <w:rsid w:val="0001053D"/>
    <w:rsid w:val="00011065"/>
    <w:rsid w:val="00013211"/>
    <w:rsid w:val="0002131B"/>
    <w:rsid w:val="00030306"/>
    <w:rsid w:val="00030433"/>
    <w:rsid w:val="00031D6E"/>
    <w:rsid w:val="0003270F"/>
    <w:rsid w:val="0003620A"/>
    <w:rsid w:val="0003792E"/>
    <w:rsid w:val="00040349"/>
    <w:rsid w:val="000423BD"/>
    <w:rsid w:val="000426DE"/>
    <w:rsid w:val="000430B5"/>
    <w:rsid w:val="00044488"/>
    <w:rsid w:val="00050C6E"/>
    <w:rsid w:val="00051AF7"/>
    <w:rsid w:val="00051E78"/>
    <w:rsid w:val="00055ABD"/>
    <w:rsid w:val="00055B32"/>
    <w:rsid w:val="00055FB2"/>
    <w:rsid w:val="00057EE6"/>
    <w:rsid w:val="00062D85"/>
    <w:rsid w:val="00071229"/>
    <w:rsid w:val="000725FE"/>
    <w:rsid w:val="00075652"/>
    <w:rsid w:val="00075DEA"/>
    <w:rsid w:val="0008116A"/>
    <w:rsid w:val="000A1678"/>
    <w:rsid w:val="000B185F"/>
    <w:rsid w:val="000B4D7E"/>
    <w:rsid w:val="000C0462"/>
    <w:rsid w:val="000C1BDD"/>
    <w:rsid w:val="000C5358"/>
    <w:rsid w:val="000D0F43"/>
    <w:rsid w:val="000D3863"/>
    <w:rsid w:val="000D3F1A"/>
    <w:rsid w:val="000E1BFD"/>
    <w:rsid w:val="000E3B0B"/>
    <w:rsid w:val="000E4B9D"/>
    <w:rsid w:val="000E7DD0"/>
    <w:rsid w:val="000F02ED"/>
    <w:rsid w:val="000F0495"/>
    <w:rsid w:val="0010047B"/>
    <w:rsid w:val="001006C3"/>
    <w:rsid w:val="001011BA"/>
    <w:rsid w:val="00101C78"/>
    <w:rsid w:val="001078F2"/>
    <w:rsid w:val="00115800"/>
    <w:rsid w:val="001201F5"/>
    <w:rsid w:val="00122721"/>
    <w:rsid w:val="00127CF7"/>
    <w:rsid w:val="001314BB"/>
    <w:rsid w:val="0013364C"/>
    <w:rsid w:val="00133838"/>
    <w:rsid w:val="0014678A"/>
    <w:rsid w:val="00154C52"/>
    <w:rsid w:val="001642B3"/>
    <w:rsid w:val="00165169"/>
    <w:rsid w:val="00166CC2"/>
    <w:rsid w:val="00174393"/>
    <w:rsid w:val="001750CD"/>
    <w:rsid w:val="00175682"/>
    <w:rsid w:val="001763E5"/>
    <w:rsid w:val="00177F3F"/>
    <w:rsid w:val="0018042C"/>
    <w:rsid w:val="00180C3C"/>
    <w:rsid w:val="00181E53"/>
    <w:rsid w:val="001847B0"/>
    <w:rsid w:val="00185603"/>
    <w:rsid w:val="0019126F"/>
    <w:rsid w:val="00194EDD"/>
    <w:rsid w:val="00197BF3"/>
    <w:rsid w:val="001A1386"/>
    <w:rsid w:val="001A144A"/>
    <w:rsid w:val="001C0286"/>
    <w:rsid w:val="001C1887"/>
    <w:rsid w:val="001C7E84"/>
    <w:rsid w:val="001D4DC3"/>
    <w:rsid w:val="001D5A00"/>
    <w:rsid w:val="001E0131"/>
    <w:rsid w:val="001E3D0F"/>
    <w:rsid w:val="001E43AA"/>
    <w:rsid w:val="001E6E59"/>
    <w:rsid w:val="001F25D6"/>
    <w:rsid w:val="001F70A5"/>
    <w:rsid w:val="00201F94"/>
    <w:rsid w:val="002060F8"/>
    <w:rsid w:val="002071BA"/>
    <w:rsid w:val="00207C53"/>
    <w:rsid w:val="0021405F"/>
    <w:rsid w:val="002144BC"/>
    <w:rsid w:val="00214A74"/>
    <w:rsid w:val="002255E4"/>
    <w:rsid w:val="00225707"/>
    <w:rsid w:val="00227094"/>
    <w:rsid w:val="0023382D"/>
    <w:rsid w:val="00236365"/>
    <w:rsid w:val="0024680A"/>
    <w:rsid w:val="00266144"/>
    <w:rsid w:val="00266591"/>
    <w:rsid w:val="0026684C"/>
    <w:rsid w:val="00271705"/>
    <w:rsid w:val="00273777"/>
    <w:rsid w:val="00274AC3"/>
    <w:rsid w:val="002769BB"/>
    <w:rsid w:val="00281A5A"/>
    <w:rsid w:val="002879A4"/>
    <w:rsid w:val="00290282"/>
    <w:rsid w:val="00290EE8"/>
    <w:rsid w:val="00296324"/>
    <w:rsid w:val="002973BC"/>
    <w:rsid w:val="002A2CA3"/>
    <w:rsid w:val="002A4E1F"/>
    <w:rsid w:val="002B0298"/>
    <w:rsid w:val="002B04F0"/>
    <w:rsid w:val="002B4519"/>
    <w:rsid w:val="002B5E7E"/>
    <w:rsid w:val="002B7EAB"/>
    <w:rsid w:val="002C0505"/>
    <w:rsid w:val="002C2B76"/>
    <w:rsid w:val="002D68DC"/>
    <w:rsid w:val="002E328F"/>
    <w:rsid w:val="002E3443"/>
    <w:rsid w:val="002E6BCC"/>
    <w:rsid w:val="002F126E"/>
    <w:rsid w:val="002F2F56"/>
    <w:rsid w:val="00300F4A"/>
    <w:rsid w:val="0030362D"/>
    <w:rsid w:val="0030428F"/>
    <w:rsid w:val="00306CE2"/>
    <w:rsid w:val="00307E56"/>
    <w:rsid w:val="00307F5B"/>
    <w:rsid w:val="00314A57"/>
    <w:rsid w:val="003158C6"/>
    <w:rsid w:val="00316821"/>
    <w:rsid w:val="00317115"/>
    <w:rsid w:val="0031780D"/>
    <w:rsid w:val="00321A68"/>
    <w:rsid w:val="00321C3B"/>
    <w:rsid w:val="00324D50"/>
    <w:rsid w:val="003257BE"/>
    <w:rsid w:val="00325DEB"/>
    <w:rsid w:val="003264E3"/>
    <w:rsid w:val="0032717D"/>
    <w:rsid w:val="00332168"/>
    <w:rsid w:val="0034010A"/>
    <w:rsid w:val="0034075C"/>
    <w:rsid w:val="00341CC5"/>
    <w:rsid w:val="00342A89"/>
    <w:rsid w:val="00343699"/>
    <w:rsid w:val="00345B35"/>
    <w:rsid w:val="00346738"/>
    <w:rsid w:val="00351C8B"/>
    <w:rsid w:val="00354A0D"/>
    <w:rsid w:val="0036091D"/>
    <w:rsid w:val="00360D44"/>
    <w:rsid w:val="00363718"/>
    <w:rsid w:val="0036539F"/>
    <w:rsid w:val="00373A97"/>
    <w:rsid w:val="00377FF1"/>
    <w:rsid w:val="0038172B"/>
    <w:rsid w:val="00382068"/>
    <w:rsid w:val="00383B67"/>
    <w:rsid w:val="00385E0B"/>
    <w:rsid w:val="003A61A8"/>
    <w:rsid w:val="003B5835"/>
    <w:rsid w:val="003B6095"/>
    <w:rsid w:val="003B7CAA"/>
    <w:rsid w:val="003C127A"/>
    <w:rsid w:val="003C34C1"/>
    <w:rsid w:val="003C35BD"/>
    <w:rsid w:val="003D2C47"/>
    <w:rsid w:val="003D7916"/>
    <w:rsid w:val="003E356A"/>
    <w:rsid w:val="003E6ACD"/>
    <w:rsid w:val="003F00A0"/>
    <w:rsid w:val="003F0B32"/>
    <w:rsid w:val="003F4F4B"/>
    <w:rsid w:val="003F6895"/>
    <w:rsid w:val="00401ECB"/>
    <w:rsid w:val="00405CD2"/>
    <w:rsid w:val="00410697"/>
    <w:rsid w:val="00410A19"/>
    <w:rsid w:val="00410E56"/>
    <w:rsid w:val="00412B3D"/>
    <w:rsid w:val="0041380D"/>
    <w:rsid w:val="00413BAA"/>
    <w:rsid w:val="00420E2A"/>
    <w:rsid w:val="00425B80"/>
    <w:rsid w:val="00427360"/>
    <w:rsid w:val="00434BFF"/>
    <w:rsid w:val="004421CF"/>
    <w:rsid w:val="00452218"/>
    <w:rsid w:val="00452313"/>
    <w:rsid w:val="00452EB3"/>
    <w:rsid w:val="00463F39"/>
    <w:rsid w:val="00473C13"/>
    <w:rsid w:val="00476FB6"/>
    <w:rsid w:val="00477A66"/>
    <w:rsid w:val="00481CF5"/>
    <w:rsid w:val="00487849"/>
    <w:rsid w:val="00491339"/>
    <w:rsid w:val="00493CAA"/>
    <w:rsid w:val="00496565"/>
    <w:rsid w:val="00496AB2"/>
    <w:rsid w:val="00497271"/>
    <w:rsid w:val="00497B3A"/>
    <w:rsid w:val="004A3243"/>
    <w:rsid w:val="004A3347"/>
    <w:rsid w:val="004A433A"/>
    <w:rsid w:val="004B18D9"/>
    <w:rsid w:val="004B569F"/>
    <w:rsid w:val="004B6F46"/>
    <w:rsid w:val="004C0575"/>
    <w:rsid w:val="004C2402"/>
    <w:rsid w:val="004C255E"/>
    <w:rsid w:val="004C2C37"/>
    <w:rsid w:val="004C3E53"/>
    <w:rsid w:val="004C4296"/>
    <w:rsid w:val="004C7850"/>
    <w:rsid w:val="004D08D3"/>
    <w:rsid w:val="004E0265"/>
    <w:rsid w:val="004E0933"/>
    <w:rsid w:val="004E292A"/>
    <w:rsid w:val="004E3363"/>
    <w:rsid w:val="004E3828"/>
    <w:rsid w:val="004E7C1C"/>
    <w:rsid w:val="004F38B8"/>
    <w:rsid w:val="004F594F"/>
    <w:rsid w:val="00502C67"/>
    <w:rsid w:val="00505397"/>
    <w:rsid w:val="00507391"/>
    <w:rsid w:val="00512159"/>
    <w:rsid w:val="0051529A"/>
    <w:rsid w:val="00516E13"/>
    <w:rsid w:val="00520786"/>
    <w:rsid w:val="00531FEC"/>
    <w:rsid w:val="00535939"/>
    <w:rsid w:val="005406F8"/>
    <w:rsid w:val="005437B6"/>
    <w:rsid w:val="00556FAA"/>
    <w:rsid w:val="00556FCF"/>
    <w:rsid w:val="00570919"/>
    <w:rsid w:val="00572ABA"/>
    <w:rsid w:val="00577FF8"/>
    <w:rsid w:val="00583906"/>
    <w:rsid w:val="005860CF"/>
    <w:rsid w:val="005900A6"/>
    <w:rsid w:val="005B08E7"/>
    <w:rsid w:val="005B605A"/>
    <w:rsid w:val="005C153B"/>
    <w:rsid w:val="005C5520"/>
    <w:rsid w:val="005C64F2"/>
    <w:rsid w:val="005D01E0"/>
    <w:rsid w:val="005D07B7"/>
    <w:rsid w:val="005D0C91"/>
    <w:rsid w:val="005D1D20"/>
    <w:rsid w:val="005D7FA2"/>
    <w:rsid w:val="005E3C6C"/>
    <w:rsid w:val="005F1675"/>
    <w:rsid w:val="006020FC"/>
    <w:rsid w:val="00607BB8"/>
    <w:rsid w:val="00615144"/>
    <w:rsid w:val="00615363"/>
    <w:rsid w:val="00616487"/>
    <w:rsid w:val="006178DB"/>
    <w:rsid w:val="0062099B"/>
    <w:rsid w:val="00624BDF"/>
    <w:rsid w:val="006263D2"/>
    <w:rsid w:val="00631EB8"/>
    <w:rsid w:val="006350E7"/>
    <w:rsid w:val="00635CBF"/>
    <w:rsid w:val="006412B8"/>
    <w:rsid w:val="006427DF"/>
    <w:rsid w:val="00647842"/>
    <w:rsid w:val="0065551A"/>
    <w:rsid w:val="00657D83"/>
    <w:rsid w:val="00661D69"/>
    <w:rsid w:val="00664EBC"/>
    <w:rsid w:val="00670AFF"/>
    <w:rsid w:val="006748D7"/>
    <w:rsid w:val="006757EA"/>
    <w:rsid w:val="00675EC9"/>
    <w:rsid w:val="00676618"/>
    <w:rsid w:val="00681631"/>
    <w:rsid w:val="00682973"/>
    <w:rsid w:val="0068300B"/>
    <w:rsid w:val="00683B40"/>
    <w:rsid w:val="00685676"/>
    <w:rsid w:val="00685F65"/>
    <w:rsid w:val="00687FCB"/>
    <w:rsid w:val="006959C9"/>
    <w:rsid w:val="006A0EEF"/>
    <w:rsid w:val="006A30C5"/>
    <w:rsid w:val="006A32C3"/>
    <w:rsid w:val="006A4B3A"/>
    <w:rsid w:val="006A66A0"/>
    <w:rsid w:val="006A70DF"/>
    <w:rsid w:val="006B00F0"/>
    <w:rsid w:val="006B15E7"/>
    <w:rsid w:val="006B1CDC"/>
    <w:rsid w:val="006B3ED1"/>
    <w:rsid w:val="006B4AC8"/>
    <w:rsid w:val="006B5FBA"/>
    <w:rsid w:val="006C0869"/>
    <w:rsid w:val="006C17AE"/>
    <w:rsid w:val="006C3617"/>
    <w:rsid w:val="006D1EDC"/>
    <w:rsid w:val="006D6318"/>
    <w:rsid w:val="006D7C80"/>
    <w:rsid w:val="006D7CB0"/>
    <w:rsid w:val="006E17D5"/>
    <w:rsid w:val="006E329C"/>
    <w:rsid w:val="006F0594"/>
    <w:rsid w:val="006F1D71"/>
    <w:rsid w:val="006F34EA"/>
    <w:rsid w:val="006F3612"/>
    <w:rsid w:val="006F3F30"/>
    <w:rsid w:val="006F4DDF"/>
    <w:rsid w:val="006F52B0"/>
    <w:rsid w:val="006F6361"/>
    <w:rsid w:val="00705A8D"/>
    <w:rsid w:val="00706EE8"/>
    <w:rsid w:val="007138EA"/>
    <w:rsid w:val="00714CCA"/>
    <w:rsid w:val="007168A5"/>
    <w:rsid w:val="00717462"/>
    <w:rsid w:val="00717597"/>
    <w:rsid w:val="0072032F"/>
    <w:rsid w:val="007234FB"/>
    <w:rsid w:val="00727F48"/>
    <w:rsid w:val="00730699"/>
    <w:rsid w:val="007321FC"/>
    <w:rsid w:val="00735FC3"/>
    <w:rsid w:val="00741455"/>
    <w:rsid w:val="00741484"/>
    <w:rsid w:val="00744D2F"/>
    <w:rsid w:val="00744F95"/>
    <w:rsid w:val="0074517E"/>
    <w:rsid w:val="0074589C"/>
    <w:rsid w:val="00746117"/>
    <w:rsid w:val="007524CD"/>
    <w:rsid w:val="007531E8"/>
    <w:rsid w:val="00760584"/>
    <w:rsid w:val="00760E5F"/>
    <w:rsid w:val="007666BF"/>
    <w:rsid w:val="00767950"/>
    <w:rsid w:val="00770BFD"/>
    <w:rsid w:val="00771684"/>
    <w:rsid w:val="007746D7"/>
    <w:rsid w:val="00776517"/>
    <w:rsid w:val="00777EE1"/>
    <w:rsid w:val="00780922"/>
    <w:rsid w:val="00781BFC"/>
    <w:rsid w:val="0078363E"/>
    <w:rsid w:val="00784F7E"/>
    <w:rsid w:val="007A5246"/>
    <w:rsid w:val="007A7F57"/>
    <w:rsid w:val="007B4C4E"/>
    <w:rsid w:val="007B597B"/>
    <w:rsid w:val="007B75D2"/>
    <w:rsid w:val="007B78B6"/>
    <w:rsid w:val="007B7F84"/>
    <w:rsid w:val="007C2F88"/>
    <w:rsid w:val="007D3E4E"/>
    <w:rsid w:val="007D6AA6"/>
    <w:rsid w:val="007D71A4"/>
    <w:rsid w:val="007D7ED0"/>
    <w:rsid w:val="007E30AB"/>
    <w:rsid w:val="007E44C8"/>
    <w:rsid w:val="007E5B1E"/>
    <w:rsid w:val="007F1C53"/>
    <w:rsid w:val="007F28EC"/>
    <w:rsid w:val="007F386A"/>
    <w:rsid w:val="0080369B"/>
    <w:rsid w:val="00804605"/>
    <w:rsid w:val="00812405"/>
    <w:rsid w:val="008128AB"/>
    <w:rsid w:val="00814316"/>
    <w:rsid w:val="00816680"/>
    <w:rsid w:val="00817730"/>
    <w:rsid w:val="00825AC9"/>
    <w:rsid w:val="0083007B"/>
    <w:rsid w:val="00832109"/>
    <w:rsid w:val="008345F4"/>
    <w:rsid w:val="00835722"/>
    <w:rsid w:val="008440A4"/>
    <w:rsid w:val="00846D96"/>
    <w:rsid w:val="00856617"/>
    <w:rsid w:val="00856EB3"/>
    <w:rsid w:val="00857C54"/>
    <w:rsid w:val="0086012B"/>
    <w:rsid w:val="0086197E"/>
    <w:rsid w:val="00864224"/>
    <w:rsid w:val="00864BA0"/>
    <w:rsid w:val="00866160"/>
    <w:rsid w:val="00866999"/>
    <w:rsid w:val="00866B34"/>
    <w:rsid w:val="00875537"/>
    <w:rsid w:val="008778C4"/>
    <w:rsid w:val="00880283"/>
    <w:rsid w:val="00881B5E"/>
    <w:rsid w:val="00884144"/>
    <w:rsid w:val="00887284"/>
    <w:rsid w:val="00891A7B"/>
    <w:rsid w:val="00891DB4"/>
    <w:rsid w:val="008A1AD7"/>
    <w:rsid w:val="008A5E76"/>
    <w:rsid w:val="008A6B06"/>
    <w:rsid w:val="008A72F3"/>
    <w:rsid w:val="008B3CEE"/>
    <w:rsid w:val="008B5469"/>
    <w:rsid w:val="008B5867"/>
    <w:rsid w:val="008B7EBB"/>
    <w:rsid w:val="008C72B4"/>
    <w:rsid w:val="008D4D39"/>
    <w:rsid w:val="009009F3"/>
    <w:rsid w:val="00902DE2"/>
    <w:rsid w:val="0090447A"/>
    <w:rsid w:val="00905B38"/>
    <w:rsid w:val="00911704"/>
    <w:rsid w:val="009164C2"/>
    <w:rsid w:val="009165B4"/>
    <w:rsid w:val="009213F4"/>
    <w:rsid w:val="0092508E"/>
    <w:rsid w:val="009308FF"/>
    <w:rsid w:val="00935428"/>
    <w:rsid w:val="0093786F"/>
    <w:rsid w:val="00941386"/>
    <w:rsid w:val="0094423F"/>
    <w:rsid w:val="00946437"/>
    <w:rsid w:val="00947B30"/>
    <w:rsid w:val="00950115"/>
    <w:rsid w:val="00955100"/>
    <w:rsid w:val="009665E8"/>
    <w:rsid w:val="00972C14"/>
    <w:rsid w:val="00972C16"/>
    <w:rsid w:val="0097737F"/>
    <w:rsid w:val="009836AA"/>
    <w:rsid w:val="00986A9D"/>
    <w:rsid w:val="009960D6"/>
    <w:rsid w:val="009A620C"/>
    <w:rsid w:val="009B17B7"/>
    <w:rsid w:val="009C1E36"/>
    <w:rsid w:val="009C65B1"/>
    <w:rsid w:val="009D22F4"/>
    <w:rsid w:val="009D5C93"/>
    <w:rsid w:val="009E2C3F"/>
    <w:rsid w:val="009E347D"/>
    <w:rsid w:val="009E6E6F"/>
    <w:rsid w:val="009F402B"/>
    <w:rsid w:val="009F6F1C"/>
    <w:rsid w:val="009F6F5C"/>
    <w:rsid w:val="00A03DC0"/>
    <w:rsid w:val="00A07892"/>
    <w:rsid w:val="00A16535"/>
    <w:rsid w:val="00A34FC7"/>
    <w:rsid w:val="00A40CB0"/>
    <w:rsid w:val="00A40D44"/>
    <w:rsid w:val="00A43215"/>
    <w:rsid w:val="00A44F24"/>
    <w:rsid w:val="00A52021"/>
    <w:rsid w:val="00A52347"/>
    <w:rsid w:val="00A52AB4"/>
    <w:rsid w:val="00A52CF9"/>
    <w:rsid w:val="00A63670"/>
    <w:rsid w:val="00A71812"/>
    <w:rsid w:val="00A82D25"/>
    <w:rsid w:val="00A849A2"/>
    <w:rsid w:val="00A90499"/>
    <w:rsid w:val="00A91336"/>
    <w:rsid w:val="00A91644"/>
    <w:rsid w:val="00A93DB6"/>
    <w:rsid w:val="00A94BF7"/>
    <w:rsid w:val="00A971D7"/>
    <w:rsid w:val="00AA1BF5"/>
    <w:rsid w:val="00AA2CD4"/>
    <w:rsid w:val="00AA3AA9"/>
    <w:rsid w:val="00AA3FFB"/>
    <w:rsid w:val="00AA59FD"/>
    <w:rsid w:val="00AA631C"/>
    <w:rsid w:val="00AB3911"/>
    <w:rsid w:val="00AB5097"/>
    <w:rsid w:val="00AB5B1E"/>
    <w:rsid w:val="00AB6424"/>
    <w:rsid w:val="00AC0D2A"/>
    <w:rsid w:val="00AC40A3"/>
    <w:rsid w:val="00AC7341"/>
    <w:rsid w:val="00AD1D4E"/>
    <w:rsid w:val="00AE3002"/>
    <w:rsid w:val="00AE468B"/>
    <w:rsid w:val="00AE47D7"/>
    <w:rsid w:val="00AE4B8C"/>
    <w:rsid w:val="00AF1C98"/>
    <w:rsid w:val="00AF25CF"/>
    <w:rsid w:val="00AF38B3"/>
    <w:rsid w:val="00AF6170"/>
    <w:rsid w:val="00AF74E4"/>
    <w:rsid w:val="00AF7B40"/>
    <w:rsid w:val="00B017AC"/>
    <w:rsid w:val="00B02256"/>
    <w:rsid w:val="00B02E18"/>
    <w:rsid w:val="00B032D5"/>
    <w:rsid w:val="00B044F7"/>
    <w:rsid w:val="00B07625"/>
    <w:rsid w:val="00B10D49"/>
    <w:rsid w:val="00B11D02"/>
    <w:rsid w:val="00B11D88"/>
    <w:rsid w:val="00B12275"/>
    <w:rsid w:val="00B1369A"/>
    <w:rsid w:val="00B13AE1"/>
    <w:rsid w:val="00B210A6"/>
    <w:rsid w:val="00B22B9F"/>
    <w:rsid w:val="00B2779E"/>
    <w:rsid w:val="00B27E5D"/>
    <w:rsid w:val="00B35267"/>
    <w:rsid w:val="00B37F7B"/>
    <w:rsid w:val="00B41E44"/>
    <w:rsid w:val="00B45A38"/>
    <w:rsid w:val="00B516D4"/>
    <w:rsid w:val="00B519AB"/>
    <w:rsid w:val="00B5232E"/>
    <w:rsid w:val="00B523E7"/>
    <w:rsid w:val="00B566AB"/>
    <w:rsid w:val="00B56FC1"/>
    <w:rsid w:val="00B666BF"/>
    <w:rsid w:val="00B713F9"/>
    <w:rsid w:val="00B7437C"/>
    <w:rsid w:val="00B74A4C"/>
    <w:rsid w:val="00B751A4"/>
    <w:rsid w:val="00B75906"/>
    <w:rsid w:val="00B762CB"/>
    <w:rsid w:val="00B77453"/>
    <w:rsid w:val="00B8249C"/>
    <w:rsid w:val="00B827EF"/>
    <w:rsid w:val="00B830ED"/>
    <w:rsid w:val="00B866F9"/>
    <w:rsid w:val="00B86D45"/>
    <w:rsid w:val="00B93B68"/>
    <w:rsid w:val="00BA09CD"/>
    <w:rsid w:val="00BA35BD"/>
    <w:rsid w:val="00BB2A31"/>
    <w:rsid w:val="00BB2CDD"/>
    <w:rsid w:val="00BB6970"/>
    <w:rsid w:val="00BD291A"/>
    <w:rsid w:val="00BD59AE"/>
    <w:rsid w:val="00BE204B"/>
    <w:rsid w:val="00BE2120"/>
    <w:rsid w:val="00BE4EA6"/>
    <w:rsid w:val="00BE674E"/>
    <w:rsid w:val="00BF43C5"/>
    <w:rsid w:val="00BF4B3D"/>
    <w:rsid w:val="00BF5694"/>
    <w:rsid w:val="00C00BE6"/>
    <w:rsid w:val="00C10A8A"/>
    <w:rsid w:val="00C139A9"/>
    <w:rsid w:val="00C16DE4"/>
    <w:rsid w:val="00C21138"/>
    <w:rsid w:val="00C2426F"/>
    <w:rsid w:val="00C25355"/>
    <w:rsid w:val="00C262B2"/>
    <w:rsid w:val="00C26957"/>
    <w:rsid w:val="00C27514"/>
    <w:rsid w:val="00C33A51"/>
    <w:rsid w:val="00C375E0"/>
    <w:rsid w:val="00C4151D"/>
    <w:rsid w:val="00C41EB6"/>
    <w:rsid w:val="00C42AD2"/>
    <w:rsid w:val="00C44388"/>
    <w:rsid w:val="00C4595E"/>
    <w:rsid w:val="00C5189F"/>
    <w:rsid w:val="00C51BE0"/>
    <w:rsid w:val="00C60638"/>
    <w:rsid w:val="00C6423D"/>
    <w:rsid w:val="00C644A0"/>
    <w:rsid w:val="00C713E4"/>
    <w:rsid w:val="00C726F8"/>
    <w:rsid w:val="00C7458A"/>
    <w:rsid w:val="00C8040F"/>
    <w:rsid w:val="00C83DBE"/>
    <w:rsid w:val="00C841AA"/>
    <w:rsid w:val="00C86F8F"/>
    <w:rsid w:val="00C907F5"/>
    <w:rsid w:val="00C92CB2"/>
    <w:rsid w:val="00C93CDB"/>
    <w:rsid w:val="00C963F1"/>
    <w:rsid w:val="00CA0467"/>
    <w:rsid w:val="00CA2319"/>
    <w:rsid w:val="00CB12A5"/>
    <w:rsid w:val="00CB6EBA"/>
    <w:rsid w:val="00CB74B4"/>
    <w:rsid w:val="00CB7812"/>
    <w:rsid w:val="00CC07C1"/>
    <w:rsid w:val="00CC1CA6"/>
    <w:rsid w:val="00CC2A50"/>
    <w:rsid w:val="00CC3A14"/>
    <w:rsid w:val="00CC4A68"/>
    <w:rsid w:val="00CD245B"/>
    <w:rsid w:val="00CD4913"/>
    <w:rsid w:val="00CD58CA"/>
    <w:rsid w:val="00CD7FDA"/>
    <w:rsid w:val="00CE4296"/>
    <w:rsid w:val="00CF15E0"/>
    <w:rsid w:val="00CF3286"/>
    <w:rsid w:val="00CF3D3B"/>
    <w:rsid w:val="00D028DE"/>
    <w:rsid w:val="00D048DF"/>
    <w:rsid w:val="00D06AB0"/>
    <w:rsid w:val="00D107C4"/>
    <w:rsid w:val="00D10A07"/>
    <w:rsid w:val="00D110B9"/>
    <w:rsid w:val="00D136FF"/>
    <w:rsid w:val="00D17A8A"/>
    <w:rsid w:val="00D2474B"/>
    <w:rsid w:val="00D33137"/>
    <w:rsid w:val="00D37F43"/>
    <w:rsid w:val="00D411A4"/>
    <w:rsid w:val="00D53C8C"/>
    <w:rsid w:val="00D54992"/>
    <w:rsid w:val="00D55ECA"/>
    <w:rsid w:val="00D606EA"/>
    <w:rsid w:val="00D658DC"/>
    <w:rsid w:val="00D6638B"/>
    <w:rsid w:val="00D6769A"/>
    <w:rsid w:val="00D72D79"/>
    <w:rsid w:val="00D7338D"/>
    <w:rsid w:val="00D76D19"/>
    <w:rsid w:val="00D8331D"/>
    <w:rsid w:val="00D85E3E"/>
    <w:rsid w:val="00D86927"/>
    <w:rsid w:val="00D86F43"/>
    <w:rsid w:val="00D9065E"/>
    <w:rsid w:val="00D96782"/>
    <w:rsid w:val="00D96BFB"/>
    <w:rsid w:val="00D97556"/>
    <w:rsid w:val="00DA0130"/>
    <w:rsid w:val="00DA015D"/>
    <w:rsid w:val="00DA5B4E"/>
    <w:rsid w:val="00DB25A0"/>
    <w:rsid w:val="00DB3A99"/>
    <w:rsid w:val="00DC12B3"/>
    <w:rsid w:val="00DC219F"/>
    <w:rsid w:val="00DC2708"/>
    <w:rsid w:val="00DC3112"/>
    <w:rsid w:val="00DC5464"/>
    <w:rsid w:val="00DC683F"/>
    <w:rsid w:val="00DC6C9D"/>
    <w:rsid w:val="00DD3177"/>
    <w:rsid w:val="00DD4590"/>
    <w:rsid w:val="00DD6864"/>
    <w:rsid w:val="00DD79E2"/>
    <w:rsid w:val="00DE06DF"/>
    <w:rsid w:val="00DE2127"/>
    <w:rsid w:val="00DE575E"/>
    <w:rsid w:val="00DF0508"/>
    <w:rsid w:val="00E00453"/>
    <w:rsid w:val="00E020B2"/>
    <w:rsid w:val="00E0253A"/>
    <w:rsid w:val="00E0296D"/>
    <w:rsid w:val="00E04634"/>
    <w:rsid w:val="00E07B8F"/>
    <w:rsid w:val="00E158AD"/>
    <w:rsid w:val="00E167B4"/>
    <w:rsid w:val="00E20163"/>
    <w:rsid w:val="00E24392"/>
    <w:rsid w:val="00E265F9"/>
    <w:rsid w:val="00E275C1"/>
    <w:rsid w:val="00E306C3"/>
    <w:rsid w:val="00E33339"/>
    <w:rsid w:val="00E33466"/>
    <w:rsid w:val="00E33C09"/>
    <w:rsid w:val="00E351B6"/>
    <w:rsid w:val="00E378D5"/>
    <w:rsid w:val="00E43D0D"/>
    <w:rsid w:val="00E43DC6"/>
    <w:rsid w:val="00E444CB"/>
    <w:rsid w:val="00E4519B"/>
    <w:rsid w:val="00E46686"/>
    <w:rsid w:val="00E46A12"/>
    <w:rsid w:val="00E47E3E"/>
    <w:rsid w:val="00E52862"/>
    <w:rsid w:val="00E52F02"/>
    <w:rsid w:val="00E55AC1"/>
    <w:rsid w:val="00E619EF"/>
    <w:rsid w:val="00E6374A"/>
    <w:rsid w:val="00E643D0"/>
    <w:rsid w:val="00E665C0"/>
    <w:rsid w:val="00E82831"/>
    <w:rsid w:val="00E838D1"/>
    <w:rsid w:val="00E8463D"/>
    <w:rsid w:val="00E8519A"/>
    <w:rsid w:val="00E85F1B"/>
    <w:rsid w:val="00E879EE"/>
    <w:rsid w:val="00E919E0"/>
    <w:rsid w:val="00E942C3"/>
    <w:rsid w:val="00E946D1"/>
    <w:rsid w:val="00E973CF"/>
    <w:rsid w:val="00EA1469"/>
    <w:rsid w:val="00EA7D56"/>
    <w:rsid w:val="00EB1E03"/>
    <w:rsid w:val="00EB57CF"/>
    <w:rsid w:val="00EB65B6"/>
    <w:rsid w:val="00EC2DF1"/>
    <w:rsid w:val="00ED48F6"/>
    <w:rsid w:val="00EE2B6D"/>
    <w:rsid w:val="00EE5033"/>
    <w:rsid w:val="00EE5D0E"/>
    <w:rsid w:val="00EF344E"/>
    <w:rsid w:val="00EF412A"/>
    <w:rsid w:val="00EF72B5"/>
    <w:rsid w:val="00F0014C"/>
    <w:rsid w:val="00F00199"/>
    <w:rsid w:val="00F00D7B"/>
    <w:rsid w:val="00F07550"/>
    <w:rsid w:val="00F130BB"/>
    <w:rsid w:val="00F25715"/>
    <w:rsid w:val="00F271A1"/>
    <w:rsid w:val="00F27317"/>
    <w:rsid w:val="00F30305"/>
    <w:rsid w:val="00F3098B"/>
    <w:rsid w:val="00F31F8A"/>
    <w:rsid w:val="00F363F2"/>
    <w:rsid w:val="00F36856"/>
    <w:rsid w:val="00F371C5"/>
    <w:rsid w:val="00F37446"/>
    <w:rsid w:val="00F37586"/>
    <w:rsid w:val="00F41F3A"/>
    <w:rsid w:val="00F43497"/>
    <w:rsid w:val="00F50720"/>
    <w:rsid w:val="00F532FF"/>
    <w:rsid w:val="00F54455"/>
    <w:rsid w:val="00F548BF"/>
    <w:rsid w:val="00F56DE3"/>
    <w:rsid w:val="00F605C5"/>
    <w:rsid w:val="00F62836"/>
    <w:rsid w:val="00F6757F"/>
    <w:rsid w:val="00F679ED"/>
    <w:rsid w:val="00F70FB0"/>
    <w:rsid w:val="00F7139D"/>
    <w:rsid w:val="00F754D1"/>
    <w:rsid w:val="00F7748D"/>
    <w:rsid w:val="00F77DD3"/>
    <w:rsid w:val="00F82205"/>
    <w:rsid w:val="00F83600"/>
    <w:rsid w:val="00F866C8"/>
    <w:rsid w:val="00F87301"/>
    <w:rsid w:val="00F96D34"/>
    <w:rsid w:val="00FA3706"/>
    <w:rsid w:val="00FC15CA"/>
    <w:rsid w:val="00FC3AA4"/>
    <w:rsid w:val="00FC409E"/>
    <w:rsid w:val="00FC5954"/>
    <w:rsid w:val="00FC66B6"/>
    <w:rsid w:val="00FE1876"/>
    <w:rsid w:val="00FE3DC0"/>
    <w:rsid w:val="00FE67EB"/>
    <w:rsid w:val="00FF0F1A"/>
    <w:rsid w:val="00FF229C"/>
    <w:rsid w:val="00FF38CA"/>
    <w:rsid w:val="00FF49C2"/>
    <w:rsid w:val="00FF56ED"/>
    <w:rsid w:val="00FF5E4A"/>
    <w:rsid w:val="00FF72E6"/>
    <w:rsid w:val="00FF7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20557"/>
  <w15:docId w15:val="{26026F82-FEE6-7F4F-8783-BA1D3BB54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F5"/>
  </w:style>
  <w:style w:type="paragraph" w:styleId="Heading1">
    <w:name w:val="heading 1"/>
    <w:basedOn w:val="Normal"/>
    <w:next w:val="Normal"/>
    <w:link w:val="Heading1Char"/>
    <w:uiPriority w:val="9"/>
    <w:qFormat/>
    <w:rsid w:val="00EB4EA4"/>
    <w:pPr>
      <w:widowControl w:val="0"/>
      <w:autoSpaceDE w:val="0"/>
      <w:autoSpaceDN w:val="0"/>
      <w:adjustRightInd w:val="0"/>
      <w:outlineLvl w:val="0"/>
    </w:pPr>
    <w:rPr>
      <w:rFonts w:ascii="Courier New" w:hAnsi="Courier New" w:cs="Courier New"/>
      <w:b/>
      <w:bCs/>
      <w:color w:val="000000"/>
      <w:sz w:val="32"/>
      <w:szCs w:val="32"/>
      <w:lang w:eastAsia="en-US"/>
    </w:rPr>
  </w:style>
  <w:style w:type="paragraph" w:styleId="Heading2">
    <w:name w:val="heading 2"/>
    <w:basedOn w:val="Normal"/>
    <w:next w:val="Normal"/>
    <w:link w:val="Heading2Char"/>
    <w:uiPriority w:val="9"/>
    <w:semiHidden/>
    <w:unhideWhenUsed/>
    <w:qFormat/>
    <w:rsid w:val="00EB4EA4"/>
    <w:pPr>
      <w:widowControl w:val="0"/>
      <w:autoSpaceDE w:val="0"/>
      <w:autoSpaceDN w:val="0"/>
      <w:adjustRightInd w:val="0"/>
      <w:outlineLvl w:val="1"/>
    </w:pPr>
    <w:rPr>
      <w:rFonts w:ascii="Courier New" w:hAnsi="Courier New" w:cs="Courier New"/>
      <w:b/>
      <w:bCs/>
      <w:i/>
      <w:iCs/>
      <w:color w:val="000000"/>
      <w:sz w:val="28"/>
      <w:szCs w:val="28"/>
      <w:lang w:eastAsia="en-US"/>
    </w:rPr>
  </w:style>
  <w:style w:type="paragraph" w:styleId="Heading3">
    <w:name w:val="heading 3"/>
    <w:basedOn w:val="Normal"/>
    <w:next w:val="Normal"/>
    <w:link w:val="Heading3Char"/>
    <w:uiPriority w:val="9"/>
    <w:semiHidden/>
    <w:unhideWhenUsed/>
    <w:qFormat/>
    <w:rsid w:val="00EB4EA4"/>
    <w:pPr>
      <w:widowControl w:val="0"/>
      <w:autoSpaceDE w:val="0"/>
      <w:autoSpaceDN w:val="0"/>
      <w:adjustRightInd w:val="0"/>
      <w:outlineLvl w:val="2"/>
    </w:pPr>
    <w:rPr>
      <w:rFonts w:ascii="Courier New" w:hAnsi="Courier New" w:cs="Courier New"/>
      <w:b/>
      <w:bCs/>
      <w:color w:val="000000"/>
      <w:sz w:val="26"/>
      <w:szCs w:val="26"/>
      <w:lang w:eastAsia="en-U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B4EA4"/>
    <w:rPr>
      <w:rFonts w:ascii="Courier New" w:eastAsia="Times New Roman" w:hAnsi="Courier New" w:cs="Courier New"/>
      <w:b/>
      <w:bCs/>
      <w:color w:val="000000"/>
      <w:sz w:val="32"/>
      <w:szCs w:val="32"/>
    </w:rPr>
  </w:style>
  <w:style w:type="character" w:customStyle="1" w:styleId="Heading2Char">
    <w:name w:val="Heading 2 Char"/>
    <w:basedOn w:val="DefaultParagraphFont"/>
    <w:link w:val="Heading2"/>
    <w:uiPriority w:val="99"/>
    <w:rsid w:val="00EB4EA4"/>
    <w:rPr>
      <w:rFonts w:ascii="Courier New" w:eastAsia="Times New Roman" w:hAnsi="Courier New" w:cs="Courier New"/>
      <w:b/>
      <w:bCs/>
      <w:i/>
      <w:iCs/>
      <w:color w:val="000000"/>
      <w:sz w:val="28"/>
      <w:szCs w:val="28"/>
    </w:rPr>
  </w:style>
  <w:style w:type="character" w:customStyle="1" w:styleId="Heading3Char">
    <w:name w:val="Heading 3 Char"/>
    <w:basedOn w:val="DefaultParagraphFont"/>
    <w:link w:val="Heading3"/>
    <w:uiPriority w:val="9"/>
    <w:rsid w:val="00EB4EA4"/>
    <w:rPr>
      <w:rFonts w:ascii="Courier New" w:eastAsia="Times New Roman" w:hAnsi="Courier New" w:cs="Courier New"/>
      <w:b/>
      <w:bCs/>
      <w:color w:val="000000"/>
      <w:sz w:val="26"/>
      <w:szCs w:val="26"/>
    </w:rPr>
  </w:style>
  <w:style w:type="table" w:styleId="TableGrid">
    <w:name w:val="Table Grid"/>
    <w:basedOn w:val="TableNormal"/>
    <w:uiPriority w:val="39"/>
    <w:rsid w:val="00EB4EA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4EA4"/>
    <w:pPr>
      <w:ind w:left="720"/>
      <w:contextualSpacing/>
    </w:pPr>
    <w:rPr>
      <w:rFonts w:ascii="Cambria" w:hAnsi="Cambria"/>
      <w:lang w:eastAsia="en-US"/>
    </w:rPr>
  </w:style>
  <w:style w:type="paragraph" w:styleId="Header">
    <w:name w:val="header"/>
    <w:basedOn w:val="Normal"/>
    <w:link w:val="HeaderChar"/>
    <w:uiPriority w:val="99"/>
    <w:unhideWhenUsed/>
    <w:rsid w:val="00EB4EA4"/>
    <w:pPr>
      <w:widowControl w:val="0"/>
      <w:tabs>
        <w:tab w:val="center" w:pos="4513"/>
        <w:tab w:val="right" w:pos="9026"/>
      </w:tabs>
      <w:autoSpaceDE w:val="0"/>
      <w:autoSpaceDN w:val="0"/>
      <w:adjustRightInd w:val="0"/>
    </w:pPr>
    <w:rPr>
      <w:rFonts w:ascii="Courier New" w:hAnsi="Courier New" w:cs="Courier New"/>
      <w:color w:val="000000"/>
      <w:sz w:val="28"/>
      <w:szCs w:val="28"/>
      <w:lang w:eastAsia="en-US"/>
    </w:rPr>
  </w:style>
  <w:style w:type="character" w:customStyle="1" w:styleId="HeaderChar">
    <w:name w:val="Header Char"/>
    <w:basedOn w:val="DefaultParagraphFont"/>
    <w:link w:val="Header"/>
    <w:uiPriority w:val="99"/>
    <w:rsid w:val="00EB4EA4"/>
    <w:rPr>
      <w:rFonts w:ascii="Courier New" w:eastAsia="Times New Roman" w:hAnsi="Courier New" w:cs="Courier New"/>
      <w:color w:val="000000"/>
      <w:sz w:val="28"/>
      <w:szCs w:val="28"/>
    </w:rPr>
  </w:style>
  <w:style w:type="paragraph" w:styleId="Footer">
    <w:name w:val="footer"/>
    <w:basedOn w:val="Normal"/>
    <w:link w:val="FooterChar"/>
    <w:uiPriority w:val="99"/>
    <w:unhideWhenUsed/>
    <w:rsid w:val="00EB4EA4"/>
    <w:pPr>
      <w:widowControl w:val="0"/>
      <w:tabs>
        <w:tab w:val="center" w:pos="4513"/>
        <w:tab w:val="right" w:pos="9026"/>
      </w:tabs>
      <w:autoSpaceDE w:val="0"/>
      <w:autoSpaceDN w:val="0"/>
      <w:adjustRightInd w:val="0"/>
    </w:pPr>
    <w:rPr>
      <w:rFonts w:ascii="Courier New" w:hAnsi="Courier New" w:cs="Courier New"/>
      <w:color w:val="000000"/>
      <w:sz w:val="28"/>
      <w:szCs w:val="28"/>
      <w:lang w:eastAsia="en-US"/>
    </w:rPr>
  </w:style>
  <w:style w:type="character" w:customStyle="1" w:styleId="FooterChar">
    <w:name w:val="Footer Char"/>
    <w:basedOn w:val="DefaultParagraphFont"/>
    <w:link w:val="Footer"/>
    <w:uiPriority w:val="99"/>
    <w:rsid w:val="00EB4EA4"/>
    <w:rPr>
      <w:rFonts w:ascii="Courier New" w:eastAsia="Times New Roman" w:hAnsi="Courier New" w:cs="Courier New"/>
      <w:color w:val="000000"/>
      <w:sz w:val="28"/>
      <w:szCs w:val="28"/>
    </w:rPr>
  </w:style>
  <w:style w:type="character" w:styleId="PageNumber">
    <w:name w:val="page number"/>
    <w:uiPriority w:val="99"/>
    <w:semiHidden/>
    <w:unhideWhenUsed/>
    <w:rsid w:val="00EB4EA4"/>
    <w:rPr>
      <w:rFonts w:cs="Times New Roman"/>
    </w:rPr>
  </w:style>
  <w:style w:type="character" w:customStyle="1" w:styleId="apple-converted-space">
    <w:name w:val="apple-converted-space"/>
    <w:rsid w:val="00EB4EA4"/>
  </w:style>
  <w:style w:type="character" w:styleId="Emphasis">
    <w:name w:val="Emphasis"/>
    <w:uiPriority w:val="20"/>
    <w:qFormat/>
    <w:rsid w:val="00EB4EA4"/>
    <w:rPr>
      <w:rFonts w:cs="Times New Roman"/>
      <w:i/>
    </w:rPr>
  </w:style>
  <w:style w:type="paragraph" w:styleId="NormalWeb">
    <w:name w:val="Normal (Web)"/>
    <w:basedOn w:val="Normal"/>
    <w:uiPriority w:val="99"/>
    <w:unhideWhenUsed/>
    <w:rsid w:val="00EB4EA4"/>
    <w:pPr>
      <w:spacing w:before="100" w:beforeAutospacing="1" w:after="100" w:afterAutospacing="1"/>
    </w:pPr>
    <w:rPr>
      <w:lang w:eastAsia="en-US"/>
    </w:rPr>
  </w:style>
  <w:style w:type="paragraph" w:styleId="Revision">
    <w:name w:val="Revision"/>
    <w:hidden/>
    <w:uiPriority w:val="99"/>
    <w:semiHidden/>
    <w:rsid w:val="00EB4EA4"/>
    <w:rPr>
      <w:rFonts w:ascii="Courier New" w:hAnsi="Courier New" w:cs="Courier New"/>
      <w:color w:val="000000"/>
      <w:sz w:val="28"/>
      <w:szCs w:val="28"/>
      <w:lang w:val="en-US"/>
    </w:rPr>
  </w:style>
  <w:style w:type="character" w:styleId="Hyperlink">
    <w:name w:val="Hyperlink"/>
    <w:uiPriority w:val="99"/>
    <w:unhideWhenUsed/>
    <w:rsid w:val="00EB4EA4"/>
    <w:rPr>
      <w:color w:val="0563C1"/>
      <w:u w:val="single"/>
    </w:rPr>
  </w:style>
  <w:style w:type="paragraph" w:styleId="BalloonText">
    <w:name w:val="Balloon Text"/>
    <w:basedOn w:val="Normal"/>
    <w:link w:val="BalloonTextChar"/>
    <w:uiPriority w:val="99"/>
    <w:semiHidden/>
    <w:unhideWhenUsed/>
    <w:rsid w:val="00EB4EA4"/>
    <w:rPr>
      <w:rFonts w:ascii="Lucida Grande" w:eastAsia="MS Mincho" w:hAnsi="Lucida Grande"/>
      <w:sz w:val="18"/>
      <w:szCs w:val="18"/>
      <w:lang w:eastAsia="en-US"/>
    </w:rPr>
  </w:style>
  <w:style w:type="character" w:customStyle="1" w:styleId="BalloonTextChar">
    <w:name w:val="Balloon Text Char"/>
    <w:basedOn w:val="DefaultParagraphFont"/>
    <w:link w:val="BalloonText"/>
    <w:uiPriority w:val="99"/>
    <w:semiHidden/>
    <w:rsid w:val="00EB4EA4"/>
    <w:rPr>
      <w:rFonts w:ascii="Lucida Grande" w:eastAsia="MS Mincho" w:hAnsi="Lucida Grande" w:cs="Times New Roman"/>
      <w:sz w:val="18"/>
      <w:szCs w:val="18"/>
    </w:rPr>
  </w:style>
  <w:style w:type="character" w:styleId="CommentReference">
    <w:name w:val="annotation reference"/>
    <w:uiPriority w:val="99"/>
    <w:semiHidden/>
    <w:unhideWhenUsed/>
    <w:rsid w:val="00EB4EA4"/>
    <w:rPr>
      <w:rFonts w:cs="Times New Roman"/>
      <w:sz w:val="16"/>
      <w:szCs w:val="16"/>
    </w:rPr>
  </w:style>
  <w:style w:type="paragraph" w:styleId="CommentText">
    <w:name w:val="annotation text"/>
    <w:basedOn w:val="Normal"/>
    <w:link w:val="CommentTextChar"/>
    <w:uiPriority w:val="99"/>
    <w:semiHidden/>
    <w:unhideWhenUsed/>
    <w:rsid w:val="00EB4EA4"/>
    <w:pPr>
      <w:widowControl w:val="0"/>
      <w:autoSpaceDE w:val="0"/>
      <w:autoSpaceDN w:val="0"/>
      <w:adjustRightInd w:val="0"/>
    </w:pPr>
    <w:rPr>
      <w:rFonts w:ascii="Courier New" w:hAnsi="Courier New" w:cs="Courier New"/>
      <w:color w:val="000000"/>
      <w:sz w:val="20"/>
      <w:szCs w:val="20"/>
      <w:lang w:eastAsia="en-US"/>
    </w:rPr>
  </w:style>
  <w:style w:type="character" w:customStyle="1" w:styleId="CommentTextChar">
    <w:name w:val="Comment Text Char"/>
    <w:basedOn w:val="DefaultParagraphFont"/>
    <w:link w:val="CommentText"/>
    <w:uiPriority w:val="99"/>
    <w:semiHidden/>
    <w:rsid w:val="00EB4EA4"/>
    <w:rPr>
      <w:rFonts w:ascii="Courier New" w:eastAsia="Times New Roman" w:hAnsi="Courier New" w:cs="Courier New"/>
      <w:color w:val="000000"/>
      <w:sz w:val="20"/>
      <w:szCs w:val="20"/>
    </w:rPr>
  </w:style>
  <w:style w:type="paragraph" w:styleId="CommentSubject">
    <w:name w:val="annotation subject"/>
    <w:basedOn w:val="CommentText"/>
    <w:next w:val="CommentText"/>
    <w:link w:val="CommentSubjectChar"/>
    <w:uiPriority w:val="99"/>
    <w:semiHidden/>
    <w:unhideWhenUsed/>
    <w:rsid w:val="00EB4EA4"/>
    <w:rPr>
      <w:b/>
      <w:bCs/>
    </w:rPr>
  </w:style>
  <w:style w:type="character" w:customStyle="1" w:styleId="CommentSubjectChar">
    <w:name w:val="Comment Subject Char"/>
    <w:basedOn w:val="CommentTextChar"/>
    <w:link w:val="CommentSubject"/>
    <w:uiPriority w:val="99"/>
    <w:semiHidden/>
    <w:rsid w:val="00EB4EA4"/>
    <w:rPr>
      <w:rFonts w:ascii="Courier New" w:eastAsia="Times New Roman" w:hAnsi="Courier New" w:cs="Courier New"/>
      <w:b/>
      <w:bCs/>
      <w:color w:val="000000"/>
      <w:sz w:val="20"/>
      <w:szCs w:val="20"/>
    </w:rPr>
  </w:style>
  <w:style w:type="paragraph" w:styleId="NoSpacing">
    <w:name w:val="No Spacing"/>
    <w:link w:val="NoSpacingChar"/>
    <w:uiPriority w:val="1"/>
    <w:qFormat/>
    <w:rsid w:val="00EB4EA4"/>
    <w:rPr>
      <w:rFonts w:eastAsiaTheme="minorEastAsia"/>
      <w:sz w:val="22"/>
      <w:szCs w:val="22"/>
      <w:lang w:val="en-US" w:eastAsia="zh-CN"/>
    </w:rPr>
  </w:style>
  <w:style w:type="character" w:customStyle="1" w:styleId="NoSpacingChar">
    <w:name w:val="No Spacing Char"/>
    <w:basedOn w:val="DefaultParagraphFont"/>
    <w:link w:val="NoSpacing"/>
    <w:uiPriority w:val="1"/>
    <w:rsid w:val="00EB4EA4"/>
    <w:rPr>
      <w:rFonts w:eastAsiaTheme="minorEastAsia"/>
      <w:sz w:val="22"/>
      <w:szCs w:val="22"/>
      <w:lang w:val="en-US" w:eastAsia="zh-CN"/>
    </w:rPr>
  </w:style>
  <w:style w:type="character" w:customStyle="1" w:styleId="UnresolvedMention1">
    <w:name w:val="Unresolved Mention1"/>
    <w:basedOn w:val="DefaultParagraphFont"/>
    <w:uiPriority w:val="99"/>
    <w:unhideWhenUsed/>
    <w:rsid w:val="00EB4EA4"/>
    <w:rPr>
      <w:color w:val="808080"/>
      <w:shd w:val="clear" w:color="auto" w:fill="E6E6E6"/>
    </w:rPr>
  </w:style>
  <w:style w:type="character" w:styleId="FollowedHyperlink">
    <w:name w:val="FollowedHyperlink"/>
    <w:basedOn w:val="DefaultParagraphFont"/>
    <w:uiPriority w:val="99"/>
    <w:semiHidden/>
    <w:unhideWhenUsed/>
    <w:rsid w:val="00EB4EA4"/>
    <w:rPr>
      <w:color w:val="954F72" w:themeColor="followedHyperlink"/>
      <w:u w:val="single"/>
    </w:rPr>
  </w:style>
  <w:style w:type="character" w:customStyle="1" w:styleId="authors">
    <w:name w:val="authors"/>
    <w:basedOn w:val="DefaultParagraphFont"/>
    <w:rsid w:val="00EB4EA4"/>
  </w:style>
  <w:style w:type="character" w:customStyle="1" w:styleId="Date1">
    <w:name w:val="Date1"/>
    <w:basedOn w:val="DefaultParagraphFont"/>
    <w:rsid w:val="00EB4EA4"/>
  </w:style>
  <w:style w:type="character" w:customStyle="1" w:styleId="Date2">
    <w:name w:val="Date2"/>
    <w:basedOn w:val="DefaultParagraphFont"/>
    <w:rsid w:val="00EB4EA4"/>
  </w:style>
  <w:style w:type="character" w:customStyle="1" w:styleId="arttitle">
    <w:name w:val="art_title"/>
    <w:basedOn w:val="DefaultParagraphFont"/>
    <w:rsid w:val="00EB4EA4"/>
  </w:style>
  <w:style w:type="character" w:customStyle="1" w:styleId="serialtitle">
    <w:name w:val="serial_title"/>
    <w:basedOn w:val="DefaultParagraphFont"/>
    <w:rsid w:val="00EB4EA4"/>
  </w:style>
  <w:style w:type="character" w:customStyle="1" w:styleId="volumeissue">
    <w:name w:val="volume_issue"/>
    <w:basedOn w:val="DefaultParagraphFont"/>
    <w:rsid w:val="00EB4EA4"/>
  </w:style>
  <w:style w:type="character" w:customStyle="1" w:styleId="pagerange">
    <w:name w:val="page_range"/>
    <w:basedOn w:val="DefaultParagraphFont"/>
    <w:rsid w:val="00EB4EA4"/>
  </w:style>
  <w:style w:type="character" w:customStyle="1" w:styleId="doilink">
    <w:name w:val="doi_link"/>
    <w:basedOn w:val="DefaultParagraphFont"/>
    <w:rsid w:val="00EB4EA4"/>
  </w:style>
  <w:style w:type="character" w:customStyle="1" w:styleId="hlfld-contribauthor">
    <w:name w:val="hlfld-contribauthor"/>
    <w:basedOn w:val="DefaultParagraphFont"/>
    <w:rsid w:val="00EB4EA4"/>
  </w:style>
  <w:style w:type="character" w:customStyle="1" w:styleId="nlmgiven-names">
    <w:name w:val="nlm_given-names"/>
    <w:basedOn w:val="DefaultParagraphFont"/>
    <w:rsid w:val="00EB4EA4"/>
  </w:style>
  <w:style w:type="character" w:customStyle="1" w:styleId="nlmyear">
    <w:name w:val="nlm_year"/>
    <w:basedOn w:val="DefaultParagraphFont"/>
    <w:rsid w:val="00EB4EA4"/>
  </w:style>
  <w:style w:type="character" w:customStyle="1" w:styleId="nlmpublisher-loc">
    <w:name w:val="nlm_publisher-loc"/>
    <w:basedOn w:val="DefaultParagraphFont"/>
    <w:rsid w:val="00EB4EA4"/>
  </w:style>
  <w:style w:type="character" w:customStyle="1" w:styleId="nlmpublisher-name">
    <w:name w:val="nlm_publisher-name"/>
    <w:basedOn w:val="DefaultParagraphFont"/>
    <w:rsid w:val="00EB4EA4"/>
  </w:style>
  <w:style w:type="character" w:customStyle="1" w:styleId="googlescholar-container">
    <w:name w:val="googlescholar-container"/>
    <w:basedOn w:val="DefaultParagraphFont"/>
    <w:rsid w:val="00EB4EA4"/>
  </w:style>
  <w:style w:type="character" w:customStyle="1" w:styleId="separator">
    <w:name w:val="separator"/>
    <w:basedOn w:val="DefaultParagraphFont"/>
    <w:rsid w:val="00EB4EA4"/>
  </w:style>
  <w:style w:type="character" w:customStyle="1" w:styleId="nlmsource">
    <w:name w:val="nlm_source"/>
    <w:basedOn w:val="DefaultParagraphFont"/>
    <w:rsid w:val="00EB4EA4"/>
  </w:style>
  <w:style w:type="character" w:customStyle="1" w:styleId="nlmarticle-title">
    <w:name w:val="nlm_article-title"/>
    <w:basedOn w:val="DefaultParagraphFont"/>
    <w:rsid w:val="00EB4EA4"/>
  </w:style>
  <w:style w:type="character" w:customStyle="1" w:styleId="nlmfpage">
    <w:name w:val="nlm_fpage"/>
    <w:basedOn w:val="DefaultParagraphFont"/>
    <w:rsid w:val="00EB4EA4"/>
  </w:style>
  <w:style w:type="character" w:customStyle="1" w:styleId="nlmlpage">
    <w:name w:val="nlm_lpage"/>
    <w:basedOn w:val="DefaultParagraphFont"/>
    <w:rsid w:val="00EB4EA4"/>
  </w:style>
  <w:style w:type="character" w:customStyle="1" w:styleId="xlinks-container">
    <w:name w:val="xlinks-container"/>
    <w:basedOn w:val="DefaultParagraphFont"/>
    <w:rsid w:val="00EB4EA4"/>
  </w:style>
  <w:style w:type="character" w:customStyle="1" w:styleId="name">
    <w:name w:val="name"/>
    <w:basedOn w:val="DefaultParagraphFont"/>
    <w:rsid w:val="00EB4EA4"/>
  </w:style>
  <w:style w:type="character" w:customStyle="1" w:styleId="surname">
    <w:name w:val="surname"/>
    <w:basedOn w:val="DefaultParagraphFont"/>
    <w:rsid w:val="00EB4EA4"/>
  </w:style>
  <w:style w:type="character" w:customStyle="1" w:styleId="given-names">
    <w:name w:val="given-names"/>
    <w:basedOn w:val="DefaultParagraphFont"/>
    <w:rsid w:val="00EB4EA4"/>
  </w:style>
  <w:style w:type="character" w:customStyle="1" w:styleId="year">
    <w:name w:val="year"/>
    <w:basedOn w:val="DefaultParagraphFont"/>
    <w:rsid w:val="00EB4EA4"/>
  </w:style>
  <w:style w:type="character" w:customStyle="1" w:styleId="source">
    <w:name w:val="source"/>
    <w:basedOn w:val="DefaultParagraphFont"/>
    <w:rsid w:val="00EB4EA4"/>
  </w:style>
  <w:style w:type="character" w:customStyle="1" w:styleId="publisher-loc">
    <w:name w:val="publisher-loc"/>
    <w:basedOn w:val="DefaultParagraphFont"/>
    <w:rsid w:val="00EB4EA4"/>
  </w:style>
  <w:style w:type="character" w:customStyle="1" w:styleId="publisher-name">
    <w:name w:val="publisher-name"/>
    <w:basedOn w:val="DefaultParagraphFont"/>
    <w:rsid w:val="00EB4EA4"/>
  </w:style>
  <w:style w:type="paragraph" w:customStyle="1" w:styleId="Default">
    <w:name w:val="Default"/>
    <w:rsid w:val="00EB4EA4"/>
    <w:pPr>
      <w:autoSpaceDE w:val="0"/>
      <w:autoSpaceDN w:val="0"/>
      <w:adjustRightInd w:val="0"/>
    </w:pPr>
    <w:rPr>
      <w:rFonts w:ascii="Cambria" w:hAnsi="Cambria" w:cs="Cambria"/>
      <w:color w:val="000000"/>
    </w:rPr>
  </w:style>
  <w:style w:type="character" w:customStyle="1" w:styleId="ref-title">
    <w:name w:val="ref-title"/>
    <w:basedOn w:val="DefaultParagraphFont"/>
    <w:rsid w:val="00EB4EA4"/>
  </w:style>
  <w:style w:type="character" w:customStyle="1" w:styleId="ref-journal">
    <w:name w:val="ref-journal"/>
    <w:basedOn w:val="DefaultParagraphFont"/>
    <w:rsid w:val="00EB4EA4"/>
  </w:style>
  <w:style w:type="character" w:customStyle="1" w:styleId="ref-vol">
    <w:name w:val="ref-vol"/>
    <w:basedOn w:val="DefaultParagraphFont"/>
    <w:rsid w:val="00EB4EA4"/>
  </w:style>
  <w:style w:type="character" w:customStyle="1" w:styleId="ref-google">
    <w:name w:val="ref-google"/>
    <w:basedOn w:val="DefaultParagraphFont"/>
    <w:rsid w:val="00EB4EA4"/>
  </w:style>
  <w:style w:type="character" w:customStyle="1" w:styleId="Date3">
    <w:name w:val="Date3"/>
    <w:basedOn w:val="DefaultParagraphFont"/>
    <w:rsid w:val="00EB4EA4"/>
  </w:style>
  <w:style w:type="paragraph" w:styleId="FootnoteText">
    <w:name w:val="footnote text"/>
    <w:basedOn w:val="Normal"/>
    <w:link w:val="FootnoteTextChar"/>
    <w:uiPriority w:val="99"/>
    <w:semiHidden/>
    <w:unhideWhenUsed/>
    <w:rsid w:val="00EB4EA4"/>
    <w:rPr>
      <w:sz w:val="20"/>
      <w:szCs w:val="20"/>
    </w:rPr>
  </w:style>
  <w:style w:type="character" w:customStyle="1" w:styleId="FootnoteTextChar">
    <w:name w:val="Footnote Text Char"/>
    <w:basedOn w:val="DefaultParagraphFont"/>
    <w:link w:val="FootnoteText"/>
    <w:uiPriority w:val="99"/>
    <w:semiHidden/>
    <w:rsid w:val="00EB4EA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EB4EA4"/>
    <w:rPr>
      <w:vertAlign w:val="superscript"/>
    </w:rPr>
  </w:style>
  <w:style w:type="character" w:styleId="Strong">
    <w:name w:val="Strong"/>
    <w:basedOn w:val="DefaultParagraphFont"/>
    <w:uiPriority w:val="22"/>
    <w:qFormat/>
    <w:rsid w:val="00EB4EA4"/>
    <w:rPr>
      <w:b/>
      <w:bCs/>
    </w:rPr>
  </w:style>
  <w:style w:type="character" w:customStyle="1" w:styleId="Date4">
    <w:name w:val="Date4"/>
    <w:basedOn w:val="DefaultParagraphFont"/>
    <w:rsid w:val="00EB4EA4"/>
  </w:style>
  <w:style w:type="paragraph" w:customStyle="1" w:styleId="referencescopy1">
    <w:name w:val="referencescopy1"/>
    <w:basedOn w:val="Normal"/>
    <w:rsid w:val="00EB4EA4"/>
    <w:pPr>
      <w:spacing w:before="100" w:beforeAutospacing="1" w:after="100" w:afterAutospacing="1"/>
    </w:pPr>
  </w:style>
  <w:style w:type="character" w:styleId="HTMLCite">
    <w:name w:val="HTML Cite"/>
    <w:basedOn w:val="DefaultParagraphFont"/>
    <w:uiPriority w:val="99"/>
    <w:semiHidden/>
    <w:unhideWhenUsed/>
    <w:rsid w:val="00EB4EA4"/>
    <w:rPr>
      <w:i/>
      <w:iCs/>
    </w:rPr>
  </w:style>
  <w:style w:type="character" w:customStyle="1" w:styleId="eipwbe">
    <w:name w:val="eipwbe"/>
    <w:basedOn w:val="DefaultParagraphFont"/>
    <w:rsid w:val="00EB4EA4"/>
  </w:style>
  <w:style w:type="paragraph" w:customStyle="1" w:styleId="action-menu-item">
    <w:name w:val="action-menu-item"/>
    <w:basedOn w:val="Normal"/>
    <w:rsid w:val="00EB4EA4"/>
    <w:pPr>
      <w:spacing w:before="100" w:beforeAutospacing="1" w:after="100" w:afterAutospacing="1"/>
    </w:pPr>
  </w:style>
  <w:style w:type="character" w:customStyle="1" w:styleId="nlmpub-id">
    <w:name w:val="nlm_pub-id"/>
    <w:basedOn w:val="DefaultParagraphFont"/>
    <w:rsid w:val="00EB4EA4"/>
  </w:style>
  <w:style w:type="character" w:customStyle="1" w:styleId="rend-i">
    <w:name w:val="rend-i"/>
    <w:rsid w:val="00EB4EA4"/>
  </w:style>
  <w:style w:type="character" w:customStyle="1" w:styleId="mixed-citation">
    <w:name w:val="mixed-citation"/>
    <w:rsid w:val="00EB4EA4"/>
  </w:style>
  <w:style w:type="paragraph" w:customStyle="1" w:styleId="p64x9c">
    <w:name w:val="p64x9c"/>
    <w:basedOn w:val="Normal"/>
    <w:rsid w:val="00EB4EA4"/>
    <w:pPr>
      <w:spacing w:before="100" w:beforeAutospacing="1" w:after="100" w:afterAutospacing="1"/>
    </w:pPr>
  </w:style>
  <w:style w:type="character" w:customStyle="1" w:styleId="gl9hy">
    <w:name w:val="gl9hy"/>
    <w:basedOn w:val="DefaultParagraphFont"/>
    <w:rsid w:val="00EB4EA4"/>
  </w:style>
  <w:style w:type="character" w:customStyle="1" w:styleId="spellorig">
    <w:name w:val="spell_orig"/>
    <w:basedOn w:val="DefaultParagraphFont"/>
    <w:rsid w:val="00EB4EA4"/>
  </w:style>
  <w:style w:type="character" w:customStyle="1" w:styleId="f">
    <w:name w:val="f"/>
    <w:basedOn w:val="DefaultParagraphFont"/>
    <w:rsid w:val="00EB4EA4"/>
  </w:style>
  <w:style w:type="character" w:customStyle="1" w:styleId="article-title">
    <w:name w:val="article-title"/>
    <w:basedOn w:val="DefaultParagraphFont"/>
    <w:rsid w:val="00EB4EA4"/>
  </w:style>
  <w:style w:type="character" w:customStyle="1" w:styleId="volume">
    <w:name w:val="volume"/>
    <w:basedOn w:val="DefaultParagraphFont"/>
    <w:rsid w:val="00EB4EA4"/>
  </w:style>
  <w:style w:type="character" w:customStyle="1" w:styleId="fpage">
    <w:name w:val="fpage"/>
    <w:basedOn w:val="DefaultParagraphFont"/>
    <w:rsid w:val="00EB4EA4"/>
  </w:style>
  <w:style w:type="character" w:customStyle="1" w:styleId="lpage">
    <w:name w:val="lpage"/>
    <w:basedOn w:val="DefaultParagraphFont"/>
    <w:rsid w:val="00EB4EA4"/>
  </w:style>
  <w:style w:type="character" w:customStyle="1" w:styleId="Date5">
    <w:name w:val="Date5"/>
    <w:basedOn w:val="DefaultParagraphFont"/>
    <w:rsid w:val="00EB4EA4"/>
  </w:style>
  <w:style w:type="character" w:customStyle="1" w:styleId="epub-state">
    <w:name w:val="epub-state"/>
    <w:basedOn w:val="DefaultParagraphFont"/>
    <w:rsid w:val="00EB4EA4"/>
  </w:style>
  <w:style w:type="character" w:customStyle="1" w:styleId="epub-date">
    <w:name w:val="epub-date"/>
    <w:basedOn w:val="DefaultParagraphFont"/>
    <w:rsid w:val="00EB4EA4"/>
  </w:style>
  <w:style w:type="character" w:customStyle="1" w:styleId="Date6">
    <w:name w:val="Date6"/>
    <w:basedOn w:val="DefaultParagraphFont"/>
    <w:rsid w:val="00EB4EA4"/>
  </w:style>
  <w:style w:type="character" w:customStyle="1" w:styleId="identifier">
    <w:name w:val="identifier"/>
    <w:basedOn w:val="DefaultParagraphFont"/>
    <w:rsid w:val="00EB4EA4"/>
  </w:style>
  <w:style w:type="character" w:customStyle="1" w:styleId="id-label">
    <w:name w:val="id-label"/>
    <w:basedOn w:val="DefaultParagraphFont"/>
    <w:rsid w:val="00EB4EA4"/>
  </w:style>
  <w:style w:type="character" w:customStyle="1" w:styleId="articletype">
    <w:name w:val="articletype"/>
    <w:basedOn w:val="DefaultParagraphFont"/>
    <w:rsid w:val="00EB4EA4"/>
  </w:style>
  <w:style w:type="paragraph" w:customStyle="1" w:styleId="dx-doi">
    <w:name w:val="dx-doi"/>
    <w:basedOn w:val="Normal"/>
    <w:rsid w:val="00EB4EA4"/>
    <w:pPr>
      <w:spacing w:before="100" w:beforeAutospacing="1" w:after="100" w:afterAutospacing="1"/>
    </w:pPr>
  </w:style>
  <w:style w:type="character" w:customStyle="1" w:styleId="citation-doi">
    <w:name w:val="citation-doi"/>
    <w:basedOn w:val="DefaultParagraphFont"/>
    <w:rsid w:val="00EB4EA4"/>
  </w:style>
  <w:style w:type="character" w:customStyle="1" w:styleId="secondary-date">
    <w:name w:val="secondary-date"/>
    <w:basedOn w:val="DefaultParagraphFont"/>
    <w:rsid w:val="00EB4EA4"/>
  </w:style>
  <w:style w:type="paragraph" w:customStyle="1" w:styleId="nova-e-listitem">
    <w:name w:val="nova-e-list__item"/>
    <w:basedOn w:val="Normal"/>
    <w:rsid w:val="00EB4EA4"/>
    <w:pPr>
      <w:spacing w:before="100" w:beforeAutospacing="1" w:after="100" w:afterAutospacing="1"/>
    </w:pPr>
  </w:style>
  <w:style w:type="character" w:styleId="LineNumber">
    <w:name w:val="line number"/>
    <w:basedOn w:val="DefaultParagraphFont"/>
    <w:uiPriority w:val="99"/>
    <w:semiHidden/>
    <w:unhideWhenUsed/>
    <w:rsid w:val="00EB4EA4"/>
  </w:style>
  <w:style w:type="character" w:customStyle="1" w:styleId="UnresolvedMention2">
    <w:name w:val="Unresolved Mention2"/>
    <w:basedOn w:val="DefaultParagraphFont"/>
    <w:uiPriority w:val="99"/>
    <w:unhideWhenUsed/>
    <w:rsid w:val="00EB4EA4"/>
    <w:rPr>
      <w:color w:val="605E5C"/>
      <w:shd w:val="clear" w:color="auto" w:fill="E1DFDD"/>
    </w:rPr>
  </w:style>
  <w:style w:type="character" w:customStyle="1" w:styleId="referencefpage">
    <w:name w:val="reference__fpage"/>
    <w:basedOn w:val="DefaultParagraphFont"/>
    <w:rsid w:val="00EB4EA4"/>
  </w:style>
  <w:style w:type="character" w:customStyle="1" w:styleId="Date7">
    <w:name w:val="Date7"/>
    <w:basedOn w:val="DefaultParagraphFont"/>
    <w:rsid w:val="00EB4EA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3">
    <w:name w:val="Unresolved Mention3"/>
    <w:basedOn w:val="DefaultParagraphFont"/>
    <w:uiPriority w:val="99"/>
    <w:semiHidden/>
    <w:unhideWhenUsed/>
    <w:rsid w:val="00902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367511">
      <w:bodyDiv w:val="1"/>
      <w:marLeft w:val="0"/>
      <w:marRight w:val="0"/>
      <w:marTop w:val="0"/>
      <w:marBottom w:val="0"/>
      <w:divBdr>
        <w:top w:val="none" w:sz="0" w:space="0" w:color="auto"/>
        <w:left w:val="none" w:sz="0" w:space="0" w:color="auto"/>
        <w:bottom w:val="none" w:sz="0" w:space="0" w:color="auto"/>
        <w:right w:val="none" w:sz="0" w:space="0" w:color="auto"/>
      </w:divBdr>
    </w:div>
    <w:div w:id="614872389">
      <w:bodyDiv w:val="1"/>
      <w:marLeft w:val="0"/>
      <w:marRight w:val="0"/>
      <w:marTop w:val="0"/>
      <w:marBottom w:val="0"/>
      <w:divBdr>
        <w:top w:val="none" w:sz="0" w:space="0" w:color="auto"/>
        <w:left w:val="none" w:sz="0" w:space="0" w:color="auto"/>
        <w:bottom w:val="none" w:sz="0" w:space="0" w:color="auto"/>
        <w:right w:val="none" w:sz="0" w:space="0" w:color="auto"/>
      </w:divBdr>
      <w:divsChild>
        <w:div w:id="1795059102">
          <w:marLeft w:val="0"/>
          <w:marRight w:val="0"/>
          <w:marTop w:val="0"/>
          <w:marBottom w:val="375"/>
          <w:divBdr>
            <w:top w:val="none" w:sz="0" w:space="0" w:color="auto"/>
            <w:left w:val="none" w:sz="0" w:space="0" w:color="auto"/>
            <w:bottom w:val="none" w:sz="0" w:space="0" w:color="auto"/>
            <w:right w:val="none" w:sz="0" w:space="0" w:color="auto"/>
          </w:divBdr>
        </w:div>
        <w:div w:id="2082557445">
          <w:marLeft w:val="0"/>
          <w:marRight w:val="0"/>
          <w:marTop w:val="0"/>
          <w:marBottom w:val="375"/>
          <w:divBdr>
            <w:top w:val="none" w:sz="0" w:space="0" w:color="auto"/>
            <w:left w:val="none" w:sz="0" w:space="0" w:color="auto"/>
            <w:bottom w:val="none" w:sz="0" w:space="0" w:color="auto"/>
            <w:right w:val="none" w:sz="0" w:space="0" w:color="auto"/>
          </w:divBdr>
        </w:div>
      </w:divsChild>
    </w:div>
    <w:div w:id="647633402">
      <w:bodyDiv w:val="1"/>
      <w:marLeft w:val="0"/>
      <w:marRight w:val="0"/>
      <w:marTop w:val="0"/>
      <w:marBottom w:val="0"/>
      <w:divBdr>
        <w:top w:val="none" w:sz="0" w:space="0" w:color="auto"/>
        <w:left w:val="none" w:sz="0" w:space="0" w:color="auto"/>
        <w:bottom w:val="none" w:sz="0" w:space="0" w:color="auto"/>
        <w:right w:val="none" w:sz="0" w:space="0" w:color="auto"/>
      </w:divBdr>
      <w:divsChild>
        <w:div w:id="455294784">
          <w:marLeft w:val="0"/>
          <w:marRight w:val="0"/>
          <w:marTop w:val="0"/>
          <w:marBottom w:val="0"/>
          <w:divBdr>
            <w:top w:val="none" w:sz="0" w:space="0" w:color="auto"/>
            <w:left w:val="none" w:sz="0" w:space="0" w:color="auto"/>
            <w:bottom w:val="none" w:sz="0" w:space="0" w:color="auto"/>
            <w:right w:val="none" w:sz="0" w:space="0" w:color="auto"/>
          </w:divBdr>
          <w:divsChild>
            <w:div w:id="1358699522">
              <w:marLeft w:val="0"/>
              <w:marRight w:val="0"/>
              <w:marTop w:val="0"/>
              <w:marBottom w:val="0"/>
              <w:divBdr>
                <w:top w:val="none" w:sz="0" w:space="0" w:color="auto"/>
                <w:left w:val="none" w:sz="0" w:space="0" w:color="auto"/>
                <w:bottom w:val="none" w:sz="0" w:space="0" w:color="auto"/>
                <w:right w:val="none" w:sz="0" w:space="0" w:color="auto"/>
              </w:divBdr>
              <w:divsChild>
                <w:div w:id="1769499688">
                  <w:marLeft w:val="0"/>
                  <w:marRight w:val="0"/>
                  <w:marTop w:val="0"/>
                  <w:marBottom w:val="0"/>
                  <w:divBdr>
                    <w:top w:val="none" w:sz="0" w:space="0" w:color="auto"/>
                    <w:left w:val="none" w:sz="0" w:space="0" w:color="auto"/>
                    <w:bottom w:val="none" w:sz="0" w:space="0" w:color="auto"/>
                    <w:right w:val="none" w:sz="0" w:space="0" w:color="auto"/>
                  </w:divBdr>
                  <w:divsChild>
                    <w:div w:id="4297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679410">
      <w:bodyDiv w:val="1"/>
      <w:marLeft w:val="0"/>
      <w:marRight w:val="0"/>
      <w:marTop w:val="0"/>
      <w:marBottom w:val="0"/>
      <w:divBdr>
        <w:top w:val="none" w:sz="0" w:space="0" w:color="auto"/>
        <w:left w:val="none" w:sz="0" w:space="0" w:color="auto"/>
        <w:bottom w:val="none" w:sz="0" w:space="0" w:color="auto"/>
        <w:right w:val="none" w:sz="0" w:space="0" w:color="auto"/>
      </w:divBdr>
    </w:div>
    <w:div w:id="858587898">
      <w:bodyDiv w:val="1"/>
      <w:marLeft w:val="0"/>
      <w:marRight w:val="0"/>
      <w:marTop w:val="0"/>
      <w:marBottom w:val="0"/>
      <w:divBdr>
        <w:top w:val="none" w:sz="0" w:space="0" w:color="auto"/>
        <w:left w:val="none" w:sz="0" w:space="0" w:color="auto"/>
        <w:bottom w:val="none" w:sz="0" w:space="0" w:color="auto"/>
        <w:right w:val="none" w:sz="0" w:space="0" w:color="auto"/>
      </w:divBdr>
    </w:div>
    <w:div w:id="912620863">
      <w:bodyDiv w:val="1"/>
      <w:marLeft w:val="0"/>
      <w:marRight w:val="0"/>
      <w:marTop w:val="0"/>
      <w:marBottom w:val="0"/>
      <w:divBdr>
        <w:top w:val="none" w:sz="0" w:space="0" w:color="auto"/>
        <w:left w:val="none" w:sz="0" w:space="0" w:color="auto"/>
        <w:bottom w:val="none" w:sz="0" w:space="0" w:color="auto"/>
        <w:right w:val="none" w:sz="0" w:space="0" w:color="auto"/>
      </w:divBdr>
    </w:div>
    <w:div w:id="999889756">
      <w:bodyDiv w:val="1"/>
      <w:marLeft w:val="0"/>
      <w:marRight w:val="0"/>
      <w:marTop w:val="0"/>
      <w:marBottom w:val="0"/>
      <w:divBdr>
        <w:top w:val="none" w:sz="0" w:space="0" w:color="auto"/>
        <w:left w:val="none" w:sz="0" w:space="0" w:color="auto"/>
        <w:bottom w:val="none" w:sz="0" w:space="0" w:color="auto"/>
        <w:right w:val="none" w:sz="0" w:space="0" w:color="auto"/>
      </w:divBdr>
      <w:divsChild>
        <w:div w:id="773718915">
          <w:marLeft w:val="0"/>
          <w:marRight w:val="0"/>
          <w:marTop w:val="0"/>
          <w:marBottom w:val="0"/>
          <w:divBdr>
            <w:top w:val="none" w:sz="0" w:space="0" w:color="auto"/>
            <w:left w:val="none" w:sz="0" w:space="0" w:color="auto"/>
            <w:bottom w:val="none" w:sz="0" w:space="0" w:color="auto"/>
            <w:right w:val="none" w:sz="0" w:space="0" w:color="auto"/>
          </w:divBdr>
          <w:divsChild>
            <w:div w:id="756437489">
              <w:marLeft w:val="0"/>
              <w:marRight w:val="0"/>
              <w:marTop w:val="0"/>
              <w:marBottom w:val="0"/>
              <w:divBdr>
                <w:top w:val="none" w:sz="0" w:space="0" w:color="auto"/>
                <w:left w:val="none" w:sz="0" w:space="0" w:color="auto"/>
                <w:bottom w:val="none" w:sz="0" w:space="0" w:color="auto"/>
                <w:right w:val="none" w:sz="0" w:space="0" w:color="auto"/>
              </w:divBdr>
              <w:divsChild>
                <w:div w:id="726997068">
                  <w:marLeft w:val="0"/>
                  <w:marRight w:val="0"/>
                  <w:marTop w:val="0"/>
                  <w:marBottom w:val="0"/>
                  <w:divBdr>
                    <w:top w:val="none" w:sz="0" w:space="0" w:color="auto"/>
                    <w:left w:val="none" w:sz="0" w:space="0" w:color="auto"/>
                    <w:bottom w:val="none" w:sz="0" w:space="0" w:color="auto"/>
                    <w:right w:val="none" w:sz="0" w:space="0" w:color="auto"/>
                  </w:divBdr>
                  <w:divsChild>
                    <w:div w:id="6718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68212">
      <w:bodyDiv w:val="1"/>
      <w:marLeft w:val="0"/>
      <w:marRight w:val="0"/>
      <w:marTop w:val="0"/>
      <w:marBottom w:val="0"/>
      <w:divBdr>
        <w:top w:val="none" w:sz="0" w:space="0" w:color="auto"/>
        <w:left w:val="none" w:sz="0" w:space="0" w:color="auto"/>
        <w:bottom w:val="none" w:sz="0" w:space="0" w:color="auto"/>
        <w:right w:val="none" w:sz="0" w:space="0" w:color="auto"/>
      </w:divBdr>
    </w:div>
    <w:div w:id="1556156310">
      <w:bodyDiv w:val="1"/>
      <w:marLeft w:val="0"/>
      <w:marRight w:val="0"/>
      <w:marTop w:val="0"/>
      <w:marBottom w:val="0"/>
      <w:divBdr>
        <w:top w:val="none" w:sz="0" w:space="0" w:color="auto"/>
        <w:left w:val="none" w:sz="0" w:space="0" w:color="auto"/>
        <w:bottom w:val="none" w:sz="0" w:space="0" w:color="auto"/>
        <w:right w:val="none" w:sz="0" w:space="0" w:color="auto"/>
      </w:divBdr>
    </w:div>
    <w:div w:id="1558081862">
      <w:bodyDiv w:val="1"/>
      <w:marLeft w:val="0"/>
      <w:marRight w:val="0"/>
      <w:marTop w:val="0"/>
      <w:marBottom w:val="0"/>
      <w:divBdr>
        <w:top w:val="none" w:sz="0" w:space="0" w:color="auto"/>
        <w:left w:val="none" w:sz="0" w:space="0" w:color="auto"/>
        <w:bottom w:val="none" w:sz="0" w:space="0" w:color="auto"/>
        <w:right w:val="none" w:sz="0" w:space="0" w:color="auto"/>
      </w:divBdr>
    </w:div>
    <w:div w:id="1573080792">
      <w:bodyDiv w:val="1"/>
      <w:marLeft w:val="0"/>
      <w:marRight w:val="0"/>
      <w:marTop w:val="0"/>
      <w:marBottom w:val="0"/>
      <w:divBdr>
        <w:top w:val="none" w:sz="0" w:space="0" w:color="auto"/>
        <w:left w:val="none" w:sz="0" w:space="0" w:color="auto"/>
        <w:bottom w:val="none" w:sz="0" w:space="0" w:color="auto"/>
        <w:right w:val="none" w:sz="0" w:space="0" w:color="auto"/>
      </w:divBdr>
    </w:div>
    <w:div w:id="1789929595">
      <w:bodyDiv w:val="1"/>
      <w:marLeft w:val="0"/>
      <w:marRight w:val="0"/>
      <w:marTop w:val="0"/>
      <w:marBottom w:val="0"/>
      <w:divBdr>
        <w:top w:val="none" w:sz="0" w:space="0" w:color="auto"/>
        <w:left w:val="none" w:sz="0" w:space="0" w:color="auto"/>
        <w:bottom w:val="none" w:sz="0" w:space="0" w:color="auto"/>
        <w:right w:val="none" w:sz="0" w:space="0" w:color="auto"/>
      </w:divBdr>
    </w:div>
    <w:div w:id="1900247172">
      <w:bodyDiv w:val="1"/>
      <w:marLeft w:val="0"/>
      <w:marRight w:val="0"/>
      <w:marTop w:val="0"/>
      <w:marBottom w:val="0"/>
      <w:divBdr>
        <w:top w:val="none" w:sz="0" w:space="0" w:color="auto"/>
        <w:left w:val="none" w:sz="0" w:space="0" w:color="auto"/>
        <w:bottom w:val="none" w:sz="0" w:space="0" w:color="auto"/>
        <w:right w:val="none" w:sz="0" w:space="0" w:color="auto"/>
      </w:divBdr>
    </w:div>
    <w:div w:id="1904372315">
      <w:bodyDiv w:val="1"/>
      <w:marLeft w:val="0"/>
      <w:marRight w:val="0"/>
      <w:marTop w:val="0"/>
      <w:marBottom w:val="0"/>
      <w:divBdr>
        <w:top w:val="none" w:sz="0" w:space="0" w:color="auto"/>
        <w:left w:val="none" w:sz="0" w:space="0" w:color="auto"/>
        <w:bottom w:val="none" w:sz="0" w:space="0" w:color="auto"/>
        <w:right w:val="none" w:sz="0" w:space="0" w:color="auto"/>
      </w:divBdr>
    </w:div>
    <w:div w:id="2134862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0/10999949.2016.1239170" TargetMode="External"/><Relationship Id="rId18" Type="http://schemas.openxmlformats.org/officeDocument/2006/relationships/hyperlink" Target="https://doi.org/10.1177/00957984960224004" TargetMode="External"/><Relationship Id="rId26" Type="http://schemas.openxmlformats.org/officeDocument/2006/relationships/hyperlink" Target="https://psycnet.apa.org/doi/10.1159/000272794" TargetMode="External"/><Relationship Id="rId3" Type="http://schemas.openxmlformats.org/officeDocument/2006/relationships/styles" Target="styles.xml"/><Relationship Id="rId21" Type="http://schemas.openxmlformats.org/officeDocument/2006/relationships/hyperlink" Target="https://doi.org/10.1177/00957984960224004" TargetMode="External"/><Relationship Id="rId7" Type="http://schemas.openxmlformats.org/officeDocument/2006/relationships/endnotes" Target="endnotes.xml"/><Relationship Id="rId12" Type="http://schemas.openxmlformats.org/officeDocument/2006/relationships/hyperlink" Target="https://www.researchgate.net/deref/http%3A%2F%2Fdx.doi.org%2F10.1191%2F1478088706qp063oa?_sg%5B0%5D=U7wDlYz7hKKbeqTLm0vWBGLlKpvqbFWbgBsSZkBpRvNOOgBJdWzGdeaaUdAj1rx6wdvBhYKUEE5GMPb68RxvyarU8Q.cnNf_d5BdrbYIMLvKJO0xG6lLZ-dQ2ra9ROm3OeDI5VD2eg0IBN5HK_miRVON0XN5NIa9-vNMjBBt1bF4kHDcQ" TargetMode="External"/><Relationship Id="rId17" Type="http://schemas.openxmlformats.org/officeDocument/2006/relationships/hyperlink" Target="https://doi.org/0.1207/s15327957pspr0804_4" TargetMode="External"/><Relationship Id="rId25" Type="http://schemas.openxmlformats.org/officeDocument/2006/relationships/hyperlink" Target="https://psycnet.apa.org/doi/10.1037/0022-3514.90.2.308" TargetMode="External"/><Relationship Id="rId2" Type="http://schemas.openxmlformats.org/officeDocument/2006/relationships/numbering" Target="numbering.xml"/><Relationship Id="rId16" Type="http://schemas.openxmlformats.org/officeDocument/2006/relationships/hyperlink" Target="https://doi" TargetMode="External"/><Relationship Id="rId20" Type="http://schemas.openxmlformats.org/officeDocument/2006/relationships/hyperlink" Target="https://doi.org/10.1177/0095798496022400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236/psych.2017.89085" TargetMode="External"/><Relationship Id="rId24" Type="http://schemas.openxmlformats.org/officeDocument/2006/relationships/hyperlink" Target="https://doi.org/10.1080/17405904.2018.1554535" TargetMode="External"/><Relationship Id="rId5" Type="http://schemas.openxmlformats.org/officeDocument/2006/relationships/webSettings" Target="webSettings.xml"/><Relationship Id="rId15" Type="http://schemas.openxmlformats.org/officeDocument/2006/relationships/hyperlink" Target="https://www.theguardian.com/commentisfree/2020/feb/25/black-pupils-excluded-hair-discrimination-equality-act" TargetMode="External"/><Relationship Id="rId23" Type="http://schemas.openxmlformats.org/officeDocument/2006/relationships/hyperlink" Target="https://doi" TargetMode="External"/><Relationship Id="rId28" Type="http://schemas.openxmlformats.org/officeDocument/2006/relationships/footer" Target="footer2.xml"/><Relationship Id="rId10" Type="http://schemas.openxmlformats.org/officeDocument/2006/relationships/hyperlink" Target="https://psycnet.apa.org/doi/10.1177/00957984980242009" TargetMode="External"/><Relationship Id="rId19" Type="http://schemas.openxmlformats.org/officeDocument/2006/relationships/hyperlink" Target="https://doi.org/10.1177/00957984960224004"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theguardian.com/profile/emma-dabiri" TargetMode="External"/><Relationship Id="rId22" Type="http://schemas.openxmlformats.org/officeDocument/2006/relationships/hyperlink" Target="https://doi"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nH/K/VUEk8tlxWoU+EXOaRl3BQ==">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7682</Words>
  <Characters>43788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samgriffiths643@btinternet.com</dc:creator>
  <cp:lastModifiedBy>Melanie Haughton</cp:lastModifiedBy>
  <cp:revision>3</cp:revision>
  <cp:lastPrinted>2021-08-25T18:31:00Z</cp:lastPrinted>
  <dcterms:created xsi:type="dcterms:W3CDTF">2023-04-20T16:14:00Z</dcterms:created>
  <dcterms:modified xsi:type="dcterms:W3CDTF">2023-04-20T16:40:00Z</dcterms:modified>
</cp:coreProperties>
</file>