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855A1" w14:textId="630A351C" w:rsidR="00EA45B5" w:rsidRPr="005F1AAC" w:rsidRDefault="00772A14" w:rsidP="00C3034D">
      <w:pPr>
        <w:jc w:val="center"/>
        <w:rPr>
          <w:b/>
          <w:bCs/>
          <w:color w:val="000000" w:themeColor="text1"/>
          <w:sz w:val="24"/>
          <w:szCs w:val="28"/>
          <w:shd w:val="clear" w:color="auto" w:fill="FFFFFF"/>
        </w:rPr>
      </w:pPr>
      <w:r w:rsidRPr="005F1AAC">
        <w:rPr>
          <w:b/>
          <w:bCs/>
          <w:color w:val="000000" w:themeColor="text1"/>
          <w:sz w:val="24"/>
          <w:szCs w:val="28"/>
          <w:shd w:val="clear" w:color="auto" w:fill="FFFFFF"/>
        </w:rPr>
        <w:t>M</w:t>
      </w:r>
      <w:r w:rsidR="00EA45B5" w:rsidRPr="005F1AAC">
        <w:rPr>
          <w:b/>
          <w:bCs/>
          <w:color w:val="000000" w:themeColor="text1"/>
          <w:sz w:val="24"/>
          <w:szCs w:val="28"/>
          <w:shd w:val="clear" w:color="auto" w:fill="FFFFFF"/>
        </w:rPr>
        <w:t xml:space="preserve">ultiscale </w:t>
      </w:r>
      <w:r w:rsidR="00076358" w:rsidRPr="005F1AAC">
        <w:rPr>
          <w:b/>
          <w:bCs/>
          <w:color w:val="000000" w:themeColor="text1"/>
          <w:sz w:val="24"/>
          <w:szCs w:val="28"/>
          <w:shd w:val="clear" w:color="auto" w:fill="FFFFFF"/>
        </w:rPr>
        <w:t>damage</w:t>
      </w:r>
      <w:r w:rsidR="00EA45B5" w:rsidRPr="005F1AAC">
        <w:rPr>
          <w:b/>
          <w:bCs/>
          <w:color w:val="000000" w:themeColor="text1"/>
          <w:sz w:val="24"/>
          <w:szCs w:val="28"/>
          <w:shd w:val="clear" w:color="auto" w:fill="FFFFFF"/>
        </w:rPr>
        <w:t xml:space="preserve"> model</w:t>
      </w:r>
      <w:r w:rsidR="00076358" w:rsidRPr="005F1AAC">
        <w:rPr>
          <w:b/>
          <w:bCs/>
          <w:color w:val="000000" w:themeColor="text1"/>
          <w:sz w:val="24"/>
          <w:szCs w:val="28"/>
          <w:shd w:val="clear" w:color="auto" w:fill="FFFFFF"/>
        </w:rPr>
        <w:t>ling</w:t>
      </w:r>
      <w:r w:rsidR="00101127" w:rsidRPr="005F1AAC">
        <w:rPr>
          <w:b/>
          <w:bCs/>
          <w:color w:val="000000" w:themeColor="text1"/>
          <w:sz w:val="24"/>
          <w:szCs w:val="28"/>
          <w:shd w:val="clear" w:color="auto" w:fill="FFFFFF"/>
        </w:rPr>
        <w:t xml:space="preserve"> </w:t>
      </w:r>
      <w:r w:rsidR="00076358" w:rsidRPr="005F1AAC">
        <w:rPr>
          <w:b/>
          <w:bCs/>
          <w:color w:val="000000" w:themeColor="text1"/>
          <w:sz w:val="24"/>
          <w:szCs w:val="28"/>
          <w:shd w:val="clear" w:color="auto" w:fill="FFFFFF"/>
        </w:rPr>
        <w:t xml:space="preserve">of </w:t>
      </w:r>
      <w:r w:rsidR="003E001B" w:rsidRPr="005F1AAC">
        <w:rPr>
          <w:b/>
          <w:bCs/>
          <w:color w:val="000000" w:themeColor="text1"/>
          <w:sz w:val="24"/>
          <w:szCs w:val="28"/>
          <w:shd w:val="clear" w:color="auto" w:fill="FFFFFF"/>
        </w:rPr>
        <w:t>notched and un-</w:t>
      </w:r>
      <w:r w:rsidR="00D44710" w:rsidRPr="005F1AAC">
        <w:rPr>
          <w:b/>
          <w:bCs/>
          <w:color w:val="000000" w:themeColor="text1"/>
          <w:sz w:val="24"/>
          <w:szCs w:val="28"/>
          <w:shd w:val="clear" w:color="auto" w:fill="FFFFFF"/>
        </w:rPr>
        <w:t>notched 3</w:t>
      </w:r>
      <w:r w:rsidR="00101127" w:rsidRPr="005F1AAC">
        <w:rPr>
          <w:b/>
          <w:bCs/>
          <w:color w:val="000000" w:themeColor="text1"/>
          <w:sz w:val="24"/>
          <w:szCs w:val="28"/>
          <w:shd w:val="clear" w:color="auto" w:fill="FFFFFF"/>
        </w:rPr>
        <w:t xml:space="preserve">D </w:t>
      </w:r>
      <w:r w:rsidR="00D456E1" w:rsidRPr="005F1AAC">
        <w:rPr>
          <w:b/>
          <w:bCs/>
          <w:color w:val="000000" w:themeColor="text1"/>
          <w:sz w:val="24"/>
          <w:szCs w:val="28"/>
          <w:shd w:val="clear" w:color="auto" w:fill="FFFFFF"/>
        </w:rPr>
        <w:t xml:space="preserve">woven </w:t>
      </w:r>
      <w:r w:rsidR="00101127" w:rsidRPr="005F1AAC">
        <w:rPr>
          <w:b/>
          <w:bCs/>
          <w:color w:val="000000" w:themeColor="text1"/>
          <w:sz w:val="24"/>
          <w:szCs w:val="28"/>
          <w:shd w:val="clear" w:color="auto" w:fill="FFFFFF"/>
        </w:rPr>
        <w:t>composites</w:t>
      </w:r>
      <w:r w:rsidR="00076358" w:rsidRPr="005F1AAC">
        <w:rPr>
          <w:b/>
          <w:bCs/>
          <w:color w:val="000000" w:themeColor="text1"/>
          <w:sz w:val="24"/>
          <w:szCs w:val="28"/>
          <w:shd w:val="clear" w:color="auto" w:fill="FFFFFF"/>
        </w:rPr>
        <w:t xml:space="preserve"> with </w:t>
      </w:r>
      <w:r w:rsidR="00681658" w:rsidRPr="005F1AAC">
        <w:rPr>
          <w:b/>
          <w:bCs/>
          <w:color w:val="000000" w:themeColor="text1"/>
          <w:sz w:val="24"/>
          <w:szCs w:val="28"/>
          <w:shd w:val="clear" w:color="auto" w:fill="FFFFFF"/>
        </w:rPr>
        <w:t>randomly distributed manufacturing defects</w:t>
      </w:r>
    </w:p>
    <w:p w14:paraId="6A08FEB5" w14:textId="25D139BB" w:rsidR="00C3034D" w:rsidRPr="005F1AAC" w:rsidRDefault="00E070D5" w:rsidP="00C3034D">
      <w:pPr>
        <w:jc w:val="center"/>
        <w:rPr>
          <w:color w:val="000000" w:themeColor="text1"/>
          <w:szCs w:val="24"/>
        </w:rPr>
      </w:pPr>
      <w:r w:rsidRPr="005F1AAC">
        <w:rPr>
          <w:iCs/>
          <w:color w:val="000000" w:themeColor="text1"/>
          <w:szCs w:val="24"/>
          <w:shd w:val="clear" w:color="auto" w:fill="FFFFFF"/>
        </w:rPr>
        <w:t>S</w:t>
      </w:r>
      <w:r w:rsidRPr="005F1AAC">
        <w:rPr>
          <w:color w:val="000000" w:themeColor="text1"/>
          <w:szCs w:val="24"/>
          <w:shd w:val="clear" w:color="auto" w:fill="FFFFFF"/>
        </w:rPr>
        <w:t xml:space="preserve">.Z.H. Shah </w:t>
      </w:r>
      <w:r w:rsidRPr="005F1AAC">
        <w:rPr>
          <w:color w:val="000000" w:themeColor="text1"/>
          <w:szCs w:val="24"/>
          <w:shd w:val="clear" w:color="auto" w:fill="FFFFFF"/>
          <w:vertAlign w:val="superscript"/>
        </w:rPr>
        <w:t>a</w:t>
      </w:r>
      <w:r w:rsidRPr="005F1AAC">
        <w:rPr>
          <w:color w:val="000000" w:themeColor="text1"/>
          <w:szCs w:val="24"/>
          <w:shd w:val="clear" w:color="auto" w:fill="FFFFFF"/>
        </w:rPr>
        <w:t>,</w:t>
      </w:r>
      <w:r w:rsidRPr="005F1AAC">
        <w:rPr>
          <w:color w:val="000000" w:themeColor="text1"/>
          <w:szCs w:val="24"/>
        </w:rPr>
        <w:t xml:space="preserve"> </w:t>
      </w:r>
      <w:proofErr w:type="spellStart"/>
      <w:r w:rsidR="00947AC8" w:rsidRPr="005F1AAC">
        <w:rPr>
          <w:color w:val="000000" w:themeColor="text1"/>
          <w:shd w:val="clear" w:color="auto" w:fill="FFFFFF"/>
        </w:rPr>
        <w:t>Juhyeong</w:t>
      </w:r>
      <w:proofErr w:type="spellEnd"/>
      <w:r w:rsidR="00947AC8" w:rsidRPr="005F1AAC">
        <w:rPr>
          <w:color w:val="000000" w:themeColor="text1"/>
          <w:shd w:val="clear" w:color="auto" w:fill="FFFFFF"/>
        </w:rPr>
        <w:t xml:space="preserve"> Lee </w:t>
      </w:r>
      <w:r w:rsidR="00B22D02" w:rsidRPr="005F1AAC">
        <w:rPr>
          <w:color w:val="000000" w:themeColor="text1"/>
          <w:vertAlign w:val="superscript"/>
        </w:rPr>
        <w:t>b</w:t>
      </w:r>
      <w:r w:rsidR="00947AC8" w:rsidRPr="005F1AAC">
        <w:rPr>
          <w:color w:val="000000" w:themeColor="text1"/>
        </w:rPr>
        <w:t xml:space="preserve">, </w:t>
      </w:r>
      <w:r w:rsidRPr="005F1AAC">
        <w:rPr>
          <w:color w:val="000000" w:themeColor="text1"/>
          <w:szCs w:val="24"/>
        </w:rPr>
        <w:t xml:space="preserve">P.S.M. Megat-Yusoff </w:t>
      </w:r>
      <w:r w:rsidR="00F54ACE" w:rsidRPr="005F1AAC">
        <w:rPr>
          <w:color w:val="000000" w:themeColor="text1"/>
          <w:szCs w:val="24"/>
          <w:vertAlign w:val="superscript"/>
        </w:rPr>
        <w:t>a</w:t>
      </w:r>
      <w:r w:rsidRPr="005F1AAC">
        <w:rPr>
          <w:color w:val="000000" w:themeColor="text1"/>
          <w:szCs w:val="24"/>
        </w:rPr>
        <w:t>,</w:t>
      </w:r>
      <w:r w:rsidRPr="005F1AAC">
        <w:rPr>
          <w:color w:val="000000" w:themeColor="text1"/>
          <w:szCs w:val="24"/>
          <w:shd w:val="clear" w:color="auto" w:fill="FFFFFF"/>
        </w:rPr>
        <w:t xml:space="preserve"> </w:t>
      </w:r>
      <w:r w:rsidR="00083EDA" w:rsidRPr="005F1AAC">
        <w:rPr>
          <w:rFonts w:cs="Times New Roman"/>
          <w:color w:val="000000" w:themeColor="text1"/>
          <w:szCs w:val="20"/>
        </w:rPr>
        <w:t xml:space="preserve">Syed Zahid Hussain </w:t>
      </w:r>
      <w:r w:rsidR="00B22D02" w:rsidRPr="005F1AAC">
        <w:rPr>
          <w:rFonts w:cs="Times New Roman"/>
          <w:color w:val="000000" w:themeColor="text1"/>
          <w:szCs w:val="20"/>
          <w:vertAlign w:val="superscript"/>
        </w:rPr>
        <w:t>c</w:t>
      </w:r>
      <w:r w:rsidR="00A53B40" w:rsidRPr="005F1AAC">
        <w:rPr>
          <w:color w:val="000000" w:themeColor="text1"/>
          <w:szCs w:val="24"/>
        </w:rPr>
        <w:t xml:space="preserve">, </w:t>
      </w:r>
      <w:r w:rsidR="005A5B96" w:rsidRPr="005F1AAC">
        <w:rPr>
          <w:color w:val="000000" w:themeColor="text1"/>
          <w:szCs w:val="24"/>
        </w:rPr>
        <w:t>T</w:t>
      </w:r>
      <w:r w:rsidR="00760B71" w:rsidRPr="005F1AAC">
        <w:rPr>
          <w:color w:val="000000" w:themeColor="text1"/>
          <w:szCs w:val="24"/>
        </w:rPr>
        <w:t xml:space="preserve"> </w:t>
      </w:r>
      <w:r w:rsidR="005A5B96" w:rsidRPr="005F1AAC">
        <w:rPr>
          <w:color w:val="000000" w:themeColor="text1"/>
          <w:szCs w:val="24"/>
        </w:rPr>
        <w:t>Sharif</w:t>
      </w:r>
      <w:r w:rsidR="00760B71" w:rsidRPr="005F1AAC">
        <w:rPr>
          <w:color w:val="000000" w:themeColor="text1"/>
          <w:szCs w:val="24"/>
        </w:rPr>
        <w:t xml:space="preserve"> </w:t>
      </w:r>
      <w:r w:rsidR="00A53B40" w:rsidRPr="005F1AAC">
        <w:rPr>
          <w:color w:val="000000" w:themeColor="text1"/>
          <w:szCs w:val="24"/>
          <w:vertAlign w:val="superscript"/>
        </w:rPr>
        <w:t>d</w:t>
      </w:r>
      <w:r w:rsidR="005A5B96" w:rsidRPr="005F1AAC">
        <w:rPr>
          <w:color w:val="000000" w:themeColor="text1"/>
          <w:szCs w:val="24"/>
        </w:rPr>
        <w:t xml:space="preserve">, R.S Choudhry </w:t>
      </w:r>
      <w:r w:rsidR="00A53B40" w:rsidRPr="005F1AAC">
        <w:rPr>
          <w:color w:val="000000" w:themeColor="text1"/>
          <w:szCs w:val="24"/>
          <w:vertAlign w:val="superscript"/>
        </w:rPr>
        <w:t>d</w:t>
      </w:r>
      <w:r w:rsidR="00B22D02" w:rsidRPr="005F1AAC">
        <w:rPr>
          <w:color w:val="000000" w:themeColor="text1"/>
          <w:szCs w:val="24"/>
          <w:vertAlign w:val="superscript"/>
        </w:rPr>
        <w:t>, *</w:t>
      </w:r>
    </w:p>
    <w:p w14:paraId="456D5492" w14:textId="17BF8A72" w:rsidR="0092292D" w:rsidRPr="005F1AAC" w:rsidRDefault="00E15E06" w:rsidP="005838CA">
      <w:pPr>
        <w:spacing w:line="360" w:lineRule="auto"/>
        <w:rPr>
          <w:rFonts w:cs="Times New Roman"/>
          <w:i/>
          <w:color w:val="000000" w:themeColor="text1"/>
          <w:sz w:val="18"/>
          <w:szCs w:val="18"/>
        </w:rPr>
      </w:pPr>
      <w:r w:rsidRPr="005F1AAC">
        <w:rPr>
          <w:rFonts w:cs="Times New Roman"/>
          <w:i/>
          <w:color w:val="000000" w:themeColor="text1"/>
          <w:sz w:val="18"/>
          <w:szCs w:val="18"/>
          <w:vertAlign w:val="superscript"/>
        </w:rPr>
        <w:t>a</w:t>
      </w:r>
      <w:r w:rsidR="0092292D" w:rsidRPr="005F1AAC">
        <w:rPr>
          <w:rFonts w:cs="Times New Roman"/>
          <w:i/>
          <w:color w:val="000000" w:themeColor="text1"/>
          <w:sz w:val="18"/>
          <w:szCs w:val="18"/>
          <w:vertAlign w:val="superscript"/>
        </w:rPr>
        <w:t xml:space="preserve"> </w:t>
      </w:r>
      <w:r w:rsidR="0092292D" w:rsidRPr="005F1AAC">
        <w:rPr>
          <w:rFonts w:cs="Times New Roman"/>
          <w:i/>
          <w:color w:val="000000" w:themeColor="text1"/>
          <w:sz w:val="18"/>
          <w:szCs w:val="18"/>
        </w:rPr>
        <w:t xml:space="preserve">Department of Mechanical Engineering, </w:t>
      </w:r>
      <w:proofErr w:type="spellStart"/>
      <w:r w:rsidR="0092292D" w:rsidRPr="005F1AAC">
        <w:rPr>
          <w:rFonts w:cs="Times New Roman"/>
          <w:i/>
          <w:color w:val="000000" w:themeColor="text1"/>
          <w:sz w:val="18"/>
          <w:szCs w:val="18"/>
        </w:rPr>
        <w:t>Universiti</w:t>
      </w:r>
      <w:proofErr w:type="spellEnd"/>
      <w:r w:rsidR="0092292D" w:rsidRPr="005F1AAC">
        <w:rPr>
          <w:rFonts w:cs="Times New Roman"/>
          <w:i/>
          <w:color w:val="000000" w:themeColor="text1"/>
          <w:sz w:val="18"/>
          <w:szCs w:val="18"/>
        </w:rPr>
        <w:t xml:space="preserve"> </w:t>
      </w:r>
      <w:proofErr w:type="spellStart"/>
      <w:r w:rsidR="0092292D" w:rsidRPr="005F1AAC">
        <w:rPr>
          <w:rFonts w:cs="Times New Roman"/>
          <w:i/>
          <w:color w:val="000000" w:themeColor="text1"/>
          <w:sz w:val="18"/>
          <w:szCs w:val="18"/>
        </w:rPr>
        <w:t>Teknologi</w:t>
      </w:r>
      <w:proofErr w:type="spellEnd"/>
      <w:r w:rsidR="0092292D" w:rsidRPr="005F1AAC">
        <w:rPr>
          <w:rFonts w:cs="Times New Roman"/>
          <w:i/>
          <w:color w:val="000000" w:themeColor="text1"/>
          <w:sz w:val="18"/>
          <w:szCs w:val="18"/>
        </w:rPr>
        <w:t xml:space="preserve"> PETRONAS,32610 Bandar Seri Iskandar, Perak, Malaysia</w:t>
      </w:r>
    </w:p>
    <w:p w14:paraId="3751AC6F" w14:textId="32596FE2" w:rsidR="001D7D50" w:rsidRPr="005F1AAC" w:rsidRDefault="00DC065A" w:rsidP="00A53B40">
      <w:pPr>
        <w:spacing w:line="360" w:lineRule="auto"/>
        <w:rPr>
          <w:rFonts w:ascii="TimesNewRomanPSMT" w:hAnsi="TimesNewRomanPSMT" w:hint="eastAsia"/>
          <w:i/>
          <w:color w:val="000000" w:themeColor="text1"/>
          <w:sz w:val="18"/>
          <w:szCs w:val="18"/>
        </w:rPr>
      </w:pPr>
      <w:r w:rsidRPr="005F1AAC">
        <w:rPr>
          <w:rFonts w:ascii="TimesNewRomanPSMT" w:hAnsi="TimesNewRomanPSMT"/>
          <w:i/>
          <w:color w:val="000000" w:themeColor="text1"/>
          <w:sz w:val="18"/>
          <w:szCs w:val="18"/>
          <w:vertAlign w:val="superscript"/>
        </w:rPr>
        <w:t>b</w:t>
      </w:r>
      <w:r w:rsidR="001D7D50" w:rsidRPr="005F1AAC">
        <w:rPr>
          <w:rFonts w:ascii="TimesNewRomanPSMT" w:hAnsi="TimesNewRomanPSMT"/>
          <w:i/>
          <w:color w:val="000000" w:themeColor="text1"/>
          <w:sz w:val="18"/>
          <w:szCs w:val="18"/>
        </w:rPr>
        <w:t xml:space="preserve"> Department of Mechanical and Aerospace Engineering, Utah State University, Logan, UT 84322-4130, USA</w:t>
      </w:r>
    </w:p>
    <w:p w14:paraId="1400BED4" w14:textId="0141C8A9" w:rsidR="005838CA" w:rsidRPr="005F1AAC" w:rsidRDefault="00DC065A" w:rsidP="005838CA">
      <w:pPr>
        <w:spacing w:line="360" w:lineRule="auto"/>
        <w:jc w:val="center"/>
        <w:rPr>
          <w:rFonts w:ascii="TimesNewRomanPSMT" w:hAnsi="TimesNewRomanPSMT" w:hint="eastAsia"/>
          <w:i/>
          <w:color w:val="000000" w:themeColor="text1"/>
          <w:sz w:val="18"/>
          <w:szCs w:val="18"/>
        </w:rPr>
      </w:pPr>
      <w:r w:rsidRPr="005F1AAC">
        <w:rPr>
          <w:rFonts w:ascii="TimesNewRomanPSMT" w:hAnsi="TimesNewRomanPSMT"/>
          <w:i/>
          <w:color w:val="000000" w:themeColor="text1"/>
          <w:sz w:val="18"/>
          <w:szCs w:val="18"/>
          <w:vertAlign w:val="superscript"/>
        </w:rPr>
        <w:t>c</w:t>
      </w:r>
      <w:r w:rsidR="00E15E06" w:rsidRPr="005F1AAC">
        <w:rPr>
          <w:rFonts w:ascii="TimesNewRomanPSMT" w:hAnsi="TimesNewRomanPSMT"/>
          <w:i/>
          <w:color w:val="000000" w:themeColor="text1"/>
          <w:sz w:val="18"/>
          <w:szCs w:val="18"/>
        </w:rPr>
        <w:t xml:space="preserve"> </w:t>
      </w:r>
      <w:r w:rsidR="005838CA" w:rsidRPr="005F1AAC">
        <w:rPr>
          <w:rFonts w:ascii="TimesNewRomanPSMT" w:hAnsi="TimesNewRomanPSMT"/>
          <w:i/>
          <w:color w:val="000000" w:themeColor="text1"/>
          <w:sz w:val="18"/>
          <w:szCs w:val="18"/>
        </w:rPr>
        <w:t>Department of Mechatronics Engineering, Air University E-9 Islamabad, Pakistan</w:t>
      </w:r>
    </w:p>
    <w:p w14:paraId="13BC227B" w14:textId="465EF3C8" w:rsidR="00A53B40" w:rsidRPr="005F1AAC" w:rsidRDefault="00DC065A" w:rsidP="00A53B40">
      <w:pPr>
        <w:spacing w:line="360" w:lineRule="auto"/>
        <w:jc w:val="center"/>
        <w:rPr>
          <w:rFonts w:ascii="TimesNewRomanPSMT" w:hAnsi="TimesNewRomanPSMT" w:hint="eastAsia"/>
          <w:i/>
          <w:color w:val="000000" w:themeColor="text1"/>
          <w:sz w:val="18"/>
          <w:szCs w:val="18"/>
        </w:rPr>
      </w:pPr>
      <w:r w:rsidRPr="005F1AAC">
        <w:rPr>
          <w:rFonts w:ascii="TimesNewRomanPSMT" w:hAnsi="TimesNewRomanPSMT"/>
          <w:i/>
          <w:color w:val="000000" w:themeColor="text1"/>
          <w:sz w:val="18"/>
          <w:szCs w:val="18"/>
          <w:vertAlign w:val="superscript"/>
        </w:rPr>
        <w:t>d</w:t>
      </w:r>
      <w:r w:rsidR="00A53B40" w:rsidRPr="005F1AAC">
        <w:rPr>
          <w:rFonts w:ascii="TimesNewRomanPSMT" w:hAnsi="TimesNewRomanPSMT"/>
          <w:i/>
          <w:color w:val="000000" w:themeColor="text1"/>
          <w:sz w:val="18"/>
          <w:szCs w:val="18"/>
        </w:rPr>
        <w:t xml:space="preserve"> School of Computing and Engineering, Mechanical Engineering Discipline, University of Derby, UK</w:t>
      </w:r>
    </w:p>
    <w:p w14:paraId="503BF94C" w14:textId="34785226" w:rsidR="007B773A" w:rsidRPr="005F1AAC" w:rsidRDefault="007B773A" w:rsidP="0092292D">
      <w:pPr>
        <w:jc w:val="center"/>
        <w:rPr>
          <w:rFonts w:ascii="TimesNewRomanPSMT" w:hAnsi="TimesNewRomanPSMT" w:hint="eastAsia"/>
          <w:i/>
          <w:color w:val="000000" w:themeColor="text1"/>
          <w:sz w:val="18"/>
          <w:szCs w:val="18"/>
        </w:rPr>
      </w:pPr>
      <w:r w:rsidRPr="005F1AAC">
        <w:rPr>
          <w:rFonts w:cs="Times New Roman"/>
          <w:i/>
          <w:color w:val="000000" w:themeColor="text1"/>
          <w:sz w:val="18"/>
          <w:szCs w:val="18"/>
        </w:rPr>
        <w:t>*Corresponding author:</w:t>
      </w:r>
      <w:r w:rsidR="0014451A" w:rsidRPr="005F1AAC">
        <w:rPr>
          <w:rFonts w:cs="Times New Roman"/>
          <w:i/>
          <w:color w:val="000000" w:themeColor="text1"/>
          <w:sz w:val="18"/>
          <w:szCs w:val="18"/>
        </w:rPr>
        <w:t xml:space="preserve"> </w:t>
      </w:r>
      <w:r w:rsidRPr="005F1AAC">
        <w:rPr>
          <w:rFonts w:cs="Times New Roman"/>
          <w:i/>
          <w:color w:val="000000" w:themeColor="text1"/>
          <w:sz w:val="18"/>
          <w:szCs w:val="18"/>
        </w:rPr>
        <w:t>Tel: +44 1332 593596, Email: r.choudhry@derby.ac.uk</w:t>
      </w:r>
    </w:p>
    <w:p w14:paraId="4A600B76" w14:textId="77777777" w:rsidR="00314F7F" w:rsidRPr="005F1AAC" w:rsidRDefault="00314F7F" w:rsidP="00314F7F">
      <w:pPr>
        <w:pStyle w:val="Heading1"/>
        <w:rPr>
          <w:rFonts w:eastAsia="Times New Roman" w:cs="Times New Roman"/>
          <w:szCs w:val="20"/>
        </w:rPr>
      </w:pPr>
      <w:r w:rsidRPr="005F1AAC">
        <w:rPr>
          <w:rFonts w:eastAsia="Times New Roman" w:cs="Times New Roman"/>
          <w:szCs w:val="20"/>
        </w:rPr>
        <w:t>Abstract</w:t>
      </w:r>
    </w:p>
    <w:p w14:paraId="08542A04" w14:textId="3E3FDB3E" w:rsidR="00160235" w:rsidRPr="005F1AAC" w:rsidRDefault="00270553" w:rsidP="00CA1E51">
      <w:pPr>
        <w:ind w:firstLine="720"/>
        <w:jc w:val="both"/>
        <w:rPr>
          <w:rFonts w:cs="Times New Roman"/>
          <w:color w:val="000000" w:themeColor="text1"/>
          <w:szCs w:val="20"/>
        </w:rPr>
      </w:pPr>
      <w:r w:rsidRPr="005F1AAC">
        <w:rPr>
          <w:rFonts w:cs="Times New Roman"/>
          <w:color w:val="000000" w:themeColor="text1"/>
          <w:szCs w:val="20"/>
        </w:rPr>
        <w:t xml:space="preserve">This work </w:t>
      </w:r>
      <w:r w:rsidR="00563816" w:rsidRPr="005F1AAC">
        <w:rPr>
          <w:rFonts w:cs="Times New Roman"/>
          <w:color w:val="000000" w:themeColor="text1"/>
          <w:szCs w:val="20"/>
        </w:rPr>
        <w:t>proposes</w:t>
      </w:r>
      <w:r w:rsidR="00030912" w:rsidRPr="005F1AAC">
        <w:rPr>
          <w:rFonts w:cs="Times New Roman"/>
          <w:color w:val="000000" w:themeColor="text1"/>
          <w:szCs w:val="20"/>
        </w:rPr>
        <w:t xml:space="preserve"> </w:t>
      </w:r>
      <w:r w:rsidR="002F3049" w:rsidRPr="005F1AAC">
        <w:rPr>
          <w:rFonts w:cs="Times New Roman"/>
          <w:color w:val="000000" w:themeColor="text1"/>
          <w:szCs w:val="20"/>
        </w:rPr>
        <w:t xml:space="preserve">a </w:t>
      </w:r>
      <w:r w:rsidR="00E67092" w:rsidRPr="005F1AAC">
        <w:rPr>
          <w:rFonts w:cs="Times New Roman"/>
          <w:color w:val="000000" w:themeColor="text1"/>
          <w:szCs w:val="20"/>
        </w:rPr>
        <w:t xml:space="preserve">stochastic </w:t>
      </w:r>
      <w:r w:rsidR="00041D14" w:rsidRPr="005F1AAC">
        <w:rPr>
          <w:rFonts w:cs="Times New Roman"/>
          <w:color w:val="000000" w:themeColor="text1"/>
          <w:szCs w:val="20"/>
        </w:rPr>
        <w:t xml:space="preserve">multiscale </w:t>
      </w:r>
      <w:r w:rsidR="00E67092" w:rsidRPr="005F1AAC">
        <w:rPr>
          <w:rFonts w:cs="Times New Roman"/>
          <w:color w:val="000000" w:themeColor="text1"/>
          <w:szCs w:val="20"/>
        </w:rPr>
        <w:t xml:space="preserve">computational </w:t>
      </w:r>
      <w:r w:rsidR="00563816" w:rsidRPr="005F1AAC">
        <w:rPr>
          <w:rFonts w:cs="Times New Roman"/>
          <w:color w:val="000000" w:themeColor="text1"/>
          <w:szCs w:val="20"/>
        </w:rPr>
        <w:t>framework</w:t>
      </w:r>
      <w:r w:rsidR="00FF7D38" w:rsidRPr="005F1AAC">
        <w:rPr>
          <w:rFonts w:cs="Times New Roman"/>
          <w:color w:val="000000" w:themeColor="text1"/>
          <w:szCs w:val="20"/>
        </w:rPr>
        <w:t xml:space="preserve"> for </w:t>
      </w:r>
      <w:r w:rsidR="00B33F8A" w:rsidRPr="005F1AAC">
        <w:rPr>
          <w:rFonts w:cs="Times New Roman"/>
          <w:color w:val="000000" w:themeColor="text1"/>
          <w:szCs w:val="20"/>
        </w:rPr>
        <w:t xml:space="preserve">damage modelling in </w:t>
      </w:r>
      <w:r w:rsidR="00C4332D" w:rsidRPr="005F1AAC">
        <w:rPr>
          <w:rFonts w:cs="Times New Roman"/>
          <w:color w:val="000000" w:themeColor="text1"/>
          <w:szCs w:val="20"/>
        </w:rPr>
        <w:t xml:space="preserve">3D </w:t>
      </w:r>
      <w:r w:rsidR="006F5A49" w:rsidRPr="005F1AAC">
        <w:rPr>
          <w:rFonts w:cs="Times New Roman"/>
          <w:color w:val="000000" w:themeColor="text1"/>
          <w:szCs w:val="20"/>
        </w:rPr>
        <w:t xml:space="preserve">woven </w:t>
      </w:r>
      <w:r w:rsidR="004E6889" w:rsidRPr="005F1AAC">
        <w:rPr>
          <w:rFonts w:cs="Times New Roman"/>
          <w:color w:val="000000" w:themeColor="text1"/>
          <w:szCs w:val="20"/>
        </w:rPr>
        <w:t xml:space="preserve">composite </w:t>
      </w:r>
      <w:r w:rsidR="006F5A49" w:rsidRPr="005F1AAC">
        <w:rPr>
          <w:rFonts w:cs="Times New Roman"/>
          <w:color w:val="000000" w:themeColor="text1"/>
          <w:szCs w:val="20"/>
        </w:rPr>
        <w:t>laminates</w:t>
      </w:r>
      <w:r w:rsidR="00856726" w:rsidRPr="005F1AAC">
        <w:rPr>
          <w:rFonts w:cs="Times New Roman"/>
          <w:color w:val="000000" w:themeColor="text1"/>
          <w:szCs w:val="20"/>
        </w:rPr>
        <w:t xml:space="preserve">, by considering </w:t>
      </w:r>
      <w:r w:rsidR="002A6760" w:rsidRPr="005F1AAC">
        <w:rPr>
          <w:rFonts w:cs="Times New Roman"/>
          <w:color w:val="000000" w:themeColor="text1"/>
          <w:szCs w:val="20"/>
        </w:rPr>
        <w:t xml:space="preserve">the </w:t>
      </w:r>
      <w:r w:rsidR="002E4B38" w:rsidRPr="005F1AAC">
        <w:rPr>
          <w:rFonts w:cs="Times New Roman"/>
          <w:color w:val="000000" w:themeColor="text1"/>
          <w:szCs w:val="20"/>
        </w:rPr>
        <w:t xml:space="preserve">random distribution of </w:t>
      </w:r>
      <w:r w:rsidR="003C7F61" w:rsidRPr="005F1AAC">
        <w:rPr>
          <w:rFonts w:cs="Times New Roman"/>
          <w:color w:val="000000" w:themeColor="text1"/>
          <w:szCs w:val="20"/>
        </w:rPr>
        <w:t>manufacturing</w:t>
      </w:r>
      <w:r w:rsidR="00DE0B1A" w:rsidRPr="005F1AAC">
        <w:rPr>
          <w:rFonts w:cs="Times New Roman"/>
          <w:color w:val="000000" w:themeColor="text1"/>
          <w:szCs w:val="20"/>
        </w:rPr>
        <w:t>-</w:t>
      </w:r>
      <w:r w:rsidR="007C11C6" w:rsidRPr="005F1AAC">
        <w:rPr>
          <w:rFonts w:cs="Times New Roman"/>
          <w:color w:val="000000" w:themeColor="text1"/>
          <w:szCs w:val="20"/>
        </w:rPr>
        <w:t>induced imperfections</w:t>
      </w:r>
      <w:r w:rsidR="007F7AD8" w:rsidRPr="005F1AAC">
        <w:rPr>
          <w:rFonts w:cs="Times New Roman"/>
          <w:color w:val="000000" w:themeColor="text1"/>
          <w:szCs w:val="20"/>
        </w:rPr>
        <w:t>.</w:t>
      </w:r>
      <w:r w:rsidR="007C11C6" w:rsidRPr="005F1AAC">
        <w:rPr>
          <w:rFonts w:cs="Times New Roman"/>
          <w:color w:val="000000" w:themeColor="text1"/>
          <w:szCs w:val="20"/>
        </w:rPr>
        <w:t xml:space="preserve"> </w:t>
      </w:r>
      <w:r w:rsidR="00AD1377" w:rsidRPr="005F1AAC">
        <w:rPr>
          <w:rFonts w:cs="Times New Roman"/>
          <w:color w:val="000000" w:themeColor="text1"/>
          <w:szCs w:val="20"/>
        </w:rPr>
        <w:t>The proposed method</w:t>
      </w:r>
      <w:r w:rsidR="00420452" w:rsidRPr="005F1AAC">
        <w:rPr>
          <w:rFonts w:cs="Times New Roman"/>
          <w:color w:val="000000" w:themeColor="text1"/>
          <w:szCs w:val="20"/>
        </w:rPr>
        <w:t xml:space="preserve"> </w:t>
      </w:r>
      <w:r w:rsidR="00143057" w:rsidRPr="005F1AAC">
        <w:rPr>
          <w:rFonts w:cs="Times New Roman"/>
          <w:color w:val="000000" w:themeColor="text1"/>
          <w:szCs w:val="20"/>
        </w:rPr>
        <w:t>is</w:t>
      </w:r>
      <w:r w:rsidR="00420452" w:rsidRPr="005F1AAC">
        <w:rPr>
          <w:rFonts w:cs="Times New Roman"/>
          <w:color w:val="000000" w:themeColor="text1"/>
          <w:szCs w:val="20"/>
        </w:rPr>
        <w:t xml:space="preserve"> demonstrated to be </w:t>
      </w:r>
      <w:r w:rsidR="00D30265" w:rsidRPr="005F1AAC">
        <w:rPr>
          <w:rFonts w:cs="Times New Roman"/>
          <w:color w:val="000000" w:themeColor="text1"/>
          <w:szCs w:val="20"/>
        </w:rPr>
        <w:t>accurate</w:t>
      </w:r>
      <w:r w:rsidR="00BC6341" w:rsidRPr="005F1AAC">
        <w:rPr>
          <w:rFonts w:cs="Times New Roman"/>
          <w:color w:val="000000" w:themeColor="text1"/>
          <w:szCs w:val="20"/>
        </w:rPr>
        <w:t>,</w:t>
      </w:r>
      <w:r w:rsidR="00D30265" w:rsidRPr="005F1AAC">
        <w:rPr>
          <w:rFonts w:cs="Times New Roman"/>
          <w:color w:val="000000" w:themeColor="text1"/>
          <w:szCs w:val="20"/>
        </w:rPr>
        <w:t xml:space="preserve"> while </w:t>
      </w:r>
      <w:r w:rsidR="00C15C7D" w:rsidRPr="005F1AAC">
        <w:rPr>
          <w:rFonts w:cs="Times New Roman"/>
          <w:color w:val="000000" w:themeColor="text1"/>
          <w:szCs w:val="20"/>
        </w:rPr>
        <w:t xml:space="preserve">being </w:t>
      </w:r>
      <w:r w:rsidR="00366952" w:rsidRPr="005F1AAC">
        <w:rPr>
          <w:rFonts w:cs="Times New Roman"/>
          <w:color w:val="000000" w:themeColor="text1"/>
          <w:szCs w:val="20"/>
        </w:rPr>
        <w:t>simple to implement</w:t>
      </w:r>
      <w:r w:rsidR="00875FE7" w:rsidRPr="005F1AAC">
        <w:rPr>
          <w:rFonts w:cs="Times New Roman"/>
          <w:color w:val="000000" w:themeColor="text1"/>
          <w:szCs w:val="20"/>
        </w:rPr>
        <w:t xml:space="preserve"> and requiring </w:t>
      </w:r>
      <w:r w:rsidR="00150F8B" w:rsidRPr="005F1AAC">
        <w:rPr>
          <w:rFonts w:cs="Times New Roman"/>
          <w:color w:val="000000" w:themeColor="text1"/>
          <w:szCs w:val="20"/>
        </w:rPr>
        <w:t>modest</w:t>
      </w:r>
      <w:r w:rsidR="00B31880" w:rsidRPr="005F1AAC">
        <w:rPr>
          <w:rFonts w:cs="Times New Roman"/>
          <w:color w:val="000000" w:themeColor="text1"/>
          <w:szCs w:val="20"/>
        </w:rPr>
        <w:t xml:space="preserve"> computational </w:t>
      </w:r>
      <w:r w:rsidR="00150F8B" w:rsidRPr="005F1AAC">
        <w:rPr>
          <w:rFonts w:cs="Times New Roman"/>
          <w:color w:val="000000" w:themeColor="text1"/>
          <w:szCs w:val="20"/>
        </w:rPr>
        <w:t>resources</w:t>
      </w:r>
      <w:r w:rsidR="00B31880" w:rsidRPr="005F1AAC">
        <w:rPr>
          <w:rFonts w:cs="Times New Roman"/>
          <w:color w:val="000000" w:themeColor="text1"/>
          <w:szCs w:val="20"/>
        </w:rPr>
        <w:t>.</w:t>
      </w:r>
      <w:r w:rsidR="00976C7E" w:rsidRPr="005F1AAC">
        <w:rPr>
          <w:rFonts w:cs="Times New Roman"/>
          <w:color w:val="000000" w:themeColor="text1"/>
          <w:szCs w:val="20"/>
        </w:rPr>
        <w:t xml:space="preserve"> In this </w:t>
      </w:r>
      <w:r w:rsidR="00CF2FE0" w:rsidRPr="005F1AAC">
        <w:rPr>
          <w:rFonts w:cs="Times New Roman"/>
          <w:color w:val="000000" w:themeColor="text1"/>
          <w:szCs w:val="20"/>
        </w:rPr>
        <w:t>approach,</w:t>
      </w:r>
      <w:r w:rsidR="00B72463" w:rsidRPr="005F1AAC">
        <w:rPr>
          <w:rFonts w:cs="Times New Roman"/>
          <w:color w:val="000000" w:themeColor="text1"/>
          <w:szCs w:val="20"/>
        </w:rPr>
        <w:t xml:space="preserve"> </w:t>
      </w:r>
      <w:r w:rsidR="00626C1B" w:rsidRPr="005F1AAC">
        <w:rPr>
          <w:rFonts w:cs="Times New Roman"/>
          <w:color w:val="000000" w:themeColor="text1"/>
          <w:szCs w:val="20"/>
        </w:rPr>
        <w:t xml:space="preserve">a limited number of </w:t>
      </w:r>
      <w:r w:rsidR="00A97FF8" w:rsidRPr="005F1AAC">
        <w:rPr>
          <w:rFonts w:cs="Times New Roman"/>
          <w:color w:val="000000" w:themeColor="text1"/>
          <w:szCs w:val="20"/>
        </w:rPr>
        <w:t xml:space="preserve">cross-sectional views </w:t>
      </w:r>
      <w:r w:rsidR="00F83944" w:rsidRPr="005F1AAC">
        <w:rPr>
          <w:rFonts w:cs="Times New Roman"/>
          <w:color w:val="000000" w:themeColor="text1"/>
          <w:szCs w:val="20"/>
        </w:rPr>
        <w:t>obtained from micro-computed tomography (µCT)</w:t>
      </w:r>
      <w:r w:rsidR="00B72463" w:rsidRPr="005F1AAC">
        <w:rPr>
          <w:rFonts w:cs="Times New Roman"/>
          <w:color w:val="000000" w:themeColor="text1"/>
          <w:szCs w:val="20"/>
        </w:rPr>
        <w:t xml:space="preserve"> are used to obtain the </w:t>
      </w:r>
      <w:r w:rsidR="00334B9A" w:rsidRPr="005F1AAC">
        <w:rPr>
          <w:rFonts w:cs="Times New Roman"/>
          <w:color w:val="000000" w:themeColor="text1"/>
          <w:szCs w:val="20"/>
        </w:rPr>
        <w:t xml:space="preserve">stochastic </w:t>
      </w:r>
      <w:r w:rsidR="00CD5FA8" w:rsidRPr="005F1AAC">
        <w:rPr>
          <w:rFonts w:cs="Times New Roman"/>
          <w:color w:val="000000" w:themeColor="text1"/>
          <w:szCs w:val="20"/>
        </w:rPr>
        <w:t xml:space="preserve">distribution </w:t>
      </w:r>
      <w:r w:rsidR="00B72463" w:rsidRPr="005F1AAC">
        <w:rPr>
          <w:rFonts w:cs="Times New Roman"/>
          <w:color w:val="000000" w:themeColor="text1"/>
          <w:szCs w:val="20"/>
        </w:rPr>
        <w:t xml:space="preserve">of </w:t>
      </w:r>
      <w:r w:rsidR="00444D3E" w:rsidRPr="005F1AAC">
        <w:rPr>
          <w:rFonts w:cs="Times New Roman"/>
          <w:color w:val="000000" w:themeColor="text1"/>
          <w:szCs w:val="20"/>
        </w:rPr>
        <w:t xml:space="preserve">two key </w:t>
      </w:r>
      <w:r w:rsidR="00B72463" w:rsidRPr="005F1AAC">
        <w:rPr>
          <w:rFonts w:cs="Times New Roman"/>
          <w:color w:val="000000" w:themeColor="text1"/>
          <w:szCs w:val="20"/>
        </w:rPr>
        <w:t>manufacturing</w:t>
      </w:r>
      <w:r w:rsidR="002A6760" w:rsidRPr="005F1AAC">
        <w:rPr>
          <w:rFonts w:cs="Times New Roman"/>
          <w:color w:val="000000" w:themeColor="text1"/>
          <w:szCs w:val="20"/>
        </w:rPr>
        <w:t>-</w:t>
      </w:r>
      <w:r w:rsidR="00B72463" w:rsidRPr="005F1AAC">
        <w:rPr>
          <w:rFonts w:cs="Times New Roman"/>
          <w:color w:val="000000" w:themeColor="text1"/>
          <w:szCs w:val="20"/>
        </w:rPr>
        <w:t>induced</w:t>
      </w:r>
      <w:r w:rsidR="00444D3E" w:rsidRPr="005F1AAC">
        <w:rPr>
          <w:rFonts w:cs="Times New Roman"/>
          <w:color w:val="000000" w:themeColor="text1"/>
          <w:szCs w:val="20"/>
        </w:rPr>
        <w:t xml:space="preserve"> </w:t>
      </w:r>
      <w:r w:rsidR="002B1D4B" w:rsidRPr="005F1AAC">
        <w:rPr>
          <w:rFonts w:cs="Times New Roman"/>
          <w:color w:val="000000" w:themeColor="text1"/>
          <w:szCs w:val="20"/>
        </w:rPr>
        <w:t>defects</w:t>
      </w:r>
      <w:r w:rsidR="00BC6341" w:rsidRPr="005F1AAC">
        <w:rPr>
          <w:rFonts w:cs="Times New Roman"/>
          <w:color w:val="000000" w:themeColor="text1"/>
          <w:szCs w:val="20"/>
        </w:rPr>
        <w:t>,</w:t>
      </w:r>
      <w:r w:rsidR="00A40D08" w:rsidRPr="005F1AAC">
        <w:rPr>
          <w:rFonts w:cs="Times New Roman"/>
          <w:color w:val="000000" w:themeColor="text1"/>
          <w:szCs w:val="20"/>
        </w:rPr>
        <w:t xml:space="preserve"> namely waviness and </w:t>
      </w:r>
      <w:r w:rsidR="00C4576D" w:rsidRPr="005F1AAC">
        <w:rPr>
          <w:rFonts w:cs="Times New Roman"/>
          <w:color w:val="000000" w:themeColor="text1"/>
          <w:szCs w:val="20"/>
        </w:rPr>
        <w:t>voids.</w:t>
      </w:r>
      <w:r w:rsidR="00B2743B" w:rsidRPr="005F1AAC">
        <w:rPr>
          <w:rFonts w:cs="Times New Roman"/>
          <w:color w:val="000000" w:themeColor="text1"/>
          <w:szCs w:val="20"/>
        </w:rPr>
        <w:t xml:space="preserve"> </w:t>
      </w:r>
      <w:r w:rsidR="00D9246E" w:rsidRPr="005F1AAC">
        <w:rPr>
          <w:rFonts w:cs="Times New Roman"/>
          <w:color w:val="000000" w:themeColor="text1"/>
          <w:szCs w:val="20"/>
        </w:rPr>
        <w:t>Th</w:t>
      </w:r>
      <w:r w:rsidR="00AE6626" w:rsidRPr="005F1AAC">
        <w:rPr>
          <w:rFonts w:cs="Times New Roman"/>
          <w:color w:val="000000" w:themeColor="text1"/>
          <w:szCs w:val="20"/>
        </w:rPr>
        <w:t xml:space="preserve">is distribution is </w:t>
      </w:r>
      <w:r w:rsidR="00FE7F54" w:rsidRPr="005F1AAC">
        <w:rPr>
          <w:rFonts w:cs="Times New Roman"/>
          <w:color w:val="000000" w:themeColor="text1"/>
          <w:szCs w:val="20"/>
        </w:rPr>
        <w:t>fed into</w:t>
      </w:r>
      <w:r w:rsidR="00A63165" w:rsidRPr="005F1AAC">
        <w:rPr>
          <w:rFonts w:cs="Times New Roman"/>
          <w:color w:val="000000" w:themeColor="text1"/>
          <w:szCs w:val="20"/>
        </w:rPr>
        <w:t xml:space="preserve"> </w:t>
      </w:r>
      <w:r w:rsidR="00DE0B1A" w:rsidRPr="005F1AAC">
        <w:rPr>
          <w:rFonts w:cs="Times New Roman"/>
          <w:color w:val="000000" w:themeColor="text1"/>
          <w:szCs w:val="20"/>
        </w:rPr>
        <w:t xml:space="preserve">a </w:t>
      </w:r>
      <w:r w:rsidR="008B22B3" w:rsidRPr="005F1AAC">
        <w:rPr>
          <w:rFonts w:cs="Times New Roman"/>
          <w:color w:val="000000" w:themeColor="text1"/>
          <w:szCs w:val="20"/>
        </w:rPr>
        <w:t xml:space="preserve">multiscale progressive damage model </w:t>
      </w:r>
      <w:r w:rsidR="00D21029" w:rsidRPr="005F1AAC">
        <w:rPr>
          <w:rFonts w:cs="Times New Roman"/>
          <w:color w:val="000000" w:themeColor="text1"/>
          <w:szCs w:val="20"/>
        </w:rPr>
        <w:t>to predict</w:t>
      </w:r>
      <w:r w:rsidR="008D11D6" w:rsidRPr="005F1AAC">
        <w:rPr>
          <w:rFonts w:cs="Times New Roman"/>
          <w:color w:val="000000" w:themeColor="text1"/>
          <w:szCs w:val="20"/>
        </w:rPr>
        <w:t xml:space="preserve"> </w:t>
      </w:r>
      <w:r w:rsidR="004A75A7" w:rsidRPr="005F1AAC">
        <w:rPr>
          <w:rFonts w:cs="Times New Roman"/>
          <w:color w:val="000000" w:themeColor="text1"/>
          <w:szCs w:val="20"/>
        </w:rPr>
        <w:t xml:space="preserve">the </w:t>
      </w:r>
      <w:r w:rsidR="008D11D6" w:rsidRPr="005F1AAC">
        <w:rPr>
          <w:rFonts w:cs="Times New Roman"/>
          <w:color w:val="000000" w:themeColor="text1"/>
          <w:szCs w:val="20"/>
        </w:rPr>
        <w:t>damage response of</w:t>
      </w:r>
      <w:r w:rsidR="008B22B3" w:rsidRPr="005F1AAC">
        <w:rPr>
          <w:rFonts w:cs="Times New Roman"/>
          <w:color w:val="000000" w:themeColor="text1"/>
          <w:szCs w:val="20"/>
        </w:rPr>
        <w:t xml:space="preserve"> three-dimensional </w:t>
      </w:r>
      <w:r w:rsidR="00B640CE" w:rsidRPr="005F1AAC">
        <w:rPr>
          <w:rFonts w:cs="Times New Roman"/>
          <w:color w:val="000000" w:themeColor="text1"/>
          <w:szCs w:val="20"/>
        </w:rPr>
        <w:t xml:space="preserve">(3D) orthogonal woven </w:t>
      </w:r>
      <w:r w:rsidR="008B22B3" w:rsidRPr="005F1AAC">
        <w:rPr>
          <w:rFonts w:cs="Times New Roman"/>
          <w:color w:val="000000" w:themeColor="text1"/>
          <w:szCs w:val="20"/>
        </w:rPr>
        <w:t>composites</w:t>
      </w:r>
      <w:r w:rsidR="00076A0A" w:rsidRPr="005F1AAC">
        <w:rPr>
          <w:rFonts w:cs="Times New Roman"/>
          <w:color w:val="000000" w:themeColor="text1"/>
          <w:szCs w:val="20"/>
        </w:rPr>
        <w:t>.</w:t>
      </w:r>
      <w:r w:rsidR="00CA1E51" w:rsidRPr="005F1AAC">
        <w:rPr>
          <w:rFonts w:cs="Times New Roman"/>
          <w:color w:val="000000" w:themeColor="text1"/>
          <w:szCs w:val="20"/>
        </w:rPr>
        <w:t xml:space="preserve"> </w:t>
      </w:r>
      <w:r w:rsidR="00184591" w:rsidRPr="005F1AAC">
        <w:rPr>
          <w:rFonts w:cs="Times New Roman"/>
          <w:color w:val="000000" w:themeColor="text1"/>
          <w:szCs w:val="20"/>
        </w:rPr>
        <w:t xml:space="preserve">The </w:t>
      </w:r>
      <w:r w:rsidR="00B43A94" w:rsidRPr="005F1AAC">
        <w:rPr>
          <w:rFonts w:cs="Times New Roman"/>
          <w:color w:val="000000" w:themeColor="text1"/>
          <w:szCs w:val="20"/>
        </w:rPr>
        <w:t>accuracy of</w:t>
      </w:r>
      <w:r w:rsidR="00184591" w:rsidRPr="005F1AAC">
        <w:rPr>
          <w:rFonts w:cs="Times New Roman"/>
          <w:color w:val="000000" w:themeColor="text1"/>
          <w:szCs w:val="20"/>
        </w:rPr>
        <w:t xml:space="preserve"> the proposed model was </w:t>
      </w:r>
      <w:r w:rsidR="008702BD" w:rsidRPr="005F1AAC">
        <w:rPr>
          <w:rFonts w:cs="Times New Roman"/>
          <w:color w:val="000000" w:themeColor="text1"/>
          <w:szCs w:val="20"/>
        </w:rPr>
        <w:t xml:space="preserve">demonstrated by </w:t>
      </w:r>
      <w:r w:rsidR="00CE423E" w:rsidRPr="005F1AAC">
        <w:rPr>
          <w:rFonts w:cs="Times New Roman"/>
          <w:color w:val="000000" w:themeColor="text1"/>
          <w:szCs w:val="20"/>
        </w:rPr>
        <w:t xml:space="preserve">performing </w:t>
      </w:r>
      <w:r w:rsidR="00BC6341" w:rsidRPr="005F1AAC">
        <w:rPr>
          <w:rFonts w:cs="Times New Roman"/>
          <w:color w:val="000000" w:themeColor="text1"/>
          <w:szCs w:val="20"/>
        </w:rPr>
        <w:t xml:space="preserve">a series of </w:t>
      </w:r>
      <w:r w:rsidR="00CE423E" w:rsidRPr="005F1AAC">
        <w:rPr>
          <w:rFonts w:cs="Times New Roman"/>
          <w:color w:val="000000" w:themeColor="text1"/>
          <w:szCs w:val="20"/>
        </w:rPr>
        <w:t xml:space="preserve">finite element </w:t>
      </w:r>
      <w:r w:rsidR="008702BD" w:rsidRPr="005F1AAC">
        <w:rPr>
          <w:rFonts w:cs="Times New Roman"/>
          <w:color w:val="000000" w:themeColor="text1"/>
          <w:szCs w:val="20"/>
        </w:rPr>
        <w:t>simulati</w:t>
      </w:r>
      <w:r w:rsidR="00CE423E" w:rsidRPr="005F1AAC">
        <w:rPr>
          <w:rFonts w:cs="Times New Roman"/>
          <w:color w:val="000000" w:themeColor="text1"/>
          <w:szCs w:val="20"/>
        </w:rPr>
        <w:t xml:space="preserve">ons of </w:t>
      </w:r>
      <w:r w:rsidR="001E5E6D" w:rsidRPr="005F1AAC">
        <w:rPr>
          <w:rFonts w:cs="Times New Roman"/>
          <w:color w:val="000000" w:themeColor="text1"/>
          <w:szCs w:val="20"/>
        </w:rPr>
        <w:t xml:space="preserve">the </w:t>
      </w:r>
      <w:r w:rsidR="008702BD" w:rsidRPr="005F1AAC">
        <w:rPr>
          <w:rFonts w:cs="Times New Roman"/>
          <w:color w:val="000000" w:themeColor="text1"/>
          <w:szCs w:val="20"/>
        </w:rPr>
        <w:t xml:space="preserve">un-notched and notched </w:t>
      </w:r>
      <w:r w:rsidR="001E5E6D" w:rsidRPr="005F1AAC">
        <w:rPr>
          <w:rFonts w:cs="Times New Roman"/>
          <w:color w:val="000000" w:themeColor="text1"/>
          <w:szCs w:val="20"/>
        </w:rPr>
        <w:t xml:space="preserve">tensile </w:t>
      </w:r>
      <w:r w:rsidR="00CB536C" w:rsidRPr="005F1AAC">
        <w:rPr>
          <w:rFonts w:cs="Times New Roman"/>
          <w:color w:val="000000" w:themeColor="text1"/>
          <w:szCs w:val="20"/>
        </w:rPr>
        <w:t>test</w:t>
      </w:r>
      <w:r w:rsidR="003674DC" w:rsidRPr="005F1AAC">
        <w:rPr>
          <w:rFonts w:cs="Times New Roman"/>
          <w:color w:val="000000" w:themeColor="text1"/>
          <w:szCs w:val="20"/>
        </w:rPr>
        <w:t>s</w:t>
      </w:r>
      <w:r w:rsidR="00DA36CC" w:rsidRPr="005F1AAC">
        <w:rPr>
          <w:rFonts w:cs="Times New Roman"/>
          <w:color w:val="000000" w:themeColor="text1"/>
          <w:szCs w:val="20"/>
        </w:rPr>
        <w:t xml:space="preserve"> (having two different hole sizes)</w:t>
      </w:r>
      <w:r w:rsidR="00022169" w:rsidRPr="005F1AAC">
        <w:rPr>
          <w:rFonts w:cs="Times New Roman"/>
          <w:color w:val="000000" w:themeColor="text1"/>
          <w:szCs w:val="20"/>
        </w:rPr>
        <w:t xml:space="preserve"> </w:t>
      </w:r>
      <w:r w:rsidR="003102AB" w:rsidRPr="005F1AAC">
        <w:rPr>
          <w:rFonts w:cs="Times New Roman"/>
          <w:color w:val="000000" w:themeColor="text1"/>
          <w:szCs w:val="20"/>
        </w:rPr>
        <w:t xml:space="preserve">for </w:t>
      </w:r>
      <w:r w:rsidR="00F00528" w:rsidRPr="005F1AAC">
        <w:rPr>
          <w:rFonts w:cs="Times New Roman"/>
          <w:color w:val="000000" w:themeColor="text1"/>
          <w:szCs w:val="20"/>
        </w:rPr>
        <w:t>resin-infused thermoplastic (Elium</w:t>
      </w:r>
      <w:r w:rsidR="00F00528" w:rsidRPr="005F1AAC">
        <w:rPr>
          <w:rFonts w:cs="Times New Roman"/>
          <w:color w:val="000000" w:themeColor="text1"/>
          <w:szCs w:val="20"/>
          <w:vertAlign w:val="superscript"/>
        </w:rPr>
        <w:t>®</w:t>
      </w:r>
      <w:r w:rsidR="00F00528" w:rsidRPr="005F1AAC">
        <w:rPr>
          <w:rFonts w:cs="Times New Roman"/>
          <w:color w:val="000000" w:themeColor="text1"/>
          <w:szCs w:val="20"/>
        </w:rPr>
        <w:t>) 3D woven composites</w:t>
      </w:r>
      <w:r w:rsidR="003102AB" w:rsidRPr="005F1AAC">
        <w:rPr>
          <w:rFonts w:cs="Times New Roman"/>
          <w:color w:val="000000" w:themeColor="text1"/>
          <w:szCs w:val="20"/>
        </w:rPr>
        <w:t>.</w:t>
      </w:r>
      <w:r w:rsidR="00854B8B" w:rsidRPr="005F1AAC">
        <w:rPr>
          <w:rFonts w:cs="Times New Roman"/>
          <w:color w:val="000000" w:themeColor="text1"/>
          <w:szCs w:val="20"/>
        </w:rPr>
        <w:t xml:space="preserve"> </w:t>
      </w:r>
      <w:r w:rsidR="00CB38BB" w:rsidRPr="005F1AAC">
        <w:rPr>
          <w:rFonts w:cs="Times New Roman"/>
          <w:color w:val="000000" w:themeColor="text1"/>
          <w:szCs w:val="20"/>
        </w:rPr>
        <w:t xml:space="preserve">Excellent </w:t>
      </w:r>
      <w:r w:rsidR="00F234F5" w:rsidRPr="005F1AAC">
        <w:rPr>
          <w:rFonts w:cs="Times New Roman"/>
          <w:color w:val="000000" w:themeColor="text1"/>
          <w:szCs w:val="20"/>
        </w:rPr>
        <w:t>co</w:t>
      </w:r>
      <w:r w:rsidR="004A75A7" w:rsidRPr="005F1AAC">
        <w:rPr>
          <w:rFonts w:cs="Times New Roman"/>
          <w:color w:val="000000" w:themeColor="text1"/>
          <w:szCs w:val="20"/>
        </w:rPr>
        <w:t>r</w:t>
      </w:r>
      <w:r w:rsidR="00F234F5" w:rsidRPr="005F1AAC">
        <w:rPr>
          <w:rFonts w:cs="Times New Roman"/>
          <w:color w:val="000000" w:themeColor="text1"/>
          <w:szCs w:val="20"/>
        </w:rPr>
        <w:t>relation</w:t>
      </w:r>
      <w:r w:rsidR="00F21E51" w:rsidRPr="005F1AAC">
        <w:rPr>
          <w:rFonts w:cs="Times New Roman"/>
          <w:color w:val="000000" w:themeColor="text1"/>
          <w:szCs w:val="20"/>
        </w:rPr>
        <w:t xml:space="preserve"> was achieved between experiment</w:t>
      </w:r>
      <w:r w:rsidR="003D6D29" w:rsidRPr="005F1AAC">
        <w:rPr>
          <w:rFonts w:cs="Times New Roman"/>
          <w:color w:val="000000" w:themeColor="text1"/>
          <w:szCs w:val="20"/>
        </w:rPr>
        <w:t>s and</w:t>
      </w:r>
      <w:r w:rsidR="00B87166" w:rsidRPr="005F1AAC">
        <w:rPr>
          <w:rFonts w:cs="Times New Roman"/>
          <w:color w:val="000000" w:themeColor="text1"/>
          <w:szCs w:val="20"/>
        </w:rPr>
        <w:t xml:space="preserve"> the </w:t>
      </w:r>
      <w:r w:rsidR="00150F8B" w:rsidRPr="005F1AAC">
        <w:rPr>
          <w:rFonts w:cs="Times New Roman"/>
          <w:color w:val="000000" w:themeColor="text1"/>
          <w:szCs w:val="20"/>
        </w:rPr>
        <w:t xml:space="preserve">stochastic finite element </w:t>
      </w:r>
      <w:r w:rsidR="003D6D29" w:rsidRPr="005F1AAC">
        <w:rPr>
          <w:rFonts w:cs="Times New Roman"/>
          <w:color w:val="000000" w:themeColor="text1"/>
          <w:szCs w:val="20"/>
        </w:rPr>
        <w:t>simulation</w:t>
      </w:r>
      <w:r w:rsidR="00B87166" w:rsidRPr="005F1AAC">
        <w:rPr>
          <w:rFonts w:cs="Times New Roman"/>
          <w:color w:val="000000" w:themeColor="text1"/>
          <w:szCs w:val="20"/>
        </w:rPr>
        <w:t xml:space="preserve">s. This </w:t>
      </w:r>
      <w:r w:rsidR="003D6D29" w:rsidRPr="005F1AAC">
        <w:rPr>
          <w:rFonts w:cs="Times New Roman"/>
          <w:color w:val="000000" w:themeColor="text1"/>
          <w:szCs w:val="20"/>
        </w:rPr>
        <w:t xml:space="preserve">demonstrates the effectiveness of </w:t>
      </w:r>
      <w:r w:rsidR="004A75A7" w:rsidRPr="005F1AAC">
        <w:rPr>
          <w:rFonts w:cs="Times New Roman"/>
          <w:color w:val="000000" w:themeColor="text1"/>
          <w:szCs w:val="20"/>
        </w:rPr>
        <w:t xml:space="preserve">the </w:t>
      </w:r>
      <w:r w:rsidR="003D6D29" w:rsidRPr="005F1AAC">
        <w:rPr>
          <w:rFonts w:cs="Times New Roman"/>
          <w:color w:val="000000" w:themeColor="text1"/>
          <w:szCs w:val="20"/>
        </w:rPr>
        <w:t xml:space="preserve">proposed </w:t>
      </w:r>
      <w:r w:rsidR="00184591" w:rsidRPr="005F1AAC">
        <w:rPr>
          <w:rFonts w:cs="Times New Roman"/>
          <w:color w:val="000000" w:themeColor="text1"/>
          <w:szCs w:val="20"/>
        </w:rPr>
        <w:t>stochastic multiscale model.</w:t>
      </w:r>
      <w:r w:rsidR="00F4161A" w:rsidRPr="005F1AAC">
        <w:rPr>
          <w:rFonts w:cs="Times New Roman"/>
          <w:color w:val="000000" w:themeColor="text1"/>
          <w:szCs w:val="20"/>
        </w:rPr>
        <w:t xml:space="preserve"> The model successfully captured</w:t>
      </w:r>
      <w:r w:rsidR="00FE13D3" w:rsidRPr="005F1AAC">
        <w:rPr>
          <w:rFonts w:cs="Times New Roman"/>
          <w:color w:val="000000" w:themeColor="text1"/>
          <w:szCs w:val="20"/>
        </w:rPr>
        <w:t xml:space="preserve"> the</w:t>
      </w:r>
      <w:r w:rsidR="003B16CF" w:rsidRPr="005F1AAC">
        <w:rPr>
          <w:rFonts w:cs="Times New Roman"/>
          <w:color w:val="000000" w:themeColor="text1"/>
          <w:szCs w:val="20"/>
        </w:rPr>
        <w:t xml:space="preserve"> </w:t>
      </w:r>
      <w:r w:rsidR="00FE13D3" w:rsidRPr="005F1AAC">
        <w:rPr>
          <w:rFonts w:cs="Times New Roman"/>
          <w:color w:val="000000" w:themeColor="text1"/>
          <w:szCs w:val="20"/>
        </w:rPr>
        <w:t xml:space="preserve">stochastic </w:t>
      </w:r>
      <w:r w:rsidR="00B640CE" w:rsidRPr="005F1AAC">
        <w:rPr>
          <w:rFonts w:cs="Times New Roman"/>
          <w:color w:val="000000" w:themeColor="text1"/>
          <w:szCs w:val="20"/>
        </w:rPr>
        <w:t xml:space="preserve">nature </w:t>
      </w:r>
      <w:r w:rsidR="00D91A5A" w:rsidRPr="005F1AAC">
        <w:rPr>
          <w:rFonts w:cs="Times New Roman"/>
          <w:color w:val="000000" w:themeColor="text1"/>
          <w:szCs w:val="20"/>
        </w:rPr>
        <w:t>of</w:t>
      </w:r>
      <w:r w:rsidR="00557AEA" w:rsidRPr="005F1AAC">
        <w:rPr>
          <w:rFonts w:cs="Times New Roman"/>
          <w:color w:val="000000" w:themeColor="text1"/>
          <w:szCs w:val="20"/>
        </w:rPr>
        <w:t xml:space="preserve"> tensile response</w:t>
      </w:r>
      <w:r w:rsidR="00B640CE" w:rsidRPr="005F1AAC">
        <w:rPr>
          <w:rFonts w:cs="Times New Roman"/>
          <w:color w:val="000000" w:themeColor="text1"/>
          <w:szCs w:val="20"/>
        </w:rPr>
        <w:t>s</w:t>
      </w:r>
      <w:r w:rsidR="006B007C" w:rsidRPr="005F1AAC">
        <w:rPr>
          <w:rFonts w:cs="Times New Roman"/>
          <w:color w:val="000000" w:themeColor="text1"/>
          <w:szCs w:val="20"/>
        </w:rPr>
        <w:t xml:space="preserve"> </w:t>
      </w:r>
      <w:r w:rsidR="00557AEA" w:rsidRPr="005F1AAC">
        <w:rPr>
          <w:rFonts w:cs="Times New Roman"/>
          <w:color w:val="000000" w:themeColor="text1"/>
          <w:szCs w:val="20"/>
        </w:rPr>
        <w:t>(</w:t>
      </w:r>
      <w:r w:rsidR="00D60BF0" w:rsidRPr="005F1AAC">
        <w:rPr>
          <w:rFonts w:cs="Times New Roman"/>
          <w:color w:val="000000" w:themeColor="text1"/>
          <w:szCs w:val="20"/>
        </w:rPr>
        <w:t>ultimate tensile strength and stiffness</w:t>
      </w:r>
      <w:r w:rsidR="00557AEA" w:rsidRPr="005F1AAC">
        <w:rPr>
          <w:rFonts w:cs="Times New Roman"/>
          <w:color w:val="000000" w:themeColor="text1"/>
          <w:szCs w:val="20"/>
        </w:rPr>
        <w:t>)</w:t>
      </w:r>
      <w:r w:rsidR="00B85279" w:rsidRPr="005F1AAC">
        <w:rPr>
          <w:rFonts w:cs="Times New Roman"/>
          <w:color w:val="000000" w:themeColor="text1"/>
          <w:szCs w:val="20"/>
        </w:rPr>
        <w:t xml:space="preserve">, </w:t>
      </w:r>
      <w:r w:rsidR="00D60BF0" w:rsidRPr="005F1AAC">
        <w:rPr>
          <w:rFonts w:cs="Times New Roman"/>
          <w:color w:val="000000" w:themeColor="text1"/>
          <w:szCs w:val="20"/>
        </w:rPr>
        <w:t>damage modes (</w:t>
      </w:r>
      <w:r w:rsidR="0036297B" w:rsidRPr="005F1AAC">
        <w:rPr>
          <w:rFonts w:cs="Times New Roman"/>
          <w:color w:val="000000" w:themeColor="text1"/>
          <w:szCs w:val="20"/>
        </w:rPr>
        <w:t xml:space="preserve">matrix </w:t>
      </w:r>
      <w:r w:rsidR="00F15BFE" w:rsidRPr="005F1AAC">
        <w:rPr>
          <w:rFonts w:cs="Times New Roman"/>
          <w:color w:val="000000" w:themeColor="text1"/>
          <w:szCs w:val="20"/>
        </w:rPr>
        <w:t>damage</w:t>
      </w:r>
      <w:r w:rsidR="00104E88" w:rsidRPr="005F1AAC">
        <w:rPr>
          <w:rFonts w:cs="Times New Roman"/>
          <w:color w:val="000000" w:themeColor="text1"/>
          <w:szCs w:val="20"/>
        </w:rPr>
        <w:t xml:space="preserve"> and</w:t>
      </w:r>
      <w:r w:rsidR="00F15BFE" w:rsidRPr="005F1AAC">
        <w:rPr>
          <w:rFonts w:cs="Times New Roman"/>
          <w:color w:val="000000" w:themeColor="text1"/>
          <w:szCs w:val="20"/>
        </w:rPr>
        <w:t xml:space="preserve"> </w:t>
      </w:r>
      <w:r w:rsidR="00D60BF0" w:rsidRPr="005F1AAC">
        <w:rPr>
          <w:rFonts w:cs="Times New Roman"/>
          <w:color w:val="000000" w:themeColor="text1"/>
          <w:szCs w:val="20"/>
        </w:rPr>
        <w:t>fibre</w:t>
      </w:r>
      <w:r w:rsidR="00F15BFE" w:rsidRPr="005F1AAC">
        <w:rPr>
          <w:rFonts w:cs="Times New Roman"/>
          <w:color w:val="000000" w:themeColor="text1"/>
          <w:szCs w:val="20"/>
        </w:rPr>
        <w:t xml:space="preserve"> failure</w:t>
      </w:r>
      <w:r w:rsidR="00104E88" w:rsidRPr="005F1AAC">
        <w:rPr>
          <w:rFonts w:cs="Times New Roman"/>
          <w:color w:val="000000" w:themeColor="text1"/>
          <w:szCs w:val="20"/>
        </w:rPr>
        <w:t>)</w:t>
      </w:r>
      <w:r w:rsidR="00B85279" w:rsidRPr="005F1AAC">
        <w:rPr>
          <w:rFonts w:cs="Times New Roman"/>
          <w:color w:val="000000" w:themeColor="text1"/>
          <w:szCs w:val="20"/>
        </w:rPr>
        <w:t xml:space="preserve">, </w:t>
      </w:r>
      <w:r w:rsidR="00D5378C" w:rsidRPr="005F1AAC">
        <w:rPr>
          <w:rFonts w:cs="Times New Roman"/>
          <w:color w:val="000000" w:themeColor="text1"/>
          <w:szCs w:val="20"/>
        </w:rPr>
        <w:t xml:space="preserve">and </w:t>
      </w:r>
      <w:r w:rsidR="007254B0" w:rsidRPr="005F1AAC">
        <w:rPr>
          <w:rFonts w:cs="Times New Roman"/>
          <w:color w:val="000000" w:themeColor="text1"/>
          <w:szCs w:val="20"/>
        </w:rPr>
        <w:t>initiation and propagation of transverse cracks</w:t>
      </w:r>
      <w:r w:rsidR="00870531" w:rsidRPr="005F1AAC">
        <w:rPr>
          <w:rFonts w:cs="Times New Roman"/>
          <w:color w:val="000000" w:themeColor="text1"/>
          <w:szCs w:val="20"/>
        </w:rPr>
        <w:t xml:space="preserve"> in thermoplastic 3D woven composites</w:t>
      </w:r>
      <w:r w:rsidR="006A36C5" w:rsidRPr="005F1AAC">
        <w:rPr>
          <w:rFonts w:cs="Times New Roman"/>
          <w:color w:val="000000" w:themeColor="text1"/>
          <w:szCs w:val="20"/>
        </w:rPr>
        <w:t xml:space="preserve">, </w:t>
      </w:r>
      <w:r w:rsidR="00B640CE" w:rsidRPr="005F1AAC">
        <w:rPr>
          <w:rFonts w:cs="Times New Roman"/>
          <w:color w:val="000000" w:themeColor="text1"/>
          <w:szCs w:val="20"/>
        </w:rPr>
        <w:t xml:space="preserve">consistent with </w:t>
      </w:r>
      <w:r w:rsidR="006A36C5" w:rsidRPr="005F1AAC">
        <w:rPr>
          <w:rFonts w:cs="Times New Roman"/>
          <w:color w:val="000000" w:themeColor="text1"/>
          <w:szCs w:val="20"/>
        </w:rPr>
        <w:t>experimental</w:t>
      </w:r>
      <w:r w:rsidR="00B640CE" w:rsidRPr="005F1AAC">
        <w:rPr>
          <w:rFonts w:cs="Times New Roman"/>
          <w:color w:val="000000" w:themeColor="text1"/>
          <w:szCs w:val="20"/>
        </w:rPr>
        <w:t xml:space="preserve"> observation</w:t>
      </w:r>
      <w:r w:rsidR="006A36C5" w:rsidRPr="005F1AAC">
        <w:rPr>
          <w:rFonts w:cs="Times New Roman"/>
          <w:color w:val="000000" w:themeColor="text1"/>
          <w:szCs w:val="20"/>
        </w:rPr>
        <w:t>.</w:t>
      </w:r>
      <w:r w:rsidR="005C73FF" w:rsidRPr="005F1AAC">
        <w:rPr>
          <w:rFonts w:cs="Times New Roman"/>
          <w:color w:val="000000" w:themeColor="text1"/>
          <w:szCs w:val="20"/>
        </w:rPr>
        <w:t xml:space="preserve"> </w:t>
      </w:r>
      <w:r w:rsidR="008B51A5" w:rsidRPr="005F1AAC">
        <w:rPr>
          <w:rFonts w:cs="Times New Roman"/>
          <w:color w:val="000000" w:themeColor="text1"/>
          <w:szCs w:val="20"/>
        </w:rPr>
        <w:t xml:space="preserve">The stochastic computational </w:t>
      </w:r>
      <w:r w:rsidR="0010773F" w:rsidRPr="005F1AAC">
        <w:rPr>
          <w:rFonts w:cs="Times New Roman"/>
          <w:color w:val="000000" w:themeColor="text1"/>
          <w:szCs w:val="20"/>
        </w:rPr>
        <w:t>framework</w:t>
      </w:r>
      <w:r w:rsidR="00887979" w:rsidRPr="005F1AAC">
        <w:rPr>
          <w:rFonts w:cs="Times New Roman"/>
          <w:color w:val="000000" w:themeColor="text1"/>
          <w:szCs w:val="20"/>
        </w:rPr>
        <w:t xml:space="preserve"> presented in this </w:t>
      </w:r>
      <w:r w:rsidR="0075379F" w:rsidRPr="005F1AAC">
        <w:rPr>
          <w:rFonts w:cs="Times New Roman"/>
          <w:color w:val="000000" w:themeColor="text1"/>
          <w:szCs w:val="20"/>
        </w:rPr>
        <w:t xml:space="preserve">paper can be used </w:t>
      </w:r>
      <w:r w:rsidR="0010773F" w:rsidRPr="005F1AAC">
        <w:rPr>
          <w:rFonts w:cs="Times New Roman"/>
          <w:color w:val="000000" w:themeColor="text1"/>
          <w:szCs w:val="20"/>
        </w:rPr>
        <w:t xml:space="preserve">to </w:t>
      </w:r>
      <w:r w:rsidR="009C1EAC" w:rsidRPr="005F1AAC">
        <w:rPr>
          <w:rFonts w:cs="Times New Roman"/>
          <w:color w:val="000000" w:themeColor="text1"/>
          <w:szCs w:val="20"/>
        </w:rPr>
        <w:t>guid</w:t>
      </w:r>
      <w:r w:rsidR="004A75A7" w:rsidRPr="005F1AAC">
        <w:rPr>
          <w:rFonts w:cs="Times New Roman"/>
          <w:color w:val="000000" w:themeColor="text1"/>
          <w:szCs w:val="20"/>
        </w:rPr>
        <w:t>e</w:t>
      </w:r>
      <w:r w:rsidR="00EC475E" w:rsidRPr="005F1AAC">
        <w:rPr>
          <w:rFonts w:cs="Times New Roman"/>
          <w:color w:val="000000" w:themeColor="text1"/>
          <w:szCs w:val="20"/>
        </w:rPr>
        <w:t xml:space="preserve"> </w:t>
      </w:r>
      <w:r w:rsidR="00204624" w:rsidRPr="005F1AAC">
        <w:rPr>
          <w:rFonts w:cs="Times New Roman"/>
          <w:color w:val="000000" w:themeColor="text1"/>
          <w:szCs w:val="20"/>
        </w:rPr>
        <w:t>the design and optimization of</w:t>
      </w:r>
      <w:r w:rsidR="00EC475E" w:rsidRPr="005F1AAC">
        <w:rPr>
          <w:rFonts w:cs="Times New Roman"/>
          <w:color w:val="000000" w:themeColor="text1"/>
          <w:szCs w:val="20"/>
        </w:rPr>
        <w:t xml:space="preserve"> 3D textile composite struct</w:t>
      </w:r>
      <w:r w:rsidR="00387875" w:rsidRPr="005F1AAC">
        <w:rPr>
          <w:rFonts w:cs="Times New Roman"/>
          <w:color w:val="000000" w:themeColor="text1"/>
          <w:szCs w:val="20"/>
        </w:rPr>
        <w:t>ur</w:t>
      </w:r>
      <w:r w:rsidR="00EC475E" w:rsidRPr="005F1AAC">
        <w:rPr>
          <w:rFonts w:cs="Times New Roman"/>
          <w:color w:val="000000" w:themeColor="text1"/>
          <w:szCs w:val="20"/>
        </w:rPr>
        <w:t>es</w:t>
      </w:r>
      <w:r w:rsidR="007E1DD6" w:rsidRPr="005F1AAC">
        <w:rPr>
          <w:rFonts w:cs="Times New Roman"/>
          <w:color w:val="000000" w:themeColor="text1"/>
          <w:szCs w:val="20"/>
        </w:rPr>
        <w:t>.</w:t>
      </w:r>
    </w:p>
    <w:p w14:paraId="12A2B9A4" w14:textId="17BA3C9A" w:rsidR="00DE7F25" w:rsidRPr="005F1AAC" w:rsidRDefault="00DE7F25" w:rsidP="004C74DC">
      <w:pPr>
        <w:pStyle w:val="Heading1"/>
        <w:rPr>
          <w:rFonts w:cs="Times New Roman"/>
          <w:b w:val="0"/>
          <w:bCs/>
          <w:szCs w:val="20"/>
        </w:rPr>
      </w:pPr>
      <w:r w:rsidRPr="005F1AAC">
        <w:rPr>
          <w:rFonts w:cs="Times New Roman"/>
          <w:szCs w:val="20"/>
        </w:rPr>
        <w:t>Keywords</w:t>
      </w:r>
      <w:r w:rsidR="004C74DC" w:rsidRPr="005F1AAC">
        <w:rPr>
          <w:rFonts w:cs="Times New Roman"/>
          <w:szCs w:val="20"/>
        </w:rPr>
        <w:t>:</w:t>
      </w:r>
      <w:r w:rsidR="004C74DC" w:rsidRPr="005F1AAC">
        <w:rPr>
          <w:rFonts w:cs="Times New Roman"/>
          <w:b w:val="0"/>
          <w:szCs w:val="20"/>
        </w:rPr>
        <w:t xml:space="preserve"> </w:t>
      </w:r>
      <w:r w:rsidR="00B640CE" w:rsidRPr="005F1AAC">
        <w:rPr>
          <w:rFonts w:cs="Times New Roman"/>
          <w:b w:val="0"/>
          <w:szCs w:val="20"/>
        </w:rPr>
        <w:t xml:space="preserve">Multiscale; </w:t>
      </w:r>
      <w:r w:rsidR="00B06263" w:rsidRPr="005F1AAC">
        <w:rPr>
          <w:rFonts w:cs="Times New Roman"/>
          <w:b w:val="0"/>
          <w:szCs w:val="20"/>
        </w:rPr>
        <w:t>S</w:t>
      </w:r>
      <w:r w:rsidR="00B640CE" w:rsidRPr="005F1AAC">
        <w:rPr>
          <w:rFonts w:cs="Times New Roman"/>
          <w:b w:val="0"/>
          <w:szCs w:val="20"/>
        </w:rPr>
        <w:t xml:space="preserve">tochastic; </w:t>
      </w:r>
      <w:r w:rsidR="00B06263" w:rsidRPr="005F1AAC">
        <w:rPr>
          <w:rFonts w:cs="Times New Roman"/>
          <w:b w:val="0"/>
          <w:szCs w:val="20"/>
        </w:rPr>
        <w:t>P</w:t>
      </w:r>
      <w:r w:rsidR="00B640CE" w:rsidRPr="005F1AAC">
        <w:rPr>
          <w:rFonts w:cs="Times New Roman"/>
          <w:b w:val="0"/>
          <w:szCs w:val="20"/>
        </w:rPr>
        <w:t xml:space="preserve">rogressive damage model; </w:t>
      </w:r>
      <w:r w:rsidRPr="005F1AAC">
        <w:rPr>
          <w:rFonts w:cs="Times New Roman"/>
          <w:b w:val="0"/>
          <w:bCs/>
          <w:szCs w:val="20"/>
        </w:rPr>
        <w:t xml:space="preserve">3D </w:t>
      </w:r>
      <w:r w:rsidR="00B640CE" w:rsidRPr="005F1AAC">
        <w:rPr>
          <w:rFonts w:cs="Times New Roman"/>
          <w:b w:val="0"/>
          <w:bCs/>
          <w:szCs w:val="20"/>
        </w:rPr>
        <w:t>woven fabric</w:t>
      </w:r>
      <w:r w:rsidRPr="005F1AAC">
        <w:rPr>
          <w:rFonts w:cs="Times New Roman"/>
          <w:b w:val="0"/>
          <w:bCs/>
          <w:szCs w:val="20"/>
        </w:rPr>
        <w:t xml:space="preserve"> composites, </w:t>
      </w:r>
      <w:r w:rsidR="00B06263" w:rsidRPr="005F1AAC">
        <w:rPr>
          <w:rFonts w:cs="Times New Roman"/>
          <w:b w:val="0"/>
          <w:bCs/>
          <w:szCs w:val="20"/>
        </w:rPr>
        <w:t>Thermoplastic</w:t>
      </w:r>
      <w:r w:rsidR="00B640CE" w:rsidRPr="005F1AAC">
        <w:rPr>
          <w:rFonts w:cs="Times New Roman"/>
          <w:b w:val="0"/>
          <w:bCs/>
          <w:szCs w:val="20"/>
        </w:rPr>
        <w:t>.</w:t>
      </w:r>
    </w:p>
    <w:p w14:paraId="567A302A" w14:textId="0C93B4BA" w:rsidR="00891686" w:rsidRPr="005F1AAC" w:rsidRDefault="00D4169B" w:rsidP="00F1453B">
      <w:pPr>
        <w:pStyle w:val="Heading1"/>
        <w:rPr>
          <w:rStyle w:val="Hyperlink"/>
          <w:color w:val="000000" w:themeColor="text1"/>
          <w:u w:val="none"/>
        </w:rPr>
      </w:pPr>
      <w:r w:rsidRPr="005F1AAC">
        <w:rPr>
          <w:rStyle w:val="Hyperlink"/>
          <w:rFonts w:cs="Times New Roman"/>
          <w:color w:val="000000" w:themeColor="text1"/>
          <w:szCs w:val="20"/>
          <w:u w:val="none"/>
        </w:rPr>
        <w:t xml:space="preserve">1. </w:t>
      </w:r>
      <w:r w:rsidR="00891686" w:rsidRPr="005F1AAC">
        <w:rPr>
          <w:rStyle w:val="Hyperlink"/>
          <w:rFonts w:cs="Times New Roman"/>
          <w:color w:val="000000" w:themeColor="text1"/>
          <w:szCs w:val="20"/>
          <w:u w:val="none"/>
        </w:rPr>
        <w:t>Introduction</w:t>
      </w:r>
    </w:p>
    <w:p w14:paraId="244F15F3" w14:textId="76F0D068" w:rsidR="00FD5E27" w:rsidRPr="005F1AAC" w:rsidRDefault="00976136" w:rsidP="0063144F">
      <w:pPr>
        <w:ind w:firstLine="720"/>
        <w:jc w:val="both"/>
        <w:rPr>
          <w:rFonts w:cs="Times New Roman"/>
          <w:bCs/>
          <w:noProof/>
          <w:color w:val="000000" w:themeColor="text1"/>
          <w:szCs w:val="20"/>
        </w:rPr>
      </w:pPr>
      <w:r w:rsidRPr="005F1AAC">
        <w:rPr>
          <w:rFonts w:cs="Times New Roman"/>
          <w:color w:val="000000" w:themeColor="text1"/>
          <w:szCs w:val="20"/>
        </w:rPr>
        <w:t>Accurate</w:t>
      </w:r>
      <w:r w:rsidR="00101CDB" w:rsidRPr="005F1AAC">
        <w:rPr>
          <w:rFonts w:cs="Times New Roman"/>
          <w:color w:val="000000" w:themeColor="text1"/>
          <w:szCs w:val="20"/>
        </w:rPr>
        <w:t xml:space="preserve"> and fast </w:t>
      </w:r>
      <w:r w:rsidR="00142587" w:rsidRPr="005F1AAC">
        <w:rPr>
          <w:rFonts w:cs="Times New Roman"/>
          <w:color w:val="000000" w:themeColor="text1"/>
          <w:szCs w:val="20"/>
        </w:rPr>
        <w:t>p</w:t>
      </w:r>
      <w:r w:rsidR="00C11863" w:rsidRPr="005F1AAC">
        <w:rPr>
          <w:rFonts w:cs="Times New Roman"/>
          <w:color w:val="000000" w:themeColor="text1"/>
          <w:szCs w:val="20"/>
        </w:rPr>
        <w:t xml:space="preserve">redictive modelling of </w:t>
      </w:r>
      <w:r w:rsidR="000D4A4A" w:rsidRPr="005F1AAC">
        <w:rPr>
          <w:rFonts w:cs="Times New Roman"/>
          <w:color w:val="000000" w:themeColor="text1"/>
          <w:szCs w:val="20"/>
        </w:rPr>
        <w:t>damage tolerance</w:t>
      </w:r>
      <w:r w:rsidR="00C11863" w:rsidRPr="005F1AAC">
        <w:rPr>
          <w:rFonts w:cs="Times New Roman"/>
          <w:color w:val="000000" w:themeColor="text1"/>
          <w:szCs w:val="20"/>
        </w:rPr>
        <w:t xml:space="preserve"> </w:t>
      </w:r>
      <w:r w:rsidR="00862C3C" w:rsidRPr="005F1AAC">
        <w:rPr>
          <w:rFonts w:cs="Times New Roman"/>
          <w:color w:val="000000" w:themeColor="text1"/>
          <w:szCs w:val="20"/>
        </w:rPr>
        <w:t xml:space="preserve">in </w:t>
      </w:r>
      <w:r w:rsidR="00814ED9" w:rsidRPr="005F1AAC">
        <w:rPr>
          <w:rFonts w:cs="Times New Roman"/>
          <w:color w:val="000000" w:themeColor="text1"/>
          <w:szCs w:val="20"/>
        </w:rPr>
        <w:t>fibre</w:t>
      </w:r>
      <w:r w:rsidR="00861645" w:rsidRPr="005F1AAC">
        <w:rPr>
          <w:rFonts w:cs="Times New Roman"/>
          <w:color w:val="000000" w:themeColor="text1"/>
          <w:szCs w:val="20"/>
        </w:rPr>
        <w:t>-</w:t>
      </w:r>
      <w:r w:rsidR="00814ED9" w:rsidRPr="005F1AAC">
        <w:rPr>
          <w:rFonts w:cs="Times New Roman"/>
          <w:color w:val="000000" w:themeColor="text1"/>
          <w:szCs w:val="20"/>
        </w:rPr>
        <w:t>reinforced composite materials has been a</w:t>
      </w:r>
      <w:r w:rsidR="00527485" w:rsidRPr="005F1AAC">
        <w:rPr>
          <w:rFonts w:cs="Times New Roman"/>
          <w:color w:val="000000" w:themeColor="text1"/>
          <w:szCs w:val="20"/>
        </w:rPr>
        <w:t xml:space="preserve">n active </w:t>
      </w:r>
      <w:r w:rsidR="00F61B1E" w:rsidRPr="005F1AAC">
        <w:rPr>
          <w:rFonts w:cs="Times New Roman"/>
          <w:color w:val="000000" w:themeColor="text1"/>
          <w:szCs w:val="20"/>
        </w:rPr>
        <w:t xml:space="preserve">topic of interest for </w:t>
      </w:r>
      <w:r w:rsidR="006C69E7" w:rsidRPr="005F1AAC">
        <w:rPr>
          <w:rFonts w:cs="Times New Roman"/>
          <w:color w:val="000000" w:themeColor="text1"/>
          <w:szCs w:val="20"/>
        </w:rPr>
        <w:t>researchers and industry for many decades</w:t>
      </w:r>
      <w:r w:rsidR="000140BF" w:rsidRPr="005F1AAC">
        <w:rPr>
          <w:rFonts w:cs="Times New Roman"/>
          <w:color w:val="000000" w:themeColor="text1"/>
          <w:szCs w:val="20"/>
        </w:rPr>
        <w:t xml:space="preserve"> </w:t>
      </w:r>
      <w:r w:rsidR="001473FC" w:rsidRPr="005F1AAC">
        <w:rPr>
          <w:rFonts w:cs="Times New Roman"/>
          <w:color w:val="000000" w:themeColor="text1"/>
          <w:szCs w:val="20"/>
        </w:rPr>
        <w:fldChar w:fldCharType="begin"/>
      </w:r>
      <w:r w:rsidR="001F3E0D" w:rsidRPr="005F1AAC">
        <w:rPr>
          <w:rFonts w:cs="Times New Roman"/>
          <w:color w:val="000000" w:themeColor="text1"/>
          <w:szCs w:val="20"/>
        </w:rPr>
        <w:instrText xml:space="preserve"> ADDIN EN.CITE &lt;EndNote&gt;&lt;Cite&gt;&lt;Author&gt;Kaddour&lt;/Author&gt;&lt;Year&gt;2010&lt;/Year&gt;&lt;RecNum&gt;997&lt;/RecNum&gt;&lt;DisplayText&gt;[1, 2]&lt;/DisplayText&gt;&lt;record&gt;&lt;rec-number&gt;997&lt;/rec-number&gt;&lt;foreign-keys&gt;&lt;key app="EN" db-id="szatavta7watwvewa52xdat4wsvxvs502a05" timestamp="1666058108"&gt;997&lt;/key&gt;&lt;/foreign-keys&gt;&lt;ref-type name="Book Section"&gt;5&lt;/ref-type&gt;&lt;contributors&gt;&lt;authors&gt;&lt;author&gt;Kaddour, AS&lt;/author&gt;&lt;author&gt;Hinton, MJ&lt;/author&gt;&lt;/authors&gt;&lt;/contributors&gt;&lt;titles&gt;&lt;title&gt;Progress in failure criteria for polymer matrix composites: A view from the first World-Wide Failure Exercise (WWFE)&lt;/title&gt;&lt;secondary-title&gt;Failure Mechanisms in Polymer Matrix Composites&lt;/secondary-title&gt;&lt;/titles&gt;&lt;pages&gt;3-25&lt;/pages&gt;&lt;dates&gt;&lt;year&gt;2010&lt;/year&gt;&lt;/dates&gt;&lt;publisher&gt;Elsevier&lt;/publisher&gt;&lt;urls&gt;&lt;/urls&gt;&lt;/record&gt;&lt;/Cite&gt;&lt;Cite&gt;&lt;Author&gt;Kaddour&lt;/Author&gt;&lt;Year&gt;2013&lt;/Year&gt;&lt;RecNum&gt;998&lt;/RecNum&gt;&lt;record&gt;&lt;rec-number&gt;998&lt;/rec-number&gt;&lt;foreign-keys&gt;&lt;key app="EN" db-id="szatavta7watwvewa52xdat4wsvxvs502a05" timestamp="1666058182"&gt;998&lt;/key&gt;&lt;/foreign-keys&gt;&lt;ref-type name="Journal Article"&gt;17&lt;/ref-type&gt;&lt;contributors&gt;&lt;authors&gt;&lt;author&gt;Kaddour, AS&lt;/author&gt;&lt;author&gt;Hinton, MJ&lt;/author&gt;&lt;author&gt;Smith, PA&lt;/author&gt;&lt;author&gt;Li, S&lt;/author&gt;&lt;/authors&gt;&lt;/contributors&gt;&lt;titles&gt;&lt;title&gt;The background to the third world-wide failure exercise&lt;/title&gt;&lt;secondary-title&gt;Journal of Composite Materials&lt;/secondary-title&gt;&lt;/titles&gt;&lt;periodical&gt;&lt;full-title&gt;Journal of Composite Materials&lt;/full-title&gt;&lt;/periodical&gt;&lt;pages&gt;2417-2426&lt;/pages&gt;&lt;volume&gt;47&lt;/volume&gt;&lt;number&gt;20-21&lt;/number&gt;&lt;dates&gt;&lt;year&gt;2013&lt;/year&gt;&lt;/dates&gt;&lt;isbn&gt;0021-9983&lt;/isbn&gt;&lt;urls&gt;&lt;/urls&gt;&lt;/record&gt;&lt;/Cite&gt;&lt;/EndNote&gt;</w:instrText>
      </w:r>
      <w:r w:rsidR="001473FC" w:rsidRPr="005F1AAC">
        <w:rPr>
          <w:rFonts w:cs="Times New Roman"/>
          <w:color w:val="000000" w:themeColor="text1"/>
          <w:szCs w:val="20"/>
        </w:rPr>
        <w:fldChar w:fldCharType="separate"/>
      </w:r>
      <w:r w:rsidR="001F3E0D" w:rsidRPr="005F1AAC">
        <w:rPr>
          <w:rFonts w:cs="Times New Roman"/>
          <w:noProof/>
          <w:color w:val="000000" w:themeColor="text1"/>
          <w:szCs w:val="20"/>
        </w:rPr>
        <w:t>[1, 2]</w:t>
      </w:r>
      <w:r w:rsidR="001473FC" w:rsidRPr="005F1AAC">
        <w:rPr>
          <w:rFonts w:cs="Times New Roman"/>
          <w:color w:val="000000" w:themeColor="text1"/>
          <w:szCs w:val="20"/>
        </w:rPr>
        <w:fldChar w:fldCharType="end"/>
      </w:r>
      <w:r w:rsidR="006C69E7" w:rsidRPr="005F1AAC">
        <w:rPr>
          <w:rFonts w:cs="Times New Roman"/>
          <w:color w:val="000000" w:themeColor="text1"/>
          <w:szCs w:val="20"/>
        </w:rPr>
        <w:t>.</w:t>
      </w:r>
      <w:r w:rsidR="00527485" w:rsidRPr="005F1AAC">
        <w:rPr>
          <w:rFonts w:cs="Times New Roman"/>
          <w:color w:val="000000" w:themeColor="text1"/>
          <w:szCs w:val="20"/>
        </w:rPr>
        <w:t xml:space="preserve"> </w:t>
      </w:r>
      <w:r w:rsidR="00BB5E71" w:rsidRPr="005F1AAC">
        <w:rPr>
          <w:rFonts w:cs="Times New Roman"/>
          <w:color w:val="000000" w:themeColor="text1"/>
          <w:szCs w:val="20"/>
        </w:rPr>
        <w:t>A</w:t>
      </w:r>
      <w:r w:rsidR="00B306FB" w:rsidRPr="005F1AAC">
        <w:rPr>
          <w:rFonts w:cs="Times New Roman"/>
          <w:color w:val="000000" w:themeColor="text1"/>
          <w:szCs w:val="20"/>
        </w:rPr>
        <w:t xml:space="preserve"> </w:t>
      </w:r>
      <w:r w:rsidR="0048660E" w:rsidRPr="005F1AAC">
        <w:rPr>
          <w:rFonts w:cs="Times New Roman"/>
          <w:color w:val="000000" w:themeColor="text1"/>
          <w:szCs w:val="20"/>
        </w:rPr>
        <w:t xml:space="preserve">progressive </w:t>
      </w:r>
      <w:r w:rsidR="00B306FB" w:rsidRPr="005F1AAC">
        <w:rPr>
          <w:rFonts w:cs="Times New Roman"/>
          <w:color w:val="000000" w:themeColor="text1"/>
          <w:szCs w:val="20"/>
        </w:rPr>
        <w:t>damage model</w:t>
      </w:r>
      <w:r w:rsidR="00B06263" w:rsidRPr="005F1AAC">
        <w:rPr>
          <w:rFonts w:cs="Times New Roman"/>
          <w:color w:val="000000" w:themeColor="text1"/>
          <w:szCs w:val="20"/>
        </w:rPr>
        <w:t>,</w:t>
      </w:r>
      <w:r w:rsidR="00B306FB" w:rsidRPr="005F1AAC">
        <w:rPr>
          <w:rFonts w:cs="Times New Roman"/>
          <w:color w:val="000000" w:themeColor="text1"/>
          <w:szCs w:val="20"/>
        </w:rPr>
        <w:t xml:space="preserve"> which </w:t>
      </w:r>
      <w:r w:rsidR="00B306FB" w:rsidRPr="005F1AAC">
        <w:rPr>
          <w:rFonts w:cs="Times New Roman"/>
          <w:color w:val="000000" w:themeColor="text1"/>
          <w:szCs w:val="20"/>
        </w:rPr>
        <w:lastRenderedPageBreak/>
        <w:t>is realistic</w:t>
      </w:r>
      <w:r w:rsidR="00735D04" w:rsidRPr="005F1AAC">
        <w:rPr>
          <w:rFonts w:cs="Times New Roman"/>
          <w:color w:val="000000" w:themeColor="text1"/>
          <w:szCs w:val="20"/>
        </w:rPr>
        <w:t xml:space="preserve">, easy to implement and </w:t>
      </w:r>
      <w:r w:rsidR="00B306FB" w:rsidRPr="005F1AAC">
        <w:rPr>
          <w:rFonts w:cs="Times New Roman"/>
          <w:color w:val="000000" w:themeColor="text1"/>
          <w:szCs w:val="20"/>
        </w:rPr>
        <w:t xml:space="preserve">computationally </w:t>
      </w:r>
      <w:r w:rsidR="005E29A1" w:rsidRPr="005F1AAC">
        <w:rPr>
          <w:rFonts w:cs="Times New Roman"/>
          <w:color w:val="000000" w:themeColor="text1"/>
          <w:szCs w:val="20"/>
        </w:rPr>
        <w:t xml:space="preserve">highly </w:t>
      </w:r>
      <w:r w:rsidR="00B306FB" w:rsidRPr="005F1AAC">
        <w:rPr>
          <w:rFonts w:cs="Times New Roman"/>
          <w:color w:val="000000" w:themeColor="text1"/>
          <w:szCs w:val="20"/>
        </w:rPr>
        <w:t>efficient</w:t>
      </w:r>
      <w:r w:rsidR="00855384" w:rsidRPr="005F1AAC">
        <w:rPr>
          <w:rFonts w:cs="Times New Roman"/>
          <w:color w:val="000000" w:themeColor="text1"/>
          <w:szCs w:val="20"/>
        </w:rPr>
        <w:t>, on one hand</w:t>
      </w:r>
      <w:r w:rsidR="00702D8B" w:rsidRPr="005F1AAC">
        <w:rPr>
          <w:rFonts w:cs="Times New Roman"/>
          <w:color w:val="000000" w:themeColor="text1"/>
          <w:szCs w:val="20"/>
        </w:rPr>
        <w:t>,</w:t>
      </w:r>
      <w:r w:rsidR="00855384" w:rsidRPr="005F1AAC">
        <w:rPr>
          <w:rFonts w:cs="Times New Roman"/>
          <w:color w:val="000000" w:themeColor="text1"/>
          <w:szCs w:val="20"/>
        </w:rPr>
        <w:t xml:space="preserve"> </w:t>
      </w:r>
      <w:r w:rsidR="008F4A1F" w:rsidRPr="005F1AAC">
        <w:rPr>
          <w:rFonts w:cs="Times New Roman"/>
          <w:color w:val="000000" w:themeColor="text1"/>
          <w:szCs w:val="20"/>
        </w:rPr>
        <w:t xml:space="preserve">can be used </w:t>
      </w:r>
      <w:r w:rsidR="00FF60B9" w:rsidRPr="005F1AAC">
        <w:rPr>
          <w:rFonts w:cs="Times New Roman"/>
          <w:color w:val="000000" w:themeColor="text1"/>
          <w:szCs w:val="20"/>
        </w:rPr>
        <w:t>as</w:t>
      </w:r>
      <w:r w:rsidR="008F4A1F" w:rsidRPr="005F1AAC">
        <w:rPr>
          <w:rFonts w:cs="Times New Roman"/>
          <w:color w:val="000000" w:themeColor="text1"/>
          <w:szCs w:val="20"/>
        </w:rPr>
        <w:t xml:space="preserve"> </w:t>
      </w:r>
      <w:r w:rsidR="00861645" w:rsidRPr="005F1AAC">
        <w:rPr>
          <w:rFonts w:cs="Times New Roman"/>
          <w:color w:val="000000" w:themeColor="text1"/>
          <w:szCs w:val="20"/>
        </w:rPr>
        <w:t xml:space="preserve">a </w:t>
      </w:r>
      <w:r w:rsidR="003226C6" w:rsidRPr="005F1AAC">
        <w:rPr>
          <w:rFonts w:cs="Times New Roman"/>
          <w:color w:val="000000" w:themeColor="text1"/>
          <w:szCs w:val="20"/>
        </w:rPr>
        <w:t>generative design</w:t>
      </w:r>
      <w:r w:rsidR="003D01E5" w:rsidRPr="005F1AAC">
        <w:rPr>
          <w:rFonts w:cs="Times New Roman"/>
          <w:color w:val="000000" w:themeColor="text1"/>
          <w:szCs w:val="20"/>
        </w:rPr>
        <w:t xml:space="preserve"> </w:t>
      </w:r>
      <w:r w:rsidR="00B06263" w:rsidRPr="005F1AAC">
        <w:rPr>
          <w:rFonts w:cs="Times New Roman"/>
          <w:color w:val="000000" w:themeColor="text1"/>
          <w:szCs w:val="20"/>
        </w:rPr>
        <w:t xml:space="preserve">tool </w:t>
      </w:r>
      <w:r w:rsidR="005B43C6" w:rsidRPr="005F1AAC">
        <w:rPr>
          <w:rFonts w:cs="Times New Roman"/>
          <w:color w:val="000000" w:themeColor="text1"/>
          <w:szCs w:val="20"/>
        </w:rPr>
        <w:t xml:space="preserve">for new product development </w:t>
      </w:r>
      <w:r w:rsidR="00B51DF2" w:rsidRPr="005F1AAC">
        <w:rPr>
          <w:rFonts w:cs="Times New Roman"/>
          <w:color w:val="000000" w:themeColor="text1"/>
          <w:szCs w:val="20"/>
        </w:rPr>
        <w:t xml:space="preserve">and </w:t>
      </w:r>
      <w:r w:rsidR="00735D04" w:rsidRPr="005F1AAC">
        <w:rPr>
          <w:rFonts w:cs="Times New Roman"/>
          <w:color w:val="000000" w:themeColor="text1"/>
          <w:szCs w:val="20"/>
        </w:rPr>
        <w:t xml:space="preserve">on </w:t>
      </w:r>
      <w:r w:rsidR="00861645" w:rsidRPr="005F1AAC">
        <w:rPr>
          <w:rFonts w:cs="Times New Roman"/>
          <w:color w:val="000000" w:themeColor="text1"/>
          <w:szCs w:val="20"/>
        </w:rPr>
        <w:t xml:space="preserve">the </w:t>
      </w:r>
      <w:r w:rsidR="00735D04" w:rsidRPr="005F1AAC">
        <w:rPr>
          <w:rFonts w:cs="Times New Roman"/>
          <w:color w:val="000000" w:themeColor="text1"/>
          <w:szCs w:val="20"/>
        </w:rPr>
        <w:t>other</w:t>
      </w:r>
      <w:r w:rsidR="00702D8B" w:rsidRPr="005F1AAC">
        <w:rPr>
          <w:rFonts w:cs="Times New Roman"/>
          <w:color w:val="000000" w:themeColor="text1"/>
          <w:szCs w:val="20"/>
        </w:rPr>
        <w:t>,</w:t>
      </w:r>
      <w:r w:rsidR="00735D04" w:rsidRPr="005F1AAC">
        <w:rPr>
          <w:rFonts w:cs="Times New Roman"/>
          <w:color w:val="000000" w:themeColor="text1"/>
          <w:szCs w:val="20"/>
        </w:rPr>
        <w:t xml:space="preserve"> </w:t>
      </w:r>
      <w:r w:rsidR="008F4A1F" w:rsidRPr="005F1AAC">
        <w:rPr>
          <w:rFonts w:cs="Times New Roman"/>
          <w:color w:val="000000" w:themeColor="text1"/>
          <w:szCs w:val="20"/>
        </w:rPr>
        <w:t xml:space="preserve">for </w:t>
      </w:r>
      <w:r w:rsidR="00B51DF2" w:rsidRPr="005F1AAC">
        <w:rPr>
          <w:rFonts w:cs="Times New Roman"/>
          <w:color w:val="000000" w:themeColor="text1"/>
          <w:szCs w:val="20"/>
        </w:rPr>
        <w:t xml:space="preserve">creating </w:t>
      </w:r>
      <w:r w:rsidR="003D01E5" w:rsidRPr="005F1AAC">
        <w:rPr>
          <w:rFonts w:cs="Times New Roman"/>
          <w:color w:val="000000" w:themeColor="text1"/>
          <w:szCs w:val="20"/>
        </w:rPr>
        <w:t xml:space="preserve">digital twins </w:t>
      </w:r>
      <w:r w:rsidR="00B51DF2" w:rsidRPr="005F1AAC">
        <w:rPr>
          <w:rFonts w:cs="Times New Roman"/>
          <w:color w:val="000000" w:themeColor="text1"/>
          <w:szCs w:val="20"/>
        </w:rPr>
        <w:t xml:space="preserve">for </w:t>
      </w:r>
      <w:r w:rsidR="006835A2" w:rsidRPr="005F1AAC">
        <w:rPr>
          <w:rFonts w:cs="Times New Roman"/>
          <w:color w:val="000000" w:themeColor="text1"/>
          <w:szCs w:val="20"/>
        </w:rPr>
        <w:t xml:space="preserve">structural </w:t>
      </w:r>
      <w:r w:rsidR="00735D04" w:rsidRPr="005F1AAC">
        <w:rPr>
          <w:rFonts w:cs="Times New Roman"/>
          <w:color w:val="000000" w:themeColor="text1"/>
          <w:szCs w:val="20"/>
        </w:rPr>
        <w:t>health monitoring</w:t>
      </w:r>
      <w:r w:rsidR="00702D8B" w:rsidRPr="005F1AAC">
        <w:rPr>
          <w:rFonts w:cs="Times New Roman"/>
          <w:color w:val="000000" w:themeColor="text1"/>
          <w:szCs w:val="20"/>
        </w:rPr>
        <w:t xml:space="preserve"> and predictive maintenance</w:t>
      </w:r>
      <w:r w:rsidR="00735D04" w:rsidRPr="005F1AAC">
        <w:rPr>
          <w:rFonts w:cs="Times New Roman"/>
          <w:color w:val="000000" w:themeColor="text1"/>
          <w:szCs w:val="20"/>
        </w:rPr>
        <w:t>.</w:t>
      </w:r>
      <w:r w:rsidR="007C4A7B" w:rsidRPr="005F1AAC">
        <w:rPr>
          <w:rFonts w:cs="Times New Roman"/>
          <w:color w:val="000000" w:themeColor="text1"/>
          <w:szCs w:val="20"/>
        </w:rPr>
        <w:t xml:space="preserve"> </w:t>
      </w:r>
      <w:r w:rsidR="00612F0D" w:rsidRPr="005F1AAC">
        <w:rPr>
          <w:rFonts w:cs="Times New Roman"/>
          <w:color w:val="000000" w:themeColor="text1"/>
          <w:szCs w:val="20"/>
        </w:rPr>
        <w:t xml:space="preserve">While significant success has been </w:t>
      </w:r>
      <w:r w:rsidR="00731DC4" w:rsidRPr="005F1AAC">
        <w:rPr>
          <w:rFonts w:cs="Times New Roman"/>
          <w:color w:val="000000" w:themeColor="text1"/>
          <w:szCs w:val="20"/>
        </w:rPr>
        <w:t xml:space="preserve">achieved </w:t>
      </w:r>
      <w:r w:rsidR="00944C80" w:rsidRPr="005F1AAC">
        <w:rPr>
          <w:rFonts w:cs="Times New Roman"/>
          <w:color w:val="000000" w:themeColor="text1"/>
          <w:szCs w:val="20"/>
        </w:rPr>
        <w:t xml:space="preserve">for </w:t>
      </w:r>
      <w:r w:rsidR="004B3304" w:rsidRPr="005F1AAC">
        <w:rPr>
          <w:rFonts w:cs="Times New Roman"/>
          <w:color w:val="000000" w:themeColor="text1"/>
          <w:szCs w:val="20"/>
        </w:rPr>
        <w:t xml:space="preserve">damage modelling of </w:t>
      </w:r>
      <w:r w:rsidR="00944C80" w:rsidRPr="005F1AAC">
        <w:rPr>
          <w:rFonts w:cs="Times New Roman"/>
          <w:color w:val="000000" w:themeColor="text1"/>
          <w:szCs w:val="20"/>
        </w:rPr>
        <w:t xml:space="preserve">unidirectionally </w:t>
      </w:r>
      <w:r w:rsidR="00B06263" w:rsidRPr="005F1AAC">
        <w:rPr>
          <w:rFonts w:cs="Times New Roman"/>
          <w:color w:val="000000" w:themeColor="text1"/>
          <w:szCs w:val="20"/>
        </w:rPr>
        <w:t xml:space="preserve"> (UD) </w:t>
      </w:r>
      <w:r w:rsidR="00944C80" w:rsidRPr="005F1AAC">
        <w:rPr>
          <w:rFonts w:cs="Times New Roman"/>
          <w:color w:val="000000" w:themeColor="text1"/>
          <w:szCs w:val="20"/>
        </w:rPr>
        <w:t>re</w:t>
      </w:r>
      <w:r w:rsidR="007E5EC9" w:rsidRPr="005F1AAC">
        <w:rPr>
          <w:rFonts w:cs="Times New Roman"/>
          <w:color w:val="000000" w:themeColor="text1"/>
          <w:szCs w:val="20"/>
        </w:rPr>
        <w:t xml:space="preserve">inforced laminates as well as multidirectional stacks of UD </w:t>
      </w:r>
      <w:r w:rsidR="0042650C" w:rsidRPr="005F1AAC">
        <w:rPr>
          <w:rFonts w:cs="Times New Roman"/>
          <w:color w:val="000000" w:themeColor="text1"/>
          <w:szCs w:val="20"/>
        </w:rPr>
        <w:t>lamina</w:t>
      </w:r>
      <w:r w:rsidR="002A2508" w:rsidRPr="005F1AAC">
        <w:rPr>
          <w:rFonts w:cs="Times New Roman"/>
          <w:color w:val="000000" w:themeColor="text1"/>
          <w:szCs w:val="20"/>
        </w:rPr>
        <w:t xml:space="preserve"> using conventional (</w:t>
      </w:r>
      <w:r w:rsidR="00096A69" w:rsidRPr="005F1AAC">
        <w:rPr>
          <w:rFonts w:cs="Times New Roman"/>
          <w:color w:val="000000" w:themeColor="text1"/>
          <w:szCs w:val="20"/>
        </w:rPr>
        <w:t>single scale</w:t>
      </w:r>
      <w:r w:rsidR="002A2508" w:rsidRPr="005F1AAC">
        <w:rPr>
          <w:rFonts w:cs="Times New Roman"/>
          <w:color w:val="000000" w:themeColor="text1"/>
          <w:szCs w:val="20"/>
        </w:rPr>
        <w:t>) continuum damage mechanics models</w:t>
      </w:r>
      <w:r w:rsidR="00767C82" w:rsidRPr="005F1AAC">
        <w:rPr>
          <w:rFonts w:cs="Times New Roman"/>
          <w:color w:val="000000" w:themeColor="text1"/>
          <w:szCs w:val="20"/>
        </w:rPr>
        <w:t xml:space="preserve"> </w:t>
      </w:r>
      <w:r w:rsidR="00767C82" w:rsidRPr="005F1AAC">
        <w:rPr>
          <w:rFonts w:cs="Times New Roman"/>
          <w:color w:val="000000" w:themeColor="text1"/>
          <w:szCs w:val="20"/>
        </w:rPr>
        <w:fldChar w:fldCharType="begin"/>
      </w:r>
      <w:r w:rsidR="00EF7A8A" w:rsidRPr="005F1AAC">
        <w:rPr>
          <w:rFonts w:cs="Times New Roman"/>
          <w:color w:val="000000" w:themeColor="text1"/>
          <w:szCs w:val="20"/>
        </w:rPr>
        <w:instrText xml:space="preserve"> ADDIN EN.CITE &lt;EndNote&gt;&lt;Cite&gt;&lt;Author&gt;Vignoli&lt;/Author&gt;&lt;Year&gt;2020&lt;/Year&gt;&lt;RecNum&gt;999&lt;/RecNum&gt;&lt;DisplayText&gt;[3, 4]&lt;/DisplayText&gt;&lt;record&gt;&lt;rec-number&gt;999&lt;/rec-number&gt;&lt;foreign-keys&gt;&lt;key app="EN" db-id="szatavta7watwvewa52xdat4wsvxvs502a05" timestamp="1666058273"&gt;999&lt;/key&gt;&lt;/foreign-keys&gt;&lt;ref-type name="Journal Article"&gt;17&lt;/ref-type&gt;&lt;contributors&gt;&lt;authors&gt;&lt;author&gt;Vignoli, Lucas L&lt;/author&gt;&lt;author&gt;Savi, Marcelo A&lt;/author&gt;&lt;author&gt;Pacheco, Pedro MCL&lt;/author&gt;&lt;author&gt;Kalamkarov, Alexander L&lt;/author&gt;&lt;/authors&gt;&lt;/contributors&gt;&lt;titles&gt;&lt;title&gt;Multiscale approach to predict strength of notched composite plates&lt;/title&gt;&lt;secondary-title&gt;Composite Structures&lt;/secondary-title&gt;&lt;/titles&gt;&lt;periodical&gt;&lt;full-title&gt;Composite Structures&lt;/full-title&gt;&lt;/periodical&gt;&lt;pages&gt;112827&lt;/pages&gt;&lt;volume&gt;253&lt;/volume&gt;&lt;dates&gt;&lt;year&gt;2020&lt;/year&gt;&lt;/dates&gt;&lt;isbn&gt;0263-8223&lt;/isbn&gt;&lt;urls&gt;&lt;/urls&gt;&lt;/record&gt;&lt;/Cite&gt;&lt;Cite&gt;&lt;Author&gt;Ud Din&lt;/Author&gt;&lt;Year&gt;2020&lt;/Year&gt;&lt;RecNum&gt;634&lt;/RecNum&gt;&lt;record&gt;&lt;rec-number&gt;634&lt;/rec-number&gt;&lt;foreign-keys&gt;&lt;key app="EN" db-id="szatavta7watwvewa52xdat4wsvxvs502a05" timestamp="1604563953"&gt;634&lt;/key&gt;&lt;/foreign-keys&gt;&lt;ref-type name="Journal Article"&gt;17&lt;/ref-type&gt;&lt;contributors&gt;&lt;authors&gt;&lt;author&gt;Ud Din, Israr&lt;/author&gt;&lt;author&gt;Tu, Shanshan&lt;/author&gt;&lt;author&gt;Hao, Pei&lt;/author&gt;&lt;author&gt;Panier, Stéphane&lt;/author&gt;&lt;author&gt;Khan, Kamran Ahmed&lt;/author&gt;&lt;author&gt;Umer, Rehan&lt;/author&gt;&lt;author&gt;Shah, S. Z. H&lt;/author&gt;&lt;author&gt;Franz, Gérald&lt;/author&gt;&lt;author&gt;Aamir, Muhammad&lt;/author&gt;&lt;/authors&gt;&lt;/contributors&gt;&lt;titles&gt;&lt;title&gt;Sequential damage study induced in fiber reinforced composites by shear and tensile stress using a newly developed Arcan fixture&lt;/title&gt;&lt;secondary-title&gt;Journal of Materials Research and Technology&lt;/secondary-title&gt;&lt;/titles&gt;&lt;periodical&gt;&lt;full-title&gt;Journal of Materials Research and Technology&lt;/full-title&gt;&lt;/periodical&gt;&lt;pages&gt;13352-13364&lt;/pages&gt;&lt;volume&gt;9&lt;/volume&gt;&lt;number&gt;6&lt;/number&gt;&lt;section&gt;13352&lt;/section&gt;&lt;dates&gt;&lt;year&gt;2020&lt;/year&gt;&lt;/dates&gt;&lt;isbn&gt;22387854&lt;/isbn&gt;&lt;urls&gt;&lt;/urls&gt;&lt;electronic-resource-num&gt;10.1016/j.jmrt.2020.09.067&lt;/electronic-resource-num&gt;&lt;/record&gt;&lt;/Cite&gt;&lt;/EndNote&gt;</w:instrText>
      </w:r>
      <w:r w:rsidR="00767C82" w:rsidRPr="005F1AAC">
        <w:rPr>
          <w:rFonts w:cs="Times New Roman"/>
          <w:color w:val="000000" w:themeColor="text1"/>
          <w:szCs w:val="20"/>
        </w:rPr>
        <w:fldChar w:fldCharType="separate"/>
      </w:r>
      <w:r w:rsidR="00EF7A8A" w:rsidRPr="005F1AAC">
        <w:rPr>
          <w:rFonts w:cs="Times New Roman"/>
          <w:noProof/>
          <w:color w:val="000000" w:themeColor="text1"/>
          <w:szCs w:val="20"/>
        </w:rPr>
        <w:t>[3, 4]</w:t>
      </w:r>
      <w:r w:rsidR="00767C82" w:rsidRPr="005F1AAC">
        <w:rPr>
          <w:rFonts w:cs="Times New Roman"/>
          <w:color w:val="000000" w:themeColor="text1"/>
          <w:szCs w:val="20"/>
        </w:rPr>
        <w:fldChar w:fldCharType="end"/>
      </w:r>
      <w:r w:rsidR="0042650C" w:rsidRPr="005F1AAC">
        <w:rPr>
          <w:rFonts w:cs="Times New Roman"/>
          <w:color w:val="000000" w:themeColor="text1"/>
          <w:szCs w:val="20"/>
        </w:rPr>
        <w:t xml:space="preserve">; </w:t>
      </w:r>
      <w:r w:rsidR="006E155F" w:rsidRPr="005F1AAC">
        <w:rPr>
          <w:rFonts w:cs="Times New Roman"/>
          <w:color w:val="000000" w:themeColor="text1"/>
          <w:szCs w:val="20"/>
        </w:rPr>
        <w:t xml:space="preserve">major challenges </w:t>
      </w:r>
      <w:r w:rsidR="0042650C" w:rsidRPr="005F1AAC">
        <w:rPr>
          <w:rFonts w:cs="Times New Roman"/>
          <w:color w:val="000000" w:themeColor="text1"/>
          <w:szCs w:val="20"/>
        </w:rPr>
        <w:t xml:space="preserve">still </w:t>
      </w:r>
      <w:r w:rsidR="006E155F" w:rsidRPr="005F1AAC">
        <w:rPr>
          <w:rFonts w:cs="Times New Roman"/>
          <w:color w:val="000000" w:themeColor="text1"/>
          <w:szCs w:val="20"/>
        </w:rPr>
        <w:t>impede such development</w:t>
      </w:r>
      <w:r w:rsidR="0042650C" w:rsidRPr="005F1AAC">
        <w:rPr>
          <w:rFonts w:cs="Times New Roman"/>
          <w:color w:val="000000" w:themeColor="text1"/>
          <w:szCs w:val="20"/>
        </w:rPr>
        <w:t xml:space="preserve"> for </w:t>
      </w:r>
      <w:r w:rsidR="008A0DA9" w:rsidRPr="005F1AAC">
        <w:rPr>
          <w:rFonts w:cs="Times New Roman"/>
          <w:color w:val="000000" w:themeColor="text1"/>
          <w:szCs w:val="20"/>
        </w:rPr>
        <w:t xml:space="preserve">composites with </w:t>
      </w:r>
      <w:r w:rsidR="0042650C" w:rsidRPr="005F1AAC">
        <w:rPr>
          <w:rFonts w:cs="Times New Roman"/>
          <w:color w:val="000000" w:themeColor="text1"/>
          <w:szCs w:val="20"/>
        </w:rPr>
        <w:t xml:space="preserve">more complicated </w:t>
      </w:r>
      <w:r w:rsidR="008A0DA9" w:rsidRPr="005F1AAC">
        <w:rPr>
          <w:rFonts w:cs="Times New Roman"/>
          <w:color w:val="000000" w:themeColor="text1"/>
          <w:szCs w:val="20"/>
        </w:rPr>
        <w:t>reinforcement architecture</w:t>
      </w:r>
      <w:r w:rsidR="00607523" w:rsidRPr="005F1AAC">
        <w:rPr>
          <w:rFonts w:cs="Times New Roman"/>
          <w:color w:val="000000" w:themeColor="text1"/>
          <w:szCs w:val="20"/>
        </w:rPr>
        <w:t xml:space="preserve"> such as the </w:t>
      </w:r>
      <w:r w:rsidR="008A0DA9" w:rsidRPr="005F1AAC">
        <w:rPr>
          <w:rFonts w:cs="Times New Roman"/>
          <w:color w:val="000000" w:themeColor="text1"/>
          <w:szCs w:val="20"/>
        </w:rPr>
        <w:t xml:space="preserve">3D </w:t>
      </w:r>
      <w:r w:rsidR="0042650C" w:rsidRPr="005F1AAC">
        <w:rPr>
          <w:rFonts w:cs="Times New Roman"/>
          <w:color w:val="000000" w:themeColor="text1"/>
          <w:szCs w:val="20"/>
        </w:rPr>
        <w:t xml:space="preserve">fabric </w:t>
      </w:r>
      <w:r w:rsidR="00607523" w:rsidRPr="005F1AAC">
        <w:rPr>
          <w:rFonts w:cs="Times New Roman"/>
          <w:color w:val="000000" w:themeColor="text1"/>
          <w:szCs w:val="20"/>
        </w:rPr>
        <w:t xml:space="preserve">composites. </w:t>
      </w:r>
      <w:r w:rsidR="00EA3BF0" w:rsidRPr="005F1AAC">
        <w:rPr>
          <w:rFonts w:cs="Times New Roman"/>
          <w:color w:val="000000" w:themeColor="text1"/>
          <w:szCs w:val="20"/>
        </w:rPr>
        <w:t>For example, d</w:t>
      </w:r>
      <w:r w:rsidR="00BC585E" w:rsidRPr="005F1AAC">
        <w:rPr>
          <w:rFonts w:cs="Times New Roman"/>
          <w:color w:val="000000" w:themeColor="text1"/>
          <w:szCs w:val="20"/>
        </w:rPr>
        <w:t xml:space="preserve">ue to the complexity of the architecture and </w:t>
      </w:r>
      <w:r w:rsidR="00A52A90" w:rsidRPr="005F1AAC">
        <w:rPr>
          <w:rFonts w:cs="Times New Roman"/>
          <w:color w:val="000000" w:themeColor="text1"/>
          <w:szCs w:val="20"/>
        </w:rPr>
        <w:t xml:space="preserve">the </w:t>
      </w:r>
      <w:r w:rsidR="002C5F26" w:rsidRPr="005F1AAC">
        <w:rPr>
          <w:rFonts w:cs="Times New Roman"/>
          <w:color w:val="000000" w:themeColor="text1"/>
          <w:szCs w:val="20"/>
        </w:rPr>
        <w:t xml:space="preserve">significantly different nature of progressive damage, the progressive damage in each </w:t>
      </w:r>
      <w:r w:rsidR="00B06263" w:rsidRPr="005F1AAC">
        <w:rPr>
          <w:rFonts w:cs="Times New Roman"/>
          <w:color w:val="000000" w:themeColor="text1"/>
          <w:szCs w:val="20"/>
        </w:rPr>
        <w:t xml:space="preserve">constituent </w:t>
      </w:r>
      <w:r w:rsidR="00570F33" w:rsidRPr="005F1AAC">
        <w:rPr>
          <w:rFonts w:cs="Times New Roman"/>
          <w:color w:val="000000" w:themeColor="text1"/>
          <w:szCs w:val="20"/>
        </w:rPr>
        <w:t>must</w:t>
      </w:r>
      <w:r w:rsidR="002C5F26" w:rsidRPr="005F1AAC">
        <w:rPr>
          <w:rFonts w:cs="Times New Roman"/>
          <w:color w:val="000000" w:themeColor="text1"/>
          <w:szCs w:val="20"/>
        </w:rPr>
        <w:t xml:space="preserve"> be simulated </w:t>
      </w:r>
      <w:r w:rsidR="00AD6C3D" w:rsidRPr="005F1AAC">
        <w:rPr>
          <w:rFonts w:cs="Times New Roman"/>
          <w:color w:val="000000" w:themeColor="text1"/>
          <w:szCs w:val="20"/>
        </w:rPr>
        <w:t>independently</w:t>
      </w:r>
      <w:r w:rsidR="007C6729" w:rsidRPr="005F1AAC">
        <w:rPr>
          <w:rFonts w:cs="Times New Roman"/>
          <w:color w:val="000000" w:themeColor="text1"/>
          <w:szCs w:val="20"/>
        </w:rPr>
        <w:t xml:space="preserve">. </w:t>
      </w:r>
      <w:r w:rsidR="00427AAB" w:rsidRPr="005F1AAC">
        <w:rPr>
          <w:rFonts w:cs="Times New Roman"/>
          <w:color w:val="000000" w:themeColor="text1"/>
          <w:szCs w:val="20"/>
        </w:rPr>
        <w:t>To</w:t>
      </w:r>
      <w:r w:rsidR="00494289" w:rsidRPr="005F1AAC">
        <w:rPr>
          <w:rFonts w:cs="Times New Roman"/>
          <w:color w:val="000000" w:themeColor="text1"/>
          <w:szCs w:val="20"/>
        </w:rPr>
        <w:t xml:space="preserve"> address this challenge </w:t>
      </w:r>
      <w:r w:rsidR="00E0365C" w:rsidRPr="005F1AAC">
        <w:rPr>
          <w:rFonts w:cs="Times New Roman"/>
          <w:color w:val="000000" w:themeColor="text1"/>
          <w:szCs w:val="20"/>
        </w:rPr>
        <w:t xml:space="preserve">researchers have often resorted to micromechanics-based models. </w:t>
      </w:r>
      <w:r w:rsidR="00096A69" w:rsidRPr="005F1AAC">
        <w:rPr>
          <w:rFonts w:cs="Times New Roman"/>
          <w:color w:val="000000" w:themeColor="text1"/>
          <w:szCs w:val="20"/>
        </w:rPr>
        <w:t xml:space="preserve">In a pure </w:t>
      </w:r>
      <w:r w:rsidR="00237B90" w:rsidRPr="005F1AAC">
        <w:rPr>
          <w:rFonts w:cs="Times New Roman"/>
          <w:color w:val="000000" w:themeColor="text1"/>
          <w:szCs w:val="20"/>
        </w:rPr>
        <w:t xml:space="preserve">micro-mechanics approach </w:t>
      </w:r>
      <w:r w:rsidR="00CB3265" w:rsidRPr="005F1AAC">
        <w:rPr>
          <w:rFonts w:cs="Times New Roman"/>
          <w:color w:val="000000" w:themeColor="text1"/>
          <w:szCs w:val="20"/>
        </w:rPr>
        <w:t xml:space="preserve">either </w:t>
      </w:r>
      <w:r w:rsidR="00237B90" w:rsidRPr="005F1AAC">
        <w:rPr>
          <w:rFonts w:cs="Times New Roman"/>
          <w:color w:val="000000" w:themeColor="text1"/>
          <w:szCs w:val="20"/>
        </w:rPr>
        <w:t xml:space="preserve">an idealized </w:t>
      </w:r>
      <w:r w:rsidR="00EB68EF" w:rsidRPr="005F1AAC">
        <w:rPr>
          <w:rFonts w:cs="Times New Roman"/>
          <w:color w:val="000000" w:themeColor="text1"/>
          <w:szCs w:val="20"/>
        </w:rPr>
        <w:t xml:space="preserve">or </w:t>
      </w:r>
      <w:r w:rsidR="002139E0" w:rsidRPr="005F1AAC">
        <w:rPr>
          <w:rFonts w:cs="Times New Roman"/>
          <w:color w:val="000000" w:themeColor="text1"/>
          <w:szCs w:val="20"/>
        </w:rPr>
        <w:t xml:space="preserve">near </w:t>
      </w:r>
      <w:r w:rsidR="00823A7F" w:rsidRPr="005F1AAC">
        <w:rPr>
          <w:rFonts w:cs="Times New Roman"/>
          <w:color w:val="000000" w:themeColor="text1"/>
          <w:szCs w:val="20"/>
        </w:rPr>
        <w:t xml:space="preserve">to </w:t>
      </w:r>
      <w:r w:rsidR="00EB68EF" w:rsidRPr="005F1AAC">
        <w:rPr>
          <w:rFonts w:cs="Times New Roman"/>
          <w:color w:val="000000" w:themeColor="text1"/>
          <w:szCs w:val="20"/>
        </w:rPr>
        <w:t>realistic</w:t>
      </w:r>
      <w:r w:rsidR="00F62DBB" w:rsidRPr="005F1AAC">
        <w:rPr>
          <w:rFonts w:cs="Times New Roman"/>
          <w:color w:val="000000" w:themeColor="text1"/>
          <w:szCs w:val="20"/>
        </w:rPr>
        <w:t xml:space="preserve"> </w:t>
      </w:r>
      <w:r w:rsidR="00F62DBB" w:rsidRPr="005F1AAC">
        <w:rPr>
          <w:rFonts w:cs="Times New Roman"/>
          <w:color w:val="000000" w:themeColor="text1"/>
          <w:szCs w:val="20"/>
        </w:rPr>
        <w:fldChar w:fldCharType="begin"/>
      </w:r>
      <w:r w:rsidR="00EF7A8A" w:rsidRPr="005F1AAC">
        <w:rPr>
          <w:rFonts w:cs="Times New Roman"/>
          <w:color w:val="000000" w:themeColor="text1"/>
          <w:szCs w:val="20"/>
        </w:rPr>
        <w:instrText xml:space="preserve"> ADDIN EN.CITE &lt;EndNote&gt;&lt;Cite&gt;&lt;Author&gt;Green&lt;/Author&gt;&lt;Year&gt;2014&lt;/Year&gt;&lt;RecNum&gt;666&lt;/RecNum&gt;&lt;DisplayText&gt;[5]&lt;/DisplayText&gt;&lt;record&gt;&lt;rec-number&gt;666&lt;/rec-number&gt;&lt;foreign-keys&gt;&lt;key app="EN" db-id="szatavta7watwvewa52xdat4wsvxvs502a05" timestamp="1609394612"&gt;666&lt;/key&gt;&lt;/foreign-keys&gt;&lt;ref-type name="Journal Article"&gt;17&lt;/ref-type&gt;&lt;contributors&gt;&lt;authors&gt;&lt;author&gt;Green, SD&lt;/author&gt;&lt;author&gt;Matveev, MY&lt;/author&gt;&lt;author&gt;Long, AC&lt;/author&gt;&lt;author&gt;Ivanov, D&lt;/author&gt;&lt;author&gt;Hallett, SR&lt;/author&gt;&lt;/authors&gt;&lt;/contributors&gt;&lt;titles&gt;&lt;title&gt;Mechanical modelling of 3D woven composites considering realistic unit cell geometry&lt;/title&gt;&lt;secondary-title&gt;Composite Structures&lt;/secondary-title&gt;&lt;/titles&gt;&lt;periodical&gt;&lt;full-title&gt;Composite Structures&lt;/full-title&gt;&lt;/periodical&gt;&lt;pages&gt;284-293&lt;/pages&gt;&lt;volume&gt;118&lt;/volume&gt;&lt;dates&gt;&lt;year&gt;2014&lt;/year&gt;&lt;/dates&gt;&lt;isbn&gt;0263-8223&lt;/isbn&gt;&lt;urls&gt;&lt;/urls&gt;&lt;/record&gt;&lt;/Cite&gt;&lt;/EndNote&gt;</w:instrText>
      </w:r>
      <w:r w:rsidR="00F62DBB" w:rsidRPr="005F1AAC">
        <w:rPr>
          <w:rFonts w:cs="Times New Roman"/>
          <w:color w:val="000000" w:themeColor="text1"/>
          <w:szCs w:val="20"/>
        </w:rPr>
        <w:fldChar w:fldCharType="separate"/>
      </w:r>
      <w:r w:rsidR="00EF7A8A" w:rsidRPr="005F1AAC">
        <w:rPr>
          <w:rFonts w:cs="Times New Roman"/>
          <w:noProof/>
          <w:color w:val="000000" w:themeColor="text1"/>
          <w:szCs w:val="20"/>
        </w:rPr>
        <w:t>[5]</w:t>
      </w:r>
      <w:r w:rsidR="00F62DBB" w:rsidRPr="005F1AAC">
        <w:rPr>
          <w:rFonts w:cs="Times New Roman"/>
          <w:color w:val="000000" w:themeColor="text1"/>
          <w:szCs w:val="20"/>
        </w:rPr>
        <w:fldChar w:fldCharType="end"/>
      </w:r>
      <w:r w:rsidR="002139E0" w:rsidRPr="005F1AAC">
        <w:rPr>
          <w:rFonts w:cs="Times New Roman"/>
          <w:color w:val="000000" w:themeColor="text1"/>
          <w:szCs w:val="20"/>
        </w:rPr>
        <w:t>,</w:t>
      </w:r>
      <w:r w:rsidR="00EB68EF" w:rsidRPr="005F1AAC">
        <w:rPr>
          <w:rFonts w:cs="Times New Roman"/>
          <w:color w:val="000000" w:themeColor="text1"/>
          <w:szCs w:val="20"/>
        </w:rPr>
        <w:t xml:space="preserve"> </w:t>
      </w:r>
      <w:r w:rsidR="00CD5259" w:rsidRPr="005F1AAC">
        <w:rPr>
          <w:rFonts w:cs="Times New Roman"/>
          <w:color w:val="000000" w:themeColor="text1"/>
          <w:szCs w:val="20"/>
        </w:rPr>
        <w:t xml:space="preserve">periodically repeating </w:t>
      </w:r>
      <w:r w:rsidR="00237B90" w:rsidRPr="005F1AAC">
        <w:rPr>
          <w:rFonts w:cs="Times New Roman"/>
          <w:color w:val="000000" w:themeColor="text1"/>
          <w:szCs w:val="20"/>
        </w:rPr>
        <w:t>representative volume element (RVE)</w:t>
      </w:r>
      <w:r w:rsidR="00167C2F" w:rsidRPr="005F1AAC">
        <w:rPr>
          <w:rFonts w:cs="Times New Roman"/>
          <w:color w:val="000000" w:themeColor="text1"/>
          <w:szCs w:val="20"/>
        </w:rPr>
        <w:t xml:space="preserve"> is considered </w:t>
      </w:r>
      <w:r w:rsidR="00CD5259" w:rsidRPr="005F1AAC">
        <w:rPr>
          <w:rFonts w:cs="Times New Roman"/>
          <w:color w:val="000000" w:themeColor="text1"/>
          <w:szCs w:val="20"/>
        </w:rPr>
        <w:t xml:space="preserve">and </w:t>
      </w:r>
      <w:r w:rsidR="00167C2F" w:rsidRPr="005F1AAC">
        <w:rPr>
          <w:rFonts w:cs="Times New Roman"/>
          <w:color w:val="000000" w:themeColor="text1"/>
          <w:szCs w:val="20"/>
        </w:rPr>
        <w:t xml:space="preserve">the </w:t>
      </w:r>
      <w:r w:rsidR="0069237A" w:rsidRPr="005F1AAC">
        <w:rPr>
          <w:rFonts w:cs="Times New Roman"/>
          <w:color w:val="000000" w:themeColor="text1"/>
          <w:szCs w:val="20"/>
        </w:rPr>
        <w:t>elastic response</w:t>
      </w:r>
      <w:r w:rsidR="00D5378C" w:rsidRPr="005F1AAC">
        <w:rPr>
          <w:rFonts w:cs="Times New Roman"/>
          <w:color w:val="000000" w:themeColor="text1"/>
          <w:szCs w:val="20"/>
        </w:rPr>
        <w:t>, as well as strengths of the homogenized medium,</w:t>
      </w:r>
      <w:r w:rsidR="00B06263" w:rsidRPr="005F1AAC">
        <w:rPr>
          <w:rFonts w:cs="Times New Roman"/>
          <w:color w:val="000000" w:themeColor="text1"/>
          <w:szCs w:val="20"/>
        </w:rPr>
        <w:t xml:space="preserve"> </w:t>
      </w:r>
      <w:r w:rsidR="0069237A" w:rsidRPr="005F1AAC">
        <w:rPr>
          <w:rFonts w:cs="Times New Roman"/>
          <w:color w:val="000000" w:themeColor="text1"/>
          <w:szCs w:val="20"/>
        </w:rPr>
        <w:t xml:space="preserve">are predicted based on </w:t>
      </w:r>
      <w:r w:rsidR="00CD5259" w:rsidRPr="005F1AAC">
        <w:rPr>
          <w:rFonts w:cs="Times New Roman"/>
          <w:color w:val="000000" w:themeColor="text1"/>
          <w:szCs w:val="20"/>
        </w:rPr>
        <w:t xml:space="preserve">this </w:t>
      </w:r>
      <w:r w:rsidR="00F24AE8" w:rsidRPr="005F1AAC">
        <w:rPr>
          <w:rFonts w:cs="Times New Roman"/>
          <w:color w:val="000000" w:themeColor="text1"/>
          <w:szCs w:val="20"/>
        </w:rPr>
        <w:t>RVE</w:t>
      </w:r>
      <w:r w:rsidR="00427AAB" w:rsidRPr="005F1AAC">
        <w:rPr>
          <w:rFonts w:cs="Times New Roman"/>
          <w:color w:val="000000" w:themeColor="text1"/>
          <w:szCs w:val="20"/>
        </w:rPr>
        <w:t xml:space="preserve"> </w:t>
      </w:r>
      <w:r w:rsidR="00B06263" w:rsidRPr="005F1AAC">
        <w:rPr>
          <w:rFonts w:cs="Times New Roman"/>
          <w:color w:val="000000" w:themeColor="text1"/>
          <w:szCs w:val="20"/>
        </w:rPr>
        <w:t xml:space="preserve">model </w:t>
      </w:r>
      <w:r w:rsidR="00A537CC" w:rsidRPr="005F1AAC">
        <w:rPr>
          <w:rFonts w:cs="Times New Roman"/>
          <w:color w:val="000000" w:themeColor="text1"/>
          <w:szCs w:val="20"/>
        </w:rPr>
        <w:fldChar w:fldCharType="begin">
          <w:fldData xml:space="preserve">PEVuZE5vdGU+PENpdGU+PEF1dGhvcj5BbnNhcjwvQXV0aG9yPjxZZWFyPjIwMTE8L1llYXI+PFJl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=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PEVuZE5vdGU+PENpdGU+PEF1dGhvcj5BbnNhcjwvQXV0aG9yPjxZZWFyPjIwMTE8L1llYXI+PFJl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=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A537CC" w:rsidRPr="005F1AAC">
        <w:rPr>
          <w:rFonts w:cs="Times New Roman"/>
          <w:color w:val="000000" w:themeColor="text1"/>
          <w:szCs w:val="20"/>
        </w:rPr>
      </w:r>
      <w:r w:rsidR="00A537CC" w:rsidRPr="005F1AAC">
        <w:rPr>
          <w:rFonts w:cs="Times New Roman"/>
          <w:color w:val="000000" w:themeColor="text1"/>
          <w:szCs w:val="20"/>
        </w:rPr>
        <w:fldChar w:fldCharType="separate"/>
      </w:r>
      <w:r w:rsidR="002D7CF5" w:rsidRPr="005F1AAC">
        <w:rPr>
          <w:rFonts w:cs="Times New Roman"/>
          <w:noProof/>
          <w:color w:val="000000" w:themeColor="text1"/>
          <w:szCs w:val="20"/>
        </w:rPr>
        <w:t>[6-8]</w:t>
      </w:r>
      <w:r w:rsidR="00A537CC" w:rsidRPr="005F1AAC">
        <w:rPr>
          <w:rFonts w:cs="Times New Roman"/>
          <w:color w:val="000000" w:themeColor="text1"/>
          <w:szCs w:val="20"/>
        </w:rPr>
        <w:fldChar w:fldCharType="end"/>
      </w:r>
      <w:r w:rsidR="00F24AE8" w:rsidRPr="005F1AAC">
        <w:rPr>
          <w:rFonts w:cs="Times New Roman"/>
          <w:color w:val="000000" w:themeColor="text1"/>
          <w:szCs w:val="20"/>
        </w:rPr>
        <w:t>. Th</w:t>
      </w:r>
      <w:r w:rsidR="004E2A8C" w:rsidRPr="005F1AAC">
        <w:rPr>
          <w:rFonts w:cs="Times New Roman"/>
          <w:color w:val="000000" w:themeColor="text1"/>
          <w:szCs w:val="20"/>
        </w:rPr>
        <w:t>is approach</w:t>
      </w:r>
      <w:r w:rsidR="00AD6678" w:rsidRPr="005F1AAC">
        <w:rPr>
          <w:rFonts w:cs="Times New Roman"/>
          <w:color w:val="000000" w:themeColor="text1"/>
          <w:szCs w:val="20"/>
        </w:rPr>
        <w:t xml:space="preserve"> </w:t>
      </w:r>
      <w:r w:rsidR="00DB6E5C" w:rsidRPr="005F1AAC">
        <w:rPr>
          <w:rFonts w:cs="Times New Roman"/>
          <w:color w:val="000000" w:themeColor="text1"/>
          <w:szCs w:val="20"/>
        </w:rPr>
        <w:t xml:space="preserve">is </w:t>
      </w:r>
      <w:r w:rsidR="00563D42" w:rsidRPr="005F1AAC">
        <w:rPr>
          <w:rFonts w:cs="Times New Roman"/>
          <w:color w:val="000000" w:themeColor="text1"/>
          <w:szCs w:val="20"/>
        </w:rPr>
        <w:t xml:space="preserve">contentious </w:t>
      </w:r>
      <w:r w:rsidR="00F75E09" w:rsidRPr="005F1AAC">
        <w:rPr>
          <w:rFonts w:cs="Times New Roman"/>
          <w:color w:val="000000" w:themeColor="text1"/>
          <w:szCs w:val="20"/>
        </w:rPr>
        <w:t xml:space="preserve">because </w:t>
      </w:r>
      <w:r w:rsidR="00C15F5F" w:rsidRPr="005F1AAC">
        <w:rPr>
          <w:rFonts w:cs="Times New Roman"/>
          <w:color w:val="000000" w:themeColor="text1"/>
          <w:szCs w:val="20"/>
        </w:rPr>
        <w:t xml:space="preserve">the </w:t>
      </w:r>
      <w:r w:rsidR="00F75E09" w:rsidRPr="005F1AAC">
        <w:rPr>
          <w:rFonts w:cs="Times New Roman"/>
          <w:bCs/>
          <w:noProof/>
          <w:color w:val="000000" w:themeColor="text1"/>
          <w:szCs w:val="20"/>
        </w:rPr>
        <w:t xml:space="preserve">damage growth process </w:t>
      </w:r>
      <w:r w:rsidR="006F7DD2" w:rsidRPr="005F1AAC">
        <w:rPr>
          <w:rFonts w:cs="Times New Roman"/>
          <w:bCs/>
          <w:noProof/>
          <w:color w:val="000000" w:themeColor="text1"/>
          <w:szCs w:val="20"/>
        </w:rPr>
        <w:t xml:space="preserve">does not repeat </w:t>
      </w:r>
      <w:r w:rsidR="00F75E09" w:rsidRPr="005F1AAC">
        <w:rPr>
          <w:rFonts w:cs="Times New Roman"/>
          <w:bCs/>
          <w:noProof/>
          <w:color w:val="000000" w:themeColor="text1"/>
          <w:szCs w:val="20"/>
        </w:rPr>
        <w:t>periodic</w:t>
      </w:r>
      <w:r w:rsidR="006F7DD2" w:rsidRPr="005F1AAC">
        <w:rPr>
          <w:rFonts w:cs="Times New Roman"/>
          <w:bCs/>
          <w:noProof/>
          <w:color w:val="000000" w:themeColor="text1"/>
          <w:szCs w:val="20"/>
        </w:rPr>
        <w:t xml:space="preserve">ally across the </w:t>
      </w:r>
      <w:r w:rsidR="0035202E" w:rsidRPr="005F1AAC">
        <w:rPr>
          <w:rFonts w:cs="Times New Roman"/>
          <w:bCs/>
          <w:noProof/>
          <w:color w:val="000000" w:themeColor="text1"/>
          <w:szCs w:val="20"/>
        </w:rPr>
        <w:t xml:space="preserve">structure </w:t>
      </w:r>
      <w:r w:rsidR="00F75E09" w:rsidRPr="005F1AAC">
        <w:rPr>
          <w:rFonts w:cs="Times New Roman"/>
          <w:bCs/>
          <w:noProof/>
          <w:color w:val="000000" w:themeColor="text1"/>
          <w:szCs w:val="20"/>
        </w:rPr>
        <w:t xml:space="preserve">and therefore </w:t>
      </w:r>
      <w:r w:rsidR="0035202E" w:rsidRPr="005F1AAC">
        <w:rPr>
          <w:rFonts w:cs="Times New Roman"/>
          <w:bCs/>
          <w:noProof/>
          <w:color w:val="000000" w:themeColor="text1"/>
          <w:szCs w:val="20"/>
        </w:rPr>
        <w:t xml:space="preserve">the </w:t>
      </w:r>
      <w:r w:rsidR="00C53547" w:rsidRPr="005F1AAC">
        <w:rPr>
          <w:rFonts w:cs="Times New Roman"/>
          <w:bCs/>
          <w:noProof/>
          <w:color w:val="000000" w:themeColor="text1"/>
          <w:szCs w:val="20"/>
        </w:rPr>
        <w:t xml:space="preserve">damage growth </w:t>
      </w:r>
      <w:r w:rsidR="0035202E" w:rsidRPr="005F1AAC">
        <w:rPr>
          <w:rFonts w:cs="Times New Roman"/>
          <w:bCs/>
          <w:noProof/>
          <w:color w:val="000000" w:themeColor="text1"/>
          <w:szCs w:val="20"/>
        </w:rPr>
        <w:t xml:space="preserve">response based on </w:t>
      </w:r>
      <w:r w:rsidR="00F75E09" w:rsidRPr="005F1AAC">
        <w:rPr>
          <w:rFonts w:cs="Times New Roman"/>
          <w:bCs/>
          <w:noProof/>
          <w:color w:val="000000" w:themeColor="text1"/>
          <w:szCs w:val="20"/>
        </w:rPr>
        <w:t xml:space="preserve">periodic homogenisation strategies </w:t>
      </w:r>
      <w:r w:rsidR="00712D0A" w:rsidRPr="005F1AAC">
        <w:rPr>
          <w:rFonts w:cs="Times New Roman"/>
          <w:bCs/>
          <w:noProof/>
          <w:color w:val="000000" w:themeColor="text1"/>
          <w:szCs w:val="20"/>
        </w:rPr>
        <w:t>is un</w:t>
      </w:r>
      <w:r w:rsidR="00F75E09" w:rsidRPr="005F1AAC">
        <w:rPr>
          <w:rFonts w:cs="Times New Roman"/>
          <w:bCs/>
          <w:noProof/>
          <w:color w:val="000000" w:themeColor="text1"/>
          <w:szCs w:val="20"/>
        </w:rPr>
        <w:t>realistic</w:t>
      </w:r>
      <w:r w:rsidR="00712D0A" w:rsidRPr="005F1AAC">
        <w:rPr>
          <w:rFonts w:cs="Times New Roman"/>
          <w:bCs/>
          <w:noProof/>
          <w:color w:val="000000" w:themeColor="text1"/>
          <w:szCs w:val="20"/>
        </w:rPr>
        <w:t xml:space="preserve">. </w:t>
      </w:r>
      <w:r w:rsidR="00563D42" w:rsidRPr="005F1AAC">
        <w:rPr>
          <w:rFonts w:cs="Times New Roman"/>
          <w:bCs/>
          <w:noProof/>
          <w:color w:val="000000" w:themeColor="text1"/>
          <w:szCs w:val="20"/>
        </w:rPr>
        <w:t>If a fu</w:t>
      </w:r>
      <w:r w:rsidR="00D5378C" w:rsidRPr="005F1AAC">
        <w:rPr>
          <w:rFonts w:cs="Times New Roman"/>
          <w:bCs/>
          <w:noProof/>
          <w:color w:val="000000" w:themeColor="text1"/>
          <w:szCs w:val="20"/>
        </w:rPr>
        <w:t>l</w:t>
      </w:r>
      <w:r w:rsidR="00563D42" w:rsidRPr="005F1AAC">
        <w:rPr>
          <w:rFonts w:cs="Times New Roman"/>
          <w:bCs/>
          <w:noProof/>
          <w:color w:val="000000" w:themeColor="text1"/>
          <w:szCs w:val="20"/>
        </w:rPr>
        <w:t xml:space="preserve">l-scale FE model of the entire structure is built using </w:t>
      </w:r>
      <w:r w:rsidR="004D0321" w:rsidRPr="005F1AAC">
        <w:rPr>
          <w:rFonts w:cs="Times New Roman"/>
          <w:bCs/>
          <w:noProof/>
          <w:color w:val="000000" w:themeColor="text1"/>
          <w:szCs w:val="20"/>
        </w:rPr>
        <w:t>such</w:t>
      </w:r>
      <w:r w:rsidR="00563D42" w:rsidRPr="005F1AAC">
        <w:rPr>
          <w:rFonts w:cs="Times New Roman"/>
          <w:bCs/>
          <w:noProof/>
          <w:color w:val="000000" w:themeColor="text1"/>
          <w:szCs w:val="20"/>
        </w:rPr>
        <w:t xml:space="preserve"> approach</w:t>
      </w:r>
      <w:r w:rsidR="004D0321" w:rsidRPr="005F1AAC">
        <w:rPr>
          <w:rFonts w:cs="Times New Roman"/>
          <w:bCs/>
          <w:noProof/>
          <w:color w:val="000000" w:themeColor="text1"/>
          <w:szCs w:val="20"/>
        </w:rPr>
        <w:t>es</w:t>
      </w:r>
      <w:r w:rsidR="00563D42" w:rsidRPr="005F1AAC">
        <w:rPr>
          <w:rFonts w:cs="Times New Roman"/>
          <w:bCs/>
          <w:noProof/>
          <w:color w:val="000000" w:themeColor="text1"/>
          <w:szCs w:val="20"/>
        </w:rPr>
        <w:t xml:space="preserve"> then </w:t>
      </w:r>
      <w:r w:rsidR="00B724FB" w:rsidRPr="005F1AAC">
        <w:rPr>
          <w:rFonts w:cs="Times New Roman"/>
          <w:bCs/>
          <w:noProof/>
          <w:color w:val="000000" w:themeColor="text1"/>
          <w:szCs w:val="20"/>
        </w:rPr>
        <w:t xml:space="preserve">that becomes computationally very demanding </w:t>
      </w:r>
      <w:r w:rsidR="00116C84" w:rsidRPr="005F1AAC">
        <w:rPr>
          <w:rFonts w:cs="Times New Roman"/>
          <w:bCs/>
          <w:noProof/>
          <w:color w:val="000000" w:themeColor="text1"/>
          <w:szCs w:val="20"/>
        </w:rPr>
        <w:t>even for moderately sized parts due to the need for a very high mesh density</w:t>
      </w:r>
      <w:r w:rsidR="00BA30C0" w:rsidRPr="005F1AAC">
        <w:rPr>
          <w:rFonts w:cs="Times New Roman"/>
          <w:bCs/>
          <w:noProof/>
          <w:color w:val="000000" w:themeColor="text1"/>
          <w:szCs w:val="20"/>
        </w:rPr>
        <w:t xml:space="preserve">. </w:t>
      </w:r>
      <w:r w:rsidR="00BC6341" w:rsidRPr="005F1AAC">
        <w:rPr>
          <w:rFonts w:cs="Times New Roman"/>
          <w:bCs/>
          <w:noProof/>
          <w:color w:val="000000" w:themeColor="text1"/>
          <w:szCs w:val="20"/>
        </w:rPr>
        <w:t>F</w:t>
      </w:r>
      <w:r w:rsidR="00BA30C0" w:rsidRPr="005F1AAC">
        <w:rPr>
          <w:rFonts w:cs="Times New Roman"/>
          <w:bCs/>
          <w:noProof/>
          <w:color w:val="000000" w:themeColor="text1"/>
          <w:szCs w:val="20"/>
        </w:rPr>
        <w:t>or</w:t>
      </w:r>
      <w:r w:rsidR="004D0321" w:rsidRPr="005F1AAC">
        <w:rPr>
          <w:rFonts w:cs="Times New Roman"/>
          <w:bCs/>
          <w:noProof/>
          <w:color w:val="000000" w:themeColor="text1"/>
          <w:szCs w:val="20"/>
        </w:rPr>
        <w:t xml:space="preserve"> example</w:t>
      </w:r>
      <w:r w:rsidR="00BC6341" w:rsidRPr="005F1AAC">
        <w:rPr>
          <w:rFonts w:cs="Times New Roman"/>
          <w:bCs/>
          <w:noProof/>
          <w:color w:val="000000" w:themeColor="text1"/>
          <w:szCs w:val="20"/>
        </w:rPr>
        <w:t>, the work done by Green et al.</w:t>
      </w:r>
      <w:r w:rsidR="004D0321" w:rsidRPr="005F1AAC">
        <w:rPr>
          <w:rFonts w:cs="Times New Roman"/>
          <w:bCs/>
          <w:noProof/>
          <w:color w:val="000000" w:themeColor="text1"/>
          <w:szCs w:val="20"/>
        </w:rPr>
        <w:t xml:space="preserve"> </w:t>
      </w:r>
      <w:r w:rsidR="00E050E6" w:rsidRPr="005F1AAC">
        <w:rPr>
          <w:rFonts w:cs="Times New Roman"/>
          <w:bCs/>
          <w:noProof/>
          <w:color w:val="000000" w:themeColor="text1"/>
          <w:szCs w:val="20"/>
        </w:rPr>
        <w:fldChar w:fldCharType="begin"/>
      </w:r>
      <w:r w:rsidR="00EF7A8A" w:rsidRPr="005F1AAC">
        <w:rPr>
          <w:rFonts w:cs="Times New Roman"/>
          <w:bCs/>
          <w:noProof/>
          <w:color w:val="000000" w:themeColor="text1"/>
          <w:szCs w:val="20"/>
        </w:rPr>
        <w:instrText xml:space="preserve"> ADDIN EN.CITE &lt;EndNote&gt;&lt;Cite&gt;&lt;Author&gt;Green&lt;/Author&gt;&lt;Year&gt;2014&lt;/Year&gt;&lt;RecNum&gt;666&lt;/RecNum&gt;&lt;DisplayText&gt;[5]&lt;/DisplayText&gt;&lt;record&gt;&lt;rec-number&gt;666&lt;/rec-number&gt;&lt;foreign-keys&gt;&lt;key app="EN" db-id="szatavta7watwvewa52xdat4wsvxvs502a05" timestamp="1609394612"&gt;666&lt;/key&gt;&lt;/foreign-keys&gt;&lt;ref-type name="Journal Article"&gt;17&lt;/ref-type&gt;&lt;contributors&gt;&lt;authors&gt;&lt;author&gt;Green, SD&lt;/author&gt;&lt;author&gt;Matveev, MY&lt;/author&gt;&lt;author&gt;Long, AC&lt;/author&gt;&lt;author&gt;Ivanov, D&lt;/author&gt;&lt;author&gt;Hallett, SR&lt;/author&gt;&lt;/authors&gt;&lt;/contributors&gt;&lt;titles&gt;&lt;title&gt;Mechanical modelling of 3D woven composites considering realistic unit cell geometry&lt;/title&gt;&lt;secondary-title&gt;Composite Structures&lt;/secondary-title&gt;&lt;/titles&gt;&lt;periodical&gt;&lt;full-title&gt;Composite Structures&lt;/full-title&gt;&lt;/periodical&gt;&lt;pages&gt;284-293&lt;/pages&gt;&lt;volume&gt;118&lt;/volume&gt;&lt;dates&gt;&lt;year&gt;2014&lt;/year&gt;&lt;/dates&gt;&lt;isbn&gt;0263-8223&lt;/isbn&gt;&lt;urls&gt;&lt;/urls&gt;&lt;/record&gt;&lt;/Cite&gt;&lt;/EndNote&gt;</w:instrText>
      </w:r>
      <w:r w:rsidR="00E050E6" w:rsidRPr="005F1AAC">
        <w:rPr>
          <w:rFonts w:cs="Times New Roman"/>
          <w:bCs/>
          <w:noProof/>
          <w:color w:val="000000" w:themeColor="text1"/>
          <w:szCs w:val="20"/>
        </w:rPr>
        <w:fldChar w:fldCharType="separate"/>
      </w:r>
      <w:r w:rsidR="00EF7A8A" w:rsidRPr="005F1AAC">
        <w:rPr>
          <w:rFonts w:cs="Times New Roman"/>
          <w:bCs/>
          <w:noProof/>
          <w:color w:val="000000" w:themeColor="text1"/>
          <w:szCs w:val="20"/>
        </w:rPr>
        <w:t>[5]</w:t>
      </w:r>
      <w:r w:rsidR="00E050E6" w:rsidRPr="005F1AAC">
        <w:rPr>
          <w:rFonts w:cs="Times New Roman"/>
          <w:bCs/>
          <w:noProof/>
          <w:color w:val="000000" w:themeColor="text1"/>
          <w:szCs w:val="20"/>
        </w:rPr>
        <w:fldChar w:fldCharType="end"/>
      </w:r>
      <w:r w:rsidR="00ED612F" w:rsidRPr="005F1AAC">
        <w:rPr>
          <w:rFonts w:cs="Times New Roman"/>
          <w:bCs/>
          <w:noProof/>
          <w:color w:val="000000" w:themeColor="text1"/>
          <w:szCs w:val="20"/>
        </w:rPr>
        <w:t xml:space="preserve"> </w:t>
      </w:r>
      <w:r w:rsidR="00BA30C0" w:rsidRPr="005F1AAC">
        <w:rPr>
          <w:rFonts w:cs="Times New Roman"/>
          <w:bCs/>
          <w:noProof/>
          <w:color w:val="000000" w:themeColor="text1"/>
          <w:szCs w:val="20"/>
        </w:rPr>
        <w:t>reported a five</w:t>
      </w:r>
      <w:r w:rsidR="00D5378C" w:rsidRPr="005F1AAC">
        <w:rPr>
          <w:rFonts w:cs="Times New Roman"/>
          <w:bCs/>
          <w:noProof/>
          <w:color w:val="000000" w:themeColor="text1"/>
          <w:szCs w:val="20"/>
        </w:rPr>
        <w:t>-</w:t>
      </w:r>
      <w:r w:rsidR="00BA30C0" w:rsidRPr="005F1AAC">
        <w:rPr>
          <w:rFonts w:cs="Times New Roman"/>
          <w:bCs/>
          <w:noProof/>
          <w:color w:val="000000" w:themeColor="text1"/>
          <w:szCs w:val="20"/>
        </w:rPr>
        <w:t xml:space="preserve">day running time of </w:t>
      </w:r>
      <w:r w:rsidR="0032482B" w:rsidRPr="005F1AAC">
        <w:rPr>
          <w:rFonts w:cs="Times New Roman"/>
          <w:bCs/>
          <w:noProof/>
          <w:color w:val="000000" w:themeColor="text1"/>
          <w:szCs w:val="20"/>
        </w:rPr>
        <w:t xml:space="preserve">the </w:t>
      </w:r>
      <w:r w:rsidR="00BA30C0" w:rsidRPr="005F1AAC">
        <w:rPr>
          <w:rFonts w:cs="Times New Roman"/>
          <w:bCs/>
          <w:noProof/>
          <w:color w:val="000000" w:themeColor="text1"/>
          <w:szCs w:val="20"/>
        </w:rPr>
        <w:t>model for a</w:t>
      </w:r>
      <w:r w:rsidR="006A3345" w:rsidRPr="005F1AAC">
        <w:rPr>
          <w:rFonts w:cs="Times New Roman"/>
          <w:bCs/>
          <w:noProof/>
          <w:color w:val="000000" w:themeColor="text1"/>
          <w:szCs w:val="20"/>
        </w:rPr>
        <w:t xml:space="preserve"> </w:t>
      </w:r>
      <m:oMath>
        <m:r>
          <w:rPr>
            <w:rFonts w:ascii="Cambria Math" w:hAnsi="Cambria Math" w:cs="Times New Roman"/>
            <w:noProof/>
            <w:color w:val="000000" w:themeColor="text1"/>
            <w:szCs w:val="20"/>
          </w:rPr>
          <m:t>27.8 × 9.9 × 5.3</m:t>
        </m:r>
        <m:r>
          <m:rPr>
            <m:sty m:val="p"/>
          </m:rPr>
          <w:rPr>
            <w:rFonts w:ascii="Cambria Math" w:hAnsi="Cambria Math" w:cs="Times New Roman"/>
            <w:noProof/>
            <w:color w:val="000000" w:themeColor="text1"/>
            <w:szCs w:val="20"/>
          </w:rPr>
          <m:t> </m:t>
        </m:r>
      </m:oMath>
      <w:r w:rsidR="00BC6341" w:rsidRPr="005F1AAC">
        <w:rPr>
          <w:rFonts w:cs="Times New Roman"/>
          <w:bCs/>
          <w:noProof/>
          <w:color w:val="000000" w:themeColor="text1"/>
          <w:szCs w:val="20"/>
        </w:rPr>
        <w:t>mm</w:t>
      </w:r>
      <w:r w:rsidR="008F4DF3" w:rsidRPr="005F1AAC">
        <w:rPr>
          <w:rFonts w:cs="Times New Roman"/>
          <w:bCs/>
          <w:noProof/>
          <w:color w:val="000000" w:themeColor="text1"/>
          <w:szCs w:val="20"/>
          <w:vertAlign w:val="superscript"/>
        </w:rPr>
        <w:t>3</w:t>
      </w:r>
      <w:r w:rsidR="00BC6341" w:rsidRPr="005F1AAC">
        <w:rPr>
          <w:rFonts w:cs="Times New Roman"/>
          <w:bCs/>
          <w:noProof/>
          <w:color w:val="000000" w:themeColor="text1"/>
          <w:szCs w:val="20"/>
        </w:rPr>
        <w:t xml:space="preserve"> </w:t>
      </w:r>
      <w:r w:rsidR="00944611" w:rsidRPr="005F1AAC">
        <w:rPr>
          <w:rFonts w:cs="Times New Roman"/>
          <w:bCs/>
          <w:noProof/>
          <w:color w:val="000000" w:themeColor="text1"/>
          <w:szCs w:val="20"/>
        </w:rPr>
        <w:t>RVE</w:t>
      </w:r>
      <w:r w:rsidR="0068085D" w:rsidRPr="005F1AAC">
        <w:rPr>
          <w:rFonts w:cs="Times New Roman"/>
          <w:bCs/>
          <w:noProof/>
          <w:color w:val="000000" w:themeColor="text1"/>
          <w:szCs w:val="20"/>
        </w:rPr>
        <w:t xml:space="preserve"> just with the baseline mesh</w:t>
      </w:r>
      <w:r w:rsidR="006A3345" w:rsidRPr="005F1AAC">
        <w:rPr>
          <w:rFonts w:cs="Times New Roman"/>
          <w:bCs/>
          <w:noProof/>
          <w:color w:val="000000" w:themeColor="text1"/>
          <w:szCs w:val="20"/>
        </w:rPr>
        <w:t xml:space="preserve">. </w:t>
      </w:r>
      <w:r w:rsidR="00FA627E" w:rsidRPr="005F1AAC">
        <w:rPr>
          <w:rFonts w:cs="Times New Roman"/>
          <w:bCs/>
          <w:noProof/>
          <w:color w:val="000000" w:themeColor="text1"/>
          <w:szCs w:val="20"/>
        </w:rPr>
        <w:t xml:space="preserve">One could easily imagine the months of simulation time required </w:t>
      </w:r>
      <w:r w:rsidR="00271445" w:rsidRPr="005F1AAC">
        <w:rPr>
          <w:rFonts w:cs="Times New Roman"/>
          <w:bCs/>
          <w:noProof/>
          <w:color w:val="000000" w:themeColor="text1"/>
          <w:szCs w:val="20"/>
        </w:rPr>
        <w:t xml:space="preserve">for even a moderately sized part. </w:t>
      </w:r>
      <w:r w:rsidR="00712D0A" w:rsidRPr="005F1AAC">
        <w:rPr>
          <w:rFonts w:cs="Times New Roman"/>
          <w:bCs/>
          <w:noProof/>
          <w:color w:val="000000" w:themeColor="text1"/>
          <w:szCs w:val="20"/>
        </w:rPr>
        <w:t>To address th</w:t>
      </w:r>
      <w:r w:rsidR="00271445" w:rsidRPr="005F1AAC">
        <w:rPr>
          <w:rFonts w:cs="Times New Roman"/>
          <w:bCs/>
          <w:noProof/>
          <w:color w:val="000000" w:themeColor="text1"/>
          <w:szCs w:val="20"/>
        </w:rPr>
        <w:t>ese</w:t>
      </w:r>
      <w:r w:rsidR="00712D0A" w:rsidRPr="005F1AAC">
        <w:rPr>
          <w:rFonts w:cs="Times New Roman"/>
          <w:bCs/>
          <w:noProof/>
          <w:color w:val="000000" w:themeColor="text1"/>
          <w:szCs w:val="20"/>
        </w:rPr>
        <w:t xml:space="preserve"> limitation</w:t>
      </w:r>
      <w:r w:rsidR="00271445" w:rsidRPr="005F1AAC">
        <w:rPr>
          <w:rFonts w:cs="Times New Roman"/>
          <w:bCs/>
          <w:noProof/>
          <w:color w:val="000000" w:themeColor="text1"/>
          <w:szCs w:val="20"/>
        </w:rPr>
        <w:t>s</w:t>
      </w:r>
      <w:r w:rsidR="00712D0A" w:rsidRPr="005F1AAC">
        <w:rPr>
          <w:rFonts w:cs="Times New Roman"/>
          <w:bCs/>
          <w:noProof/>
          <w:color w:val="000000" w:themeColor="text1"/>
          <w:szCs w:val="20"/>
        </w:rPr>
        <w:t xml:space="preserve"> </w:t>
      </w:r>
      <w:r w:rsidR="00B06263" w:rsidRPr="005F1AAC">
        <w:rPr>
          <w:rFonts w:cs="Times New Roman"/>
          <w:bCs/>
          <w:noProof/>
          <w:color w:val="000000" w:themeColor="text1"/>
          <w:szCs w:val="20"/>
        </w:rPr>
        <w:t xml:space="preserve">a series of </w:t>
      </w:r>
      <w:r w:rsidR="0062709B" w:rsidRPr="005F1AAC">
        <w:rPr>
          <w:rFonts w:cs="Times New Roman"/>
          <w:color w:val="000000" w:themeColor="text1"/>
          <w:szCs w:val="20"/>
        </w:rPr>
        <w:t xml:space="preserve">multiscale methods </w:t>
      </w:r>
      <w:r w:rsidR="00FD5E27" w:rsidRPr="005F1AAC">
        <w:rPr>
          <w:rFonts w:cs="Times New Roman"/>
          <w:color w:val="000000" w:themeColor="text1"/>
          <w:szCs w:val="20"/>
        </w:rPr>
        <w:t xml:space="preserve">have been developed. </w:t>
      </w:r>
      <w:r w:rsidR="00B522BB" w:rsidRPr="005F1AAC">
        <w:rPr>
          <w:rFonts w:cs="Times New Roman"/>
          <w:color w:val="000000" w:themeColor="text1"/>
          <w:szCs w:val="20"/>
        </w:rPr>
        <w:t xml:space="preserve">One possible approach for multiscale modelling involves two finite element (FE) simulations – one at the microscale and the other at the macroscale for </w:t>
      </w:r>
      <w:proofErr w:type="spellStart"/>
      <w:r w:rsidR="00B522BB" w:rsidRPr="005F1AAC">
        <w:rPr>
          <w:rFonts w:cs="Times New Roman"/>
          <w:color w:val="000000" w:themeColor="text1"/>
          <w:szCs w:val="20"/>
        </w:rPr>
        <w:t>uni</w:t>
      </w:r>
      <w:proofErr w:type="spellEnd"/>
      <w:r w:rsidR="00B522BB" w:rsidRPr="005F1AAC">
        <w:rPr>
          <w:rFonts w:cs="Times New Roman"/>
          <w:color w:val="000000" w:themeColor="text1"/>
          <w:szCs w:val="20"/>
        </w:rPr>
        <w:t xml:space="preserve">-directional composites [Ref: </w:t>
      </w:r>
      <w:proofErr w:type="spellStart"/>
      <w:r w:rsidR="00B522BB" w:rsidRPr="005F1AAC">
        <w:rPr>
          <w:rFonts w:cs="Times New Roman"/>
          <w:color w:val="000000" w:themeColor="text1"/>
          <w:szCs w:val="20"/>
        </w:rPr>
        <w:t>Feyel</w:t>
      </w:r>
      <w:proofErr w:type="spellEnd"/>
      <w:r w:rsidR="00B522BB" w:rsidRPr="005F1AAC">
        <w:rPr>
          <w:rFonts w:cs="Times New Roman"/>
          <w:color w:val="000000" w:themeColor="text1"/>
          <w:szCs w:val="20"/>
        </w:rPr>
        <w:t>] or at the meso-scale for multidirectional (textile) composites [9] – carried out in a nested manner, also called the FE</w:t>
      </w:r>
      <w:r w:rsidR="00B522BB" w:rsidRPr="005F1AAC">
        <w:rPr>
          <w:rFonts w:cs="Times New Roman"/>
          <w:color w:val="000000" w:themeColor="text1"/>
          <w:szCs w:val="20"/>
          <w:vertAlign w:val="superscript"/>
        </w:rPr>
        <w:t>2</w:t>
      </w:r>
      <w:r w:rsidR="00B522BB" w:rsidRPr="005F1AAC">
        <w:rPr>
          <w:rFonts w:cs="Times New Roman"/>
          <w:color w:val="000000" w:themeColor="text1"/>
          <w:szCs w:val="20"/>
        </w:rPr>
        <w:t xml:space="preserve"> method.</w:t>
      </w:r>
      <w:r w:rsidR="00E85092" w:rsidRPr="005F1AAC">
        <w:rPr>
          <w:rFonts w:cs="Times New Roman"/>
          <w:color w:val="000000" w:themeColor="text1"/>
          <w:szCs w:val="20"/>
        </w:rPr>
        <w:t xml:space="preserve"> </w:t>
      </w:r>
      <w:r w:rsidR="004D221F" w:rsidRPr="005F1AAC">
        <w:rPr>
          <w:rFonts w:cs="Times New Roman"/>
          <w:color w:val="000000" w:themeColor="text1"/>
          <w:szCs w:val="20"/>
        </w:rPr>
        <w:t>This method</w:t>
      </w:r>
      <w:r w:rsidR="00B522BB" w:rsidRPr="005F1AAC">
        <w:rPr>
          <w:rFonts w:cs="Times New Roman"/>
          <w:color w:val="000000" w:themeColor="text1"/>
          <w:szCs w:val="20"/>
        </w:rPr>
        <w:t xml:space="preserve"> </w:t>
      </w:r>
      <w:r w:rsidR="004D221F" w:rsidRPr="005F1AAC">
        <w:rPr>
          <w:rFonts w:cs="Times New Roman"/>
          <w:color w:val="000000" w:themeColor="text1"/>
          <w:szCs w:val="20"/>
        </w:rPr>
        <w:t xml:space="preserve">is </w:t>
      </w:r>
      <w:r w:rsidR="00E85092" w:rsidRPr="005F1AAC">
        <w:rPr>
          <w:rFonts w:cs="Times New Roman"/>
          <w:color w:val="000000" w:themeColor="text1"/>
          <w:szCs w:val="20"/>
        </w:rPr>
        <w:t>computationally very expensive, particularly for large-scale dynamic simulations</w:t>
      </w:r>
      <w:r w:rsidR="00F57878" w:rsidRPr="005F1AAC">
        <w:rPr>
          <w:rFonts w:cs="Times New Roman"/>
          <w:color w:val="000000" w:themeColor="text1"/>
          <w:szCs w:val="20"/>
        </w:rPr>
        <w:t xml:space="preserve"> </w:t>
      </w:r>
      <w:r w:rsidR="00DE1FA7" w:rsidRPr="005F1AAC">
        <w:rPr>
          <w:rFonts w:cs="Times New Roman"/>
          <w:color w:val="000000" w:themeColor="text1"/>
          <w:szCs w:val="20"/>
        </w:rPr>
        <w:fldChar w:fldCharType="begin">
          <w:fldData xml:space="preserve">PEVuZE5vdGU+PENpdGU+PEF1dGhvcj5XYW5nPC9BdXRob3I+PFllYXI+MjAyMjwvWWVhcj48UmVj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PEVuZE5vdGU+PENpdGU+PEF1dGhvcj5XYW5nPC9BdXRob3I+PFllYXI+MjAyMjwvWWVhcj48UmVj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DE1FA7" w:rsidRPr="005F1AAC">
        <w:rPr>
          <w:rFonts w:cs="Times New Roman"/>
          <w:color w:val="000000" w:themeColor="text1"/>
          <w:szCs w:val="20"/>
        </w:rPr>
      </w:r>
      <w:r w:rsidR="00DE1FA7" w:rsidRPr="005F1AAC">
        <w:rPr>
          <w:rFonts w:cs="Times New Roman"/>
          <w:color w:val="000000" w:themeColor="text1"/>
          <w:szCs w:val="20"/>
        </w:rPr>
        <w:fldChar w:fldCharType="separate"/>
      </w:r>
      <w:r w:rsidR="002D7CF5" w:rsidRPr="005F1AAC">
        <w:rPr>
          <w:rFonts w:cs="Times New Roman"/>
          <w:noProof/>
          <w:color w:val="000000" w:themeColor="text1"/>
          <w:szCs w:val="20"/>
        </w:rPr>
        <w:t>[9, 10]</w:t>
      </w:r>
      <w:r w:rsidR="00DE1FA7" w:rsidRPr="005F1AAC">
        <w:rPr>
          <w:rFonts w:cs="Times New Roman"/>
          <w:color w:val="000000" w:themeColor="text1"/>
          <w:szCs w:val="20"/>
        </w:rPr>
        <w:fldChar w:fldCharType="end"/>
      </w:r>
      <w:r w:rsidR="00E85092" w:rsidRPr="005F1AAC">
        <w:rPr>
          <w:rFonts w:cs="Times New Roman"/>
          <w:color w:val="000000" w:themeColor="text1"/>
          <w:szCs w:val="20"/>
        </w:rPr>
        <w:t>. To improve the efficiency of FE</w:t>
      </w:r>
      <w:r w:rsidR="00E85092" w:rsidRPr="005F1AAC">
        <w:rPr>
          <w:rFonts w:cs="Times New Roman"/>
          <w:color w:val="000000" w:themeColor="text1"/>
          <w:szCs w:val="20"/>
          <w:vertAlign w:val="superscript"/>
        </w:rPr>
        <w:t>2</w:t>
      </w:r>
      <w:r w:rsidR="00E85092" w:rsidRPr="005F1AAC">
        <w:rPr>
          <w:rFonts w:cs="Times New Roman"/>
          <w:color w:val="000000" w:themeColor="text1"/>
          <w:szCs w:val="20"/>
        </w:rPr>
        <w:t xml:space="preserve"> methods, </w:t>
      </w:r>
      <w:r w:rsidR="004D221F" w:rsidRPr="005F1AAC">
        <w:rPr>
          <w:rFonts w:cs="Times New Roman"/>
          <w:color w:val="000000" w:themeColor="text1"/>
          <w:szCs w:val="20"/>
        </w:rPr>
        <w:t xml:space="preserve">some new approaches have been proposed recently, such as the work of </w:t>
      </w:r>
      <w:proofErr w:type="spellStart"/>
      <w:r w:rsidR="00E85092" w:rsidRPr="005F1AAC">
        <w:rPr>
          <w:rFonts w:cs="Times New Roman"/>
          <w:color w:val="000000" w:themeColor="text1"/>
          <w:szCs w:val="20"/>
        </w:rPr>
        <w:t>Spahn</w:t>
      </w:r>
      <w:proofErr w:type="spellEnd"/>
      <w:r w:rsidR="00E85092" w:rsidRPr="005F1AAC">
        <w:rPr>
          <w:rFonts w:cs="Times New Roman"/>
          <w:color w:val="000000" w:themeColor="text1"/>
          <w:szCs w:val="20"/>
        </w:rPr>
        <w:t xml:space="preserve"> et al. </w:t>
      </w:r>
      <w:r w:rsidR="00BD3CC4"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&lt;EndNote&gt;&lt;Cite&gt;&lt;Author&gt;Spahn&lt;/Author&gt;&lt;Year&gt;2014&lt;/Year&gt;&lt;RecNum&gt;988&lt;/RecNum&gt;&lt;DisplayText&gt;[11]&lt;/DisplayText&gt;&lt;record&gt;&lt;rec-number&gt;988&lt;/rec-number&gt;&lt;foreign-keys&gt;&lt;key app="EN" db-id="szatavta7watwvewa52xdat4wsvxvs502a05" timestamp="1656220292"&gt;988&lt;/key&gt;&lt;/foreign-keys&gt;&lt;ref-type name="Journal Article"&gt;17&lt;/ref-type&gt;&lt;contributors&gt;&lt;authors&gt;&lt;author&gt;Spahn, J.&lt;/author&gt;&lt;author&gt;Andrä, H.&lt;/author&gt;&lt;author&gt;Kabel, M.&lt;/author&gt;&lt;author&gt;Müller, R.&lt;/author&gt;&lt;/authors&gt;&lt;/contributors&gt;&lt;titles&gt;&lt;title&gt;A multiscale approach for modeling progressive damage of composite materials using fast Fourier transforms&lt;/title&gt;&lt;secondary-title&gt;Computer Methods in Applied Mechanics and Engineering&lt;/secondary-title&gt;&lt;/titles&gt;&lt;periodical&gt;&lt;full-title&gt;Computer Methods in Applied Mechanics and Engineering&lt;/full-title&gt;&lt;/periodical&gt;&lt;pages&gt;871-883&lt;/pages&gt;&lt;volume&gt;268&lt;/volume&gt;&lt;section&gt;871&lt;/section&gt;&lt;dates&gt;&lt;year&gt;2014&lt;/year&gt;&lt;/dates&gt;&lt;isbn&gt;00457825&lt;/isbn&gt;&lt;urls&gt;&lt;/urls&gt;&lt;electronic-resource-num&gt;10.1016/j.cma.2013.10.017&lt;/electronic-resource-num&gt;&lt;/record&gt;&lt;/Cite&gt;&lt;/EndNote&gt;</w:instrText>
      </w:r>
      <w:r w:rsidR="00BD3CC4" w:rsidRPr="005F1AAC">
        <w:rPr>
          <w:rFonts w:cs="Times New Roman"/>
          <w:color w:val="000000" w:themeColor="text1"/>
          <w:szCs w:val="20"/>
        </w:rPr>
        <w:fldChar w:fldCharType="separate"/>
      </w:r>
      <w:r w:rsidR="002D7CF5" w:rsidRPr="005F1AAC">
        <w:rPr>
          <w:rFonts w:cs="Times New Roman"/>
          <w:noProof/>
          <w:color w:val="000000" w:themeColor="text1"/>
          <w:szCs w:val="20"/>
        </w:rPr>
        <w:t>[11]</w:t>
      </w:r>
      <w:r w:rsidR="00BD3CC4" w:rsidRPr="005F1AAC">
        <w:rPr>
          <w:rFonts w:cs="Times New Roman"/>
          <w:color w:val="000000" w:themeColor="text1"/>
          <w:szCs w:val="20"/>
        </w:rPr>
        <w:fldChar w:fldCharType="end"/>
      </w:r>
      <w:r w:rsidR="00E85092" w:rsidRPr="005F1AAC">
        <w:rPr>
          <w:rFonts w:cs="Times New Roman"/>
          <w:color w:val="000000" w:themeColor="text1"/>
          <w:szCs w:val="20"/>
        </w:rPr>
        <w:t xml:space="preserve"> </w:t>
      </w:r>
      <w:r w:rsidR="004D221F" w:rsidRPr="005F1AAC">
        <w:rPr>
          <w:rFonts w:cs="Times New Roman"/>
          <w:color w:val="000000" w:themeColor="text1"/>
          <w:szCs w:val="20"/>
        </w:rPr>
        <w:t>and Huang et al. {ref}</w:t>
      </w:r>
      <w:r w:rsidR="00E85092" w:rsidRPr="005F1AAC">
        <w:rPr>
          <w:rFonts w:cs="Times New Roman"/>
          <w:color w:val="000000" w:themeColor="text1"/>
          <w:szCs w:val="20"/>
        </w:rPr>
        <w:t xml:space="preserve">. </w:t>
      </w:r>
      <w:r w:rsidR="00B06263" w:rsidRPr="005F1AAC">
        <w:rPr>
          <w:rFonts w:cs="Times New Roman"/>
          <w:color w:val="000000" w:themeColor="text1"/>
          <w:szCs w:val="20"/>
        </w:rPr>
        <w:t>O</w:t>
      </w:r>
      <w:r w:rsidR="00DE220A" w:rsidRPr="005F1AAC">
        <w:rPr>
          <w:rFonts w:cs="Times New Roman"/>
          <w:color w:val="000000" w:themeColor="text1"/>
          <w:szCs w:val="20"/>
        </w:rPr>
        <w:t xml:space="preserve">ther alternate multiscale modelling methodologies have also been presented </w:t>
      </w:r>
      <w:r w:rsidR="003D6C17" w:rsidRPr="005F1AAC">
        <w:rPr>
          <w:rFonts w:cs="Times New Roman"/>
          <w:color w:val="000000" w:themeColor="text1"/>
          <w:szCs w:val="20"/>
        </w:rPr>
        <w:t>and a</w:t>
      </w:r>
      <w:r w:rsidR="00ED0E93" w:rsidRPr="005F1AAC">
        <w:rPr>
          <w:rFonts w:cs="Times New Roman"/>
          <w:color w:val="000000" w:themeColor="text1"/>
          <w:szCs w:val="20"/>
        </w:rPr>
        <w:t xml:space="preserve"> </w:t>
      </w:r>
      <w:r w:rsidR="00EC1352" w:rsidRPr="005F1AAC">
        <w:rPr>
          <w:rFonts w:cs="Times New Roman"/>
          <w:color w:val="000000" w:themeColor="text1"/>
          <w:szCs w:val="20"/>
        </w:rPr>
        <w:t>summarised</w:t>
      </w:r>
      <w:r w:rsidR="00ED0E93" w:rsidRPr="005F1AAC">
        <w:rPr>
          <w:rFonts w:cs="Times New Roman"/>
          <w:color w:val="000000" w:themeColor="text1"/>
          <w:szCs w:val="20"/>
        </w:rPr>
        <w:t xml:space="preserve"> review of the various strategies for multiscale modelling </w:t>
      </w:r>
      <w:r w:rsidR="004F0621" w:rsidRPr="005F1AAC">
        <w:rPr>
          <w:rFonts w:cs="Times New Roman"/>
          <w:color w:val="000000" w:themeColor="text1"/>
          <w:szCs w:val="20"/>
        </w:rPr>
        <w:t>of composites is presented</w:t>
      </w:r>
      <w:r w:rsidR="003D6C17" w:rsidRPr="005F1AAC">
        <w:rPr>
          <w:rFonts w:cs="Times New Roman"/>
          <w:color w:val="000000" w:themeColor="text1"/>
          <w:szCs w:val="20"/>
        </w:rPr>
        <w:t xml:space="preserve"> in our earlier publication </w:t>
      </w:r>
      <w:r w:rsidR="001F097C"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1F097C" w:rsidRPr="005F1AAC">
        <w:rPr>
          <w:rFonts w:cs="Times New Roman"/>
          <w:color w:val="000000" w:themeColor="text1"/>
          <w:szCs w:val="20"/>
        </w:rPr>
        <w:fldChar w:fldCharType="separate"/>
      </w:r>
      <w:r w:rsidR="002D7CF5" w:rsidRPr="005F1AAC">
        <w:rPr>
          <w:rFonts w:cs="Times New Roman"/>
          <w:noProof/>
          <w:color w:val="000000" w:themeColor="text1"/>
          <w:szCs w:val="20"/>
        </w:rPr>
        <w:t>[12]</w:t>
      </w:r>
      <w:r w:rsidR="001F097C" w:rsidRPr="005F1AAC">
        <w:rPr>
          <w:rFonts w:cs="Times New Roman"/>
          <w:color w:val="000000" w:themeColor="text1"/>
          <w:szCs w:val="20"/>
        </w:rPr>
        <w:fldChar w:fldCharType="end"/>
      </w:r>
      <w:r w:rsidR="00EC1352" w:rsidRPr="005F1AAC">
        <w:rPr>
          <w:rFonts w:cs="Times New Roman"/>
          <w:color w:val="000000" w:themeColor="text1"/>
          <w:szCs w:val="20"/>
        </w:rPr>
        <w:t>. In that work</w:t>
      </w:r>
      <w:r w:rsidR="00C15F5F" w:rsidRPr="005F1AAC">
        <w:rPr>
          <w:rFonts w:cs="Times New Roman"/>
          <w:color w:val="000000" w:themeColor="text1"/>
          <w:szCs w:val="20"/>
        </w:rPr>
        <w:t>,</w:t>
      </w:r>
      <w:r w:rsidR="00EC1352" w:rsidRPr="005F1AAC">
        <w:rPr>
          <w:rFonts w:cs="Times New Roman"/>
          <w:color w:val="000000" w:themeColor="text1"/>
          <w:szCs w:val="20"/>
        </w:rPr>
        <w:t xml:space="preserve"> a</w:t>
      </w:r>
      <w:r w:rsidR="003D6C17" w:rsidRPr="005F1AAC">
        <w:rPr>
          <w:rFonts w:cs="Times New Roman"/>
          <w:color w:val="000000" w:themeColor="text1"/>
          <w:szCs w:val="20"/>
        </w:rPr>
        <w:t xml:space="preserve"> new </w:t>
      </w:r>
      <w:r w:rsidR="00BE340F" w:rsidRPr="005F1AAC">
        <w:rPr>
          <w:rFonts w:cs="Times New Roman"/>
          <w:color w:val="000000" w:themeColor="text1"/>
          <w:szCs w:val="20"/>
        </w:rPr>
        <w:t xml:space="preserve">deterministic multiscale modelling framework for 3D composites was </w:t>
      </w:r>
      <w:r w:rsidR="00DB0569" w:rsidRPr="005F1AAC">
        <w:rPr>
          <w:rFonts w:cs="Times New Roman"/>
          <w:color w:val="000000" w:themeColor="text1"/>
          <w:szCs w:val="20"/>
        </w:rPr>
        <w:t>presented. In that approach</w:t>
      </w:r>
      <w:r w:rsidR="00FA37DD" w:rsidRPr="005F1AAC">
        <w:rPr>
          <w:rFonts w:cs="Times New Roman"/>
          <w:color w:val="000000" w:themeColor="text1"/>
          <w:szCs w:val="20"/>
        </w:rPr>
        <w:t xml:space="preserve"> </w:t>
      </w:r>
      <w:r w:rsidR="00FA37DD"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FA37DD" w:rsidRPr="005F1AAC">
        <w:rPr>
          <w:rFonts w:cs="Times New Roman"/>
          <w:color w:val="000000" w:themeColor="text1"/>
          <w:szCs w:val="20"/>
        </w:rPr>
        <w:fldChar w:fldCharType="separate"/>
      </w:r>
      <w:r w:rsidR="002D7CF5" w:rsidRPr="005F1AAC">
        <w:rPr>
          <w:rFonts w:cs="Times New Roman"/>
          <w:noProof/>
          <w:color w:val="000000" w:themeColor="text1"/>
          <w:szCs w:val="20"/>
        </w:rPr>
        <w:t>[12]</w:t>
      </w:r>
      <w:r w:rsidR="00FA37DD" w:rsidRPr="005F1AAC">
        <w:rPr>
          <w:rFonts w:cs="Times New Roman"/>
          <w:color w:val="000000" w:themeColor="text1"/>
          <w:szCs w:val="20"/>
        </w:rPr>
        <w:fldChar w:fldCharType="end"/>
      </w:r>
      <w:r w:rsidR="002F03F2" w:rsidRPr="005F1AAC">
        <w:rPr>
          <w:rFonts w:cs="Times New Roman"/>
          <w:color w:val="000000" w:themeColor="text1"/>
          <w:szCs w:val="20"/>
        </w:rPr>
        <w:t xml:space="preserve"> </w:t>
      </w:r>
      <w:r w:rsidR="00DB0569" w:rsidRPr="005F1AAC">
        <w:rPr>
          <w:rFonts w:cs="Times New Roman"/>
          <w:color w:val="000000" w:themeColor="text1"/>
          <w:szCs w:val="20"/>
        </w:rPr>
        <w:t xml:space="preserve">the </w:t>
      </w:r>
      <w:r w:rsidR="00DB09B8" w:rsidRPr="005F1AAC">
        <w:rPr>
          <w:rFonts w:cs="Times New Roman"/>
          <w:color w:val="000000" w:themeColor="text1"/>
          <w:szCs w:val="20"/>
        </w:rPr>
        <w:t>global or part</w:t>
      </w:r>
      <w:r w:rsidR="00E3081A" w:rsidRPr="005F1AAC">
        <w:rPr>
          <w:rFonts w:cs="Times New Roman"/>
          <w:color w:val="000000" w:themeColor="text1"/>
          <w:szCs w:val="20"/>
        </w:rPr>
        <w:t>-</w:t>
      </w:r>
      <w:r w:rsidR="00DB09B8" w:rsidRPr="005F1AAC">
        <w:rPr>
          <w:rFonts w:cs="Times New Roman"/>
          <w:color w:val="000000" w:themeColor="text1"/>
          <w:szCs w:val="20"/>
        </w:rPr>
        <w:t xml:space="preserve">level </w:t>
      </w:r>
      <w:r w:rsidR="00B06263" w:rsidRPr="005F1AAC">
        <w:rPr>
          <w:rFonts w:cs="Times New Roman"/>
          <w:color w:val="000000" w:themeColor="text1"/>
          <w:szCs w:val="20"/>
        </w:rPr>
        <w:t>FE</w:t>
      </w:r>
      <w:r w:rsidR="00DB0569" w:rsidRPr="005F1AAC">
        <w:rPr>
          <w:rFonts w:cs="Times New Roman"/>
          <w:color w:val="000000" w:themeColor="text1"/>
          <w:szCs w:val="20"/>
        </w:rPr>
        <w:t xml:space="preserve"> analysis is performed at </w:t>
      </w:r>
      <w:r w:rsidR="00E3081A" w:rsidRPr="005F1AAC">
        <w:rPr>
          <w:rFonts w:cs="Times New Roman"/>
          <w:color w:val="000000" w:themeColor="text1"/>
          <w:szCs w:val="20"/>
        </w:rPr>
        <w:t xml:space="preserve">the </w:t>
      </w:r>
      <w:r w:rsidR="00DB0569" w:rsidRPr="005F1AAC">
        <w:rPr>
          <w:rFonts w:cs="Times New Roman"/>
          <w:color w:val="000000" w:themeColor="text1"/>
          <w:szCs w:val="20"/>
        </w:rPr>
        <w:t>macro-scale</w:t>
      </w:r>
      <w:r w:rsidR="00B06263" w:rsidRPr="005F1AAC">
        <w:rPr>
          <w:rFonts w:cs="Times New Roman"/>
          <w:color w:val="000000" w:themeColor="text1"/>
          <w:szCs w:val="20"/>
        </w:rPr>
        <w:t>,</w:t>
      </w:r>
      <w:r w:rsidR="00DB0569" w:rsidRPr="005F1AAC">
        <w:rPr>
          <w:rFonts w:cs="Times New Roman"/>
          <w:color w:val="000000" w:themeColor="text1"/>
          <w:szCs w:val="20"/>
        </w:rPr>
        <w:t xml:space="preserve"> </w:t>
      </w:r>
      <w:r w:rsidR="00DB09B8" w:rsidRPr="005F1AAC">
        <w:rPr>
          <w:rFonts w:cs="Times New Roman"/>
          <w:color w:val="000000" w:themeColor="text1"/>
          <w:szCs w:val="20"/>
        </w:rPr>
        <w:t xml:space="preserve">while </w:t>
      </w:r>
      <w:r w:rsidR="00DB0569" w:rsidRPr="005F1AAC">
        <w:rPr>
          <w:rFonts w:cs="Times New Roman"/>
          <w:color w:val="000000" w:themeColor="text1"/>
          <w:szCs w:val="20"/>
        </w:rPr>
        <w:t xml:space="preserve">the damage initiation was predicted at </w:t>
      </w:r>
      <w:r w:rsidR="00E3081A" w:rsidRPr="005F1AAC">
        <w:rPr>
          <w:rFonts w:cs="Times New Roman"/>
          <w:color w:val="000000" w:themeColor="text1"/>
          <w:szCs w:val="20"/>
        </w:rPr>
        <w:t xml:space="preserve">the </w:t>
      </w:r>
      <w:r w:rsidR="00DB0569" w:rsidRPr="005F1AAC">
        <w:rPr>
          <w:rFonts w:cs="Times New Roman"/>
          <w:color w:val="000000" w:themeColor="text1"/>
          <w:szCs w:val="20"/>
        </w:rPr>
        <w:t xml:space="preserve">meso-scale using </w:t>
      </w:r>
      <w:r w:rsidR="00E3081A" w:rsidRPr="005F1AAC">
        <w:rPr>
          <w:rFonts w:cs="Times New Roman"/>
          <w:color w:val="000000" w:themeColor="text1"/>
          <w:szCs w:val="20"/>
        </w:rPr>
        <w:t xml:space="preserve">an </w:t>
      </w:r>
      <w:r w:rsidR="00DB0569" w:rsidRPr="005F1AAC">
        <w:rPr>
          <w:rFonts w:cs="Times New Roman"/>
          <w:color w:val="000000" w:themeColor="text1"/>
          <w:szCs w:val="20"/>
        </w:rPr>
        <w:t xml:space="preserve">analytical meso-scale </w:t>
      </w:r>
      <w:r w:rsidR="00B06263" w:rsidRPr="005F1AAC">
        <w:rPr>
          <w:rFonts w:cs="Times New Roman"/>
          <w:color w:val="000000" w:themeColor="text1"/>
          <w:szCs w:val="20"/>
        </w:rPr>
        <w:t>unit-</w:t>
      </w:r>
      <w:r w:rsidR="00DB0569" w:rsidRPr="005F1AAC">
        <w:rPr>
          <w:rFonts w:cs="Times New Roman"/>
          <w:color w:val="000000" w:themeColor="text1"/>
          <w:szCs w:val="20"/>
        </w:rPr>
        <w:t>cell</w:t>
      </w:r>
      <w:r w:rsidR="00B06263" w:rsidRPr="005F1AAC">
        <w:rPr>
          <w:rFonts w:cs="Times New Roman"/>
          <w:color w:val="000000" w:themeColor="text1"/>
          <w:szCs w:val="20"/>
        </w:rPr>
        <w:t>/</w:t>
      </w:r>
      <w:r w:rsidR="00935290" w:rsidRPr="005F1AAC">
        <w:rPr>
          <w:rFonts w:cs="Times New Roman"/>
          <w:color w:val="000000" w:themeColor="text1"/>
          <w:szCs w:val="20"/>
        </w:rPr>
        <w:t>RVE</w:t>
      </w:r>
      <w:r w:rsidR="00DB0569" w:rsidRPr="005F1AAC">
        <w:rPr>
          <w:rFonts w:cs="Times New Roman"/>
          <w:color w:val="000000" w:themeColor="text1"/>
          <w:szCs w:val="20"/>
        </w:rPr>
        <w:t xml:space="preserve"> model of </w:t>
      </w:r>
      <w:r w:rsidR="0032482B" w:rsidRPr="005F1AAC">
        <w:rPr>
          <w:rFonts w:cs="Times New Roman"/>
          <w:color w:val="000000" w:themeColor="text1"/>
          <w:szCs w:val="20"/>
        </w:rPr>
        <w:t xml:space="preserve">a </w:t>
      </w:r>
      <w:r w:rsidR="00DB0569" w:rsidRPr="005F1AAC">
        <w:rPr>
          <w:rFonts w:cs="Times New Roman"/>
          <w:color w:val="000000" w:themeColor="text1"/>
          <w:szCs w:val="20"/>
        </w:rPr>
        <w:t>3D woven composite</w:t>
      </w:r>
      <w:r w:rsidR="00DB09B8" w:rsidRPr="005F1AAC">
        <w:rPr>
          <w:rFonts w:cs="Times New Roman"/>
          <w:color w:val="000000" w:themeColor="text1"/>
          <w:szCs w:val="20"/>
        </w:rPr>
        <w:t xml:space="preserve">. The </w:t>
      </w:r>
      <w:r w:rsidR="00DB0569" w:rsidRPr="005F1AAC">
        <w:rPr>
          <w:rFonts w:cs="Times New Roman"/>
          <w:color w:val="000000" w:themeColor="text1"/>
          <w:szCs w:val="20"/>
        </w:rPr>
        <w:t>damage evolution</w:t>
      </w:r>
      <w:r w:rsidR="000D3420" w:rsidRPr="005F1AAC">
        <w:rPr>
          <w:rFonts w:cs="Times New Roman"/>
          <w:color w:val="000000" w:themeColor="text1"/>
          <w:szCs w:val="20"/>
        </w:rPr>
        <w:t>, in that case,</w:t>
      </w:r>
      <w:r w:rsidR="00DB09B8" w:rsidRPr="005F1AAC">
        <w:rPr>
          <w:rFonts w:cs="Times New Roman"/>
          <w:color w:val="000000" w:themeColor="text1"/>
          <w:szCs w:val="20"/>
        </w:rPr>
        <w:t xml:space="preserve"> </w:t>
      </w:r>
      <w:r w:rsidR="009D6848" w:rsidRPr="005F1AAC">
        <w:rPr>
          <w:rFonts w:cs="Times New Roman"/>
          <w:color w:val="000000" w:themeColor="text1"/>
          <w:szCs w:val="20"/>
        </w:rPr>
        <w:t xml:space="preserve">was </w:t>
      </w:r>
      <w:r w:rsidR="00DB0569" w:rsidRPr="005F1AAC">
        <w:rPr>
          <w:rFonts w:cs="Times New Roman"/>
          <w:color w:val="000000" w:themeColor="text1"/>
          <w:szCs w:val="20"/>
        </w:rPr>
        <w:t>modelled separately</w:t>
      </w:r>
      <w:r w:rsidR="000A0980" w:rsidRPr="005F1AAC">
        <w:rPr>
          <w:color w:val="000000" w:themeColor="text1"/>
        </w:rPr>
        <w:t xml:space="preserve"> </w:t>
      </w:r>
      <w:r w:rsidR="009D6848" w:rsidRPr="005F1AAC">
        <w:rPr>
          <w:color w:val="000000" w:themeColor="text1"/>
        </w:rPr>
        <w:t xml:space="preserve">in </w:t>
      </w:r>
      <w:r w:rsidR="000A0980" w:rsidRPr="005F1AAC">
        <w:rPr>
          <w:rFonts w:cs="Times New Roman"/>
          <w:color w:val="000000" w:themeColor="text1"/>
          <w:szCs w:val="20"/>
        </w:rPr>
        <w:t>impregnated yarns and matrix regions</w:t>
      </w:r>
      <w:r w:rsidR="00DB0569" w:rsidRPr="005F1AAC">
        <w:rPr>
          <w:rFonts w:cs="Times New Roman"/>
          <w:color w:val="000000" w:themeColor="text1"/>
          <w:szCs w:val="20"/>
        </w:rPr>
        <w:t xml:space="preserve">. </w:t>
      </w:r>
      <w:r w:rsidR="00B06263" w:rsidRPr="005F1AAC">
        <w:rPr>
          <w:rFonts w:cs="Times New Roman"/>
          <w:color w:val="000000" w:themeColor="text1"/>
          <w:szCs w:val="20"/>
        </w:rPr>
        <w:t xml:space="preserve">This </w:t>
      </w:r>
      <w:r w:rsidR="00DB0569" w:rsidRPr="005F1AAC">
        <w:rPr>
          <w:rFonts w:cs="Times New Roman"/>
          <w:color w:val="000000" w:themeColor="text1"/>
          <w:szCs w:val="20"/>
        </w:rPr>
        <w:t xml:space="preserve">approach </w:t>
      </w:r>
      <w:r w:rsidR="00FC403E" w:rsidRPr="005F1AAC">
        <w:rPr>
          <w:rFonts w:cs="Times New Roman"/>
          <w:color w:val="000000" w:themeColor="text1"/>
          <w:szCs w:val="20"/>
        </w:rPr>
        <w:t xml:space="preserve">provided a high level of </w:t>
      </w:r>
      <w:r w:rsidR="00DB0569" w:rsidRPr="005F1AAC">
        <w:rPr>
          <w:rFonts w:cs="Times New Roman"/>
          <w:color w:val="000000" w:themeColor="text1"/>
          <w:szCs w:val="20"/>
        </w:rPr>
        <w:lastRenderedPageBreak/>
        <w:t xml:space="preserve">computational efficiency </w:t>
      </w:r>
      <w:r w:rsidR="00935290" w:rsidRPr="005F1AAC">
        <w:rPr>
          <w:rFonts w:cs="Times New Roman"/>
          <w:color w:val="000000" w:themeColor="text1"/>
          <w:szCs w:val="20"/>
        </w:rPr>
        <w:t xml:space="preserve">at a </w:t>
      </w:r>
      <w:r w:rsidR="00FC403E" w:rsidRPr="005F1AAC">
        <w:rPr>
          <w:rFonts w:cs="Times New Roman"/>
          <w:color w:val="000000" w:themeColor="text1"/>
          <w:szCs w:val="20"/>
        </w:rPr>
        <w:t>reasonable level of accuracy</w:t>
      </w:r>
      <w:r w:rsidR="00DB0569" w:rsidRPr="005F1AAC">
        <w:rPr>
          <w:rFonts w:cs="Times New Roman"/>
          <w:color w:val="000000" w:themeColor="text1"/>
          <w:szCs w:val="20"/>
        </w:rPr>
        <w:t>.</w:t>
      </w:r>
      <w:r w:rsidR="00FC403E" w:rsidRPr="005F1AAC">
        <w:rPr>
          <w:rFonts w:cs="Times New Roman"/>
          <w:color w:val="000000" w:themeColor="text1"/>
          <w:szCs w:val="20"/>
        </w:rPr>
        <w:t xml:space="preserve"> </w:t>
      </w:r>
      <w:r w:rsidR="007D528B" w:rsidRPr="005F1AAC">
        <w:rPr>
          <w:rFonts w:cs="Times New Roman"/>
          <w:color w:val="000000" w:themeColor="text1"/>
          <w:szCs w:val="20"/>
        </w:rPr>
        <w:t>For example</w:t>
      </w:r>
      <w:r w:rsidR="0032482B" w:rsidRPr="005F1AAC">
        <w:rPr>
          <w:rFonts w:cs="Times New Roman"/>
          <w:color w:val="000000" w:themeColor="text1"/>
          <w:szCs w:val="20"/>
        </w:rPr>
        <w:t>,</w:t>
      </w:r>
      <w:r w:rsidR="007D528B" w:rsidRPr="005F1AAC">
        <w:rPr>
          <w:rFonts w:cs="Times New Roman"/>
          <w:color w:val="000000" w:themeColor="text1"/>
          <w:szCs w:val="20"/>
        </w:rPr>
        <w:t xml:space="preserve"> a typical runtime for a </w:t>
      </w:r>
      <w:r w:rsidR="008B2FCA" w:rsidRPr="005F1AAC">
        <w:rPr>
          <w:rFonts w:cs="Times New Roman"/>
          <w:color w:val="000000" w:themeColor="text1"/>
          <w:szCs w:val="20"/>
        </w:rPr>
        <w:t xml:space="preserve">tensile test simulation in </w:t>
      </w:r>
      <w:r w:rsidR="008B2FCA"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8B2FCA" w:rsidRPr="005F1AAC">
        <w:rPr>
          <w:rFonts w:cs="Times New Roman"/>
          <w:color w:val="000000" w:themeColor="text1"/>
          <w:szCs w:val="20"/>
        </w:rPr>
        <w:fldChar w:fldCharType="separate"/>
      </w:r>
      <w:r w:rsidR="002D7CF5" w:rsidRPr="005F1AAC">
        <w:rPr>
          <w:rFonts w:cs="Times New Roman"/>
          <w:noProof/>
          <w:color w:val="000000" w:themeColor="text1"/>
          <w:szCs w:val="20"/>
        </w:rPr>
        <w:t>[12]</w:t>
      </w:r>
      <w:r w:rsidR="008B2FCA" w:rsidRPr="005F1AAC">
        <w:rPr>
          <w:rFonts w:cs="Times New Roman"/>
          <w:color w:val="000000" w:themeColor="text1"/>
          <w:szCs w:val="20"/>
        </w:rPr>
        <w:fldChar w:fldCharType="end"/>
      </w:r>
      <w:r w:rsidR="008B2FCA" w:rsidRPr="005F1AAC">
        <w:rPr>
          <w:rFonts w:cs="Times New Roman"/>
          <w:color w:val="000000" w:themeColor="text1"/>
          <w:szCs w:val="20"/>
        </w:rPr>
        <w:t xml:space="preserve"> for a specimen size of </w:t>
      </w:r>
      <w:r w:rsidR="00827A99" w:rsidRPr="005F1AAC">
        <w:rPr>
          <w:rFonts w:cs="Times New Roman"/>
          <w:color w:val="000000" w:themeColor="text1"/>
          <w:szCs w:val="20"/>
        </w:rPr>
        <w:t>8</w:t>
      </w:r>
      <w:r w:rsidR="00C07823" w:rsidRPr="005F1AAC">
        <w:rPr>
          <w:rFonts w:cs="Times New Roman"/>
          <w:color w:val="000000" w:themeColor="text1"/>
          <w:szCs w:val="20"/>
        </w:rPr>
        <w:t>000 elements</w:t>
      </w:r>
      <w:r w:rsidR="00A904D9" w:rsidRPr="005F1AAC">
        <w:rPr>
          <w:rFonts w:cs="Times New Roman"/>
          <w:color w:val="000000" w:themeColor="text1"/>
          <w:szCs w:val="20"/>
        </w:rPr>
        <w:t xml:space="preserve"> is around </w:t>
      </w:r>
      <w:r w:rsidR="002F03F2" w:rsidRPr="005F1AAC">
        <w:rPr>
          <w:rFonts w:cs="Times New Roman"/>
          <w:color w:val="000000" w:themeColor="text1"/>
          <w:szCs w:val="20"/>
        </w:rPr>
        <w:t>30 min</w:t>
      </w:r>
      <w:r w:rsidR="001E3B72" w:rsidRPr="005F1AAC">
        <w:rPr>
          <w:rFonts w:cs="Times New Roman"/>
          <w:color w:val="000000" w:themeColor="text1"/>
          <w:szCs w:val="20"/>
        </w:rPr>
        <w:t xml:space="preserve"> </w:t>
      </w:r>
      <w:r w:rsidR="00A60A78" w:rsidRPr="005F1AAC">
        <w:rPr>
          <w:rFonts w:cs="Times New Roman"/>
          <w:color w:val="000000" w:themeColor="text1"/>
          <w:szCs w:val="20"/>
        </w:rPr>
        <w:t>(</w:t>
      </w:r>
      <w:r w:rsidR="001E3B72" w:rsidRPr="005F1AAC">
        <w:rPr>
          <w:rFonts w:cs="Times New Roman"/>
          <w:color w:val="000000" w:themeColor="text1"/>
          <w:szCs w:val="20"/>
        </w:rPr>
        <w:t>4 CPU</w:t>
      </w:r>
      <w:r w:rsidR="00A60A78" w:rsidRPr="005F1AAC">
        <w:rPr>
          <w:rFonts w:cs="Times New Roman"/>
          <w:color w:val="000000" w:themeColor="text1"/>
          <w:szCs w:val="20"/>
        </w:rPr>
        <w:t xml:space="preserve"> cores)</w:t>
      </w:r>
      <w:r w:rsidR="008B2FCA" w:rsidRPr="005F1AAC">
        <w:rPr>
          <w:rFonts w:cs="Times New Roman"/>
          <w:color w:val="000000" w:themeColor="text1"/>
          <w:szCs w:val="20"/>
        </w:rPr>
        <w:t>.</w:t>
      </w:r>
      <w:r w:rsidR="008C0FDB" w:rsidRPr="005F1AAC">
        <w:rPr>
          <w:rFonts w:cs="Times New Roman"/>
          <w:color w:val="000000" w:themeColor="text1"/>
          <w:szCs w:val="20"/>
        </w:rPr>
        <w:t xml:space="preserve"> </w:t>
      </w:r>
      <w:r w:rsidR="00A35EB0" w:rsidRPr="005F1AAC">
        <w:rPr>
          <w:rFonts w:cs="Times New Roman"/>
          <w:color w:val="000000" w:themeColor="text1"/>
          <w:szCs w:val="20"/>
        </w:rPr>
        <w:t>T</w:t>
      </w:r>
      <w:r w:rsidR="008C0FDB" w:rsidRPr="005F1AAC">
        <w:rPr>
          <w:rFonts w:cs="Times New Roman"/>
          <w:color w:val="000000" w:themeColor="text1"/>
          <w:szCs w:val="20"/>
        </w:rPr>
        <w:t>h</w:t>
      </w:r>
      <w:r w:rsidR="00A35EB0" w:rsidRPr="005F1AAC">
        <w:rPr>
          <w:rFonts w:cs="Times New Roman"/>
          <w:color w:val="000000" w:themeColor="text1"/>
          <w:szCs w:val="20"/>
        </w:rPr>
        <w:t xml:space="preserve">is </w:t>
      </w:r>
      <w:r w:rsidR="008C0FDB" w:rsidRPr="005F1AAC">
        <w:rPr>
          <w:rFonts w:cs="Times New Roman"/>
          <w:color w:val="000000" w:themeColor="text1"/>
          <w:szCs w:val="20"/>
        </w:rPr>
        <w:t xml:space="preserve">approach can be easily extended to </w:t>
      </w:r>
      <w:r w:rsidR="00A35EB0" w:rsidRPr="005F1AAC">
        <w:rPr>
          <w:rFonts w:cs="Times New Roman"/>
          <w:color w:val="000000" w:themeColor="text1"/>
          <w:szCs w:val="20"/>
        </w:rPr>
        <w:t>any part size.</w:t>
      </w:r>
      <w:r w:rsidR="008B2FCA" w:rsidRPr="005F1AAC">
        <w:rPr>
          <w:rFonts w:cs="Times New Roman"/>
          <w:color w:val="000000" w:themeColor="text1"/>
          <w:szCs w:val="20"/>
        </w:rPr>
        <w:t xml:space="preserve"> </w:t>
      </w:r>
      <w:r w:rsidR="007D1B75" w:rsidRPr="005F1AAC">
        <w:rPr>
          <w:rFonts w:cs="Times New Roman"/>
          <w:color w:val="000000" w:themeColor="text1"/>
          <w:szCs w:val="20"/>
        </w:rPr>
        <w:t xml:space="preserve">Although the approach </w:t>
      </w:r>
      <w:r w:rsidR="00F35799" w:rsidRPr="005F1AAC">
        <w:rPr>
          <w:rFonts w:cs="Times New Roman"/>
          <w:color w:val="000000" w:themeColor="text1"/>
          <w:szCs w:val="20"/>
        </w:rPr>
        <w:t xml:space="preserve">efficiently </w:t>
      </w:r>
      <w:r w:rsidR="007D1B75" w:rsidRPr="005F1AAC">
        <w:rPr>
          <w:rFonts w:cs="Times New Roman"/>
          <w:color w:val="000000" w:themeColor="text1"/>
          <w:szCs w:val="20"/>
        </w:rPr>
        <w:t xml:space="preserve">solves the </w:t>
      </w:r>
      <w:r w:rsidR="00F35799" w:rsidRPr="005F1AAC">
        <w:rPr>
          <w:rFonts w:cs="Times New Roman"/>
          <w:color w:val="000000" w:themeColor="text1"/>
          <w:szCs w:val="20"/>
        </w:rPr>
        <w:t xml:space="preserve">challenges of the </w:t>
      </w:r>
      <w:r w:rsidR="001D3356" w:rsidRPr="005F1AAC">
        <w:rPr>
          <w:rFonts w:cs="Times New Roman"/>
          <w:color w:val="000000" w:themeColor="text1"/>
          <w:szCs w:val="20"/>
        </w:rPr>
        <w:t>heterogeneity and non</w:t>
      </w:r>
      <w:r w:rsidR="00F35799" w:rsidRPr="005F1AAC">
        <w:rPr>
          <w:rFonts w:cs="Times New Roman"/>
          <w:color w:val="000000" w:themeColor="text1"/>
          <w:szCs w:val="20"/>
        </w:rPr>
        <w:t xml:space="preserve">-periodicity of </w:t>
      </w:r>
      <w:r w:rsidR="001D3356" w:rsidRPr="005F1AAC">
        <w:rPr>
          <w:rFonts w:cs="Times New Roman"/>
          <w:color w:val="000000" w:themeColor="text1"/>
          <w:szCs w:val="20"/>
        </w:rPr>
        <w:t>damage</w:t>
      </w:r>
      <w:r w:rsidR="00F35799" w:rsidRPr="005F1AAC">
        <w:rPr>
          <w:rFonts w:cs="Times New Roman"/>
          <w:color w:val="000000" w:themeColor="text1"/>
          <w:szCs w:val="20"/>
        </w:rPr>
        <w:t xml:space="preserve"> progression</w:t>
      </w:r>
      <w:r w:rsidR="00BC6341" w:rsidRPr="005F1AAC">
        <w:rPr>
          <w:rFonts w:cs="Times New Roman"/>
          <w:color w:val="000000" w:themeColor="text1"/>
          <w:szCs w:val="20"/>
        </w:rPr>
        <w:t>,</w:t>
      </w:r>
      <w:r w:rsidR="00F35799" w:rsidRPr="005F1AAC">
        <w:rPr>
          <w:rFonts w:cs="Times New Roman"/>
          <w:color w:val="000000" w:themeColor="text1"/>
          <w:szCs w:val="20"/>
        </w:rPr>
        <w:t xml:space="preserve"> it is </w:t>
      </w:r>
      <w:r w:rsidR="007D1B75" w:rsidRPr="005F1AAC">
        <w:rPr>
          <w:rFonts w:cs="Times New Roman"/>
          <w:color w:val="000000" w:themeColor="text1"/>
          <w:szCs w:val="20"/>
        </w:rPr>
        <w:t xml:space="preserve">still limited in accuracy </w:t>
      </w:r>
      <w:r w:rsidR="00F35799" w:rsidRPr="005F1AAC">
        <w:rPr>
          <w:rFonts w:cs="Times New Roman"/>
          <w:color w:val="000000" w:themeColor="text1"/>
          <w:szCs w:val="20"/>
        </w:rPr>
        <w:t xml:space="preserve">because </w:t>
      </w:r>
      <w:r w:rsidR="00CF2AE2" w:rsidRPr="005F1AAC">
        <w:rPr>
          <w:rFonts w:cs="Times New Roman"/>
          <w:color w:val="000000" w:themeColor="text1"/>
          <w:szCs w:val="20"/>
        </w:rPr>
        <w:t>the</w:t>
      </w:r>
      <w:r w:rsidR="00D34C01" w:rsidRPr="005F1AAC">
        <w:rPr>
          <w:rFonts w:cs="Times New Roman"/>
          <w:color w:val="000000" w:themeColor="text1"/>
          <w:szCs w:val="20"/>
        </w:rPr>
        <w:t xml:space="preserve"> </w:t>
      </w:r>
      <w:r w:rsidR="00E07FED" w:rsidRPr="005F1AAC">
        <w:rPr>
          <w:rFonts w:cs="Times New Roman"/>
          <w:color w:val="000000" w:themeColor="text1"/>
          <w:szCs w:val="20"/>
        </w:rPr>
        <w:t xml:space="preserve">initial </w:t>
      </w:r>
      <w:r w:rsidR="00D34C01" w:rsidRPr="005F1AAC">
        <w:rPr>
          <w:rFonts w:cs="Times New Roman"/>
          <w:color w:val="000000" w:themeColor="text1"/>
          <w:szCs w:val="20"/>
        </w:rPr>
        <w:t>input elastic and geometric</w:t>
      </w:r>
      <w:r w:rsidR="00CF2AE2" w:rsidRPr="005F1AAC">
        <w:rPr>
          <w:rFonts w:cs="Times New Roman"/>
          <w:color w:val="000000" w:themeColor="text1"/>
          <w:szCs w:val="20"/>
        </w:rPr>
        <w:t xml:space="preserve"> properties of RVE </w:t>
      </w:r>
      <w:r w:rsidR="00E07FED" w:rsidRPr="005F1AAC">
        <w:rPr>
          <w:rFonts w:cs="Times New Roman"/>
          <w:color w:val="000000" w:themeColor="text1"/>
          <w:szCs w:val="20"/>
        </w:rPr>
        <w:t xml:space="preserve">are assumed to be </w:t>
      </w:r>
      <w:r w:rsidR="000D3420" w:rsidRPr="005F1AAC">
        <w:rPr>
          <w:rFonts w:cs="Times New Roman"/>
          <w:color w:val="000000" w:themeColor="text1"/>
          <w:szCs w:val="20"/>
        </w:rPr>
        <w:t xml:space="preserve">the </w:t>
      </w:r>
      <w:r w:rsidR="00D34C01" w:rsidRPr="005F1AAC">
        <w:rPr>
          <w:rFonts w:cs="Times New Roman"/>
          <w:color w:val="000000" w:themeColor="text1"/>
          <w:szCs w:val="20"/>
        </w:rPr>
        <w:t>same for every region of the global</w:t>
      </w:r>
      <w:r w:rsidR="00E07FED" w:rsidRPr="005F1AAC">
        <w:rPr>
          <w:rFonts w:cs="Times New Roman"/>
          <w:color w:val="000000" w:themeColor="text1"/>
          <w:szCs w:val="20"/>
        </w:rPr>
        <w:t xml:space="preserve"> part model.</w:t>
      </w:r>
      <w:r w:rsidR="00463642" w:rsidRPr="005F1AAC">
        <w:rPr>
          <w:rFonts w:cs="Times New Roman"/>
          <w:color w:val="000000" w:themeColor="text1"/>
          <w:szCs w:val="20"/>
        </w:rPr>
        <w:t xml:space="preserve"> This assumption is not completely true </w:t>
      </w:r>
      <w:r w:rsidR="0063144F" w:rsidRPr="005F1AAC">
        <w:rPr>
          <w:rFonts w:cs="Times New Roman"/>
          <w:color w:val="000000" w:themeColor="text1"/>
          <w:szCs w:val="20"/>
        </w:rPr>
        <w:t xml:space="preserve">because </w:t>
      </w:r>
      <w:r w:rsidR="00B34BA2" w:rsidRPr="005F1AAC">
        <w:rPr>
          <w:rFonts w:cs="Times New Roman"/>
          <w:bCs/>
          <w:noProof/>
          <w:color w:val="000000" w:themeColor="text1"/>
          <w:szCs w:val="20"/>
        </w:rPr>
        <w:t xml:space="preserve">even </w:t>
      </w:r>
      <w:r w:rsidR="003A4FA2" w:rsidRPr="005F1AAC">
        <w:rPr>
          <w:rFonts w:cs="Times New Roman"/>
          <w:bCs/>
          <w:noProof/>
          <w:color w:val="000000" w:themeColor="text1"/>
          <w:szCs w:val="20"/>
        </w:rPr>
        <w:t xml:space="preserve">when </w:t>
      </w:r>
      <w:r w:rsidR="00B34BA2" w:rsidRPr="005F1AAC">
        <w:rPr>
          <w:rFonts w:cs="Times New Roman"/>
          <w:bCs/>
          <w:noProof/>
          <w:color w:val="000000" w:themeColor="text1"/>
          <w:szCs w:val="20"/>
        </w:rPr>
        <w:t xml:space="preserve">one uses advance NDT techniques, like X-ray CT to accurately model the geometric microstructure for an RVE there </w:t>
      </w:r>
      <w:r w:rsidR="00B86FE1" w:rsidRPr="005F1AAC">
        <w:rPr>
          <w:rFonts w:cs="Times New Roman"/>
          <w:bCs/>
          <w:noProof/>
          <w:color w:val="000000" w:themeColor="text1"/>
          <w:szCs w:val="20"/>
        </w:rPr>
        <w:t>will</w:t>
      </w:r>
      <w:r w:rsidR="003A4FA2" w:rsidRPr="005F1AAC">
        <w:rPr>
          <w:rFonts w:cs="Times New Roman"/>
          <w:bCs/>
          <w:noProof/>
          <w:color w:val="000000" w:themeColor="text1"/>
          <w:szCs w:val="20"/>
        </w:rPr>
        <w:t xml:space="preserve"> be</w:t>
      </w:r>
      <w:r w:rsidR="00B86FE1" w:rsidRPr="005F1AAC">
        <w:rPr>
          <w:rFonts w:cs="Times New Roman"/>
          <w:bCs/>
          <w:noProof/>
          <w:color w:val="000000" w:themeColor="text1"/>
          <w:szCs w:val="20"/>
        </w:rPr>
        <w:t xml:space="preserve"> </w:t>
      </w:r>
      <w:r w:rsidR="00D82B6C" w:rsidRPr="005F1AAC">
        <w:rPr>
          <w:rFonts w:cs="Times New Roman"/>
          <w:bCs/>
          <w:noProof/>
          <w:color w:val="000000" w:themeColor="text1"/>
          <w:szCs w:val="20"/>
        </w:rPr>
        <w:t>local variation</w:t>
      </w:r>
      <w:r w:rsidR="00BC6341" w:rsidRPr="005F1AAC">
        <w:rPr>
          <w:rFonts w:cs="Times New Roman"/>
          <w:bCs/>
          <w:noProof/>
          <w:color w:val="000000" w:themeColor="text1"/>
          <w:szCs w:val="20"/>
        </w:rPr>
        <w:t>s</w:t>
      </w:r>
      <w:r w:rsidR="00D82B6C" w:rsidRPr="005F1AAC">
        <w:rPr>
          <w:rFonts w:cs="Times New Roman"/>
          <w:bCs/>
          <w:noProof/>
          <w:color w:val="000000" w:themeColor="text1"/>
          <w:szCs w:val="20"/>
        </w:rPr>
        <w:t xml:space="preserve"> in effective mechan</w:t>
      </w:r>
      <w:r w:rsidR="000D3420" w:rsidRPr="005F1AAC">
        <w:rPr>
          <w:rFonts w:cs="Times New Roman"/>
          <w:bCs/>
          <w:noProof/>
          <w:color w:val="000000" w:themeColor="text1"/>
          <w:szCs w:val="20"/>
        </w:rPr>
        <w:t>ic</w:t>
      </w:r>
      <w:r w:rsidR="00D82B6C" w:rsidRPr="005F1AAC">
        <w:rPr>
          <w:rFonts w:cs="Times New Roman"/>
          <w:bCs/>
          <w:noProof/>
          <w:color w:val="000000" w:themeColor="text1"/>
          <w:szCs w:val="20"/>
        </w:rPr>
        <w:t>al properties from one unit-cell (RVE) to the other</w:t>
      </w:r>
      <w:r w:rsidR="00D82B6C" w:rsidRPr="005F1AAC">
        <w:rPr>
          <w:rFonts w:cs="Times New Roman"/>
          <w:color w:val="000000" w:themeColor="text1"/>
          <w:szCs w:val="20"/>
        </w:rPr>
        <w:t xml:space="preserve"> </w:t>
      </w:r>
      <w:r w:rsidR="007351D1" w:rsidRPr="005F1AAC">
        <w:rPr>
          <w:rFonts w:cs="Times New Roman"/>
          <w:color w:val="000000" w:themeColor="text1"/>
          <w:szCs w:val="20"/>
        </w:rPr>
        <w:t xml:space="preserve">due </w:t>
      </w:r>
      <w:r w:rsidR="00B86FE1" w:rsidRPr="005F1AAC">
        <w:rPr>
          <w:rFonts w:cs="Times New Roman"/>
          <w:color w:val="000000" w:themeColor="text1"/>
          <w:szCs w:val="20"/>
        </w:rPr>
        <w:t>manufacturing limitations and changing contours of part geometry</w:t>
      </w:r>
      <w:r w:rsidR="00C73A31" w:rsidRPr="005F1AAC">
        <w:rPr>
          <w:rFonts w:cs="Times New Roman"/>
          <w:color w:val="000000" w:themeColor="text1"/>
          <w:szCs w:val="20"/>
        </w:rPr>
        <w:t>. In practice</w:t>
      </w:r>
      <w:r w:rsidR="00735881" w:rsidRPr="005F1AAC">
        <w:rPr>
          <w:rFonts w:cs="Times New Roman"/>
          <w:color w:val="000000" w:themeColor="text1"/>
          <w:szCs w:val="20"/>
        </w:rPr>
        <w:t>,</w:t>
      </w:r>
      <w:r w:rsidR="00C73A31" w:rsidRPr="005F1AAC">
        <w:rPr>
          <w:rFonts w:cs="Times New Roman"/>
          <w:color w:val="000000" w:themeColor="text1"/>
          <w:szCs w:val="20"/>
        </w:rPr>
        <w:t xml:space="preserve"> </w:t>
      </w:r>
      <w:r w:rsidR="00463642" w:rsidRPr="005F1AAC">
        <w:rPr>
          <w:rFonts w:cs="Times New Roman"/>
          <w:color w:val="000000" w:themeColor="text1"/>
          <w:szCs w:val="20"/>
        </w:rPr>
        <w:t>the geometrical imperfection or defects</w:t>
      </w:r>
      <w:r w:rsidR="00B06263" w:rsidRPr="005F1AAC">
        <w:rPr>
          <w:rFonts w:cs="Times New Roman"/>
          <w:color w:val="000000" w:themeColor="text1"/>
          <w:szCs w:val="20"/>
        </w:rPr>
        <w:t>,</w:t>
      </w:r>
      <w:r w:rsidR="00463642" w:rsidRPr="005F1AAC">
        <w:rPr>
          <w:rFonts w:cs="Times New Roman"/>
          <w:color w:val="000000" w:themeColor="text1"/>
          <w:szCs w:val="20"/>
        </w:rPr>
        <w:t xml:space="preserve"> </w:t>
      </w:r>
      <w:r w:rsidR="0063144F" w:rsidRPr="005F1AAC">
        <w:rPr>
          <w:rFonts w:cs="Times New Roman"/>
          <w:color w:val="000000" w:themeColor="text1"/>
          <w:szCs w:val="20"/>
        </w:rPr>
        <w:t>such as</w:t>
      </w:r>
      <w:r w:rsidR="00463642" w:rsidRPr="005F1AAC">
        <w:rPr>
          <w:rFonts w:cs="Times New Roman"/>
          <w:color w:val="000000" w:themeColor="text1"/>
          <w:szCs w:val="20"/>
        </w:rPr>
        <w:t xml:space="preserve"> matrix voids, resin-rich pockets, fibre spatial distribution, fibre misalignment, </w:t>
      </w:r>
      <w:r w:rsidR="00B06263" w:rsidRPr="005F1AAC">
        <w:rPr>
          <w:rFonts w:cs="Times New Roman"/>
          <w:color w:val="000000" w:themeColor="text1"/>
          <w:szCs w:val="20"/>
        </w:rPr>
        <w:t xml:space="preserve">local </w:t>
      </w:r>
      <w:r w:rsidR="00463642" w:rsidRPr="005F1AAC">
        <w:rPr>
          <w:rFonts w:cs="Times New Roman"/>
          <w:color w:val="000000" w:themeColor="text1"/>
          <w:szCs w:val="20"/>
        </w:rPr>
        <w:t xml:space="preserve">variability in the fibre volume fraction, waviness in yarn’s </w:t>
      </w:r>
      <w:r w:rsidR="002928D8" w:rsidRPr="005F1AAC">
        <w:rPr>
          <w:rFonts w:cs="Times New Roman"/>
          <w:color w:val="000000" w:themeColor="text1"/>
          <w:szCs w:val="20"/>
        </w:rPr>
        <w:t>cross-section,</w:t>
      </w:r>
      <w:r w:rsidR="0063144F" w:rsidRPr="005F1AAC">
        <w:rPr>
          <w:rFonts w:cs="Times New Roman"/>
          <w:color w:val="000000" w:themeColor="text1"/>
          <w:szCs w:val="20"/>
        </w:rPr>
        <w:t xml:space="preserve"> which</w:t>
      </w:r>
      <w:r w:rsidR="00463642" w:rsidRPr="005F1AAC">
        <w:rPr>
          <w:rFonts w:cs="Times New Roman"/>
          <w:color w:val="000000" w:themeColor="text1"/>
          <w:szCs w:val="20"/>
        </w:rPr>
        <w:t xml:space="preserve"> mainly aris</w:t>
      </w:r>
      <w:r w:rsidR="000F120C" w:rsidRPr="005F1AAC">
        <w:rPr>
          <w:rFonts w:cs="Times New Roman"/>
          <w:color w:val="000000" w:themeColor="text1"/>
          <w:szCs w:val="20"/>
        </w:rPr>
        <w:t>e</w:t>
      </w:r>
      <w:r w:rsidR="00463642" w:rsidRPr="005F1AAC">
        <w:rPr>
          <w:rFonts w:cs="Times New Roman"/>
          <w:color w:val="000000" w:themeColor="text1"/>
          <w:szCs w:val="20"/>
        </w:rPr>
        <w:t xml:space="preserve"> </w:t>
      </w:r>
      <w:r w:rsidR="000F120C" w:rsidRPr="005F1AAC">
        <w:rPr>
          <w:rFonts w:cs="Times New Roman"/>
          <w:color w:val="000000" w:themeColor="text1"/>
          <w:szCs w:val="20"/>
        </w:rPr>
        <w:t xml:space="preserve">as a consequence of the </w:t>
      </w:r>
      <w:r w:rsidR="00463642" w:rsidRPr="005F1AAC">
        <w:rPr>
          <w:rFonts w:cs="Times New Roman"/>
          <w:color w:val="000000" w:themeColor="text1"/>
          <w:szCs w:val="20"/>
        </w:rPr>
        <w:t xml:space="preserve">manufacturing processes </w:t>
      </w:r>
      <w:r w:rsidR="00116219" w:rsidRPr="005F1AAC">
        <w:rPr>
          <w:rFonts w:cs="Times New Roman"/>
          <w:color w:val="000000" w:themeColor="text1"/>
          <w:szCs w:val="20"/>
        </w:rPr>
        <w:fldChar w:fldCharType="begin">
          <w:fldData xml:space="preserve">PEVuZE5vdGU+PENpdGU+PEF1dGhvcj5UdXJuZXI8L0F1dGhvcj48WWVhcj4yMDE4PC9ZZWFyPjxS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=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PEVuZE5vdGU+PENpdGU+PEF1dGhvcj5UdXJuZXI8L0F1dGhvcj48WWVhcj4yMDE4PC9ZZWFyPjxS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=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116219" w:rsidRPr="005F1AAC">
        <w:rPr>
          <w:rFonts w:cs="Times New Roman"/>
          <w:color w:val="000000" w:themeColor="text1"/>
          <w:szCs w:val="20"/>
        </w:rPr>
      </w:r>
      <w:r w:rsidR="00116219" w:rsidRPr="005F1AAC">
        <w:rPr>
          <w:rFonts w:cs="Times New Roman"/>
          <w:color w:val="000000" w:themeColor="text1"/>
          <w:szCs w:val="20"/>
        </w:rPr>
        <w:fldChar w:fldCharType="separate"/>
      </w:r>
      <w:r w:rsidR="002D7CF5" w:rsidRPr="005F1AAC">
        <w:rPr>
          <w:rFonts w:cs="Times New Roman"/>
          <w:noProof/>
          <w:color w:val="000000" w:themeColor="text1"/>
          <w:szCs w:val="20"/>
        </w:rPr>
        <w:t>[13-18]</w:t>
      </w:r>
      <w:r w:rsidR="00116219" w:rsidRPr="005F1AAC">
        <w:rPr>
          <w:rFonts w:cs="Times New Roman"/>
          <w:color w:val="000000" w:themeColor="text1"/>
          <w:szCs w:val="20"/>
        </w:rPr>
        <w:fldChar w:fldCharType="end"/>
      </w:r>
      <w:r w:rsidR="0077792B" w:rsidRPr="005F1AAC">
        <w:rPr>
          <w:rFonts w:cs="Times New Roman"/>
          <w:color w:val="000000" w:themeColor="text1"/>
          <w:szCs w:val="20"/>
        </w:rPr>
        <w:t xml:space="preserve">, cause local </w:t>
      </w:r>
      <w:r w:rsidR="00214172" w:rsidRPr="005F1AAC">
        <w:rPr>
          <w:rFonts w:cs="Times New Roman"/>
          <w:color w:val="000000" w:themeColor="text1"/>
          <w:szCs w:val="20"/>
        </w:rPr>
        <w:t xml:space="preserve">variations of </w:t>
      </w:r>
      <w:r w:rsidR="00214172" w:rsidRPr="005F1AAC">
        <w:rPr>
          <w:rFonts w:cs="Times New Roman"/>
          <w:bCs/>
          <w:noProof/>
          <w:color w:val="000000" w:themeColor="text1"/>
          <w:szCs w:val="20"/>
        </w:rPr>
        <w:t xml:space="preserve">effective mechanical properties </w:t>
      </w:r>
      <w:r w:rsidR="008F7038" w:rsidRPr="005F1AAC">
        <w:rPr>
          <w:rFonts w:cs="Times New Roman"/>
          <w:bCs/>
          <w:noProof/>
          <w:color w:val="000000" w:themeColor="text1"/>
          <w:szCs w:val="20"/>
        </w:rPr>
        <w:t xml:space="preserve">of </w:t>
      </w:r>
      <w:r w:rsidR="00214172" w:rsidRPr="005F1AAC">
        <w:rPr>
          <w:rFonts w:cs="Times New Roman"/>
          <w:bCs/>
          <w:noProof/>
          <w:color w:val="000000" w:themeColor="text1"/>
          <w:szCs w:val="20"/>
        </w:rPr>
        <w:t>unit-cell (RVE</w:t>
      </w:r>
      <w:r w:rsidR="008F7038" w:rsidRPr="005F1AAC">
        <w:rPr>
          <w:rFonts w:cs="Times New Roman"/>
          <w:bCs/>
          <w:noProof/>
          <w:color w:val="000000" w:themeColor="text1"/>
          <w:szCs w:val="20"/>
        </w:rPr>
        <w:t>)</w:t>
      </w:r>
      <w:r w:rsidR="00463642" w:rsidRPr="005F1AAC">
        <w:rPr>
          <w:rFonts w:cs="Times New Roman"/>
          <w:bCs/>
          <w:noProof/>
          <w:color w:val="000000" w:themeColor="text1"/>
          <w:szCs w:val="20"/>
        </w:rPr>
        <w:t>.</w:t>
      </w:r>
      <w:r w:rsidR="00396AAF" w:rsidRPr="005F1AAC">
        <w:rPr>
          <w:rFonts w:cs="Times New Roman"/>
          <w:bCs/>
          <w:noProof/>
          <w:color w:val="000000" w:themeColor="text1"/>
          <w:szCs w:val="20"/>
        </w:rPr>
        <w:t xml:space="preserve"> A</w:t>
      </w:r>
      <w:r w:rsidR="009F0D52" w:rsidRPr="005F1AAC">
        <w:rPr>
          <w:rFonts w:cs="Times New Roman"/>
          <w:bCs/>
          <w:noProof/>
          <w:color w:val="000000" w:themeColor="text1"/>
          <w:szCs w:val="20"/>
        </w:rPr>
        <w:t xml:space="preserve"> better and more accurate model</w:t>
      </w:r>
      <w:r w:rsidR="00C852AA" w:rsidRPr="005F1AAC">
        <w:rPr>
          <w:rFonts w:cs="Times New Roman"/>
          <w:bCs/>
          <w:noProof/>
          <w:color w:val="000000" w:themeColor="text1"/>
          <w:szCs w:val="20"/>
        </w:rPr>
        <w:t xml:space="preserve">ling framework must </w:t>
      </w:r>
      <w:r w:rsidR="00B06263" w:rsidRPr="005F1AAC">
        <w:rPr>
          <w:rFonts w:cs="Times New Roman"/>
          <w:bCs/>
          <w:noProof/>
          <w:color w:val="000000" w:themeColor="text1"/>
          <w:szCs w:val="20"/>
        </w:rPr>
        <w:t xml:space="preserve">take into </w:t>
      </w:r>
      <w:r w:rsidR="009654F7" w:rsidRPr="005F1AAC">
        <w:rPr>
          <w:rFonts w:cs="Times New Roman"/>
          <w:bCs/>
          <w:noProof/>
          <w:color w:val="000000" w:themeColor="text1"/>
          <w:szCs w:val="20"/>
        </w:rPr>
        <w:t>account these manufacturing</w:t>
      </w:r>
      <w:r w:rsidR="000D3420" w:rsidRPr="005F1AAC">
        <w:rPr>
          <w:rFonts w:cs="Times New Roman"/>
          <w:bCs/>
          <w:noProof/>
          <w:color w:val="000000" w:themeColor="text1"/>
          <w:szCs w:val="20"/>
        </w:rPr>
        <w:t>-</w:t>
      </w:r>
      <w:r w:rsidR="009654F7" w:rsidRPr="005F1AAC">
        <w:rPr>
          <w:rFonts w:cs="Times New Roman"/>
          <w:bCs/>
          <w:noProof/>
          <w:color w:val="000000" w:themeColor="text1"/>
          <w:szCs w:val="20"/>
        </w:rPr>
        <w:t>induced variabilities</w:t>
      </w:r>
      <w:r w:rsidR="00BC6341" w:rsidRPr="005F1AAC">
        <w:rPr>
          <w:rFonts w:cs="Times New Roman"/>
          <w:bCs/>
          <w:noProof/>
          <w:color w:val="000000" w:themeColor="text1"/>
          <w:szCs w:val="20"/>
        </w:rPr>
        <w:t>,</w:t>
      </w:r>
      <w:r w:rsidR="009654F7" w:rsidRPr="005F1AAC">
        <w:rPr>
          <w:rFonts w:cs="Times New Roman"/>
          <w:bCs/>
          <w:noProof/>
          <w:color w:val="000000" w:themeColor="text1"/>
          <w:szCs w:val="20"/>
        </w:rPr>
        <w:t xml:space="preserve"> </w:t>
      </w:r>
      <w:r w:rsidR="003957C1" w:rsidRPr="005F1AAC">
        <w:rPr>
          <w:rFonts w:cs="Times New Roman"/>
          <w:bCs/>
          <w:noProof/>
          <w:color w:val="000000" w:themeColor="text1"/>
          <w:szCs w:val="20"/>
        </w:rPr>
        <w:t xml:space="preserve">which are </w:t>
      </w:r>
      <w:r w:rsidR="00B06263" w:rsidRPr="005F1AAC">
        <w:rPr>
          <w:rFonts w:cs="Times New Roman"/>
          <w:bCs/>
          <w:noProof/>
          <w:color w:val="000000" w:themeColor="text1"/>
          <w:szCs w:val="20"/>
        </w:rPr>
        <w:t xml:space="preserve">typically </w:t>
      </w:r>
      <w:r w:rsidR="003957C1" w:rsidRPr="005F1AAC">
        <w:rPr>
          <w:rFonts w:cs="Times New Roman"/>
          <w:bCs/>
          <w:noProof/>
          <w:color w:val="000000" w:themeColor="text1"/>
          <w:szCs w:val="20"/>
        </w:rPr>
        <w:t>observed in real composites</w:t>
      </w:r>
      <w:r w:rsidR="00BC6341" w:rsidRPr="005F1AAC">
        <w:rPr>
          <w:rFonts w:cs="Times New Roman"/>
          <w:bCs/>
          <w:noProof/>
          <w:color w:val="000000" w:themeColor="text1"/>
          <w:szCs w:val="20"/>
        </w:rPr>
        <w:t>,</w:t>
      </w:r>
      <w:r w:rsidR="00A5502A" w:rsidRPr="005F1AAC">
        <w:rPr>
          <w:rFonts w:cs="Times New Roman"/>
          <w:bCs/>
          <w:noProof/>
          <w:color w:val="000000" w:themeColor="text1"/>
          <w:szCs w:val="20"/>
        </w:rPr>
        <w:t xml:space="preserve"> while still keeping the computational cost low.</w:t>
      </w:r>
      <w:r w:rsidR="009E3D1E" w:rsidRPr="005F1AAC">
        <w:rPr>
          <w:rFonts w:cs="Times New Roman"/>
          <w:bCs/>
          <w:noProof/>
          <w:color w:val="000000" w:themeColor="text1"/>
          <w:szCs w:val="20"/>
        </w:rPr>
        <w:t xml:space="preserve"> </w:t>
      </w:r>
      <w:r w:rsidR="00396AAF" w:rsidRPr="005F1AAC">
        <w:rPr>
          <w:rFonts w:cs="Times New Roman"/>
          <w:bCs/>
          <w:noProof/>
          <w:color w:val="000000" w:themeColor="text1"/>
          <w:szCs w:val="20"/>
        </w:rPr>
        <w:t>Thus in this paper</w:t>
      </w:r>
      <w:r w:rsidR="00D61491" w:rsidRPr="005F1AAC">
        <w:rPr>
          <w:rFonts w:cs="Times New Roman"/>
          <w:bCs/>
          <w:noProof/>
          <w:color w:val="000000" w:themeColor="text1"/>
          <w:szCs w:val="20"/>
        </w:rPr>
        <w:t>,</w:t>
      </w:r>
      <w:r w:rsidR="00396AAF" w:rsidRPr="005F1AAC">
        <w:rPr>
          <w:rFonts w:cs="Times New Roman"/>
          <w:bCs/>
          <w:noProof/>
          <w:color w:val="000000" w:themeColor="text1"/>
          <w:szCs w:val="20"/>
        </w:rPr>
        <w:t xml:space="preserve"> our focus is p</w:t>
      </w:r>
      <w:r w:rsidR="00D334FC" w:rsidRPr="005F1AAC">
        <w:rPr>
          <w:rFonts w:cs="Times New Roman"/>
          <w:bCs/>
          <w:noProof/>
          <w:color w:val="000000" w:themeColor="text1"/>
          <w:szCs w:val="20"/>
        </w:rPr>
        <w:t xml:space="preserve">resenting the development and validation of such a </w:t>
      </w:r>
      <w:r w:rsidR="00396AAF" w:rsidRPr="005F1AAC">
        <w:rPr>
          <w:rFonts w:cs="Times New Roman"/>
          <w:bCs/>
          <w:noProof/>
          <w:color w:val="000000" w:themeColor="text1"/>
          <w:szCs w:val="20"/>
        </w:rPr>
        <w:t xml:space="preserve">novel multiscale </w:t>
      </w:r>
      <w:r w:rsidR="00D334FC" w:rsidRPr="005F1AAC">
        <w:rPr>
          <w:rFonts w:cs="Times New Roman"/>
          <w:bCs/>
          <w:noProof/>
          <w:color w:val="000000" w:themeColor="text1"/>
          <w:szCs w:val="20"/>
        </w:rPr>
        <w:t xml:space="preserve">model </w:t>
      </w:r>
      <w:r w:rsidR="009608D5" w:rsidRPr="005F1AAC">
        <w:rPr>
          <w:rFonts w:cs="Times New Roman"/>
          <w:bCs/>
          <w:noProof/>
          <w:color w:val="000000" w:themeColor="text1"/>
          <w:szCs w:val="20"/>
        </w:rPr>
        <w:t xml:space="preserve">that </w:t>
      </w:r>
      <w:r w:rsidR="00593105" w:rsidRPr="005F1AAC">
        <w:rPr>
          <w:rFonts w:cs="Times New Roman"/>
          <w:bCs/>
          <w:noProof/>
          <w:color w:val="000000" w:themeColor="text1"/>
          <w:szCs w:val="20"/>
        </w:rPr>
        <w:t xml:space="preserve">indirectly </w:t>
      </w:r>
      <w:r w:rsidR="009608D5" w:rsidRPr="005F1AAC">
        <w:rPr>
          <w:rFonts w:cs="Times New Roman"/>
          <w:bCs/>
          <w:noProof/>
          <w:color w:val="000000" w:themeColor="text1"/>
          <w:szCs w:val="20"/>
        </w:rPr>
        <w:t>accounts for</w:t>
      </w:r>
      <w:r w:rsidR="00BD07DE" w:rsidRPr="005F1AAC">
        <w:rPr>
          <w:rFonts w:cs="Times New Roman"/>
          <w:bCs/>
          <w:noProof/>
          <w:color w:val="000000" w:themeColor="text1"/>
          <w:szCs w:val="20"/>
        </w:rPr>
        <w:t xml:space="preserve"> local and global variation</w:t>
      </w:r>
      <w:r w:rsidR="00BC6341" w:rsidRPr="005F1AAC">
        <w:rPr>
          <w:rFonts w:cs="Times New Roman"/>
          <w:bCs/>
          <w:noProof/>
          <w:color w:val="000000" w:themeColor="text1"/>
          <w:szCs w:val="20"/>
        </w:rPr>
        <w:t>s</w:t>
      </w:r>
      <w:r w:rsidR="00BD07DE" w:rsidRPr="005F1AAC">
        <w:rPr>
          <w:rFonts w:cs="Times New Roman"/>
          <w:bCs/>
          <w:noProof/>
          <w:color w:val="000000" w:themeColor="text1"/>
          <w:szCs w:val="20"/>
        </w:rPr>
        <w:t xml:space="preserve"> </w:t>
      </w:r>
      <w:r w:rsidR="00BC6341" w:rsidRPr="005F1AAC">
        <w:rPr>
          <w:rFonts w:cs="Times New Roman"/>
          <w:bCs/>
          <w:noProof/>
          <w:color w:val="000000" w:themeColor="text1"/>
          <w:szCs w:val="20"/>
        </w:rPr>
        <w:t xml:space="preserve">in </w:t>
      </w:r>
      <w:r w:rsidR="00B06263" w:rsidRPr="005F1AAC">
        <w:rPr>
          <w:rFonts w:cs="Times New Roman"/>
          <w:bCs/>
          <w:noProof/>
          <w:color w:val="000000" w:themeColor="text1"/>
          <w:szCs w:val="20"/>
        </w:rPr>
        <w:t>geometric and material property uncertainties</w:t>
      </w:r>
      <w:r w:rsidR="00317EAC" w:rsidRPr="005F1AAC">
        <w:rPr>
          <w:rFonts w:cs="Times New Roman"/>
          <w:bCs/>
          <w:noProof/>
          <w:color w:val="000000" w:themeColor="text1"/>
          <w:szCs w:val="20"/>
        </w:rPr>
        <w:t xml:space="preserve"> without making the model </w:t>
      </w:r>
      <w:r w:rsidR="003B238C" w:rsidRPr="005F1AAC">
        <w:rPr>
          <w:rFonts w:cs="Times New Roman"/>
          <w:bCs/>
          <w:noProof/>
          <w:color w:val="000000" w:themeColor="text1"/>
          <w:szCs w:val="20"/>
        </w:rPr>
        <w:t>significantly computationally demanding</w:t>
      </w:r>
      <w:r w:rsidR="00B4448C" w:rsidRPr="005F1AAC">
        <w:rPr>
          <w:rFonts w:cs="Times New Roman"/>
          <w:bCs/>
          <w:noProof/>
          <w:color w:val="000000" w:themeColor="text1"/>
          <w:szCs w:val="20"/>
        </w:rPr>
        <w:t>.</w:t>
      </w:r>
    </w:p>
    <w:p w14:paraId="29955B05" w14:textId="7006A4E8" w:rsidR="00F436B4" w:rsidRPr="005F1AAC" w:rsidRDefault="00515728" w:rsidP="007B3918">
      <w:pPr>
        <w:ind w:firstLine="720"/>
        <w:jc w:val="both"/>
        <w:rPr>
          <w:rFonts w:cs="Times New Roman"/>
          <w:color w:val="000000" w:themeColor="text1"/>
          <w:szCs w:val="20"/>
        </w:rPr>
      </w:pPr>
      <w:r w:rsidRPr="005F1AAC">
        <w:rPr>
          <w:rFonts w:cs="Times New Roman"/>
          <w:color w:val="000000" w:themeColor="text1"/>
          <w:szCs w:val="20"/>
        </w:rPr>
        <w:t xml:space="preserve">In textile composites, </w:t>
      </w:r>
      <w:r w:rsidR="005F3A57" w:rsidRPr="005F1AAC">
        <w:rPr>
          <w:rFonts w:cs="Times New Roman"/>
          <w:color w:val="000000" w:themeColor="text1"/>
          <w:szCs w:val="20"/>
        </w:rPr>
        <w:t>t</w:t>
      </w:r>
      <w:r w:rsidR="00723FF3" w:rsidRPr="005F1AAC">
        <w:rPr>
          <w:rFonts w:cs="Times New Roman"/>
          <w:color w:val="000000" w:themeColor="text1"/>
          <w:szCs w:val="20"/>
        </w:rPr>
        <w:t>he macro</w:t>
      </w:r>
      <w:r w:rsidR="009D13F9" w:rsidRPr="005F1AAC">
        <w:rPr>
          <w:rFonts w:cs="Times New Roman"/>
          <w:color w:val="000000" w:themeColor="text1"/>
          <w:szCs w:val="20"/>
        </w:rPr>
        <w:t>-scale</w:t>
      </w:r>
      <w:r w:rsidR="00723FF3" w:rsidRPr="005F1AAC">
        <w:rPr>
          <w:rFonts w:cs="Times New Roman"/>
          <w:color w:val="000000" w:themeColor="text1"/>
          <w:szCs w:val="20"/>
        </w:rPr>
        <w:t xml:space="preserve"> </w:t>
      </w:r>
      <w:r w:rsidR="00917AA3" w:rsidRPr="005F1AAC">
        <w:rPr>
          <w:rFonts w:cs="Times New Roman"/>
          <w:color w:val="000000" w:themeColor="text1"/>
          <w:szCs w:val="20"/>
        </w:rPr>
        <w:t>variabilities</w:t>
      </w:r>
      <w:r w:rsidR="00C12BB9" w:rsidRPr="005F1AAC">
        <w:rPr>
          <w:rFonts w:cs="Times New Roman"/>
          <w:color w:val="000000" w:themeColor="text1"/>
          <w:szCs w:val="20"/>
        </w:rPr>
        <w:t xml:space="preserve"> </w:t>
      </w:r>
      <w:r w:rsidR="00052EA4" w:rsidRPr="005F1AAC">
        <w:rPr>
          <w:rFonts w:cs="Times New Roman"/>
          <w:color w:val="000000" w:themeColor="text1"/>
          <w:szCs w:val="20"/>
        </w:rPr>
        <w:t>in</w:t>
      </w:r>
      <w:r w:rsidR="0032482B" w:rsidRPr="005F1AAC">
        <w:rPr>
          <w:rFonts w:cs="Times New Roman"/>
          <w:color w:val="000000" w:themeColor="text1"/>
          <w:szCs w:val="20"/>
        </w:rPr>
        <w:t xml:space="preserve"> </w:t>
      </w:r>
      <w:r w:rsidR="00052EA4" w:rsidRPr="005F1AAC">
        <w:rPr>
          <w:rFonts w:cs="Times New Roman"/>
          <w:color w:val="000000" w:themeColor="text1"/>
          <w:szCs w:val="20"/>
        </w:rPr>
        <w:t xml:space="preserve">effective mechanical properties </w:t>
      </w:r>
      <w:r w:rsidR="00175205" w:rsidRPr="005F1AAC">
        <w:rPr>
          <w:rFonts w:cs="Times New Roman"/>
          <w:color w:val="000000" w:themeColor="text1"/>
          <w:szCs w:val="20"/>
        </w:rPr>
        <w:t xml:space="preserve">such as stiffness and strength </w:t>
      </w:r>
      <w:r w:rsidR="004C7364" w:rsidRPr="005F1AAC">
        <w:rPr>
          <w:rFonts w:cs="Times New Roman"/>
          <w:color w:val="000000" w:themeColor="text1"/>
          <w:szCs w:val="20"/>
        </w:rPr>
        <w:t>are</w:t>
      </w:r>
      <w:r w:rsidR="001304DD" w:rsidRPr="005F1AAC">
        <w:rPr>
          <w:rFonts w:cs="Times New Roman"/>
          <w:color w:val="000000" w:themeColor="text1"/>
          <w:szCs w:val="20"/>
        </w:rPr>
        <w:t xml:space="preserve"> manifestations of </w:t>
      </w:r>
      <w:r w:rsidR="004C7364" w:rsidRPr="005F1AAC">
        <w:rPr>
          <w:rFonts w:cs="Times New Roman"/>
          <w:color w:val="000000" w:themeColor="text1"/>
          <w:szCs w:val="20"/>
        </w:rPr>
        <w:t xml:space="preserve">commutative </w:t>
      </w:r>
      <w:r w:rsidR="009A54C0" w:rsidRPr="005F1AAC">
        <w:rPr>
          <w:rFonts w:cs="Times New Roman"/>
          <w:color w:val="000000" w:themeColor="text1"/>
          <w:szCs w:val="20"/>
        </w:rPr>
        <w:t>defects</w:t>
      </w:r>
      <w:r w:rsidR="005468D9" w:rsidRPr="005F1AAC">
        <w:rPr>
          <w:rFonts w:cs="Times New Roman"/>
          <w:color w:val="000000" w:themeColor="text1"/>
          <w:szCs w:val="20"/>
        </w:rPr>
        <w:t xml:space="preserve"> </w:t>
      </w:r>
      <w:r w:rsidR="004A4E20" w:rsidRPr="005F1AAC">
        <w:rPr>
          <w:rFonts w:cs="Times New Roman"/>
          <w:color w:val="000000" w:themeColor="text1"/>
          <w:szCs w:val="20"/>
        </w:rPr>
        <w:t xml:space="preserve">that </w:t>
      </w:r>
      <w:r w:rsidR="00C336B5" w:rsidRPr="005F1AAC">
        <w:rPr>
          <w:rFonts w:cs="Times New Roman"/>
          <w:color w:val="000000" w:themeColor="text1"/>
          <w:szCs w:val="20"/>
        </w:rPr>
        <w:t>exist at</w:t>
      </w:r>
      <w:r w:rsidR="005468D9" w:rsidRPr="005F1AAC">
        <w:rPr>
          <w:rFonts w:cs="Times New Roman"/>
          <w:color w:val="000000" w:themeColor="text1"/>
          <w:szCs w:val="20"/>
        </w:rPr>
        <w:t xml:space="preserve"> </w:t>
      </w:r>
      <w:r w:rsidR="0058782B" w:rsidRPr="005F1AAC">
        <w:rPr>
          <w:rFonts w:cs="Times New Roman"/>
          <w:color w:val="000000" w:themeColor="text1"/>
          <w:szCs w:val="20"/>
        </w:rPr>
        <w:t xml:space="preserve">a </w:t>
      </w:r>
      <w:r w:rsidR="00A80F42" w:rsidRPr="005F1AAC">
        <w:rPr>
          <w:rFonts w:cs="Times New Roman"/>
          <w:color w:val="000000" w:themeColor="text1"/>
          <w:szCs w:val="20"/>
        </w:rPr>
        <w:t>sub-scale level</w:t>
      </w:r>
      <w:r w:rsidR="0058782B" w:rsidRPr="005F1AAC">
        <w:rPr>
          <w:rFonts w:cs="Times New Roman"/>
          <w:color w:val="000000" w:themeColor="text1"/>
          <w:szCs w:val="20"/>
        </w:rPr>
        <w:t>, i.e., micro- and meso</w:t>
      </w:r>
      <w:r w:rsidR="00166B54" w:rsidRPr="005F1AAC">
        <w:rPr>
          <w:rFonts w:cs="Times New Roman"/>
          <w:color w:val="000000" w:themeColor="text1"/>
          <w:szCs w:val="20"/>
        </w:rPr>
        <w:t>-</w:t>
      </w:r>
      <w:r w:rsidR="0058782B" w:rsidRPr="005F1AAC">
        <w:rPr>
          <w:rFonts w:cs="Times New Roman"/>
          <w:color w:val="000000" w:themeColor="text1"/>
          <w:szCs w:val="20"/>
        </w:rPr>
        <w:t>scale</w:t>
      </w:r>
      <w:r w:rsidR="00166B54" w:rsidRPr="005F1AAC">
        <w:rPr>
          <w:rFonts w:cs="Times New Roman"/>
          <w:color w:val="000000" w:themeColor="text1"/>
          <w:szCs w:val="20"/>
        </w:rPr>
        <w:t>s</w:t>
      </w:r>
      <w:r w:rsidR="00B77ED6" w:rsidRPr="005F1AAC">
        <w:rPr>
          <w:rFonts w:cs="Times New Roman"/>
          <w:color w:val="000000" w:themeColor="text1"/>
          <w:szCs w:val="20"/>
        </w:rPr>
        <w:t xml:space="preserve"> </w:t>
      </w:r>
      <w:r w:rsidR="00683075" w:rsidRPr="005F1AAC">
        <w:rPr>
          <w:rFonts w:cs="Times New Roman"/>
          <w:color w:val="000000" w:themeColor="text1"/>
          <w:szCs w:val="20"/>
        </w:rPr>
        <w:fldChar w:fldCharType="begin">
          <w:fldData xml:space="preserve">PEVuZE5vdGU+PENpdGU+PEF1dGhvcj5aaG91PC9BdXRob3I+PFllYXI+MjAyMjwvWWVhcj48UmVj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PEVuZE5vdGU+PENpdGU+PEF1dGhvcj5aaG91PC9BdXRob3I+PFllYXI+MjAyMjwvWWVhcj48UmVj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683075" w:rsidRPr="005F1AAC">
        <w:rPr>
          <w:rFonts w:cs="Times New Roman"/>
          <w:color w:val="000000" w:themeColor="text1"/>
          <w:szCs w:val="20"/>
        </w:rPr>
      </w:r>
      <w:r w:rsidR="00683075" w:rsidRPr="005F1AAC">
        <w:rPr>
          <w:rFonts w:cs="Times New Roman"/>
          <w:color w:val="000000" w:themeColor="text1"/>
          <w:szCs w:val="20"/>
        </w:rPr>
        <w:fldChar w:fldCharType="separate"/>
      </w:r>
      <w:r w:rsidR="002D7CF5" w:rsidRPr="005F1AAC">
        <w:rPr>
          <w:rFonts w:cs="Times New Roman"/>
          <w:noProof/>
          <w:color w:val="000000" w:themeColor="text1"/>
          <w:szCs w:val="20"/>
        </w:rPr>
        <w:t>[19-21]</w:t>
      </w:r>
      <w:r w:rsidR="00683075" w:rsidRPr="005F1AAC">
        <w:rPr>
          <w:rFonts w:cs="Times New Roman"/>
          <w:color w:val="000000" w:themeColor="text1"/>
          <w:szCs w:val="20"/>
        </w:rPr>
        <w:fldChar w:fldCharType="end"/>
      </w:r>
      <w:r w:rsidR="0058782B" w:rsidRPr="005F1AAC">
        <w:rPr>
          <w:rFonts w:cs="Times New Roman"/>
          <w:color w:val="000000" w:themeColor="text1"/>
          <w:szCs w:val="20"/>
        </w:rPr>
        <w:t>.</w:t>
      </w:r>
      <w:r w:rsidR="00AA551C" w:rsidRPr="005F1AAC">
        <w:rPr>
          <w:rFonts w:cs="Times New Roman"/>
          <w:color w:val="000000" w:themeColor="text1"/>
          <w:szCs w:val="20"/>
        </w:rPr>
        <w:t xml:space="preserve"> </w:t>
      </w:r>
      <w:r w:rsidR="000F0FC6" w:rsidRPr="005F1AAC">
        <w:rPr>
          <w:rFonts w:cs="Times New Roman"/>
          <w:color w:val="000000" w:themeColor="text1"/>
          <w:szCs w:val="20"/>
        </w:rPr>
        <w:t>T</w:t>
      </w:r>
      <w:r w:rsidR="00310671" w:rsidRPr="005F1AAC">
        <w:rPr>
          <w:rFonts w:cs="Times New Roman"/>
          <w:color w:val="000000" w:themeColor="text1"/>
          <w:szCs w:val="20"/>
        </w:rPr>
        <w:t>he</w:t>
      </w:r>
      <w:r w:rsidR="00D646CD" w:rsidRPr="005F1AAC">
        <w:rPr>
          <w:rFonts w:cs="Times New Roman"/>
          <w:color w:val="000000" w:themeColor="text1"/>
          <w:szCs w:val="20"/>
        </w:rPr>
        <w:t xml:space="preserve"> </w:t>
      </w:r>
      <w:r w:rsidR="000D247F" w:rsidRPr="005F1AAC">
        <w:rPr>
          <w:rFonts w:cs="Times New Roman"/>
          <w:color w:val="000000" w:themeColor="text1"/>
          <w:szCs w:val="20"/>
        </w:rPr>
        <w:t>quantif</w:t>
      </w:r>
      <w:r w:rsidR="00F01CBA" w:rsidRPr="005F1AAC">
        <w:rPr>
          <w:rFonts w:cs="Times New Roman"/>
          <w:color w:val="000000" w:themeColor="text1"/>
          <w:szCs w:val="20"/>
        </w:rPr>
        <w:t>ication of</w:t>
      </w:r>
      <w:r w:rsidR="000D247F" w:rsidRPr="005F1AAC">
        <w:rPr>
          <w:rFonts w:cs="Times New Roman"/>
          <w:color w:val="000000" w:themeColor="text1"/>
          <w:szCs w:val="20"/>
        </w:rPr>
        <w:t xml:space="preserve"> variabilities at </w:t>
      </w:r>
      <w:r w:rsidR="009A0E03" w:rsidRPr="005F1AAC">
        <w:rPr>
          <w:rFonts w:cs="Times New Roman"/>
          <w:color w:val="000000" w:themeColor="text1"/>
          <w:szCs w:val="20"/>
        </w:rPr>
        <w:t xml:space="preserve">the </w:t>
      </w:r>
      <w:r w:rsidR="006D66B9" w:rsidRPr="005F1AAC">
        <w:rPr>
          <w:rFonts w:cs="Times New Roman"/>
          <w:color w:val="000000" w:themeColor="text1"/>
          <w:szCs w:val="20"/>
        </w:rPr>
        <w:t xml:space="preserve">sub-scale </w:t>
      </w:r>
      <w:r w:rsidR="00F80F4C" w:rsidRPr="005F1AAC">
        <w:rPr>
          <w:rFonts w:cs="Times New Roman"/>
          <w:color w:val="000000" w:themeColor="text1"/>
          <w:szCs w:val="20"/>
        </w:rPr>
        <w:t>level and</w:t>
      </w:r>
      <w:r w:rsidR="00ED10D6" w:rsidRPr="005F1AAC">
        <w:rPr>
          <w:rFonts w:cs="Times New Roman"/>
          <w:color w:val="000000" w:themeColor="text1"/>
          <w:szCs w:val="20"/>
        </w:rPr>
        <w:t xml:space="preserve"> </w:t>
      </w:r>
      <w:r w:rsidR="00310671" w:rsidRPr="005F1AAC">
        <w:rPr>
          <w:rFonts w:cs="Times New Roman"/>
          <w:color w:val="000000" w:themeColor="text1"/>
          <w:szCs w:val="20"/>
        </w:rPr>
        <w:t xml:space="preserve">subsequent </w:t>
      </w:r>
      <w:r w:rsidR="00ED10D6" w:rsidRPr="005F1AAC">
        <w:rPr>
          <w:rFonts w:cs="Times New Roman"/>
          <w:color w:val="000000" w:themeColor="text1"/>
          <w:szCs w:val="20"/>
        </w:rPr>
        <w:t>propagat</w:t>
      </w:r>
      <w:r w:rsidR="00F01CBA" w:rsidRPr="005F1AAC">
        <w:rPr>
          <w:rFonts w:cs="Times New Roman"/>
          <w:color w:val="000000" w:themeColor="text1"/>
          <w:szCs w:val="20"/>
        </w:rPr>
        <w:t>ion</w:t>
      </w:r>
      <w:r w:rsidR="00ED10D6" w:rsidRPr="005F1AAC">
        <w:rPr>
          <w:rFonts w:cs="Times New Roman"/>
          <w:color w:val="000000" w:themeColor="text1"/>
          <w:szCs w:val="20"/>
        </w:rPr>
        <w:t xml:space="preserve"> </w:t>
      </w:r>
      <w:r w:rsidR="007172CA" w:rsidRPr="005F1AAC">
        <w:rPr>
          <w:rFonts w:cs="Times New Roman"/>
          <w:color w:val="000000" w:themeColor="text1"/>
          <w:szCs w:val="20"/>
        </w:rPr>
        <w:t>to</w:t>
      </w:r>
      <w:r w:rsidR="00046D14" w:rsidRPr="005F1AAC">
        <w:rPr>
          <w:rFonts w:cs="Times New Roman"/>
          <w:color w:val="000000" w:themeColor="text1"/>
          <w:szCs w:val="20"/>
        </w:rPr>
        <w:t xml:space="preserve"> the macro-scale</w:t>
      </w:r>
      <w:r w:rsidR="00410793" w:rsidRPr="005F1AAC">
        <w:rPr>
          <w:rFonts w:cs="Times New Roman"/>
          <w:color w:val="000000" w:themeColor="text1"/>
          <w:szCs w:val="20"/>
        </w:rPr>
        <w:t xml:space="preserve"> </w:t>
      </w:r>
      <w:r w:rsidR="00166B54" w:rsidRPr="005F1AAC">
        <w:rPr>
          <w:rFonts w:cs="Times New Roman"/>
          <w:color w:val="000000" w:themeColor="text1"/>
          <w:szCs w:val="20"/>
        </w:rPr>
        <w:t>(</w:t>
      </w:r>
      <w:r w:rsidR="00410793" w:rsidRPr="005F1AAC">
        <w:rPr>
          <w:rFonts w:cs="Times New Roman"/>
          <w:color w:val="000000" w:themeColor="text1"/>
          <w:szCs w:val="20"/>
        </w:rPr>
        <w:t xml:space="preserve">or component </w:t>
      </w:r>
      <w:r w:rsidR="00CA0011" w:rsidRPr="005F1AAC">
        <w:rPr>
          <w:rFonts w:cs="Times New Roman"/>
          <w:color w:val="000000" w:themeColor="text1"/>
          <w:szCs w:val="20"/>
        </w:rPr>
        <w:t>level</w:t>
      </w:r>
      <w:r w:rsidR="00166B54" w:rsidRPr="005F1AAC">
        <w:rPr>
          <w:rFonts w:cs="Times New Roman"/>
          <w:color w:val="000000" w:themeColor="text1"/>
          <w:szCs w:val="20"/>
        </w:rPr>
        <w:t>)</w:t>
      </w:r>
      <w:r w:rsidR="00B01A12" w:rsidRPr="005F1AAC">
        <w:rPr>
          <w:rFonts w:cs="Times New Roman"/>
          <w:color w:val="000000" w:themeColor="text1"/>
          <w:szCs w:val="20"/>
        </w:rPr>
        <w:t xml:space="preserve"> </w:t>
      </w:r>
      <w:r w:rsidR="00B4548E" w:rsidRPr="005F1AAC">
        <w:rPr>
          <w:rFonts w:cs="Times New Roman"/>
          <w:color w:val="000000" w:themeColor="text1"/>
          <w:szCs w:val="20"/>
        </w:rPr>
        <w:t>is crucial for the</w:t>
      </w:r>
      <w:r w:rsidR="00817BDA" w:rsidRPr="005F1AAC">
        <w:rPr>
          <w:rFonts w:cs="Times New Roman"/>
          <w:color w:val="000000" w:themeColor="text1"/>
          <w:szCs w:val="20"/>
        </w:rPr>
        <w:t xml:space="preserve"> </w:t>
      </w:r>
      <w:r w:rsidR="00F66A66" w:rsidRPr="005F1AAC">
        <w:rPr>
          <w:rFonts w:cs="Times New Roman"/>
          <w:color w:val="000000" w:themeColor="text1"/>
          <w:szCs w:val="20"/>
        </w:rPr>
        <w:t xml:space="preserve">stochastic multiscale </w:t>
      </w:r>
      <w:r w:rsidR="001E3220" w:rsidRPr="005F1AAC">
        <w:rPr>
          <w:rFonts w:cs="Times New Roman"/>
          <w:color w:val="000000" w:themeColor="text1"/>
          <w:szCs w:val="20"/>
        </w:rPr>
        <w:t>analysis</w:t>
      </w:r>
      <w:r w:rsidR="00EC6124" w:rsidRPr="005F1AAC">
        <w:rPr>
          <w:rFonts w:cs="Times New Roman"/>
          <w:color w:val="000000" w:themeColor="text1"/>
          <w:szCs w:val="20"/>
        </w:rPr>
        <w:t xml:space="preserve"> </w:t>
      </w:r>
      <w:r w:rsidR="005A1967" w:rsidRPr="005F1AAC">
        <w:rPr>
          <w:rFonts w:cs="Times New Roman"/>
          <w:color w:val="000000" w:themeColor="text1"/>
          <w:szCs w:val="20"/>
        </w:rPr>
        <w:t xml:space="preserve">of </w:t>
      </w:r>
      <w:r w:rsidR="00882605" w:rsidRPr="005F1AAC">
        <w:rPr>
          <w:rFonts w:cs="Times New Roman"/>
          <w:color w:val="000000" w:themeColor="text1"/>
          <w:szCs w:val="20"/>
        </w:rPr>
        <w:t>tex</w:t>
      </w:r>
      <w:r w:rsidR="003334BC" w:rsidRPr="005F1AAC">
        <w:rPr>
          <w:rFonts w:cs="Times New Roman"/>
          <w:color w:val="000000" w:themeColor="text1"/>
          <w:szCs w:val="20"/>
        </w:rPr>
        <w:t>tile</w:t>
      </w:r>
      <w:r w:rsidR="00CA4B54" w:rsidRPr="005F1AAC">
        <w:rPr>
          <w:rFonts w:cs="Times New Roman"/>
          <w:color w:val="000000" w:themeColor="text1"/>
          <w:szCs w:val="20"/>
        </w:rPr>
        <w:t xml:space="preserve"> composite</w:t>
      </w:r>
      <w:r w:rsidR="001E3220" w:rsidRPr="005F1AAC">
        <w:rPr>
          <w:rFonts w:cs="Times New Roman"/>
          <w:color w:val="000000" w:themeColor="text1"/>
          <w:szCs w:val="20"/>
        </w:rPr>
        <w:t>.</w:t>
      </w:r>
      <w:r w:rsidR="007D1529" w:rsidRPr="005F1AAC">
        <w:rPr>
          <w:rFonts w:cs="Times New Roman"/>
          <w:color w:val="000000" w:themeColor="text1"/>
          <w:szCs w:val="20"/>
        </w:rPr>
        <w:t xml:space="preserve"> </w:t>
      </w:r>
      <w:r w:rsidR="007E0664" w:rsidRPr="005F1AAC">
        <w:rPr>
          <w:rFonts w:cs="Times New Roman"/>
          <w:color w:val="000000" w:themeColor="text1"/>
          <w:szCs w:val="20"/>
        </w:rPr>
        <w:t xml:space="preserve">With the advancement </w:t>
      </w:r>
      <w:r w:rsidR="00800A8A" w:rsidRPr="005F1AAC">
        <w:rPr>
          <w:rFonts w:cs="Times New Roman"/>
          <w:color w:val="000000" w:themeColor="text1"/>
          <w:szCs w:val="20"/>
        </w:rPr>
        <w:t xml:space="preserve">of </w:t>
      </w:r>
      <w:r w:rsidR="00070E65" w:rsidRPr="005F1AAC">
        <w:rPr>
          <w:rFonts w:cs="Times New Roman"/>
          <w:color w:val="000000" w:themeColor="text1"/>
          <w:szCs w:val="20"/>
        </w:rPr>
        <w:t>micromechanics-based</w:t>
      </w:r>
      <w:r w:rsidR="00AB077E" w:rsidRPr="005F1AAC">
        <w:rPr>
          <w:rFonts w:cs="Times New Roman"/>
          <w:color w:val="000000" w:themeColor="text1"/>
          <w:szCs w:val="20"/>
        </w:rPr>
        <w:t xml:space="preserve"> </w:t>
      </w:r>
      <w:r w:rsidR="00645899" w:rsidRPr="005F1AAC">
        <w:rPr>
          <w:rFonts w:cs="Times New Roman"/>
          <w:color w:val="000000" w:themeColor="text1"/>
          <w:szCs w:val="20"/>
        </w:rPr>
        <w:t>homogenization theories</w:t>
      </w:r>
      <w:r w:rsidR="00B13E49" w:rsidRPr="005F1AAC">
        <w:rPr>
          <w:rFonts w:cs="Times New Roman"/>
          <w:color w:val="000000" w:themeColor="text1"/>
          <w:szCs w:val="20"/>
        </w:rPr>
        <w:t xml:space="preserve">, </w:t>
      </w:r>
      <w:r w:rsidR="009237FA" w:rsidRPr="005F1AAC">
        <w:rPr>
          <w:rFonts w:cs="Times New Roman"/>
          <w:color w:val="000000" w:themeColor="text1"/>
          <w:szCs w:val="20"/>
        </w:rPr>
        <w:t>researchers</w:t>
      </w:r>
      <w:r w:rsidR="00BB289E" w:rsidRPr="005F1AAC">
        <w:rPr>
          <w:rFonts w:cs="Times New Roman"/>
          <w:color w:val="000000" w:themeColor="text1"/>
          <w:szCs w:val="20"/>
        </w:rPr>
        <w:t xml:space="preserve"> have </w:t>
      </w:r>
      <w:r w:rsidR="009237FA" w:rsidRPr="005F1AAC">
        <w:rPr>
          <w:rFonts w:cs="Times New Roman"/>
          <w:color w:val="000000" w:themeColor="text1"/>
          <w:szCs w:val="20"/>
        </w:rPr>
        <w:t xml:space="preserve">now </w:t>
      </w:r>
      <w:r w:rsidR="009A0E03" w:rsidRPr="005F1AAC">
        <w:rPr>
          <w:rFonts w:cs="Times New Roman"/>
          <w:color w:val="000000" w:themeColor="text1"/>
          <w:szCs w:val="20"/>
        </w:rPr>
        <w:t xml:space="preserve">a </w:t>
      </w:r>
      <w:r w:rsidR="009237FA" w:rsidRPr="005F1AAC">
        <w:rPr>
          <w:rFonts w:cs="Times New Roman"/>
          <w:color w:val="000000" w:themeColor="text1"/>
          <w:szCs w:val="20"/>
        </w:rPr>
        <w:t xml:space="preserve">better understanding </w:t>
      </w:r>
      <w:r w:rsidR="00D552F6" w:rsidRPr="005F1AAC">
        <w:rPr>
          <w:rFonts w:cs="Times New Roman"/>
          <w:color w:val="000000" w:themeColor="text1"/>
          <w:szCs w:val="20"/>
        </w:rPr>
        <w:t>of</w:t>
      </w:r>
      <w:r w:rsidR="00054DD9" w:rsidRPr="005F1AAC">
        <w:rPr>
          <w:rFonts w:cs="Times New Roman"/>
          <w:color w:val="000000" w:themeColor="text1"/>
          <w:szCs w:val="20"/>
        </w:rPr>
        <w:t xml:space="preserve"> </w:t>
      </w:r>
      <w:r w:rsidR="00C04652" w:rsidRPr="005F1AAC">
        <w:rPr>
          <w:rFonts w:cs="Times New Roman"/>
          <w:color w:val="000000" w:themeColor="text1"/>
          <w:szCs w:val="20"/>
        </w:rPr>
        <w:t xml:space="preserve">the </w:t>
      </w:r>
      <w:r w:rsidR="00D552F6" w:rsidRPr="005F1AAC">
        <w:rPr>
          <w:rFonts w:cs="Times New Roman"/>
          <w:color w:val="000000" w:themeColor="text1"/>
          <w:szCs w:val="20"/>
        </w:rPr>
        <w:t>relationship</w:t>
      </w:r>
      <w:r w:rsidR="00166B54" w:rsidRPr="005F1AAC">
        <w:rPr>
          <w:rFonts w:cs="Times New Roman"/>
          <w:color w:val="000000" w:themeColor="text1"/>
          <w:szCs w:val="20"/>
        </w:rPr>
        <w:t>s</w:t>
      </w:r>
      <w:r w:rsidR="00D552F6" w:rsidRPr="005F1AAC">
        <w:rPr>
          <w:rFonts w:cs="Times New Roman"/>
          <w:color w:val="000000" w:themeColor="text1"/>
          <w:szCs w:val="20"/>
        </w:rPr>
        <w:t xml:space="preserve"> between </w:t>
      </w:r>
      <w:r w:rsidR="00F21664" w:rsidRPr="005F1AAC">
        <w:rPr>
          <w:rFonts w:cs="Times New Roman"/>
          <w:color w:val="000000" w:themeColor="text1"/>
          <w:szCs w:val="20"/>
        </w:rPr>
        <w:t xml:space="preserve">sub-scale and </w:t>
      </w:r>
      <w:r w:rsidR="003E180A" w:rsidRPr="005F1AAC">
        <w:rPr>
          <w:rFonts w:cs="Times New Roman"/>
          <w:color w:val="000000" w:themeColor="text1"/>
          <w:szCs w:val="20"/>
        </w:rPr>
        <w:t>macro-scale</w:t>
      </w:r>
      <w:r w:rsidR="000F56F5" w:rsidRPr="005F1AAC">
        <w:rPr>
          <w:rFonts w:cs="Times New Roman"/>
          <w:color w:val="000000" w:themeColor="text1"/>
          <w:szCs w:val="20"/>
        </w:rPr>
        <w:t xml:space="preserve"> composites</w:t>
      </w:r>
      <w:r w:rsidR="00FE455F" w:rsidRPr="005F1AAC">
        <w:rPr>
          <w:rFonts w:cs="Times New Roman"/>
          <w:color w:val="000000" w:themeColor="text1"/>
          <w:szCs w:val="20"/>
        </w:rPr>
        <w:t xml:space="preserve"> </w:t>
      </w:r>
      <w:r w:rsidR="008C7803"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&lt;EndNote&gt;&lt;Cite&gt;&lt;Author&gt;Gao&lt;/Author&gt;&lt;Year&gt;2021&lt;/Year&gt;&lt;RecNum&gt;970&lt;/RecNum&gt;&lt;DisplayText&gt;[22]&lt;/DisplayText&gt;&lt;record&gt;&lt;rec-number&gt;970&lt;/rec-number&gt;&lt;foreign-keys&gt;&lt;key app="EN" db-id="szatavta7watwvewa52xdat4wsvxvs502a05" timestamp="1656044124"&gt;970&lt;/key&gt;&lt;/foreign-keys&gt;&lt;ref-type name="Journal Article"&gt;17&lt;/ref-type&gt;&lt;contributors&gt;&lt;authors&gt;&lt;author&gt;Gao, Ziyue&lt;/author&gt;&lt;author&gt;Chen, Li&lt;/author&gt;&lt;/authors&gt;&lt;/contributors&gt;&lt;titles&gt;&lt;title&gt;A review of multi-scale numerical modeling of three-dimensional woven fabric&lt;/title&gt;&lt;secondary-title&gt;Composite Structures&lt;/secondary-title&gt;&lt;/titles&gt;&lt;periodical&gt;&lt;full-title&gt;Composite Structures&lt;/full-title&gt;&lt;/periodical&gt;&lt;pages&gt;113685&lt;/pages&gt;&lt;volume&gt;263&lt;/volume&gt;&lt;dates&gt;&lt;year&gt;2021&lt;/year&gt;&lt;/dates&gt;&lt;isbn&gt;02638223&lt;/isbn&gt;&lt;urls&gt;&lt;/urls&gt;&lt;electronic-resource-num&gt;10.1016/j.compstruct.2021.113685&lt;/electronic-resource-num&gt;&lt;/record&gt;&lt;/Cite&gt;&lt;/EndNote&gt;</w:instrText>
      </w:r>
      <w:r w:rsidR="008C7803" w:rsidRPr="005F1AAC">
        <w:rPr>
          <w:rFonts w:cs="Times New Roman"/>
          <w:color w:val="000000" w:themeColor="text1"/>
          <w:szCs w:val="20"/>
        </w:rPr>
        <w:fldChar w:fldCharType="separate"/>
      </w:r>
      <w:r w:rsidR="002D7CF5" w:rsidRPr="005F1AAC">
        <w:rPr>
          <w:rFonts w:cs="Times New Roman"/>
          <w:noProof/>
          <w:color w:val="000000" w:themeColor="text1"/>
          <w:szCs w:val="20"/>
        </w:rPr>
        <w:t>[22]</w:t>
      </w:r>
      <w:r w:rsidR="008C7803" w:rsidRPr="005F1AAC">
        <w:rPr>
          <w:rFonts w:cs="Times New Roman"/>
          <w:color w:val="000000" w:themeColor="text1"/>
          <w:szCs w:val="20"/>
        </w:rPr>
        <w:fldChar w:fldCharType="end"/>
      </w:r>
      <w:r w:rsidR="000F56F5" w:rsidRPr="005F1AAC">
        <w:rPr>
          <w:rFonts w:cs="Times New Roman"/>
          <w:color w:val="000000" w:themeColor="text1"/>
          <w:szCs w:val="20"/>
        </w:rPr>
        <w:t>.</w:t>
      </w:r>
      <w:r w:rsidR="00F20BB7" w:rsidRPr="005F1AAC">
        <w:rPr>
          <w:rFonts w:cs="Times New Roman"/>
          <w:color w:val="000000" w:themeColor="text1"/>
          <w:szCs w:val="20"/>
        </w:rPr>
        <w:t xml:space="preserve"> </w:t>
      </w:r>
      <w:r w:rsidR="00F20BB7" w:rsidRPr="005F1AAC">
        <w:rPr>
          <w:color w:val="000000" w:themeColor="text1"/>
        </w:rPr>
        <w:t xml:space="preserve">Zhang et al. </w:t>
      </w:r>
      <w:r w:rsidR="00FC08E6" w:rsidRPr="005F1AAC">
        <w:rPr>
          <w:color w:val="000000" w:themeColor="text1"/>
        </w:rPr>
        <w:fldChar w:fldCharType="begin"/>
      </w:r>
      <w:r w:rsidR="002D7CF5" w:rsidRPr="005F1AAC">
        <w:rPr>
          <w:color w:val="000000" w:themeColor="text1"/>
        </w:rPr>
        <w:instrText xml:space="preserve"> ADDIN EN.CITE &lt;EndNote&gt;&lt;Cite&gt;&lt;Author&gt;Zhang&lt;/Author&gt;&lt;Year&gt;2015&lt;/Year&gt;&lt;RecNum&gt;500&lt;/RecNum&gt;&lt;DisplayText&gt;[23]&lt;/DisplayText&gt;&lt;record&gt;&lt;rec-number&gt;500&lt;/rec-number&gt;&lt;foreign-keys&gt;&lt;key app="EN" db-id="szatavta7watwvewa52xdat4wsvxvs502a05" timestamp="1574142073"&gt;500&lt;/key&gt;&lt;/foreign-keys&gt;&lt;ref-type name="Journal Article"&gt;17&lt;/ref-type&gt;&lt;contributors&gt;&lt;authors&gt;&lt;author&gt;Zhang, Dianyun&lt;/author&gt;&lt;author&gt;Waas, Anthony M.&lt;/author&gt;&lt;author&gt;Yen, Chian-Fong&lt;/author&gt;&lt;/authors&gt;&lt;/contributors&gt;&lt;titles&gt;&lt;title&gt;Progressive damage and failure response of hybrid 3D textile composites subjected to flexural loading, part II: Mechanics based multiscale computational modeling of progressive damage and failure&lt;/title&gt;&lt;secondary-title&gt;International Journal of Solids and Structures&lt;/secondary-title&gt;&lt;/titles&gt;&lt;periodical&gt;&lt;full-title&gt;International Journal of Solids and Structures&lt;/full-title&gt;&lt;/periodical&gt;&lt;pages&gt;321-335&lt;/pages&gt;&lt;volume&gt;75-76&lt;/volume&gt;&lt;section&gt;321&lt;/section&gt;&lt;dates&gt;&lt;year&gt;2015&lt;/year&gt;&lt;/dates&gt;&lt;isbn&gt;00207683&lt;/isbn&gt;&lt;urls&gt;&lt;/urls&gt;&lt;electronic-resource-num&gt;10.1016/j.ijsolstr.2015.06.033&lt;/electronic-resource-num&gt;&lt;/record&gt;&lt;/Cite&gt;&lt;/EndNote&gt;</w:instrText>
      </w:r>
      <w:r w:rsidR="00FC08E6" w:rsidRPr="005F1AAC">
        <w:rPr>
          <w:color w:val="000000" w:themeColor="text1"/>
        </w:rPr>
        <w:fldChar w:fldCharType="separate"/>
      </w:r>
      <w:r w:rsidR="002D7CF5" w:rsidRPr="005F1AAC">
        <w:rPr>
          <w:noProof/>
          <w:color w:val="000000" w:themeColor="text1"/>
        </w:rPr>
        <w:t>[23]</w:t>
      </w:r>
      <w:r w:rsidR="00FC08E6" w:rsidRPr="005F1AAC">
        <w:rPr>
          <w:color w:val="000000" w:themeColor="text1"/>
        </w:rPr>
        <w:fldChar w:fldCharType="end"/>
      </w:r>
      <w:r w:rsidR="00F20BB7" w:rsidRPr="005F1AAC">
        <w:rPr>
          <w:color w:val="000000" w:themeColor="text1"/>
        </w:rPr>
        <w:t xml:space="preserve"> proposed a multiscale progressive damage model to predict the flexural response of 3D hybrid composites using a local-global (mesoscale-macroscale) approach. The authors did not consider manufacturing induced defects in the local (mesoscale) model, and FE simulation is performed at two different scales, which may be computationally expensive.</w:t>
      </w:r>
      <w:r w:rsidR="000F56F5" w:rsidRPr="005F1AAC">
        <w:rPr>
          <w:rFonts w:cs="Times New Roman"/>
          <w:color w:val="000000" w:themeColor="text1"/>
          <w:szCs w:val="20"/>
        </w:rPr>
        <w:t xml:space="preserve"> </w:t>
      </w:r>
      <w:r w:rsidR="007B3918" w:rsidRPr="005F1AAC">
        <w:rPr>
          <w:rFonts w:cs="Times New Roman"/>
          <w:color w:val="000000" w:themeColor="text1"/>
          <w:szCs w:val="20"/>
        </w:rPr>
        <w:t xml:space="preserve">In recent years, </w:t>
      </w:r>
      <w:r w:rsidR="00486B95" w:rsidRPr="005F1AAC">
        <w:rPr>
          <w:rFonts w:cs="Times New Roman"/>
          <w:color w:val="000000" w:themeColor="text1"/>
          <w:szCs w:val="20"/>
        </w:rPr>
        <w:t xml:space="preserve">it has enabled </w:t>
      </w:r>
      <w:r w:rsidR="007B3918" w:rsidRPr="005F1AAC">
        <w:rPr>
          <w:rFonts w:cs="Times New Roman"/>
          <w:color w:val="000000" w:themeColor="text1"/>
          <w:szCs w:val="20"/>
        </w:rPr>
        <w:t xml:space="preserve">researchers </w:t>
      </w:r>
      <w:r w:rsidR="00486B95" w:rsidRPr="005F1AAC">
        <w:rPr>
          <w:rFonts w:cs="Times New Roman"/>
          <w:color w:val="000000" w:themeColor="text1"/>
          <w:szCs w:val="20"/>
        </w:rPr>
        <w:t>to establish</w:t>
      </w:r>
      <w:r w:rsidR="007B3918" w:rsidRPr="005F1AAC">
        <w:rPr>
          <w:rFonts w:cs="Times New Roman"/>
          <w:color w:val="000000" w:themeColor="text1"/>
          <w:szCs w:val="20"/>
        </w:rPr>
        <w:t xml:space="preserve"> </w:t>
      </w:r>
      <w:r w:rsidR="00166B54" w:rsidRPr="005F1AAC">
        <w:rPr>
          <w:rFonts w:cs="Times New Roman"/>
          <w:color w:val="000000" w:themeColor="text1"/>
          <w:szCs w:val="20"/>
        </w:rPr>
        <w:t xml:space="preserve">several </w:t>
      </w:r>
      <w:r w:rsidR="007B3918" w:rsidRPr="005F1AAC">
        <w:rPr>
          <w:rFonts w:cs="Times New Roman"/>
          <w:color w:val="000000" w:themeColor="text1"/>
          <w:szCs w:val="20"/>
        </w:rPr>
        <w:t>stochastic predictive models,</w:t>
      </w:r>
      <w:r w:rsidR="00BE3B38" w:rsidRPr="005F1AAC">
        <w:rPr>
          <w:rFonts w:cs="Times New Roman"/>
          <w:color w:val="000000" w:themeColor="text1"/>
          <w:szCs w:val="20"/>
        </w:rPr>
        <w:t xml:space="preserve"> to </w:t>
      </w:r>
      <w:r w:rsidR="00933FAA" w:rsidRPr="005F1AAC">
        <w:rPr>
          <w:rFonts w:cs="Times New Roman"/>
          <w:color w:val="000000" w:themeColor="text1"/>
          <w:szCs w:val="20"/>
        </w:rPr>
        <w:t>predict variabilities in mechanical properties</w:t>
      </w:r>
      <w:r w:rsidR="007B3918" w:rsidRPr="005F1AAC">
        <w:rPr>
          <w:rFonts w:cs="Times New Roman"/>
          <w:color w:val="000000" w:themeColor="text1"/>
          <w:szCs w:val="20"/>
        </w:rPr>
        <w:t xml:space="preserve"> by incorporating </w:t>
      </w:r>
      <w:r w:rsidR="004C018E" w:rsidRPr="005F1AAC">
        <w:rPr>
          <w:rFonts w:cs="Times New Roman"/>
          <w:color w:val="000000" w:themeColor="text1"/>
          <w:szCs w:val="20"/>
        </w:rPr>
        <w:t>uncertainties</w:t>
      </w:r>
      <w:r w:rsidR="007B3918" w:rsidRPr="005F1AAC">
        <w:rPr>
          <w:rFonts w:cs="Times New Roman"/>
          <w:color w:val="000000" w:themeColor="text1"/>
          <w:szCs w:val="20"/>
        </w:rPr>
        <w:t xml:space="preserve"> at different length</w:t>
      </w:r>
      <w:r w:rsidR="009A0E03" w:rsidRPr="005F1AAC">
        <w:rPr>
          <w:rFonts w:cs="Times New Roman"/>
          <w:color w:val="000000" w:themeColor="text1"/>
          <w:szCs w:val="20"/>
        </w:rPr>
        <w:t xml:space="preserve"> </w:t>
      </w:r>
      <w:r w:rsidR="007B3918" w:rsidRPr="005F1AAC">
        <w:rPr>
          <w:rFonts w:cs="Times New Roman"/>
          <w:color w:val="000000" w:themeColor="text1"/>
          <w:szCs w:val="20"/>
        </w:rPr>
        <w:t>scales</w:t>
      </w:r>
      <w:r w:rsidR="00964D86" w:rsidRPr="005F1AAC">
        <w:rPr>
          <w:rFonts w:cs="Times New Roman"/>
          <w:color w:val="000000" w:themeColor="text1"/>
          <w:szCs w:val="20"/>
        </w:rPr>
        <w:t xml:space="preserve"> </w:t>
      </w:r>
      <w:r w:rsidR="00964D86" w:rsidRPr="005F1AAC">
        <w:rPr>
          <w:rFonts w:cs="Times New Roman"/>
          <w:color w:val="000000" w:themeColor="text1"/>
          <w:szCs w:val="20"/>
        </w:rPr>
        <w:fldChar w:fldCharType="begin">
          <w:fldData xml:space="preserve">PEVuZE5vdGU+PENpdGU+PEF1dGhvcj5XYW5nPC9BdXRob3I+PFllYXI+MjAyMjwvWWVhcj48UmVj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PEVuZE5vdGU+PENpdGU+PEF1dGhvcj5XYW5nPC9BdXRob3I+PFllYXI+MjAyMjwvWWVhcj48UmVj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964D86" w:rsidRPr="005F1AAC">
        <w:rPr>
          <w:rFonts w:cs="Times New Roman"/>
          <w:color w:val="000000" w:themeColor="text1"/>
          <w:szCs w:val="20"/>
        </w:rPr>
      </w:r>
      <w:r w:rsidR="00964D86" w:rsidRPr="005F1AAC">
        <w:rPr>
          <w:rFonts w:cs="Times New Roman"/>
          <w:color w:val="000000" w:themeColor="text1"/>
          <w:szCs w:val="20"/>
        </w:rPr>
        <w:fldChar w:fldCharType="separate"/>
      </w:r>
      <w:r w:rsidR="002D7CF5" w:rsidRPr="005F1AAC">
        <w:rPr>
          <w:rFonts w:cs="Times New Roman"/>
          <w:noProof/>
          <w:color w:val="000000" w:themeColor="text1"/>
          <w:szCs w:val="20"/>
        </w:rPr>
        <w:t>[9, 17, 24, 25]</w:t>
      </w:r>
      <w:r w:rsidR="00964D86" w:rsidRPr="005F1AAC">
        <w:rPr>
          <w:rFonts w:cs="Times New Roman"/>
          <w:color w:val="000000" w:themeColor="text1"/>
          <w:szCs w:val="20"/>
        </w:rPr>
        <w:fldChar w:fldCharType="end"/>
      </w:r>
      <w:r w:rsidR="007B3918" w:rsidRPr="005F1AAC">
        <w:rPr>
          <w:rFonts w:cs="Times New Roman"/>
          <w:color w:val="000000" w:themeColor="text1"/>
          <w:szCs w:val="20"/>
        </w:rPr>
        <w:t xml:space="preserve">. </w:t>
      </w:r>
      <w:r w:rsidR="00D17CCB" w:rsidRPr="005F1AAC">
        <w:rPr>
          <w:rFonts w:cs="Times New Roman"/>
          <w:color w:val="000000" w:themeColor="text1"/>
          <w:szCs w:val="20"/>
        </w:rPr>
        <w:t>In this regard, a</w:t>
      </w:r>
      <w:r w:rsidR="00AA4248" w:rsidRPr="005F1AAC">
        <w:rPr>
          <w:rFonts w:cs="Times New Roman"/>
          <w:color w:val="000000" w:themeColor="text1"/>
          <w:szCs w:val="20"/>
        </w:rPr>
        <w:t xml:space="preserve"> </w:t>
      </w:r>
      <w:r w:rsidR="00E5431E" w:rsidRPr="005F1AAC">
        <w:rPr>
          <w:rFonts w:cs="Times New Roman"/>
          <w:color w:val="000000" w:themeColor="text1"/>
          <w:szCs w:val="20"/>
        </w:rPr>
        <w:t xml:space="preserve">detailed review </w:t>
      </w:r>
      <w:r w:rsidR="00D34F6C" w:rsidRPr="005F1AAC">
        <w:rPr>
          <w:rFonts w:cs="Times New Roman"/>
          <w:color w:val="000000" w:themeColor="text1"/>
          <w:szCs w:val="20"/>
        </w:rPr>
        <w:t>o</w:t>
      </w:r>
      <w:r w:rsidR="008446F7" w:rsidRPr="005F1AAC">
        <w:rPr>
          <w:rFonts w:cs="Times New Roman"/>
          <w:color w:val="000000" w:themeColor="text1"/>
          <w:szCs w:val="20"/>
        </w:rPr>
        <w:t>f</w:t>
      </w:r>
      <w:r w:rsidR="00D34F6C" w:rsidRPr="005F1AAC">
        <w:rPr>
          <w:rFonts w:cs="Times New Roman"/>
          <w:color w:val="000000" w:themeColor="text1"/>
          <w:szCs w:val="20"/>
        </w:rPr>
        <w:t xml:space="preserve"> the stochastic multiscale analysis of composites is </w:t>
      </w:r>
      <w:r w:rsidR="0047094E" w:rsidRPr="005F1AAC">
        <w:rPr>
          <w:rFonts w:cs="Times New Roman"/>
          <w:color w:val="000000" w:themeColor="text1"/>
          <w:szCs w:val="20"/>
        </w:rPr>
        <w:t xml:space="preserve">given by </w:t>
      </w:r>
      <w:r w:rsidR="001B72C7" w:rsidRPr="005F1AAC">
        <w:rPr>
          <w:rFonts w:cs="Times New Roman"/>
          <w:color w:val="000000" w:themeColor="text1"/>
          <w:szCs w:val="20"/>
        </w:rPr>
        <w:t>Zhou et al.</w:t>
      </w:r>
      <w:r w:rsidR="0047094E" w:rsidRPr="005F1AAC">
        <w:rPr>
          <w:rFonts w:cs="Times New Roman"/>
          <w:color w:val="000000" w:themeColor="text1"/>
          <w:szCs w:val="20"/>
        </w:rPr>
        <w:t xml:space="preserve"> </w:t>
      </w:r>
      <w:r w:rsidR="0047094E"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&lt;EndNote&gt;&lt;Cite&gt;&lt;Author&gt;Zhou&lt;/Author&gt;&lt;Year&gt;2022&lt;/Year&gt;&lt;RecNum&gt;985&lt;/RecNum&gt;&lt;DisplayText&gt;[19]&lt;/DisplayText&gt;&lt;record&gt;&lt;rec-number&gt;985&lt;/rec-number&gt;&lt;foreign-keys&gt;&lt;key app="EN" db-id="szatavta7watwvewa52xdat4wsvxvs502a05" timestamp="1656044229"&gt;985&lt;/key&gt;&lt;/foreign-keys&gt;&lt;ref-type name="Journal Article"&gt;17&lt;/ref-type&gt;&lt;contributors&gt;&lt;authors&gt;&lt;author&gt;Zhou, Xiao-Yi&lt;/author&gt;&lt;author&gt;Qian, Sheng-Yu&lt;/author&gt;&lt;author&gt;Wang, Neng-Wei&lt;/author&gt;&lt;author&gt;Xiong, Wen&lt;/author&gt;&lt;author&gt;Wu, Wen-Qing&lt;/author&gt;&lt;/authors&gt;&lt;/contributors&gt;&lt;titles&gt;&lt;title&gt;A review on stochastic multiscale analysis for FRP composite structures&lt;/title&gt;&lt;secondary-title&gt;Composite Structures&lt;/secondary-title&gt;&lt;/titles&gt;&lt;periodical&gt;&lt;full-title&gt;Composite Structures&lt;/full-title&gt;&lt;/periodical&gt;&lt;volume&gt;284&lt;/volume&gt;&lt;section&gt;115132&lt;/section&gt;&lt;dates&gt;&lt;year&gt;2022&lt;/year&gt;&lt;/dates&gt;&lt;isbn&gt;02638223&lt;/isbn&gt;&lt;urls&gt;&lt;/urls&gt;&lt;electronic-resource-num&gt;10.1016/j.compstruct.2021.115132&lt;/electronic-resource-num&gt;&lt;/record&gt;&lt;/Cite&gt;&lt;/EndNote&gt;</w:instrText>
      </w:r>
      <w:r w:rsidR="0047094E" w:rsidRPr="005F1AAC">
        <w:rPr>
          <w:rFonts w:cs="Times New Roman"/>
          <w:color w:val="000000" w:themeColor="text1"/>
          <w:szCs w:val="20"/>
        </w:rPr>
        <w:fldChar w:fldCharType="separate"/>
      </w:r>
      <w:r w:rsidR="002D7CF5" w:rsidRPr="005F1AAC">
        <w:rPr>
          <w:rFonts w:cs="Times New Roman"/>
          <w:noProof/>
          <w:color w:val="000000" w:themeColor="text1"/>
          <w:szCs w:val="20"/>
        </w:rPr>
        <w:t>[19]</w:t>
      </w:r>
      <w:r w:rsidR="0047094E" w:rsidRPr="005F1AAC">
        <w:rPr>
          <w:rFonts w:cs="Times New Roman"/>
          <w:color w:val="000000" w:themeColor="text1"/>
          <w:szCs w:val="20"/>
        </w:rPr>
        <w:fldChar w:fldCharType="end"/>
      </w:r>
      <w:r w:rsidR="0047094E" w:rsidRPr="005F1AAC">
        <w:rPr>
          <w:rFonts w:cs="Times New Roman"/>
          <w:color w:val="000000" w:themeColor="text1"/>
          <w:szCs w:val="20"/>
        </w:rPr>
        <w:t xml:space="preserve">. </w:t>
      </w:r>
      <w:r w:rsidR="00023CB2" w:rsidRPr="005F1AAC">
        <w:rPr>
          <w:rFonts w:cs="Times New Roman"/>
          <w:color w:val="000000" w:themeColor="text1"/>
          <w:szCs w:val="20"/>
        </w:rPr>
        <w:t>T</w:t>
      </w:r>
      <w:r w:rsidR="00FD703B" w:rsidRPr="005F1AAC">
        <w:rPr>
          <w:rFonts w:cs="Times New Roman"/>
          <w:color w:val="000000" w:themeColor="text1"/>
          <w:szCs w:val="20"/>
        </w:rPr>
        <w:t xml:space="preserve">he authors concluded that </w:t>
      </w:r>
      <w:r w:rsidR="00933B52" w:rsidRPr="005F1AAC">
        <w:rPr>
          <w:rFonts w:cs="Times New Roman"/>
          <w:color w:val="000000" w:themeColor="text1"/>
          <w:szCs w:val="20"/>
        </w:rPr>
        <w:t>the existing multiscale models</w:t>
      </w:r>
      <w:r w:rsidR="003A22F1" w:rsidRPr="005F1AAC">
        <w:rPr>
          <w:rFonts w:cs="Times New Roman"/>
          <w:color w:val="000000" w:themeColor="text1"/>
          <w:szCs w:val="20"/>
        </w:rPr>
        <w:t xml:space="preserve"> did not consider</w:t>
      </w:r>
      <w:r w:rsidR="00AC5B8C" w:rsidRPr="005F1AAC">
        <w:rPr>
          <w:rFonts w:cs="Times New Roman"/>
          <w:color w:val="000000" w:themeColor="text1"/>
          <w:szCs w:val="20"/>
        </w:rPr>
        <w:t xml:space="preserve"> manufacturing defects and their resulting variabilities </w:t>
      </w:r>
      <w:r w:rsidR="00166B54" w:rsidRPr="005F1AAC">
        <w:rPr>
          <w:rFonts w:cs="Times New Roman"/>
          <w:color w:val="000000" w:themeColor="text1"/>
          <w:szCs w:val="20"/>
        </w:rPr>
        <w:t xml:space="preserve">were not successfully implemented </w:t>
      </w:r>
      <w:r w:rsidR="00937B5E" w:rsidRPr="005F1AAC">
        <w:rPr>
          <w:rFonts w:cs="Times New Roman"/>
          <w:color w:val="000000" w:themeColor="text1"/>
          <w:szCs w:val="20"/>
        </w:rPr>
        <w:t>in a realistic way.</w:t>
      </w:r>
    </w:p>
    <w:p w14:paraId="06789934" w14:textId="55733F46" w:rsidR="00326BCD" w:rsidRPr="005F1AAC" w:rsidRDefault="0068496D" w:rsidP="007B3918">
      <w:pPr>
        <w:ind w:firstLine="720"/>
        <w:jc w:val="both"/>
        <w:rPr>
          <w:rFonts w:cs="Times New Roman"/>
          <w:color w:val="000000" w:themeColor="text1"/>
          <w:szCs w:val="20"/>
        </w:rPr>
      </w:pPr>
      <w:r w:rsidRPr="005F1AAC">
        <w:rPr>
          <w:rFonts w:cs="Times New Roman"/>
          <w:color w:val="000000" w:themeColor="text1"/>
          <w:szCs w:val="20"/>
        </w:rPr>
        <w:lastRenderedPageBreak/>
        <w:t>Several authors proposed stochastic multiscale approach</w:t>
      </w:r>
      <w:r w:rsidR="00166B54" w:rsidRPr="005F1AAC">
        <w:rPr>
          <w:rFonts w:cs="Times New Roman"/>
          <w:color w:val="000000" w:themeColor="text1"/>
          <w:szCs w:val="20"/>
        </w:rPr>
        <w:t>es</w:t>
      </w:r>
      <w:r w:rsidRPr="005F1AAC">
        <w:rPr>
          <w:rFonts w:cs="Times New Roman"/>
          <w:color w:val="000000" w:themeColor="text1"/>
          <w:szCs w:val="20"/>
        </w:rPr>
        <w:t xml:space="preserve"> to predict the mechanical properties of </w:t>
      </w:r>
      <w:r w:rsidR="00166B54" w:rsidRPr="005F1AAC">
        <w:rPr>
          <w:rFonts w:cs="Times New Roman"/>
          <w:color w:val="000000" w:themeColor="text1"/>
          <w:szCs w:val="20"/>
        </w:rPr>
        <w:t>two-dimensional (</w:t>
      </w:r>
      <w:r w:rsidRPr="005F1AAC">
        <w:rPr>
          <w:rFonts w:cs="Times New Roman"/>
          <w:color w:val="000000" w:themeColor="text1"/>
          <w:szCs w:val="20"/>
        </w:rPr>
        <w:t>2D</w:t>
      </w:r>
      <w:r w:rsidR="00166B54" w:rsidRPr="005F1AAC">
        <w:rPr>
          <w:rFonts w:cs="Times New Roman"/>
          <w:color w:val="000000" w:themeColor="text1"/>
          <w:szCs w:val="20"/>
        </w:rPr>
        <w:t>)</w:t>
      </w:r>
      <w:r w:rsidRPr="005F1AAC">
        <w:rPr>
          <w:rFonts w:cs="Times New Roman"/>
          <w:color w:val="000000" w:themeColor="text1"/>
          <w:szCs w:val="20"/>
        </w:rPr>
        <w:t xml:space="preserve"> textile composites </w:t>
      </w:r>
      <w:r w:rsidR="00AB6C67" w:rsidRPr="005F1AAC">
        <w:rPr>
          <w:rFonts w:cs="Times New Roman"/>
          <w:color w:val="000000" w:themeColor="text1"/>
          <w:szCs w:val="20"/>
        </w:rPr>
        <w:fldChar w:fldCharType="begin">
          <w:fldData xml:space="preserve">PEVuZE5vdGU+PENpdGU+PEF1dGhvcj5aaG91PC9BdXRob3I+PFllYXI+MjAxODwvWWVhcj48UmVj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dGl0bGU+PC9wZXJpb2RpY2FsPjxwYWdlcz4xNDctMTU3PC9wYWdlcz48dm9sdW1lPjg0PC92b2x1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PEVuZE5vdGU+PENpdGU+PEF1dGhvcj5aaG91PC9BdXRob3I+PFllYXI+MjAxODwvWWVhcj48UmVj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dGl0bGU+PC9wZXJpb2RpY2FsPjxwYWdlcz4xNDctMTU3PC9wYWdlcz48dm9sdW1lPjg0PC92b2x1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AB6C67" w:rsidRPr="005F1AAC">
        <w:rPr>
          <w:rFonts w:cs="Times New Roman"/>
          <w:color w:val="000000" w:themeColor="text1"/>
          <w:szCs w:val="20"/>
        </w:rPr>
      </w:r>
      <w:r w:rsidR="00AB6C67" w:rsidRPr="005F1AAC">
        <w:rPr>
          <w:rFonts w:cs="Times New Roman"/>
          <w:color w:val="000000" w:themeColor="text1"/>
          <w:szCs w:val="20"/>
        </w:rPr>
        <w:fldChar w:fldCharType="separate"/>
      </w:r>
      <w:r w:rsidR="002D7CF5" w:rsidRPr="005F1AAC">
        <w:rPr>
          <w:rFonts w:cs="Times New Roman"/>
          <w:noProof/>
          <w:color w:val="000000" w:themeColor="text1"/>
          <w:szCs w:val="20"/>
        </w:rPr>
        <w:t>[25-32]</w:t>
      </w:r>
      <w:r w:rsidR="00AB6C67" w:rsidRPr="005F1AAC">
        <w:rPr>
          <w:rFonts w:cs="Times New Roman"/>
          <w:color w:val="000000" w:themeColor="text1"/>
          <w:szCs w:val="20"/>
        </w:rPr>
        <w:fldChar w:fldCharType="end"/>
      </w:r>
      <w:r w:rsidR="00966D13" w:rsidRPr="005F1AAC">
        <w:rPr>
          <w:rFonts w:cs="Times New Roman"/>
          <w:color w:val="000000" w:themeColor="text1"/>
          <w:szCs w:val="20"/>
        </w:rPr>
        <w:t xml:space="preserve">. </w:t>
      </w:r>
      <w:r w:rsidR="00075510" w:rsidRPr="005F1AAC">
        <w:rPr>
          <w:rFonts w:cs="Times New Roman"/>
          <w:color w:val="000000" w:themeColor="text1"/>
          <w:szCs w:val="20"/>
        </w:rPr>
        <w:t xml:space="preserve">In these </w:t>
      </w:r>
      <w:r w:rsidR="00C14836" w:rsidRPr="005F1AAC">
        <w:rPr>
          <w:rFonts w:cs="Times New Roman"/>
          <w:color w:val="000000" w:themeColor="text1"/>
          <w:szCs w:val="20"/>
        </w:rPr>
        <w:t>models</w:t>
      </w:r>
      <w:r w:rsidR="00166B54" w:rsidRPr="005F1AAC">
        <w:rPr>
          <w:rFonts w:cs="Times New Roman"/>
          <w:color w:val="000000" w:themeColor="text1"/>
          <w:szCs w:val="20"/>
        </w:rPr>
        <w:t xml:space="preserve">, </w:t>
      </w:r>
      <w:r w:rsidR="00F60771" w:rsidRPr="005F1AAC">
        <w:rPr>
          <w:rFonts w:cs="Times New Roman"/>
          <w:color w:val="000000" w:themeColor="text1"/>
          <w:szCs w:val="20"/>
        </w:rPr>
        <w:t>uncertainties</w:t>
      </w:r>
      <w:r w:rsidR="00285C70" w:rsidRPr="005F1AAC">
        <w:rPr>
          <w:rFonts w:cs="Times New Roman"/>
          <w:color w:val="000000" w:themeColor="text1"/>
          <w:szCs w:val="20"/>
        </w:rPr>
        <w:t xml:space="preserve"> </w:t>
      </w:r>
      <w:r w:rsidR="00166B54" w:rsidRPr="005F1AAC">
        <w:rPr>
          <w:rFonts w:cs="Times New Roman"/>
          <w:color w:val="000000" w:themeColor="text1"/>
          <w:szCs w:val="20"/>
        </w:rPr>
        <w:t xml:space="preserve">in material properties </w:t>
      </w:r>
      <w:r w:rsidR="00285C70" w:rsidRPr="005F1AAC">
        <w:rPr>
          <w:rFonts w:cs="Times New Roman"/>
          <w:color w:val="000000" w:themeColor="text1"/>
          <w:szCs w:val="20"/>
        </w:rPr>
        <w:t>were introduced in a micro</w:t>
      </w:r>
      <w:r w:rsidR="00166B54" w:rsidRPr="005F1AAC">
        <w:rPr>
          <w:rFonts w:cs="Times New Roman"/>
          <w:color w:val="000000" w:themeColor="text1"/>
          <w:szCs w:val="20"/>
        </w:rPr>
        <w:t>-</w:t>
      </w:r>
      <w:r w:rsidR="00F60771" w:rsidRPr="005F1AAC">
        <w:rPr>
          <w:rFonts w:cs="Times New Roman"/>
          <w:color w:val="000000" w:themeColor="text1"/>
          <w:szCs w:val="20"/>
        </w:rPr>
        <w:t>scale unit-cell model</w:t>
      </w:r>
      <w:r w:rsidR="00E84024" w:rsidRPr="005F1AAC">
        <w:rPr>
          <w:rFonts w:cs="Times New Roman"/>
          <w:color w:val="000000" w:themeColor="text1"/>
          <w:szCs w:val="20"/>
        </w:rPr>
        <w:t xml:space="preserve"> and </w:t>
      </w:r>
      <w:r w:rsidR="00F60771" w:rsidRPr="005F1AAC">
        <w:rPr>
          <w:rFonts w:cs="Times New Roman"/>
          <w:color w:val="000000" w:themeColor="text1"/>
          <w:szCs w:val="20"/>
        </w:rPr>
        <w:t xml:space="preserve">the FE </w:t>
      </w:r>
      <w:r w:rsidR="009D550A" w:rsidRPr="005F1AAC">
        <w:rPr>
          <w:rFonts w:cs="Times New Roman"/>
          <w:color w:val="000000" w:themeColor="text1"/>
          <w:szCs w:val="20"/>
        </w:rPr>
        <w:t>simulation</w:t>
      </w:r>
      <w:r w:rsidR="00406444" w:rsidRPr="005F1AAC">
        <w:rPr>
          <w:rFonts w:cs="Times New Roman"/>
          <w:color w:val="000000" w:themeColor="text1"/>
          <w:szCs w:val="20"/>
        </w:rPr>
        <w:t>s</w:t>
      </w:r>
      <w:r w:rsidR="00F60771" w:rsidRPr="005F1AAC">
        <w:rPr>
          <w:rFonts w:cs="Times New Roman"/>
          <w:color w:val="000000" w:themeColor="text1"/>
          <w:szCs w:val="20"/>
        </w:rPr>
        <w:t xml:space="preserve"> w</w:t>
      </w:r>
      <w:r w:rsidR="00406444" w:rsidRPr="005F1AAC">
        <w:rPr>
          <w:rFonts w:cs="Times New Roman"/>
          <w:color w:val="000000" w:themeColor="text1"/>
          <w:szCs w:val="20"/>
        </w:rPr>
        <w:t>ere</w:t>
      </w:r>
      <w:r w:rsidR="00F60771" w:rsidRPr="005F1AAC">
        <w:rPr>
          <w:rFonts w:cs="Times New Roman"/>
          <w:color w:val="000000" w:themeColor="text1"/>
          <w:szCs w:val="20"/>
        </w:rPr>
        <w:t xml:space="preserve"> performed </w:t>
      </w:r>
      <w:r w:rsidR="0075435B" w:rsidRPr="005F1AAC">
        <w:rPr>
          <w:rFonts w:cs="Times New Roman"/>
          <w:color w:val="000000" w:themeColor="text1"/>
          <w:szCs w:val="20"/>
        </w:rPr>
        <w:t>at meso</w:t>
      </w:r>
      <w:r w:rsidR="00166B54" w:rsidRPr="005F1AAC">
        <w:rPr>
          <w:rFonts w:cs="Times New Roman"/>
          <w:color w:val="000000" w:themeColor="text1"/>
          <w:szCs w:val="20"/>
        </w:rPr>
        <w:t>-</w:t>
      </w:r>
      <w:r w:rsidR="0075435B" w:rsidRPr="005F1AAC">
        <w:rPr>
          <w:rFonts w:cs="Times New Roman"/>
          <w:color w:val="000000" w:themeColor="text1"/>
          <w:szCs w:val="20"/>
        </w:rPr>
        <w:t>scale</w:t>
      </w:r>
      <w:r w:rsidR="00A4382B" w:rsidRPr="005F1AAC">
        <w:rPr>
          <w:rFonts w:cs="Times New Roman"/>
          <w:color w:val="000000" w:themeColor="text1"/>
          <w:szCs w:val="20"/>
        </w:rPr>
        <w:t xml:space="preserve">, </w:t>
      </w:r>
      <w:r w:rsidR="007430B9" w:rsidRPr="005F1AAC">
        <w:rPr>
          <w:rFonts w:cs="Times New Roman"/>
          <w:color w:val="000000" w:themeColor="text1"/>
          <w:szCs w:val="20"/>
        </w:rPr>
        <w:t>which makes th</w:t>
      </w:r>
      <w:r w:rsidR="00B95247" w:rsidRPr="005F1AAC">
        <w:rPr>
          <w:rFonts w:cs="Times New Roman"/>
          <w:color w:val="000000" w:themeColor="text1"/>
          <w:szCs w:val="20"/>
        </w:rPr>
        <w:t>ese</w:t>
      </w:r>
      <w:r w:rsidR="007430B9" w:rsidRPr="005F1AAC">
        <w:rPr>
          <w:rFonts w:cs="Times New Roman"/>
          <w:color w:val="000000" w:themeColor="text1"/>
          <w:szCs w:val="20"/>
        </w:rPr>
        <w:t xml:space="preserve"> approach</w:t>
      </w:r>
      <w:r w:rsidR="00B95247" w:rsidRPr="005F1AAC">
        <w:rPr>
          <w:rFonts w:cs="Times New Roman"/>
          <w:color w:val="000000" w:themeColor="text1"/>
          <w:szCs w:val="20"/>
        </w:rPr>
        <w:t>es</w:t>
      </w:r>
      <w:r w:rsidR="007430B9" w:rsidRPr="005F1AAC">
        <w:rPr>
          <w:rFonts w:cs="Times New Roman"/>
          <w:color w:val="000000" w:themeColor="text1"/>
          <w:szCs w:val="20"/>
        </w:rPr>
        <w:t xml:space="preserve"> computationally</w:t>
      </w:r>
      <w:r w:rsidR="006E1634" w:rsidRPr="005F1AAC">
        <w:rPr>
          <w:rFonts w:cs="Times New Roman"/>
          <w:color w:val="000000" w:themeColor="text1"/>
          <w:szCs w:val="20"/>
        </w:rPr>
        <w:t xml:space="preserve"> exp</w:t>
      </w:r>
      <w:r w:rsidR="00166B54" w:rsidRPr="005F1AAC">
        <w:rPr>
          <w:rFonts w:cs="Times New Roman"/>
          <w:color w:val="000000" w:themeColor="text1"/>
          <w:szCs w:val="20"/>
        </w:rPr>
        <w:t>e</w:t>
      </w:r>
      <w:r w:rsidR="006E1634" w:rsidRPr="005F1AAC">
        <w:rPr>
          <w:rFonts w:cs="Times New Roman"/>
          <w:color w:val="000000" w:themeColor="text1"/>
          <w:szCs w:val="20"/>
        </w:rPr>
        <w:t xml:space="preserve">nsive for </w:t>
      </w:r>
      <w:r w:rsidR="00F61F4B" w:rsidRPr="005F1AAC">
        <w:rPr>
          <w:rFonts w:cs="Times New Roman"/>
          <w:color w:val="000000" w:themeColor="text1"/>
          <w:szCs w:val="20"/>
        </w:rPr>
        <w:t>large</w:t>
      </w:r>
      <w:r w:rsidR="008446F7" w:rsidRPr="005F1AAC">
        <w:rPr>
          <w:rFonts w:cs="Times New Roman"/>
          <w:color w:val="000000" w:themeColor="text1"/>
          <w:szCs w:val="20"/>
        </w:rPr>
        <w:t>-</w:t>
      </w:r>
      <w:r w:rsidR="00F61F4B" w:rsidRPr="005F1AAC">
        <w:rPr>
          <w:rFonts w:cs="Times New Roman"/>
          <w:color w:val="000000" w:themeColor="text1"/>
          <w:szCs w:val="20"/>
        </w:rPr>
        <w:t>scale or component</w:t>
      </w:r>
      <w:r w:rsidR="008446F7" w:rsidRPr="005F1AAC">
        <w:rPr>
          <w:rFonts w:cs="Times New Roman"/>
          <w:color w:val="000000" w:themeColor="text1"/>
          <w:szCs w:val="20"/>
        </w:rPr>
        <w:t>-</w:t>
      </w:r>
      <w:r w:rsidR="00F61F4B" w:rsidRPr="005F1AAC">
        <w:rPr>
          <w:rFonts w:cs="Times New Roman"/>
          <w:color w:val="000000" w:themeColor="text1"/>
          <w:szCs w:val="20"/>
        </w:rPr>
        <w:t>level simulation.</w:t>
      </w:r>
      <w:r w:rsidR="00003398" w:rsidRPr="005F1AAC">
        <w:rPr>
          <w:rFonts w:cs="Times New Roman"/>
          <w:color w:val="000000" w:themeColor="text1"/>
          <w:szCs w:val="20"/>
        </w:rPr>
        <w:t xml:space="preserve"> </w:t>
      </w:r>
      <w:r w:rsidR="00003398" w:rsidRPr="005F1AAC">
        <w:rPr>
          <w:color w:val="000000" w:themeColor="text1"/>
        </w:rPr>
        <w:t xml:space="preserve">Patel et al. </w:t>
      </w:r>
      <w:r w:rsidR="00003398" w:rsidRPr="005F1AAC">
        <w:rPr>
          <w:color w:val="000000" w:themeColor="text1"/>
        </w:rPr>
        <w:fldChar w:fldCharType="begin"/>
      </w:r>
      <w:r w:rsidR="002D7CF5" w:rsidRPr="005F1AAC">
        <w:rPr>
          <w:color w:val="000000" w:themeColor="text1"/>
        </w:rPr>
        <w:instrText xml:space="preserve"> ADDIN EN.CITE &lt;EndNote&gt;&lt;Cite&gt;&lt;Author&gt;Patel&lt;/Author&gt;&lt;Year&gt;2018&lt;/Year&gt;&lt;RecNum&gt;1063&lt;/RecNum&gt;&lt;DisplayText&gt;[30, 31]&lt;/DisplayText&gt;&lt;record&gt;&lt;rec-number&gt;1063&lt;/rec-number&gt;&lt;foreign-keys&gt;&lt;key app="EN" db-id="szatavta7watwvewa52xdat4wsvxvs502a05" timestamp="1680494166"&gt;1063&lt;/key&gt;&lt;/foreign-keys&gt;&lt;ref-type name="Journal Article"&gt;17&lt;/ref-type&gt;&lt;contributors&gt;&lt;authors&gt;&lt;author&gt;Patel, Deepak K.&lt;/author&gt;&lt;author&gt;Waas, Anthony M.&lt;/author&gt;&lt;author&gt;Yen, Chian-Fong&lt;/author&gt;&lt;/authors&gt;&lt;/contributors&gt;&lt;titles&gt;&lt;title&gt;Direct numerical simulation of 3D woven textile composites subjected to tensile loading: An experimentally validated multiscale approach&lt;/title&gt;&lt;secondary-title&gt;Composites Part B: Engineering&lt;/secondary-title&gt;&lt;/titles&gt;&lt;periodical&gt;&lt;full-title&gt;Composites Part B: Engineering&lt;/full-title&gt;&lt;/periodical&gt;&lt;pages&gt;102-115&lt;/pages&gt;&lt;volume&gt;152&lt;/volume&gt;&lt;section&gt;102&lt;/section&gt;&lt;dates&gt;&lt;year&gt;2018&lt;/year&gt;&lt;/dates&gt;&lt;isbn&gt;13598368&lt;/isbn&gt;&lt;urls&gt;&lt;/urls&gt;&lt;electronic-resource-num&gt;10.1016/j.compositesb.2018.06.012&lt;/electronic-resource-num&gt;&lt;/record&gt;&lt;/Cite&gt;&lt;Cite&gt;&lt;Author&gt;Patel&lt;/Author&gt;&lt;Year&gt;2019&lt;/Year&gt;&lt;RecNum&gt;1062&lt;/RecNum&gt;&lt;record&gt;&lt;rec-number&gt;1062&lt;/rec-number&gt;&lt;foreign-keys&gt;&lt;key app="EN" db-id="szatavta7watwvewa52xdat4wsvxvs502a05" timestamp="1680494160"&gt;1062&lt;/key&gt;&lt;/foreign-keys&gt;&lt;ref-type name="Journal Article"&gt;17&lt;/ref-type&gt;&lt;contributors&gt;&lt;authors&gt;&lt;author&gt;Patel, Deepak K.&lt;/author&gt;&lt;author&gt;Waas, Anthony M.&lt;/author&gt;&lt;author&gt;Yen, Chian-Fong&lt;/author&gt;&lt;/authors&gt;&lt;/contributors&gt;&lt;titles&gt;&lt;title&gt;Compressive response of hybrid 3D woven textile composites (H3DWTCs): An experimentally validated computational model&lt;/title&gt;&lt;secondary-title&gt;Journal of the Mechanics and Physics of Solids&lt;/secondary-title&gt;&lt;/titles&gt;&lt;periodical&gt;&lt;full-title&gt;Journal of the Mechanics and Physics of Solids&lt;/full-title&gt;&lt;/periodical&gt;&lt;pages&gt;381-405&lt;/pages&gt;&lt;volume&gt;122&lt;/volume&gt;&lt;section&gt;381&lt;/section&gt;&lt;dates&gt;&lt;year&gt;2019&lt;/year&gt;&lt;/dates&gt;&lt;isbn&gt;00225096&lt;/isbn&gt;&lt;urls&gt;&lt;/urls&gt;&lt;electronic-resource-num&gt;10.1016/j.jmps.2018.08.018&lt;/electronic-resource-num&gt;&lt;/record&gt;&lt;/Cite&gt;&lt;/EndNote&gt;</w:instrText>
      </w:r>
      <w:r w:rsidR="00003398" w:rsidRPr="005F1AAC">
        <w:rPr>
          <w:color w:val="000000" w:themeColor="text1"/>
        </w:rPr>
        <w:fldChar w:fldCharType="separate"/>
      </w:r>
      <w:r w:rsidR="002D7CF5" w:rsidRPr="005F1AAC">
        <w:rPr>
          <w:noProof/>
          <w:color w:val="000000" w:themeColor="text1"/>
        </w:rPr>
        <w:t>[30, 31]</w:t>
      </w:r>
      <w:r w:rsidR="00003398" w:rsidRPr="005F1AAC">
        <w:rPr>
          <w:color w:val="000000" w:themeColor="text1"/>
        </w:rPr>
        <w:fldChar w:fldCharType="end"/>
      </w:r>
      <w:r w:rsidR="00003398" w:rsidRPr="005F1AAC">
        <w:rPr>
          <w:color w:val="000000" w:themeColor="text1"/>
        </w:rPr>
        <w:t xml:space="preserve"> proposed a multiscale model to predict the tensile and compressive responses of hybrid 3D textile composites using a local-global approach. The authors generated mesoscale FE using micro-CT data; thus, the model considers the manufacturing-induced defects. However, as the mesoscale FE model is directly generated from micro-TC data, which is computationally inefficient and not practical for large-scale dynamic analysis.</w:t>
      </w:r>
      <w:r w:rsidR="0098274E" w:rsidRPr="005F1AAC">
        <w:rPr>
          <w:rFonts w:cs="Times New Roman"/>
          <w:color w:val="000000" w:themeColor="text1"/>
          <w:szCs w:val="20"/>
        </w:rPr>
        <w:t xml:space="preserve"> </w:t>
      </w:r>
      <w:r w:rsidR="00166B54" w:rsidRPr="005F1AAC">
        <w:rPr>
          <w:rFonts w:cs="Times New Roman"/>
          <w:color w:val="000000" w:themeColor="text1"/>
          <w:szCs w:val="20"/>
        </w:rPr>
        <w:t>R</w:t>
      </w:r>
      <w:r w:rsidR="0034027F" w:rsidRPr="005F1AAC">
        <w:rPr>
          <w:rFonts w:cs="Times New Roman"/>
          <w:color w:val="000000" w:themeColor="text1"/>
          <w:szCs w:val="20"/>
        </w:rPr>
        <w:t>ecently</w:t>
      </w:r>
      <w:r w:rsidR="00166B54" w:rsidRPr="005F1AAC">
        <w:rPr>
          <w:rFonts w:cs="Times New Roman"/>
          <w:color w:val="000000" w:themeColor="text1"/>
          <w:szCs w:val="20"/>
        </w:rPr>
        <w:t>,</w:t>
      </w:r>
      <w:r w:rsidR="0034027F" w:rsidRPr="005F1AAC">
        <w:rPr>
          <w:rFonts w:cs="Times New Roman"/>
          <w:color w:val="000000" w:themeColor="text1"/>
          <w:szCs w:val="20"/>
        </w:rPr>
        <w:t xml:space="preserve"> </w:t>
      </w:r>
      <w:r w:rsidR="00FA77D9" w:rsidRPr="005F1AAC">
        <w:rPr>
          <w:rFonts w:cs="Times New Roman"/>
          <w:color w:val="000000" w:themeColor="text1"/>
          <w:szCs w:val="20"/>
        </w:rPr>
        <w:t>Wei</w:t>
      </w:r>
      <w:r w:rsidR="00605116" w:rsidRPr="005F1AAC">
        <w:rPr>
          <w:rFonts w:cs="Times New Roman"/>
          <w:color w:val="000000" w:themeColor="text1"/>
          <w:szCs w:val="20"/>
        </w:rPr>
        <w:t xml:space="preserve"> et al.</w:t>
      </w:r>
      <w:r w:rsidR="00A17198" w:rsidRPr="005F1AAC">
        <w:rPr>
          <w:rFonts w:cs="Times New Roman"/>
          <w:color w:val="000000" w:themeColor="text1"/>
          <w:szCs w:val="20"/>
        </w:rPr>
        <w:t xml:space="preserve"> </w:t>
      </w:r>
      <w:r w:rsidR="00605116"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&lt;EndNote&gt;&lt;Cite&gt;&lt;Author&gt;Tao&lt;/Author&gt;&lt;Year&gt;2020&lt;/Year&gt;&lt;RecNum&gt;748&lt;/RecNum&gt;&lt;DisplayText&gt;[14]&lt;/DisplayText&gt;&lt;record&gt;&lt;rec-number&gt;748&lt;/rec-number&gt;&lt;foreign-keys&gt;&lt;key app="EN" db-id="szatavta7watwvewa52xdat4wsvxvs502a05" timestamp="1621607575"&gt;748&lt;/key&gt;&lt;/foreign-keys&gt;&lt;ref-type name="Journal Article"&gt;17&lt;/ref-type&gt;&lt;contributors&gt;&lt;authors&gt;&lt;author&gt;Tao, Wei&lt;/author&gt;&lt;author&gt;Zhu, Ping&lt;/author&gt;&lt;author&gt;Xu, Can&lt;/author&gt;&lt;author&gt;Liu, Zhao&lt;/author&gt;&lt;/authors&gt;&lt;/contributors&gt;&lt;titles&gt;&lt;title&gt;Uncertainty quantification of mechanical properties for three-dimensional orthogonal woven composites. Part II: Multiscale simulation&lt;/title&gt;&lt;secondary-title&gt;Composite Structures&lt;/secondary-title&gt;&lt;/titles&gt;&lt;periodical&gt;&lt;full-title&gt;Composite Structures&lt;/full-title&gt;&lt;/periodical&gt;&lt;volume&gt;235&lt;/volume&gt;&lt;section&gt;111764&lt;/section&gt;&lt;dates&gt;&lt;year&gt;2020&lt;/year&gt;&lt;/dates&gt;&lt;isbn&gt;02638223&lt;/isbn&gt;&lt;urls&gt;&lt;/urls&gt;&lt;electronic-resource-num&gt;10.1016/j.compstruct.2019.111764&lt;/electronic-resource-num&gt;&lt;/record&gt;&lt;/Cite&gt;&lt;/EndNote&gt;</w:instrText>
      </w:r>
      <w:r w:rsidR="00605116" w:rsidRPr="005F1AAC">
        <w:rPr>
          <w:rFonts w:cs="Times New Roman"/>
          <w:color w:val="000000" w:themeColor="text1"/>
          <w:szCs w:val="20"/>
        </w:rPr>
        <w:fldChar w:fldCharType="separate"/>
      </w:r>
      <w:r w:rsidR="002D7CF5" w:rsidRPr="005F1AAC">
        <w:rPr>
          <w:rFonts w:cs="Times New Roman"/>
          <w:noProof/>
          <w:color w:val="000000" w:themeColor="text1"/>
          <w:szCs w:val="20"/>
        </w:rPr>
        <w:t>[14]</w:t>
      </w:r>
      <w:r w:rsidR="00605116" w:rsidRPr="005F1AAC">
        <w:rPr>
          <w:rFonts w:cs="Times New Roman"/>
          <w:color w:val="000000" w:themeColor="text1"/>
          <w:szCs w:val="20"/>
        </w:rPr>
        <w:fldChar w:fldCharType="end"/>
      </w:r>
      <w:r w:rsidR="00605116" w:rsidRPr="005F1AAC">
        <w:rPr>
          <w:rFonts w:cs="Times New Roman"/>
          <w:color w:val="000000" w:themeColor="text1"/>
          <w:szCs w:val="20"/>
        </w:rPr>
        <w:t xml:space="preserve"> </w:t>
      </w:r>
      <w:r w:rsidR="0034027F" w:rsidRPr="005F1AAC">
        <w:rPr>
          <w:rFonts w:cs="Times New Roman"/>
          <w:color w:val="000000" w:themeColor="text1"/>
          <w:szCs w:val="20"/>
        </w:rPr>
        <w:t xml:space="preserve">proposed </w:t>
      </w:r>
      <w:r w:rsidR="00A17198" w:rsidRPr="005F1AAC">
        <w:rPr>
          <w:rFonts w:cs="Times New Roman"/>
          <w:color w:val="000000" w:themeColor="text1"/>
          <w:szCs w:val="20"/>
        </w:rPr>
        <w:t xml:space="preserve">a </w:t>
      </w:r>
      <w:r w:rsidR="0034027F" w:rsidRPr="005F1AAC">
        <w:rPr>
          <w:rFonts w:cs="Times New Roman"/>
          <w:color w:val="000000" w:themeColor="text1"/>
          <w:szCs w:val="20"/>
        </w:rPr>
        <w:t xml:space="preserve">stochastic multiscale model </w:t>
      </w:r>
      <w:r w:rsidR="00C56896" w:rsidRPr="005F1AAC">
        <w:rPr>
          <w:rFonts w:cs="Times New Roman"/>
          <w:color w:val="000000" w:themeColor="text1"/>
          <w:szCs w:val="20"/>
        </w:rPr>
        <w:t>consider</w:t>
      </w:r>
      <w:r w:rsidR="00166B54" w:rsidRPr="005F1AAC">
        <w:rPr>
          <w:rFonts w:cs="Times New Roman"/>
          <w:color w:val="000000" w:themeColor="text1"/>
          <w:szCs w:val="20"/>
        </w:rPr>
        <w:t>ing</w:t>
      </w:r>
      <w:r w:rsidR="00C56896" w:rsidRPr="005F1AAC">
        <w:rPr>
          <w:rFonts w:cs="Times New Roman"/>
          <w:color w:val="000000" w:themeColor="text1"/>
          <w:szCs w:val="20"/>
        </w:rPr>
        <w:t xml:space="preserve"> </w:t>
      </w:r>
      <w:r w:rsidR="00166B54" w:rsidRPr="005F1AAC">
        <w:rPr>
          <w:rFonts w:cs="Times New Roman"/>
          <w:color w:val="000000" w:themeColor="text1"/>
          <w:szCs w:val="20"/>
        </w:rPr>
        <w:t xml:space="preserve">local </w:t>
      </w:r>
      <w:r w:rsidR="00891475" w:rsidRPr="005F1AAC">
        <w:rPr>
          <w:rFonts w:cs="Times New Roman"/>
          <w:color w:val="000000" w:themeColor="text1"/>
          <w:szCs w:val="20"/>
        </w:rPr>
        <w:t xml:space="preserve">variabilities </w:t>
      </w:r>
      <w:r w:rsidR="00166B54" w:rsidRPr="005F1AAC">
        <w:rPr>
          <w:rFonts w:cs="Times New Roman"/>
          <w:color w:val="000000" w:themeColor="text1"/>
          <w:szCs w:val="20"/>
        </w:rPr>
        <w:t xml:space="preserve">of material properties </w:t>
      </w:r>
      <w:r w:rsidR="00891475" w:rsidRPr="005F1AAC">
        <w:rPr>
          <w:rFonts w:cs="Times New Roman"/>
          <w:color w:val="000000" w:themeColor="text1"/>
          <w:szCs w:val="20"/>
        </w:rPr>
        <w:t xml:space="preserve">at </w:t>
      </w:r>
      <w:r w:rsidR="00A17198" w:rsidRPr="005F1AAC">
        <w:rPr>
          <w:rFonts w:cs="Times New Roman"/>
          <w:color w:val="000000" w:themeColor="text1"/>
          <w:szCs w:val="20"/>
        </w:rPr>
        <w:t xml:space="preserve">the </w:t>
      </w:r>
      <w:r w:rsidR="00891475" w:rsidRPr="005F1AAC">
        <w:rPr>
          <w:rFonts w:cs="Times New Roman"/>
          <w:color w:val="000000" w:themeColor="text1"/>
          <w:szCs w:val="20"/>
        </w:rPr>
        <w:t>micro- and meso</w:t>
      </w:r>
      <w:r w:rsidR="00166B54" w:rsidRPr="005F1AAC">
        <w:rPr>
          <w:rFonts w:cs="Times New Roman"/>
          <w:color w:val="000000" w:themeColor="text1"/>
          <w:szCs w:val="20"/>
        </w:rPr>
        <w:t>-</w:t>
      </w:r>
      <w:r w:rsidR="00891475" w:rsidRPr="005F1AAC">
        <w:rPr>
          <w:rFonts w:cs="Times New Roman"/>
          <w:color w:val="000000" w:themeColor="text1"/>
          <w:szCs w:val="20"/>
        </w:rPr>
        <w:t>scale</w:t>
      </w:r>
      <w:r w:rsidR="00166B54" w:rsidRPr="005F1AAC">
        <w:rPr>
          <w:rFonts w:cs="Times New Roman"/>
          <w:color w:val="000000" w:themeColor="text1"/>
          <w:szCs w:val="20"/>
        </w:rPr>
        <w:t>s</w:t>
      </w:r>
      <w:r w:rsidR="004D3732" w:rsidRPr="005F1AAC">
        <w:rPr>
          <w:rFonts w:cs="Times New Roman"/>
          <w:color w:val="000000" w:themeColor="text1"/>
          <w:szCs w:val="20"/>
        </w:rPr>
        <w:t xml:space="preserve"> to predict the </w:t>
      </w:r>
      <w:r w:rsidR="00166B54" w:rsidRPr="005F1AAC">
        <w:rPr>
          <w:rFonts w:cs="Times New Roman"/>
          <w:color w:val="000000" w:themeColor="text1"/>
          <w:szCs w:val="20"/>
        </w:rPr>
        <w:t xml:space="preserve">macroscopic </w:t>
      </w:r>
      <w:r w:rsidR="004D3732" w:rsidRPr="005F1AAC">
        <w:rPr>
          <w:rFonts w:cs="Times New Roman"/>
          <w:color w:val="000000" w:themeColor="text1"/>
          <w:szCs w:val="20"/>
        </w:rPr>
        <w:t>response of 3D co</w:t>
      </w:r>
      <w:r w:rsidR="00194803" w:rsidRPr="005F1AAC">
        <w:rPr>
          <w:rFonts w:cs="Times New Roman"/>
          <w:color w:val="000000" w:themeColor="text1"/>
          <w:szCs w:val="20"/>
        </w:rPr>
        <w:t xml:space="preserve">mposites. </w:t>
      </w:r>
      <w:r w:rsidR="001E2C6B" w:rsidRPr="005F1AAC">
        <w:rPr>
          <w:rFonts w:cs="Times New Roman"/>
          <w:color w:val="000000" w:themeColor="text1"/>
          <w:szCs w:val="20"/>
        </w:rPr>
        <w:t xml:space="preserve">In the </w:t>
      </w:r>
      <w:r w:rsidR="00A246C2" w:rsidRPr="005F1AAC">
        <w:rPr>
          <w:rFonts w:cs="Times New Roman"/>
          <w:color w:val="000000" w:themeColor="text1"/>
          <w:szCs w:val="20"/>
        </w:rPr>
        <w:t>proposed approach</w:t>
      </w:r>
      <w:r w:rsidR="00B3588D" w:rsidRPr="005F1AAC">
        <w:rPr>
          <w:rFonts w:cs="Times New Roman"/>
          <w:color w:val="000000" w:themeColor="text1"/>
          <w:szCs w:val="20"/>
        </w:rPr>
        <w:t xml:space="preserve">, the macro-scale analysis was performed using </w:t>
      </w:r>
      <w:r w:rsidR="00A17198" w:rsidRPr="005F1AAC">
        <w:rPr>
          <w:rFonts w:cs="Times New Roman"/>
          <w:color w:val="000000" w:themeColor="text1"/>
          <w:szCs w:val="20"/>
        </w:rPr>
        <w:t xml:space="preserve">the </w:t>
      </w:r>
      <w:r w:rsidR="00B3588D" w:rsidRPr="005F1AAC">
        <w:rPr>
          <w:rFonts w:cs="Times New Roman"/>
          <w:color w:val="000000" w:themeColor="text1"/>
          <w:szCs w:val="20"/>
        </w:rPr>
        <w:t xml:space="preserve">shell </w:t>
      </w:r>
      <w:r w:rsidR="007647D1" w:rsidRPr="005F1AAC">
        <w:rPr>
          <w:rFonts w:cs="Times New Roman"/>
          <w:color w:val="000000" w:themeColor="text1"/>
          <w:szCs w:val="20"/>
        </w:rPr>
        <w:t>model</w:t>
      </w:r>
      <w:r w:rsidR="00A246C2" w:rsidRPr="005F1AAC">
        <w:rPr>
          <w:rFonts w:cs="Times New Roman"/>
          <w:color w:val="000000" w:themeColor="text1"/>
          <w:szCs w:val="20"/>
        </w:rPr>
        <w:t xml:space="preserve">, which is not suitable </w:t>
      </w:r>
      <w:r w:rsidR="00445E74" w:rsidRPr="005F1AAC">
        <w:rPr>
          <w:rFonts w:cs="Times New Roman"/>
          <w:color w:val="000000" w:themeColor="text1"/>
          <w:szCs w:val="20"/>
        </w:rPr>
        <w:t xml:space="preserve">to </w:t>
      </w:r>
      <w:r w:rsidR="00460958" w:rsidRPr="005F1AAC">
        <w:rPr>
          <w:rFonts w:cs="Times New Roman"/>
          <w:color w:val="000000" w:themeColor="text1"/>
          <w:szCs w:val="20"/>
        </w:rPr>
        <w:t xml:space="preserve">predict the </w:t>
      </w:r>
      <w:r w:rsidR="002B2607" w:rsidRPr="005F1AAC">
        <w:rPr>
          <w:rFonts w:cs="Times New Roman"/>
          <w:color w:val="000000" w:themeColor="text1"/>
          <w:szCs w:val="20"/>
        </w:rPr>
        <w:t>through</w:t>
      </w:r>
      <w:r w:rsidR="00A17198" w:rsidRPr="005F1AAC">
        <w:rPr>
          <w:rFonts w:cs="Times New Roman"/>
          <w:color w:val="000000" w:themeColor="text1"/>
          <w:szCs w:val="20"/>
        </w:rPr>
        <w:t>-</w:t>
      </w:r>
      <w:r w:rsidR="002B2607" w:rsidRPr="005F1AAC">
        <w:rPr>
          <w:rFonts w:cs="Times New Roman"/>
          <w:color w:val="000000" w:themeColor="text1"/>
          <w:szCs w:val="20"/>
        </w:rPr>
        <w:t xml:space="preserve">thickness damage response of 3D </w:t>
      </w:r>
      <w:r w:rsidR="00C01394" w:rsidRPr="005F1AAC">
        <w:rPr>
          <w:rFonts w:cs="Times New Roman"/>
          <w:color w:val="000000" w:themeColor="text1"/>
          <w:szCs w:val="20"/>
        </w:rPr>
        <w:t xml:space="preserve">textile </w:t>
      </w:r>
      <w:r w:rsidR="002B2607" w:rsidRPr="005F1AAC">
        <w:rPr>
          <w:rFonts w:cs="Times New Roman"/>
          <w:color w:val="000000" w:themeColor="text1"/>
          <w:szCs w:val="20"/>
        </w:rPr>
        <w:t>composites.</w:t>
      </w:r>
      <w:r w:rsidR="005B1100" w:rsidRPr="005F1AAC">
        <w:rPr>
          <w:rFonts w:cs="Times New Roman"/>
          <w:color w:val="000000" w:themeColor="text1"/>
          <w:szCs w:val="20"/>
        </w:rPr>
        <w:t xml:space="preserve"> </w:t>
      </w:r>
      <w:r w:rsidR="009D697D" w:rsidRPr="005F1AAC">
        <w:rPr>
          <w:rFonts w:cs="Times New Roman"/>
          <w:color w:val="000000" w:themeColor="text1"/>
          <w:szCs w:val="20"/>
        </w:rPr>
        <w:t xml:space="preserve">Han et al. </w:t>
      </w:r>
      <w:r w:rsidR="00355579"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&lt;EndNote&gt;&lt;Cite&gt;&lt;Author&gt;Han&lt;/Author&gt;&lt;Year&gt;2022&lt;/Year&gt;&lt;RecNum&gt;966&lt;/RecNum&gt;&lt;DisplayText&gt;[15]&lt;/DisplayText&gt;&lt;record&gt;&lt;rec-number&gt;966&lt;/rec-number&gt;&lt;foreign-keys&gt;&lt;key app="EN" db-id="szatavta7watwvewa52xdat4wsvxvs502a05" timestamp="1656044095"&gt;966&lt;/key&gt;&lt;/foreign-keys&gt;&lt;ref-type name="Journal Article"&gt;17&lt;/ref-type&gt;&lt;contributors&gt;&lt;authors&gt;&lt;author&gt;Han, Jiangbo&lt;/author&gt;&lt;author&gt;Wang, Rongqiao&lt;/author&gt;&lt;author&gt;Hu, Dianyin&lt;/author&gt;&lt;author&gt;Bao, Jianguang&lt;/author&gt;&lt;author&gt;Liu, Xi&lt;/author&gt;&lt;author&gt;Guo, Xiaojun&lt;/author&gt;&lt;/authors&gt;&lt;/contributors&gt;&lt;titles&gt;&lt;title&gt;A novel integrated model for 3D braided composites considering stochastic characteristics&lt;/title&gt;&lt;secondary-title&gt;Composite Structures&lt;/secondary-title&gt;&lt;/titles&gt;&lt;periodical&gt;&lt;full-title&gt;Composite Structures&lt;/full-title&gt;&lt;/periodical&gt;&lt;volume&gt;286&lt;/volume&gt;&lt;section&gt;115309&lt;/section&gt;&lt;dates&gt;&lt;year&gt;2022&lt;/year&gt;&lt;/dates&gt;&lt;isbn&gt;02638223&lt;/isbn&gt;&lt;urls&gt;&lt;/urls&gt;&lt;electronic-resource-num&gt;10.1016/j.compstruct.2022.115309&lt;/electronic-resource-num&gt;&lt;/record&gt;&lt;/Cite&gt;&lt;/EndNote&gt;</w:instrText>
      </w:r>
      <w:r w:rsidR="00355579" w:rsidRPr="005F1AAC">
        <w:rPr>
          <w:rFonts w:cs="Times New Roman"/>
          <w:color w:val="000000" w:themeColor="text1"/>
          <w:szCs w:val="20"/>
        </w:rPr>
        <w:fldChar w:fldCharType="separate"/>
      </w:r>
      <w:r w:rsidR="002D7CF5" w:rsidRPr="005F1AAC">
        <w:rPr>
          <w:rFonts w:cs="Times New Roman"/>
          <w:noProof/>
          <w:color w:val="000000" w:themeColor="text1"/>
          <w:szCs w:val="20"/>
        </w:rPr>
        <w:t>[15]</w:t>
      </w:r>
      <w:r w:rsidR="00355579" w:rsidRPr="005F1AAC">
        <w:rPr>
          <w:rFonts w:cs="Times New Roman"/>
          <w:color w:val="000000" w:themeColor="text1"/>
          <w:szCs w:val="20"/>
        </w:rPr>
        <w:fldChar w:fldCharType="end"/>
      </w:r>
      <w:r w:rsidR="00FE396A" w:rsidRPr="005F1AAC">
        <w:rPr>
          <w:rFonts w:cs="Times New Roman"/>
          <w:color w:val="000000" w:themeColor="text1"/>
          <w:szCs w:val="20"/>
        </w:rPr>
        <w:t xml:space="preserve"> developed </w:t>
      </w:r>
      <w:r w:rsidR="0001155A" w:rsidRPr="005F1AAC">
        <w:rPr>
          <w:rFonts w:cs="Times New Roman"/>
          <w:color w:val="000000" w:themeColor="text1"/>
          <w:szCs w:val="20"/>
        </w:rPr>
        <w:t xml:space="preserve">a </w:t>
      </w:r>
      <w:r w:rsidR="00FE396A" w:rsidRPr="005F1AAC">
        <w:rPr>
          <w:rFonts w:cs="Times New Roman"/>
          <w:color w:val="000000" w:themeColor="text1"/>
          <w:szCs w:val="20"/>
        </w:rPr>
        <w:t>multiscale model</w:t>
      </w:r>
      <w:r w:rsidR="009757E0" w:rsidRPr="005F1AAC">
        <w:rPr>
          <w:rFonts w:cs="Times New Roman"/>
          <w:color w:val="000000" w:themeColor="text1"/>
          <w:szCs w:val="20"/>
        </w:rPr>
        <w:t xml:space="preserve"> using </w:t>
      </w:r>
      <w:r w:rsidR="0001155A" w:rsidRPr="005F1AAC">
        <w:rPr>
          <w:rFonts w:cs="Times New Roman"/>
          <w:color w:val="000000" w:themeColor="text1"/>
          <w:szCs w:val="20"/>
        </w:rPr>
        <w:t xml:space="preserve">the </w:t>
      </w:r>
      <w:r w:rsidR="009757E0" w:rsidRPr="005F1AAC">
        <w:rPr>
          <w:rFonts w:cs="Times New Roman"/>
          <w:color w:val="000000" w:themeColor="text1"/>
          <w:szCs w:val="20"/>
        </w:rPr>
        <w:t xml:space="preserve">probabilistic distribution of </w:t>
      </w:r>
      <w:r w:rsidR="00F070C5" w:rsidRPr="005F1AAC">
        <w:rPr>
          <w:rFonts w:cs="Times New Roman"/>
          <w:color w:val="000000" w:themeColor="text1"/>
          <w:szCs w:val="20"/>
        </w:rPr>
        <w:t>fibre modulus and voids</w:t>
      </w:r>
      <w:r w:rsidR="00FE396A" w:rsidRPr="005F1AAC">
        <w:rPr>
          <w:rFonts w:cs="Times New Roman"/>
          <w:color w:val="000000" w:themeColor="text1"/>
          <w:szCs w:val="20"/>
        </w:rPr>
        <w:t xml:space="preserve"> to predict the stochastic </w:t>
      </w:r>
      <w:r w:rsidR="00F070C5" w:rsidRPr="005F1AAC">
        <w:rPr>
          <w:rFonts w:cs="Times New Roman"/>
          <w:color w:val="000000" w:themeColor="text1"/>
          <w:szCs w:val="20"/>
        </w:rPr>
        <w:t xml:space="preserve">response of 3D </w:t>
      </w:r>
      <w:r w:rsidR="0015499D" w:rsidRPr="005F1AAC">
        <w:rPr>
          <w:rFonts w:cs="Times New Roman"/>
          <w:color w:val="000000" w:themeColor="text1"/>
          <w:szCs w:val="20"/>
        </w:rPr>
        <w:t>braided</w:t>
      </w:r>
      <w:r w:rsidR="00F070C5" w:rsidRPr="005F1AAC">
        <w:rPr>
          <w:rFonts w:cs="Times New Roman"/>
          <w:color w:val="000000" w:themeColor="text1"/>
          <w:szCs w:val="20"/>
        </w:rPr>
        <w:t xml:space="preserve"> </w:t>
      </w:r>
      <w:r w:rsidR="00166B54" w:rsidRPr="005F1AAC">
        <w:rPr>
          <w:rFonts w:cs="Times New Roman"/>
          <w:color w:val="000000" w:themeColor="text1"/>
          <w:szCs w:val="20"/>
        </w:rPr>
        <w:t xml:space="preserve">textile </w:t>
      </w:r>
      <w:r w:rsidR="00F070C5" w:rsidRPr="005F1AAC">
        <w:rPr>
          <w:rFonts w:cs="Times New Roman"/>
          <w:color w:val="000000" w:themeColor="text1"/>
          <w:szCs w:val="20"/>
        </w:rPr>
        <w:t xml:space="preserve">composites. </w:t>
      </w:r>
      <w:r w:rsidR="00AE60B3" w:rsidRPr="005F1AAC">
        <w:rPr>
          <w:rFonts w:cs="Times New Roman"/>
          <w:color w:val="000000" w:themeColor="text1"/>
          <w:szCs w:val="20"/>
        </w:rPr>
        <w:t xml:space="preserve">The authors did not consider </w:t>
      </w:r>
      <w:r w:rsidR="008D1CC8" w:rsidRPr="005F1AAC">
        <w:rPr>
          <w:rFonts w:cs="Times New Roman"/>
          <w:color w:val="000000" w:themeColor="text1"/>
          <w:szCs w:val="20"/>
        </w:rPr>
        <w:t xml:space="preserve">waviness in individual impregnated yarns </w:t>
      </w:r>
      <w:r w:rsidR="00C83F0A" w:rsidRPr="005F1AAC">
        <w:rPr>
          <w:rFonts w:cs="Times New Roman"/>
          <w:color w:val="000000" w:themeColor="text1"/>
          <w:szCs w:val="20"/>
        </w:rPr>
        <w:t>caused during manufacturing process</w:t>
      </w:r>
      <w:r w:rsidR="00ED5A8A" w:rsidRPr="005F1AAC">
        <w:rPr>
          <w:rFonts w:cs="Times New Roman"/>
          <w:color w:val="000000" w:themeColor="text1"/>
          <w:szCs w:val="20"/>
        </w:rPr>
        <w:t xml:space="preserve">es. </w:t>
      </w:r>
      <w:r w:rsidR="004C7FBF" w:rsidRPr="005F1AAC">
        <w:rPr>
          <w:rFonts w:cs="Times New Roman"/>
          <w:color w:val="000000" w:themeColor="text1"/>
          <w:szCs w:val="20"/>
        </w:rPr>
        <w:t xml:space="preserve">Similarly, </w:t>
      </w:r>
      <w:r w:rsidR="00FA71B6" w:rsidRPr="005F1AAC">
        <w:rPr>
          <w:rFonts w:cs="Times New Roman"/>
          <w:color w:val="000000" w:themeColor="text1"/>
          <w:szCs w:val="20"/>
        </w:rPr>
        <w:t xml:space="preserve">Lei et al. </w:t>
      </w:r>
      <w:r w:rsidR="00FA71B6"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&lt;EndNote&gt;&lt;Cite&gt;&lt;Author&gt;Ge&lt;/Author&gt;&lt;Year&gt;2022&lt;/Year&gt;&lt;RecNum&gt;971&lt;/RecNum&gt;&lt;DisplayText&gt;[16]&lt;/DisplayText&gt;&lt;record&gt;&lt;rec-number&gt;971&lt;/rec-number&gt;&lt;foreign-keys&gt;&lt;key app="EN" db-id="szatavta7watwvewa52xdat4wsvxvs502a05" timestamp="1656044130"&gt;971&lt;/key&gt;&lt;/foreign-keys&gt;&lt;ref-type name="Journal Article"&gt;17&lt;/ref-type&gt;&lt;contributors&gt;&lt;authors&gt;&lt;author&gt;Ge, Lei&lt;/author&gt;&lt;author&gt;Li, Huimin&lt;/author&gt;&lt;author&gt;Zhang, Yuyang&lt;/author&gt;&lt;author&gt;Zhong, Jiehua&lt;/author&gt;&lt;author&gt;Chen, Yi&lt;/author&gt;&lt;author&gt;Fang, Daining&lt;/author&gt;&lt;/authors&gt;&lt;/contributors&gt;&lt;titles&gt;&lt;title&gt;Multiscale viscoelastic behavior of 3D braided composites with pore defects&lt;/title&gt;&lt;secondary-title&gt;Composites Science and Technology&lt;/secondary-title&gt;&lt;/titles&gt;&lt;periodical&gt;&lt;full-title&gt;Composites Science and Technology&lt;/full-title&gt;&lt;/periodical&gt;&lt;volume&gt;217&lt;/volume&gt;&lt;section&gt;109114&lt;/section&gt;&lt;dates&gt;&lt;year&gt;2022&lt;/year&gt;&lt;/dates&gt;&lt;isbn&gt;02663538&lt;/isbn&gt;&lt;urls&gt;&lt;/urls&gt;&lt;electronic-resource-num&gt;10.1016/j.compscitech.2021.109114&lt;/electronic-resource-num&gt;&lt;/record&gt;&lt;/Cite&gt;&lt;/EndNote&gt;</w:instrText>
      </w:r>
      <w:r w:rsidR="00FA71B6" w:rsidRPr="005F1AAC">
        <w:rPr>
          <w:rFonts w:cs="Times New Roman"/>
          <w:color w:val="000000" w:themeColor="text1"/>
          <w:szCs w:val="20"/>
        </w:rPr>
        <w:fldChar w:fldCharType="separate"/>
      </w:r>
      <w:r w:rsidR="002D7CF5" w:rsidRPr="005F1AAC">
        <w:rPr>
          <w:rFonts w:cs="Times New Roman"/>
          <w:noProof/>
          <w:color w:val="000000" w:themeColor="text1"/>
          <w:szCs w:val="20"/>
        </w:rPr>
        <w:t>[16]</w:t>
      </w:r>
      <w:r w:rsidR="00FA71B6" w:rsidRPr="005F1AAC">
        <w:rPr>
          <w:rFonts w:cs="Times New Roman"/>
          <w:color w:val="000000" w:themeColor="text1"/>
          <w:szCs w:val="20"/>
        </w:rPr>
        <w:fldChar w:fldCharType="end"/>
      </w:r>
      <w:r w:rsidR="00FA71B6" w:rsidRPr="005F1AAC">
        <w:rPr>
          <w:rFonts w:cs="Times New Roman"/>
          <w:color w:val="000000" w:themeColor="text1"/>
          <w:szCs w:val="20"/>
        </w:rPr>
        <w:t xml:space="preserve"> </w:t>
      </w:r>
      <w:r w:rsidR="00385BD4" w:rsidRPr="005F1AAC">
        <w:rPr>
          <w:rFonts w:cs="Times New Roman"/>
          <w:color w:val="000000" w:themeColor="text1"/>
          <w:szCs w:val="20"/>
        </w:rPr>
        <w:t xml:space="preserve">and Huang et al. </w:t>
      </w:r>
      <w:r w:rsidR="00362734"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&lt;EndNote&gt;&lt;Cite&gt;&lt;Author&gt;Huang&lt;/Author&gt;&lt;Year&gt;2018&lt;/Year&gt;&lt;RecNum&gt;371&lt;/RecNum&gt;&lt;DisplayText&gt;[33]&lt;/DisplayText&gt;&lt;record&gt;&lt;rec-number&gt;371&lt;/rec-number&gt;&lt;foreign-keys&gt;&lt;key app="EN" db-id="szatavta7watwvewa52xdat4wsvxvs502a05" timestamp="1546929744"&gt;371&lt;/key&gt;&lt;/foreign-keys&gt;&lt;ref-type name="Journal Article"&gt;17&lt;/ref-type&gt;&lt;contributors&gt;&lt;authors&gt;&lt;author&gt;Huang, Tao&lt;/author&gt;&lt;author&gt;Gong, Yaohua&lt;/author&gt;&lt;/authors&gt;&lt;/contributors&gt;&lt;titles&gt;&lt;title&gt;A multiscale analysis for predicting the elastic properties of 3D woven composites containing void defects&lt;/title&gt;&lt;secondary-title&gt;Composite Structures&lt;/secondary-title&gt;&lt;/titles&gt;&lt;periodical&gt;&lt;full-title&gt;Composite Structures&lt;/full-title&gt;&lt;/periodical&gt;&lt;pages&gt;401-410&lt;/pages&gt;&lt;volume&gt;185&lt;/volume&gt;&lt;section&gt;401&lt;/section&gt;&lt;dates&gt;&lt;year&gt;2018&lt;/year&gt;&lt;/dates&gt;&lt;isbn&gt;02638223&lt;/isbn&gt;&lt;urls&gt;&lt;/urls&gt;&lt;electronic-resource-num&gt;10.1016/j.compstruct.2017.11.046&lt;/electronic-resource-num&gt;&lt;/record&gt;&lt;/Cite&gt;&lt;/EndNote&gt;</w:instrText>
      </w:r>
      <w:r w:rsidR="00362734" w:rsidRPr="005F1AAC">
        <w:rPr>
          <w:rFonts w:cs="Times New Roman"/>
          <w:color w:val="000000" w:themeColor="text1"/>
          <w:szCs w:val="20"/>
        </w:rPr>
        <w:fldChar w:fldCharType="separate"/>
      </w:r>
      <w:r w:rsidR="002D7CF5" w:rsidRPr="005F1AAC">
        <w:rPr>
          <w:rFonts w:cs="Times New Roman"/>
          <w:noProof/>
          <w:color w:val="000000" w:themeColor="text1"/>
          <w:szCs w:val="20"/>
        </w:rPr>
        <w:t>[33]</w:t>
      </w:r>
      <w:r w:rsidR="00362734" w:rsidRPr="005F1AAC">
        <w:rPr>
          <w:rFonts w:cs="Times New Roman"/>
          <w:color w:val="000000" w:themeColor="text1"/>
          <w:szCs w:val="20"/>
        </w:rPr>
        <w:fldChar w:fldCharType="end"/>
      </w:r>
      <w:r w:rsidR="00385BD4" w:rsidRPr="005F1AAC">
        <w:rPr>
          <w:rFonts w:cs="Times New Roman"/>
          <w:color w:val="000000" w:themeColor="text1"/>
          <w:szCs w:val="20"/>
        </w:rPr>
        <w:t xml:space="preserve"> </w:t>
      </w:r>
      <w:r w:rsidR="006100FC" w:rsidRPr="005F1AAC">
        <w:rPr>
          <w:rFonts w:cs="Times New Roman"/>
          <w:color w:val="000000" w:themeColor="text1"/>
          <w:szCs w:val="20"/>
        </w:rPr>
        <w:t xml:space="preserve">proposed </w:t>
      </w:r>
      <w:r w:rsidR="0001155A" w:rsidRPr="005F1AAC">
        <w:rPr>
          <w:rFonts w:cs="Times New Roman"/>
          <w:color w:val="000000" w:themeColor="text1"/>
          <w:szCs w:val="20"/>
        </w:rPr>
        <w:t xml:space="preserve">a </w:t>
      </w:r>
      <w:r w:rsidR="006100FC" w:rsidRPr="005F1AAC">
        <w:rPr>
          <w:rFonts w:cs="Times New Roman"/>
          <w:color w:val="000000" w:themeColor="text1"/>
          <w:szCs w:val="20"/>
        </w:rPr>
        <w:t xml:space="preserve">stochastic multiscale model </w:t>
      </w:r>
      <w:r w:rsidR="004C7FBF" w:rsidRPr="005F1AAC">
        <w:rPr>
          <w:rFonts w:cs="Times New Roman"/>
          <w:color w:val="000000" w:themeColor="text1"/>
          <w:szCs w:val="20"/>
        </w:rPr>
        <w:t>for 3D</w:t>
      </w:r>
      <w:r w:rsidR="0015499D" w:rsidRPr="005F1AAC">
        <w:rPr>
          <w:rFonts w:cs="Times New Roman"/>
          <w:color w:val="000000" w:themeColor="text1"/>
          <w:szCs w:val="20"/>
        </w:rPr>
        <w:t xml:space="preserve"> </w:t>
      </w:r>
      <w:r w:rsidR="00882518" w:rsidRPr="005F1AAC">
        <w:rPr>
          <w:rFonts w:cs="Times New Roman"/>
          <w:color w:val="000000" w:themeColor="text1"/>
          <w:szCs w:val="20"/>
        </w:rPr>
        <w:t>textile</w:t>
      </w:r>
      <w:r w:rsidR="0015499D" w:rsidRPr="005F1AAC">
        <w:rPr>
          <w:rFonts w:cs="Times New Roman"/>
          <w:color w:val="000000" w:themeColor="text1"/>
          <w:szCs w:val="20"/>
        </w:rPr>
        <w:t xml:space="preserve"> composites</w:t>
      </w:r>
      <w:r w:rsidR="004C7FBF" w:rsidRPr="005F1AAC">
        <w:rPr>
          <w:rFonts w:cs="Times New Roman"/>
          <w:color w:val="000000" w:themeColor="text1"/>
          <w:szCs w:val="20"/>
        </w:rPr>
        <w:t xml:space="preserve"> </w:t>
      </w:r>
      <w:r w:rsidR="006100FC" w:rsidRPr="005F1AAC">
        <w:rPr>
          <w:rFonts w:cs="Times New Roman"/>
          <w:color w:val="000000" w:themeColor="text1"/>
          <w:szCs w:val="20"/>
        </w:rPr>
        <w:t xml:space="preserve">by considering voids </w:t>
      </w:r>
      <w:r w:rsidR="0015499D" w:rsidRPr="005F1AAC">
        <w:rPr>
          <w:rFonts w:cs="Times New Roman"/>
          <w:color w:val="000000" w:themeColor="text1"/>
          <w:szCs w:val="20"/>
        </w:rPr>
        <w:t>defects only.</w:t>
      </w:r>
      <w:r w:rsidR="00362D51" w:rsidRPr="005F1AAC">
        <w:rPr>
          <w:rFonts w:cs="Times New Roman"/>
          <w:color w:val="000000" w:themeColor="text1"/>
          <w:szCs w:val="20"/>
        </w:rPr>
        <w:t xml:space="preserve"> </w:t>
      </w:r>
      <w:r w:rsidR="00A454CD" w:rsidRPr="005F1AAC">
        <w:rPr>
          <w:rFonts w:cs="Times New Roman"/>
          <w:color w:val="000000" w:themeColor="text1"/>
          <w:szCs w:val="20"/>
        </w:rPr>
        <w:t>In recent years, researchers</w:t>
      </w:r>
      <w:r w:rsidR="003F3E3F" w:rsidRPr="005F1AAC">
        <w:rPr>
          <w:rFonts w:cs="Times New Roman"/>
          <w:color w:val="000000" w:themeColor="text1"/>
          <w:szCs w:val="20"/>
        </w:rPr>
        <w:t xml:space="preserve"> have</w:t>
      </w:r>
      <w:r w:rsidR="00A454CD" w:rsidRPr="005F1AAC">
        <w:rPr>
          <w:rFonts w:cs="Times New Roman"/>
          <w:color w:val="000000" w:themeColor="text1"/>
          <w:szCs w:val="20"/>
        </w:rPr>
        <w:t xml:space="preserve"> </w:t>
      </w:r>
      <w:r w:rsidR="00392637" w:rsidRPr="005F1AAC">
        <w:rPr>
          <w:rFonts w:cs="Times New Roman"/>
          <w:color w:val="000000" w:themeColor="text1"/>
          <w:szCs w:val="20"/>
        </w:rPr>
        <w:t>also proposed</w:t>
      </w:r>
      <w:r w:rsidR="00A454CD" w:rsidRPr="005F1AAC">
        <w:rPr>
          <w:rFonts w:cs="Times New Roman"/>
          <w:color w:val="000000" w:themeColor="text1"/>
          <w:szCs w:val="20"/>
        </w:rPr>
        <w:t xml:space="preserve"> </w:t>
      </w:r>
      <w:r w:rsidR="008465D7" w:rsidRPr="005F1AAC">
        <w:rPr>
          <w:rFonts w:cs="Times New Roman"/>
          <w:color w:val="000000" w:themeColor="text1"/>
          <w:szCs w:val="20"/>
        </w:rPr>
        <w:t xml:space="preserve">coupled </w:t>
      </w:r>
      <w:r w:rsidR="00A454CD" w:rsidRPr="005F1AAC">
        <w:rPr>
          <w:rFonts w:cs="Times New Roman"/>
          <w:color w:val="000000" w:themeColor="text1"/>
          <w:szCs w:val="20"/>
        </w:rPr>
        <w:t>data-driven</w:t>
      </w:r>
      <w:r w:rsidR="00270226" w:rsidRPr="005F1AAC">
        <w:rPr>
          <w:rFonts w:cs="Times New Roman"/>
          <w:color w:val="000000" w:themeColor="text1"/>
          <w:szCs w:val="20"/>
        </w:rPr>
        <w:t xml:space="preserve"> </w:t>
      </w:r>
      <w:r w:rsidR="00110CB8" w:rsidRPr="005F1AAC">
        <w:rPr>
          <w:rFonts w:cs="Times New Roman"/>
          <w:color w:val="000000" w:themeColor="text1"/>
          <w:szCs w:val="20"/>
        </w:rPr>
        <w:t xml:space="preserve">multiscale </w:t>
      </w:r>
      <w:r w:rsidR="006D6950" w:rsidRPr="005F1AAC">
        <w:rPr>
          <w:rFonts w:cs="Times New Roman"/>
          <w:color w:val="000000" w:themeColor="text1"/>
          <w:szCs w:val="20"/>
        </w:rPr>
        <w:t>uncertainty</w:t>
      </w:r>
      <w:r w:rsidR="00F16C5E" w:rsidRPr="005F1AAC">
        <w:rPr>
          <w:rFonts w:cs="Times New Roman"/>
          <w:color w:val="000000" w:themeColor="text1"/>
          <w:szCs w:val="20"/>
        </w:rPr>
        <w:t xml:space="preserve"> quantification and propagation </w:t>
      </w:r>
      <w:r w:rsidR="003357E4" w:rsidRPr="005F1AAC">
        <w:rPr>
          <w:rFonts w:cs="Times New Roman"/>
          <w:color w:val="000000" w:themeColor="text1"/>
          <w:szCs w:val="20"/>
        </w:rPr>
        <w:t>frameworks</w:t>
      </w:r>
      <w:r w:rsidR="00270226" w:rsidRPr="005F1AAC">
        <w:rPr>
          <w:rFonts w:cs="Times New Roman"/>
          <w:color w:val="000000" w:themeColor="text1"/>
          <w:szCs w:val="20"/>
        </w:rPr>
        <w:t xml:space="preserve">, </w:t>
      </w:r>
      <w:r w:rsidR="00627672" w:rsidRPr="005F1AAC">
        <w:rPr>
          <w:rFonts w:cs="Times New Roman"/>
          <w:color w:val="000000" w:themeColor="text1"/>
          <w:szCs w:val="20"/>
        </w:rPr>
        <w:t>to predict the</w:t>
      </w:r>
      <w:r w:rsidR="003357E4" w:rsidRPr="005F1AAC">
        <w:rPr>
          <w:rFonts w:cs="Times New Roman"/>
          <w:color w:val="000000" w:themeColor="text1"/>
          <w:szCs w:val="20"/>
        </w:rPr>
        <w:t xml:space="preserve"> </w:t>
      </w:r>
      <w:r w:rsidR="00166B54" w:rsidRPr="005F1AAC">
        <w:rPr>
          <w:rFonts w:cs="Times New Roman"/>
          <w:color w:val="000000" w:themeColor="text1"/>
          <w:szCs w:val="20"/>
        </w:rPr>
        <w:t xml:space="preserve">mechanical </w:t>
      </w:r>
      <w:r w:rsidR="003357E4" w:rsidRPr="005F1AAC">
        <w:rPr>
          <w:rFonts w:cs="Times New Roman"/>
          <w:color w:val="000000" w:themeColor="text1"/>
          <w:szCs w:val="20"/>
        </w:rPr>
        <w:t xml:space="preserve">performance of </w:t>
      </w:r>
      <w:r w:rsidR="00110CB8" w:rsidRPr="005F1AAC">
        <w:rPr>
          <w:rFonts w:cs="Times New Roman"/>
          <w:color w:val="000000" w:themeColor="text1"/>
          <w:szCs w:val="20"/>
        </w:rPr>
        <w:t>textile</w:t>
      </w:r>
      <w:r w:rsidR="00B52BFA" w:rsidRPr="005F1AAC">
        <w:rPr>
          <w:rFonts w:cs="Times New Roman"/>
          <w:color w:val="000000" w:themeColor="text1"/>
          <w:szCs w:val="20"/>
        </w:rPr>
        <w:t xml:space="preserve"> composites </w:t>
      </w:r>
      <w:r w:rsidR="00B52BFA" w:rsidRPr="005F1AAC">
        <w:rPr>
          <w:rFonts w:cs="Times New Roman"/>
          <w:color w:val="000000" w:themeColor="text1"/>
          <w:szCs w:val="20"/>
        </w:rPr>
        <w:fldChar w:fldCharType="begin">
          <w:fldData xml:space="preserve">PEVuZE5vdGU+PENpdGU+PEF1dGhvcj5IdWFuZzwvQXV0aG9yPjxZZWFyPjIwMjE8L1llYXI+PFJl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PEVuZE5vdGU+PENpdGU+PEF1dGhvcj5IdWFuZzwvQXV0aG9yPjxZZWFyPjIwMjE8L1llYXI+PFJl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B52BFA" w:rsidRPr="005F1AAC">
        <w:rPr>
          <w:rFonts w:cs="Times New Roman"/>
          <w:color w:val="000000" w:themeColor="text1"/>
          <w:szCs w:val="20"/>
        </w:rPr>
      </w:r>
      <w:r w:rsidR="00B52BFA" w:rsidRPr="005F1AAC">
        <w:rPr>
          <w:rFonts w:cs="Times New Roman"/>
          <w:color w:val="000000" w:themeColor="text1"/>
          <w:szCs w:val="20"/>
        </w:rPr>
        <w:fldChar w:fldCharType="separate"/>
      </w:r>
      <w:r w:rsidR="002D7CF5" w:rsidRPr="005F1AAC">
        <w:rPr>
          <w:rFonts w:cs="Times New Roman"/>
          <w:noProof/>
          <w:color w:val="000000" w:themeColor="text1"/>
          <w:szCs w:val="20"/>
        </w:rPr>
        <w:t>[34-37]</w:t>
      </w:r>
      <w:r w:rsidR="00B52BFA" w:rsidRPr="005F1AAC">
        <w:rPr>
          <w:rFonts w:cs="Times New Roman"/>
          <w:color w:val="000000" w:themeColor="text1"/>
          <w:szCs w:val="20"/>
        </w:rPr>
        <w:fldChar w:fldCharType="end"/>
      </w:r>
      <w:r w:rsidR="00B52BFA" w:rsidRPr="005F1AAC">
        <w:rPr>
          <w:rFonts w:cs="Times New Roman"/>
          <w:color w:val="000000" w:themeColor="text1"/>
          <w:szCs w:val="20"/>
        </w:rPr>
        <w:t>.</w:t>
      </w:r>
      <w:r w:rsidR="00F5676F" w:rsidRPr="005F1AAC">
        <w:rPr>
          <w:rFonts w:cs="Times New Roman"/>
          <w:color w:val="000000" w:themeColor="text1"/>
          <w:szCs w:val="20"/>
        </w:rPr>
        <w:t xml:space="preserve"> Additionally,</w:t>
      </w:r>
      <w:r w:rsidR="00B911F1" w:rsidRPr="005F1AAC">
        <w:rPr>
          <w:rFonts w:cs="Times New Roman"/>
          <w:color w:val="000000" w:themeColor="text1"/>
          <w:szCs w:val="20"/>
        </w:rPr>
        <w:t xml:space="preserve"> </w:t>
      </w:r>
      <w:r w:rsidR="00F5676F" w:rsidRPr="005F1AAC">
        <w:rPr>
          <w:rFonts w:cs="Times New Roman"/>
          <w:color w:val="000000" w:themeColor="text1"/>
          <w:szCs w:val="20"/>
        </w:rPr>
        <w:t>s</w:t>
      </w:r>
      <w:r w:rsidR="00C57B65" w:rsidRPr="005F1AAC">
        <w:rPr>
          <w:rFonts w:cs="Times New Roman"/>
          <w:color w:val="000000" w:themeColor="text1"/>
          <w:szCs w:val="20"/>
        </w:rPr>
        <w:t xml:space="preserve">everal </w:t>
      </w:r>
      <w:r w:rsidR="008210AD" w:rsidRPr="005F1AAC">
        <w:rPr>
          <w:rFonts w:cs="Times New Roman"/>
          <w:color w:val="000000" w:themeColor="text1"/>
          <w:szCs w:val="20"/>
        </w:rPr>
        <w:t xml:space="preserve">authors </w:t>
      </w:r>
      <w:r w:rsidR="00006ADE" w:rsidRPr="005F1AAC">
        <w:rPr>
          <w:rFonts w:cs="Times New Roman"/>
          <w:color w:val="000000" w:themeColor="text1"/>
          <w:szCs w:val="20"/>
        </w:rPr>
        <w:t xml:space="preserve">proposed </w:t>
      </w:r>
      <w:r w:rsidR="0001155A" w:rsidRPr="005F1AAC">
        <w:rPr>
          <w:rFonts w:cs="Times New Roman"/>
          <w:color w:val="000000" w:themeColor="text1"/>
          <w:szCs w:val="20"/>
        </w:rPr>
        <w:t xml:space="preserve">a </w:t>
      </w:r>
      <w:r w:rsidR="00006ADE" w:rsidRPr="005F1AAC">
        <w:rPr>
          <w:rFonts w:cs="Times New Roman"/>
          <w:color w:val="000000" w:themeColor="text1"/>
          <w:szCs w:val="20"/>
        </w:rPr>
        <w:t xml:space="preserve">computational framework based on coupled unit-cell/RVE homogenization and </w:t>
      </w:r>
      <w:r w:rsidR="0001155A" w:rsidRPr="005F1AAC">
        <w:rPr>
          <w:rFonts w:cs="Times New Roman"/>
          <w:color w:val="000000" w:themeColor="text1"/>
          <w:szCs w:val="20"/>
        </w:rPr>
        <w:t xml:space="preserve">the </w:t>
      </w:r>
      <w:r w:rsidR="00006ADE" w:rsidRPr="005F1AAC">
        <w:rPr>
          <w:rFonts w:cs="Times New Roman"/>
          <w:color w:val="000000" w:themeColor="text1"/>
          <w:szCs w:val="20"/>
        </w:rPr>
        <w:t>Mont</w:t>
      </w:r>
      <w:r w:rsidR="00E417F9" w:rsidRPr="005F1AAC">
        <w:rPr>
          <w:rFonts w:cs="Times New Roman"/>
          <w:color w:val="000000" w:themeColor="text1"/>
          <w:szCs w:val="20"/>
        </w:rPr>
        <w:t>e</w:t>
      </w:r>
      <w:r w:rsidR="00A31BEC" w:rsidRPr="005F1AAC">
        <w:rPr>
          <w:rFonts w:cs="Times New Roman"/>
          <w:color w:val="000000" w:themeColor="text1"/>
          <w:szCs w:val="20"/>
        </w:rPr>
        <w:t>-</w:t>
      </w:r>
      <w:r w:rsidR="00006ADE" w:rsidRPr="005F1AAC">
        <w:rPr>
          <w:rFonts w:cs="Times New Roman"/>
          <w:color w:val="000000" w:themeColor="text1"/>
          <w:szCs w:val="20"/>
        </w:rPr>
        <w:t>Carlo method to predict the effect of uncertainties on the effect</w:t>
      </w:r>
      <w:r w:rsidR="0001155A" w:rsidRPr="005F1AAC">
        <w:rPr>
          <w:rFonts w:cs="Times New Roman"/>
          <w:color w:val="000000" w:themeColor="text1"/>
          <w:szCs w:val="20"/>
        </w:rPr>
        <w:t>ive</w:t>
      </w:r>
      <w:r w:rsidR="00006ADE" w:rsidRPr="005F1AAC">
        <w:rPr>
          <w:rFonts w:cs="Times New Roman"/>
          <w:color w:val="000000" w:themeColor="text1"/>
          <w:szCs w:val="20"/>
        </w:rPr>
        <w:t xml:space="preserve"> properties of fibre</w:t>
      </w:r>
      <w:r w:rsidR="0001155A" w:rsidRPr="005F1AAC">
        <w:rPr>
          <w:rFonts w:cs="Times New Roman"/>
          <w:color w:val="000000" w:themeColor="text1"/>
          <w:szCs w:val="20"/>
        </w:rPr>
        <w:t>-</w:t>
      </w:r>
      <w:r w:rsidR="00006ADE" w:rsidRPr="005F1AAC">
        <w:rPr>
          <w:rFonts w:cs="Times New Roman"/>
          <w:color w:val="000000" w:themeColor="text1"/>
          <w:szCs w:val="20"/>
        </w:rPr>
        <w:t>reinforce</w:t>
      </w:r>
      <w:r w:rsidR="0001155A" w:rsidRPr="005F1AAC">
        <w:rPr>
          <w:rFonts w:cs="Times New Roman"/>
          <w:color w:val="000000" w:themeColor="text1"/>
          <w:szCs w:val="20"/>
        </w:rPr>
        <w:t>d</w:t>
      </w:r>
      <w:r w:rsidR="00006ADE" w:rsidRPr="005F1AAC">
        <w:rPr>
          <w:rFonts w:cs="Times New Roman"/>
          <w:color w:val="000000" w:themeColor="text1"/>
          <w:szCs w:val="20"/>
        </w:rPr>
        <w:t xml:space="preserve"> composites</w:t>
      </w:r>
      <w:r w:rsidR="00451C08" w:rsidRPr="005F1AAC">
        <w:rPr>
          <w:rFonts w:cs="Times New Roman"/>
          <w:color w:val="000000" w:themeColor="text1"/>
          <w:szCs w:val="20"/>
        </w:rPr>
        <w:t xml:space="preserve"> (FRCs)</w:t>
      </w:r>
      <w:r w:rsidR="00006ADE" w:rsidRPr="005F1AAC">
        <w:rPr>
          <w:rFonts w:cs="Times New Roman"/>
          <w:color w:val="000000" w:themeColor="text1"/>
          <w:szCs w:val="20"/>
        </w:rPr>
        <w:t xml:space="preserve"> </w:t>
      </w:r>
      <w:r w:rsidR="002121E3" w:rsidRPr="005F1AAC">
        <w:rPr>
          <w:rFonts w:cs="Times New Roman"/>
          <w:color w:val="000000" w:themeColor="text1"/>
          <w:szCs w:val="20"/>
        </w:rPr>
        <w:fldChar w:fldCharType="begin">
          <w:fldData xml:space="preserve">PEVuZE5vdGU+PENpdGU+PEF1dGhvcj5QaXRjaGFpPC9BdXRob3I+PFllYXI+MjAyMTwvWWVhcj48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=
</w:fldData>
        </w:fldChar>
      </w:r>
      <w:r w:rsidR="002D7CF5" w:rsidRPr="005F1AAC">
        <w:rPr>
          <w:rFonts w:cs="Times New Roman"/>
          <w:color w:val="000000" w:themeColor="text1"/>
          <w:szCs w:val="20"/>
        </w:rPr>
        <w:instrText xml:space="preserve"> ADDIN EN.CITE </w:instrText>
      </w:r>
      <w:r w:rsidR="002D7CF5" w:rsidRPr="005F1AAC">
        <w:rPr>
          <w:rFonts w:cs="Times New Roman"/>
          <w:color w:val="000000" w:themeColor="text1"/>
          <w:szCs w:val="20"/>
        </w:rPr>
        <w:fldChar w:fldCharType="begin">
          <w:fldData xml:space="preserve">PEVuZE5vdGU+PENpdGU+PEF1dGhvcj5QaXRjaGFpPC9BdXRob3I+PFllYXI+MjAyMTwvWWVhcj48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=
</w:fldData>
        </w:fldChar>
      </w:r>
      <w:r w:rsidR="002D7CF5" w:rsidRPr="005F1AAC">
        <w:rPr>
          <w:rFonts w:cs="Times New Roman"/>
          <w:color w:val="000000" w:themeColor="text1"/>
          <w:szCs w:val="20"/>
        </w:rPr>
        <w:instrText xml:space="preserve"> ADDIN EN.CITE.DATA </w:instrText>
      </w:r>
      <w:r w:rsidR="002D7CF5" w:rsidRPr="005F1AAC">
        <w:rPr>
          <w:rFonts w:cs="Times New Roman"/>
          <w:color w:val="000000" w:themeColor="text1"/>
          <w:szCs w:val="20"/>
        </w:rPr>
      </w:r>
      <w:r w:rsidR="002D7CF5" w:rsidRPr="005F1AAC">
        <w:rPr>
          <w:rFonts w:cs="Times New Roman"/>
          <w:color w:val="000000" w:themeColor="text1"/>
          <w:szCs w:val="20"/>
        </w:rPr>
        <w:fldChar w:fldCharType="end"/>
      </w:r>
      <w:r w:rsidR="002121E3" w:rsidRPr="005F1AAC">
        <w:rPr>
          <w:rFonts w:cs="Times New Roman"/>
          <w:color w:val="000000" w:themeColor="text1"/>
          <w:szCs w:val="20"/>
        </w:rPr>
      </w:r>
      <w:r w:rsidR="002121E3" w:rsidRPr="005F1AAC">
        <w:rPr>
          <w:rFonts w:cs="Times New Roman"/>
          <w:color w:val="000000" w:themeColor="text1"/>
          <w:szCs w:val="20"/>
        </w:rPr>
        <w:fldChar w:fldCharType="separate"/>
      </w:r>
      <w:r w:rsidR="002D7CF5" w:rsidRPr="005F1AAC">
        <w:rPr>
          <w:rFonts w:cs="Times New Roman"/>
          <w:noProof/>
          <w:color w:val="000000" w:themeColor="text1"/>
          <w:szCs w:val="20"/>
        </w:rPr>
        <w:t>[24, 38-40]</w:t>
      </w:r>
      <w:r w:rsidR="002121E3" w:rsidRPr="005F1AAC">
        <w:rPr>
          <w:rFonts w:cs="Times New Roman"/>
          <w:color w:val="000000" w:themeColor="text1"/>
          <w:szCs w:val="20"/>
        </w:rPr>
        <w:fldChar w:fldCharType="end"/>
      </w:r>
      <w:r w:rsidR="00006ADE" w:rsidRPr="005F1AAC">
        <w:rPr>
          <w:rFonts w:cs="Times New Roman"/>
          <w:color w:val="000000" w:themeColor="text1"/>
          <w:szCs w:val="20"/>
        </w:rPr>
        <w:t>.</w:t>
      </w:r>
      <w:r w:rsidR="002C6C2A" w:rsidRPr="005F1AAC">
        <w:rPr>
          <w:rFonts w:cs="Times New Roman"/>
          <w:color w:val="000000" w:themeColor="text1"/>
          <w:szCs w:val="20"/>
        </w:rPr>
        <w:t xml:space="preserve"> </w:t>
      </w:r>
      <w:r w:rsidR="00CA313F" w:rsidRPr="005F1AAC">
        <w:rPr>
          <w:rFonts w:cs="Times New Roman"/>
          <w:color w:val="000000" w:themeColor="text1"/>
          <w:szCs w:val="20"/>
        </w:rPr>
        <w:t xml:space="preserve"> </w:t>
      </w:r>
    </w:p>
    <w:p w14:paraId="6B684055" w14:textId="6B089BA8" w:rsidR="00543BE3" w:rsidRPr="005F1AAC" w:rsidRDefault="00F379F3" w:rsidP="00543BE3">
      <w:pPr>
        <w:ind w:firstLine="720"/>
        <w:jc w:val="both"/>
        <w:rPr>
          <w:rFonts w:cs="Times New Roman"/>
          <w:color w:val="000000" w:themeColor="text1"/>
          <w:szCs w:val="20"/>
        </w:rPr>
      </w:pPr>
      <w:r w:rsidRPr="005F1AAC">
        <w:rPr>
          <w:rFonts w:cs="Times New Roman"/>
          <w:color w:val="000000" w:themeColor="text1"/>
          <w:szCs w:val="20"/>
        </w:rPr>
        <w:t>Th</w:t>
      </w:r>
      <w:r w:rsidR="00F33660" w:rsidRPr="005F1AAC">
        <w:rPr>
          <w:rFonts w:cs="Times New Roman"/>
          <w:color w:val="000000" w:themeColor="text1"/>
          <w:szCs w:val="20"/>
        </w:rPr>
        <w:t>is</w:t>
      </w:r>
      <w:r w:rsidRPr="005F1AAC">
        <w:rPr>
          <w:rFonts w:cs="Times New Roman"/>
          <w:color w:val="000000" w:themeColor="text1"/>
          <w:szCs w:val="20"/>
        </w:rPr>
        <w:t xml:space="preserve"> review of literature highlighted that</w:t>
      </w:r>
      <w:r w:rsidR="0070016B" w:rsidRPr="005F1AAC">
        <w:rPr>
          <w:rFonts w:cs="Times New Roman"/>
          <w:color w:val="000000" w:themeColor="text1"/>
          <w:szCs w:val="20"/>
        </w:rPr>
        <w:t xml:space="preserve"> for 3D composites,</w:t>
      </w:r>
      <w:r w:rsidR="00AB4E3F" w:rsidRPr="005F1AAC">
        <w:rPr>
          <w:rFonts w:cs="Times New Roman"/>
          <w:color w:val="000000" w:themeColor="text1"/>
          <w:szCs w:val="20"/>
        </w:rPr>
        <w:t xml:space="preserve"> </w:t>
      </w:r>
      <w:r w:rsidR="008018C9" w:rsidRPr="005F1AAC">
        <w:rPr>
          <w:rFonts w:cs="Times New Roman"/>
          <w:color w:val="000000" w:themeColor="text1"/>
          <w:szCs w:val="20"/>
        </w:rPr>
        <w:t xml:space="preserve">there is a need to develop </w:t>
      </w:r>
      <w:r w:rsidR="007B22BB" w:rsidRPr="005F1AAC">
        <w:rPr>
          <w:rFonts w:cs="Times New Roman"/>
          <w:color w:val="000000" w:themeColor="text1"/>
          <w:szCs w:val="20"/>
        </w:rPr>
        <w:t xml:space="preserve">a </w:t>
      </w:r>
      <w:r w:rsidR="0070016B" w:rsidRPr="005F1AAC">
        <w:rPr>
          <w:rFonts w:cs="Times New Roman"/>
          <w:color w:val="000000" w:themeColor="text1"/>
          <w:szCs w:val="20"/>
        </w:rPr>
        <w:t>strategy f</w:t>
      </w:r>
      <w:r w:rsidR="00AB4E3F" w:rsidRPr="005F1AAC">
        <w:rPr>
          <w:rFonts w:cs="Times New Roman"/>
          <w:color w:val="000000" w:themeColor="text1"/>
          <w:szCs w:val="20"/>
        </w:rPr>
        <w:t xml:space="preserve">or </w:t>
      </w:r>
      <w:r w:rsidR="00A90446" w:rsidRPr="005F1AAC">
        <w:rPr>
          <w:rFonts w:cs="Times New Roman"/>
          <w:color w:val="000000" w:themeColor="text1"/>
          <w:szCs w:val="20"/>
        </w:rPr>
        <w:t>component</w:t>
      </w:r>
      <w:r w:rsidR="006D13C3" w:rsidRPr="005F1AAC">
        <w:rPr>
          <w:rFonts w:cs="Times New Roman"/>
          <w:color w:val="000000" w:themeColor="text1"/>
          <w:szCs w:val="20"/>
        </w:rPr>
        <w:t>-</w:t>
      </w:r>
      <w:r w:rsidR="00A90446" w:rsidRPr="005F1AAC">
        <w:rPr>
          <w:rFonts w:cs="Times New Roman"/>
          <w:color w:val="000000" w:themeColor="text1"/>
          <w:szCs w:val="20"/>
        </w:rPr>
        <w:t xml:space="preserve">level </w:t>
      </w:r>
      <w:r w:rsidR="00AB4E3F" w:rsidRPr="005F1AAC">
        <w:rPr>
          <w:rFonts w:cs="Times New Roman"/>
          <w:color w:val="000000" w:themeColor="text1"/>
          <w:szCs w:val="20"/>
        </w:rPr>
        <w:t>multiscale damage simulations</w:t>
      </w:r>
      <w:r w:rsidR="003B76C4" w:rsidRPr="005F1AAC">
        <w:rPr>
          <w:rFonts w:cs="Times New Roman"/>
          <w:color w:val="000000" w:themeColor="text1"/>
          <w:szCs w:val="20"/>
        </w:rPr>
        <w:t xml:space="preserve"> that can account for </w:t>
      </w:r>
      <w:r w:rsidR="007B22BB" w:rsidRPr="005F1AAC">
        <w:rPr>
          <w:rFonts w:cs="Times New Roman"/>
          <w:color w:val="000000" w:themeColor="text1"/>
          <w:szCs w:val="20"/>
        </w:rPr>
        <w:t>manufacturing</w:t>
      </w:r>
      <w:r w:rsidR="006D13C3" w:rsidRPr="005F1AAC">
        <w:rPr>
          <w:rFonts w:cs="Times New Roman"/>
          <w:color w:val="000000" w:themeColor="text1"/>
          <w:szCs w:val="20"/>
        </w:rPr>
        <w:t>-</w:t>
      </w:r>
      <w:r w:rsidR="007B22BB" w:rsidRPr="005F1AAC">
        <w:rPr>
          <w:rFonts w:cs="Times New Roman"/>
          <w:color w:val="000000" w:themeColor="text1"/>
          <w:szCs w:val="20"/>
        </w:rPr>
        <w:t>induced variability in part quality</w:t>
      </w:r>
      <w:r w:rsidR="00FC1FA8" w:rsidRPr="005F1AAC">
        <w:rPr>
          <w:rFonts w:cs="Times New Roman"/>
          <w:color w:val="000000" w:themeColor="text1"/>
          <w:szCs w:val="20"/>
        </w:rPr>
        <w:t xml:space="preserve"> and while doing so is also computationally less demanding and easy to set up. </w:t>
      </w:r>
      <w:r w:rsidR="00DF2221" w:rsidRPr="005F1AAC">
        <w:rPr>
          <w:rFonts w:cs="Times New Roman"/>
          <w:color w:val="000000" w:themeColor="text1"/>
          <w:szCs w:val="20"/>
        </w:rPr>
        <w:t xml:space="preserve">Thus in this paper we aim to address this </w:t>
      </w:r>
      <w:r w:rsidR="00C832BA" w:rsidRPr="005F1AAC">
        <w:rPr>
          <w:rFonts w:cs="Times New Roman"/>
          <w:color w:val="000000" w:themeColor="text1"/>
          <w:szCs w:val="20"/>
        </w:rPr>
        <w:t xml:space="preserve">dual </w:t>
      </w:r>
      <w:r w:rsidR="00DF2221" w:rsidRPr="005F1AAC">
        <w:rPr>
          <w:rFonts w:cs="Times New Roman"/>
          <w:color w:val="000000" w:themeColor="text1"/>
          <w:szCs w:val="20"/>
        </w:rPr>
        <w:t>challenge a</w:t>
      </w:r>
      <w:r w:rsidR="00C832BA" w:rsidRPr="005F1AAC">
        <w:rPr>
          <w:rFonts w:cs="Times New Roman"/>
          <w:color w:val="000000" w:themeColor="text1"/>
          <w:szCs w:val="20"/>
        </w:rPr>
        <w:t>nd propose a s</w:t>
      </w:r>
      <w:r w:rsidR="00A12FA4" w:rsidRPr="005F1AAC">
        <w:rPr>
          <w:rFonts w:cs="Times New Roman"/>
          <w:color w:val="000000" w:themeColor="text1"/>
          <w:szCs w:val="20"/>
        </w:rPr>
        <w:t xml:space="preserve">trategy </w:t>
      </w:r>
      <w:r w:rsidR="00C832BA" w:rsidRPr="005F1AAC">
        <w:rPr>
          <w:rFonts w:cs="Times New Roman"/>
          <w:color w:val="000000" w:themeColor="text1"/>
          <w:szCs w:val="20"/>
        </w:rPr>
        <w:t xml:space="preserve">that </w:t>
      </w:r>
      <w:r w:rsidR="00A90446" w:rsidRPr="005F1AAC">
        <w:rPr>
          <w:rFonts w:cs="Times New Roman"/>
          <w:color w:val="000000" w:themeColor="text1"/>
          <w:szCs w:val="20"/>
        </w:rPr>
        <w:t>involve</w:t>
      </w:r>
      <w:r w:rsidR="00C832BA" w:rsidRPr="005F1AAC">
        <w:rPr>
          <w:rFonts w:cs="Times New Roman"/>
          <w:color w:val="000000" w:themeColor="text1"/>
          <w:szCs w:val="20"/>
        </w:rPr>
        <w:t>s</w:t>
      </w:r>
      <w:r w:rsidR="00A90446" w:rsidRPr="005F1AAC">
        <w:rPr>
          <w:rFonts w:cs="Times New Roman"/>
          <w:color w:val="000000" w:themeColor="text1"/>
          <w:szCs w:val="20"/>
        </w:rPr>
        <w:t xml:space="preserve"> </w:t>
      </w:r>
      <w:r w:rsidR="00520403" w:rsidRPr="005F1AAC">
        <w:rPr>
          <w:rFonts w:cs="Times New Roman"/>
          <w:color w:val="000000" w:themeColor="text1"/>
          <w:szCs w:val="20"/>
        </w:rPr>
        <w:t>a)</w:t>
      </w:r>
      <w:r w:rsidR="00A90446" w:rsidRPr="005F1AAC">
        <w:rPr>
          <w:rFonts w:cs="Times New Roman"/>
          <w:color w:val="000000" w:themeColor="text1"/>
          <w:szCs w:val="20"/>
        </w:rPr>
        <w:t xml:space="preserve"> realistic statistical </w:t>
      </w:r>
      <w:r w:rsidR="00520403" w:rsidRPr="005F1AAC">
        <w:rPr>
          <w:rFonts w:cs="Times New Roman"/>
          <w:color w:val="000000" w:themeColor="text1"/>
          <w:szCs w:val="20"/>
        </w:rPr>
        <w:t>quantification</w:t>
      </w:r>
      <w:r w:rsidR="004703C2" w:rsidRPr="005F1AAC">
        <w:rPr>
          <w:rFonts w:cs="Times New Roman"/>
          <w:color w:val="000000" w:themeColor="text1"/>
          <w:szCs w:val="20"/>
        </w:rPr>
        <w:t xml:space="preserve"> of</w:t>
      </w:r>
      <w:r w:rsidR="00520403" w:rsidRPr="005F1AAC">
        <w:rPr>
          <w:rFonts w:cs="Times New Roman"/>
          <w:color w:val="000000" w:themeColor="text1"/>
          <w:szCs w:val="20"/>
        </w:rPr>
        <w:t xml:space="preserve"> </w:t>
      </w:r>
      <w:r w:rsidR="0009721F" w:rsidRPr="005F1AAC">
        <w:rPr>
          <w:rFonts w:cs="Times New Roman"/>
          <w:color w:val="000000" w:themeColor="text1"/>
          <w:szCs w:val="20"/>
        </w:rPr>
        <w:t xml:space="preserve">manufacturing induced </w:t>
      </w:r>
      <w:r w:rsidR="00520403" w:rsidRPr="005F1AAC">
        <w:rPr>
          <w:rFonts w:cs="Times New Roman"/>
          <w:color w:val="000000" w:themeColor="text1"/>
          <w:szCs w:val="20"/>
        </w:rPr>
        <w:t>random geometrical variabilities</w:t>
      </w:r>
      <w:r w:rsidR="00C832BA" w:rsidRPr="005F1AAC">
        <w:rPr>
          <w:rFonts w:cs="Times New Roman"/>
          <w:color w:val="000000" w:themeColor="text1"/>
          <w:szCs w:val="20"/>
        </w:rPr>
        <w:t xml:space="preserve"> </w:t>
      </w:r>
      <w:r w:rsidR="00240E9E" w:rsidRPr="005F1AAC">
        <w:rPr>
          <w:rFonts w:cs="Times New Roman"/>
          <w:color w:val="000000" w:themeColor="text1"/>
          <w:szCs w:val="20"/>
        </w:rPr>
        <w:t>(i.e., localized geometrical imperfection or defects)</w:t>
      </w:r>
      <w:r w:rsidR="00520403" w:rsidRPr="005F1AAC">
        <w:rPr>
          <w:rFonts w:cs="Times New Roman"/>
          <w:color w:val="000000" w:themeColor="text1"/>
          <w:szCs w:val="20"/>
        </w:rPr>
        <w:t xml:space="preserve"> at the sub-scale level, b) propagat</w:t>
      </w:r>
      <w:r w:rsidR="006D13C3" w:rsidRPr="005F1AAC">
        <w:rPr>
          <w:rFonts w:cs="Times New Roman"/>
          <w:color w:val="000000" w:themeColor="text1"/>
          <w:szCs w:val="20"/>
        </w:rPr>
        <w:t>ing</w:t>
      </w:r>
      <w:r w:rsidR="00520403" w:rsidRPr="005F1AAC">
        <w:rPr>
          <w:rFonts w:cs="Times New Roman"/>
          <w:color w:val="000000" w:themeColor="text1"/>
          <w:szCs w:val="20"/>
        </w:rPr>
        <w:t xml:space="preserve"> </w:t>
      </w:r>
      <w:r w:rsidR="0009721F" w:rsidRPr="005F1AAC">
        <w:rPr>
          <w:rFonts w:cs="Times New Roman"/>
          <w:color w:val="000000" w:themeColor="text1"/>
          <w:szCs w:val="20"/>
        </w:rPr>
        <w:t xml:space="preserve">this </w:t>
      </w:r>
      <w:r w:rsidR="00520403" w:rsidRPr="005F1AAC">
        <w:rPr>
          <w:rFonts w:cs="Times New Roman"/>
          <w:color w:val="000000" w:themeColor="text1"/>
          <w:szCs w:val="20"/>
        </w:rPr>
        <w:t>statistical information in the virtual sub-scale model (i.e., at the two-scale</w:t>
      </w:r>
      <w:r w:rsidR="0009721F" w:rsidRPr="005F1AAC">
        <w:rPr>
          <w:rFonts w:cs="Times New Roman"/>
          <w:color w:val="000000" w:themeColor="text1"/>
          <w:szCs w:val="20"/>
        </w:rPr>
        <w:t>s</w:t>
      </w:r>
      <w:r w:rsidR="003877C2" w:rsidRPr="005F1AAC">
        <w:rPr>
          <w:rFonts w:cs="Times New Roman"/>
          <w:color w:val="000000" w:themeColor="text1"/>
          <w:szCs w:val="20"/>
        </w:rPr>
        <w:t xml:space="preserve"> </w:t>
      </w:r>
      <w:r w:rsidR="00520403" w:rsidRPr="005F1AAC">
        <w:rPr>
          <w:rFonts w:cs="Times New Roman"/>
          <w:color w:val="000000" w:themeColor="text1"/>
          <w:szCs w:val="20"/>
        </w:rPr>
        <w:t>(micro-scale and meso-scale)</w:t>
      </w:r>
      <w:r w:rsidR="00C832BA" w:rsidRPr="005F1AAC">
        <w:rPr>
          <w:rFonts w:cs="Times New Roman"/>
          <w:color w:val="000000" w:themeColor="text1"/>
          <w:szCs w:val="20"/>
        </w:rPr>
        <w:t xml:space="preserve">) </w:t>
      </w:r>
      <w:r w:rsidR="000E5E2A" w:rsidRPr="005F1AAC">
        <w:rPr>
          <w:rFonts w:cs="Times New Roman"/>
          <w:color w:val="000000" w:themeColor="text1"/>
          <w:szCs w:val="20"/>
        </w:rPr>
        <w:t>and</w:t>
      </w:r>
      <w:r w:rsidR="00C832BA" w:rsidRPr="005F1AAC">
        <w:rPr>
          <w:rFonts w:cs="Times New Roman"/>
          <w:color w:val="000000" w:themeColor="text1"/>
          <w:szCs w:val="20"/>
        </w:rPr>
        <w:t xml:space="preserve"> generate </w:t>
      </w:r>
      <w:r w:rsidR="002E2DC3" w:rsidRPr="005F1AAC">
        <w:rPr>
          <w:rFonts w:cs="Times New Roman"/>
          <w:color w:val="000000" w:themeColor="text1"/>
          <w:szCs w:val="20"/>
        </w:rPr>
        <w:t xml:space="preserve">stochastic material properties for </w:t>
      </w:r>
      <w:r w:rsidR="00D46CBD" w:rsidRPr="005F1AAC">
        <w:rPr>
          <w:rFonts w:cs="Times New Roman"/>
          <w:color w:val="000000" w:themeColor="text1"/>
          <w:szCs w:val="20"/>
        </w:rPr>
        <w:t>the m</w:t>
      </w:r>
      <w:r w:rsidR="000E5E2A" w:rsidRPr="005F1AAC">
        <w:rPr>
          <w:rFonts w:cs="Times New Roman"/>
          <w:color w:val="000000" w:themeColor="text1"/>
          <w:szCs w:val="20"/>
        </w:rPr>
        <w:t>acro model</w:t>
      </w:r>
      <w:r w:rsidR="00520403" w:rsidRPr="005F1AAC">
        <w:rPr>
          <w:rFonts w:cs="Times New Roman"/>
          <w:color w:val="000000" w:themeColor="text1"/>
          <w:szCs w:val="20"/>
        </w:rPr>
        <w:t xml:space="preserve">), c) perform stochastic multiscale progressive damage analysis to predict damage response of textile composites </w:t>
      </w:r>
      <w:r w:rsidR="00D03D55" w:rsidRPr="005F1AAC">
        <w:rPr>
          <w:rFonts w:cs="Times New Roman"/>
          <w:color w:val="000000" w:themeColor="text1"/>
          <w:szCs w:val="20"/>
        </w:rPr>
        <w:t xml:space="preserve">and d) </w:t>
      </w:r>
      <w:r w:rsidR="00AA4C8D" w:rsidRPr="005F1AAC">
        <w:rPr>
          <w:rFonts w:cs="Times New Roman"/>
          <w:color w:val="000000" w:themeColor="text1"/>
          <w:szCs w:val="20"/>
        </w:rPr>
        <w:t xml:space="preserve">carry out </w:t>
      </w:r>
      <w:r w:rsidR="00240E9E" w:rsidRPr="005F1AAC">
        <w:rPr>
          <w:rFonts w:cs="Times New Roman"/>
          <w:color w:val="000000" w:themeColor="text1"/>
          <w:szCs w:val="20"/>
        </w:rPr>
        <w:t xml:space="preserve">a global part level </w:t>
      </w:r>
      <w:r w:rsidR="00AA4C8D" w:rsidRPr="005F1AAC">
        <w:rPr>
          <w:rFonts w:cs="Times New Roman"/>
          <w:color w:val="000000" w:themeColor="text1"/>
          <w:szCs w:val="20"/>
        </w:rPr>
        <w:t xml:space="preserve">finite element </w:t>
      </w:r>
      <w:r w:rsidR="00DB380A" w:rsidRPr="005F1AAC">
        <w:rPr>
          <w:rFonts w:cs="Times New Roman"/>
          <w:color w:val="000000" w:themeColor="text1"/>
          <w:szCs w:val="20"/>
        </w:rPr>
        <w:lastRenderedPageBreak/>
        <w:t>simulat</w:t>
      </w:r>
      <w:r w:rsidR="00AA4C8D" w:rsidRPr="005F1AAC">
        <w:rPr>
          <w:rFonts w:cs="Times New Roman"/>
          <w:color w:val="000000" w:themeColor="text1"/>
          <w:szCs w:val="20"/>
        </w:rPr>
        <w:t xml:space="preserve">ion </w:t>
      </w:r>
      <w:r w:rsidR="004A4F13" w:rsidRPr="005F1AAC">
        <w:rPr>
          <w:rFonts w:cs="Times New Roman"/>
          <w:color w:val="000000" w:themeColor="text1"/>
          <w:szCs w:val="20"/>
        </w:rPr>
        <w:t xml:space="preserve">of the </w:t>
      </w:r>
      <w:r w:rsidR="003B76C4" w:rsidRPr="005F1AAC">
        <w:rPr>
          <w:rFonts w:cs="Times New Roman"/>
          <w:color w:val="000000" w:themeColor="text1"/>
          <w:szCs w:val="20"/>
        </w:rPr>
        <w:t>test case</w:t>
      </w:r>
      <w:r w:rsidR="00F50580" w:rsidRPr="005F1AAC">
        <w:rPr>
          <w:rFonts w:cs="Times New Roman"/>
          <w:color w:val="000000" w:themeColor="text1"/>
          <w:szCs w:val="20"/>
        </w:rPr>
        <w:t xml:space="preserve"> in a reasonable time frame. </w:t>
      </w:r>
      <w:r w:rsidR="00543BE3" w:rsidRPr="005F1AAC">
        <w:rPr>
          <w:rFonts w:cs="Times New Roman"/>
          <w:color w:val="000000" w:themeColor="text1"/>
          <w:szCs w:val="20"/>
        </w:rPr>
        <w:t>In this paper</w:t>
      </w:r>
      <w:r w:rsidR="006D13C3" w:rsidRPr="005F1AAC">
        <w:rPr>
          <w:rFonts w:cs="Times New Roman"/>
          <w:color w:val="000000" w:themeColor="text1"/>
          <w:szCs w:val="20"/>
        </w:rPr>
        <w:t>,</w:t>
      </w:r>
      <w:r w:rsidR="00543BE3" w:rsidRPr="005F1AAC">
        <w:rPr>
          <w:rFonts w:cs="Times New Roman"/>
          <w:color w:val="000000" w:themeColor="text1"/>
          <w:szCs w:val="20"/>
        </w:rPr>
        <w:t xml:space="preserve"> we demonstrate the use of this strategy for </w:t>
      </w:r>
      <w:r w:rsidR="00FA082B" w:rsidRPr="005F1AAC">
        <w:rPr>
          <w:rFonts w:cs="Times New Roman"/>
          <w:color w:val="000000" w:themeColor="text1"/>
          <w:szCs w:val="20"/>
        </w:rPr>
        <w:t xml:space="preserve">both un-notched and notched 3D </w:t>
      </w:r>
      <w:r w:rsidR="00A51883" w:rsidRPr="005F1AAC">
        <w:rPr>
          <w:rFonts w:cs="Times New Roman"/>
          <w:color w:val="000000" w:themeColor="text1"/>
          <w:szCs w:val="20"/>
        </w:rPr>
        <w:t>composites</w:t>
      </w:r>
      <w:r w:rsidR="008B7E69" w:rsidRPr="005F1AAC">
        <w:rPr>
          <w:rFonts w:cs="Times New Roman"/>
          <w:color w:val="000000" w:themeColor="text1"/>
          <w:szCs w:val="20"/>
        </w:rPr>
        <w:t xml:space="preserve"> </w:t>
      </w:r>
      <w:r w:rsidR="00EB1E35" w:rsidRPr="005F1AAC">
        <w:rPr>
          <w:rFonts w:cs="Times New Roman"/>
          <w:color w:val="000000" w:themeColor="text1"/>
          <w:szCs w:val="20"/>
        </w:rPr>
        <w:t>with excellent co</w:t>
      </w:r>
      <w:r w:rsidR="00BC6341" w:rsidRPr="005F1AAC">
        <w:rPr>
          <w:rFonts w:cs="Times New Roman"/>
          <w:color w:val="000000" w:themeColor="text1"/>
          <w:szCs w:val="20"/>
        </w:rPr>
        <w:t>r</w:t>
      </w:r>
      <w:r w:rsidR="00EB1E35" w:rsidRPr="005F1AAC">
        <w:rPr>
          <w:rFonts w:cs="Times New Roman"/>
          <w:color w:val="000000" w:themeColor="text1"/>
          <w:szCs w:val="20"/>
        </w:rPr>
        <w:t xml:space="preserve">relation with experimental </w:t>
      </w:r>
      <w:r w:rsidR="00F50580" w:rsidRPr="005F1AAC">
        <w:rPr>
          <w:rFonts w:cs="Times New Roman"/>
          <w:color w:val="000000" w:themeColor="text1"/>
          <w:szCs w:val="20"/>
        </w:rPr>
        <w:t>results.</w:t>
      </w:r>
    </w:p>
    <w:p w14:paraId="44B40498" w14:textId="1BB8CFEB" w:rsidR="00343465" w:rsidRPr="005F1AAC" w:rsidRDefault="00D119B8" w:rsidP="00780DDD">
      <w:pPr>
        <w:spacing w:after="240"/>
        <w:ind w:firstLine="720"/>
        <w:jc w:val="both"/>
        <w:rPr>
          <w:rFonts w:cs="Times New Roman"/>
          <w:color w:val="000000" w:themeColor="text1"/>
          <w:szCs w:val="20"/>
        </w:rPr>
      </w:pPr>
      <w:r w:rsidRPr="005F1AAC">
        <w:rPr>
          <w:rFonts w:cs="Times New Roman"/>
          <w:color w:val="000000" w:themeColor="text1"/>
          <w:szCs w:val="20"/>
        </w:rPr>
        <w:t>Th</w:t>
      </w:r>
      <w:r w:rsidR="002F6CFE" w:rsidRPr="005F1AAC">
        <w:rPr>
          <w:rFonts w:cs="Times New Roman"/>
          <w:color w:val="000000" w:themeColor="text1"/>
          <w:szCs w:val="20"/>
        </w:rPr>
        <w:t>is</w:t>
      </w:r>
      <w:r w:rsidRPr="005F1AAC">
        <w:rPr>
          <w:rFonts w:cs="Times New Roman"/>
          <w:color w:val="000000" w:themeColor="text1"/>
          <w:szCs w:val="20"/>
        </w:rPr>
        <w:t xml:space="preserve"> paper is </w:t>
      </w:r>
      <w:r w:rsidR="00175177" w:rsidRPr="005F1AAC">
        <w:rPr>
          <w:rFonts w:cs="Times New Roman"/>
          <w:color w:val="000000" w:themeColor="text1"/>
          <w:szCs w:val="20"/>
        </w:rPr>
        <w:t xml:space="preserve">organised </w:t>
      </w:r>
      <w:r w:rsidRPr="005F1AAC">
        <w:rPr>
          <w:rFonts w:cs="Times New Roman"/>
          <w:color w:val="000000" w:themeColor="text1"/>
          <w:szCs w:val="20"/>
        </w:rPr>
        <w:t xml:space="preserve">as follows. In Section 2, </w:t>
      </w:r>
      <w:r w:rsidR="00343465" w:rsidRPr="005F1AAC">
        <w:rPr>
          <w:rFonts w:cs="Times New Roman"/>
          <w:color w:val="000000" w:themeColor="text1"/>
          <w:szCs w:val="20"/>
        </w:rPr>
        <w:t xml:space="preserve">we </w:t>
      </w:r>
      <w:r w:rsidRPr="005F1AAC">
        <w:rPr>
          <w:rFonts w:cs="Times New Roman"/>
          <w:color w:val="000000" w:themeColor="text1"/>
          <w:szCs w:val="20"/>
        </w:rPr>
        <w:t>explain</w:t>
      </w:r>
      <w:r w:rsidR="00C3132C" w:rsidRPr="005F1AAC">
        <w:rPr>
          <w:rFonts w:cs="Times New Roman"/>
          <w:color w:val="000000" w:themeColor="text1"/>
          <w:szCs w:val="20"/>
        </w:rPr>
        <w:t xml:space="preserve"> </w:t>
      </w:r>
      <w:r w:rsidR="009702D9" w:rsidRPr="005F1AAC">
        <w:rPr>
          <w:rFonts w:cs="Times New Roman"/>
          <w:color w:val="000000" w:themeColor="text1"/>
          <w:szCs w:val="20"/>
        </w:rPr>
        <w:t>the</w:t>
      </w:r>
      <w:r w:rsidR="00C3132C" w:rsidRPr="005F1AAC">
        <w:rPr>
          <w:rFonts w:cs="Times New Roman"/>
          <w:color w:val="000000" w:themeColor="text1"/>
          <w:szCs w:val="20"/>
        </w:rPr>
        <w:t xml:space="preserve"> </w:t>
      </w:r>
      <w:r w:rsidRPr="005F1AAC">
        <w:rPr>
          <w:rFonts w:cs="Times New Roman"/>
          <w:color w:val="000000" w:themeColor="text1"/>
          <w:szCs w:val="20"/>
        </w:rPr>
        <w:t xml:space="preserve">details of the </w:t>
      </w:r>
      <w:r w:rsidR="000863A3" w:rsidRPr="005F1AAC">
        <w:rPr>
          <w:rFonts w:cs="Times New Roman"/>
          <w:color w:val="000000" w:themeColor="text1"/>
          <w:szCs w:val="20"/>
        </w:rPr>
        <w:t xml:space="preserve">stochastic </w:t>
      </w:r>
      <w:r w:rsidR="00C3132C" w:rsidRPr="005F1AAC">
        <w:rPr>
          <w:rFonts w:cs="Times New Roman"/>
          <w:color w:val="000000" w:themeColor="text1"/>
          <w:szCs w:val="20"/>
        </w:rPr>
        <w:t>multiscale</w:t>
      </w:r>
      <w:r w:rsidR="00A90895" w:rsidRPr="005F1AAC">
        <w:rPr>
          <w:rFonts w:cs="Times New Roman"/>
          <w:color w:val="000000" w:themeColor="text1"/>
          <w:szCs w:val="20"/>
        </w:rPr>
        <w:t xml:space="preserve"> </w:t>
      </w:r>
      <w:r w:rsidR="007360D2" w:rsidRPr="005F1AAC">
        <w:rPr>
          <w:rFonts w:cs="Times New Roman"/>
          <w:color w:val="000000" w:themeColor="text1"/>
          <w:szCs w:val="20"/>
        </w:rPr>
        <w:t xml:space="preserve">progressive </w:t>
      </w:r>
      <w:r w:rsidR="00C3132C" w:rsidRPr="005F1AAC">
        <w:rPr>
          <w:rFonts w:cs="Times New Roman"/>
          <w:color w:val="000000" w:themeColor="text1"/>
          <w:szCs w:val="20"/>
        </w:rPr>
        <w:t>damage model</w:t>
      </w:r>
      <w:r w:rsidR="00661852" w:rsidRPr="005F1AAC">
        <w:rPr>
          <w:rFonts w:cs="Times New Roman"/>
          <w:color w:val="000000" w:themeColor="text1"/>
          <w:szCs w:val="20"/>
        </w:rPr>
        <w:t xml:space="preserve"> for </w:t>
      </w:r>
      <w:r w:rsidR="00576750" w:rsidRPr="005F1AAC">
        <w:rPr>
          <w:rFonts w:cs="Times New Roman"/>
          <w:color w:val="000000" w:themeColor="text1"/>
          <w:szCs w:val="20"/>
        </w:rPr>
        <w:t>textile</w:t>
      </w:r>
      <w:r w:rsidR="00661852" w:rsidRPr="005F1AAC">
        <w:rPr>
          <w:rFonts w:cs="Times New Roman"/>
          <w:color w:val="000000" w:themeColor="text1"/>
          <w:szCs w:val="20"/>
        </w:rPr>
        <w:t xml:space="preserve"> composites</w:t>
      </w:r>
      <w:r w:rsidR="00607DF6" w:rsidRPr="005F1AAC">
        <w:rPr>
          <w:rFonts w:cs="Times New Roman"/>
          <w:color w:val="000000" w:themeColor="text1"/>
          <w:szCs w:val="20"/>
        </w:rPr>
        <w:t xml:space="preserve">. </w:t>
      </w:r>
      <w:r w:rsidR="009E1256" w:rsidRPr="005F1AAC">
        <w:rPr>
          <w:rFonts w:cs="Times New Roman"/>
          <w:color w:val="000000" w:themeColor="text1"/>
          <w:szCs w:val="20"/>
        </w:rPr>
        <w:t xml:space="preserve">In Section </w:t>
      </w:r>
      <w:r w:rsidR="006C3061" w:rsidRPr="005F1AAC">
        <w:rPr>
          <w:rFonts w:cs="Times New Roman"/>
          <w:color w:val="000000" w:themeColor="text1"/>
          <w:szCs w:val="20"/>
        </w:rPr>
        <w:t>3</w:t>
      </w:r>
      <w:r w:rsidRPr="005F1AAC">
        <w:rPr>
          <w:rFonts w:cs="Times New Roman"/>
          <w:color w:val="000000" w:themeColor="text1"/>
          <w:szCs w:val="20"/>
        </w:rPr>
        <w:t>,</w:t>
      </w:r>
      <w:r w:rsidR="009E1256" w:rsidRPr="005F1AAC">
        <w:rPr>
          <w:rFonts w:cs="Times New Roman"/>
          <w:color w:val="000000" w:themeColor="text1"/>
          <w:szCs w:val="20"/>
        </w:rPr>
        <w:t xml:space="preserve"> we </w:t>
      </w:r>
      <w:r w:rsidR="000659B9" w:rsidRPr="005F1AAC">
        <w:rPr>
          <w:rFonts w:cs="Times New Roman"/>
          <w:color w:val="000000" w:themeColor="text1"/>
          <w:szCs w:val="20"/>
        </w:rPr>
        <w:t xml:space="preserve">discuss the </w:t>
      </w:r>
      <w:r w:rsidR="00D22E06" w:rsidRPr="005F1AAC">
        <w:rPr>
          <w:rFonts w:cs="Times New Roman"/>
          <w:color w:val="000000" w:themeColor="text1"/>
          <w:szCs w:val="20"/>
        </w:rPr>
        <w:t>experimental evaluation</w:t>
      </w:r>
      <w:r w:rsidR="00576750" w:rsidRPr="005F1AAC">
        <w:rPr>
          <w:rFonts w:cs="Times New Roman"/>
          <w:color w:val="000000" w:themeColor="text1"/>
          <w:szCs w:val="20"/>
        </w:rPr>
        <w:t>s</w:t>
      </w:r>
      <w:r w:rsidR="00D22E06" w:rsidRPr="005F1AAC">
        <w:rPr>
          <w:rFonts w:cs="Times New Roman"/>
          <w:color w:val="000000" w:themeColor="text1"/>
          <w:szCs w:val="20"/>
        </w:rPr>
        <w:t xml:space="preserve"> of</w:t>
      </w:r>
      <w:r w:rsidR="00576750" w:rsidRPr="005F1AAC">
        <w:rPr>
          <w:rFonts w:cs="Times New Roman"/>
          <w:color w:val="000000" w:themeColor="text1"/>
          <w:szCs w:val="20"/>
        </w:rPr>
        <w:t xml:space="preserve"> </w:t>
      </w:r>
      <w:r w:rsidR="00283A60" w:rsidRPr="005F1AAC">
        <w:rPr>
          <w:rFonts w:cs="Times New Roman"/>
          <w:color w:val="000000" w:themeColor="text1"/>
          <w:szCs w:val="20"/>
        </w:rPr>
        <w:t xml:space="preserve">the </w:t>
      </w:r>
      <w:r w:rsidR="00576750" w:rsidRPr="005F1AAC">
        <w:rPr>
          <w:rFonts w:cs="Times New Roman"/>
          <w:color w:val="000000" w:themeColor="text1"/>
          <w:szCs w:val="20"/>
        </w:rPr>
        <w:t>un-notched and notched response of 3D woven composites</w:t>
      </w:r>
      <w:r w:rsidR="003E4AD2" w:rsidRPr="005F1AAC">
        <w:rPr>
          <w:rFonts w:cs="Times New Roman"/>
          <w:color w:val="000000" w:themeColor="text1"/>
          <w:szCs w:val="20"/>
        </w:rPr>
        <w:t>.</w:t>
      </w:r>
      <w:r w:rsidR="00230804" w:rsidRPr="005F1AAC">
        <w:rPr>
          <w:rFonts w:cs="Times New Roman"/>
          <w:color w:val="000000" w:themeColor="text1"/>
          <w:szCs w:val="20"/>
        </w:rPr>
        <w:t xml:space="preserve"> </w:t>
      </w:r>
      <w:r w:rsidR="002261EB" w:rsidRPr="005F1AAC">
        <w:rPr>
          <w:rFonts w:cs="Times New Roman"/>
          <w:color w:val="000000" w:themeColor="text1"/>
          <w:szCs w:val="20"/>
        </w:rPr>
        <w:t xml:space="preserve">In </w:t>
      </w:r>
      <w:r w:rsidR="002E7A1B" w:rsidRPr="005F1AAC">
        <w:rPr>
          <w:rFonts w:cs="Times New Roman"/>
          <w:color w:val="000000" w:themeColor="text1"/>
          <w:szCs w:val="20"/>
        </w:rPr>
        <w:t xml:space="preserve">Section </w:t>
      </w:r>
      <w:r w:rsidR="00D620D1" w:rsidRPr="005F1AAC">
        <w:rPr>
          <w:rFonts w:cs="Times New Roman"/>
          <w:color w:val="000000" w:themeColor="text1"/>
          <w:szCs w:val="20"/>
        </w:rPr>
        <w:t>4</w:t>
      </w:r>
      <w:r w:rsidR="002E7A1B" w:rsidRPr="005F1AAC">
        <w:rPr>
          <w:rFonts w:cs="Times New Roman"/>
          <w:color w:val="000000" w:themeColor="text1"/>
          <w:szCs w:val="20"/>
        </w:rPr>
        <w:t>,</w:t>
      </w:r>
      <w:r w:rsidR="00FF75C4" w:rsidRPr="005F1AAC">
        <w:rPr>
          <w:rFonts w:cs="Times New Roman"/>
          <w:color w:val="000000" w:themeColor="text1"/>
          <w:szCs w:val="20"/>
        </w:rPr>
        <w:t xml:space="preserve"> </w:t>
      </w:r>
      <w:r w:rsidR="002261EB" w:rsidRPr="005F1AAC">
        <w:rPr>
          <w:rFonts w:cs="Times New Roman"/>
          <w:color w:val="000000" w:themeColor="text1"/>
          <w:szCs w:val="20"/>
        </w:rPr>
        <w:t xml:space="preserve">we explain the </w:t>
      </w:r>
      <w:r w:rsidR="002E7A1B" w:rsidRPr="005F1AAC">
        <w:rPr>
          <w:rFonts w:cs="Times New Roman"/>
          <w:color w:val="000000" w:themeColor="text1"/>
          <w:szCs w:val="20"/>
        </w:rPr>
        <w:t>FE</w:t>
      </w:r>
      <w:r w:rsidR="0073525A" w:rsidRPr="005F1AAC">
        <w:rPr>
          <w:rFonts w:cs="Times New Roman"/>
          <w:color w:val="000000" w:themeColor="text1"/>
          <w:szCs w:val="20"/>
        </w:rPr>
        <w:t xml:space="preserve"> implementation</w:t>
      </w:r>
      <w:r w:rsidR="002261EB" w:rsidRPr="005F1AAC">
        <w:rPr>
          <w:rFonts w:cs="Times New Roman"/>
          <w:color w:val="000000" w:themeColor="text1"/>
          <w:szCs w:val="20"/>
        </w:rPr>
        <w:t xml:space="preserve"> of the framework </w:t>
      </w:r>
      <w:r w:rsidR="008B24C1" w:rsidRPr="005F1AAC">
        <w:rPr>
          <w:rFonts w:cs="Times New Roman"/>
          <w:color w:val="000000" w:themeColor="text1"/>
          <w:szCs w:val="20"/>
        </w:rPr>
        <w:t xml:space="preserve">and </w:t>
      </w:r>
      <w:r w:rsidR="0073525A" w:rsidRPr="005F1AAC">
        <w:rPr>
          <w:rFonts w:cs="Times New Roman"/>
          <w:color w:val="000000" w:themeColor="text1"/>
          <w:szCs w:val="20"/>
        </w:rPr>
        <w:t xml:space="preserve">show </w:t>
      </w:r>
      <w:r w:rsidR="008B24C1" w:rsidRPr="005F1AAC">
        <w:rPr>
          <w:rFonts w:cs="Times New Roman"/>
          <w:color w:val="000000" w:themeColor="text1"/>
          <w:szCs w:val="20"/>
        </w:rPr>
        <w:t xml:space="preserve">how it is applied to </w:t>
      </w:r>
      <w:r w:rsidR="00265B85" w:rsidRPr="005F1AAC">
        <w:rPr>
          <w:rFonts w:cs="Times New Roman"/>
          <w:color w:val="000000" w:themeColor="text1"/>
          <w:szCs w:val="20"/>
        </w:rPr>
        <w:t xml:space="preserve">simulate the damage response of </w:t>
      </w:r>
      <w:r w:rsidR="003A3B98" w:rsidRPr="005F1AAC">
        <w:rPr>
          <w:rFonts w:cs="Times New Roman"/>
          <w:color w:val="000000" w:themeColor="text1"/>
          <w:szCs w:val="20"/>
        </w:rPr>
        <w:t>un-notched and notched</w:t>
      </w:r>
      <w:r w:rsidR="0073525A" w:rsidRPr="005F1AAC">
        <w:rPr>
          <w:rFonts w:cs="Times New Roman"/>
          <w:color w:val="000000" w:themeColor="text1"/>
          <w:szCs w:val="20"/>
        </w:rPr>
        <w:t xml:space="preserve"> composites</w:t>
      </w:r>
      <w:r w:rsidR="00A02604" w:rsidRPr="005F1AAC">
        <w:rPr>
          <w:rFonts w:cs="Times New Roman"/>
          <w:color w:val="000000" w:themeColor="text1"/>
          <w:szCs w:val="20"/>
        </w:rPr>
        <w:t>.</w:t>
      </w:r>
      <w:r w:rsidR="003E4AD2" w:rsidRPr="005F1AAC">
        <w:rPr>
          <w:rFonts w:cs="Times New Roman"/>
          <w:color w:val="000000" w:themeColor="text1"/>
          <w:szCs w:val="20"/>
        </w:rPr>
        <w:t xml:space="preserve"> I</w:t>
      </w:r>
      <w:r w:rsidR="007F080E" w:rsidRPr="005F1AAC">
        <w:rPr>
          <w:rFonts w:cs="Times New Roman"/>
          <w:color w:val="000000" w:themeColor="text1"/>
          <w:szCs w:val="20"/>
        </w:rPr>
        <w:t xml:space="preserve">n </w:t>
      </w:r>
      <w:r w:rsidR="002E7A1B" w:rsidRPr="005F1AAC">
        <w:rPr>
          <w:rFonts w:cs="Times New Roman"/>
          <w:color w:val="000000" w:themeColor="text1"/>
          <w:szCs w:val="20"/>
        </w:rPr>
        <w:t xml:space="preserve">Section </w:t>
      </w:r>
      <w:r w:rsidR="007F080E" w:rsidRPr="005F1AAC">
        <w:rPr>
          <w:rFonts w:cs="Times New Roman"/>
          <w:color w:val="000000" w:themeColor="text1"/>
          <w:szCs w:val="20"/>
        </w:rPr>
        <w:t>5</w:t>
      </w:r>
      <w:r w:rsidR="002E7A1B" w:rsidRPr="005F1AAC">
        <w:rPr>
          <w:rFonts w:cs="Times New Roman"/>
          <w:color w:val="000000" w:themeColor="text1"/>
          <w:szCs w:val="20"/>
        </w:rPr>
        <w:t>,</w:t>
      </w:r>
      <w:r w:rsidR="007F080E" w:rsidRPr="005F1AAC">
        <w:rPr>
          <w:rFonts w:cs="Times New Roman"/>
          <w:color w:val="000000" w:themeColor="text1"/>
          <w:szCs w:val="20"/>
        </w:rPr>
        <w:t xml:space="preserve"> </w:t>
      </w:r>
      <w:r w:rsidR="002F6CFE" w:rsidRPr="005F1AAC">
        <w:rPr>
          <w:rFonts w:cs="Times New Roman"/>
          <w:color w:val="000000" w:themeColor="text1"/>
          <w:szCs w:val="20"/>
        </w:rPr>
        <w:t xml:space="preserve">we establish </w:t>
      </w:r>
      <w:r w:rsidR="0012504F" w:rsidRPr="005F1AAC">
        <w:rPr>
          <w:rFonts w:cs="Times New Roman"/>
          <w:color w:val="000000" w:themeColor="text1"/>
          <w:szCs w:val="20"/>
        </w:rPr>
        <w:t xml:space="preserve">the </w:t>
      </w:r>
      <w:r w:rsidR="00733C02" w:rsidRPr="005F1AAC">
        <w:rPr>
          <w:rFonts w:cs="Times New Roman"/>
          <w:color w:val="000000" w:themeColor="text1"/>
          <w:szCs w:val="20"/>
        </w:rPr>
        <w:t xml:space="preserve">predictive capabilities </w:t>
      </w:r>
      <w:r w:rsidR="00D827C0" w:rsidRPr="005F1AAC">
        <w:rPr>
          <w:rFonts w:cs="Times New Roman"/>
          <w:color w:val="000000" w:themeColor="text1"/>
          <w:szCs w:val="20"/>
        </w:rPr>
        <w:t>of the</w:t>
      </w:r>
      <w:r w:rsidR="00D620D1" w:rsidRPr="005F1AAC">
        <w:rPr>
          <w:rFonts w:cs="Times New Roman"/>
          <w:color w:val="000000" w:themeColor="text1"/>
          <w:szCs w:val="20"/>
        </w:rPr>
        <w:t xml:space="preserve"> proposed </w:t>
      </w:r>
      <w:r w:rsidR="00D827C0" w:rsidRPr="005F1AAC">
        <w:rPr>
          <w:rFonts w:cs="Times New Roman"/>
          <w:color w:val="000000" w:themeColor="text1"/>
          <w:szCs w:val="20"/>
        </w:rPr>
        <w:t>model</w:t>
      </w:r>
      <w:r w:rsidR="0012504F" w:rsidRPr="005F1AAC">
        <w:rPr>
          <w:rFonts w:cs="Times New Roman"/>
          <w:color w:val="000000" w:themeColor="text1"/>
          <w:szCs w:val="20"/>
        </w:rPr>
        <w:t xml:space="preserve">ling framework by comparing </w:t>
      </w:r>
      <w:r w:rsidR="005318F0" w:rsidRPr="005F1AAC">
        <w:rPr>
          <w:rFonts w:cs="Times New Roman"/>
          <w:color w:val="000000" w:themeColor="text1"/>
          <w:szCs w:val="20"/>
        </w:rPr>
        <w:t xml:space="preserve">it </w:t>
      </w:r>
      <w:r w:rsidR="002E7A1B" w:rsidRPr="005F1AAC">
        <w:rPr>
          <w:rFonts w:cs="Times New Roman"/>
          <w:color w:val="000000" w:themeColor="text1"/>
          <w:szCs w:val="20"/>
        </w:rPr>
        <w:t>with</w:t>
      </w:r>
      <w:r w:rsidR="0012504F" w:rsidRPr="005F1AAC">
        <w:rPr>
          <w:rFonts w:cs="Times New Roman"/>
          <w:color w:val="000000" w:themeColor="text1"/>
          <w:szCs w:val="20"/>
        </w:rPr>
        <w:t xml:space="preserve"> the experiments</w:t>
      </w:r>
      <w:r w:rsidR="00583D49" w:rsidRPr="005F1AAC">
        <w:rPr>
          <w:rFonts w:cs="Times New Roman"/>
          <w:color w:val="000000" w:themeColor="text1"/>
          <w:szCs w:val="20"/>
        </w:rPr>
        <w:t xml:space="preserve"> </w:t>
      </w:r>
      <w:r w:rsidR="003E4AD2" w:rsidRPr="005F1AAC">
        <w:rPr>
          <w:rFonts w:cs="Times New Roman"/>
          <w:color w:val="000000" w:themeColor="text1"/>
          <w:szCs w:val="20"/>
        </w:rPr>
        <w:t xml:space="preserve">described in </w:t>
      </w:r>
      <w:r w:rsidR="002E7A1B" w:rsidRPr="005F1AAC">
        <w:rPr>
          <w:rFonts w:cs="Times New Roman"/>
          <w:color w:val="000000" w:themeColor="text1"/>
          <w:szCs w:val="20"/>
        </w:rPr>
        <w:t xml:space="preserve">Section </w:t>
      </w:r>
      <w:r w:rsidR="003E4AD2" w:rsidRPr="005F1AAC">
        <w:rPr>
          <w:rFonts w:cs="Times New Roman"/>
          <w:color w:val="000000" w:themeColor="text1"/>
          <w:szCs w:val="20"/>
        </w:rPr>
        <w:t xml:space="preserve">2. </w:t>
      </w:r>
      <w:r w:rsidR="002F6CFE" w:rsidRPr="005F1AAC">
        <w:rPr>
          <w:rFonts w:cs="Times New Roman"/>
          <w:color w:val="000000" w:themeColor="text1"/>
          <w:szCs w:val="20"/>
        </w:rPr>
        <w:t>Finally</w:t>
      </w:r>
      <w:r w:rsidR="00A9551B" w:rsidRPr="005F1AAC">
        <w:rPr>
          <w:rFonts w:cs="Times New Roman"/>
          <w:color w:val="000000" w:themeColor="text1"/>
          <w:szCs w:val="20"/>
        </w:rPr>
        <w:t>,</w:t>
      </w:r>
      <w:r w:rsidR="002F6CFE" w:rsidRPr="005F1AAC">
        <w:rPr>
          <w:rFonts w:cs="Times New Roman"/>
          <w:color w:val="000000" w:themeColor="text1"/>
          <w:szCs w:val="20"/>
        </w:rPr>
        <w:t xml:space="preserve"> we summarise the conclusions</w:t>
      </w:r>
      <w:r w:rsidR="002E7A1B" w:rsidRPr="005F1AAC">
        <w:rPr>
          <w:rFonts w:cs="Times New Roman"/>
          <w:color w:val="000000" w:themeColor="text1"/>
          <w:szCs w:val="20"/>
        </w:rPr>
        <w:t xml:space="preserve"> in Section 6</w:t>
      </w:r>
      <w:r w:rsidR="00077E42" w:rsidRPr="005F1AAC">
        <w:rPr>
          <w:rFonts w:cs="Times New Roman"/>
          <w:color w:val="000000" w:themeColor="text1"/>
          <w:szCs w:val="20"/>
        </w:rPr>
        <w:t>.</w:t>
      </w:r>
    </w:p>
    <w:p w14:paraId="2117FD72" w14:textId="6D2258DA" w:rsidR="000D4CBB" w:rsidRPr="005F1AAC" w:rsidRDefault="00B15B9E" w:rsidP="003E39F9">
      <w:pPr>
        <w:pStyle w:val="Heading1"/>
        <w:rPr>
          <w:noProof/>
        </w:rPr>
      </w:pPr>
      <w:r w:rsidRPr="005F1AAC">
        <w:rPr>
          <w:noProof/>
        </w:rPr>
        <w:t xml:space="preserve">2. </w:t>
      </w:r>
      <w:r w:rsidR="000D4CBB" w:rsidRPr="005F1AAC">
        <w:rPr>
          <w:noProof/>
        </w:rPr>
        <w:t>Stochastic Multiscale progressive damage model</w:t>
      </w:r>
    </w:p>
    <w:p w14:paraId="1151AA50" w14:textId="3A3DB063" w:rsidR="00B41AB4" w:rsidRPr="005F1AAC" w:rsidRDefault="00AF442F" w:rsidP="00915741">
      <w:pPr>
        <w:ind w:firstLine="720"/>
        <w:jc w:val="both"/>
        <w:rPr>
          <w:rFonts w:cs="Times New Roman"/>
          <w:color w:val="000000" w:themeColor="text1"/>
          <w:szCs w:val="20"/>
        </w:rPr>
      </w:pPr>
      <w:r w:rsidRPr="005F1AAC">
        <w:rPr>
          <w:rFonts w:cs="Times New Roman"/>
          <w:noProof/>
          <w:color w:val="000000" w:themeColor="text1"/>
          <w:szCs w:val="20"/>
        </w:rPr>
        <mc:AlternateContent>
          <mc:Choice Requires="wps">
            <w:drawing>
              <wp:anchor distT="45720" distB="45720" distL="114300" distR="114300" simplePos="0" relativeHeight="251664384" behindDoc="0" locked="0" layoutInCell="1" allowOverlap="1" wp14:anchorId="096FB163" wp14:editId="17E027F2">
                <wp:simplePos x="0" y="0"/>
                <wp:positionH relativeFrom="margin">
                  <wp:align>right</wp:align>
                </wp:positionH>
                <wp:positionV relativeFrom="paragraph">
                  <wp:posOffset>4564380</wp:posOffset>
                </wp:positionV>
                <wp:extent cx="5925185" cy="140462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1404620"/>
                        </a:xfrm>
                        <a:prstGeom prst="rect">
                          <a:avLst/>
                        </a:prstGeom>
                        <a:solidFill>
                          <a:srgbClr val="FFFFFF"/>
                        </a:solidFill>
                        <a:ln w="9525">
                          <a:noFill/>
                          <a:miter lim="800000"/>
                          <a:headEnd/>
                          <a:tailEnd/>
                        </a:ln>
                      </wps:spPr>
                      <wps:txbx>
                        <w:txbxContent>
                          <w:p w14:paraId="07294F39" w14:textId="2C8492E8" w:rsidR="00956CEC" w:rsidRPr="00660550" w:rsidRDefault="007F1E94" w:rsidP="0015421E">
                            <w:pPr>
                              <w:jc w:val="center"/>
                              <w:rPr>
                                <w:rFonts w:cs="Times New Roman"/>
                                <w:b/>
                                <w:noProof/>
                                <w:szCs w:val="20"/>
                              </w:rPr>
                            </w:pPr>
                            <w:r>
                              <w:rPr>
                                <w:noProof/>
                              </w:rPr>
                              <w:drawing>
                                <wp:inline distT="0" distB="0" distL="0" distR="0" wp14:anchorId="00585B5B" wp14:editId="17A5A6B6">
                                  <wp:extent cx="5733415" cy="3209290"/>
                                  <wp:effectExtent l="0" t="0" r="635"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09290"/>
                                          </a:xfrm>
                                          <a:prstGeom prst="rect">
                                            <a:avLst/>
                                          </a:prstGeom>
                                          <a:noFill/>
                                          <a:ln>
                                            <a:noFill/>
                                          </a:ln>
                                        </pic:spPr>
                                      </pic:pic>
                                    </a:graphicData>
                                  </a:graphic>
                                </wp:inline>
                              </w:drawing>
                            </w:r>
                          </w:p>
                          <w:p w14:paraId="078E8101" w14:textId="25ABD88B" w:rsidR="00956CEC" w:rsidRPr="0015421E" w:rsidRDefault="00956CEC" w:rsidP="0015421E">
                            <w:pPr>
                              <w:spacing w:after="240" w:line="240" w:lineRule="auto"/>
                              <w:jc w:val="both"/>
                              <w:rPr>
                                <w:bCs/>
                                <w:noProof/>
                                <w:szCs w:val="20"/>
                              </w:rPr>
                            </w:pPr>
                            <w:r w:rsidRPr="005F1AAC">
                              <w:rPr>
                                <w:rFonts w:cs="Times New Roman"/>
                                <w:b/>
                                <w:noProof/>
                                <w:szCs w:val="20"/>
                              </w:rPr>
                              <w:t>Figure 1.</w:t>
                            </w:r>
                            <w:r w:rsidRPr="005F1AAC">
                              <w:rPr>
                                <w:rFonts w:cs="Times New Roman"/>
                                <w:bCs/>
                                <w:noProof/>
                                <w:szCs w:val="20"/>
                              </w:rPr>
                              <w:t xml:space="preserve"> Stochastic multiscale progressive damage model. </w:t>
                            </w:r>
                            <m:oMath>
                              <m:r>
                                <w:rPr>
                                  <w:rFonts w:ascii="Cambria Math" w:hAnsi="Cambria Math"/>
                                  <w:noProof/>
                                  <w:szCs w:val="20"/>
                                  <w:lang w:val="en-MY"/>
                                </w:rPr>
                                <m:t>x,y,z</m:t>
                              </m:r>
                            </m:oMath>
                            <w:r w:rsidRPr="005F1AAC">
                              <w:rPr>
                                <w:bCs/>
                                <w:i/>
                                <w:iCs/>
                                <w:noProof/>
                                <w:szCs w:val="20"/>
                              </w:rPr>
                              <w:t xml:space="preserve"> </w:t>
                            </w:r>
                            <w:r w:rsidRPr="005F1AAC">
                              <w:rPr>
                                <w:bCs/>
                                <w:noProof/>
                                <w:szCs w:val="20"/>
                              </w:rPr>
                              <w:t xml:space="preserve">= Dimension of  unit-cell (UC); </w:t>
                            </w:r>
                            <m:oMath>
                              <m:r>
                                <w:rPr>
                                  <w:rFonts w:ascii="Cambria Math" w:hAnsi="Cambria Math"/>
                                  <w:noProof/>
                                  <w:szCs w:val="20"/>
                                  <w:lang w:val="en-US"/>
                                </w:rPr>
                                <m:t>p=</m:t>
                              </m:r>
                            </m:oMath>
                            <w:r w:rsidRPr="005F1AAC">
                              <w:rPr>
                                <w:bCs/>
                                <w:noProof/>
                                <w:szCs w:val="20"/>
                              </w:rPr>
                              <w:t xml:space="preserve"> Impregnated warp, weft, and binder yarns; </w:t>
                            </w:r>
                            <m:oMath>
                              <m:sSub>
                                <m:sSubPr>
                                  <m:ctrlPr>
                                    <w:rPr>
                                      <w:rFonts w:ascii="Cambria Math" w:hAnsi="Cambria Math"/>
                                      <w:bCs/>
                                      <w:i/>
                                      <w:iCs/>
                                      <w:noProof/>
                                      <w:szCs w:val="20"/>
                                      <w:lang w:val="en-US"/>
                                    </w:rPr>
                                  </m:ctrlPr>
                                </m:sSubPr>
                                <m:e>
                                  <m:r>
                                    <w:rPr>
                                      <w:rFonts w:ascii="Cambria Math" w:hAnsi="Cambria Math"/>
                                      <w:noProof/>
                                      <w:szCs w:val="20"/>
                                      <w:lang w:val="en-MY"/>
                                    </w:rPr>
                                    <m:t>V</m:t>
                                  </m:r>
                                </m:e>
                                <m:sub>
                                  <m:r>
                                    <w:rPr>
                                      <w:rFonts w:ascii="Cambria Math" w:hAnsi="Cambria Math"/>
                                      <w:noProof/>
                                      <w:szCs w:val="20"/>
                                      <w:lang w:val="en-MY"/>
                                    </w:rPr>
                                    <m:t>p</m:t>
                                  </m:r>
                                </m:sub>
                              </m:sSub>
                            </m:oMath>
                            <w:r w:rsidRPr="005F1AAC">
                              <w:rPr>
                                <w:bCs/>
                                <w:noProof/>
                                <w:szCs w:val="20"/>
                              </w:rPr>
                              <w:t xml:space="preserve"> = Volume proportions of the constituent; </w:t>
                            </w:r>
                            <m:oMath>
                              <m:r>
                                <w:rPr>
                                  <w:rFonts w:ascii="Cambria Math" w:hAnsi="Cambria Math"/>
                                  <w:noProof/>
                                  <w:szCs w:val="20"/>
                                  <w:lang w:val="en-US"/>
                                </w:rPr>
                                <m:t>θ</m:t>
                              </m:r>
                              <m:r>
                                <w:rPr>
                                  <w:rFonts w:ascii="Cambria Math" w:hAnsi="Cambria Math"/>
                                  <w:noProof/>
                                  <w:szCs w:val="20"/>
                                  <w:lang w:val="en-MY"/>
                                </w:rPr>
                                <m:t>,φ,ψ</m:t>
                              </m:r>
                            </m:oMath>
                            <w:r w:rsidRPr="005F1AAC">
                              <w:rPr>
                                <w:bCs/>
                                <w:noProof/>
                                <w:szCs w:val="20"/>
                                <w:lang w:val="en-US"/>
                              </w:rPr>
                              <w:t xml:space="preserve"> </w:t>
                            </w:r>
                            <w:r w:rsidRPr="005F1AAC">
                              <w:rPr>
                                <w:bCs/>
                                <w:noProof/>
                                <w:szCs w:val="20"/>
                              </w:rPr>
                              <w:t>= Waviness in impregnated yarns (see Table</w:t>
                            </w:r>
                            <w:r w:rsidRPr="005F1AAC">
                              <w:rPr>
                                <w:rFonts w:cs="Times New Roman"/>
                                <w:bCs/>
                                <w:noProof/>
                                <w:szCs w:val="20"/>
                              </w:rPr>
                              <w:t> </w:t>
                            </w:r>
                            <w:r w:rsidRPr="005F1AAC">
                              <w:rPr>
                                <w:bCs/>
                                <w:noProof/>
                                <w:szCs w:val="20"/>
                              </w:rPr>
                              <w:t xml:space="preserve">1 and Fig. 2); </w:t>
                            </w:r>
                            <m:oMath>
                              <m:sSub>
                                <m:sSubPr>
                                  <m:ctrlPr>
                                    <w:rPr>
                                      <w:rFonts w:ascii="Cambria Math" w:hAnsi="Cambria Math"/>
                                      <w:bCs/>
                                      <w:i/>
                                      <w:iCs/>
                                      <w:noProof/>
                                      <w:szCs w:val="20"/>
                                    </w:rPr>
                                  </m:ctrlPr>
                                </m:sSubPr>
                                <m:e>
                                  <m:r>
                                    <w:rPr>
                                      <w:rFonts w:ascii="Cambria Math" w:hAnsi="Cambria Math"/>
                                      <w:noProof/>
                                      <w:szCs w:val="20"/>
                                      <w:lang w:val="en-US"/>
                                    </w:rPr>
                                    <m:t>V</m:t>
                                  </m:r>
                                </m:e>
                                <m:sub>
                                  <m:r>
                                    <w:rPr>
                                      <w:rFonts w:ascii="Cambria Math" w:hAnsi="Cambria Math"/>
                                      <w:noProof/>
                                      <w:szCs w:val="20"/>
                                      <w:lang w:val="en-US"/>
                                    </w:rPr>
                                    <m:t>v</m:t>
                                  </m:r>
                                </m:sub>
                              </m:sSub>
                            </m:oMath>
                            <w:r w:rsidRPr="005F1AAC">
                              <w:rPr>
                                <w:bCs/>
                                <w:noProof/>
                                <w:szCs w:val="20"/>
                              </w:rPr>
                              <w:t xml:space="preserve">= Void content; </w:t>
                            </w:r>
                            <m:oMath>
                              <m:sSub>
                                <m:sSubPr>
                                  <m:ctrlPr>
                                    <w:rPr>
                                      <w:rFonts w:ascii="Cambria Math" w:hAnsi="Cambria Math"/>
                                      <w:bCs/>
                                      <w:i/>
                                      <w:iCs/>
                                      <w:noProof/>
                                      <w:szCs w:val="20"/>
                                      <w:lang w:val="en-US"/>
                                    </w:rPr>
                                  </m:ctrlPr>
                                </m:sSubPr>
                                <m:e>
                                  <m:r>
                                    <w:rPr>
                                      <w:rFonts w:ascii="Cambria Math" w:hAnsi="Cambria Math"/>
                                      <w:noProof/>
                                      <w:szCs w:val="20"/>
                                      <w:lang w:val="en-MY"/>
                                    </w:rPr>
                                    <m:t>RC</m:t>
                                  </m:r>
                                </m:e>
                                <m:sub>
                                  <m:r>
                                    <w:rPr>
                                      <w:rFonts w:ascii="Cambria Math" w:hAnsi="Cambria Math"/>
                                      <w:noProof/>
                                      <w:szCs w:val="20"/>
                                      <w:lang w:val="en-MY"/>
                                    </w:rPr>
                                    <m:t>p</m:t>
                                  </m:r>
                                </m:sub>
                              </m:sSub>
                              <m:r>
                                <w:rPr>
                                  <w:rFonts w:ascii="Cambria Math" w:hAnsi="Cambria Math"/>
                                  <w:noProof/>
                                  <w:szCs w:val="20"/>
                                  <w:lang w:val="en-MY"/>
                                </w:rPr>
                                <m:t>,</m:t>
                              </m:r>
                              <m:sSub>
                                <m:sSubPr>
                                  <m:ctrlPr>
                                    <w:rPr>
                                      <w:rFonts w:ascii="Cambria Math" w:hAnsi="Cambria Math"/>
                                      <w:bCs/>
                                      <w:i/>
                                      <w:iCs/>
                                      <w:noProof/>
                                      <w:szCs w:val="20"/>
                                      <w:lang w:val="en-US"/>
                                    </w:rPr>
                                  </m:ctrlPr>
                                </m:sSubPr>
                                <m:e>
                                  <m:r>
                                    <w:rPr>
                                      <w:rFonts w:ascii="Cambria Math" w:hAnsi="Cambria Math"/>
                                      <w:noProof/>
                                      <w:szCs w:val="20"/>
                                      <w:lang w:val="en-MY"/>
                                    </w:rPr>
                                    <m:t>RC</m:t>
                                  </m:r>
                                </m:e>
                                <m:sub>
                                  <m:r>
                                    <w:rPr>
                                      <w:rFonts w:ascii="Cambria Math" w:hAnsi="Cambria Math"/>
                                      <w:noProof/>
                                      <w:szCs w:val="20"/>
                                      <w:lang w:val="en-MY"/>
                                    </w:rPr>
                                    <m:t>m</m:t>
                                  </m:r>
                                </m:sub>
                              </m:sSub>
                              <m:r>
                                <w:rPr>
                                  <w:rFonts w:ascii="Cambria Math" w:hAnsi="Cambria Math"/>
                                  <w:noProof/>
                                  <w:szCs w:val="20"/>
                                  <w:lang w:val="en-MY"/>
                                </w:rPr>
                                <m:t>,</m:t>
                              </m:r>
                              <m:sSub>
                                <m:sSubPr>
                                  <m:ctrlPr>
                                    <w:rPr>
                                      <w:rFonts w:ascii="Cambria Math" w:hAnsi="Cambria Math"/>
                                      <w:bCs/>
                                      <w:i/>
                                      <w:iCs/>
                                      <w:noProof/>
                                      <w:szCs w:val="20"/>
                                      <w:lang w:val="en-US"/>
                                    </w:rPr>
                                  </m:ctrlPr>
                                </m:sSubPr>
                                <m:e>
                                  <m:r>
                                    <w:rPr>
                                      <w:rFonts w:ascii="Cambria Math" w:hAnsi="Cambria Math"/>
                                      <w:noProof/>
                                      <w:szCs w:val="20"/>
                                      <w:lang w:val="en-MY"/>
                                    </w:rPr>
                                    <m:t>RQ</m:t>
                                  </m:r>
                                </m:e>
                                <m:sub>
                                  <m:r>
                                    <w:rPr>
                                      <w:rFonts w:ascii="Cambria Math" w:hAnsi="Cambria Math"/>
                                      <w:noProof/>
                                      <w:szCs w:val="20"/>
                                      <w:lang w:val="en-MY"/>
                                    </w:rPr>
                                    <m:t>p</m:t>
                                  </m:r>
                                </m:sub>
                              </m:sSub>
                              <m:r>
                                <w:rPr>
                                  <w:rFonts w:ascii="Cambria Math" w:hAnsi="Cambria Math"/>
                                  <w:noProof/>
                                  <w:szCs w:val="20"/>
                                  <w:lang w:val="en-MY"/>
                                </w:rPr>
                                <m:t> </m:t>
                              </m:r>
                            </m:oMath>
                            <w:r w:rsidRPr="005F1AAC">
                              <w:rPr>
                                <w:bCs/>
                                <w:noProof/>
                                <w:szCs w:val="20"/>
                              </w:rPr>
                              <w:t>= Random numbers (</w:t>
                            </w:r>
                            <w:r w:rsidRPr="005F1AAC">
                              <w:rPr>
                                <w:bCs/>
                                <w:i/>
                                <w:noProof/>
                                <w:szCs w:val="20"/>
                              </w:rPr>
                              <w:t>R</w:t>
                            </w:r>
                            <w:r w:rsidRPr="005F1AAC">
                              <w:rPr>
                                <w:bCs/>
                                <w:noProof/>
                                <w:szCs w:val="20"/>
                              </w:rPr>
                              <w:t>) for stiffness (</w:t>
                            </w:r>
                            <w:r w:rsidRPr="005F1AAC">
                              <w:rPr>
                                <w:bCs/>
                                <w:i/>
                                <w:noProof/>
                                <w:szCs w:val="20"/>
                              </w:rPr>
                              <w:t>C</w:t>
                            </w:r>
                            <w:r w:rsidRPr="005F1AAC">
                              <w:rPr>
                                <w:bCs/>
                                <w:noProof/>
                                <w:szCs w:val="20"/>
                              </w:rPr>
                              <w:t>) &amp; strength (</w:t>
                            </w:r>
                            <w:r w:rsidRPr="005F1AAC">
                              <w:rPr>
                                <w:bCs/>
                                <w:i/>
                                <w:noProof/>
                                <w:szCs w:val="20"/>
                              </w:rPr>
                              <w:t>Q</w:t>
                            </w:r>
                            <w:r w:rsidRPr="005F1AAC">
                              <w:rPr>
                                <w:bCs/>
                                <w:noProof/>
                                <w:szCs w:val="20"/>
                              </w:rPr>
                              <w:t xml:space="preserve">); </w:t>
                            </w:r>
                            <m:oMath>
                              <m:r>
                                <w:rPr>
                                  <w:rFonts w:ascii="Cambria Math" w:hAnsi="Cambria Math"/>
                                  <w:noProof/>
                                  <w:szCs w:val="20"/>
                                </w:rPr>
                                <m:t>∆</m:t>
                              </m:r>
                              <m:acc>
                                <m:accPr>
                                  <m:chr m:val="̅"/>
                                  <m:ctrlPr>
                                    <w:rPr>
                                      <w:rFonts w:ascii="Cambria Math" w:hAnsi="Cambria Math"/>
                                      <w:bCs/>
                                      <w:i/>
                                      <w:iCs/>
                                      <w:noProof/>
                                      <w:szCs w:val="20"/>
                                    </w:rPr>
                                  </m:ctrlPr>
                                </m:accPr>
                                <m:e>
                                  <m:r>
                                    <w:rPr>
                                      <w:rFonts w:ascii="Cambria Math" w:hAnsi="Cambria Math"/>
                                      <w:noProof/>
                                      <w:szCs w:val="20"/>
                                    </w:rPr>
                                    <m:t>ε</m:t>
                                  </m:r>
                                </m:e>
                              </m:acc>
                            </m:oMath>
                            <w:r w:rsidRPr="005F1AAC">
                              <w:rPr>
                                <w:bCs/>
                                <w:noProof/>
                                <w:szCs w:val="20"/>
                              </w:rPr>
                              <w:t xml:space="preserve"> = Macro-strains in GCS; </w:t>
                            </w:r>
                            <m:oMath>
                              <m:r>
                                <w:rPr>
                                  <w:rFonts w:ascii="Cambria Math" w:hAnsi="Cambria Math"/>
                                  <w:noProof/>
                                  <w:szCs w:val="20"/>
                                  <w:lang w:val="en-US"/>
                                </w:rPr>
                                <m:t> </m:t>
                              </m:r>
                              <m:acc>
                                <m:accPr>
                                  <m:chr m:val="̅"/>
                                  <m:ctrlPr>
                                    <w:rPr>
                                      <w:rFonts w:ascii="Cambria Math" w:hAnsi="Cambria Math"/>
                                      <w:bCs/>
                                      <w:i/>
                                      <w:iCs/>
                                      <w:noProof/>
                                      <w:szCs w:val="20"/>
                                    </w:rPr>
                                  </m:ctrlPr>
                                </m:accPr>
                                <m:e>
                                  <m:r>
                                    <w:rPr>
                                      <w:rFonts w:ascii="Cambria Math" w:hAnsi="Cambria Math"/>
                                      <w:noProof/>
                                      <w:szCs w:val="20"/>
                                      <w:lang w:val="el-GR"/>
                                    </w:rPr>
                                    <m:t>σ</m:t>
                                  </m:r>
                                </m:e>
                              </m:acc>
                            </m:oMath>
                            <w:r w:rsidRPr="005F1AAC">
                              <w:rPr>
                                <w:bCs/>
                                <w:noProof/>
                                <w:szCs w:val="20"/>
                              </w:rPr>
                              <w:t xml:space="preserve"> = Macro-stresses in GCS; </w:t>
                            </w:r>
                            <m:oMath>
                              <m:r>
                                <w:rPr>
                                  <w:rFonts w:ascii="Cambria Math" w:hAnsi="Cambria Math"/>
                                  <w:noProof/>
                                  <w:szCs w:val="20"/>
                                  <w:lang w:val="en-US"/>
                                </w:rPr>
                                <m:t> </m:t>
                              </m:r>
                              <m:r>
                                <w:rPr>
                                  <w:rFonts w:ascii="Cambria Math" w:hAnsi="Cambria Math"/>
                                  <w:noProof/>
                                  <w:szCs w:val="20"/>
                                </w:rPr>
                                <m:t>∆</m:t>
                              </m:r>
                              <m:sSup>
                                <m:sSupPr>
                                  <m:ctrlPr>
                                    <w:rPr>
                                      <w:rFonts w:ascii="Cambria Math" w:hAnsi="Cambria Math"/>
                                      <w:bCs/>
                                      <w:i/>
                                      <w:iCs/>
                                      <w:noProof/>
                                      <w:szCs w:val="20"/>
                                    </w:rPr>
                                  </m:ctrlPr>
                                </m:sSupPr>
                                <m:e>
                                  <m:r>
                                    <w:rPr>
                                      <w:rFonts w:ascii="Cambria Math" w:hAnsi="Cambria Math"/>
                                      <w:noProof/>
                                      <w:szCs w:val="20"/>
                                    </w:rPr>
                                    <m:t>ε</m:t>
                                  </m:r>
                                </m:e>
                                <m:sup>
                                  <m:r>
                                    <w:rPr>
                                      <w:rFonts w:ascii="Cambria Math" w:hAnsi="Cambria Math"/>
                                      <w:noProof/>
                                      <w:szCs w:val="20"/>
                                      <w:lang w:val="en-US"/>
                                    </w:rPr>
                                    <m:t>p</m:t>
                                  </m:r>
                                </m:sup>
                              </m:sSup>
                            </m:oMath>
                            <w:r w:rsidRPr="005F1AAC">
                              <w:rPr>
                                <w:bCs/>
                                <w:noProof/>
                                <w:szCs w:val="20"/>
                              </w:rPr>
                              <w:t xml:space="preserve">= Meso-strains in LCS; </w:t>
                            </w:r>
                            <m:oMath>
                              <m:r>
                                <w:rPr>
                                  <w:rFonts w:ascii="Cambria Math" w:hAnsi="Cambria Math"/>
                                  <w:noProof/>
                                  <w:szCs w:val="20"/>
                                  <w:lang w:val="en-US"/>
                                </w:rPr>
                                <m:t> </m:t>
                              </m:r>
                              <m:sSup>
                                <m:sSupPr>
                                  <m:ctrlPr>
                                    <w:rPr>
                                      <w:rFonts w:ascii="Cambria Math" w:hAnsi="Cambria Math"/>
                                      <w:bCs/>
                                      <w:i/>
                                      <w:iCs/>
                                      <w:noProof/>
                                      <w:szCs w:val="20"/>
                                    </w:rPr>
                                  </m:ctrlPr>
                                </m:sSupPr>
                                <m:e>
                                  <m:r>
                                    <w:rPr>
                                      <w:rFonts w:ascii="Cambria Math" w:hAnsi="Cambria Math"/>
                                      <w:noProof/>
                                      <w:szCs w:val="20"/>
                                      <w:lang w:val="el-GR"/>
                                    </w:rPr>
                                    <m:t>σ</m:t>
                                  </m:r>
                                </m:e>
                                <m:sup>
                                  <m:r>
                                    <w:rPr>
                                      <w:rFonts w:ascii="Cambria Math" w:hAnsi="Cambria Math"/>
                                      <w:noProof/>
                                      <w:szCs w:val="20"/>
                                      <w:lang w:val="en-US"/>
                                    </w:rPr>
                                    <m:t>p</m:t>
                                  </m:r>
                                </m:sup>
                              </m:sSup>
                            </m:oMath>
                            <w:r w:rsidRPr="005F1AAC">
                              <w:rPr>
                                <w:bCs/>
                                <w:noProof/>
                                <w:szCs w:val="20"/>
                              </w:rPr>
                              <w:t>= Meso-stresses in LCS.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FB163" id="_x0000_t202" coordsize="21600,21600" o:spt="202" path="m,l,21600r21600,l21600,xe">
                <v:stroke joinstyle="miter"/>
                <v:path gradientshapeok="t" o:connecttype="rect"/>
              </v:shapetype>
              <v:shape id="Text Box 2" o:spid="_x0000_s1026" type="#_x0000_t202" style="position:absolute;left:0;text-align:left;margin-left:415.35pt;margin-top:359.4pt;width:466.5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" stroked="f">
                <v:textbox style="mso-fit-shape-to-text:t">
                  <w:txbxContent>
                    <w:p w14:paraId="07294F39" w14:textId="2C8492E8" w:rsidR="00956CEC" w:rsidRPr="00660550" w:rsidRDefault="007F1E94" w:rsidP="0015421E">
                      <w:pPr>
                        <w:jc w:val="center"/>
                        <w:rPr>
                          <w:rFonts w:cs="Times New Roman"/>
                          <w:b/>
                          <w:noProof/>
                          <w:szCs w:val="20"/>
                        </w:rPr>
                      </w:pPr>
                      <w:r>
                        <w:rPr>
                          <w:noProof/>
                        </w:rPr>
                        <w:drawing>
                          <wp:inline distT="0" distB="0" distL="0" distR="0" wp14:anchorId="00585B5B" wp14:editId="17A5A6B6">
                            <wp:extent cx="5733415" cy="3209290"/>
                            <wp:effectExtent l="0" t="0" r="635"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09290"/>
                                    </a:xfrm>
                                    <a:prstGeom prst="rect">
                                      <a:avLst/>
                                    </a:prstGeom>
                                    <a:noFill/>
                                    <a:ln>
                                      <a:noFill/>
                                    </a:ln>
                                  </pic:spPr>
                                </pic:pic>
                              </a:graphicData>
                            </a:graphic>
                          </wp:inline>
                        </w:drawing>
                      </w:r>
                    </w:p>
                    <w:p w14:paraId="078E8101" w14:textId="25ABD88B" w:rsidR="00956CEC" w:rsidRPr="0015421E" w:rsidRDefault="00956CEC" w:rsidP="0015421E">
                      <w:pPr>
                        <w:spacing w:after="240" w:line="240" w:lineRule="auto"/>
                        <w:jc w:val="both"/>
                        <w:rPr>
                          <w:bCs/>
                          <w:noProof/>
                          <w:szCs w:val="20"/>
                        </w:rPr>
                      </w:pPr>
                      <w:r w:rsidRPr="005F1AAC">
                        <w:rPr>
                          <w:rFonts w:cs="Times New Roman"/>
                          <w:b/>
                          <w:noProof/>
                          <w:szCs w:val="20"/>
                        </w:rPr>
                        <w:t>Figure 1.</w:t>
                      </w:r>
                      <w:r w:rsidRPr="005F1AAC">
                        <w:rPr>
                          <w:rFonts w:cs="Times New Roman"/>
                          <w:bCs/>
                          <w:noProof/>
                          <w:szCs w:val="20"/>
                        </w:rPr>
                        <w:t xml:space="preserve"> Stochastic multiscale progressive damage model. </w:t>
                      </w:r>
                      <m:oMath>
                        <m:r>
                          <w:rPr>
                            <w:rFonts w:ascii="Cambria Math" w:hAnsi="Cambria Math"/>
                            <w:noProof/>
                            <w:szCs w:val="20"/>
                            <w:lang w:val="en-MY"/>
                          </w:rPr>
                          <m:t>x,y,z</m:t>
                        </m:r>
                      </m:oMath>
                      <w:r w:rsidRPr="005F1AAC">
                        <w:rPr>
                          <w:bCs/>
                          <w:i/>
                          <w:iCs/>
                          <w:noProof/>
                          <w:szCs w:val="20"/>
                        </w:rPr>
                        <w:t xml:space="preserve"> </w:t>
                      </w:r>
                      <w:r w:rsidRPr="005F1AAC">
                        <w:rPr>
                          <w:bCs/>
                          <w:noProof/>
                          <w:szCs w:val="20"/>
                        </w:rPr>
                        <w:t xml:space="preserve">= Dimension of  unit-cell (UC); </w:t>
                      </w:r>
                      <m:oMath>
                        <m:r>
                          <w:rPr>
                            <w:rFonts w:ascii="Cambria Math" w:hAnsi="Cambria Math"/>
                            <w:noProof/>
                            <w:szCs w:val="20"/>
                            <w:lang w:val="en-US"/>
                          </w:rPr>
                          <m:t>p=</m:t>
                        </m:r>
                      </m:oMath>
                      <w:r w:rsidRPr="005F1AAC">
                        <w:rPr>
                          <w:bCs/>
                          <w:noProof/>
                          <w:szCs w:val="20"/>
                        </w:rPr>
                        <w:t xml:space="preserve"> Impregnated warp, weft, and binder yarns; </w:t>
                      </w:r>
                      <m:oMath>
                        <m:sSub>
                          <m:sSubPr>
                            <m:ctrlPr>
                              <w:rPr>
                                <w:rFonts w:ascii="Cambria Math" w:hAnsi="Cambria Math"/>
                                <w:bCs/>
                                <w:i/>
                                <w:iCs/>
                                <w:noProof/>
                                <w:szCs w:val="20"/>
                                <w:lang w:val="en-US"/>
                              </w:rPr>
                            </m:ctrlPr>
                          </m:sSubPr>
                          <m:e>
                            <m:r>
                              <w:rPr>
                                <w:rFonts w:ascii="Cambria Math" w:hAnsi="Cambria Math"/>
                                <w:noProof/>
                                <w:szCs w:val="20"/>
                                <w:lang w:val="en-MY"/>
                              </w:rPr>
                              <m:t>V</m:t>
                            </m:r>
                          </m:e>
                          <m:sub>
                            <m:r>
                              <w:rPr>
                                <w:rFonts w:ascii="Cambria Math" w:hAnsi="Cambria Math"/>
                                <w:noProof/>
                                <w:szCs w:val="20"/>
                                <w:lang w:val="en-MY"/>
                              </w:rPr>
                              <m:t>p</m:t>
                            </m:r>
                          </m:sub>
                        </m:sSub>
                      </m:oMath>
                      <w:r w:rsidRPr="005F1AAC">
                        <w:rPr>
                          <w:bCs/>
                          <w:noProof/>
                          <w:szCs w:val="20"/>
                        </w:rPr>
                        <w:t xml:space="preserve"> = Volume proportions of the constituent; </w:t>
                      </w:r>
                      <m:oMath>
                        <m:r>
                          <w:rPr>
                            <w:rFonts w:ascii="Cambria Math" w:hAnsi="Cambria Math"/>
                            <w:noProof/>
                            <w:szCs w:val="20"/>
                            <w:lang w:val="en-US"/>
                          </w:rPr>
                          <m:t>θ</m:t>
                        </m:r>
                        <m:r>
                          <w:rPr>
                            <w:rFonts w:ascii="Cambria Math" w:hAnsi="Cambria Math"/>
                            <w:noProof/>
                            <w:szCs w:val="20"/>
                            <w:lang w:val="en-MY"/>
                          </w:rPr>
                          <m:t>,φ,ψ</m:t>
                        </m:r>
                      </m:oMath>
                      <w:r w:rsidRPr="005F1AAC">
                        <w:rPr>
                          <w:bCs/>
                          <w:noProof/>
                          <w:szCs w:val="20"/>
                          <w:lang w:val="en-US"/>
                        </w:rPr>
                        <w:t xml:space="preserve"> </w:t>
                      </w:r>
                      <w:r w:rsidRPr="005F1AAC">
                        <w:rPr>
                          <w:bCs/>
                          <w:noProof/>
                          <w:szCs w:val="20"/>
                        </w:rPr>
                        <w:t>= Waviness in impregnated yarns (see Table</w:t>
                      </w:r>
                      <w:r w:rsidRPr="005F1AAC">
                        <w:rPr>
                          <w:rFonts w:cs="Times New Roman"/>
                          <w:bCs/>
                          <w:noProof/>
                          <w:szCs w:val="20"/>
                        </w:rPr>
                        <w:t> </w:t>
                      </w:r>
                      <w:r w:rsidRPr="005F1AAC">
                        <w:rPr>
                          <w:bCs/>
                          <w:noProof/>
                          <w:szCs w:val="20"/>
                        </w:rPr>
                        <w:t xml:space="preserve">1 and Fig. 2); </w:t>
                      </w:r>
                      <m:oMath>
                        <m:sSub>
                          <m:sSubPr>
                            <m:ctrlPr>
                              <w:rPr>
                                <w:rFonts w:ascii="Cambria Math" w:hAnsi="Cambria Math"/>
                                <w:bCs/>
                                <w:i/>
                                <w:iCs/>
                                <w:noProof/>
                                <w:szCs w:val="20"/>
                              </w:rPr>
                            </m:ctrlPr>
                          </m:sSubPr>
                          <m:e>
                            <m:r>
                              <w:rPr>
                                <w:rFonts w:ascii="Cambria Math" w:hAnsi="Cambria Math"/>
                                <w:noProof/>
                                <w:szCs w:val="20"/>
                                <w:lang w:val="en-US"/>
                              </w:rPr>
                              <m:t>V</m:t>
                            </m:r>
                          </m:e>
                          <m:sub>
                            <m:r>
                              <w:rPr>
                                <w:rFonts w:ascii="Cambria Math" w:hAnsi="Cambria Math"/>
                                <w:noProof/>
                                <w:szCs w:val="20"/>
                                <w:lang w:val="en-US"/>
                              </w:rPr>
                              <m:t>v</m:t>
                            </m:r>
                          </m:sub>
                        </m:sSub>
                      </m:oMath>
                      <w:r w:rsidRPr="005F1AAC">
                        <w:rPr>
                          <w:bCs/>
                          <w:noProof/>
                          <w:szCs w:val="20"/>
                        </w:rPr>
                        <w:t xml:space="preserve">= Void content; </w:t>
                      </w:r>
                      <m:oMath>
                        <m:sSub>
                          <m:sSubPr>
                            <m:ctrlPr>
                              <w:rPr>
                                <w:rFonts w:ascii="Cambria Math" w:hAnsi="Cambria Math"/>
                                <w:bCs/>
                                <w:i/>
                                <w:iCs/>
                                <w:noProof/>
                                <w:szCs w:val="20"/>
                                <w:lang w:val="en-US"/>
                              </w:rPr>
                            </m:ctrlPr>
                          </m:sSubPr>
                          <m:e>
                            <m:r>
                              <w:rPr>
                                <w:rFonts w:ascii="Cambria Math" w:hAnsi="Cambria Math"/>
                                <w:noProof/>
                                <w:szCs w:val="20"/>
                                <w:lang w:val="en-MY"/>
                              </w:rPr>
                              <m:t>RC</m:t>
                            </m:r>
                          </m:e>
                          <m:sub>
                            <m:r>
                              <w:rPr>
                                <w:rFonts w:ascii="Cambria Math" w:hAnsi="Cambria Math"/>
                                <w:noProof/>
                                <w:szCs w:val="20"/>
                                <w:lang w:val="en-MY"/>
                              </w:rPr>
                              <m:t>p</m:t>
                            </m:r>
                          </m:sub>
                        </m:sSub>
                        <m:r>
                          <w:rPr>
                            <w:rFonts w:ascii="Cambria Math" w:hAnsi="Cambria Math"/>
                            <w:noProof/>
                            <w:szCs w:val="20"/>
                            <w:lang w:val="en-MY"/>
                          </w:rPr>
                          <m:t>,</m:t>
                        </m:r>
                        <m:sSub>
                          <m:sSubPr>
                            <m:ctrlPr>
                              <w:rPr>
                                <w:rFonts w:ascii="Cambria Math" w:hAnsi="Cambria Math"/>
                                <w:bCs/>
                                <w:i/>
                                <w:iCs/>
                                <w:noProof/>
                                <w:szCs w:val="20"/>
                                <w:lang w:val="en-US"/>
                              </w:rPr>
                            </m:ctrlPr>
                          </m:sSubPr>
                          <m:e>
                            <m:r>
                              <w:rPr>
                                <w:rFonts w:ascii="Cambria Math" w:hAnsi="Cambria Math"/>
                                <w:noProof/>
                                <w:szCs w:val="20"/>
                                <w:lang w:val="en-MY"/>
                              </w:rPr>
                              <m:t>RC</m:t>
                            </m:r>
                          </m:e>
                          <m:sub>
                            <m:r>
                              <w:rPr>
                                <w:rFonts w:ascii="Cambria Math" w:hAnsi="Cambria Math"/>
                                <w:noProof/>
                                <w:szCs w:val="20"/>
                                <w:lang w:val="en-MY"/>
                              </w:rPr>
                              <m:t>m</m:t>
                            </m:r>
                          </m:sub>
                        </m:sSub>
                        <m:r>
                          <w:rPr>
                            <w:rFonts w:ascii="Cambria Math" w:hAnsi="Cambria Math"/>
                            <w:noProof/>
                            <w:szCs w:val="20"/>
                            <w:lang w:val="en-MY"/>
                          </w:rPr>
                          <m:t>,</m:t>
                        </m:r>
                        <m:sSub>
                          <m:sSubPr>
                            <m:ctrlPr>
                              <w:rPr>
                                <w:rFonts w:ascii="Cambria Math" w:hAnsi="Cambria Math"/>
                                <w:bCs/>
                                <w:i/>
                                <w:iCs/>
                                <w:noProof/>
                                <w:szCs w:val="20"/>
                                <w:lang w:val="en-US"/>
                              </w:rPr>
                            </m:ctrlPr>
                          </m:sSubPr>
                          <m:e>
                            <m:r>
                              <w:rPr>
                                <w:rFonts w:ascii="Cambria Math" w:hAnsi="Cambria Math"/>
                                <w:noProof/>
                                <w:szCs w:val="20"/>
                                <w:lang w:val="en-MY"/>
                              </w:rPr>
                              <m:t>RQ</m:t>
                            </m:r>
                          </m:e>
                          <m:sub>
                            <m:r>
                              <w:rPr>
                                <w:rFonts w:ascii="Cambria Math" w:hAnsi="Cambria Math"/>
                                <w:noProof/>
                                <w:szCs w:val="20"/>
                                <w:lang w:val="en-MY"/>
                              </w:rPr>
                              <m:t>p</m:t>
                            </m:r>
                          </m:sub>
                        </m:sSub>
                        <m:r>
                          <w:rPr>
                            <w:rFonts w:ascii="Cambria Math" w:hAnsi="Cambria Math"/>
                            <w:noProof/>
                            <w:szCs w:val="20"/>
                            <w:lang w:val="en-MY"/>
                          </w:rPr>
                          <m:t> </m:t>
                        </m:r>
                      </m:oMath>
                      <w:r w:rsidRPr="005F1AAC">
                        <w:rPr>
                          <w:bCs/>
                          <w:noProof/>
                          <w:szCs w:val="20"/>
                        </w:rPr>
                        <w:t>= Random numbers (</w:t>
                      </w:r>
                      <w:r w:rsidRPr="005F1AAC">
                        <w:rPr>
                          <w:bCs/>
                          <w:i/>
                          <w:noProof/>
                          <w:szCs w:val="20"/>
                        </w:rPr>
                        <w:t>R</w:t>
                      </w:r>
                      <w:r w:rsidRPr="005F1AAC">
                        <w:rPr>
                          <w:bCs/>
                          <w:noProof/>
                          <w:szCs w:val="20"/>
                        </w:rPr>
                        <w:t>) for stiffness (</w:t>
                      </w:r>
                      <w:r w:rsidRPr="005F1AAC">
                        <w:rPr>
                          <w:bCs/>
                          <w:i/>
                          <w:noProof/>
                          <w:szCs w:val="20"/>
                        </w:rPr>
                        <w:t>C</w:t>
                      </w:r>
                      <w:r w:rsidRPr="005F1AAC">
                        <w:rPr>
                          <w:bCs/>
                          <w:noProof/>
                          <w:szCs w:val="20"/>
                        </w:rPr>
                        <w:t>) &amp; strength (</w:t>
                      </w:r>
                      <w:r w:rsidRPr="005F1AAC">
                        <w:rPr>
                          <w:bCs/>
                          <w:i/>
                          <w:noProof/>
                          <w:szCs w:val="20"/>
                        </w:rPr>
                        <w:t>Q</w:t>
                      </w:r>
                      <w:r w:rsidRPr="005F1AAC">
                        <w:rPr>
                          <w:bCs/>
                          <w:noProof/>
                          <w:szCs w:val="20"/>
                        </w:rPr>
                        <w:t xml:space="preserve">); </w:t>
                      </w:r>
                      <m:oMath>
                        <m:r>
                          <w:rPr>
                            <w:rFonts w:ascii="Cambria Math" w:hAnsi="Cambria Math"/>
                            <w:noProof/>
                            <w:szCs w:val="20"/>
                          </w:rPr>
                          <m:t>∆</m:t>
                        </m:r>
                        <m:acc>
                          <m:accPr>
                            <m:chr m:val="̅"/>
                            <m:ctrlPr>
                              <w:rPr>
                                <w:rFonts w:ascii="Cambria Math" w:hAnsi="Cambria Math"/>
                                <w:bCs/>
                                <w:i/>
                                <w:iCs/>
                                <w:noProof/>
                                <w:szCs w:val="20"/>
                              </w:rPr>
                            </m:ctrlPr>
                          </m:accPr>
                          <m:e>
                            <m:r>
                              <w:rPr>
                                <w:rFonts w:ascii="Cambria Math" w:hAnsi="Cambria Math"/>
                                <w:noProof/>
                                <w:szCs w:val="20"/>
                              </w:rPr>
                              <m:t>ε</m:t>
                            </m:r>
                          </m:e>
                        </m:acc>
                      </m:oMath>
                      <w:r w:rsidRPr="005F1AAC">
                        <w:rPr>
                          <w:bCs/>
                          <w:noProof/>
                          <w:szCs w:val="20"/>
                        </w:rPr>
                        <w:t xml:space="preserve"> = Macro-strains in GCS; </w:t>
                      </w:r>
                      <m:oMath>
                        <m:r>
                          <w:rPr>
                            <w:rFonts w:ascii="Cambria Math" w:hAnsi="Cambria Math"/>
                            <w:noProof/>
                            <w:szCs w:val="20"/>
                            <w:lang w:val="en-US"/>
                          </w:rPr>
                          <m:t> </m:t>
                        </m:r>
                        <m:acc>
                          <m:accPr>
                            <m:chr m:val="̅"/>
                            <m:ctrlPr>
                              <w:rPr>
                                <w:rFonts w:ascii="Cambria Math" w:hAnsi="Cambria Math"/>
                                <w:bCs/>
                                <w:i/>
                                <w:iCs/>
                                <w:noProof/>
                                <w:szCs w:val="20"/>
                              </w:rPr>
                            </m:ctrlPr>
                          </m:accPr>
                          <m:e>
                            <m:r>
                              <w:rPr>
                                <w:rFonts w:ascii="Cambria Math" w:hAnsi="Cambria Math"/>
                                <w:noProof/>
                                <w:szCs w:val="20"/>
                                <w:lang w:val="el-GR"/>
                              </w:rPr>
                              <m:t>σ</m:t>
                            </m:r>
                          </m:e>
                        </m:acc>
                      </m:oMath>
                      <w:r w:rsidRPr="005F1AAC">
                        <w:rPr>
                          <w:bCs/>
                          <w:noProof/>
                          <w:szCs w:val="20"/>
                        </w:rPr>
                        <w:t xml:space="preserve"> = Macro-stresses in GCS; </w:t>
                      </w:r>
                      <m:oMath>
                        <m:r>
                          <w:rPr>
                            <w:rFonts w:ascii="Cambria Math" w:hAnsi="Cambria Math"/>
                            <w:noProof/>
                            <w:szCs w:val="20"/>
                            <w:lang w:val="en-US"/>
                          </w:rPr>
                          <m:t> </m:t>
                        </m:r>
                        <m:r>
                          <w:rPr>
                            <w:rFonts w:ascii="Cambria Math" w:hAnsi="Cambria Math"/>
                            <w:noProof/>
                            <w:szCs w:val="20"/>
                          </w:rPr>
                          <m:t>∆</m:t>
                        </m:r>
                        <m:sSup>
                          <m:sSupPr>
                            <m:ctrlPr>
                              <w:rPr>
                                <w:rFonts w:ascii="Cambria Math" w:hAnsi="Cambria Math"/>
                                <w:bCs/>
                                <w:i/>
                                <w:iCs/>
                                <w:noProof/>
                                <w:szCs w:val="20"/>
                              </w:rPr>
                            </m:ctrlPr>
                          </m:sSupPr>
                          <m:e>
                            <m:r>
                              <w:rPr>
                                <w:rFonts w:ascii="Cambria Math" w:hAnsi="Cambria Math"/>
                                <w:noProof/>
                                <w:szCs w:val="20"/>
                              </w:rPr>
                              <m:t>ε</m:t>
                            </m:r>
                          </m:e>
                          <m:sup>
                            <m:r>
                              <w:rPr>
                                <w:rFonts w:ascii="Cambria Math" w:hAnsi="Cambria Math"/>
                                <w:noProof/>
                                <w:szCs w:val="20"/>
                                <w:lang w:val="en-US"/>
                              </w:rPr>
                              <m:t>p</m:t>
                            </m:r>
                          </m:sup>
                        </m:sSup>
                      </m:oMath>
                      <w:r w:rsidRPr="005F1AAC">
                        <w:rPr>
                          <w:bCs/>
                          <w:noProof/>
                          <w:szCs w:val="20"/>
                        </w:rPr>
                        <w:t xml:space="preserve">= Meso-strains in LCS; </w:t>
                      </w:r>
                      <m:oMath>
                        <m:r>
                          <w:rPr>
                            <w:rFonts w:ascii="Cambria Math" w:hAnsi="Cambria Math"/>
                            <w:noProof/>
                            <w:szCs w:val="20"/>
                            <w:lang w:val="en-US"/>
                          </w:rPr>
                          <m:t> </m:t>
                        </m:r>
                        <m:sSup>
                          <m:sSupPr>
                            <m:ctrlPr>
                              <w:rPr>
                                <w:rFonts w:ascii="Cambria Math" w:hAnsi="Cambria Math"/>
                                <w:bCs/>
                                <w:i/>
                                <w:iCs/>
                                <w:noProof/>
                                <w:szCs w:val="20"/>
                              </w:rPr>
                            </m:ctrlPr>
                          </m:sSupPr>
                          <m:e>
                            <m:r>
                              <w:rPr>
                                <w:rFonts w:ascii="Cambria Math" w:hAnsi="Cambria Math"/>
                                <w:noProof/>
                                <w:szCs w:val="20"/>
                                <w:lang w:val="el-GR"/>
                              </w:rPr>
                              <m:t>σ</m:t>
                            </m:r>
                          </m:e>
                          <m:sup>
                            <m:r>
                              <w:rPr>
                                <w:rFonts w:ascii="Cambria Math" w:hAnsi="Cambria Math"/>
                                <w:noProof/>
                                <w:szCs w:val="20"/>
                                <w:lang w:val="en-US"/>
                              </w:rPr>
                              <m:t>p</m:t>
                            </m:r>
                          </m:sup>
                        </m:sSup>
                      </m:oMath>
                      <w:r w:rsidRPr="005F1AAC">
                        <w:rPr>
                          <w:bCs/>
                          <w:noProof/>
                          <w:szCs w:val="20"/>
                        </w:rPr>
                        <w:t>= Meso-stresses in LCS.</w:t>
                      </w:r>
                    </w:p>
                  </w:txbxContent>
                </v:textbox>
                <w10:wrap type="topAndBottom" anchorx="margin"/>
              </v:shape>
            </w:pict>
          </mc:Fallback>
        </mc:AlternateContent>
      </w:r>
      <w:r w:rsidR="00276D83" w:rsidRPr="005F1AAC">
        <w:rPr>
          <w:rFonts w:cs="Times New Roman"/>
          <w:bCs/>
          <w:noProof/>
          <w:color w:val="000000" w:themeColor="text1"/>
          <w:szCs w:val="20"/>
        </w:rPr>
        <w:t>Figure 1 shows the overall flowchart of the</w:t>
      </w:r>
      <w:r w:rsidR="00A671AB" w:rsidRPr="005F1AAC">
        <w:rPr>
          <w:rFonts w:cs="Times New Roman"/>
          <w:bCs/>
          <w:noProof/>
          <w:color w:val="000000" w:themeColor="text1"/>
          <w:szCs w:val="20"/>
        </w:rPr>
        <w:t xml:space="preserve"> proposed</w:t>
      </w:r>
      <w:r w:rsidR="00276D83" w:rsidRPr="005F1AAC">
        <w:rPr>
          <w:rFonts w:cs="Times New Roman"/>
          <w:bCs/>
          <w:noProof/>
          <w:color w:val="000000" w:themeColor="text1"/>
          <w:szCs w:val="20"/>
        </w:rPr>
        <w:t xml:space="preserve"> stochastic </w:t>
      </w:r>
      <w:r w:rsidR="00A671AB" w:rsidRPr="005F1AAC">
        <w:rPr>
          <w:rFonts w:cs="Times New Roman"/>
          <w:bCs/>
          <w:noProof/>
          <w:color w:val="000000" w:themeColor="text1"/>
          <w:szCs w:val="20"/>
        </w:rPr>
        <w:t>multiscale progressive damage model.</w:t>
      </w:r>
      <w:r w:rsidR="00C11B11" w:rsidRPr="005F1AAC">
        <w:rPr>
          <w:rFonts w:cs="Times New Roman"/>
          <w:bCs/>
          <w:noProof/>
          <w:color w:val="000000" w:themeColor="text1"/>
          <w:szCs w:val="20"/>
        </w:rPr>
        <w:t xml:space="preserve"> The </w:t>
      </w:r>
      <w:r w:rsidR="00B2505F" w:rsidRPr="005F1AAC">
        <w:rPr>
          <w:rFonts w:cs="Times New Roman"/>
          <w:bCs/>
          <w:noProof/>
          <w:color w:val="000000" w:themeColor="text1"/>
          <w:szCs w:val="20"/>
        </w:rPr>
        <w:t>model consist</w:t>
      </w:r>
      <w:r w:rsidR="00283A60" w:rsidRPr="005F1AAC">
        <w:rPr>
          <w:rFonts w:cs="Times New Roman"/>
          <w:bCs/>
          <w:noProof/>
          <w:color w:val="000000" w:themeColor="text1"/>
          <w:szCs w:val="20"/>
        </w:rPr>
        <w:t>s</w:t>
      </w:r>
      <w:r w:rsidR="00B2505F" w:rsidRPr="005F1AAC">
        <w:rPr>
          <w:rFonts w:cs="Times New Roman"/>
          <w:bCs/>
          <w:noProof/>
          <w:color w:val="000000" w:themeColor="text1"/>
          <w:szCs w:val="20"/>
        </w:rPr>
        <w:t xml:space="preserve"> of four main </w:t>
      </w:r>
      <w:r w:rsidR="009F1F62" w:rsidRPr="005F1AAC">
        <w:rPr>
          <w:rFonts w:cs="Times New Roman"/>
          <w:bCs/>
          <w:noProof/>
          <w:color w:val="000000" w:themeColor="text1"/>
          <w:szCs w:val="20"/>
        </w:rPr>
        <w:t>steps</w:t>
      </w:r>
      <w:r w:rsidR="00B2505F" w:rsidRPr="005F1AAC">
        <w:rPr>
          <w:rFonts w:cs="Times New Roman"/>
          <w:bCs/>
          <w:noProof/>
          <w:color w:val="000000" w:themeColor="text1"/>
          <w:szCs w:val="20"/>
        </w:rPr>
        <w:t xml:space="preserve">, i.e., </w:t>
      </w:r>
      <w:r w:rsidR="00844E22" w:rsidRPr="005F1AAC">
        <w:rPr>
          <w:rFonts w:cs="Times New Roman"/>
          <w:bCs/>
          <w:noProof/>
          <w:color w:val="000000" w:themeColor="text1"/>
          <w:szCs w:val="20"/>
        </w:rPr>
        <w:t xml:space="preserve">a) </w:t>
      </w:r>
      <w:r w:rsidR="00FC78CC" w:rsidRPr="005F1AAC">
        <w:rPr>
          <w:rFonts w:cs="Times New Roman"/>
          <w:bCs/>
          <w:noProof/>
          <w:color w:val="000000" w:themeColor="text1"/>
          <w:szCs w:val="20"/>
        </w:rPr>
        <w:t xml:space="preserve">a </w:t>
      </w:r>
      <w:r w:rsidR="000F558D" w:rsidRPr="005F1AAC">
        <w:rPr>
          <w:rFonts w:cs="Times New Roman"/>
          <w:bCs/>
          <w:i/>
          <w:noProof/>
          <w:color w:val="000000" w:themeColor="text1"/>
          <w:szCs w:val="20"/>
        </w:rPr>
        <w:t xml:space="preserve">stochastic </w:t>
      </w:r>
      <w:r w:rsidR="008B41BA" w:rsidRPr="005F1AAC">
        <w:rPr>
          <w:rFonts w:cs="Times New Roman"/>
          <w:bCs/>
          <w:i/>
          <w:noProof/>
          <w:color w:val="000000" w:themeColor="text1"/>
          <w:szCs w:val="20"/>
        </w:rPr>
        <w:t xml:space="preserve">material </w:t>
      </w:r>
      <w:r w:rsidR="000F558D" w:rsidRPr="005F1AAC">
        <w:rPr>
          <w:rFonts w:cs="Times New Roman"/>
          <w:bCs/>
          <w:i/>
          <w:noProof/>
          <w:color w:val="000000" w:themeColor="text1"/>
          <w:szCs w:val="20"/>
        </w:rPr>
        <w:t>model</w:t>
      </w:r>
      <w:r w:rsidR="000F558D" w:rsidRPr="005F1AAC">
        <w:rPr>
          <w:rFonts w:cs="Times New Roman"/>
          <w:bCs/>
          <w:noProof/>
          <w:color w:val="000000" w:themeColor="text1"/>
          <w:szCs w:val="20"/>
        </w:rPr>
        <w:t xml:space="preserve"> to generate </w:t>
      </w:r>
      <w:r w:rsidR="00283A60" w:rsidRPr="005F1AAC">
        <w:rPr>
          <w:rFonts w:cs="Times New Roman"/>
          <w:bCs/>
          <w:noProof/>
          <w:color w:val="000000" w:themeColor="text1"/>
          <w:szCs w:val="20"/>
        </w:rPr>
        <w:t xml:space="preserve">a </w:t>
      </w:r>
      <w:r w:rsidR="00790CAA" w:rsidRPr="005F1AAC">
        <w:rPr>
          <w:rFonts w:cs="Times New Roman"/>
          <w:bCs/>
          <w:noProof/>
          <w:color w:val="000000" w:themeColor="text1"/>
          <w:szCs w:val="20"/>
        </w:rPr>
        <w:t>normal</w:t>
      </w:r>
      <w:r w:rsidR="000F558D" w:rsidRPr="005F1AAC">
        <w:rPr>
          <w:rFonts w:cs="Times New Roman"/>
          <w:bCs/>
          <w:noProof/>
          <w:color w:val="000000" w:themeColor="text1"/>
          <w:szCs w:val="20"/>
        </w:rPr>
        <w:t xml:space="preserve"> distribution of </w:t>
      </w:r>
      <w:r w:rsidR="001754BA" w:rsidRPr="005F1AAC">
        <w:rPr>
          <w:rFonts w:cs="Times New Roman"/>
          <w:bCs/>
          <w:noProof/>
          <w:color w:val="000000" w:themeColor="text1"/>
          <w:szCs w:val="20"/>
        </w:rPr>
        <w:t>waviness in impregnated yarns and voids</w:t>
      </w:r>
      <w:r w:rsidR="00DB620C" w:rsidRPr="005F1AAC">
        <w:rPr>
          <w:rFonts w:cs="Times New Roman"/>
          <w:bCs/>
          <w:noProof/>
          <w:color w:val="000000" w:themeColor="text1"/>
          <w:szCs w:val="20"/>
        </w:rPr>
        <w:t xml:space="preserve"> </w:t>
      </w:r>
      <w:r w:rsidR="00103C34" w:rsidRPr="005F1AAC">
        <w:rPr>
          <w:rFonts w:cs="Times New Roman"/>
          <w:bCs/>
          <w:noProof/>
          <w:color w:val="000000" w:themeColor="text1"/>
          <w:szCs w:val="20"/>
        </w:rPr>
        <w:t xml:space="preserve">in </w:t>
      </w:r>
      <w:r w:rsidR="001D5E4C" w:rsidRPr="005F1AAC">
        <w:rPr>
          <w:rFonts w:cs="Times New Roman"/>
          <w:bCs/>
          <w:noProof/>
          <w:color w:val="000000" w:themeColor="text1"/>
          <w:szCs w:val="20"/>
        </w:rPr>
        <w:t xml:space="preserve">a </w:t>
      </w:r>
      <w:r w:rsidR="00103C34" w:rsidRPr="005F1AAC">
        <w:rPr>
          <w:rFonts w:cs="Times New Roman"/>
          <w:bCs/>
          <w:noProof/>
          <w:color w:val="000000" w:themeColor="text1"/>
          <w:szCs w:val="20"/>
        </w:rPr>
        <w:t>polymer matrix</w:t>
      </w:r>
      <w:r w:rsidR="0014101C" w:rsidRPr="005F1AAC">
        <w:rPr>
          <w:rFonts w:cs="Times New Roman"/>
          <w:bCs/>
          <w:noProof/>
          <w:color w:val="000000" w:themeColor="text1"/>
          <w:szCs w:val="20"/>
        </w:rPr>
        <w:t>;</w:t>
      </w:r>
      <w:r w:rsidR="00F00DF9" w:rsidRPr="005F1AAC">
        <w:rPr>
          <w:rFonts w:cs="Times New Roman"/>
          <w:bCs/>
          <w:noProof/>
          <w:color w:val="000000" w:themeColor="text1"/>
          <w:szCs w:val="20"/>
        </w:rPr>
        <w:t xml:space="preserve"> b) </w:t>
      </w:r>
      <w:r w:rsidR="00C64CE3" w:rsidRPr="005F1AAC">
        <w:rPr>
          <w:rFonts w:cs="Times New Roman"/>
          <w:bCs/>
          <w:noProof/>
          <w:color w:val="000000" w:themeColor="text1"/>
          <w:szCs w:val="20"/>
        </w:rPr>
        <w:t xml:space="preserve">a </w:t>
      </w:r>
      <w:r w:rsidR="00133CB4" w:rsidRPr="005F1AAC">
        <w:rPr>
          <w:rFonts w:cs="Times New Roman"/>
          <w:bCs/>
          <w:i/>
          <w:noProof/>
          <w:color w:val="000000" w:themeColor="text1"/>
          <w:szCs w:val="20"/>
        </w:rPr>
        <w:t xml:space="preserve">stochastic </w:t>
      </w:r>
      <w:r w:rsidR="009F1F62" w:rsidRPr="005F1AAC">
        <w:rPr>
          <w:rFonts w:cs="Times New Roman"/>
          <w:bCs/>
          <w:i/>
          <w:noProof/>
          <w:color w:val="000000" w:themeColor="text1"/>
          <w:szCs w:val="20"/>
        </w:rPr>
        <w:t xml:space="preserve">analytical </w:t>
      </w:r>
      <w:r w:rsidR="00C64CE3" w:rsidRPr="005F1AAC">
        <w:rPr>
          <w:rFonts w:cs="Times New Roman"/>
          <w:bCs/>
          <w:i/>
          <w:noProof/>
          <w:color w:val="000000" w:themeColor="text1"/>
          <w:szCs w:val="20"/>
        </w:rPr>
        <w:t>micromechanics model</w:t>
      </w:r>
      <w:r w:rsidR="00C64CE3" w:rsidRPr="005F1AAC">
        <w:rPr>
          <w:rFonts w:cs="Times New Roman"/>
          <w:bCs/>
          <w:noProof/>
          <w:color w:val="000000" w:themeColor="text1"/>
          <w:szCs w:val="20"/>
        </w:rPr>
        <w:t xml:space="preserve"> to generate </w:t>
      </w:r>
      <w:r w:rsidR="001D5E4C" w:rsidRPr="005F1AAC">
        <w:rPr>
          <w:rFonts w:cs="Times New Roman"/>
          <w:bCs/>
          <w:noProof/>
          <w:color w:val="000000" w:themeColor="text1"/>
          <w:szCs w:val="20"/>
        </w:rPr>
        <w:t xml:space="preserve">a </w:t>
      </w:r>
      <w:r w:rsidR="00A80126" w:rsidRPr="005F1AAC">
        <w:rPr>
          <w:rFonts w:cs="Times New Roman"/>
          <w:bCs/>
          <w:noProof/>
          <w:color w:val="000000" w:themeColor="text1"/>
          <w:szCs w:val="20"/>
        </w:rPr>
        <w:t>corresponding</w:t>
      </w:r>
      <w:r w:rsidR="008E5FAA" w:rsidRPr="005F1AAC">
        <w:rPr>
          <w:rFonts w:cs="Times New Roman"/>
          <w:bCs/>
          <w:noProof/>
          <w:color w:val="000000" w:themeColor="text1"/>
          <w:szCs w:val="20"/>
        </w:rPr>
        <w:t xml:space="preserve"> </w:t>
      </w:r>
      <w:r w:rsidR="00172DC4" w:rsidRPr="005F1AAC">
        <w:rPr>
          <w:rFonts w:cs="Times New Roman"/>
          <w:bCs/>
          <w:noProof/>
          <w:color w:val="000000" w:themeColor="text1"/>
          <w:szCs w:val="20"/>
        </w:rPr>
        <w:t>normal</w:t>
      </w:r>
      <w:r w:rsidR="00211327" w:rsidRPr="005F1AAC">
        <w:rPr>
          <w:rFonts w:cs="Times New Roman"/>
          <w:bCs/>
          <w:noProof/>
          <w:color w:val="000000" w:themeColor="text1"/>
          <w:szCs w:val="20"/>
        </w:rPr>
        <w:t xml:space="preserve"> distri</w:t>
      </w:r>
      <w:r w:rsidR="008E5FAA" w:rsidRPr="005F1AAC">
        <w:rPr>
          <w:rFonts w:cs="Times New Roman"/>
          <w:bCs/>
          <w:noProof/>
          <w:color w:val="000000" w:themeColor="text1"/>
          <w:szCs w:val="20"/>
        </w:rPr>
        <w:t>b</w:t>
      </w:r>
      <w:r w:rsidR="00211327" w:rsidRPr="005F1AAC">
        <w:rPr>
          <w:rFonts w:cs="Times New Roman"/>
          <w:bCs/>
          <w:noProof/>
          <w:color w:val="000000" w:themeColor="text1"/>
          <w:szCs w:val="20"/>
        </w:rPr>
        <w:t xml:space="preserve">ution </w:t>
      </w:r>
      <w:r w:rsidR="00EC074C" w:rsidRPr="005F1AAC">
        <w:rPr>
          <w:rFonts w:cs="Times New Roman"/>
          <w:bCs/>
          <w:noProof/>
          <w:color w:val="000000" w:themeColor="text1"/>
          <w:szCs w:val="20"/>
        </w:rPr>
        <w:t xml:space="preserve">of elastic constants and strength </w:t>
      </w:r>
      <w:r w:rsidR="00172DC4" w:rsidRPr="005F1AAC">
        <w:rPr>
          <w:rFonts w:cs="Times New Roman"/>
          <w:bCs/>
          <w:noProof/>
          <w:color w:val="000000" w:themeColor="text1"/>
          <w:szCs w:val="20"/>
        </w:rPr>
        <w:t>properties</w:t>
      </w:r>
      <w:r w:rsidR="00EC074C" w:rsidRPr="005F1AAC">
        <w:rPr>
          <w:rFonts w:cs="Times New Roman"/>
          <w:bCs/>
          <w:noProof/>
          <w:color w:val="000000" w:themeColor="text1"/>
          <w:szCs w:val="20"/>
        </w:rPr>
        <w:t xml:space="preserve"> </w:t>
      </w:r>
      <w:r w:rsidR="005B5DAF" w:rsidRPr="005F1AAC">
        <w:rPr>
          <w:rFonts w:cs="Times New Roman"/>
          <w:bCs/>
          <w:noProof/>
          <w:color w:val="000000" w:themeColor="text1"/>
          <w:szCs w:val="20"/>
        </w:rPr>
        <w:t>of impregnated yarns</w:t>
      </w:r>
      <w:r w:rsidR="00BB70BE" w:rsidRPr="005F1AAC">
        <w:rPr>
          <w:rFonts w:cs="Times New Roman"/>
          <w:bCs/>
          <w:noProof/>
          <w:color w:val="000000" w:themeColor="text1"/>
          <w:szCs w:val="20"/>
        </w:rPr>
        <w:t xml:space="preserve">, using fibre </w:t>
      </w:r>
      <w:r w:rsidR="00BB70BE" w:rsidRPr="005F1AAC">
        <w:rPr>
          <w:rFonts w:cs="Times New Roman"/>
          <w:bCs/>
          <w:noProof/>
          <w:color w:val="000000" w:themeColor="text1"/>
          <w:szCs w:val="20"/>
        </w:rPr>
        <w:lastRenderedPageBreak/>
        <w:t>volume fraction</w:t>
      </w:r>
      <w:r w:rsidR="00545F8D" w:rsidRPr="005F1AAC">
        <w:rPr>
          <w:rFonts w:cs="Times New Roman"/>
          <w:bCs/>
          <w:noProof/>
          <w:color w:val="000000" w:themeColor="text1"/>
          <w:szCs w:val="20"/>
        </w:rPr>
        <w:t xml:space="preserve">, </w:t>
      </w:r>
      <w:r w:rsidR="008932F6" w:rsidRPr="005F1AAC">
        <w:rPr>
          <w:rFonts w:cs="Times New Roman"/>
          <w:bCs/>
          <w:noProof/>
          <w:color w:val="000000" w:themeColor="text1"/>
          <w:szCs w:val="20"/>
        </w:rPr>
        <w:t>elastic constants</w:t>
      </w:r>
      <w:r w:rsidR="00545F8D" w:rsidRPr="005F1AAC">
        <w:rPr>
          <w:rFonts w:cs="Times New Roman"/>
          <w:bCs/>
          <w:noProof/>
          <w:color w:val="000000" w:themeColor="text1"/>
          <w:szCs w:val="20"/>
        </w:rPr>
        <w:t xml:space="preserve"> and strength </w:t>
      </w:r>
      <w:r w:rsidR="00615871" w:rsidRPr="005F1AAC">
        <w:rPr>
          <w:rFonts w:cs="Times New Roman"/>
          <w:bCs/>
          <w:noProof/>
          <w:color w:val="000000" w:themeColor="text1"/>
          <w:szCs w:val="20"/>
        </w:rPr>
        <w:t>properties</w:t>
      </w:r>
      <w:r w:rsidR="00545F8D" w:rsidRPr="005F1AAC">
        <w:rPr>
          <w:rFonts w:cs="Times New Roman"/>
          <w:bCs/>
          <w:noProof/>
          <w:color w:val="000000" w:themeColor="text1"/>
          <w:szCs w:val="20"/>
        </w:rPr>
        <w:t xml:space="preserve"> of</w:t>
      </w:r>
      <w:r w:rsidR="001263E5" w:rsidRPr="005F1AAC">
        <w:rPr>
          <w:rFonts w:cs="Times New Roman"/>
          <w:bCs/>
          <w:noProof/>
          <w:color w:val="000000" w:themeColor="text1"/>
          <w:szCs w:val="20"/>
        </w:rPr>
        <w:t xml:space="preserve"> fib</w:t>
      </w:r>
      <w:r w:rsidR="004C1C05" w:rsidRPr="005F1AAC">
        <w:rPr>
          <w:rFonts w:cs="Times New Roman"/>
          <w:bCs/>
          <w:noProof/>
          <w:color w:val="000000" w:themeColor="text1"/>
          <w:szCs w:val="20"/>
        </w:rPr>
        <w:t>re</w:t>
      </w:r>
      <w:r w:rsidR="00B30B5B" w:rsidRPr="005F1AAC">
        <w:rPr>
          <w:rFonts w:cs="Times New Roman"/>
          <w:bCs/>
          <w:noProof/>
          <w:color w:val="000000" w:themeColor="text1"/>
          <w:szCs w:val="20"/>
        </w:rPr>
        <w:t xml:space="preserve"> </w:t>
      </w:r>
      <w:r w:rsidR="001263E5" w:rsidRPr="005F1AAC">
        <w:rPr>
          <w:rFonts w:cs="Times New Roman"/>
          <w:bCs/>
          <w:noProof/>
          <w:color w:val="000000" w:themeColor="text1"/>
          <w:szCs w:val="20"/>
        </w:rPr>
        <w:t>and polymer matrix</w:t>
      </w:r>
      <w:r w:rsidR="00230DD1" w:rsidRPr="005F1AAC">
        <w:rPr>
          <w:rFonts w:cs="Times New Roman"/>
          <w:bCs/>
          <w:noProof/>
          <w:color w:val="000000" w:themeColor="text1"/>
          <w:szCs w:val="20"/>
        </w:rPr>
        <w:t xml:space="preserve">. These </w:t>
      </w:r>
      <w:r w:rsidR="00615871" w:rsidRPr="005F1AAC">
        <w:rPr>
          <w:rFonts w:cs="Times New Roman"/>
          <w:bCs/>
          <w:noProof/>
          <w:color w:val="000000" w:themeColor="text1"/>
          <w:szCs w:val="20"/>
        </w:rPr>
        <w:t>normal</w:t>
      </w:r>
      <w:r w:rsidR="00A822F9" w:rsidRPr="005F1AAC">
        <w:rPr>
          <w:rFonts w:cs="Times New Roman"/>
          <w:bCs/>
          <w:noProof/>
          <w:color w:val="000000" w:themeColor="text1"/>
          <w:szCs w:val="20"/>
        </w:rPr>
        <w:t xml:space="preserve"> d</w:t>
      </w:r>
      <w:r w:rsidR="001D5E4C" w:rsidRPr="005F1AAC">
        <w:rPr>
          <w:rFonts w:cs="Times New Roman"/>
          <w:bCs/>
          <w:noProof/>
          <w:color w:val="000000" w:themeColor="text1"/>
          <w:szCs w:val="20"/>
        </w:rPr>
        <w:t>istribution</w:t>
      </w:r>
      <w:r w:rsidR="004C1C05" w:rsidRPr="005F1AAC">
        <w:rPr>
          <w:rFonts w:cs="Times New Roman"/>
          <w:bCs/>
          <w:noProof/>
          <w:color w:val="000000" w:themeColor="text1"/>
          <w:szCs w:val="20"/>
        </w:rPr>
        <w:t>s</w:t>
      </w:r>
      <w:r w:rsidR="00A822F9" w:rsidRPr="005F1AAC">
        <w:rPr>
          <w:rFonts w:cs="Times New Roman"/>
          <w:bCs/>
          <w:noProof/>
          <w:color w:val="000000" w:themeColor="text1"/>
          <w:szCs w:val="20"/>
        </w:rPr>
        <w:t xml:space="preserve"> are </w:t>
      </w:r>
      <w:r w:rsidR="009F1F62" w:rsidRPr="005F1AAC">
        <w:rPr>
          <w:rFonts w:cs="Times New Roman"/>
          <w:bCs/>
          <w:noProof/>
          <w:color w:val="000000" w:themeColor="text1"/>
          <w:szCs w:val="20"/>
        </w:rPr>
        <w:t xml:space="preserve">fed </w:t>
      </w:r>
      <w:r w:rsidR="00242E46" w:rsidRPr="005F1AAC">
        <w:rPr>
          <w:rFonts w:cs="Times New Roman"/>
          <w:bCs/>
          <w:noProof/>
          <w:color w:val="000000" w:themeColor="text1"/>
          <w:szCs w:val="20"/>
        </w:rPr>
        <w:t>in</w:t>
      </w:r>
      <w:r w:rsidR="009F1F62" w:rsidRPr="005F1AAC">
        <w:rPr>
          <w:rFonts w:cs="Times New Roman"/>
          <w:bCs/>
          <w:noProof/>
          <w:color w:val="000000" w:themeColor="text1"/>
          <w:szCs w:val="20"/>
        </w:rPr>
        <w:t>to</w:t>
      </w:r>
      <w:r w:rsidR="00C336AD" w:rsidRPr="005F1AAC">
        <w:rPr>
          <w:rFonts w:cs="Times New Roman"/>
          <w:bCs/>
          <w:noProof/>
          <w:color w:val="000000" w:themeColor="text1"/>
          <w:szCs w:val="20"/>
        </w:rPr>
        <w:t xml:space="preserve"> the</w:t>
      </w:r>
      <w:r w:rsidR="008E5FAA" w:rsidRPr="005F1AAC">
        <w:rPr>
          <w:rFonts w:cs="Times New Roman"/>
          <w:bCs/>
          <w:noProof/>
          <w:color w:val="000000" w:themeColor="text1"/>
          <w:szCs w:val="20"/>
        </w:rPr>
        <w:t xml:space="preserve"> </w:t>
      </w:r>
      <w:r w:rsidR="00424377" w:rsidRPr="005F1AAC">
        <w:rPr>
          <w:rFonts w:cs="Times New Roman"/>
          <w:bCs/>
          <w:noProof/>
          <w:color w:val="000000" w:themeColor="text1"/>
          <w:szCs w:val="20"/>
        </w:rPr>
        <w:t>meso</w:t>
      </w:r>
      <w:r w:rsidR="00615871" w:rsidRPr="005F1AAC">
        <w:rPr>
          <w:rFonts w:cs="Times New Roman"/>
          <w:bCs/>
          <w:noProof/>
          <w:color w:val="000000" w:themeColor="text1"/>
          <w:szCs w:val="20"/>
        </w:rPr>
        <w:t>-</w:t>
      </w:r>
      <w:r w:rsidR="00424377" w:rsidRPr="005F1AAC">
        <w:rPr>
          <w:rFonts w:cs="Times New Roman"/>
          <w:bCs/>
          <w:noProof/>
          <w:color w:val="000000" w:themeColor="text1"/>
          <w:szCs w:val="20"/>
        </w:rPr>
        <w:t>model</w:t>
      </w:r>
      <w:r w:rsidR="00AF7309" w:rsidRPr="005F1AAC">
        <w:rPr>
          <w:rFonts w:cs="Times New Roman"/>
          <w:bCs/>
          <w:noProof/>
          <w:color w:val="000000" w:themeColor="text1"/>
          <w:szCs w:val="20"/>
        </w:rPr>
        <w:t xml:space="preserve"> to </w:t>
      </w:r>
      <w:r w:rsidR="008F47D4" w:rsidRPr="005F1AAC">
        <w:rPr>
          <w:rFonts w:cs="Times New Roman"/>
          <w:bCs/>
          <w:noProof/>
          <w:color w:val="000000" w:themeColor="text1"/>
          <w:szCs w:val="20"/>
        </w:rPr>
        <w:t xml:space="preserve">evaluate </w:t>
      </w:r>
      <w:r w:rsidR="007E295F" w:rsidRPr="005F1AAC">
        <w:rPr>
          <w:rFonts w:cs="Times New Roman"/>
          <w:bCs/>
          <w:noProof/>
          <w:color w:val="000000" w:themeColor="text1"/>
          <w:szCs w:val="20"/>
        </w:rPr>
        <w:t xml:space="preserve">the </w:t>
      </w:r>
      <w:r w:rsidR="008F47D4" w:rsidRPr="005F1AAC">
        <w:rPr>
          <w:rFonts w:cs="Times New Roman"/>
          <w:bCs/>
          <w:noProof/>
          <w:color w:val="000000" w:themeColor="text1"/>
          <w:szCs w:val="20"/>
        </w:rPr>
        <w:t>damage</w:t>
      </w:r>
      <w:r w:rsidR="00851E8F" w:rsidRPr="005F1AAC">
        <w:rPr>
          <w:rFonts w:cs="Times New Roman"/>
          <w:bCs/>
          <w:noProof/>
          <w:color w:val="000000" w:themeColor="text1"/>
          <w:szCs w:val="20"/>
        </w:rPr>
        <w:t xml:space="preserve"> state of</w:t>
      </w:r>
      <w:r w:rsidR="008F47D4" w:rsidRPr="005F1AAC">
        <w:rPr>
          <w:rFonts w:cs="Times New Roman"/>
          <w:bCs/>
          <w:noProof/>
          <w:color w:val="000000" w:themeColor="text1"/>
          <w:szCs w:val="20"/>
        </w:rPr>
        <w:t xml:space="preserve"> </w:t>
      </w:r>
      <w:r w:rsidR="007831E6" w:rsidRPr="005F1AAC">
        <w:rPr>
          <w:rFonts w:cs="Times New Roman"/>
          <w:bCs/>
          <w:noProof/>
          <w:color w:val="000000" w:themeColor="text1"/>
          <w:szCs w:val="20"/>
        </w:rPr>
        <w:t>each constituent</w:t>
      </w:r>
      <w:r w:rsidR="00C336AD" w:rsidRPr="005F1AAC">
        <w:rPr>
          <w:rFonts w:cs="Times New Roman"/>
          <w:bCs/>
          <w:noProof/>
          <w:color w:val="000000" w:themeColor="text1"/>
          <w:szCs w:val="20"/>
        </w:rPr>
        <w:t>;</w:t>
      </w:r>
      <w:r w:rsidR="00957A8C" w:rsidRPr="005F1AAC">
        <w:rPr>
          <w:rFonts w:cs="Times New Roman"/>
          <w:bCs/>
          <w:noProof/>
          <w:color w:val="000000" w:themeColor="text1"/>
          <w:szCs w:val="20"/>
        </w:rPr>
        <w:t xml:space="preserve"> </w:t>
      </w:r>
      <w:r w:rsidR="007D5313" w:rsidRPr="005F1AAC">
        <w:rPr>
          <w:rFonts w:cs="Times New Roman"/>
          <w:bCs/>
          <w:noProof/>
          <w:color w:val="000000" w:themeColor="text1"/>
          <w:szCs w:val="20"/>
        </w:rPr>
        <w:t xml:space="preserve">c) </w:t>
      </w:r>
      <w:r w:rsidR="007D5313" w:rsidRPr="005F1AAC">
        <w:rPr>
          <w:rFonts w:cs="Times New Roman"/>
          <w:color w:val="000000" w:themeColor="text1"/>
          <w:szCs w:val="20"/>
        </w:rPr>
        <w:t xml:space="preserve">a </w:t>
      </w:r>
      <w:r w:rsidR="00335C31" w:rsidRPr="005F1AAC">
        <w:rPr>
          <w:rFonts w:cs="Times New Roman"/>
          <w:i/>
          <w:color w:val="000000" w:themeColor="text1"/>
          <w:szCs w:val="20"/>
        </w:rPr>
        <w:t xml:space="preserve">stochastic </w:t>
      </w:r>
      <w:r w:rsidR="009F1F62" w:rsidRPr="005F1AAC">
        <w:rPr>
          <w:rFonts w:cs="Times New Roman"/>
          <w:i/>
          <w:color w:val="000000" w:themeColor="text1"/>
          <w:szCs w:val="20"/>
        </w:rPr>
        <w:t xml:space="preserve">constitutive </w:t>
      </w:r>
      <w:r w:rsidR="007D5313" w:rsidRPr="005F1AAC">
        <w:rPr>
          <w:rFonts w:cs="Times New Roman"/>
          <w:i/>
          <w:color w:val="000000" w:themeColor="text1"/>
          <w:szCs w:val="20"/>
        </w:rPr>
        <w:t>meso</w:t>
      </w:r>
      <w:r w:rsidR="00FC1747" w:rsidRPr="005F1AAC">
        <w:rPr>
          <w:rFonts w:cs="Times New Roman"/>
          <w:i/>
          <w:color w:val="000000" w:themeColor="text1"/>
          <w:szCs w:val="20"/>
        </w:rPr>
        <w:t>-model</w:t>
      </w:r>
      <w:r w:rsidR="007D5313" w:rsidRPr="005F1AAC">
        <w:rPr>
          <w:rFonts w:cs="Times New Roman"/>
          <w:color w:val="000000" w:themeColor="text1"/>
          <w:szCs w:val="20"/>
        </w:rPr>
        <w:t xml:space="preserve"> </w:t>
      </w:r>
      <w:r w:rsidR="007D5313" w:rsidRPr="005F1AAC">
        <w:rPr>
          <w:rFonts w:cs="Times New Roman"/>
          <w:bCs/>
          <w:noProof/>
          <w:color w:val="000000" w:themeColor="text1"/>
          <w:szCs w:val="20"/>
        </w:rPr>
        <w:t xml:space="preserve">of 3D woven composites to evaluate </w:t>
      </w:r>
      <w:r w:rsidR="00EB4FC1" w:rsidRPr="005F1AAC">
        <w:rPr>
          <w:rFonts w:cs="Times New Roman"/>
          <w:bCs/>
          <w:noProof/>
          <w:color w:val="000000" w:themeColor="text1"/>
          <w:szCs w:val="20"/>
        </w:rPr>
        <w:t xml:space="preserve">for each </w:t>
      </w:r>
      <w:r w:rsidR="00E37EBA" w:rsidRPr="005F1AAC">
        <w:rPr>
          <w:rFonts w:cs="Times New Roman"/>
          <w:bCs/>
          <w:noProof/>
          <w:color w:val="000000" w:themeColor="text1"/>
          <w:szCs w:val="20"/>
        </w:rPr>
        <w:t xml:space="preserve">unit-cell a </w:t>
      </w:r>
      <w:r w:rsidR="007D5313" w:rsidRPr="005F1AAC">
        <w:rPr>
          <w:rFonts w:cs="Times New Roman"/>
          <w:bCs/>
          <w:noProof/>
          <w:color w:val="000000" w:themeColor="text1"/>
          <w:szCs w:val="20"/>
        </w:rPr>
        <w:t>unique stiffness matrix</w:t>
      </w:r>
      <w:r w:rsidR="0066722A" w:rsidRPr="005F1AAC">
        <w:rPr>
          <w:rFonts w:cs="Times New Roman"/>
          <w:bCs/>
          <w:noProof/>
          <w:color w:val="000000" w:themeColor="text1"/>
          <w:szCs w:val="20"/>
        </w:rPr>
        <w:t xml:space="preserve"> </w:t>
      </w:r>
      <w:r w:rsidR="00AC6BD5" w:rsidRPr="005F1AAC">
        <w:rPr>
          <w:rFonts w:cs="Times New Roman"/>
          <w:bCs/>
          <w:noProof/>
          <w:color w:val="000000" w:themeColor="text1"/>
          <w:szCs w:val="20"/>
        </w:rPr>
        <w:t xml:space="preserve">corresponding to the </w:t>
      </w:r>
      <w:r w:rsidR="00FB72DD" w:rsidRPr="005F1AAC">
        <w:rPr>
          <w:rFonts w:cs="Times New Roman"/>
          <w:bCs/>
          <w:noProof/>
          <w:color w:val="000000" w:themeColor="text1"/>
          <w:szCs w:val="20"/>
        </w:rPr>
        <w:t xml:space="preserve">unique </w:t>
      </w:r>
      <w:r w:rsidR="000A4A01" w:rsidRPr="005F1AAC">
        <w:rPr>
          <w:rFonts w:cs="Times New Roman"/>
          <w:bCs/>
          <w:noProof/>
          <w:color w:val="000000" w:themeColor="text1"/>
          <w:szCs w:val="20"/>
        </w:rPr>
        <w:t xml:space="preserve">set of </w:t>
      </w:r>
      <w:r w:rsidR="00FB72DD" w:rsidRPr="005F1AAC">
        <w:rPr>
          <w:rFonts w:cs="Times New Roman"/>
          <w:bCs/>
          <w:noProof/>
          <w:color w:val="000000" w:themeColor="text1"/>
          <w:szCs w:val="20"/>
        </w:rPr>
        <w:t>parameters</w:t>
      </w:r>
      <w:r w:rsidR="005E545B" w:rsidRPr="005F1AAC">
        <w:rPr>
          <w:rFonts w:cs="Times New Roman"/>
          <w:bCs/>
          <w:noProof/>
          <w:color w:val="000000" w:themeColor="text1"/>
          <w:szCs w:val="20"/>
        </w:rPr>
        <w:t xml:space="preserve"> (elastic constants and </w:t>
      </w:r>
      <w:r w:rsidR="003D63A5" w:rsidRPr="005F1AAC">
        <w:rPr>
          <w:rFonts w:cs="Times New Roman"/>
          <w:bCs/>
          <w:noProof/>
          <w:color w:val="000000" w:themeColor="text1"/>
          <w:szCs w:val="20"/>
        </w:rPr>
        <w:t>waviness</w:t>
      </w:r>
      <w:r w:rsidR="005E545B" w:rsidRPr="005F1AAC">
        <w:rPr>
          <w:rFonts w:cs="Times New Roman"/>
          <w:bCs/>
          <w:noProof/>
          <w:color w:val="000000" w:themeColor="text1"/>
          <w:szCs w:val="20"/>
        </w:rPr>
        <w:t>)</w:t>
      </w:r>
      <w:r w:rsidR="00F3178D" w:rsidRPr="005F1AAC">
        <w:rPr>
          <w:rFonts w:cs="Times New Roman"/>
          <w:bCs/>
          <w:noProof/>
          <w:color w:val="000000" w:themeColor="text1"/>
          <w:szCs w:val="20"/>
        </w:rPr>
        <w:t xml:space="preserve"> obtained in step</w:t>
      </w:r>
      <w:r w:rsidR="009F1F62" w:rsidRPr="005F1AAC">
        <w:rPr>
          <w:rFonts w:cs="Times New Roman"/>
          <w:bCs/>
          <w:noProof/>
          <w:color w:val="000000" w:themeColor="text1"/>
          <w:szCs w:val="20"/>
        </w:rPr>
        <w:t xml:space="preserve">s </w:t>
      </w:r>
      <w:r w:rsidR="00CF510D" w:rsidRPr="005F1AAC">
        <w:rPr>
          <w:rFonts w:cs="Times New Roman"/>
          <w:bCs/>
          <w:noProof/>
          <w:color w:val="000000" w:themeColor="text1"/>
          <w:szCs w:val="20"/>
        </w:rPr>
        <w:t xml:space="preserve">a and </w:t>
      </w:r>
      <w:r w:rsidR="001C3C5B" w:rsidRPr="005F1AAC">
        <w:rPr>
          <w:rFonts w:cs="Times New Roman"/>
          <w:bCs/>
          <w:noProof/>
          <w:color w:val="000000" w:themeColor="text1"/>
          <w:szCs w:val="20"/>
        </w:rPr>
        <w:t>b</w:t>
      </w:r>
      <w:r w:rsidR="009224A0" w:rsidRPr="005F1AAC">
        <w:rPr>
          <w:rFonts w:cs="Times New Roman"/>
          <w:bCs/>
          <w:noProof/>
          <w:color w:val="000000" w:themeColor="text1"/>
          <w:szCs w:val="20"/>
        </w:rPr>
        <w:t>;</w:t>
      </w:r>
      <w:r w:rsidR="00970ACB" w:rsidRPr="005F1AAC">
        <w:rPr>
          <w:rFonts w:cs="Times New Roman"/>
          <w:bCs/>
          <w:noProof/>
          <w:color w:val="000000" w:themeColor="text1"/>
          <w:szCs w:val="20"/>
        </w:rPr>
        <w:t xml:space="preserve"> </w:t>
      </w:r>
      <w:r w:rsidR="007D5313" w:rsidRPr="005F1AAC">
        <w:rPr>
          <w:rFonts w:cs="Times New Roman"/>
          <w:bCs/>
          <w:noProof/>
          <w:color w:val="000000" w:themeColor="text1"/>
          <w:szCs w:val="20"/>
        </w:rPr>
        <w:t>and d</w:t>
      </w:r>
      <w:r w:rsidR="00957A8C" w:rsidRPr="005F1AAC">
        <w:rPr>
          <w:rFonts w:cs="Times New Roman"/>
          <w:bCs/>
          <w:noProof/>
          <w:color w:val="000000" w:themeColor="text1"/>
          <w:szCs w:val="20"/>
        </w:rPr>
        <w:t xml:space="preserve">) </w:t>
      </w:r>
      <w:r w:rsidR="002338E7" w:rsidRPr="005F1AAC">
        <w:rPr>
          <w:rFonts w:cs="Times New Roman"/>
          <w:bCs/>
          <w:noProof/>
          <w:color w:val="000000" w:themeColor="text1"/>
          <w:szCs w:val="20"/>
        </w:rPr>
        <w:t>a m</w:t>
      </w:r>
      <w:r w:rsidR="00813A34" w:rsidRPr="005F1AAC">
        <w:rPr>
          <w:rFonts w:cs="Times New Roman"/>
          <w:bCs/>
          <w:noProof/>
          <w:color w:val="000000" w:themeColor="text1"/>
          <w:szCs w:val="20"/>
        </w:rPr>
        <w:t>acro</w:t>
      </w:r>
      <w:r w:rsidR="009F1F62" w:rsidRPr="005F1AAC">
        <w:rPr>
          <w:rFonts w:cs="Times New Roman"/>
          <w:bCs/>
          <w:noProof/>
          <w:color w:val="000000" w:themeColor="text1"/>
          <w:szCs w:val="20"/>
        </w:rPr>
        <w:t>-</w:t>
      </w:r>
      <w:r w:rsidR="002338E7" w:rsidRPr="005F1AAC">
        <w:rPr>
          <w:rFonts w:cs="Times New Roman"/>
          <w:bCs/>
          <w:noProof/>
          <w:color w:val="000000" w:themeColor="text1"/>
          <w:szCs w:val="20"/>
        </w:rPr>
        <w:t xml:space="preserve">scale </w:t>
      </w:r>
      <w:r w:rsidR="009224A0" w:rsidRPr="005F1AAC">
        <w:rPr>
          <w:rFonts w:cs="Times New Roman"/>
          <w:bCs/>
          <w:noProof/>
          <w:color w:val="000000" w:themeColor="text1"/>
          <w:szCs w:val="20"/>
        </w:rPr>
        <w:t xml:space="preserve">explicit dynamic </w:t>
      </w:r>
      <w:r w:rsidR="009F1F62" w:rsidRPr="005F1AAC">
        <w:rPr>
          <w:rFonts w:cs="Times New Roman"/>
          <w:bCs/>
          <w:noProof/>
          <w:color w:val="000000" w:themeColor="text1"/>
          <w:szCs w:val="20"/>
        </w:rPr>
        <w:t>FE</w:t>
      </w:r>
      <w:r w:rsidR="00D46C6D" w:rsidRPr="005F1AAC">
        <w:rPr>
          <w:rFonts w:cs="Times New Roman"/>
          <w:bCs/>
          <w:noProof/>
          <w:color w:val="000000" w:themeColor="text1"/>
          <w:szCs w:val="20"/>
        </w:rPr>
        <w:t xml:space="preserve"> model </w:t>
      </w:r>
      <w:r w:rsidR="002B499E" w:rsidRPr="005F1AAC">
        <w:rPr>
          <w:rFonts w:cs="Times New Roman"/>
          <w:color w:val="000000" w:themeColor="text1"/>
          <w:szCs w:val="20"/>
        </w:rPr>
        <w:t xml:space="preserve">of 3D woven composites to determine </w:t>
      </w:r>
      <w:r w:rsidR="00FA36DF" w:rsidRPr="005F1AAC">
        <w:rPr>
          <w:rFonts w:cs="Times New Roman"/>
          <w:color w:val="000000" w:themeColor="text1"/>
          <w:szCs w:val="20"/>
        </w:rPr>
        <w:t xml:space="preserve">homogenized </w:t>
      </w:r>
      <w:r w:rsidR="002B499E" w:rsidRPr="005F1AAC">
        <w:rPr>
          <w:rFonts w:cs="Times New Roman"/>
          <w:color w:val="000000" w:themeColor="text1"/>
          <w:szCs w:val="20"/>
        </w:rPr>
        <w:t>macro</w:t>
      </w:r>
      <w:r w:rsidR="0031493A" w:rsidRPr="005F1AAC">
        <w:rPr>
          <w:rFonts w:cs="Times New Roman"/>
          <w:color w:val="000000" w:themeColor="text1"/>
          <w:szCs w:val="20"/>
        </w:rPr>
        <w:t>-</w:t>
      </w:r>
      <w:r w:rsidR="002B499E" w:rsidRPr="005F1AAC">
        <w:rPr>
          <w:rFonts w:cs="Times New Roman"/>
          <w:color w:val="000000" w:themeColor="text1"/>
          <w:szCs w:val="20"/>
        </w:rPr>
        <w:t>stresses on the component being virtually tested</w:t>
      </w:r>
      <w:r w:rsidR="00BA3E89" w:rsidRPr="005F1AAC">
        <w:rPr>
          <w:rFonts w:cs="Times New Roman"/>
          <w:color w:val="000000" w:themeColor="text1"/>
          <w:szCs w:val="20"/>
        </w:rPr>
        <w:t xml:space="preserve"> in </w:t>
      </w:r>
      <w:r w:rsidR="007E295F" w:rsidRPr="005F1AAC">
        <w:rPr>
          <w:rFonts w:cs="Times New Roman"/>
          <w:color w:val="000000" w:themeColor="text1"/>
          <w:szCs w:val="20"/>
        </w:rPr>
        <w:t xml:space="preserve">a </w:t>
      </w:r>
      <w:r w:rsidR="00BA3E89" w:rsidRPr="005F1AAC">
        <w:rPr>
          <w:rFonts w:cs="Times New Roman"/>
          <w:color w:val="000000" w:themeColor="text1"/>
          <w:szCs w:val="20"/>
        </w:rPr>
        <w:t>global coordinate system (GCS)</w:t>
      </w:r>
      <w:r w:rsidR="009224A0" w:rsidRPr="005F1AAC">
        <w:rPr>
          <w:rFonts w:cs="Times New Roman"/>
          <w:color w:val="000000" w:themeColor="text1"/>
          <w:szCs w:val="20"/>
        </w:rPr>
        <w:t xml:space="preserve">. </w:t>
      </w:r>
      <w:r w:rsidR="001A5051" w:rsidRPr="005F1AAC">
        <w:rPr>
          <w:rFonts w:cs="Times New Roman"/>
          <w:color w:val="000000" w:themeColor="text1"/>
          <w:szCs w:val="20"/>
        </w:rPr>
        <w:t xml:space="preserve">The models in </w:t>
      </w:r>
      <w:r w:rsidR="003E6B80" w:rsidRPr="005F1AAC">
        <w:rPr>
          <w:rFonts w:cs="Times New Roman"/>
          <w:color w:val="000000" w:themeColor="text1"/>
          <w:szCs w:val="20"/>
        </w:rPr>
        <w:t>step</w:t>
      </w:r>
      <w:r w:rsidR="00BD5450" w:rsidRPr="005F1AAC">
        <w:rPr>
          <w:rFonts w:cs="Times New Roman"/>
          <w:color w:val="000000" w:themeColor="text1"/>
          <w:szCs w:val="20"/>
        </w:rPr>
        <w:t>s</w:t>
      </w:r>
      <w:r w:rsidR="003E6B80" w:rsidRPr="005F1AAC">
        <w:rPr>
          <w:rFonts w:cs="Times New Roman"/>
          <w:color w:val="000000" w:themeColor="text1"/>
          <w:szCs w:val="20"/>
        </w:rPr>
        <w:t xml:space="preserve"> c and d have a bidirectional flow of information. Thus</w:t>
      </w:r>
      <w:r w:rsidR="00023455" w:rsidRPr="005F1AAC">
        <w:rPr>
          <w:rFonts w:cs="Times New Roman"/>
          <w:color w:val="000000" w:themeColor="text1"/>
          <w:szCs w:val="20"/>
        </w:rPr>
        <w:t>,</w:t>
      </w:r>
      <w:r w:rsidR="003E6B80" w:rsidRPr="005F1AAC">
        <w:rPr>
          <w:rFonts w:cs="Times New Roman"/>
          <w:color w:val="000000" w:themeColor="text1"/>
          <w:szCs w:val="20"/>
        </w:rPr>
        <w:t xml:space="preserve"> the </w:t>
      </w:r>
      <w:r w:rsidR="009F1F62" w:rsidRPr="005F1AAC">
        <w:rPr>
          <w:rFonts w:cs="Times New Roman"/>
          <w:color w:val="000000" w:themeColor="text1"/>
          <w:szCs w:val="20"/>
        </w:rPr>
        <w:t>macro-</w:t>
      </w:r>
      <w:r w:rsidR="003E6B80" w:rsidRPr="005F1AAC">
        <w:rPr>
          <w:rFonts w:cs="Times New Roman"/>
          <w:color w:val="000000" w:themeColor="text1"/>
          <w:szCs w:val="20"/>
        </w:rPr>
        <w:t xml:space="preserve">model </w:t>
      </w:r>
      <w:r w:rsidR="009F1F62" w:rsidRPr="005F1AAC">
        <w:rPr>
          <w:rFonts w:cs="Times New Roman"/>
          <w:color w:val="000000" w:themeColor="text1"/>
          <w:szCs w:val="20"/>
        </w:rPr>
        <w:t xml:space="preserve">(step d) </w:t>
      </w:r>
      <w:r w:rsidR="003E6B80" w:rsidRPr="005F1AAC">
        <w:rPr>
          <w:rFonts w:cs="Times New Roman"/>
          <w:color w:val="000000" w:themeColor="text1"/>
          <w:szCs w:val="20"/>
        </w:rPr>
        <w:t xml:space="preserve">is used to </w:t>
      </w:r>
      <w:r w:rsidR="00711DFB" w:rsidRPr="005F1AAC">
        <w:rPr>
          <w:rFonts w:cs="Times New Roman"/>
          <w:color w:val="000000" w:themeColor="text1"/>
          <w:szCs w:val="20"/>
        </w:rPr>
        <w:t xml:space="preserve">provide the </w:t>
      </w:r>
      <w:r w:rsidR="003E6B80" w:rsidRPr="005F1AAC">
        <w:rPr>
          <w:rFonts w:cs="Times New Roman"/>
          <w:color w:val="000000" w:themeColor="text1"/>
          <w:szCs w:val="20"/>
        </w:rPr>
        <w:t>strain</w:t>
      </w:r>
      <w:r w:rsidR="00711DFB" w:rsidRPr="005F1AAC">
        <w:rPr>
          <w:rFonts w:cs="Times New Roman"/>
          <w:color w:val="000000" w:themeColor="text1"/>
          <w:szCs w:val="20"/>
        </w:rPr>
        <w:t xml:space="preserve"> increment </w:t>
      </w:r>
      <w:r w:rsidR="009E7DD7" w:rsidRPr="005F1AAC">
        <w:rPr>
          <w:rFonts w:cs="Times New Roman"/>
          <w:color w:val="000000" w:themeColor="text1"/>
          <w:szCs w:val="20"/>
        </w:rPr>
        <w:t>for</w:t>
      </w:r>
      <w:r w:rsidR="00711DFB" w:rsidRPr="005F1AAC">
        <w:rPr>
          <w:rFonts w:cs="Times New Roman"/>
          <w:color w:val="000000" w:themeColor="text1"/>
          <w:szCs w:val="20"/>
        </w:rPr>
        <w:t xml:space="preserve"> each </w:t>
      </w:r>
      <w:r w:rsidR="009E7DD7" w:rsidRPr="005F1AAC">
        <w:rPr>
          <w:rFonts w:cs="Times New Roman"/>
          <w:color w:val="000000" w:themeColor="text1"/>
          <w:szCs w:val="20"/>
        </w:rPr>
        <w:t xml:space="preserve">material </w:t>
      </w:r>
      <w:r w:rsidR="00711DFB" w:rsidRPr="005F1AAC">
        <w:rPr>
          <w:rFonts w:cs="Times New Roman"/>
          <w:color w:val="000000" w:themeColor="text1"/>
          <w:szCs w:val="20"/>
        </w:rPr>
        <w:t xml:space="preserve">integration point within the FE mesh </w:t>
      </w:r>
      <w:r w:rsidR="009E7DD7" w:rsidRPr="005F1AAC">
        <w:rPr>
          <w:rFonts w:cs="Times New Roman"/>
          <w:color w:val="000000" w:themeColor="text1"/>
          <w:szCs w:val="20"/>
        </w:rPr>
        <w:t>to</w:t>
      </w:r>
      <w:r w:rsidR="00711DFB" w:rsidRPr="005F1AAC">
        <w:rPr>
          <w:rFonts w:cs="Times New Roman"/>
          <w:color w:val="000000" w:themeColor="text1"/>
          <w:szCs w:val="20"/>
        </w:rPr>
        <w:t xml:space="preserve"> the </w:t>
      </w:r>
      <w:r w:rsidR="007527A2" w:rsidRPr="005F1AAC">
        <w:rPr>
          <w:rFonts w:cs="Times New Roman"/>
          <w:color w:val="000000" w:themeColor="text1"/>
          <w:szCs w:val="20"/>
        </w:rPr>
        <w:t xml:space="preserve">unit-cell </w:t>
      </w:r>
      <w:r w:rsidR="00711DFB" w:rsidRPr="005F1AAC">
        <w:rPr>
          <w:rFonts w:cs="Times New Roman"/>
          <w:color w:val="000000" w:themeColor="text1"/>
          <w:szCs w:val="20"/>
        </w:rPr>
        <w:t xml:space="preserve">model </w:t>
      </w:r>
      <w:r w:rsidR="007527A2" w:rsidRPr="005F1AAC">
        <w:rPr>
          <w:rFonts w:cs="Times New Roman"/>
          <w:color w:val="000000" w:themeColor="text1"/>
          <w:szCs w:val="20"/>
        </w:rPr>
        <w:t>(</w:t>
      </w:r>
      <w:r w:rsidR="009F1F62" w:rsidRPr="005F1AAC">
        <w:rPr>
          <w:rFonts w:cs="Times New Roman"/>
          <w:color w:val="000000" w:themeColor="text1"/>
          <w:szCs w:val="20"/>
        </w:rPr>
        <w:t xml:space="preserve">step </w:t>
      </w:r>
      <w:r w:rsidR="007527A2" w:rsidRPr="005F1AAC">
        <w:rPr>
          <w:rFonts w:cs="Times New Roman"/>
          <w:color w:val="000000" w:themeColor="text1"/>
          <w:szCs w:val="20"/>
        </w:rPr>
        <w:t>c)</w:t>
      </w:r>
      <w:r w:rsidR="000C0D56" w:rsidRPr="005F1AAC">
        <w:rPr>
          <w:rFonts w:cs="Times New Roman"/>
          <w:color w:val="000000" w:themeColor="text1"/>
          <w:szCs w:val="20"/>
        </w:rPr>
        <w:t>. Th</w:t>
      </w:r>
      <w:r w:rsidR="00C72815" w:rsidRPr="005F1AAC">
        <w:rPr>
          <w:rFonts w:cs="Times New Roman"/>
          <w:color w:val="000000" w:themeColor="text1"/>
          <w:szCs w:val="20"/>
        </w:rPr>
        <w:t xml:space="preserve">e </w:t>
      </w:r>
      <w:r w:rsidR="00000080" w:rsidRPr="005F1AAC">
        <w:rPr>
          <w:rFonts w:cs="Times New Roman"/>
          <w:color w:val="000000" w:themeColor="text1"/>
          <w:szCs w:val="20"/>
        </w:rPr>
        <w:t xml:space="preserve">macro model </w:t>
      </w:r>
      <w:r w:rsidR="00C72815" w:rsidRPr="005F1AAC">
        <w:rPr>
          <w:rFonts w:cs="Times New Roman"/>
          <w:color w:val="000000" w:themeColor="text1"/>
          <w:szCs w:val="20"/>
        </w:rPr>
        <w:t xml:space="preserve">is then updated </w:t>
      </w:r>
      <w:r w:rsidR="00000080" w:rsidRPr="005F1AAC">
        <w:rPr>
          <w:rFonts w:cs="Times New Roman"/>
          <w:color w:val="000000" w:themeColor="text1"/>
          <w:szCs w:val="20"/>
        </w:rPr>
        <w:t xml:space="preserve">by </w:t>
      </w:r>
      <w:r w:rsidR="009224A0" w:rsidRPr="005F1AAC">
        <w:rPr>
          <w:rFonts w:cs="Times New Roman"/>
          <w:color w:val="000000" w:themeColor="text1"/>
          <w:szCs w:val="20"/>
        </w:rPr>
        <w:t>evaluat</w:t>
      </w:r>
      <w:r w:rsidR="00000080" w:rsidRPr="005F1AAC">
        <w:rPr>
          <w:rFonts w:cs="Times New Roman"/>
          <w:color w:val="000000" w:themeColor="text1"/>
          <w:szCs w:val="20"/>
        </w:rPr>
        <w:t xml:space="preserve">ing the </w:t>
      </w:r>
      <w:r w:rsidR="009224A0" w:rsidRPr="005F1AAC">
        <w:rPr>
          <w:rFonts w:cs="Times New Roman"/>
          <w:color w:val="000000" w:themeColor="text1"/>
          <w:szCs w:val="20"/>
        </w:rPr>
        <w:t xml:space="preserve">meso-stresses and damaged state of each constituent in </w:t>
      </w:r>
      <w:r w:rsidR="007E295F" w:rsidRPr="005F1AAC">
        <w:rPr>
          <w:rFonts w:cs="Times New Roman"/>
          <w:color w:val="000000" w:themeColor="text1"/>
          <w:szCs w:val="20"/>
        </w:rPr>
        <w:t xml:space="preserve">a </w:t>
      </w:r>
      <w:r w:rsidR="009224A0" w:rsidRPr="005F1AAC">
        <w:rPr>
          <w:rFonts w:cs="Times New Roman"/>
          <w:color w:val="000000" w:themeColor="text1"/>
          <w:szCs w:val="20"/>
        </w:rPr>
        <w:t>local coordinate system (LCS)</w:t>
      </w:r>
      <w:r w:rsidR="00000080" w:rsidRPr="005F1AAC">
        <w:rPr>
          <w:rFonts w:cs="Times New Roman"/>
          <w:color w:val="000000" w:themeColor="text1"/>
          <w:szCs w:val="20"/>
        </w:rPr>
        <w:t xml:space="preserve"> using the unique sti</w:t>
      </w:r>
      <w:r w:rsidR="003324C7" w:rsidRPr="005F1AAC">
        <w:rPr>
          <w:rFonts w:cs="Times New Roman"/>
          <w:color w:val="000000" w:themeColor="text1"/>
          <w:szCs w:val="20"/>
        </w:rPr>
        <w:t>f</w:t>
      </w:r>
      <w:r w:rsidR="00000080" w:rsidRPr="005F1AAC">
        <w:rPr>
          <w:rFonts w:cs="Times New Roman"/>
          <w:color w:val="000000" w:themeColor="text1"/>
          <w:szCs w:val="20"/>
        </w:rPr>
        <w:t xml:space="preserve">fness matrix for that </w:t>
      </w:r>
      <w:r w:rsidR="003324C7" w:rsidRPr="005F1AAC">
        <w:rPr>
          <w:rFonts w:cs="Times New Roman"/>
          <w:color w:val="000000" w:themeColor="text1"/>
          <w:szCs w:val="20"/>
        </w:rPr>
        <w:t>unit</w:t>
      </w:r>
      <w:r w:rsidR="00BD5450" w:rsidRPr="005F1AAC">
        <w:rPr>
          <w:rFonts w:cs="Times New Roman"/>
          <w:color w:val="000000" w:themeColor="text1"/>
          <w:szCs w:val="20"/>
        </w:rPr>
        <w:t xml:space="preserve"> </w:t>
      </w:r>
      <w:r w:rsidR="003324C7" w:rsidRPr="005F1AAC">
        <w:rPr>
          <w:rFonts w:cs="Times New Roman"/>
          <w:color w:val="000000" w:themeColor="text1"/>
          <w:szCs w:val="20"/>
        </w:rPr>
        <w:t>cell.</w:t>
      </w:r>
      <w:r w:rsidR="00E16440" w:rsidRPr="005F1AAC">
        <w:rPr>
          <w:rFonts w:cs="Times New Roman"/>
          <w:color w:val="000000" w:themeColor="text1"/>
          <w:szCs w:val="20"/>
        </w:rPr>
        <w:t xml:space="preserve"> </w:t>
      </w:r>
      <w:r w:rsidR="00915741" w:rsidRPr="005F1AAC">
        <w:rPr>
          <w:rFonts w:cs="Times New Roman"/>
          <w:color w:val="000000" w:themeColor="text1"/>
          <w:szCs w:val="20"/>
        </w:rPr>
        <w:t xml:space="preserve">The process </w:t>
      </w:r>
      <w:r w:rsidR="00FD680A" w:rsidRPr="005F1AAC">
        <w:rPr>
          <w:rFonts w:cs="Times New Roman"/>
          <w:color w:val="000000" w:themeColor="text1"/>
          <w:szCs w:val="20"/>
        </w:rPr>
        <w:t xml:space="preserve">is repeated for each unit cell within the macro model </w:t>
      </w:r>
      <w:r w:rsidR="005202A0" w:rsidRPr="005F1AAC">
        <w:rPr>
          <w:rFonts w:cs="Times New Roman"/>
          <w:color w:val="000000" w:themeColor="text1"/>
          <w:szCs w:val="20"/>
        </w:rPr>
        <w:t>for each time increment</w:t>
      </w:r>
      <w:r w:rsidR="00AD2B01" w:rsidRPr="005F1AAC">
        <w:rPr>
          <w:rFonts w:cs="Times New Roman"/>
          <w:color w:val="000000" w:themeColor="text1"/>
          <w:szCs w:val="20"/>
        </w:rPr>
        <w:t xml:space="preserve">. </w:t>
      </w:r>
    </w:p>
    <w:p w14:paraId="2522256E" w14:textId="3267CC33" w:rsidR="00C03803" w:rsidRPr="005F1AAC" w:rsidRDefault="008478BC" w:rsidP="00C03803">
      <w:pPr>
        <w:ind w:firstLine="720"/>
        <w:jc w:val="both"/>
        <w:rPr>
          <w:rFonts w:cs="Times New Roman"/>
          <w:color w:val="000000" w:themeColor="text1"/>
          <w:szCs w:val="20"/>
        </w:rPr>
      </w:pPr>
      <w:r w:rsidRPr="005F1AAC">
        <w:rPr>
          <w:rFonts w:cs="Times New Roman"/>
          <w:bCs/>
          <w:noProof/>
          <w:color w:val="000000" w:themeColor="text1"/>
          <w:szCs w:val="20"/>
        </w:rPr>
        <w:t>All the sub</w:t>
      </w:r>
      <w:r w:rsidR="00BD5450" w:rsidRPr="005F1AAC">
        <w:rPr>
          <w:rFonts w:cs="Times New Roman"/>
          <w:bCs/>
          <w:noProof/>
          <w:color w:val="000000" w:themeColor="text1"/>
          <w:szCs w:val="20"/>
        </w:rPr>
        <w:t>-</w:t>
      </w:r>
      <w:r w:rsidRPr="005F1AAC">
        <w:rPr>
          <w:rFonts w:cs="Times New Roman"/>
          <w:bCs/>
          <w:noProof/>
          <w:color w:val="000000" w:themeColor="text1"/>
          <w:szCs w:val="20"/>
        </w:rPr>
        <w:t>models (</w:t>
      </w:r>
      <w:r w:rsidR="009F1F62" w:rsidRPr="005F1AAC">
        <w:rPr>
          <w:rFonts w:cs="Times New Roman"/>
          <w:bCs/>
          <w:noProof/>
          <w:color w:val="000000" w:themeColor="text1"/>
          <w:szCs w:val="20"/>
        </w:rPr>
        <w:t xml:space="preserve">steps </w:t>
      </w:r>
      <w:r w:rsidRPr="005F1AAC">
        <w:rPr>
          <w:rFonts w:cs="Times New Roman"/>
          <w:bCs/>
          <w:noProof/>
          <w:color w:val="000000" w:themeColor="text1"/>
          <w:szCs w:val="20"/>
        </w:rPr>
        <w:t>a</w:t>
      </w:r>
      <w:r w:rsidR="009F1F62" w:rsidRPr="005F1AAC">
        <w:rPr>
          <w:rFonts w:cs="Times New Roman"/>
          <w:bCs/>
          <w:noProof/>
          <w:color w:val="000000" w:themeColor="text1"/>
          <w:szCs w:val="20"/>
        </w:rPr>
        <w:t> – </w:t>
      </w:r>
      <w:r w:rsidRPr="005F1AAC">
        <w:rPr>
          <w:rFonts w:cs="Times New Roman"/>
          <w:bCs/>
          <w:noProof/>
          <w:color w:val="000000" w:themeColor="text1"/>
          <w:szCs w:val="20"/>
        </w:rPr>
        <w:t xml:space="preserve">c) used to describe the stochastic variation in material properties are coupled to the </w:t>
      </w:r>
      <w:r w:rsidR="009F1F62" w:rsidRPr="005F1AAC">
        <w:rPr>
          <w:rFonts w:cs="Times New Roman"/>
          <w:bCs/>
          <w:noProof/>
          <w:color w:val="000000" w:themeColor="text1"/>
          <w:szCs w:val="20"/>
        </w:rPr>
        <w:t>macro</w:t>
      </w:r>
      <w:r w:rsidRPr="005F1AAC">
        <w:rPr>
          <w:rFonts w:cs="Times New Roman"/>
          <w:bCs/>
          <w:noProof/>
          <w:color w:val="000000" w:themeColor="text1"/>
          <w:szCs w:val="20"/>
        </w:rPr>
        <w:t>-</w:t>
      </w:r>
      <w:r w:rsidR="009F1F62" w:rsidRPr="005F1AAC">
        <w:rPr>
          <w:rFonts w:cs="Times New Roman"/>
          <w:bCs/>
          <w:noProof/>
          <w:color w:val="000000" w:themeColor="text1"/>
          <w:szCs w:val="20"/>
        </w:rPr>
        <w:t xml:space="preserve">model </w:t>
      </w:r>
      <w:r w:rsidRPr="005F1AAC">
        <w:rPr>
          <w:rFonts w:cs="Times New Roman"/>
          <w:bCs/>
          <w:noProof/>
          <w:color w:val="000000" w:themeColor="text1"/>
          <w:szCs w:val="20"/>
        </w:rPr>
        <w:t>(</w:t>
      </w:r>
      <w:r w:rsidR="009F1F62" w:rsidRPr="005F1AAC">
        <w:rPr>
          <w:rFonts w:cs="Times New Roman"/>
          <w:bCs/>
          <w:noProof/>
          <w:color w:val="000000" w:themeColor="text1"/>
          <w:szCs w:val="20"/>
        </w:rPr>
        <w:t xml:space="preserve">step </w:t>
      </w:r>
      <w:r w:rsidRPr="005F1AAC">
        <w:rPr>
          <w:rFonts w:cs="Times New Roman"/>
          <w:bCs/>
          <w:noProof/>
          <w:color w:val="000000" w:themeColor="text1"/>
          <w:szCs w:val="20"/>
        </w:rPr>
        <w:t xml:space="preserve">d) for finite element implementation through </w:t>
      </w:r>
      <w:r w:rsidR="009F1F62" w:rsidRPr="005F1AAC">
        <w:rPr>
          <w:rFonts w:cs="Times New Roman"/>
          <w:bCs/>
          <w:noProof/>
          <w:color w:val="000000" w:themeColor="text1"/>
          <w:szCs w:val="20"/>
        </w:rPr>
        <w:t xml:space="preserve">a </w:t>
      </w:r>
      <w:r w:rsidRPr="005F1AAC">
        <w:rPr>
          <w:rFonts w:cs="Times New Roman"/>
          <w:bCs/>
          <w:noProof/>
          <w:color w:val="000000" w:themeColor="text1"/>
          <w:szCs w:val="20"/>
        </w:rPr>
        <w:t xml:space="preserve">user-defined material subroutine. In </w:t>
      </w:r>
      <w:r w:rsidR="00B6399C" w:rsidRPr="005F1AAC">
        <w:rPr>
          <w:rFonts w:cs="Times New Roman"/>
          <w:bCs/>
          <w:noProof/>
          <w:color w:val="000000" w:themeColor="text1"/>
          <w:szCs w:val="20"/>
        </w:rPr>
        <w:t>this study</w:t>
      </w:r>
      <w:r w:rsidR="00BD5450" w:rsidRPr="005F1AAC">
        <w:rPr>
          <w:rFonts w:cs="Times New Roman"/>
          <w:bCs/>
          <w:noProof/>
          <w:color w:val="000000" w:themeColor="text1"/>
          <w:szCs w:val="20"/>
        </w:rPr>
        <w:t>,</w:t>
      </w:r>
      <w:r w:rsidR="00B6399C" w:rsidRPr="005F1AAC">
        <w:rPr>
          <w:rFonts w:cs="Times New Roman"/>
          <w:bCs/>
          <w:noProof/>
          <w:color w:val="000000" w:themeColor="text1"/>
          <w:szCs w:val="20"/>
        </w:rPr>
        <w:t xml:space="preserve"> we have achieved this using </w:t>
      </w:r>
      <w:r w:rsidR="009F1F62" w:rsidRPr="005F1AAC">
        <w:rPr>
          <w:rFonts w:cs="Times New Roman"/>
          <w:bCs/>
          <w:noProof/>
          <w:color w:val="000000" w:themeColor="text1"/>
          <w:szCs w:val="20"/>
        </w:rPr>
        <w:t>a vectorized user material (</w:t>
      </w:r>
      <w:r w:rsidRPr="005F1AAC">
        <w:rPr>
          <w:rFonts w:cs="Times New Roman"/>
          <w:bCs/>
          <w:noProof/>
          <w:color w:val="000000" w:themeColor="text1"/>
          <w:szCs w:val="20"/>
        </w:rPr>
        <w:t>VUMAT</w:t>
      </w:r>
      <w:r w:rsidR="009F1F62" w:rsidRPr="005F1AAC">
        <w:rPr>
          <w:rFonts w:cs="Times New Roman"/>
          <w:bCs/>
          <w:noProof/>
          <w:color w:val="000000" w:themeColor="text1"/>
          <w:szCs w:val="20"/>
        </w:rPr>
        <w:t>) subroutine in A</w:t>
      </w:r>
      <w:r w:rsidR="00E11F21" w:rsidRPr="005F1AAC">
        <w:rPr>
          <w:rFonts w:cs="Times New Roman"/>
          <w:bCs/>
          <w:noProof/>
          <w:color w:val="000000" w:themeColor="text1"/>
          <w:szCs w:val="20"/>
        </w:rPr>
        <w:t>baqus/</w:t>
      </w:r>
      <w:r w:rsidR="009F1F62" w:rsidRPr="005F1AAC">
        <w:rPr>
          <w:rFonts w:cs="Times New Roman"/>
          <w:bCs/>
          <w:noProof/>
          <w:color w:val="000000" w:themeColor="text1"/>
          <w:szCs w:val="20"/>
        </w:rPr>
        <w:t>explicit</w:t>
      </w:r>
      <w:r w:rsidRPr="005F1AAC">
        <w:rPr>
          <w:rFonts w:cs="Times New Roman"/>
          <w:bCs/>
          <w:noProof/>
          <w:color w:val="000000" w:themeColor="text1"/>
          <w:szCs w:val="20"/>
        </w:rPr>
        <w:t>. The approach</w:t>
      </w:r>
      <w:r w:rsidR="009F1F62" w:rsidRPr="005F1AAC">
        <w:rPr>
          <w:rFonts w:cs="Times New Roman"/>
          <w:bCs/>
          <w:noProof/>
          <w:color w:val="000000" w:themeColor="text1"/>
          <w:szCs w:val="20"/>
        </w:rPr>
        <w:t>,</w:t>
      </w:r>
      <w:r w:rsidRPr="005F1AAC">
        <w:rPr>
          <w:rFonts w:cs="Times New Roman"/>
          <w:bCs/>
          <w:noProof/>
          <w:color w:val="000000" w:themeColor="text1"/>
          <w:szCs w:val="20"/>
        </w:rPr>
        <w:t xml:space="preserve"> however</w:t>
      </w:r>
      <w:r w:rsidR="009F1F62" w:rsidRPr="005F1AAC">
        <w:rPr>
          <w:rFonts w:cs="Times New Roman"/>
          <w:bCs/>
          <w:noProof/>
          <w:color w:val="000000" w:themeColor="text1"/>
          <w:szCs w:val="20"/>
        </w:rPr>
        <w:t>,</w:t>
      </w:r>
      <w:r w:rsidRPr="005F1AAC">
        <w:rPr>
          <w:rFonts w:cs="Times New Roman"/>
          <w:bCs/>
          <w:noProof/>
          <w:color w:val="000000" w:themeColor="text1"/>
          <w:szCs w:val="20"/>
        </w:rPr>
        <w:t xml:space="preserve"> is generic and may be implemented in other FE software that allows for user</w:t>
      </w:r>
      <w:r w:rsidR="006523DB" w:rsidRPr="005F1AAC">
        <w:rPr>
          <w:rFonts w:cs="Times New Roman"/>
          <w:bCs/>
          <w:noProof/>
          <w:color w:val="000000" w:themeColor="text1"/>
          <w:szCs w:val="20"/>
        </w:rPr>
        <w:t>-</w:t>
      </w:r>
      <w:r w:rsidRPr="005F1AAC">
        <w:rPr>
          <w:rFonts w:cs="Times New Roman"/>
          <w:bCs/>
          <w:noProof/>
          <w:color w:val="000000" w:themeColor="text1"/>
          <w:szCs w:val="20"/>
        </w:rPr>
        <w:t>defined material behaviour.</w:t>
      </w:r>
      <w:r w:rsidR="00C03803" w:rsidRPr="005F1AAC">
        <w:rPr>
          <w:rFonts w:cs="Times New Roman"/>
          <w:bCs/>
          <w:noProof/>
          <w:color w:val="000000" w:themeColor="text1"/>
          <w:szCs w:val="20"/>
        </w:rPr>
        <w:t xml:space="preserve"> </w:t>
      </w:r>
      <w:r w:rsidR="00C03803" w:rsidRPr="005F1AAC">
        <w:rPr>
          <w:rFonts w:cs="Times New Roman"/>
          <w:color w:val="000000" w:themeColor="text1"/>
          <w:szCs w:val="20"/>
        </w:rPr>
        <w:t>Details of each of these sub-models are presented in the following sections.</w:t>
      </w:r>
    </w:p>
    <w:p w14:paraId="7A35F72C" w14:textId="38E0A546" w:rsidR="00B15B9E" w:rsidRPr="005F1AAC" w:rsidRDefault="00B15B9E" w:rsidP="003E39F9">
      <w:pPr>
        <w:pStyle w:val="Heading2"/>
        <w:rPr>
          <w:noProof/>
        </w:rPr>
      </w:pPr>
      <w:r w:rsidRPr="005F1AAC">
        <w:rPr>
          <w:noProof/>
        </w:rPr>
        <w:t>2.1. St</w:t>
      </w:r>
      <w:r w:rsidR="004C405C" w:rsidRPr="005F1AAC">
        <w:rPr>
          <w:noProof/>
        </w:rPr>
        <w:t>ochastic</w:t>
      </w:r>
      <w:r w:rsidRPr="005F1AAC">
        <w:rPr>
          <w:noProof/>
        </w:rPr>
        <w:t xml:space="preserve"> </w:t>
      </w:r>
      <w:r w:rsidR="00F157F8" w:rsidRPr="005F1AAC">
        <w:rPr>
          <w:noProof/>
        </w:rPr>
        <w:t>M</w:t>
      </w:r>
      <w:r w:rsidRPr="005F1AAC">
        <w:rPr>
          <w:noProof/>
        </w:rPr>
        <w:t xml:space="preserve">aterial </w:t>
      </w:r>
      <w:r w:rsidR="00F157F8" w:rsidRPr="005F1AAC">
        <w:rPr>
          <w:noProof/>
        </w:rPr>
        <w:t>M</w:t>
      </w:r>
      <w:r w:rsidR="008B41BA" w:rsidRPr="005F1AAC">
        <w:rPr>
          <w:noProof/>
        </w:rPr>
        <w:t>odel</w:t>
      </w:r>
    </w:p>
    <w:p w14:paraId="375B1A1B" w14:textId="18715BD7" w:rsidR="00425673" w:rsidRPr="005F1AAC" w:rsidRDefault="005F6178" w:rsidP="00B825D3">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The development of </w:t>
      </w:r>
      <w:r w:rsidR="009C258E" w:rsidRPr="005F1AAC">
        <w:rPr>
          <w:rFonts w:cs="Times New Roman"/>
          <w:bCs/>
          <w:noProof/>
          <w:color w:val="000000" w:themeColor="text1"/>
          <w:szCs w:val="20"/>
        </w:rPr>
        <w:t xml:space="preserve">a </w:t>
      </w:r>
      <w:r w:rsidRPr="005F1AAC">
        <w:rPr>
          <w:rFonts w:cs="Times New Roman"/>
          <w:bCs/>
          <w:noProof/>
          <w:color w:val="000000" w:themeColor="text1"/>
          <w:szCs w:val="20"/>
        </w:rPr>
        <w:t xml:space="preserve">stochastic </w:t>
      </w:r>
      <w:r w:rsidR="00B825D3" w:rsidRPr="005F1AAC">
        <w:rPr>
          <w:rFonts w:cs="Times New Roman"/>
          <w:bCs/>
          <w:noProof/>
          <w:color w:val="000000" w:themeColor="text1"/>
          <w:szCs w:val="20"/>
        </w:rPr>
        <w:t xml:space="preserve">material </w:t>
      </w:r>
      <w:r w:rsidRPr="005F1AAC">
        <w:rPr>
          <w:rFonts w:cs="Times New Roman"/>
          <w:bCs/>
          <w:noProof/>
          <w:color w:val="000000" w:themeColor="text1"/>
          <w:szCs w:val="20"/>
        </w:rPr>
        <w:t>model requ</w:t>
      </w:r>
      <w:r w:rsidR="002D2692" w:rsidRPr="005F1AAC">
        <w:rPr>
          <w:rFonts w:cs="Times New Roman"/>
          <w:bCs/>
          <w:noProof/>
          <w:color w:val="000000" w:themeColor="text1"/>
          <w:szCs w:val="20"/>
        </w:rPr>
        <w:t xml:space="preserve">ired </w:t>
      </w:r>
      <w:r w:rsidR="00437A48" w:rsidRPr="005F1AAC">
        <w:rPr>
          <w:rFonts w:cs="Times New Roman"/>
          <w:bCs/>
          <w:noProof/>
          <w:color w:val="000000" w:themeColor="text1"/>
          <w:szCs w:val="20"/>
        </w:rPr>
        <w:t>accurate identification of geometric uncert</w:t>
      </w:r>
      <w:r w:rsidR="009151EE" w:rsidRPr="005F1AAC">
        <w:rPr>
          <w:rFonts w:cs="Times New Roman"/>
          <w:bCs/>
          <w:noProof/>
          <w:color w:val="000000" w:themeColor="text1"/>
          <w:szCs w:val="20"/>
        </w:rPr>
        <w:t>ain</w:t>
      </w:r>
      <w:r w:rsidR="00437A48" w:rsidRPr="005F1AAC">
        <w:rPr>
          <w:rFonts w:cs="Times New Roman"/>
          <w:bCs/>
          <w:noProof/>
          <w:color w:val="000000" w:themeColor="text1"/>
          <w:szCs w:val="20"/>
        </w:rPr>
        <w:t>ties</w:t>
      </w:r>
      <w:r w:rsidR="005E2034" w:rsidRPr="005F1AAC">
        <w:rPr>
          <w:rFonts w:cs="Times New Roman"/>
          <w:bCs/>
          <w:noProof/>
          <w:color w:val="000000" w:themeColor="text1"/>
          <w:szCs w:val="20"/>
        </w:rPr>
        <w:t xml:space="preserve"> present in fabricated </w:t>
      </w:r>
      <w:r w:rsidR="003C0214" w:rsidRPr="005F1AAC">
        <w:rPr>
          <w:rFonts w:cs="Times New Roman"/>
          <w:bCs/>
          <w:noProof/>
          <w:color w:val="000000" w:themeColor="text1"/>
          <w:szCs w:val="20"/>
        </w:rPr>
        <w:t>composite</w:t>
      </w:r>
      <w:r w:rsidR="00AB2C5F" w:rsidRPr="005F1AAC">
        <w:rPr>
          <w:rFonts w:cs="Times New Roman"/>
          <w:bCs/>
          <w:noProof/>
          <w:color w:val="000000" w:themeColor="text1"/>
          <w:szCs w:val="20"/>
        </w:rPr>
        <w:t>s</w:t>
      </w:r>
      <w:r w:rsidR="005E2034" w:rsidRPr="005F1AAC">
        <w:rPr>
          <w:rFonts w:cs="Times New Roman"/>
          <w:bCs/>
          <w:noProof/>
          <w:color w:val="000000" w:themeColor="text1"/>
          <w:szCs w:val="20"/>
        </w:rPr>
        <w:t>.</w:t>
      </w:r>
      <w:r w:rsidR="003451E8" w:rsidRPr="005F1AAC">
        <w:rPr>
          <w:rFonts w:cs="Times New Roman"/>
          <w:bCs/>
          <w:noProof/>
          <w:color w:val="000000" w:themeColor="text1"/>
          <w:szCs w:val="20"/>
        </w:rPr>
        <w:t xml:space="preserve"> Therefore, </w:t>
      </w:r>
      <w:r w:rsidR="00B825D3" w:rsidRPr="005F1AAC">
        <w:rPr>
          <w:rFonts w:cs="Times New Roman"/>
          <w:color w:val="000000" w:themeColor="text1"/>
          <w:szCs w:val="20"/>
        </w:rPr>
        <w:t xml:space="preserve">µCT was undertaken to quantify inherent geometric uncertainties produced by </w:t>
      </w:r>
      <w:r w:rsidR="005C47CE" w:rsidRPr="005F1AAC">
        <w:rPr>
          <w:rFonts w:cs="Times New Roman"/>
          <w:color w:val="000000" w:themeColor="text1"/>
          <w:szCs w:val="20"/>
        </w:rPr>
        <w:t xml:space="preserve">the </w:t>
      </w:r>
      <w:r w:rsidR="00B825D3" w:rsidRPr="005F1AAC">
        <w:rPr>
          <w:rFonts w:cs="Times New Roman"/>
          <w:color w:val="000000" w:themeColor="text1"/>
          <w:szCs w:val="20"/>
        </w:rPr>
        <w:t xml:space="preserve">composite manufacturing process. </w:t>
      </w:r>
      <w:r w:rsidR="00CB2134" w:rsidRPr="005F1AAC">
        <w:rPr>
          <w:rFonts w:cs="Times New Roman"/>
          <w:bCs/>
          <w:noProof/>
          <w:color w:val="000000" w:themeColor="text1"/>
          <w:szCs w:val="20"/>
        </w:rPr>
        <w:t xml:space="preserve">Figure 2 shows </w:t>
      </w:r>
      <w:r w:rsidR="00B825D3" w:rsidRPr="005F1AAC">
        <w:rPr>
          <w:rFonts w:cs="Times New Roman"/>
          <w:bCs/>
          <w:noProof/>
          <w:color w:val="000000" w:themeColor="text1"/>
          <w:szCs w:val="20"/>
        </w:rPr>
        <w:t xml:space="preserve">typical cross-sectional </w:t>
      </w:r>
      <w:r w:rsidR="00B825D3" w:rsidRPr="005F1AAC">
        <w:rPr>
          <w:rFonts w:cs="Times New Roman"/>
          <w:color w:val="000000" w:themeColor="text1"/>
          <w:szCs w:val="20"/>
        </w:rPr>
        <w:t xml:space="preserve">µCT images of </w:t>
      </w:r>
      <w:r w:rsidR="00B825D3" w:rsidRPr="005F1AAC">
        <w:rPr>
          <w:rFonts w:cs="Times New Roman"/>
          <w:bCs/>
          <w:noProof/>
          <w:color w:val="000000" w:themeColor="text1"/>
          <w:szCs w:val="20"/>
        </w:rPr>
        <w:t>3D orthogonal woven composites</w:t>
      </w:r>
      <w:r w:rsidR="00B14673" w:rsidRPr="005F1AAC">
        <w:rPr>
          <w:rFonts w:cs="Times New Roman"/>
          <w:bCs/>
          <w:noProof/>
          <w:color w:val="000000" w:themeColor="text1"/>
          <w:szCs w:val="20"/>
        </w:rPr>
        <w:t>.</w:t>
      </w:r>
      <w:r w:rsidR="00A75B86" w:rsidRPr="005F1AAC">
        <w:rPr>
          <w:rFonts w:cs="Times New Roman"/>
          <w:bCs/>
          <w:noProof/>
          <w:color w:val="000000" w:themeColor="text1"/>
          <w:szCs w:val="20"/>
        </w:rPr>
        <w:t xml:space="preserve"> </w:t>
      </w:r>
      <w:r w:rsidR="00D40E9D" w:rsidRPr="005F1AAC">
        <w:rPr>
          <w:rFonts w:cs="Times New Roman"/>
          <w:bCs/>
          <w:noProof/>
          <w:color w:val="000000" w:themeColor="text1"/>
          <w:szCs w:val="20"/>
        </w:rPr>
        <w:t>The res</w:t>
      </w:r>
      <w:r w:rsidR="009E6D39" w:rsidRPr="005F1AAC">
        <w:rPr>
          <w:rFonts w:cs="Times New Roman"/>
          <w:bCs/>
          <w:noProof/>
          <w:color w:val="000000" w:themeColor="text1"/>
          <w:szCs w:val="20"/>
        </w:rPr>
        <w:t>o</w:t>
      </w:r>
      <w:r w:rsidR="00D40E9D" w:rsidRPr="005F1AAC">
        <w:rPr>
          <w:rFonts w:cs="Times New Roman"/>
          <w:bCs/>
          <w:noProof/>
          <w:color w:val="000000" w:themeColor="text1"/>
          <w:szCs w:val="20"/>
        </w:rPr>
        <w:t>lution and filter us</w:t>
      </w:r>
      <w:r w:rsidR="00396782" w:rsidRPr="005F1AAC">
        <w:rPr>
          <w:rFonts w:cs="Times New Roman"/>
          <w:bCs/>
          <w:noProof/>
          <w:color w:val="000000" w:themeColor="text1"/>
          <w:szCs w:val="20"/>
        </w:rPr>
        <w:t>e</w:t>
      </w:r>
      <w:r w:rsidR="00D40E9D" w:rsidRPr="005F1AAC">
        <w:rPr>
          <w:rFonts w:cs="Times New Roman"/>
          <w:bCs/>
          <w:noProof/>
          <w:color w:val="000000" w:themeColor="text1"/>
          <w:szCs w:val="20"/>
        </w:rPr>
        <w:t xml:space="preserve">d during </w:t>
      </w:r>
      <w:r w:rsidR="00475CDD" w:rsidRPr="005F1AAC">
        <w:rPr>
          <w:rFonts w:cs="Times New Roman"/>
          <w:color w:val="000000" w:themeColor="text1"/>
          <w:szCs w:val="20"/>
        </w:rPr>
        <w:t xml:space="preserve">µCT are 28 µm and </w:t>
      </w:r>
      <w:r w:rsidR="00D23E2C" w:rsidRPr="005F1AAC">
        <w:rPr>
          <w:rFonts w:cs="Times New Roman"/>
          <w:color w:val="000000" w:themeColor="text1"/>
          <w:szCs w:val="20"/>
        </w:rPr>
        <w:t xml:space="preserve">LE2 (Low Energy filter </w:t>
      </w:r>
      <w:r w:rsidR="009E6D39" w:rsidRPr="005F1AAC">
        <w:rPr>
          <w:rFonts w:cs="Times New Roman"/>
          <w:color w:val="000000" w:themeColor="text1"/>
          <w:szCs w:val="20"/>
        </w:rPr>
        <w:t>2</w:t>
      </w:r>
      <w:r w:rsidR="00D23E2C" w:rsidRPr="005F1AAC">
        <w:rPr>
          <w:rFonts w:cs="Times New Roman"/>
          <w:color w:val="000000" w:themeColor="text1"/>
          <w:szCs w:val="20"/>
        </w:rPr>
        <w:t>)</w:t>
      </w:r>
      <w:r w:rsidR="009E6D39" w:rsidRPr="005F1AAC">
        <w:rPr>
          <w:rFonts w:cs="Times New Roman"/>
          <w:color w:val="000000" w:themeColor="text1"/>
          <w:szCs w:val="20"/>
        </w:rPr>
        <w:t xml:space="preserve">, respectively. </w:t>
      </w:r>
      <w:r w:rsidR="002379FC" w:rsidRPr="005F1AAC">
        <w:rPr>
          <w:rFonts w:cs="Times New Roman"/>
          <w:bCs/>
          <w:noProof/>
          <w:color w:val="000000" w:themeColor="text1"/>
          <w:szCs w:val="20"/>
        </w:rPr>
        <w:t xml:space="preserve">These </w:t>
      </w:r>
      <w:r w:rsidR="00285D83" w:rsidRPr="005F1AAC">
        <w:rPr>
          <w:rFonts w:cs="Times New Roman"/>
          <w:bCs/>
          <w:noProof/>
          <w:color w:val="000000" w:themeColor="text1"/>
          <w:szCs w:val="20"/>
        </w:rPr>
        <w:t>images</w:t>
      </w:r>
      <w:r w:rsidR="002379FC" w:rsidRPr="005F1AAC">
        <w:rPr>
          <w:rFonts w:cs="Times New Roman"/>
          <w:bCs/>
          <w:noProof/>
          <w:color w:val="000000" w:themeColor="text1"/>
          <w:szCs w:val="20"/>
        </w:rPr>
        <w:t xml:space="preserve"> were</w:t>
      </w:r>
      <w:r w:rsidR="00CF1B7F" w:rsidRPr="005F1AAC">
        <w:rPr>
          <w:rFonts w:cs="Times New Roman"/>
          <w:bCs/>
          <w:noProof/>
          <w:color w:val="000000" w:themeColor="text1"/>
          <w:szCs w:val="20"/>
        </w:rPr>
        <w:t xml:space="preserve"> used</w:t>
      </w:r>
      <w:r w:rsidR="002379FC" w:rsidRPr="005F1AAC">
        <w:rPr>
          <w:rFonts w:cs="Times New Roman"/>
          <w:bCs/>
          <w:noProof/>
          <w:color w:val="000000" w:themeColor="text1"/>
          <w:szCs w:val="20"/>
        </w:rPr>
        <w:t xml:space="preserve"> to</w:t>
      </w:r>
      <w:r w:rsidR="00700700" w:rsidRPr="005F1AAC">
        <w:rPr>
          <w:rFonts w:cs="Times New Roman"/>
          <w:bCs/>
          <w:noProof/>
          <w:color w:val="000000" w:themeColor="text1"/>
          <w:szCs w:val="20"/>
        </w:rPr>
        <w:t xml:space="preserve"> </w:t>
      </w:r>
      <w:r w:rsidR="000818AF" w:rsidRPr="005F1AAC">
        <w:rPr>
          <w:rFonts w:cs="Times New Roman"/>
          <w:bCs/>
          <w:noProof/>
          <w:color w:val="000000" w:themeColor="text1"/>
          <w:szCs w:val="20"/>
        </w:rPr>
        <w:t xml:space="preserve">manually </w:t>
      </w:r>
      <w:r w:rsidR="00700700" w:rsidRPr="005F1AAC">
        <w:rPr>
          <w:rFonts w:cs="Times New Roman"/>
          <w:bCs/>
          <w:noProof/>
          <w:color w:val="000000" w:themeColor="text1"/>
          <w:szCs w:val="20"/>
        </w:rPr>
        <w:t xml:space="preserve">determine </w:t>
      </w:r>
      <w:r w:rsidR="00BC040D" w:rsidRPr="005F1AAC">
        <w:rPr>
          <w:rFonts w:cs="Times New Roman"/>
          <w:bCs/>
          <w:noProof/>
          <w:color w:val="000000" w:themeColor="text1"/>
          <w:szCs w:val="20"/>
        </w:rPr>
        <w:t xml:space="preserve">the </w:t>
      </w:r>
      <w:r w:rsidR="00700700" w:rsidRPr="005F1AAC">
        <w:rPr>
          <w:rFonts w:cs="Times New Roman"/>
          <w:bCs/>
          <w:noProof/>
          <w:color w:val="000000" w:themeColor="text1"/>
          <w:szCs w:val="20"/>
        </w:rPr>
        <w:t>mean (</w:t>
      </w:r>
      <m:oMath>
        <m:r>
          <w:rPr>
            <w:rFonts w:ascii="Cambria Math" w:hAnsi="Cambria Math" w:cs="Times New Roman"/>
            <w:noProof/>
            <w:color w:val="000000" w:themeColor="text1"/>
            <w:szCs w:val="20"/>
          </w:rPr>
          <m:t>μ</m:t>
        </m:r>
      </m:oMath>
      <w:r w:rsidR="00700700" w:rsidRPr="005F1AAC">
        <w:rPr>
          <w:rFonts w:cs="Times New Roman"/>
          <w:bCs/>
          <w:noProof/>
          <w:color w:val="000000" w:themeColor="text1"/>
          <w:szCs w:val="20"/>
        </w:rPr>
        <w:t>) and standard deviation (</w:t>
      </w:r>
      <w:r w:rsidR="00284B43" w:rsidRPr="005F1AAC">
        <w:rPr>
          <w:rFonts w:cs="Times New Roman"/>
          <w:bCs/>
          <w:i/>
          <w:iCs/>
          <w:noProof/>
          <w:color w:val="000000" w:themeColor="text1"/>
          <w:szCs w:val="20"/>
        </w:rPr>
        <w:t>S</w:t>
      </w:r>
      <w:r w:rsidR="00700700" w:rsidRPr="005F1AAC">
        <w:rPr>
          <w:rFonts w:cs="Times New Roman"/>
          <w:bCs/>
          <w:noProof/>
          <w:color w:val="000000" w:themeColor="text1"/>
          <w:szCs w:val="20"/>
        </w:rPr>
        <w:t>)</w:t>
      </w:r>
      <w:r w:rsidR="00175957" w:rsidRPr="005F1AAC">
        <w:rPr>
          <w:rFonts w:cs="Times New Roman"/>
          <w:bCs/>
          <w:noProof/>
          <w:color w:val="000000" w:themeColor="text1"/>
          <w:szCs w:val="20"/>
        </w:rPr>
        <w:t xml:space="preserve"> of </w:t>
      </w:r>
      <w:r w:rsidR="00BA4EFF" w:rsidRPr="005F1AAC">
        <w:rPr>
          <w:rFonts w:cs="Times New Roman"/>
          <w:bCs/>
          <w:noProof/>
          <w:color w:val="000000" w:themeColor="text1"/>
          <w:szCs w:val="20"/>
        </w:rPr>
        <w:t xml:space="preserve">waviness in </w:t>
      </w:r>
      <w:r w:rsidR="00380C98" w:rsidRPr="005F1AAC">
        <w:rPr>
          <w:rFonts w:cs="Times New Roman"/>
          <w:bCs/>
          <w:noProof/>
          <w:color w:val="000000" w:themeColor="text1"/>
          <w:szCs w:val="20"/>
        </w:rPr>
        <w:t xml:space="preserve">impregnated </w:t>
      </w:r>
      <w:r w:rsidR="00466D05" w:rsidRPr="005F1AAC">
        <w:rPr>
          <w:rFonts w:cs="Times New Roman"/>
          <w:bCs/>
          <w:noProof/>
          <w:color w:val="000000" w:themeColor="text1"/>
          <w:szCs w:val="20"/>
        </w:rPr>
        <w:t>warp</w:t>
      </w:r>
      <w:r w:rsidR="00BA4EFF" w:rsidRPr="005F1AAC">
        <w:rPr>
          <w:rFonts w:cs="Times New Roman"/>
          <w:bCs/>
          <w:noProof/>
          <w:color w:val="000000" w:themeColor="text1"/>
          <w:szCs w:val="20"/>
        </w:rPr>
        <w:t xml:space="preserve"> yarn</w:t>
      </w:r>
      <w:r w:rsidR="00466D05" w:rsidRPr="005F1AAC">
        <w:rPr>
          <w:rFonts w:cs="Times New Roman"/>
          <w:bCs/>
          <w:noProof/>
          <w:color w:val="000000" w:themeColor="text1"/>
          <w:szCs w:val="20"/>
        </w:rPr>
        <w:t xml:space="preserve"> </w:t>
      </w:r>
      <w:r w:rsidR="00EB2A44" w:rsidRPr="005F1AAC">
        <w:rPr>
          <w:rFonts w:cs="Times New Roman"/>
          <w:bCs/>
          <w:noProof/>
          <w:color w:val="000000" w:themeColor="text1"/>
          <w:szCs w:val="20"/>
        </w:rPr>
        <w:t>(</w:t>
      </w:r>
      <m:oMath>
        <m:r>
          <w:rPr>
            <w:rFonts w:ascii="Cambria Math" w:hAnsi="Cambria Math"/>
            <w:noProof/>
            <w:color w:val="000000" w:themeColor="text1"/>
            <w:szCs w:val="20"/>
            <w:lang w:val="en-US"/>
          </w:rPr>
          <m:t>θ</m:t>
        </m:r>
      </m:oMath>
      <w:r w:rsidR="00EB2A44" w:rsidRPr="005F1AAC">
        <w:rPr>
          <w:rFonts w:cs="Times New Roman"/>
          <w:noProof/>
          <w:color w:val="000000" w:themeColor="text1"/>
          <w:szCs w:val="20"/>
          <w:lang w:val="en-US"/>
        </w:rPr>
        <w:t>)</w:t>
      </w:r>
      <w:r w:rsidR="00466D05" w:rsidRPr="005F1AAC">
        <w:rPr>
          <w:rFonts w:cs="Times New Roman"/>
          <w:bCs/>
          <w:noProof/>
          <w:color w:val="000000" w:themeColor="text1"/>
          <w:szCs w:val="20"/>
        </w:rPr>
        <w:t>, weft yarn</w:t>
      </w:r>
      <w:r w:rsidR="00EB2A44" w:rsidRPr="005F1AAC">
        <w:rPr>
          <w:rFonts w:cs="Times New Roman"/>
          <w:bCs/>
          <w:noProof/>
          <w:color w:val="000000" w:themeColor="text1"/>
          <w:szCs w:val="20"/>
        </w:rPr>
        <w:t xml:space="preserve"> (</w:t>
      </w:r>
      <m:oMath>
        <m:r>
          <w:rPr>
            <w:rFonts w:ascii="Cambria Math" w:hAnsi="Cambria Math"/>
            <w:noProof/>
            <w:color w:val="000000" w:themeColor="text1"/>
            <w:szCs w:val="20"/>
            <w:lang w:val="en-MY"/>
          </w:rPr>
          <m:t>φ</m:t>
        </m:r>
      </m:oMath>
      <w:r w:rsidR="00EB2A44" w:rsidRPr="005F1AAC">
        <w:rPr>
          <w:rFonts w:cs="Times New Roman"/>
          <w:bCs/>
          <w:noProof/>
          <w:color w:val="000000" w:themeColor="text1"/>
          <w:szCs w:val="20"/>
        </w:rPr>
        <w:t>)</w:t>
      </w:r>
      <w:r w:rsidR="00466D05" w:rsidRPr="005F1AAC">
        <w:rPr>
          <w:rFonts w:cs="Times New Roman"/>
          <w:bCs/>
          <w:noProof/>
          <w:color w:val="000000" w:themeColor="text1"/>
          <w:szCs w:val="20"/>
        </w:rPr>
        <w:t xml:space="preserve"> and binder yarn</w:t>
      </w:r>
      <w:r w:rsidR="00EB2A44" w:rsidRPr="005F1AAC">
        <w:rPr>
          <w:rFonts w:cs="Times New Roman"/>
          <w:bCs/>
          <w:noProof/>
          <w:color w:val="000000" w:themeColor="text1"/>
          <w:szCs w:val="20"/>
        </w:rPr>
        <w:t xml:space="preserve"> (</w:t>
      </w:r>
      <m:oMath>
        <m:r>
          <w:rPr>
            <w:rFonts w:ascii="Cambria Math" w:hAnsi="Cambria Math"/>
            <w:noProof/>
            <w:color w:val="000000" w:themeColor="text1"/>
            <w:szCs w:val="20"/>
            <w:lang w:val="en-MY"/>
          </w:rPr>
          <m:t>ψ</m:t>
        </m:r>
      </m:oMath>
      <w:r w:rsidR="00EB2A44" w:rsidRPr="005F1AAC">
        <w:rPr>
          <w:rFonts w:cs="Times New Roman"/>
          <w:bCs/>
          <w:noProof/>
          <w:color w:val="000000" w:themeColor="text1"/>
          <w:szCs w:val="20"/>
        </w:rPr>
        <w:t>)</w:t>
      </w:r>
      <w:r w:rsidR="00053159" w:rsidRPr="005F1AAC">
        <w:rPr>
          <w:rFonts w:cs="Times New Roman"/>
          <w:bCs/>
          <w:noProof/>
          <w:color w:val="000000" w:themeColor="text1"/>
          <w:szCs w:val="20"/>
        </w:rPr>
        <w:t xml:space="preserve">, </w:t>
      </w:r>
      <w:r w:rsidR="00B825D3" w:rsidRPr="005F1AAC">
        <w:rPr>
          <w:rFonts w:cs="Times New Roman"/>
          <w:bCs/>
          <w:noProof/>
          <w:color w:val="000000" w:themeColor="text1"/>
          <w:szCs w:val="20"/>
        </w:rPr>
        <w:t xml:space="preserve">respectively, as </w:t>
      </w:r>
      <w:r w:rsidR="00053159" w:rsidRPr="005F1AAC">
        <w:rPr>
          <w:rFonts w:cs="Times New Roman"/>
          <w:bCs/>
          <w:noProof/>
          <w:color w:val="000000" w:themeColor="text1"/>
          <w:szCs w:val="20"/>
        </w:rPr>
        <w:t>summari</w:t>
      </w:r>
      <w:r w:rsidR="001C1642" w:rsidRPr="005F1AAC">
        <w:rPr>
          <w:rFonts w:cs="Times New Roman"/>
          <w:bCs/>
          <w:noProof/>
          <w:color w:val="000000" w:themeColor="text1"/>
          <w:szCs w:val="20"/>
        </w:rPr>
        <w:t>s</w:t>
      </w:r>
      <w:r w:rsidR="00053159" w:rsidRPr="005F1AAC">
        <w:rPr>
          <w:rFonts w:cs="Times New Roman"/>
          <w:bCs/>
          <w:noProof/>
          <w:color w:val="000000" w:themeColor="text1"/>
          <w:szCs w:val="20"/>
        </w:rPr>
        <w:t xml:space="preserve">ed in Table </w:t>
      </w:r>
      <w:r w:rsidR="00EA7581" w:rsidRPr="005F1AAC">
        <w:rPr>
          <w:rFonts w:cs="Times New Roman"/>
          <w:bCs/>
          <w:noProof/>
          <w:color w:val="000000" w:themeColor="text1"/>
          <w:szCs w:val="20"/>
        </w:rPr>
        <w:t>1</w:t>
      </w:r>
      <w:r w:rsidR="00523AD8" w:rsidRPr="005F1AAC">
        <w:rPr>
          <w:rFonts w:cs="Times New Roman"/>
          <w:bCs/>
          <w:noProof/>
          <w:color w:val="000000" w:themeColor="text1"/>
          <w:szCs w:val="20"/>
        </w:rPr>
        <w:t xml:space="preserve">. </w:t>
      </w:r>
      <w:r w:rsidR="009027C5" w:rsidRPr="005F1AAC">
        <w:rPr>
          <w:rFonts w:cs="Times New Roman"/>
          <w:bCs/>
          <w:noProof/>
          <w:color w:val="000000" w:themeColor="text1"/>
          <w:szCs w:val="20"/>
        </w:rPr>
        <w:t xml:space="preserve">The </w:t>
      </w:r>
      <w:r w:rsidR="00B825D3" w:rsidRPr="005F1AAC">
        <w:rPr>
          <w:rFonts w:cs="Times New Roman"/>
          <w:bCs/>
          <w:i/>
          <w:noProof/>
          <w:color w:val="000000" w:themeColor="text1"/>
          <w:szCs w:val="20"/>
        </w:rPr>
        <w:t>S</w:t>
      </w:r>
      <w:r w:rsidR="00B825D3" w:rsidRPr="005F1AAC">
        <w:rPr>
          <w:rFonts w:cs="Times New Roman"/>
          <w:bCs/>
          <w:noProof/>
          <w:color w:val="000000" w:themeColor="text1"/>
          <w:szCs w:val="20"/>
        </w:rPr>
        <w:t xml:space="preserve"> </w:t>
      </w:r>
      <w:r w:rsidR="009027C5" w:rsidRPr="005F1AAC">
        <w:rPr>
          <w:rFonts w:cs="Times New Roman"/>
          <w:bCs/>
          <w:noProof/>
          <w:color w:val="000000" w:themeColor="text1"/>
          <w:szCs w:val="20"/>
        </w:rPr>
        <w:t xml:space="preserve">of yarn waviness is obtained from seven different cross-sections along the warp and fill direction. </w:t>
      </w:r>
      <w:r w:rsidR="005A2C2B" w:rsidRPr="005F1AAC">
        <w:rPr>
          <w:rFonts w:cs="Times New Roman"/>
          <w:bCs/>
          <w:noProof/>
          <w:color w:val="000000" w:themeColor="text1"/>
          <w:szCs w:val="20"/>
        </w:rPr>
        <w:t>The waviness along the warp and weft direction</w:t>
      </w:r>
      <w:r w:rsidR="00E94FF2" w:rsidRPr="005F1AAC">
        <w:rPr>
          <w:rFonts w:cs="Times New Roman"/>
          <w:bCs/>
          <w:noProof/>
          <w:color w:val="000000" w:themeColor="text1"/>
          <w:szCs w:val="20"/>
        </w:rPr>
        <w:t>s</w:t>
      </w:r>
      <w:r w:rsidR="005A2C2B" w:rsidRPr="005F1AAC">
        <w:rPr>
          <w:rFonts w:cs="Times New Roman"/>
          <w:bCs/>
          <w:noProof/>
          <w:color w:val="000000" w:themeColor="text1"/>
          <w:szCs w:val="20"/>
        </w:rPr>
        <w:t xml:space="preserve"> is </w:t>
      </w:r>
      <w:r w:rsidR="006435C4" w:rsidRPr="005F1AAC">
        <w:rPr>
          <w:rFonts w:cs="Times New Roman"/>
          <w:bCs/>
          <w:noProof/>
          <w:color w:val="000000" w:themeColor="text1"/>
          <w:szCs w:val="20"/>
        </w:rPr>
        <w:t>measured using the same method.</w:t>
      </w:r>
      <w:r w:rsidR="001C1642" w:rsidRPr="005F1AAC">
        <w:rPr>
          <w:rFonts w:cs="Times New Roman"/>
          <w:bCs/>
          <w:noProof/>
          <w:color w:val="000000" w:themeColor="text1"/>
          <w:szCs w:val="20"/>
        </w:rPr>
        <w:t xml:space="preserve"> </w:t>
      </w:r>
      <w:r w:rsidR="00944494" w:rsidRPr="005F1AAC">
        <w:rPr>
          <w:rFonts w:cs="Times New Roman"/>
          <w:bCs/>
          <w:noProof/>
          <w:color w:val="000000" w:themeColor="text1"/>
          <w:szCs w:val="20"/>
        </w:rPr>
        <w:t xml:space="preserve">The void content </w:t>
      </w:r>
      <w:r w:rsidR="009B3A67" w:rsidRPr="005F1AAC">
        <w:rPr>
          <w:rFonts w:cs="Times New Roman"/>
          <w:bCs/>
          <w:noProof/>
          <w:color w:val="000000" w:themeColor="text1"/>
          <w:szCs w:val="20"/>
        </w:rPr>
        <w:t xml:space="preserve">of fabricated 3D orthogonal woven composites </w:t>
      </w:r>
      <w:r w:rsidR="00A841F8" w:rsidRPr="005F1AAC">
        <w:rPr>
          <w:rFonts w:cs="Times New Roman"/>
          <w:bCs/>
          <w:noProof/>
          <w:color w:val="000000" w:themeColor="text1"/>
          <w:szCs w:val="20"/>
        </w:rPr>
        <w:t>is</w:t>
      </w:r>
      <w:r w:rsidR="00DB565D" w:rsidRPr="005F1AAC">
        <w:rPr>
          <w:rFonts w:cs="Times New Roman"/>
          <w:bCs/>
          <w:noProof/>
          <w:color w:val="000000" w:themeColor="text1"/>
          <w:szCs w:val="20"/>
        </w:rPr>
        <w:t xml:space="preserve"> measured using</w:t>
      </w:r>
      <w:r w:rsidR="00F85D17" w:rsidRPr="005F1AAC">
        <w:rPr>
          <w:rFonts w:cs="Times New Roman"/>
          <w:bCs/>
          <w:noProof/>
          <w:color w:val="000000" w:themeColor="text1"/>
          <w:szCs w:val="20"/>
        </w:rPr>
        <w:t xml:space="preserve"> the</w:t>
      </w:r>
      <w:r w:rsidR="00DB565D" w:rsidRPr="005F1AAC">
        <w:rPr>
          <w:rFonts w:cs="Times New Roman"/>
          <w:bCs/>
          <w:noProof/>
          <w:color w:val="000000" w:themeColor="text1"/>
          <w:szCs w:val="20"/>
        </w:rPr>
        <w:t xml:space="preserve"> burn-off method</w:t>
      </w:r>
      <w:r w:rsidR="00C205EB" w:rsidRPr="005F1AAC">
        <w:rPr>
          <w:rFonts w:cs="Times New Roman"/>
          <w:bCs/>
          <w:noProof/>
          <w:color w:val="000000" w:themeColor="text1"/>
          <w:szCs w:val="20"/>
        </w:rPr>
        <w:t xml:space="preserve"> </w:t>
      </w:r>
      <w:r w:rsidR="00C205EB"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&lt;EndNote&gt;&lt;Cite&gt;&lt;Year&gt;1999&lt;/Year&gt;&lt;RecNum&gt;692&lt;/RecNum&gt;&lt;DisplayText&gt;[41]&lt;/DisplayText&gt;&lt;record&gt;&lt;rec-number&gt;692&lt;/rec-number&gt;&lt;foreign-keys&gt;&lt;key app="EN" db-id="szatavta7watwvewa52xdat4wsvxvs502a05" timestamp="1615376621"&gt;692&lt;/key&gt;&lt;/foreign-keys&gt;&lt;ref-type name="Journal Article"&gt;17&lt;/ref-type&gt;&lt;contributors&gt;&lt;/contributors&gt;&lt;titles&gt;&lt;title&gt;ASTM D3171-99, Standard Test Methods for Constituent Content of Composite Materials, ASTM International, West Conshohocken, PA, 1999, www.astm.org&lt;/title&gt;&lt;/titles&gt;&lt;dates&gt;&lt;year&gt;1999&lt;/year&gt;&lt;/dates&gt;&lt;urls&gt;&lt;/urls&gt;&lt;/record&gt;&lt;/Cite&gt;&lt;/EndNote&gt;</w:instrText>
      </w:r>
      <w:r w:rsidR="00C205EB"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[41]</w:t>
      </w:r>
      <w:r w:rsidR="00C205EB" w:rsidRPr="005F1AAC">
        <w:rPr>
          <w:rFonts w:cs="Times New Roman"/>
          <w:bCs/>
          <w:noProof/>
          <w:color w:val="000000" w:themeColor="text1"/>
          <w:szCs w:val="20"/>
        </w:rPr>
        <w:fldChar w:fldCharType="end"/>
      </w:r>
      <w:r w:rsidR="006E5B34" w:rsidRPr="005F1AAC">
        <w:rPr>
          <w:rFonts w:cs="Times New Roman"/>
          <w:bCs/>
          <w:noProof/>
          <w:color w:val="000000" w:themeColor="text1"/>
          <w:szCs w:val="20"/>
        </w:rPr>
        <w:t>. The vari</w:t>
      </w:r>
      <w:r w:rsidR="00F85D17" w:rsidRPr="005F1AAC">
        <w:rPr>
          <w:rFonts w:cs="Times New Roman"/>
          <w:bCs/>
          <w:noProof/>
          <w:color w:val="000000" w:themeColor="text1"/>
          <w:szCs w:val="20"/>
        </w:rPr>
        <w:t>a</w:t>
      </w:r>
      <w:r w:rsidR="006E5B34" w:rsidRPr="005F1AAC">
        <w:rPr>
          <w:rFonts w:cs="Times New Roman"/>
          <w:bCs/>
          <w:noProof/>
          <w:color w:val="000000" w:themeColor="text1"/>
          <w:szCs w:val="20"/>
        </w:rPr>
        <w:t>bilities in the void content</w:t>
      </w:r>
      <w:r w:rsidR="009027C5" w:rsidRPr="005F1AAC">
        <w:rPr>
          <w:rFonts w:cs="Times New Roman"/>
          <w:bCs/>
          <w:noProof/>
          <w:color w:val="000000" w:themeColor="text1"/>
          <w:szCs w:val="20"/>
        </w:rPr>
        <w:t xml:space="preserve"> </w:t>
      </w:r>
      <w:r w:rsidR="00021E27" w:rsidRPr="005F1AAC">
        <w:rPr>
          <w:rFonts w:cs="Times New Roman"/>
          <w:bCs/>
          <w:noProof/>
          <w:color w:val="000000" w:themeColor="text1"/>
          <w:szCs w:val="20"/>
        </w:rPr>
        <w:t>among ten different s</w:t>
      </w:r>
      <w:r w:rsidR="00782C58" w:rsidRPr="005F1AAC">
        <w:rPr>
          <w:rFonts w:cs="Times New Roman"/>
          <w:bCs/>
          <w:noProof/>
          <w:color w:val="000000" w:themeColor="text1"/>
          <w:szCs w:val="20"/>
        </w:rPr>
        <w:t>a</w:t>
      </w:r>
      <w:r w:rsidR="00021E27" w:rsidRPr="005F1AAC">
        <w:rPr>
          <w:rFonts w:cs="Times New Roman"/>
          <w:bCs/>
          <w:noProof/>
          <w:color w:val="000000" w:themeColor="text1"/>
          <w:szCs w:val="20"/>
        </w:rPr>
        <w:t>mples</w:t>
      </w:r>
      <w:r w:rsidR="003F71F7" w:rsidRPr="005F1AAC">
        <w:rPr>
          <w:rFonts w:cs="Times New Roman"/>
          <w:bCs/>
          <w:noProof/>
          <w:color w:val="000000" w:themeColor="text1"/>
          <w:szCs w:val="20"/>
        </w:rPr>
        <w:t xml:space="preserve"> are </w:t>
      </w:r>
      <w:r w:rsidR="00B825D3" w:rsidRPr="005F1AAC">
        <w:rPr>
          <w:rFonts w:cs="Times New Roman"/>
          <w:bCs/>
          <w:noProof/>
          <w:color w:val="000000" w:themeColor="text1"/>
          <w:szCs w:val="20"/>
        </w:rPr>
        <w:t xml:space="preserve">also </w:t>
      </w:r>
      <w:r w:rsidR="003F71F7" w:rsidRPr="005F1AAC">
        <w:rPr>
          <w:rFonts w:cs="Times New Roman"/>
          <w:bCs/>
          <w:noProof/>
          <w:color w:val="000000" w:themeColor="text1"/>
          <w:szCs w:val="20"/>
        </w:rPr>
        <w:t xml:space="preserve">given in Table </w:t>
      </w:r>
      <w:r w:rsidR="00EA7581" w:rsidRPr="005F1AAC">
        <w:rPr>
          <w:rFonts w:cs="Times New Roman"/>
          <w:bCs/>
          <w:noProof/>
          <w:color w:val="000000" w:themeColor="text1"/>
          <w:szCs w:val="20"/>
        </w:rPr>
        <w:t>1</w:t>
      </w:r>
      <w:r w:rsidR="003F71F7" w:rsidRPr="005F1AAC">
        <w:rPr>
          <w:rFonts w:cs="Times New Roman"/>
          <w:bCs/>
          <w:noProof/>
          <w:color w:val="000000" w:themeColor="text1"/>
          <w:szCs w:val="20"/>
        </w:rPr>
        <w:t>.</w:t>
      </w:r>
      <w:r w:rsidR="00F562A6" w:rsidRPr="005F1AAC">
        <w:rPr>
          <w:rFonts w:cs="Times New Roman"/>
          <w:bCs/>
          <w:noProof/>
          <w:color w:val="000000" w:themeColor="text1"/>
          <w:szCs w:val="20"/>
        </w:rPr>
        <w:t xml:space="preserve"> </w:t>
      </w:r>
    </w:p>
    <w:p w14:paraId="604594C1" w14:textId="61AB1CCD" w:rsidR="003C00CC" w:rsidRPr="005F1AAC" w:rsidRDefault="000471BB" w:rsidP="003C00CC">
      <w:pPr>
        <w:jc w:val="center"/>
        <w:rPr>
          <w:rFonts w:cs="Times New Roman"/>
          <w:bCs/>
          <w:noProof/>
          <w:color w:val="000000" w:themeColor="text1"/>
          <w:szCs w:val="20"/>
        </w:rPr>
      </w:pPr>
      <w:r w:rsidRPr="005F1AAC">
        <w:rPr>
          <w:noProof/>
          <w:color w:val="000000" w:themeColor="text1"/>
        </w:rPr>
        <w:lastRenderedPageBreak/>
        <w:drawing>
          <wp:inline distT="0" distB="0" distL="0" distR="0" wp14:anchorId="4EDEE710" wp14:editId="7022316E">
            <wp:extent cx="4448175" cy="2184168"/>
            <wp:effectExtent l="0" t="0" r="0" b="698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9"/>
                    <a:stretch>
                      <a:fillRect/>
                    </a:stretch>
                  </pic:blipFill>
                  <pic:spPr>
                    <a:xfrm>
                      <a:off x="0" y="0"/>
                      <a:ext cx="4457215" cy="2188607"/>
                    </a:xfrm>
                    <a:prstGeom prst="rect">
                      <a:avLst/>
                    </a:prstGeom>
                  </pic:spPr>
                </pic:pic>
              </a:graphicData>
            </a:graphic>
          </wp:inline>
        </w:drawing>
      </w:r>
    </w:p>
    <w:p w14:paraId="6868A1B4" w14:textId="1BB49B4E" w:rsidR="003C00CC" w:rsidRPr="005F1AAC" w:rsidRDefault="003C00CC" w:rsidP="006B3B51">
      <w:pPr>
        <w:spacing w:line="240" w:lineRule="auto"/>
        <w:jc w:val="both"/>
        <w:rPr>
          <w:rFonts w:cs="Times New Roman"/>
          <w:bCs/>
          <w:noProof/>
          <w:color w:val="000000" w:themeColor="text1"/>
          <w:szCs w:val="20"/>
        </w:rPr>
      </w:pPr>
      <w:r w:rsidRPr="005F1AAC">
        <w:rPr>
          <w:rFonts w:cs="Times New Roman"/>
          <w:b/>
          <w:noProof/>
          <w:color w:val="000000" w:themeColor="text1"/>
          <w:szCs w:val="20"/>
        </w:rPr>
        <w:t xml:space="preserve">Figure </w:t>
      </w:r>
      <w:r w:rsidR="00CB2134" w:rsidRPr="005F1AAC">
        <w:rPr>
          <w:rFonts w:cs="Times New Roman"/>
          <w:b/>
          <w:noProof/>
          <w:color w:val="000000" w:themeColor="text1"/>
          <w:szCs w:val="20"/>
        </w:rPr>
        <w:t>2</w:t>
      </w:r>
      <w:r w:rsidRPr="005F1AAC">
        <w:rPr>
          <w:rFonts w:cs="Times New Roman"/>
          <w:b/>
          <w:noProof/>
          <w:color w:val="000000" w:themeColor="text1"/>
          <w:szCs w:val="20"/>
        </w:rPr>
        <w:t>.</w:t>
      </w:r>
      <w:r w:rsidRPr="005F1AAC">
        <w:rPr>
          <w:rFonts w:cs="Times New Roman"/>
          <w:bCs/>
          <w:noProof/>
          <w:color w:val="000000" w:themeColor="text1"/>
          <w:szCs w:val="20"/>
        </w:rPr>
        <w:t xml:space="preserve"> Cross-section</w:t>
      </w:r>
      <w:r w:rsidR="00451C08" w:rsidRPr="005F1AAC">
        <w:rPr>
          <w:rFonts w:cs="Times New Roman"/>
          <w:bCs/>
          <w:noProof/>
          <w:color w:val="000000" w:themeColor="text1"/>
          <w:szCs w:val="20"/>
        </w:rPr>
        <w:t>al</w:t>
      </w:r>
      <w:r w:rsidRPr="005F1AAC">
        <w:rPr>
          <w:rFonts w:cs="Times New Roman"/>
          <w:bCs/>
          <w:noProof/>
          <w:color w:val="000000" w:themeColor="text1"/>
          <w:szCs w:val="20"/>
        </w:rPr>
        <w:t xml:space="preserve"> </w:t>
      </w:r>
      <w:r w:rsidR="00451C08" w:rsidRPr="005F1AAC">
        <w:rPr>
          <w:rFonts w:cs="Times New Roman"/>
          <w:color w:val="000000" w:themeColor="text1"/>
          <w:szCs w:val="20"/>
        </w:rPr>
        <w:t xml:space="preserve">µCT </w:t>
      </w:r>
      <w:r w:rsidRPr="005F1AAC">
        <w:rPr>
          <w:rFonts w:cs="Times New Roman"/>
          <w:bCs/>
          <w:noProof/>
          <w:color w:val="000000" w:themeColor="text1"/>
          <w:szCs w:val="20"/>
        </w:rPr>
        <w:t>images of 3D-FRC</w:t>
      </w:r>
      <w:r w:rsidR="003C47C6" w:rsidRPr="005F1AAC">
        <w:rPr>
          <w:rFonts w:cs="Times New Roman"/>
          <w:bCs/>
          <w:noProof/>
          <w:color w:val="000000" w:themeColor="text1"/>
          <w:szCs w:val="20"/>
        </w:rPr>
        <w:t xml:space="preserve"> with w</w:t>
      </w:r>
      <w:r w:rsidR="002475D8" w:rsidRPr="005F1AAC">
        <w:rPr>
          <w:rFonts w:cs="Times New Roman"/>
          <w:bCs/>
          <w:noProof/>
          <w:color w:val="000000" w:themeColor="text1"/>
          <w:szCs w:val="20"/>
        </w:rPr>
        <w:t>aviness along the warp yarn (</w:t>
      </w:r>
      <m:oMath>
        <m:r>
          <w:rPr>
            <w:rFonts w:ascii="Cambria Math" w:hAnsi="Cambria Math"/>
            <w:noProof/>
            <w:color w:val="000000" w:themeColor="text1"/>
            <w:szCs w:val="20"/>
            <w:lang w:val="en-US"/>
          </w:rPr>
          <m:t>θ</m:t>
        </m:r>
      </m:oMath>
      <w:r w:rsidR="00CA1428" w:rsidRPr="005F1AAC">
        <w:rPr>
          <w:rFonts w:cs="Times New Roman"/>
          <w:noProof/>
          <w:color w:val="000000" w:themeColor="text1"/>
          <w:szCs w:val="20"/>
          <w:lang w:val="en-US"/>
        </w:rPr>
        <w:t>)</w:t>
      </w:r>
      <w:r w:rsidR="003C47C6" w:rsidRPr="005F1AAC">
        <w:rPr>
          <w:rFonts w:cs="Times New Roman"/>
          <w:noProof/>
          <w:color w:val="000000" w:themeColor="text1"/>
          <w:szCs w:val="20"/>
          <w:lang w:val="en-US"/>
        </w:rPr>
        <w:t xml:space="preserve"> and </w:t>
      </w:r>
      <w:r w:rsidR="0086135E" w:rsidRPr="005F1AAC">
        <w:rPr>
          <w:rFonts w:cs="Times New Roman"/>
          <w:noProof/>
          <w:color w:val="000000" w:themeColor="text1"/>
          <w:szCs w:val="20"/>
          <w:lang w:val="en-US"/>
        </w:rPr>
        <w:t>t</w:t>
      </w:r>
      <w:r w:rsidR="00CA1428" w:rsidRPr="005F1AAC">
        <w:rPr>
          <w:rFonts w:cs="Times New Roman"/>
          <w:noProof/>
          <w:color w:val="000000" w:themeColor="text1"/>
          <w:szCs w:val="20"/>
          <w:lang w:val="en-US"/>
        </w:rPr>
        <w:t>he binder yarn (</w:t>
      </w:r>
      <m:oMath>
        <m:r>
          <w:rPr>
            <w:rFonts w:ascii="Cambria Math" w:hAnsi="Cambria Math"/>
            <w:noProof/>
            <w:color w:val="000000" w:themeColor="text1"/>
            <w:szCs w:val="20"/>
            <w:lang w:val="en-MY"/>
          </w:rPr>
          <m:t>ψ</m:t>
        </m:r>
      </m:oMath>
      <w:r w:rsidR="00CA1428" w:rsidRPr="005F1AAC">
        <w:rPr>
          <w:rFonts w:cs="Times New Roman"/>
          <w:noProof/>
          <w:color w:val="000000" w:themeColor="text1"/>
          <w:szCs w:val="20"/>
          <w:lang w:val="en-US"/>
        </w:rPr>
        <w:t>)</w:t>
      </w:r>
      <w:r w:rsidR="003C47C6" w:rsidRPr="005F1AAC">
        <w:rPr>
          <w:rFonts w:cs="Times New Roman"/>
          <w:noProof/>
          <w:color w:val="000000" w:themeColor="text1"/>
          <w:szCs w:val="20"/>
          <w:lang w:val="en-US"/>
        </w:rPr>
        <w:t>.</w:t>
      </w:r>
    </w:p>
    <w:p w14:paraId="650B593E" w14:textId="7F8B9B60" w:rsidR="001912F5" w:rsidRPr="005F1AAC" w:rsidRDefault="001912F5" w:rsidP="00916890">
      <w:pPr>
        <w:spacing w:after="240" w:line="240" w:lineRule="auto"/>
        <w:jc w:val="center"/>
        <w:rPr>
          <w:rFonts w:cs="Times New Roman"/>
          <w:b/>
          <w:bCs/>
          <w:noProof/>
          <w:color w:val="000000" w:themeColor="text1"/>
          <w:szCs w:val="20"/>
        </w:rPr>
      </w:pPr>
    </w:p>
    <w:p w14:paraId="29D49C80" w14:textId="77777777" w:rsidR="006A237F" w:rsidRPr="005F1AAC" w:rsidRDefault="006A237F" w:rsidP="00916890">
      <w:pPr>
        <w:spacing w:after="240" w:line="240" w:lineRule="auto"/>
        <w:jc w:val="center"/>
        <w:rPr>
          <w:rFonts w:cs="Times New Roman"/>
          <w:b/>
          <w:bCs/>
          <w:noProof/>
          <w:color w:val="000000" w:themeColor="text1"/>
          <w:szCs w:val="20"/>
        </w:rPr>
      </w:pPr>
    </w:p>
    <w:p w14:paraId="2D64279B" w14:textId="1C90409C" w:rsidR="00916890" w:rsidRPr="005F1AAC" w:rsidRDefault="00916890" w:rsidP="00916890">
      <w:pPr>
        <w:spacing w:after="240" w:line="240" w:lineRule="auto"/>
        <w:jc w:val="center"/>
        <w:rPr>
          <w:rFonts w:cs="Times New Roman"/>
          <w:bCs/>
          <w:noProof/>
          <w:color w:val="000000" w:themeColor="text1"/>
          <w:szCs w:val="20"/>
          <w:lang w:val="en-US" w:eastAsia="ko-KR"/>
        </w:rPr>
      </w:pPr>
      <w:r w:rsidRPr="005F1AAC">
        <w:rPr>
          <w:rFonts w:cs="Times New Roman"/>
          <w:b/>
          <w:bCs/>
          <w:noProof/>
          <w:color w:val="000000" w:themeColor="text1"/>
          <w:szCs w:val="20"/>
        </w:rPr>
        <w:t>Table 1.</w:t>
      </w:r>
      <w:r w:rsidRPr="005F1AAC">
        <w:rPr>
          <w:rFonts w:cs="Times New Roman"/>
          <w:bCs/>
          <w:noProof/>
          <w:color w:val="000000" w:themeColor="text1"/>
          <w:szCs w:val="20"/>
        </w:rPr>
        <w:t xml:space="preserve"> Mean and standard deviation of waviness in impregnated yarn and voids.</w:t>
      </w:r>
    </w:p>
    <w:tbl>
      <w:tblPr>
        <w:tblStyle w:val="ListTable6Colorful"/>
        <w:tblW w:w="0" w:type="auto"/>
        <w:jc w:val="center"/>
        <w:tblLook w:val="04A0" w:firstRow="1" w:lastRow="0" w:firstColumn="1" w:lastColumn="0" w:noHBand="0" w:noVBand="1"/>
      </w:tblPr>
      <w:tblGrid>
        <w:gridCol w:w="1345"/>
        <w:gridCol w:w="2975"/>
        <w:gridCol w:w="1530"/>
        <w:gridCol w:w="2340"/>
      </w:tblGrid>
      <w:tr w:rsidR="005F1AAC" w:rsidRPr="005F1AAC" w14:paraId="02E0DDA0" w14:textId="77777777" w:rsidTr="00956C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tcPr>
          <w:p w14:paraId="76502F8F" w14:textId="77777777" w:rsidR="00916890" w:rsidRPr="005F1AAC" w:rsidRDefault="00916890" w:rsidP="00956CEC">
            <w:pPr>
              <w:spacing w:line="276" w:lineRule="auto"/>
              <w:jc w:val="both"/>
              <w:rPr>
                <w:rFonts w:cs="Times New Roman"/>
                <w:b w:val="0"/>
                <w:bCs w:val="0"/>
                <w:noProof/>
                <w:szCs w:val="20"/>
              </w:rPr>
            </w:pPr>
            <w:r w:rsidRPr="005F1AAC">
              <w:rPr>
                <w:rFonts w:cs="Times New Roman"/>
                <w:b w:val="0"/>
                <w:bCs w:val="0"/>
                <w:noProof/>
                <w:szCs w:val="20"/>
              </w:rPr>
              <w:t>Scale</w:t>
            </w:r>
          </w:p>
        </w:tc>
        <w:tc>
          <w:tcPr>
            <w:tcW w:w="2975" w:type="dxa"/>
            <w:shd w:val="clear" w:color="auto" w:fill="auto"/>
          </w:tcPr>
          <w:p w14:paraId="7D3D815F" w14:textId="77777777" w:rsidR="00916890" w:rsidRPr="005F1AAC" w:rsidRDefault="00916890" w:rsidP="00956CEC">
            <w:pPr>
              <w:spacing w:line="276"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Uncertainty sources</w:t>
            </w:r>
          </w:p>
        </w:tc>
        <w:tc>
          <w:tcPr>
            <w:tcW w:w="1530" w:type="dxa"/>
            <w:shd w:val="clear" w:color="auto" w:fill="auto"/>
          </w:tcPr>
          <w:p w14:paraId="3B99269A" w14:textId="77777777" w:rsidR="00916890" w:rsidRPr="005F1AAC" w:rsidRDefault="00916890" w:rsidP="00956CEC">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Mean value</w:t>
            </w:r>
            <w:r w:rsidRPr="005F1AAC">
              <w:rPr>
                <w:b w:val="0"/>
                <w:bCs w:val="0"/>
                <w:noProof/>
              </w:rPr>
              <w:t xml:space="preserve"> </w:t>
            </w:r>
            <w:r w:rsidRPr="005F1AAC">
              <w:rPr>
                <w:rFonts w:cs="Times New Roman"/>
                <w:b w:val="0"/>
                <w:bCs w:val="0"/>
                <w:noProof/>
                <w:szCs w:val="20"/>
              </w:rPr>
              <w:t xml:space="preserve"> (μ)</w:t>
            </w:r>
          </w:p>
        </w:tc>
        <w:tc>
          <w:tcPr>
            <w:tcW w:w="2340" w:type="dxa"/>
            <w:shd w:val="clear" w:color="auto" w:fill="auto"/>
          </w:tcPr>
          <w:p w14:paraId="7D6ABCFB" w14:textId="77777777" w:rsidR="00916890" w:rsidRPr="005F1AAC" w:rsidRDefault="00916890" w:rsidP="00956CEC">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St</w:t>
            </w:r>
            <w:r w:rsidRPr="005F1AAC">
              <w:rPr>
                <w:b w:val="0"/>
                <w:bCs w:val="0"/>
                <w:noProof/>
              </w:rPr>
              <w:t xml:space="preserve">andard deviation </w:t>
            </w:r>
            <w:r w:rsidRPr="005F1AAC">
              <w:rPr>
                <w:rFonts w:cs="Times New Roman"/>
                <w:b w:val="0"/>
                <w:bCs w:val="0"/>
                <w:noProof/>
                <w:szCs w:val="20"/>
              </w:rPr>
              <w:t>(σ)</w:t>
            </w:r>
          </w:p>
        </w:tc>
      </w:tr>
      <w:tr w:rsidR="005F1AAC" w:rsidRPr="005F1AAC" w14:paraId="4E75EB4D" w14:textId="77777777" w:rsidTr="00956C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vMerge w:val="restart"/>
            <w:shd w:val="clear" w:color="auto" w:fill="auto"/>
            <w:vAlign w:val="center"/>
          </w:tcPr>
          <w:p w14:paraId="07A30118" w14:textId="77777777" w:rsidR="00916890" w:rsidRPr="005F1AAC" w:rsidRDefault="00916890" w:rsidP="00956CEC">
            <w:pPr>
              <w:spacing w:line="276" w:lineRule="auto"/>
              <w:jc w:val="both"/>
              <w:rPr>
                <w:rFonts w:cs="Times New Roman"/>
                <w:b w:val="0"/>
                <w:bCs w:val="0"/>
                <w:noProof/>
                <w:szCs w:val="20"/>
              </w:rPr>
            </w:pPr>
            <w:r w:rsidRPr="005F1AAC">
              <w:rPr>
                <w:rFonts w:cs="Times New Roman"/>
                <w:b w:val="0"/>
                <w:bCs w:val="0"/>
                <w:noProof/>
                <w:szCs w:val="20"/>
              </w:rPr>
              <w:t>Meso-scale</w:t>
            </w:r>
          </w:p>
        </w:tc>
        <w:tc>
          <w:tcPr>
            <w:tcW w:w="2975" w:type="dxa"/>
            <w:shd w:val="clear" w:color="auto" w:fill="auto"/>
          </w:tcPr>
          <w:p w14:paraId="136DB184" w14:textId="77777777" w:rsidR="00916890" w:rsidRPr="005F1AAC" w:rsidRDefault="00916890" w:rsidP="00956CEC">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Waviness in the warp yarn “</w:t>
            </w:r>
            <m:oMath>
              <m:r>
                <w:rPr>
                  <w:rFonts w:ascii="Cambria Math" w:hAnsi="Cambria Math" w:cs="Times New Roman"/>
                  <w:noProof/>
                  <w:szCs w:val="20"/>
                </w:rPr>
                <m:t>θ</m:t>
              </m:r>
            </m:oMath>
            <w:r w:rsidRPr="005F1AAC">
              <w:rPr>
                <w:rFonts w:cs="Times New Roman"/>
                <w:noProof/>
                <w:szCs w:val="20"/>
              </w:rPr>
              <w:t>”</w:t>
            </w:r>
          </w:p>
        </w:tc>
        <w:tc>
          <w:tcPr>
            <w:tcW w:w="1530" w:type="dxa"/>
            <w:shd w:val="clear" w:color="auto" w:fill="auto"/>
          </w:tcPr>
          <w:p w14:paraId="723FDD79" w14:textId="77777777" w:rsidR="00916890" w:rsidRPr="005F1AAC" w:rsidRDefault="005F1AAC" w:rsidP="00956CEC">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m:oMathPara>
              <m:oMathParaPr>
                <m:jc m:val="center"/>
              </m:oMathParaPr>
              <m:oMath>
                <m:sSup>
                  <m:sSupPr>
                    <m:ctrlPr>
                      <w:rPr>
                        <w:rFonts w:ascii="Cambria Math" w:hAnsi="Cambria Math" w:cs="Times New Roman"/>
                        <w:noProof/>
                        <w:szCs w:val="20"/>
                      </w:rPr>
                    </m:ctrlPr>
                  </m:sSupPr>
                  <m:e>
                    <m:r>
                      <m:rPr>
                        <m:sty m:val="p"/>
                      </m:rPr>
                      <w:rPr>
                        <w:rFonts w:ascii="Cambria Math" w:hAnsi="Cambria Math" w:cs="Times New Roman"/>
                        <w:noProof/>
                        <w:szCs w:val="20"/>
                      </w:rPr>
                      <m:t>0</m:t>
                    </m:r>
                  </m:e>
                  <m:sup>
                    <m:r>
                      <m:rPr>
                        <m:sty m:val="p"/>
                      </m:rPr>
                      <w:rPr>
                        <w:rFonts w:ascii="Cambria Math" w:hAnsi="Cambria Math" w:cs="Times New Roman"/>
                        <w:noProof/>
                        <w:szCs w:val="20"/>
                      </w:rPr>
                      <m:t>°</m:t>
                    </m:r>
                  </m:sup>
                </m:sSup>
              </m:oMath>
            </m:oMathPara>
          </w:p>
        </w:tc>
        <w:tc>
          <w:tcPr>
            <w:tcW w:w="2340" w:type="dxa"/>
            <w:shd w:val="clear" w:color="auto" w:fill="auto"/>
          </w:tcPr>
          <w:p w14:paraId="17205552" w14:textId="77777777" w:rsidR="00916890" w:rsidRPr="005F1AAC" w:rsidRDefault="005F1AAC" w:rsidP="00956CEC">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m:oMathPara>
              <m:oMath>
                <m:sSup>
                  <m:sSupPr>
                    <m:ctrlPr>
                      <w:rPr>
                        <w:rFonts w:ascii="Cambria Math" w:hAnsi="Cambria Math" w:cs="Times New Roman"/>
                        <w:noProof/>
                        <w:szCs w:val="20"/>
                      </w:rPr>
                    </m:ctrlPr>
                  </m:sSupPr>
                  <m:e>
                    <m:r>
                      <w:rPr>
                        <w:rFonts w:ascii="Cambria Math" w:hAnsi="Cambria Math"/>
                        <w:noProof/>
                      </w:rPr>
                      <m:t>7.3</m:t>
                    </m:r>
                  </m:e>
                  <m:sup>
                    <m:r>
                      <m:rPr>
                        <m:sty m:val="p"/>
                      </m:rPr>
                      <w:rPr>
                        <w:rFonts w:ascii="Cambria Math" w:hAnsi="Cambria Math" w:cs="Times New Roman"/>
                        <w:noProof/>
                        <w:szCs w:val="20"/>
                      </w:rPr>
                      <m:t>°</m:t>
                    </m:r>
                  </m:sup>
                </m:sSup>
              </m:oMath>
            </m:oMathPara>
          </w:p>
        </w:tc>
      </w:tr>
      <w:tr w:rsidR="005F1AAC" w:rsidRPr="005F1AAC" w14:paraId="1B6E23AE" w14:textId="77777777" w:rsidTr="00956CEC">
        <w:trPr>
          <w:jc w:val="center"/>
        </w:trPr>
        <w:tc>
          <w:tcPr>
            <w:cnfStyle w:val="001000000000" w:firstRow="0" w:lastRow="0" w:firstColumn="1" w:lastColumn="0" w:oddVBand="0" w:evenVBand="0" w:oddHBand="0" w:evenHBand="0" w:firstRowFirstColumn="0" w:firstRowLastColumn="0" w:lastRowFirstColumn="0" w:lastRowLastColumn="0"/>
            <w:tcW w:w="1345" w:type="dxa"/>
            <w:vMerge/>
            <w:shd w:val="clear" w:color="auto" w:fill="auto"/>
            <w:vAlign w:val="center"/>
          </w:tcPr>
          <w:p w14:paraId="1CD0D1E0" w14:textId="77777777" w:rsidR="00916890" w:rsidRPr="005F1AAC" w:rsidRDefault="00916890" w:rsidP="00956CEC">
            <w:pPr>
              <w:spacing w:line="276" w:lineRule="auto"/>
              <w:jc w:val="both"/>
              <w:rPr>
                <w:rFonts w:cs="Times New Roman"/>
                <w:b w:val="0"/>
                <w:bCs w:val="0"/>
                <w:noProof/>
                <w:szCs w:val="20"/>
              </w:rPr>
            </w:pPr>
          </w:p>
        </w:tc>
        <w:tc>
          <w:tcPr>
            <w:tcW w:w="2975" w:type="dxa"/>
            <w:shd w:val="clear" w:color="auto" w:fill="auto"/>
          </w:tcPr>
          <w:p w14:paraId="12103D3E" w14:textId="77777777" w:rsidR="00916890" w:rsidRPr="005F1AAC" w:rsidRDefault="00916890" w:rsidP="00956CEC">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Waviness in the fill yarn “</w:t>
            </w:r>
            <m:oMath>
              <m:r>
                <w:rPr>
                  <w:rFonts w:ascii="Cambria Math" w:hAnsi="Cambria Math" w:cs="Times New Roman"/>
                  <w:noProof/>
                  <w:szCs w:val="20"/>
                </w:rPr>
                <m:t>φ</m:t>
              </m:r>
            </m:oMath>
            <w:r w:rsidRPr="005F1AAC">
              <w:rPr>
                <w:rFonts w:cs="Times New Roman"/>
                <w:noProof/>
                <w:szCs w:val="20"/>
              </w:rPr>
              <w:t>”</w:t>
            </w:r>
          </w:p>
        </w:tc>
        <w:tc>
          <w:tcPr>
            <w:tcW w:w="1530" w:type="dxa"/>
            <w:shd w:val="clear" w:color="auto" w:fill="auto"/>
          </w:tcPr>
          <w:p w14:paraId="140A3636" w14:textId="77777777" w:rsidR="00916890" w:rsidRPr="005F1AAC" w:rsidRDefault="005F1AAC" w:rsidP="00956CEC">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m:oMathPara>
              <m:oMath>
                <m:sSup>
                  <m:sSupPr>
                    <m:ctrlPr>
                      <w:rPr>
                        <w:rFonts w:ascii="Cambria Math" w:hAnsi="Cambria Math" w:cs="Times New Roman"/>
                        <w:noProof/>
                        <w:szCs w:val="20"/>
                      </w:rPr>
                    </m:ctrlPr>
                  </m:sSupPr>
                  <m:e>
                    <m:r>
                      <m:rPr>
                        <m:sty m:val="p"/>
                      </m:rPr>
                      <w:rPr>
                        <w:rFonts w:ascii="Cambria Math" w:hAnsi="Cambria Math" w:cs="Times New Roman"/>
                        <w:noProof/>
                        <w:szCs w:val="20"/>
                      </w:rPr>
                      <m:t>90</m:t>
                    </m:r>
                  </m:e>
                  <m:sup>
                    <m:r>
                      <m:rPr>
                        <m:sty m:val="p"/>
                      </m:rPr>
                      <w:rPr>
                        <w:rFonts w:ascii="Cambria Math" w:hAnsi="Cambria Math" w:cs="Times New Roman"/>
                        <w:noProof/>
                        <w:szCs w:val="20"/>
                      </w:rPr>
                      <m:t>°</m:t>
                    </m:r>
                  </m:sup>
                </m:sSup>
              </m:oMath>
            </m:oMathPara>
          </w:p>
        </w:tc>
        <w:tc>
          <w:tcPr>
            <w:tcW w:w="2340" w:type="dxa"/>
            <w:shd w:val="clear" w:color="auto" w:fill="auto"/>
          </w:tcPr>
          <w:p w14:paraId="66CE826B" w14:textId="77777777" w:rsidR="00916890" w:rsidRPr="005F1AAC" w:rsidRDefault="005F1AAC" w:rsidP="00956CEC">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m:oMathPara>
              <m:oMath>
                <m:sSup>
                  <m:sSupPr>
                    <m:ctrlPr>
                      <w:rPr>
                        <w:rFonts w:ascii="Cambria Math" w:hAnsi="Cambria Math" w:cs="Times New Roman"/>
                        <w:noProof/>
                        <w:szCs w:val="20"/>
                      </w:rPr>
                    </m:ctrlPr>
                  </m:sSupPr>
                  <m:e>
                    <m:r>
                      <w:rPr>
                        <w:rFonts w:ascii="Cambria Math" w:hAnsi="Cambria Math"/>
                        <w:noProof/>
                      </w:rPr>
                      <m:t>7.5</m:t>
                    </m:r>
                  </m:e>
                  <m:sup>
                    <m:r>
                      <m:rPr>
                        <m:sty m:val="p"/>
                      </m:rPr>
                      <w:rPr>
                        <w:rFonts w:ascii="Cambria Math" w:hAnsi="Cambria Math" w:cs="Times New Roman"/>
                        <w:noProof/>
                        <w:szCs w:val="20"/>
                      </w:rPr>
                      <m:t>°</m:t>
                    </m:r>
                  </m:sup>
                </m:sSup>
              </m:oMath>
            </m:oMathPara>
          </w:p>
        </w:tc>
      </w:tr>
      <w:tr w:rsidR="005F1AAC" w:rsidRPr="005F1AAC" w14:paraId="02C95395" w14:textId="77777777" w:rsidTr="00956C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5" w:type="dxa"/>
            <w:vMerge/>
            <w:shd w:val="clear" w:color="auto" w:fill="auto"/>
            <w:vAlign w:val="center"/>
          </w:tcPr>
          <w:p w14:paraId="6B5B97C2" w14:textId="77777777" w:rsidR="00916890" w:rsidRPr="005F1AAC" w:rsidRDefault="00916890" w:rsidP="00956CEC">
            <w:pPr>
              <w:spacing w:line="276" w:lineRule="auto"/>
              <w:jc w:val="both"/>
              <w:rPr>
                <w:rFonts w:cs="Times New Roman"/>
                <w:b w:val="0"/>
                <w:bCs w:val="0"/>
                <w:noProof/>
                <w:szCs w:val="20"/>
              </w:rPr>
            </w:pPr>
          </w:p>
        </w:tc>
        <w:tc>
          <w:tcPr>
            <w:tcW w:w="2975" w:type="dxa"/>
            <w:shd w:val="clear" w:color="auto" w:fill="auto"/>
          </w:tcPr>
          <w:p w14:paraId="33D9ED9B" w14:textId="50694B0A" w:rsidR="00916890" w:rsidRPr="005F1AAC" w:rsidRDefault="00916890" w:rsidP="00956CEC">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Waviness in the binder yarn “</w:t>
            </w:r>
            <m:oMath>
              <m:r>
                <w:rPr>
                  <w:rFonts w:ascii="Cambria Math" w:hAnsi="Cambria Math" w:cs="Times New Roman"/>
                  <w:noProof/>
                  <w:szCs w:val="20"/>
                </w:rPr>
                <m:t>ψ</m:t>
              </m:r>
            </m:oMath>
            <w:r w:rsidRPr="005F1AAC">
              <w:rPr>
                <w:rFonts w:cs="Times New Roman"/>
                <w:noProof/>
                <w:szCs w:val="20"/>
              </w:rPr>
              <w:t>”</w:t>
            </w:r>
          </w:p>
        </w:tc>
        <w:tc>
          <w:tcPr>
            <w:tcW w:w="1530" w:type="dxa"/>
            <w:shd w:val="clear" w:color="auto" w:fill="auto"/>
          </w:tcPr>
          <w:p w14:paraId="4A7D1E29" w14:textId="77777777" w:rsidR="00916890" w:rsidRPr="005F1AAC" w:rsidRDefault="005F1AAC" w:rsidP="00956CEC">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m:oMathPara>
              <m:oMath>
                <m:sSup>
                  <m:sSupPr>
                    <m:ctrlPr>
                      <w:rPr>
                        <w:rFonts w:ascii="Cambria Math" w:hAnsi="Cambria Math" w:cs="Times New Roman"/>
                        <w:noProof/>
                        <w:szCs w:val="20"/>
                      </w:rPr>
                    </m:ctrlPr>
                  </m:sSupPr>
                  <m:e>
                    <m:r>
                      <m:rPr>
                        <m:sty m:val="p"/>
                      </m:rPr>
                      <w:rPr>
                        <w:rFonts w:ascii="Cambria Math" w:hAnsi="Cambria Math" w:cs="Times New Roman"/>
                        <w:noProof/>
                        <w:szCs w:val="20"/>
                      </w:rPr>
                      <m:t>90</m:t>
                    </m:r>
                  </m:e>
                  <m:sup>
                    <m:r>
                      <m:rPr>
                        <m:sty m:val="p"/>
                      </m:rPr>
                      <w:rPr>
                        <w:rFonts w:ascii="Cambria Math" w:hAnsi="Cambria Math" w:cs="Times New Roman"/>
                        <w:noProof/>
                        <w:szCs w:val="20"/>
                      </w:rPr>
                      <m:t>°</m:t>
                    </m:r>
                  </m:sup>
                </m:sSup>
              </m:oMath>
            </m:oMathPara>
          </w:p>
        </w:tc>
        <w:tc>
          <w:tcPr>
            <w:tcW w:w="2340" w:type="dxa"/>
            <w:shd w:val="clear" w:color="auto" w:fill="auto"/>
          </w:tcPr>
          <w:p w14:paraId="3CFAF658" w14:textId="77777777" w:rsidR="00916890" w:rsidRPr="005F1AAC" w:rsidRDefault="005F1AAC" w:rsidP="00956CEC">
            <w:pPr>
              <w:spacing w:line="276"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m:oMathPara>
              <m:oMath>
                <m:sSup>
                  <m:sSupPr>
                    <m:ctrlPr>
                      <w:rPr>
                        <w:rFonts w:ascii="Cambria Math" w:hAnsi="Cambria Math" w:cs="Times New Roman"/>
                        <w:noProof/>
                        <w:szCs w:val="20"/>
                      </w:rPr>
                    </m:ctrlPr>
                  </m:sSupPr>
                  <m:e>
                    <m:r>
                      <w:rPr>
                        <w:rFonts w:ascii="Cambria Math" w:hAnsi="Cambria Math"/>
                        <w:noProof/>
                      </w:rPr>
                      <m:t>30.5</m:t>
                    </m:r>
                  </m:e>
                  <m:sup>
                    <m:r>
                      <m:rPr>
                        <m:sty m:val="p"/>
                      </m:rPr>
                      <w:rPr>
                        <w:rFonts w:ascii="Cambria Math" w:hAnsi="Cambria Math" w:cs="Times New Roman"/>
                        <w:noProof/>
                        <w:szCs w:val="20"/>
                      </w:rPr>
                      <m:t>°</m:t>
                    </m:r>
                  </m:sup>
                </m:sSup>
              </m:oMath>
            </m:oMathPara>
          </w:p>
        </w:tc>
      </w:tr>
      <w:tr w:rsidR="005F1AAC" w:rsidRPr="005F1AAC" w14:paraId="51B8C287" w14:textId="77777777" w:rsidTr="00956CEC">
        <w:trPr>
          <w:jc w:val="center"/>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vAlign w:val="center"/>
          </w:tcPr>
          <w:p w14:paraId="009824CB" w14:textId="77777777" w:rsidR="00916890" w:rsidRPr="005F1AAC" w:rsidRDefault="00916890" w:rsidP="00956CEC">
            <w:pPr>
              <w:spacing w:line="276" w:lineRule="auto"/>
              <w:jc w:val="both"/>
              <w:rPr>
                <w:rFonts w:cs="Times New Roman"/>
                <w:b w:val="0"/>
                <w:bCs w:val="0"/>
                <w:noProof/>
                <w:szCs w:val="20"/>
              </w:rPr>
            </w:pPr>
            <w:r w:rsidRPr="005F1AAC">
              <w:rPr>
                <w:rFonts w:cs="Times New Roman"/>
                <w:b w:val="0"/>
                <w:bCs w:val="0"/>
                <w:noProof/>
                <w:szCs w:val="20"/>
              </w:rPr>
              <w:t>Micro-scale</w:t>
            </w:r>
          </w:p>
        </w:tc>
        <w:tc>
          <w:tcPr>
            <w:tcW w:w="2975" w:type="dxa"/>
            <w:shd w:val="clear" w:color="auto" w:fill="auto"/>
          </w:tcPr>
          <w:p w14:paraId="67C832EC" w14:textId="77777777" w:rsidR="00916890" w:rsidRPr="005F1AAC" w:rsidRDefault="00916890" w:rsidP="00956CEC">
            <w:pPr>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Voids “</w:t>
            </w:r>
            <m:oMath>
              <m:sSub>
                <m:sSubPr>
                  <m:ctrlPr>
                    <w:rPr>
                      <w:rFonts w:ascii="Cambria Math" w:hAnsi="Cambria Math" w:cs="Times New Roman"/>
                      <w:i/>
                      <w:noProof/>
                      <w:szCs w:val="20"/>
                    </w:rPr>
                  </m:ctrlPr>
                </m:sSubPr>
                <m:e>
                  <m:r>
                    <w:rPr>
                      <w:rFonts w:ascii="Cambria Math" w:hAnsi="Cambria Math" w:cs="Times New Roman"/>
                      <w:noProof/>
                      <w:szCs w:val="20"/>
                    </w:rPr>
                    <m:t>V</m:t>
                  </m:r>
                </m:e>
                <m:sub>
                  <m:r>
                    <w:rPr>
                      <w:rFonts w:ascii="Cambria Math" w:hAnsi="Cambria Math" w:cs="Times New Roman"/>
                      <w:noProof/>
                      <w:szCs w:val="20"/>
                    </w:rPr>
                    <m:t>v</m:t>
                  </m:r>
                </m:sub>
              </m:sSub>
            </m:oMath>
            <w:r w:rsidRPr="005F1AAC">
              <w:rPr>
                <w:rFonts w:cs="Times New Roman"/>
                <w:noProof/>
                <w:szCs w:val="20"/>
              </w:rPr>
              <w:t>”</w:t>
            </w:r>
          </w:p>
        </w:tc>
        <w:tc>
          <w:tcPr>
            <w:tcW w:w="1530" w:type="dxa"/>
            <w:shd w:val="clear" w:color="auto" w:fill="auto"/>
          </w:tcPr>
          <w:p w14:paraId="06567AE6" w14:textId="77777777" w:rsidR="00916890" w:rsidRPr="005F1AAC" w:rsidRDefault="00916890" w:rsidP="00956CE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noProof/>
              </w:rPr>
              <w:t>2.7 %</w:t>
            </w:r>
          </w:p>
        </w:tc>
        <w:tc>
          <w:tcPr>
            <w:tcW w:w="2340" w:type="dxa"/>
            <w:shd w:val="clear" w:color="auto" w:fill="auto"/>
          </w:tcPr>
          <w:p w14:paraId="3EB570E4" w14:textId="77777777" w:rsidR="00916890" w:rsidRPr="005F1AAC" w:rsidRDefault="00916890" w:rsidP="00956CE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noProof/>
              </w:rPr>
              <w:t>1.1%</w:t>
            </w:r>
          </w:p>
        </w:tc>
      </w:tr>
    </w:tbl>
    <w:p w14:paraId="692FD0B8" w14:textId="6B2E7E87" w:rsidR="00033C4F" w:rsidRPr="005F1AAC" w:rsidRDefault="00051F23" w:rsidP="00B5422E">
      <w:pPr>
        <w:spacing w:before="240"/>
        <w:ind w:firstLine="720"/>
        <w:jc w:val="both"/>
        <w:rPr>
          <w:rFonts w:cs="Times New Roman"/>
          <w:bCs/>
          <w:noProof/>
          <w:color w:val="000000" w:themeColor="text1"/>
          <w:szCs w:val="20"/>
        </w:rPr>
      </w:pPr>
      <w:r w:rsidRPr="005F1AAC">
        <w:rPr>
          <w:rFonts w:cs="Times New Roman"/>
          <w:bCs/>
          <w:noProof/>
          <w:color w:val="000000" w:themeColor="text1"/>
          <w:szCs w:val="20"/>
        </w:rPr>
        <w:t>The</w:t>
      </w:r>
      <w:r w:rsidR="001A5572" w:rsidRPr="005F1AAC">
        <w:rPr>
          <w:rFonts w:cs="Times New Roman"/>
          <w:bCs/>
          <w:noProof/>
          <w:color w:val="000000" w:themeColor="text1"/>
          <w:szCs w:val="20"/>
        </w:rPr>
        <w:t xml:space="preserve"> stochastic material model </w:t>
      </w:r>
      <w:r w:rsidRPr="005F1AAC">
        <w:rPr>
          <w:rFonts w:cs="Times New Roman"/>
          <w:bCs/>
          <w:noProof/>
          <w:color w:val="000000" w:themeColor="text1"/>
          <w:szCs w:val="20"/>
        </w:rPr>
        <w:t xml:space="preserve">was implemented </w:t>
      </w:r>
      <w:r w:rsidR="00A03CEC" w:rsidRPr="005F1AAC">
        <w:rPr>
          <w:rFonts w:cs="Times New Roman"/>
          <w:bCs/>
          <w:noProof/>
          <w:color w:val="000000" w:themeColor="text1"/>
          <w:szCs w:val="20"/>
        </w:rPr>
        <w:t xml:space="preserve">within the VUMAT </w:t>
      </w:r>
      <w:r w:rsidR="003C47C6" w:rsidRPr="005F1AAC">
        <w:rPr>
          <w:rFonts w:cs="Times New Roman"/>
          <w:bCs/>
          <w:noProof/>
          <w:color w:val="000000" w:themeColor="text1"/>
          <w:szCs w:val="20"/>
        </w:rPr>
        <w:t xml:space="preserve">subroutine </w:t>
      </w:r>
      <w:r w:rsidR="00A03CEC" w:rsidRPr="005F1AAC">
        <w:rPr>
          <w:rFonts w:cs="Times New Roman"/>
          <w:bCs/>
          <w:noProof/>
          <w:color w:val="000000" w:themeColor="text1"/>
          <w:szCs w:val="20"/>
        </w:rPr>
        <w:t xml:space="preserve">and </w:t>
      </w:r>
      <w:r w:rsidR="003C47C6" w:rsidRPr="005F1AAC">
        <w:rPr>
          <w:rFonts w:cs="Times New Roman"/>
          <w:bCs/>
          <w:noProof/>
          <w:color w:val="000000" w:themeColor="text1"/>
          <w:szCs w:val="20"/>
        </w:rPr>
        <w:t>wa</w:t>
      </w:r>
      <w:r w:rsidR="00FA54DB" w:rsidRPr="005F1AAC">
        <w:rPr>
          <w:rFonts w:cs="Times New Roman"/>
          <w:bCs/>
          <w:noProof/>
          <w:color w:val="000000" w:themeColor="text1"/>
          <w:szCs w:val="20"/>
        </w:rPr>
        <w:t>s called</w:t>
      </w:r>
      <w:r w:rsidR="00A722D1" w:rsidRPr="005F1AAC">
        <w:rPr>
          <w:rFonts w:cs="Times New Roman"/>
          <w:bCs/>
          <w:noProof/>
          <w:color w:val="000000" w:themeColor="text1"/>
          <w:szCs w:val="20"/>
        </w:rPr>
        <w:t xml:space="preserve"> </w:t>
      </w:r>
      <w:r w:rsidR="00D8262F" w:rsidRPr="005F1AAC">
        <w:rPr>
          <w:rFonts w:cs="Times New Roman"/>
          <w:bCs/>
          <w:noProof/>
          <w:color w:val="000000" w:themeColor="text1"/>
          <w:szCs w:val="20"/>
        </w:rPr>
        <w:t xml:space="preserve">at </w:t>
      </w:r>
      <w:r w:rsidR="00DA1C4D" w:rsidRPr="005F1AAC">
        <w:rPr>
          <w:rFonts w:cs="Times New Roman"/>
          <w:bCs/>
          <w:noProof/>
          <w:color w:val="000000" w:themeColor="text1"/>
          <w:szCs w:val="20"/>
        </w:rPr>
        <w:t xml:space="preserve">every </w:t>
      </w:r>
      <w:r w:rsidR="00A722D1" w:rsidRPr="005F1AAC">
        <w:rPr>
          <w:rFonts w:cs="Times New Roman"/>
          <w:bCs/>
          <w:noProof/>
          <w:color w:val="000000" w:themeColor="text1"/>
          <w:szCs w:val="20"/>
        </w:rPr>
        <w:t xml:space="preserve">time increment for </w:t>
      </w:r>
      <w:r w:rsidR="00FD035B" w:rsidRPr="005F1AAC">
        <w:rPr>
          <w:rFonts w:cs="Times New Roman"/>
          <w:bCs/>
          <w:noProof/>
          <w:color w:val="000000" w:themeColor="text1"/>
          <w:szCs w:val="20"/>
        </w:rPr>
        <w:t xml:space="preserve">each </w:t>
      </w:r>
      <w:r w:rsidR="009B1D42" w:rsidRPr="005F1AAC">
        <w:rPr>
          <w:rFonts w:cs="Times New Roman"/>
          <w:bCs/>
          <w:noProof/>
          <w:color w:val="000000" w:themeColor="text1"/>
          <w:szCs w:val="20"/>
        </w:rPr>
        <w:t>unit cell in the macro-</w:t>
      </w:r>
      <w:r w:rsidR="00227508" w:rsidRPr="005F1AAC">
        <w:rPr>
          <w:rFonts w:cs="Times New Roman"/>
          <w:bCs/>
          <w:noProof/>
          <w:color w:val="000000" w:themeColor="text1"/>
          <w:szCs w:val="20"/>
        </w:rPr>
        <w:t xml:space="preserve">FE </w:t>
      </w:r>
      <w:r w:rsidR="009B1D42" w:rsidRPr="005F1AAC">
        <w:rPr>
          <w:rFonts w:cs="Times New Roman"/>
          <w:bCs/>
          <w:noProof/>
          <w:color w:val="000000" w:themeColor="text1"/>
          <w:szCs w:val="20"/>
        </w:rPr>
        <w:t xml:space="preserve">model </w:t>
      </w:r>
      <w:r w:rsidR="00FA54DB" w:rsidRPr="005F1AAC">
        <w:rPr>
          <w:rFonts w:cs="Times New Roman"/>
          <w:bCs/>
          <w:noProof/>
          <w:color w:val="000000" w:themeColor="text1"/>
          <w:szCs w:val="20"/>
        </w:rPr>
        <w:t xml:space="preserve">to </w:t>
      </w:r>
      <w:r w:rsidR="001A5572" w:rsidRPr="005F1AAC">
        <w:rPr>
          <w:rFonts w:cs="Times New Roman"/>
          <w:bCs/>
          <w:noProof/>
          <w:color w:val="000000" w:themeColor="text1"/>
          <w:szCs w:val="20"/>
        </w:rPr>
        <w:t xml:space="preserve">generate a </w:t>
      </w:r>
      <w:r w:rsidR="004B7048" w:rsidRPr="005F1AAC">
        <w:rPr>
          <w:rFonts w:cs="Times New Roman"/>
          <w:bCs/>
          <w:noProof/>
          <w:color w:val="000000" w:themeColor="text1"/>
          <w:szCs w:val="20"/>
        </w:rPr>
        <w:t>uniform</w:t>
      </w:r>
      <w:r w:rsidR="003C47C6" w:rsidRPr="005F1AAC">
        <w:rPr>
          <w:rFonts w:cs="Times New Roman"/>
          <w:bCs/>
          <w:noProof/>
          <w:color w:val="000000" w:themeColor="text1"/>
          <w:szCs w:val="20"/>
        </w:rPr>
        <w:t>,</w:t>
      </w:r>
      <w:r w:rsidR="004B7048" w:rsidRPr="005F1AAC">
        <w:rPr>
          <w:rFonts w:cs="Times New Roman"/>
          <w:bCs/>
          <w:noProof/>
          <w:color w:val="000000" w:themeColor="text1"/>
          <w:szCs w:val="20"/>
        </w:rPr>
        <w:t xml:space="preserve"> </w:t>
      </w:r>
      <w:r w:rsidR="001A5572" w:rsidRPr="005F1AAC">
        <w:rPr>
          <w:rFonts w:cs="Times New Roman"/>
          <w:bCs/>
          <w:noProof/>
          <w:color w:val="000000" w:themeColor="text1"/>
          <w:szCs w:val="20"/>
        </w:rPr>
        <w:t>random distribution of waviness in impregnated yarns and voids in the matrix</w:t>
      </w:r>
      <w:r w:rsidR="008024B4" w:rsidRPr="005F1AAC">
        <w:rPr>
          <w:rFonts w:cs="Times New Roman"/>
          <w:bCs/>
          <w:noProof/>
          <w:color w:val="000000" w:themeColor="text1"/>
          <w:szCs w:val="20"/>
        </w:rPr>
        <w:t xml:space="preserve"> and </w:t>
      </w:r>
      <w:r w:rsidR="001A5572" w:rsidRPr="005F1AAC">
        <w:rPr>
          <w:rFonts w:cs="Times New Roman"/>
          <w:bCs/>
          <w:noProof/>
          <w:color w:val="000000" w:themeColor="text1"/>
          <w:szCs w:val="20"/>
        </w:rPr>
        <w:t xml:space="preserve">to evaluate the corresponding stochastic distribution in the elastic constants and strength properties. </w:t>
      </w:r>
      <w:r w:rsidR="00033C4F" w:rsidRPr="005F1AAC">
        <w:rPr>
          <w:rFonts w:cs="Times New Roman"/>
          <w:bCs/>
          <w:noProof/>
          <w:color w:val="000000" w:themeColor="text1"/>
          <w:szCs w:val="20"/>
        </w:rPr>
        <w:t xml:space="preserve">Figure </w:t>
      </w:r>
      <w:r w:rsidR="0066319D" w:rsidRPr="005F1AAC">
        <w:rPr>
          <w:rFonts w:cs="Times New Roman"/>
          <w:bCs/>
          <w:noProof/>
          <w:color w:val="000000" w:themeColor="text1"/>
          <w:szCs w:val="20"/>
        </w:rPr>
        <w:t>3</w:t>
      </w:r>
      <w:r w:rsidR="00033C4F" w:rsidRPr="005F1AAC">
        <w:rPr>
          <w:rFonts w:cs="Times New Roman"/>
          <w:bCs/>
          <w:noProof/>
          <w:color w:val="000000" w:themeColor="text1"/>
          <w:szCs w:val="20"/>
        </w:rPr>
        <w:t xml:space="preserve"> depicts the proposed algorithm's pseudo-code, which </w:t>
      </w:r>
      <w:r w:rsidR="009D7218" w:rsidRPr="005F1AAC">
        <w:rPr>
          <w:rFonts w:cs="Times New Roman"/>
          <w:bCs/>
          <w:noProof/>
          <w:color w:val="000000" w:themeColor="text1"/>
          <w:szCs w:val="20"/>
        </w:rPr>
        <w:t>generate</w:t>
      </w:r>
      <w:r w:rsidR="00D36ACB" w:rsidRPr="005F1AAC">
        <w:rPr>
          <w:rFonts w:cs="Times New Roman"/>
          <w:bCs/>
          <w:noProof/>
          <w:color w:val="000000" w:themeColor="text1"/>
          <w:szCs w:val="20"/>
        </w:rPr>
        <w:t>s</w:t>
      </w:r>
      <w:r w:rsidR="00033C4F" w:rsidRPr="005F1AAC">
        <w:rPr>
          <w:rFonts w:cs="Times New Roman"/>
          <w:bCs/>
          <w:noProof/>
          <w:color w:val="000000" w:themeColor="text1"/>
          <w:szCs w:val="20"/>
        </w:rPr>
        <w:t xml:space="preserve"> </w:t>
      </w:r>
      <w:r w:rsidR="00BC040D" w:rsidRPr="005F1AAC">
        <w:rPr>
          <w:rFonts w:cs="Times New Roman"/>
          <w:bCs/>
          <w:noProof/>
          <w:color w:val="000000" w:themeColor="text1"/>
          <w:szCs w:val="20"/>
        </w:rPr>
        <w:t xml:space="preserve">a </w:t>
      </w:r>
      <w:r w:rsidR="00F24E8F" w:rsidRPr="005F1AAC">
        <w:rPr>
          <w:rFonts w:cs="Times New Roman"/>
          <w:bCs/>
          <w:noProof/>
          <w:color w:val="000000" w:themeColor="text1"/>
          <w:szCs w:val="20"/>
        </w:rPr>
        <w:t>stochastic distribution of elastic constants and</w:t>
      </w:r>
      <w:r w:rsidR="00033C4F" w:rsidRPr="005F1AAC">
        <w:rPr>
          <w:rFonts w:cs="Times New Roman"/>
          <w:bCs/>
          <w:noProof/>
          <w:color w:val="000000" w:themeColor="text1"/>
          <w:szCs w:val="20"/>
        </w:rPr>
        <w:t xml:space="preserve"> strength propertie</w:t>
      </w:r>
      <w:r w:rsidR="009D7218" w:rsidRPr="005F1AAC">
        <w:rPr>
          <w:rFonts w:cs="Times New Roman"/>
          <w:bCs/>
          <w:noProof/>
          <w:color w:val="000000" w:themeColor="text1"/>
          <w:szCs w:val="20"/>
        </w:rPr>
        <w:t>s</w:t>
      </w:r>
      <w:r w:rsidR="00D36ACB" w:rsidRPr="005F1AAC">
        <w:rPr>
          <w:rFonts w:cs="Times New Roman"/>
          <w:bCs/>
          <w:noProof/>
          <w:color w:val="000000" w:themeColor="text1"/>
          <w:szCs w:val="20"/>
        </w:rPr>
        <w:t xml:space="preserve"> for </w:t>
      </w:r>
      <w:r w:rsidR="00833EF3" w:rsidRPr="005F1AAC">
        <w:rPr>
          <w:rFonts w:cs="Times New Roman"/>
          <w:bCs/>
          <w:noProof/>
          <w:color w:val="000000" w:themeColor="text1"/>
          <w:szCs w:val="20"/>
        </w:rPr>
        <w:t>the meso</w:t>
      </w:r>
      <w:r w:rsidR="003C47C6" w:rsidRPr="005F1AAC">
        <w:rPr>
          <w:rFonts w:cs="Times New Roman"/>
          <w:bCs/>
          <w:noProof/>
          <w:color w:val="000000" w:themeColor="text1"/>
          <w:szCs w:val="20"/>
        </w:rPr>
        <w:t>-</w:t>
      </w:r>
      <w:r w:rsidR="00833EF3" w:rsidRPr="005F1AAC">
        <w:rPr>
          <w:rFonts w:cs="Times New Roman"/>
          <w:bCs/>
          <w:noProof/>
          <w:color w:val="000000" w:themeColor="text1"/>
          <w:szCs w:val="20"/>
        </w:rPr>
        <w:t>scale model</w:t>
      </w:r>
      <w:r w:rsidR="00033C4F" w:rsidRPr="005F1AAC">
        <w:rPr>
          <w:rFonts w:cs="Times New Roman"/>
          <w:bCs/>
          <w:noProof/>
          <w:color w:val="000000" w:themeColor="text1"/>
          <w:szCs w:val="20"/>
        </w:rPr>
        <w:t>. The code require</w:t>
      </w:r>
      <w:r w:rsidR="003C47C6" w:rsidRPr="005F1AAC">
        <w:rPr>
          <w:rFonts w:cs="Times New Roman"/>
          <w:bCs/>
          <w:noProof/>
          <w:color w:val="000000" w:themeColor="text1"/>
          <w:szCs w:val="20"/>
        </w:rPr>
        <w:t>s</w:t>
      </w:r>
      <w:r w:rsidR="00033C4F" w:rsidRPr="005F1AAC">
        <w:rPr>
          <w:rFonts w:cs="Times New Roman"/>
          <w:bCs/>
          <w:noProof/>
          <w:color w:val="000000" w:themeColor="text1"/>
          <w:szCs w:val="20"/>
        </w:rPr>
        <w:t xml:space="preserve"> </w:t>
      </w:r>
      <w:r w:rsidR="004E7EBD" w:rsidRPr="005F1AAC">
        <w:rPr>
          <w:rFonts w:cs="Times New Roman"/>
          <w:bCs/>
          <w:noProof/>
          <w:color w:val="000000" w:themeColor="text1"/>
          <w:szCs w:val="20"/>
        </w:rPr>
        <w:t>input</w:t>
      </w:r>
      <w:r w:rsidR="002B2D2A" w:rsidRPr="005F1AAC">
        <w:rPr>
          <w:rFonts w:cs="Times New Roman"/>
          <w:bCs/>
          <w:noProof/>
          <w:color w:val="000000" w:themeColor="text1"/>
          <w:szCs w:val="20"/>
        </w:rPr>
        <w:t>s</w:t>
      </w:r>
      <w:r w:rsidR="004E7EBD" w:rsidRPr="005F1AAC">
        <w:rPr>
          <w:rFonts w:cs="Times New Roman"/>
          <w:bCs/>
          <w:noProof/>
          <w:color w:val="000000" w:themeColor="text1"/>
          <w:szCs w:val="20"/>
        </w:rPr>
        <w:t xml:space="preserve"> of </w:t>
      </w:r>
      <w:r w:rsidR="00375E79" w:rsidRPr="005F1AAC">
        <w:rPr>
          <w:rFonts w:cs="Times New Roman"/>
          <w:bCs/>
          <w:noProof/>
          <w:color w:val="000000" w:themeColor="text1"/>
          <w:szCs w:val="20"/>
        </w:rPr>
        <w:t xml:space="preserve">the </w:t>
      </w:r>
      <w:r w:rsidR="00033C4F" w:rsidRPr="005F1AAC">
        <w:rPr>
          <w:rFonts w:cs="Times New Roman"/>
          <w:bCs/>
          <w:noProof/>
          <w:color w:val="000000" w:themeColor="text1"/>
          <w:szCs w:val="20"/>
        </w:rPr>
        <w:t xml:space="preserve">number of </w:t>
      </w:r>
      <w:r w:rsidR="004E6E04" w:rsidRPr="005F1AAC">
        <w:rPr>
          <w:rFonts w:cs="Times New Roman"/>
          <w:bCs/>
          <w:noProof/>
          <w:color w:val="000000" w:themeColor="text1"/>
          <w:szCs w:val="20"/>
        </w:rPr>
        <w:t xml:space="preserve">unit-cells </w:t>
      </w:r>
      <w:r w:rsidR="00033C4F" w:rsidRPr="005F1AAC">
        <w:rPr>
          <w:rFonts w:cs="Times New Roman"/>
          <w:bCs/>
          <w:noProof/>
          <w:color w:val="000000" w:themeColor="text1"/>
          <w:szCs w:val="20"/>
        </w:rPr>
        <w:t>(</w:t>
      </w:r>
      <w:r w:rsidR="00033C4F" w:rsidRPr="005F1AAC">
        <w:rPr>
          <w:rFonts w:cs="Times New Roman"/>
          <w:bCs/>
          <w:i/>
          <w:iCs/>
          <w:noProof/>
          <w:color w:val="000000" w:themeColor="text1"/>
          <w:szCs w:val="20"/>
        </w:rPr>
        <w:t>n</w:t>
      </w:r>
      <w:r w:rsidR="00033C4F" w:rsidRPr="005F1AAC">
        <w:rPr>
          <w:rFonts w:cs="Times New Roman"/>
          <w:bCs/>
          <w:noProof/>
          <w:color w:val="000000" w:themeColor="text1"/>
          <w:szCs w:val="20"/>
        </w:rPr>
        <w:t>)</w:t>
      </w:r>
      <w:r w:rsidR="00FE4812" w:rsidRPr="005F1AAC">
        <w:rPr>
          <w:rFonts w:cs="Times New Roman"/>
          <w:bCs/>
          <w:noProof/>
          <w:color w:val="000000" w:themeColor="text1"/>
          <w:szCs w:val="20"/>
        </w:rPr>
        <w:t xml:space="preserve"> in the macro-model</w:t>
      </w:r>
      <w:r w:rsidR="003C47C6" w:rsidRPr="005F1AAC">
        <w:rPr>
          <w:rFonts w:cs="Times New Roman"/>
          <w:bCs/>
          <w:noProof/>
          <w:color w:val="000000" w:themeColor="text1"/>
          <w:szCs w:val="20"/>
        </w:rPr>
        <w:t>, and</w:t>
      </w:r>
      <w:r w:rsidR="006C39AC" w:rsidRPr="005F1AAC">
        <w:rPr>
          <w:rFonts w:cs="Times New Roman"/>
          <w:bCs/>
          <w:noProof/>
          <w:color w:val="000000" w:themeColor="text1"/>
          <w:szCs w:val="20"/>
        </w:rPr>
        <w:t xml:space="preserve"> t</w:t>
      </w:r>
      <w:r w:rsidR="002B0AE7" w:rsidRPr="005F1AAC">
        <w:rPr>
          <w:rFonts w:cs="Times New Roman"/>
          <w:bCs/>
          <w:noProof/>
          <w:color w:val="000000" w:themeColor="text1"/>
          <w:szCs w:val="20"/>
        </w:rPr>
        <w:t xml:space="preserve">he </w:t>
      </w:r>
      <w:r w:rsidR="00033C4F" w:rsidRPr="005F1AAC">
        <w:rPr>
          <w:rFonts w:cs="Times New Roman"/>
          <w:bCs/>
          <w:noProof/>
          <w:color w:val="000000" w:themeColor="text1"/>
          <w:szCs w:val="20"/>
        </w:rPr>
        <w:t>mean (</w:t>
      </w:r>
      <w:r w:rsidR="00033C4F" w:rsidRPr="005F1AAC">
        <w:rPr>
          <w:rFonts w:cs="Times New Roman"/>
          <w:bCs/>
          <w:i/>
          <w:iCs/>
          <w:noProof/>
          <w:color w:val="000000" w:themeColor="text1"/>
          <w:szCs w:val="20"/>
        </w:rPr>
        <w:t>μ</w:t>
      </w:r>
      <w:r w:rsidR="00033C4F" w:rsidRPr="005F1AAC">
        <w:rPr>
          <w:rFonts w:cs="Times New Roman"/>
          <w:bCs/>
          <w:noProof/>
          <w:color w:val="000000" w:themeColor="text1"/>
          <w:szCs w:val="20"/>
        </w:rPr>
        <w:t>) and standard deviation (</w:t>
      </w:r>
      <w:r w:rsidR="00284B43" w:rsidRPr="005F1AAC">
        <w:rPr>
          <w:rFonts w:cs="Times New Roman"/>
          <w:bCs/>
          <w:i/>
          <w:iCs/>
          <w:noProof/>
          <w:color w:val="000000" w:themeColor="text1"/>
          <w:szCs w:val="20"/>
        </w:rPr>
        <w:t>S</w:t>
      </w:r>
      <w:r w:rsidR="00033C4F" w:rsidRPr="005F1AAC">
        <w:rPr>
          <w:rFonts w:cs="Times New Roman"/>
          <w:bCs/>
          <w:noProof/>
          <w:color w:val="000000" w:themeColor="text1"/>
          <w:szCs w:val="20"/>
        </w:rPr>
        <w:t xml:space="preserve">) of </w:t>
      </w:r>
      <w:r w:rsidR="00782C58" w:rsidRPr="005F1AAC">
        <w:rPr>
          <w:rFonts w:cs="Times New Roman"/>
          <w:bCs/>
          <w:noProof/>
          <w:color w:val="000000" w:themeColor="text1"/>
          <w:szCs w:val="20"/>
        </w:rPr>
        <w:t xml:space="preserve">the </w:t>
      </w:r>
      <w:r w:rsidR="00C83DFD" w:rsidRPr="005F1AAC">
        <w:rPr>
          <w:rFonts w:cs="Times New Roman"/>
          <w:bCs/>
          <w:noProof/>
          <w:color w:val="000000" w:themeColor="text1"/>
          <w:szCs w:val="20"/>
        </w:rPr>
        <w:t>waviness</w:t>
      </w:r>
      <w:r w:rsidR="00F646EE" w:rsidRPr="005F1AAC">
        <w:rPr>
          <w:rFonts w:cs="Times New Roman"/>
          <w:bCs/>
          <w:noProof/>
          <w:color w:val="000000" w:themeColor="text1"/>
          <w:szCs w:val="20"/>
        </w:rPr>
        <w:t xml:space="preserve"> </w:t>
      </w:r>
      <w:r w:rsidR="00376283" w:rsidRPr="005F1AAC">
        <w:rPr>
          <w:rFonts w:cs="Times New Roman"/>
          <w:bCs/>
          <w:noProof/>
          <w:color w:val="000000" w:themeColor="text1"/>
          <w:szCs w:val="20"/>
        </w:rPr>
        <w:t>of warp, weft</w:t>
      </w:r>
      <w:r w:rsidR="003C47C6" w:rsidRPr="005F1AAC">
        <w:rPr>
          <w:rFonts w:cs="Times New Roman"/>
          <w:bCs/>
          <w:noProof/>
          <w:color w:val="000000" w:themeColor="text1"/>
          <w:szCs w:val="20"/>
        </w:rPr>
        <w:t>,</w:t>
      </w:r>
      <w:r w:rsidR="00376283" w:rsidRPr="005F1AAC">
        <w:rPr>
          <w:rFonts w:cs="Times New Roman"/>
          <w:bCs/>
          <w:noProof/>
          <w:color w:val="000000" w:themeColor="text1"/>
          <w:szCs w:val="20"/>
        </w:rPr>
        <w:t xml:space="preserve"> and fill yarns</w:t>
      </w:r>
      <w:r w:rsidR="00CF7239" w:rsidRPr="005F1AAC">
        <w:rPr>
          <w:rFonts w:cs="Times New Roman"/>
          <w:bCs/>
          <w:noProof/>
          <w:color w:val="000000" w:themeColor="text1"/>
          <w:szCs w:val="20"/>
        </w:rPr>
        <w:t>,</w:t>
      </w:r>
      <w:r w:rsidR="003821C9" w:rsidRPr="005F1AAC">
        <w:rPr>
          <w:rFonts w:cs="Times New Roman"/>
          <w:bCs/>
          <w:noProof/>
          <w:color w:val="000000" w:themeColor="text1"/>
          <w:szCs w:val="20"/>
        </w:rPr>
        <w:t xml:space="preserve"> and </w:t>
      </w:r>
      <w:r w:rsidR="00C83DFD" w:rsidRPr="005F1AAC">
        <w:rPr>
          <w:rFonts w:cs="Times New Roman"/>
          <w:bCs/>
          <w:noProof/>
          <w:color w:val="000000" w:themeColor="text1"/>
          <w:szCs w:val="20"/>
        </w:rPr>
        <w:t>void</w:t>
      </w:r>
      <w:r w:rsidR="0083068E" w:rsidRPr="005F1AAC">
        <w:rPr>
          <w:rFonts w:cs="Times New Roman"/>
          <w:bCs/>
          <w:noProof/>
          <w:color w:val="000000" w:themeColor="text1"/>
          <w:szCs w:val="20"/>
        </w:rPr>
        <w:t xml:space="preserve"> content</w:t>
      </w:r>
      <w:r w:rsidR="00135589" w:rsidRPr="005F1AAC">
        <w:rPr>
          <w:rFonts w:cs="Times New Roman"/>
          <w:bCs/>
          <w:noProof/>
          <w:color w:val="000000" w:themeColor="text1"/>
          <w:szCs w:val="20"/>
        </w:rPr>
        <w:t xml:space="preserve"> (see </w:t>
      </w:r>
      <w:r w:rsidR="003C47C6" w:rsidRPr="005F1AAC">
        <w:rPr>
          <w:rFonts w:cs="Times New Roman"/>
          <w:bCs/>
          <w:noProof/>
          <w:color w:val="000000" w:themeColor="text1"/>
          <w:szCs w:val="20"/>
        </w:rPr>
        <w:t>Table </w:t>
      </w:r>
      <w:r w:rsidR="00135589" w:rsidRPr="005F1AAC">
        <w:rPr>
          <w:rFonts w:cs="Times New Roman"/>
          <w:bCs/>
          <w:noProof/>
          <w:color w:val="000000" w:themeColor="text1"/>
          <w:szCs w:val="20"/>
        </w:rPr>
        <w:t>1)</w:t>
      </w:r>
      <w:r w:rsidR="00033C4F" w:rsidRPr="005F1AAC">
        <w:rPr>
          <w:rFonts w:cs="Times New Roman"/>
          <w:bCs/>
          <w:noProof/>
          <w:color w:val="000000" w:themeColor="text1"/>
          <w:szCs w:val="20"/>
        </w:rPr>
        <w:t xml:space="preserve">. The Box-Muller (BM) transformation </w:t>
      </w:r>
      <w:r w:rsidR="00A97114" w:rsidRPr="005F1AAC">
        <w:rPr>
          <w:rFonts w:cs="Times New Roman"/>
          <w:bCs/>
          <w:noProof/>
          <w:color w:val="000000" w:themeColor="text1"/>
          <w:szCs w:val="20"/>
        </w:rPr>
        <w:t xml:space="preserve">algorithm </w:t>
      </w:r>
      <w:r w:rsidR="00A97114"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&lt;EndNote&gt;&lt;Cite&gt;&lt;Author&gt;Box&lt;/Author&gt;&lt;Year&gt;1958&lt;/Year&gt;&lt;RecNum&gt;730&lt;/RecNum&gt;&lt;DisplayText&gt;[42]&lt;/DisplayText&gt;&lt;record&gt;&lt;rec-number&gt;730&lt;/rec-number&gt;&lt;foreign-keys&gt;&lt;key app="EN" db-id="szatavta7watwvewa52xdat4wsvxvs502a05" timestamp="1617631459"&gt;730&lt;/key&gt;&lt;/foreign-keys&gt;&lt;ref-type name="Journal Article"&gt;17&lt;/ref-type&gt;&lt;contributors&gt;&lt;authors&gt;&lt;author&gt;Box, GEP&lt;/author&gt;&lt;/authors&gt;&lt;/contributors&gt;&lt;titles&gt;&lt;title&gt;ME Muller in Annals of Math&lt;/title&gt;&lt;secondary-title&gt;Stat&lt;/secondary-title&gt;&lt;/titles&gt;&lt;periodical&gt;&lt;full-title&gt;Stat&lt;/full-title&gt;&lt;/periodical&gt;&lt;pages&gt;610-611&lt;/pages&gt;&lt;volume&gt;29&lt;/volume&gt;&lt;dates&gt;&lt;year&gt;1958&lt;/year&gt;&lt;/dates&gt;&lt;urls&gt;&lt;/urls&gt;&lt;/record&gt;&lt;/Cite&gt;&lt;/EndNote&gt;</w:instrText>
      </w:r>
      <w:r w:rsidR="00A97114"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[42]</w:t>
      </w:r>
      <w:r w:rsidR="00A97114" w:rsidRPr="005F1AAC">
        <w:rPr>
          <w:rFonts w:cs="Times New Roman"/>
          <w:bCs/>
          <w:noProof/>
          <w:color w:val="000000" w:themeColor="text1"/>
          <w:szCs w:val="20"/>
        </w:rPr>
        <w:fldChar w:fldCharType="end"/>
      </w:r>
      <w:r w:rsidR="00F8145E" w:rsidRPr="005F1AAC">
        <w:rPr>
          <w:rFonts w:cs="Times New Roman"/>
          <w:bCs/>
          <w:noProof/>
          <w:color w:val="000000" w:themeColor="text1"/>
          <w:szCs w:val="20"/>
        </w:rPr>
        <w:t xml:space="preserve"> </w:t>
      </w:r>
      <w:r w:rsidR="00033C4F" w:rsidRPr="005F1AAC">
        <w:rPr>
          <w:rFonts w:cs="Times New Roman"/>
          <w:bCs/>
          <w:noProof/>
          <w:color w:val="000000" w:themeColor="text1"/>
          <w:szCs w:val="20"/>
        </w:rPr>
        <w:t xml:space="preserve">is then employed to obtain </w:t>
      </w:r>
      <w:r w:rsidR="00E65BC5" w:rsidRPr="005F1AAC">
        <w:rPr>
          <w:rFonts w:cs="Times New Roman"/>
          <w:bCs/>
          <w:noProof/>
          <w:color w:val="000000" w:themeColor="text1"/>
          <w:szCs w:val="20"/>
        </w:rPr>
        <w:t xml:space="preserve">the </w:t>
      </w:r>
      <w:r w:rsidR="00FA227F" w:rsidRPr="005F1AAC">
        <w:rPr>
          <w:rFonts w:cs="Times New Roman"/>
          <w:bCs/>
          <w:noProof/>
          <w:color w:val="000000" w:themeColor="text1"/>
          <w:szCs w:val="20"/>
        </w:rPr>
        <w:t xml:space="preserve">Gaussian distribution of </w:t>
      </w:r>
      <w:r w:rsidR="00033C4F" w:rsidRPr="005F1AAC">
        <w:rPr>
          <w:rFonts w:cs="Times New Roman"/>
          <w:bCs/>
          <w:noProof/>
          <w:color w:val="000000" w:themeColor="text1"/>
          <w:szCs w:val="20"/>
        </w:rPr>
        <w:t xml:space="preserve">random material properties. </w:t>
      </w:r>
      <w:r w:rsidR="00960CFE" w:rsidRPr="005F1AAC">
        <w:rPr>
          <w:rFonts w:cs="Times New Roman"/>
          <w:bCs/>
          <w:noProof/>
          <w:color w:val="000000" w:themeColor="text1"/>
          <w:szCs w:val="20"/>
        </w:rPr>
        <w:t>The</w:t>
      </w:r>
      <w:r w:rsidR="00351120" w:rsidRPr="005F1AAC">
        <w:rPr>
          <w:rFonts w:cs="Times New Roman"/>
          <w:bCs/>
          <w:noProof/>
          <w:color w:val="000000" w:themeColor="text1"/>
          <w:szCs w:val="20"/>
        </w:rPr>
        <w:t xml:space="preserve"> </w:t>
      </w:r>
      <w:r w:rsidR="00960CFE" w:rsidRPr="005F1AAC">
        <w:rPr>
          <w:rFonts w:cs="Times New Roman"/>
          <w:bCs/>
          <w:noProof/>
          <w:color w:val="000000" w:themeColor="text1"/>
          <w:szCs w:val="20"/>
        </w:rPr>
        <w:t xml:space="preserve">BM algorithm </w:t>
      </w:r>
      <w:r w:rsidR="00033C4F" w:rsidRPr="005F1AAC">
        <w:rPr>
          <w:rFonts w:cs="Times New Roman"/>
          <w:bCs/>
          <w:noProof/>
          <w:color w:val="000000" w:themeColor="text1"/>
          <w:szCs w:val="20"/>
        </w:rPr>
        <w:t>generates a</w:t>
      </w:r>
      <w:r w:rsidR="00A24ACA" w:rsidRPr="005F1AAC">
        <w:rPr>
          <w:rFonts w:cs="Times New Roman"/>
          <w:bCs/>
          <w:noProof/>
          <w:color w:val="000000" w:themeColor="text1"/>
          <w:szCs w:val="20"/>
        </w:rPr>
        <w:t xml:space="preserve">n </w:t>
      </w:r>
      <w:r w:rsidR="00033C4F" w:rsidRPr="005F1AAC">
        <w:rPr>
          <w:rFonts w:cs="Times New Roman"/>
          <w:bCs/>
          <w:noProof/>
          <w:color w:val="000000" w:themeColor="text1"/>
          <w:szCs w:val="20"/>
        </w:rPr>
        <w:t>independent random variable (</w:t>
      </w:r>
      <m:oMath>
        <m:r>
          <w:rPr>
            <w:rFonts w:ascii="Cambria Math" w:hAnsi="Cambria Math" w:cs="Times New Roman"/>
            <w:noProof/>
            <w:color w:val="000000" w:themeColor="text1"/>
            <w:szCs w:val="20"/>
          </w:rPr>
          <m:t>Z</m:t>
        </m:r>
      </m:oMath>
      <w:r w:rsidR="00033C4F" w:rsidRPr="005F1AAC">
        <w:rPr>
          <w:rFonts w:cs="Times New Roman"/>
          <w:bCs/>
          <w:noProof/>
          <w:color w:val="000000" w:themeColor="text1"/>
          <w:szCs w:val="20"/>
        </w:rPr>
        <w:t>) with a standard normal distribution</w:t>
      </w:r>
      <w:r w:rsidR="00851CFF" w:rsidRPr="005F1AAC">
        <w:rPr>
          <w:rFonts w:cs="Times New Roman"/>
          <w:bCs/>
          <w:noProof/>
          <w:color w:val="000000" w:themeColor="text1"/>
          <w:szCs w:val="20"/>
        </w:rPr>
        <w:t xml:space="preserve">, given by </w:t>
      </w:r>
      <w:r w:rsidR="000003C5" w:rsidRPr="005F1AAC">
        <w:rPr>
          <w:rFonts w:cs="Times New Roman"/>
          <w:bCs/>
          <w:noProof/>
          <w:color w:val="000000" w:themeColor="text1"/>
          <w:szCs w:val="20"/>
        </w:rPr>
        <w:t>Eqn. 1.</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9"/>
        <w:gridCol w:w="1121"/>
      </w:tblGrid>
      <w:tr w:rsidR="005F1AAC" w:rsidRPr="005F1AAC" w14:paraId="7BC02EFB" w14:textId="77777777" w:rsidTr="007E7C87">
        <w:tc>
          <w:tcPr>
            <w:tcW w:w="8329" w:type="dxa"/>
          </w:tcPr>
          <w:p w14:paraId="3DA8D8AF" w14:textId="2255ED1E" w:rsidR="005B40AF" w:rsidRPr="005F1AAC" w:rsidRDefault="00802C11" w:rsidP="00276845">
            <w:pPr>
              <w:spacing w:line="240" w:lineRule="auto"/>
              <w:rPr>
                <w:color w:val="000000" w:themeColor="text1"/>
              </w:rPr>
            </w:pPr>
            <m:oMathPara>
              <m:oMathParaPr>
                <m:jc m:val="left"/>
              </m:oMathParaPr>
              <m:oMath>
                <m:r>
                  <w:rPr>
                    <w:rFonts w:ascii="Cambria Math" w:hAnsi="Cambria Math"/>
                    <w:noProof/>
                    <w:color w:val="000000" w:themeColor="text1"/>
                  </w:rPr>
                  <m:t>Z</m:t>
                </m:r>
                <m:d>
                  <m:dPr>
                    <m:ctrlPr>
                      <w:rPr>
                        <w:rFonts w:ascii="Cambria Math" w:hAnsi="Cambria Math"/>
                        <w:iCs/>
                        <w:noProof/>
                        <w:color w:val="000000" w:themeColor="text1"/>
                      </w:rPr>
                    </m:ctrlPr>
                  </m:dPr>
                  <m:e>
                    <m:r>
                      <m:rPr>
                        <m:sty m:val="p"/>
                      </m:rPr>
                      <w:rPr>
                        <w:rFonts w:ascii="Cambria Math" w:hAnsi="Cambria Math"/>
                        <w:noProof/>
                        <w:color w:val="000000" w:themeColor="text1"/>
                      </w:rPr>
                      <m:t>0,1</m:t>
                    </m:r>
                  </m:e>
                </m:d>
                <m:r>
                  <m:rPr>
                    <m:sty m:val="p"/>
                  </m:rPr>
                  <w:rPr>
                    <w:rFonts w:ascii="Cambria Math" w:hAnsi="Cambria Math"/>
                    <w:noProof/>
                    <w:color w:val="000000" w:themeColor="text1"/>
                  </w:rPr>
                  <m:t>=sin</m:t>
                </m:r>
                <m:d>
                  <m:dPr>
                    <m:ctrlPr>
                      <w:rPr>
                        <w:rFonts w:ascii="Cambria Math" w:hAnsi="Cambria Math"/>
                        <w:bCs/>
                        <w:noProof/>
                        <w:color w:val="000000" w:themeColor="text1"/>
                      </w:rPr>
                    </m:ctrlPr>
                  </m:dPr>
                  <m:e>
                    <m:r>
                      <m:rPr>
                        <m:sty m:val="p"/>
                      </m:rPr>
                      <w:rPr>
                        <w:rFonts w:ascii="Cambria Math" w:hAnsi="Cambria Math"/>
                        <w:noProof/>
                        <w:color w:val="000000" w:themeColor="text1"/>
                      </w:rPr>
                      <m:t>2</m:t>
                    </m:r>
                    <m:r>
                      <w:rPr>
                        <w:rFonts w:ascii="Cambria Math" w:hAnsi="Cambria Math"/>
                        <w:noProof/>
                        <w:color w:val="000000" w:themeColor="text1"/>
                      </w:rPr>
                      <m:t>π</m:t>
                    </m:r>
                    <m:sSub>
                      <m:sSubPr>
                        <m:ctrlPr>
                          <w:rPr>
                            <w:rFonts w:ascii="Cambria Math" w:hAnsi="Cambria Math"/>
                            <w:bCs/>
                            <w:noProof/>
                            <w:color w:val="000000" w:themeColor="text1"/>
                          </w:rPr>
                        </m:ctrlPr>
                      </m:sSubPr>
                      <m:e>
                        <m:r>
                          <w:rPr>
                            <w:rFonts w:ascii="Cambria Math" w:hAnsi="Cambria Math"/>
                            <w:noProof/>
                            <w:color w:val="000000" w:themeColor="text1"/>
                          </w:rPr>
                          <m:t>R</m:t>
                        </m:r>
                      </m:e>
                      <m:sub>
                        <m:r>
                          <m:rPr>
                            <m:sty m:val="p"/>
                          </m:rPr>
                          <w:rPr>
                            <w:rFonts w:ascii="Cambria Math" w:hAnsi="Cambria Math"/>
                            <w:noProof/>
                            <w:color w:val="000000" w:themeColor="text1"/>
                          </w:rPr>
                          <m:t>1</m:t>
                        </m:r>
                      </m:sub>
                    </m:sSub>
                  </m:e>
                </m:d>
                <m:r>
                  <m:rPr>
                    <m:sty m:val="p"/>
                  </m:rPr>
                  <w:rPr>
                    <w:rFonts w:ascii="Cambria Math" w:hAnsi="Cambria Math"/>
                    <w:noProof/>
                    <w:color w:val="000000" w:themeColor="text1"/>
                  </w:rPr>
                  <m:t xml:space="preserve"> </m:t>
                </m:r>
                <m:rad>
                  <m:radPr>
                    <m:degHide m:val="1"/>
                    <m:ctrlPr>
                      <w:rPr>
                        <w:rFonts w:ascii="Cambria Math" w:hAnsi="Cambria Math"/>
                        <w:bCs/>
                        <w:noProof/>
                        <w:color w:val="000000" w:themeColor="text1"/>
                      </w:rPr>
                    </m:ctrlPr>
                  </m:radPr>
                  <m:deg/>
                  <m:e>
                    <m:r>
                      <m:rPr>
                        <m:sty m:val="p"/>
                      </m:rPr>
                      <w:rPr>
                        <w:rFonts w:ascii="Cambria Math" w:hAnsi="Cambria Math"/>
                        <w:noProof/>
                        <w:color w:val="000000" w:themeColor="text1"/>
                      </w:rPr>
                      <m:t>-2</m:t>
                    </m:r>
                    <m:r>
                      <w:rPr>
                        <w:rFonts w:ascii="Cambria Math" w:hAnsi="Cambria Math"/>
                        <w:noProof/>
                        <w:color w:val="000000" w:themeColor="text1"/>
                      </w:rPr>
                      <m:t>ln</m:t>
                    </m:r>
                    <m:d>
                      <m:dPr>
                        <m:ctrlPr>
                          <w:rPr>
                            <w:rFonts w:ascii="Cambria Math" w:hAnsi="Cambria Math"/>
                            <w:bCs/>
                            <w:noProof/>
                            <w:color w:val="000000" w:themeColor="text1"/>
                          </w:rPr>
                        </m:ctrlPr>
                      </m:dPr>
                      <m:e>
                        <m:sSub>
                          <m:sSubPr>
                            <m:ctrlPr>
                              <w:rPr>
                                <w:rFonts w:ascii="Cambria Math" w:hAnsi="Cambria Math"/>
                                <w:bCs/>
                                <w:noProof/>
                                <w:color w:val="000000" w:themeColor="text1"/>
                              </w:rPr>
                            </m:ctrlPr>
                          </m:sSubPr>
                          <m:e>
                            <m:r>
                              <w:rPr>
                                <w:rFonts w:ascii="Cambria Math" w:hAnsi="Cambria Math"/>
                                <w:noProof/>
                                <w:color w:val="000000" w:themeColor="text1"/>
                              </w:rPr>
                              <m:t>R</m:t>
                            </m:r>
                          </m:e>
                          <m:sub>
                            <m:r>
                              <w:rPr>
                                <w:rFonts w:ascii="Cambria Math" w:hAnsi="Cambria Math"/>
                                <w:noProof/>
                                <w:color w:val="000000" w:themeColor="text1"/>
                              </w:rPr>
                              <m:t>2</m:t>
                            </m:r>
                          </m:sub>
                        </m:sSub>
                      </m:e>
                    </m:d>
                  </m:e>
                </m:rad>
              </m:oMath>
            </m:oMathPara>
          </w:p>
        </w:tc>
        <w:tc>
          <w:tcPr>
            <w:tcW w:w="1121" w:type="dxa"/>
          </w:tcPr>
          <w:p w14:paraId="118D7B4F" w14:textId="6C620888" w:rsidR="005B40AF" w:rsidRPr="005F1AAC" w:rsidRDefault="005B40AF" w:rsidP="00B640CE">
            <w:pPr>
              <w:jc w:val="right"/>
              <w:rPr>
                <w:color w:val="000000" w:themeColor="text1"/>
              </w:rPr>
            </w:pPr>
            <w:r w:rsidRPr="005F1AAC">
              <w:rPr>
                <w:color w:val="000000" w:themeColor="text1"/>
              </w:rPr>
              <w:t>(1)</w:t>
            </w:r>
          </w:p>
        </w:tc>
      </w:tr>
    </w:tbl>
    <w:p w14:paraId="722904CB" w14:textId="2EF9D705" w:rsidR="00315B0F" w:rsidRPr="005F1AAC" w:rsidRDefault="00754A09" w:rsidP="00B5422E">
      <w:pPr>
        <w:jc w:val="both"/>
        <w:rPr>
          <w:rFonts w:cs="Times New Roman"/>
          <w:bCs/>
          <w:noProof/>
          <w:color w:val="000000" w:themeColor="text1"/>
          <w:szCs w:val="20"/>
        </w:rPr>
      </w:pPr>
      <w:r w:rsidRPr="005F1AAC">
        <w:rPr>
          <w:rFonts w:cs="Times New Roman"/>
          <w:bCs/>
          <w:noProof/>
          <w:color w:val="000000" w:themeColor="text1"/>
          <w:szCs w:val="20"/>
        </w:rPr>
        <w:t>w</w:t>
      </w:r>
      <w:r w:rsidR="00386124" w:rsidRPr="005F1AAC">
        <w:rPr>
          <w:rFonts w:cs="Times New Roman"/>
          <w:bCs/>
          <w:noProof/>
          <w:color w:val="000000" w:themeColor="text1"/>
          <w:szCs w:val="20"/>
        </w:rPr>
        <w:t xml:space="preserve">here,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R</m:t>
            </m:r>
          </m:e>
          <m:sub>
            <m:r>
              <w:rPr>
                <w:rFonts w:ascii="Cambria Math" w:hAnsi="Cambria Math" w:cs="Times New Roman"/>
                <w:noProof/>
                <w:color w:val="000000" w:themeColor="text1"/>
                <w:szCs w:val="20"/>
              </w:rPr>
              <m:t>1</m:t>
            </m:r>
          </m:sub>
        </m:sSub>
      </m:oMath>
      <w:r w:rsidR="00386124" w:rsidRPr="005F1AAC">
        <w:rPr>
          <w:rFonts w:cs="Times New Roman"/>
          <w:bCs/>
          <w:noProof/>
          <w:color w:val="000000" w:themeColor="text1"/>
          <w:szCs w:val="20"/>
        </w:rPr>
        <w:t xml:space="preserve"> and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R</m:t>
            </m:r>
          </m:e>
          <m:sub>
            <m:r>
              <w:rPr>
                <w:rFonts w:ascii="Cambria Math" w:hAnsi="Cambria Math" w:cs="Times New Roman"/>
                <w:noProof/>
                <w:color w:val="000000" w:themeColor="text1"/>
                <w:szCs w:val="20"/>
              </w:rPr>
              <m:t>2</m:t>
            </m:r>
          </m:sub>
        </m:sSub>
      </m:oMath>
      <w:r w:rsidR="00386124" w:rsidRPr="005F1AAC">
        <w:rPr>
          <w:rFonts w:cs="Times New Roman"/>
          <w:bCs/>
          <w:noProof/>
          <w:color w:val="000000" w:themeColor="text1"/>
          <w:szCs w:val="20"/>
        </w:rPr>
        <w:t xml:space="preserve"> are </w:t>
      </w:r>
      <w:r w:rsidR="00851CFF" w:rsidRPr="005F1AAC">
        <w:rPr>
          <w:rFonts w:cs="Times New Roman"/>
          <w:bCs/>
          <w:noProof/>
          <w:color w:val="000000" w:themeColor="text1"/>
          <w:szCs w:val="20"/>
        </w:rPr>
        <w:t>uniformly distribut</w:t>
      </w:r>
      <w:r w:rsidR="00FE4AA3" w:rsidRPr="005F1AAC">
        <w:rPr>
          <w:rFonts w:cs="Times New Roman"/>
          <w:bCs/>
          <w:noProof/>
          <w:color w:val="000000" w:themeColor="text1"/>
          <w:szCs w:val="20"/>
        </w:rPr>
        <w:t>ed</w:t>
      </w:r>
      <w:r w:rsidR="00851CFF" w:rsidRPr="005F1AAC">
        <w:rPr>
          <w:rFonts w:cs="Times New Roman"/>
          <w:bCs/>
          <w:noProof/>
          <w:color w:val="000000" w:themeColor="text1"/>
          <w:szCs w:val="20"/>
        </w:rPr>
        <w:t xml:space="preserve"> random </w:t>
      </w:r>
      <w:r w:rsidR="00FE4AA3" w:rsidRPr="005F1AAC">
        <w:rPr>
          <w:rFonts w:cs="Times New Roman"/>
          <w:bCs/>
          <w:noProof/>
          <w:color w:val="000000" w:themeColor="text1"/>
          <w:szCs w:val="20"/>
        </w:rPr>
        <w:t>n</w:t>
      </w:r>
      <w:r w:rsidR="00851CFF" w:rsidRPr="005F1AAC">
        <w:rPr>
          <w:rFonts w:cs="Times New Roman"/>
          <w:bCs/>
          <w:noProof/>
          <w:color w:val="000000" w:themeColor="text1"/>
          <w:szCs w:val="20"/>
        </w:rPr>
        <w:t>umbers on a unit interval [0, 1].</w:t>
      </w:r>
      <w:r w:rsidR="000003C5" w:rsidRPr="005F1AAC">
        <w:rPr>
          <w:rFonts w:cs="Times New Roman"/>
          <w:bCs/>
          <w:noProof/>
          <w:color w:val="000000" w:themeColor="text1"/>
          <w:szCs w:val="20"/>
        </w:rPr>
        <w:t xml:space="preserve"> The</w:t>
      </w:r>
      <w:r w:rsidR="00315B0F" w:rsidRPr="005F1AAC">
        <w:rPr>
          <w:rFonts w:cs="Times New Roman"/>
          <w:bCs/>
          <w:noProof/>
          <w:color w:val="000000" w:themeColor="text1"/>
          <w:szCs w:val="20"/>
        </w:rPr>
        <w:t xml:space="preserve"> uniformly distributed random variable (</w:t>
      </w:r>
      <m:oMath>
        <m:r>
          <w:rPr>
            <w:rFonts w:ascii="Cambria Math" w:hAnsi="Cambria Math" w:cs="Times New Roman"/>
            <w:noProof/>
            <w:color w:val="000000" w:themeColor="text1"/>
            <w:szCs w:val="20"/>
          </w:rPr>
          <m:t>Z</m:t>
        </m:r>
      </m:oMath>
      <w:r w:rsidR="00315B0F" w:rsidRPr="005F1AAC">
        <w:rPr>
          <w:rFonts w:cs="Times New Roman"/>
          <w:bCs/>
          <w:noProof/>
          <w:color w:val="000000" w:themeColor="text1"/>
          <w:szCs w:val="20"/>
        </w:rPr>
        <w:t xml:space="preserve">) </w:t>
      </w:r>
      <w:r w:rsidR="009B4CC9" w:rsidRPr="005F1AAC">
        <w:rPr>
          <w:rFonts w:cs="Times New Roman"/>
          <w:bCs/>
          <w:noProof/>
          <w:color w:val="000000" w:themeColor="text1"/>
          <w:szCs w:val="20"/>
        </w:rPr>
        <w:t>is</w:t>
      </w:r>
      <w:r w:rsidR="00315B0F" w:rsidRPr="005F1AAC">
        <w:rPr>
          <w:rFonts w:cs="Times New Roman"/>
          <w:bCs/>
          <w:noProof/>
          <w:color w:val="000000" w:themeColor="text1"/>
          <w:szCs w:val="20"/>
        </w:rPr>
        <w:t xml:space="preserve"> then scaled based on the mean (</w:t>
      </w:r>
      <m:oMath>
        <m:r>
          <w:rPr>
            <w:rFonts w:ascii="Cambria Math" w:hAnsi="Cambria Math" w:cs="Times New Roman"/>
            <w:noProof/>
            <w:color w:val="000000" w:themeColor="text1"/>
            <w:szCs w:val="20"/>
          </w:rPr>
          <m:t>μ</m:t>
        </m:r>
      </m:oMath>
      <w:r w:rsidR="00315B0F" w:rsidRPr="005F1AAC">
        <w:rPr>
          <w:rFonts w:cs="Times New Roman"/>
          <w:bCs/>
          <w:noProof/>
          <w:color w:val="000000" w:themeColor="text1"/>
          <w:szCs w:val="20"/>
        </w:rPr>
        <w:t>) and standard deviation (</w:t>
      </w:r>
      <w:r w:rsidR="00D31B7E" w:rsidRPr="005F1AAC">
        <w:rPr>
          <w:rFonts w:cs="Times New Roman"/>
          <w:bCs/>
          <w:i/>
          <w:iCs/>
          <w:noProof/>
          <w:color w:val="000000" w:themeColor="text1"/>
          <w:szCs w:val="20"/>
        </w:rPr>
        <w:t>S</w:t>
      </w:r>
      <w:r w:rsidR="00315B0F" w:rsidRPr="005F1AAC">
        <w:rPr>
          <w:rFonts w:cs="Times New Roman"/>
          <w:bCs/>
          <w:noProof/>
          <w:color w:val="000000" w:themeColor="text1"/>
          <w:szCs w:val="20"/>
        </w:rPr>
        <w:t>) of properties</w:t>
      </w:r>
      <w:r w:rsidR="000460F1" w:rsidRPr="005F1AAC">
        <w:rPr>
          <w:rFonts w:cs="Times New Roman"/>
          <w:bCs/>
          <w:noProof/>
          <w:color w:val="000000" w:themeColor="text1"/>
          <w:szCs w:val="20"/>
        </w:rPr>
        <w:t xml:space="preserve"> (elastic constants and strength properties)</w:t>
      </w:r>
      <w:r w:rsidR="00315B0F" w:rsidRPr="005F1AAC">
        <w:rPr>
          <w:rFonts w:cs="Times New Roman"/>
          <w:bCs/>
          <w:noProof/>
          <w:color w:val="000000" w:themeColor="text1"/>
          <w:szCs w:val="20"/>
        </w:rPr>
        <w:t xml:space="preserve"> in a specific range,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2"/>
        <w:gridCol w:w="1068"/>
      </w:tblGrid>
      <w:tr w:rsidR="005F1AAC" w:rsidRPr="005F1AAC" w14:paraId="103D1ABC" w14:textId="77777777" w:rsidTr="007E7C87">
        <w:tc>
          <w:tcPr>
            <w:tcW w:w="8292" w:type="dxa"/>
            <w:vAlign w:val="center"/>
          </w:tcPr>
          <w:p w14:paraId="4E526971" w14:textId="6058A54B" w:rsidR="005B40AF" w:rsidRPr="005F1AAC" w:rsidRDefault="005F1AAC" w:rsidP="0064263C">
            <w:pPr>
              <w:rPr>
                <w:color w:val="000000" w:themeColor="text1"/>
              </w:rPr>
            </w:pPr>
            <m:oMath>
              <m:sSubSup>
                <m:sSubSupPr>
                  <m:ctrlPr>
                    <w:rPr>
                      <w:rFonts w:ascii="Cambria Math" w:hAnsi="Cambria Math"/>
                      <w:bCs/>
                      <w:i/>
                      <w:noProof/>
                      <w:color w:val="000000" w:themeColor="text1"/>
                    </w:rPr>
                  </m:ctrlPr>
                </m:sSubSupPr>
                <m:e>
                  <m:r>
                    <w:rPr>
                      <w:rFonts w:ascii="Cambria Math" w:hAnsi="Cambria Math"/>
                      <w:noProof/>
                      <w:color w:val="000000" w:themeColor="text1"/>
                    </w:rPr>
                    <m:t>RQ</m:t>
                  </m:r>
                </m:e>
                <m:sub>
                  <m:r>
                    <w:rPr>
                      <w:rFonts w:ascii="Cambria Math" w:hAnsi="Cambria Math"/>
                      <w:noProof/>
                      <w:color w:val="000000" w:themeColor="text1"/>
                    </w:rPr>
                    <m:t>ij,p</m:t>
                  </m:r>
                </m:sub>
                <m:sup>
                  <m:r>
                    <w:rPr>
                      <w:rFonts w:ascii="Cambria Math" w:hAnsi="Cambria Math"/>
                      <w:noProof/>
                      <w:color w:val="000000" w:themeColor="text1"/>
                    </w:rPr>
                    <m:t>n</m:t>
                  </m:r>
                </m:sup>
              </m:sSubSup>
              <m:d>
                <m:dPr>
                  <m:ctrlPr>
                    <w:rPr>
                      <w:rFonts w:ascii="Cambria Math" w:hAnsi="Cambria Math"/>
                      <w:iCs/>
                      <w:noProof/>
                      <w:color w:val="000000" w:themeColor="text1"/>
                    </w:rPr>
                  </m:ctrlPr>
                </m:dPr>
                <m:e>
                  <m:r>
                    <w:rPr>
                      <w:rFonts w:ascii="Cambria Math" w:hAnsi="Cambria Math"/>
                      <w:noProof/>
                      <w:color w:val="000000" w:themeColor="text1"/>
                    </w:rPr>
                    <m:t>μ</m:t>
                  </m:r>
                  <m:r>
                    <m:rPr>
                      <m:sty m:val="p"/>
                    </m:rPr>
                    <w:rPr>
                      <w:rFonts w:ascii="Cambria Math" w:hAnsi="Cambria Math"/>
                      <w:noProof/>
                      <w:color w:val="000000" w:themeColor="text1"/>
                    </w:rPr>
                    <m:t>,S</m:t>
                  </m:r>
                </m:e>
              </m:d>
              <m:r>
                <m:rPr>
                  <m:sty m:val="p"/>
                </m:rPr>
                <w:rPr>
                  <w:rFonts w:ascii="Cambria Math" w:hAnsi="Cambria Math"/>
                  <w:noProof/>
                  <w:color w:val="000000" w:themeColor="text1"/>
                </w:rPr>
                <m:t xml:space="preserve"> </m:t>
              </m:r>
            </m:oMath>
            <w:r w:rsidR="00CA5FA1" w:rsidRPr="005F1AAC">
              <w:rPr>
                <w:rFonts w:eastAsiaTheme="minorEastAsia"/>
                <w:bCs/>
                <w:noProof/>
                <w:color w:val="000000" w:themeColor="text1"/>
              </w:rPr>
              <w:t xml:space="preserve">or </w:t>
            </w:r>
            <m:oMath>
              <m:sSubSup>
                <m:sSubSupPr>
                  <m:ctrlPr>
                    <w:rPr>
                      <w:rFonts w:ascii="Cambria Math" w:hAnsi="Cambria Math"/>
                      <w:bCs/>
                      <w:i/>
                      <w:noProof/>
                      <w:color w:val="000000" w:themeColor="text1"/>
                    </w:rPr>
                  </m:ctrlPr>
                </m:sSubSupPr>
                <m:e>
                  <m:r>
                    <w:rPr>
                      <w:rFonts w:ascii="Cambria Math" w:hAnsi="Cambria Math"/>
                      <w:noProof/>
                      <w:color w:val="000000" w:themeColor="text1"/>
                    </w:rPr>
                    <m:t>RC</m:t>
                  </m:r>
                </m:e>
                <m:sub>
                  <m:r>
                    <w:rPr>
                      <w:rFonts w:ascii="Cambria Math" w:hAnsi="Cambria Math"/>
                      <w:noProof/>
                      <w:color w:val="000000" w:themeColor="text1"/>
                    </w:rPr>
                    <m:t>ij,p</m:t>
                  </m:r>
                </m:sub>
                <m:sup>
                  <m:r>
                    <w:rPr>
                      <w:rFonts w:ascii="Cambria Math" w:hAnsi="Cambria Math"/>
                      <w:noProof/>
                      <w:color w:val="000000" w:themeColor="text1"/>
                    </w:rPr>
                    <m:t>n</m:t>
                  </m:r>
                </m:sup>
              </m:sSubSup>
              <m:d>
                <m:dPr>
                  <m:ctrlPr>
                    <w:rPr>
                      <w:rFonts w:ascii="Cambria Math" w:hAnsi="Cambria Math"/>
                      <w:iCs/>
                      <w:noProof/>
                      <w:color w:val="000000" w:themeColor="text1"/>
                    </w:rPr>
                  </m:ctrlPr>
                </m:dPr>
                <m:e>
                  <m:r>
                    <w:rPr>
                      <w:rFonts w:ascii="Cambria Math" w:hAnsi="Cambria Math"/>
                      <w:noProof/>
                      <w:color w:val="000000" w:themeColor="text1"/>
                    </w:rPr>
                    <m:t>μ</m:t>
                  </m:r>
                  <m:r>
                    <m:rPr>
                      <m:sty m:val="p"/>
                    </m:rPr>
                    <w:rPr>
                      <w:rFonts w:ascii="Cambria Math" w:hAnsi="Cambria Math"/>
                      <w:noProof/>
                      <w:color w:val="000000" w:themeColor="text1"/>
                    </w:rPr>
                    <m:t>,S</m:t>
                  </m:r>
                </m:e>
              </m:d>
              <m:r>
                <m:rPr>
                  <m:sty m:val="p"/>
                </m:rPr>
                <w:rPr>
                  <w:rFonts w:ascii="Cambria Math" w:hAnsi="Cambria Math"/>
                  <w:noProof/>
                  <w:color w:val="000000" w:themeColor="text1"/>
                </w:rPr>
                <m:t>=</m:t>
              </m:r>
              <m:sSub>
                <m:sSubPr>
                  <m:ctrlPr>
                    <w:rPr>
                      <w:rFonts w:ascii="Cambria Math" w:hAnsi="Cambria Math"/>
                      <w:bCs/>
                      <w:noProof/>
                      <w:color w:val="000000" w:themeColor="text1"/>
                    </w:rPr>
                  </m:ctrlPr>
                </m:sSubPr>
                <m:e>
                  <m:r>
                    <w:rPr>
                      <w:rFonts w:ascii="Cambria Math" w:hAnsi="Cambria Math"/>
                      <w:noProof/>
                      <w:color w:val="000000" w:themeColor="text1"/>
                    </w:rPr>
                    <m:t>μ</m:t>
                  </m:r>
                </m:e>
                <m:sub>
                  <m:r>
                    <w:rPr>
                      <w:rFonts w:ascii="Cambria Math" w:hAnsi="Cambria Math"/>
                      <w:noProof/>
                      <w:color w:val="000000" w:themeColor="text1"/>
                    </w:rPr>
                    <m:t>ij</m:t>
                  </m:r>
                </m:sub>
              </m:sSub>
              <m:r>
                <w:rPr>
                  <w:rFonts w:ascii="Cambria Math" w:hAnsi="Cambria Math"/>
                  <w:noProof/>
                  <w:color w:val="000000" w:themeColor="text1"/>
                </w:rPr>
                <m:t>±</m:t>
              </m:r>
              <m:sSub>
                <m:sSubPr>
                  <m:ctrlPr>
                    <w:rPr>
                      <w:rFonts w:ascii="Cambria Math" w:hAnsi="Cambria Math"/>
                      <w:bCs/>
                      <w:noProof/>
                      <w:color w:val="000000" w:themeColor="text1"/>
                    </w:rPr>
                  </m:ctrlPr>
                </m:sSubPr>
                <m:e>
                  <m:r>
                    <w:rPr>
                      <w:rFonts w:ascii="Cambria Math" w:hAnsi="Cambria Math"/>
                      <w:noProof/>
                      <w:color w:val="000000" w:themeColor="text1"/>
                    </w:rPr>
                    <m:t>S</m:t>
                  </m:r>
                </m:e>
                <m:sub>
                  <m:r>
                    <w:rPr>
                      <w:rFonts w:ascii="Cambria Math" w:hAnsi="Cambria Math"/>
                      <w:noProof/>
                      <w:color w:val="000000" w:themeColor="text1"/>
                    </w:rPr>
                    <m:t>ij</m:t>
                  </m:r>
                </m:sub>
              </m:sSub>
              <m:r>
                <m:rPr>
                  <m:sty m:val="p"/>
                </m:rPr>
                <w:rPr>
                  <w:rFonts w:ascii="Cambria Math" w:hAnsi="Cambria Math"/>
                  <w:noProof/>
                  <w:color w:val="000000" w:themeColor="text1"/>
                </w:rPr>
                <m:t>×</m:t>
              </m:r>
              <m:sSub>
                <m:sSubPr>
                  <m:ctrlPr>
                    <w:rPr>
                      <w:rFonts w:ascii="Cambria Math" w:hAnsi="Cambria Math"/>
                      <w:bCs/>
                      <w:noProof/>
                      <w:color w:val="000000" w:themeColor="text1"/>
                    </w:rPr>
                  </m:ctrlPr>
                </m:sSubPr>
                <m:e>
                  <m:r>
                    <w:rPr>
                      <w:rFonts w:ascii="Cambria Math" w:hAnsi="Cambria Math"/>
                      <w:noProof/>
                      <w:color w:val="000000" w:themeColor="text1"/>
                    </w:rPr>
                    <m:t>Z</m:t>
                  </m:r>
                </m:e>
                <m:sub>
                  <m:r>
                    <m:rPr>
                      <m:sty m:val="p"/>
                    </m:rPr>
                    <w:rPr>
                      <w:rFonts w:ascii="Cambria Math" w:hAnsi="Cambria Math"/>
                      <w:noProof/>
                      <w:color w:val="000000" w:themeColor="text1"/>
                    </w:rPr>
                    <m:t>1</m:t>
                  </m:r>
                </m:sub>
              </m:sSub>
              <m:d>
                <m:dPr>
                  <m:ctrlPr>
                    <w:rPr>
                      <w:rFonts w:ascii="Cambria Math" w:hAnsi="Cambria Math"/>
                      <w:iCs/>
                      <w:noProof/>
                      <w:color w:val="000000" w:themeColor="text1"/>
                    </w:rPr>
                  </m:ctrlPr>
                </m:dPr>
                <m:e>
                  <m:r>
                    <m:rPr>
                      <m:sty m:val="p"/>
                    </m:rPr>
                    <w:rPr>
                      <w:rFonts w:ascii="Cambria Math" w:hAnsi="Cambria Math"/>
                      <w:noProof/>
                      <w:color w:val="000000" w:themeColor="text1"/>
                    </w:rPr>
                    <m:t>0,1</m:t>
                  </m:r>
                </m:e>
              </m:d>
            </m:oMath>
          </w:p>
        </w:tc>
        <w:tc>
          <w:tcPr>
            <w:tcW w:w="1068" w:type="dxa"/>
            <w:vAlign w:val="center"/>
          </w:tcPr>
          <w:p w14:paraId="4AA3FD66" w14:textId="77777777" w:rsidR="005B40AF" w:rsidRPr="005F1AAC" w:rsidRDefault="005B40AF" w:rsidP="00B640CE">
            <w:pPr>
              <w:jc w:val="right"/>
              <w:rPr>
                <w:color w:val="000000" w:themeColor="text1"/>
              </w:rPr>
            </w:pPr>
            <w:r w:rsidRPr="005F1AAC">
              <w:rPr>
                <w:color w:val="000000" w:themeColor="text1"/>
              </w:rPr>
              <w:t>(2)</w:t>
            </w:r>
          </w:p>
        </w:tc>
      </w:tr>
    </w:tbl>
    <w:p w14:paraId="0815497D" w14:textId="45A687F0" w:rsidR="00B15B9E" w:rsidRPr="005F1AAC" w:rsidRDefault="001010A7" w:rsidP="00B5422E">
      <w:pPr>
        <w:jc w:val="both"/>
        <w:rPr>
          <w:strike/>
          <w:color w:val="000000" w:themeColor="text1"/>
        </w:rPr>
      </w:pPr>
      <w:r w:rsidRPr="005F1AAC">
        <w:rPr>
          <w:rFonts w:cs="Times New Roman"/>
          <w:color w:val="000000" w:themeColor="text1"/>
          <w:sz w:val="22"/>
        </w:rPr>
        <w:t>w</w:t>
      </w:r>
      <w:r w:rsidR="0002664C" w:rsidRPr="005F1AAC">
        <w:rPr>
          <w:rFonts w:cs="Times New Roman"/>
          <w:color w:val="000000" w:themeColor="text1"/>
          <w:sz w:val="22"/>
        </w:rPr>
        <w:t xml:space="preserve">here </w:t>
      </w:r>
      <m:oMath>
        <m:sSubSup>
          <m:sSubSupPr>
            <m:ctrlPr>
              <w:rPr>
                <w:rFonts w:ascii="Cambria Math" w:hAnsi="Cambria Math" w:cs="Times New Roman"/>
                <w:bCs/>
                <w:i/>
                <w:noProof/>
                <w:color w:val="000000" w:themeColor="text1"/>
              </w:rPr>
            </m:ctrlPr>
          </m:sSubSupPr>
          <m:e>
            <m:r>
              <w:rPr>
                <w:rFonts w:ascii="Cambria Math" w:hAnsi="Cambria Math" w:cs="Times New Roman"/>
                <w:noProof/>
                <w:color w:val="000000" w:themeColor="text1"/>
              </w:rPr>
              <m:t>Q</m:t>
            </m:r>
          </m:e>
          <m:sub>
            <m:r>
              <w:rPr>
                <w:rFonts w:ascii="Cambria Math" w:hAnsi="Cambria Math" w:cs="Times New Roman"/>
                <w:noProof/>
                <w:color w:val="000000" w:themeColor="text1"/>
              </w:rPr>
              <m:t>ij,p</m:t>
            </m:r>
          </m:sub>
          <m:sup>
            <m:r>
              <w:rPr>
                <w:rFonts w:ascii="Cambria Math" w:hAnsi="Cambria Math" w:cs="Times New Roman"/>
                <w:noProof/>
                <w:color w:val="000000" w:themeColor="text1"/>
              </w:rPr>
              <m:t>n</m:t>
            </m:r>
          </m:sup>
        </m:sSubSup>
      </m:oMath>
      <w:r w:rsidR="00B01A01" w:rsidRPr="005F1AAC">
        <w:rPr>
          <w:rFonts w:cs="Times New Roman"/>
          <w:bCs/>
          <w:color w:val="000000" w:themeColor="text1"/>
        </w:rPr>
        <w:t xml:space="preserve"> and </w:t>
      </w:r>
      <m:oMath>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ij,p</m:t>
            </m:r>
          </m:sub>
          <m:sup>
            <m:r>
              <w:rPr>
                <w:rFonts w:ascii="Cambria Math" w:hAnsi="Cambria Math"/>
                <w:noProof/>
                <w:color w:val="000000" w:themeColor="text1"/>
              </w:rPr>
              <m:t>n</m:t>
            </m:r>
          </m:sup>
        </m:sSubSup>
      </m:oMath>
      <w:r w:rsidR="00B72158" w:rsidRPr="005F1AAC">
        <w:rPr>
          <w:rFonts w:cs="Times New Roman"/>
          <w:bCs/>
          <w:color w:val="000000" w:themeColor="text1"/>
        </w:rPr>
        <w:t xml:space="preserve"> </w:t>
      </w:r>
      <w:r w:rsidR="00CA5FA1" w:rsidRPr="005F1AAC">
        <w:rPr>
          <w:rFonts w:cs="Times New Roman"/>
          <w:bCs/>
          <w:color w:val="000000" w:themeColor="text1"/>
        </w:rPr>
        <w:t xml:space="preserve">each </w:t>
      </w:r>
      <w:r w:rsidR="0002664C" w:rsidRPr="005F1AAC">
        <w:rPr>
          <w:rFonts w:cs="Times New Roman"/>
          <w:bCs/>
          <w:color w:val="000000" w:themeColor="text1"/>
        </w:rPr>
        <w:t xml:space="preserve">represents </w:t>
      </w:r>
      <w:r w:rsidR="001D0DB5" w:rsidRPr="005F1AAC">
        <w:rPr>
          <w:rFonts w:cs="Times New Roman"/>
          <w:bCs/>
          <w:color w:val="000000" w:themeColor="text1"/>
        </w:rPr>
        <w:t>a</w:t>
      </w:r>
      <w:r w:rsidR="0002664C" w:rsidRPr="005F1AAC">
        <w:rPr>
          <w:rFonts w:cs="Times New Roman"/>
          <w:bCs/>
          <w:color w:val="000000" w:themeColor="text1"/>
        </w:rPr>
        <w:t xml:space="preserve"> </w:t>
      </w:r>
      <w:r w:rsidR="0060334D" w:rsidRPr="005F1AAC">
        <w:rPr>
          <w:rFonts w:cs="Times New Roman"/>
          <w:bCs/>
          <w:color w:val="000000" w:themeColor="text1"/>
        </w:rPr>
        <w:t xml:space="preserve">value of </w:t>
      </w:r>
      <w:r w:rsidR="0002664C" w:rsidRPr="005F1AAC">
        <w:rPr>
          <w:rFonts w:cs="Times New Roman"/>
          <w:bCs/>
          <w:color w:val="000000" w:themeColor="text1"/>
        </w:rPr>
        <w:t>randomly generated strength properties</w:t>
      </w:r>
      <w:r w:rsidR="004A30B5" w:rsidRPr="005F1AAC">
        <w:rPr>
          <w:rFonts w:cs="Times New Roman"/>
          <w:bCs/>
          <w:color w:val="000000" w:themeColor="text1"/>
        </w:rPr>
        <w:t xml:space="preserve"> and elastic constants</w:t>
      </w:r>
      <w:r w:rsidR="0060334D" w:rsidRPr="005F1AAC">
        <w:rPr>
          <w:rFonts w:cs="Times New Roman"/>
          <w:bCs/>
          <w:color w:val="000000" w:themeColor="text1"/>
        </w:rPr>
        <w:t xml:space="preserve"> </w:t>
      </w:r>
      <w:r w:rsidR="004A30B5" w:rsidRPr="005F1AAC">
        <w:rPr>
          <w:rFonts w:cs="Times New Roman"/>
          <w:bCs/>
          <w:color w:val="000000" w:themeColor="text1"/>
        </w:rPr>
        <w:t>(</w:t>
      </w:r>
      <w:r w:rsidR="00DC76BC" w:rsidRPr="005F1AAC">
        <w:rPr>
          <w:rFonts w:cs="Times New Roman"/>
          <w:bCs/>
          <w:color w:val="000000" w:themeColor="text1"/>
        </w:rPr>
        <w:t xml:space="preserve">Youngs’s moduli, shear </w:t>
      </w:r>
      <w:r w:rsidR="00CA5FA1" w:rsidRPr="005F1AAC">
        <w:rPr>
          <w:rFonts w:cs="Times New Roman"/>
          <w:bCs/>
          <w:color w:val="000000" w:themeColor="text1"/>
        </w:rPr>
        <w:t xml:space="preserve">moduli </w:t>
      </w:r>
      <w:r w:rsidR="00DC76BC" w:rsidRPr="005F1AAC">
        <w:rPr>
          <w:rFonts w:cs="Times New Roman"/>
          <w:bCs/>
          <w:color w:val="000000" w:themeColor="text1"/>
        </w:rPr>
        <w:t xml:space="preserve">and </w:t>
      </w:r>
      <w:r w:rsidR="00D61A6F" w:rsidRPr="005F1AAC">
        <w:rPr>
          <w:rFonts w:cs="Times New Roman"/>
          <w:bCs/>
          <w:color w:val="000000" w:themeColor="text1"/>
        </w:rPr>
        <w:t>Poisson’s</w:t>
      </w:r>
      <w:r w:rsidR="00DC76BC" w:rsidRPr="005F1AAC">
        <w:rPr>
          <w:rFonts w:cs="Times New Roman"/>
          <w:bCs/>
          <w:color w:val="000000" w:themeColor="text1"/>
        </w:rPr>
        <w:t xml:space="preserve"> ratio</w:t>
      </w:r>
      <w:r w:rsidR="00CA5FA1" w:rsidRPr="005F1AAC">
        <w:rPr>
          <w:rFonts w:cs="Times New Roman"/>
          <w:bCs/>
          <w:color w:val="000000" w:themeColor="text1"/>
        </w:rPr>
        <w:t>s</w:t>
      </w:r>
      <w:r w:rsidR="004A30B5" w:rsidRPr="005F1AAC">
        <w:rPr>
          <w:rFonts w:cs="Times New Roman"/>
          <w:bCs/>
          <w:color w:val="000000" w:themeColor="text1"/>
        </w:rPr>
        <w:t>)</w:t>
      </w:r>
      <w:r w:rsidR="0002664C" w:rsidRPr="005F1AAC">
        <w:rPr>
          <w:rFonts w:cs="Times New Roman"/>
          <w:bCs/>
          <w:color w:val="000000" w:themeColor="text1"/>
        </w:rPr>
        <w:t xml:space="preserve"> in </w:t>
      </w:r>
      <w:r w:rsidR="000F62C4" w:rsidRPr="005F1AAC">
        <w:rPr>
          <w:rFonts w:cs="Times New Roman"/>
          <w:bCs/>
          <w:color w:val="000000" w:themeColor="text1"/>
        </w:rPr>
        <w:t xml:space="preserve">the </w:t>
      </w:r>
      <w:r w:rsidR="00B933E6" w:rsidRPr="005F1AAC">
        <w:rPr>
          <w:rFonts w:cs="Times New Roman"/>
          <w:bCs/>
          <w:color w:val="000000" w:themeColor="text1"/>
        </w:rPr>
        <w:t>three</w:t>
      </w:r>
      <w:r w:rsidR="0002664C" w:rsidRPr="005F1AAC">
        <w:rPr>
          <w:rFonts w:cs="Times New Roman"/>
          <w:bCs/>
          <w:color w:val="000000" w:themeColor="text1"/>
        </w:rPr>
        <w:t xml:space="preserve"> principal directions. The python code </w:t>
      </w:r>
      <w:r w:rsidR="003070B3" w:rsidRPr="005F1AAC">
        <w:rPr>
          <w:rFonts w:cs="Times New Roman"/>
          <w:bCs/>
          <w:color w:val="000000" w:themeColor="text1"/>
        </w:rPr>
        <w:t>assigns</w:t>
      </w:r>
      <w:r w:rsidR="003A421F" w:rsidRPr="005F1AAC">
        <w:rPr>
          <w:rFonts w:cs="Times New Roman"/>
          <w:bCs/>
          <w:color w:val="000000" w:themeColor="text1"/>
        </w:rPr>
        <w:t xml:space="preserve"> these</w:t>
      </w:r>
      <w:r w:rsidR="0002664C" w:rsidRPr="005F1AAC">
        <w:rPr>
          <w:rFonts w:cs="Times New Roman"/>
          <w:bCs/>
          <w:color w:val="000000" w:themeColor="text1"/>
        </w:rPr>
        <w:t xml:space="preserve"> </w:t>
      </w:r>
      <w:r w:rsidR="004001A2" w:rsidRPr="005F1AAC">
        <w:rPr>
          <w:rFonts w:cs="Times New Roman"/>
          <w:bCs/>
          <w:color w:val="000000" w:themeColor="text1"/>
        </w:rPr>
        <w:t>properties (</w:t>
      </w:r>
      <m:oMath>
        <m:sSubSup>
          <m:sSubSupPr>
            <m:ctrlPr>
              <w:rPr>
                <w:rFonts w:ascii="Cambria Math" w:hAnsi="Cambria Math" w:cs="Times New Roman"/>
                <w:bCs/>
                <w:i/>
                <w:noProof/>
                <w:color w:val="000000" w:themeColor="text1"/>
              </w:rPr>
            </m:ctrlPr>
          </m:sSubSupPr>
          <m:e>
            <m:r>
              <w:rPr>
                <w:rFonts w:ascii="Cambria Math" w:hAnsi="Cambria Math" w:cs="Times New Roman"/>
                <w:noProof/>
                <w:color w:val="000000" w:themeColor="text1"/>
              </w:rPr>
              <m:t>Q</m:t>
            </m:r>
          </m:e>
          <m:sub>
            <m:r>
              <w:rPr>
                <w:rFonts w:ascii="Cambria Math" w:hAnsi="Cambria Math" w:cs="Times New Roman"/>
                <w:noProof/>
                <w:color w:val="000000" w:themeColor="text1"/>
              </w:rPr>
              <m:t>ij,p</m:t>
            </m:r>
          </m:sub>
          <m:sup>
            <m:r>
              <w:rPr>
                <w:rFonts w:ascii="Cambria Math" w:hAnsi="Cambria Math" w:cs="Times New Roman"/>
                <w:noProof/>
                <w:color w:val="000000" w:themeColor="text1"/>
              </w:rPr>
              <m:t>n</m:t>
            </m:r>
          </m:sup>
        </m:sSubSup>
      </m:oMath>
      <w:r w:rsidR="009D5689" w:rsidRPr="005F1AAC">
        <w:rPr>
          <w:rFonts w:cs="Times New Roman"/>
          <w:bCs/>
          <w:color w:val="000000" w:themeColor="text1"/>
        </w:rPr>
        <w:t xml:space="preserve"> and </w:t>
      </w:r>
      <m:oMath>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ij,p</m:t>
            </m:r>
          </m:sub>
          <m:sup>
            <m:r>
              <w:rPr>
                <w:rFonts w:ascii="Cambria Math" w:hAnsi="Cambria Math"/>
                <w:noProof/>
                <w:color w:val="000000" w:themeColor="text1"/>
              </w:rPr>
              <m:t>n</m:t>
            </m:r>
          </m:sup>
        </m:sSubSup>
      </m:oMath>
      <w:r w:rsidR="004001A2" w:rsidRPr="005F1AAC">
        <w:rPr>
          <w:rFonts w:cs="Times New Roman"/>
          <w:bCs/>
          <w:color w:val="000000" w:themeColor="text1"/>
        </w:rPr>
        <w:t xml:space="preserve">) </w:t>
      </w:r>
      <w:r w:rsidR="00E825FF" w:rsidRPr="005F1AAC">
        <w:rPr>
          <w:rFonts w:cs="Times New Roman"/>
          <w:bCs/>
          <w:color w:val="000000" w:themeColor="text1"/>
        </w:rPr>
        <w:t xml:space="preserve">to </w:t>
      </w:r>
      <w:r w:rsidR="00A24133" w:rsidRPr="005F1AAC">
        <w:rPr>
          <w:rFonts w:cs="Times New Roman"/>
          <w:bCs/>
          <w:color w:val="000000" w:themeColor="text1"/>
        </w:rPr>
        <w:t xml:space="preserve">the </w:t>
      </w:r>
      <w:r w:rsidR="00A24133" w:rsidRPr="005F1AAC">
        <w:rPr>
          <w:rFonts w:cs="Times New Roman"/>
          <w:i/>
          <w:iCs/>
          <w:noProof/>
          <w:color w:val="000000" w:themeColor="text1"/>
        </w:rPr>
        <w:t>n</w:t>
      </w:r>
      <w:r w:rsidR="00A24133" w:rsidRPr="005F1AAC">
        <w:rPr>
          <w:rFonts w:cs="Times New Roman"/>
          <w:noProof/>
          <w:color w:val="000000" w:themeColor="text1"/>
          <w:vertAlign w:val="superscript"/>
        </w:rPr>
        <w:t>th</w:t>
      </w:r>
      <w:r w:rsidR="00A24133" w:rsidRPr="005F1AAC">
        <w:rPr>
          <w:rFonts w:cs="Times New Roman"/>
          <w:i/>
          <w:iCs/>
          <w:noProof/>
          <w:color w:val="000000" w:themeColor="text1"/>
        </w:rPr>
        <w:t xml:space="preserve"> </w:t>
      </w:r>
      <w:r w:rsidR="00C41ED2" w:rsidRPr="005F1AAC">
        <w:rPr>
          <w:rFonts w:cs="Times New Roman"/>
          <w:noProof/>
          <w:color w:val="000000" w:themeColor="text1"/>
        </w:rPr>
        <w:t>unit</w:t>
      </w:r>
      <w:r w:rsidR="009B4CC9" w:rsidRPr="005F1AAC">
        <w:rPr>
          <w:rFonts w:cs="Times New Roman"/>
          <w:noProof/>
          <w:color w:val="000000" w:themeColor="text1"/>
        </w:rPr>
        <w:t xml:space="preserve"> </w:t>
      </w:r>
      <w:r w:rsidR="00481AA4" w:rsidRPr="005F1AAC">
        <w:rPr>
          <w:rFonts w:cs="Times New Roman"/>
          <w:noProof/>
          <w:color w:val="000000" w:themeColor="text1"/>
        </w:rPr>
        <w:t xml:space="preserve">cell in the model, which in this study corresponds to the </w:t>
      </w:r>
      <w:r w:rsidR="00481AA4" w:rsidRPr="005F1AAC">
        <w:rPr>
          <w:rFonts w:cs="Times New Roman"/>
          <w:i/>
          <w:iCs/>
          <w:noProof/>
          <w:color w:val="000000" w:themeColor="text1"/>
        </w:rPr>
        <w:t>n</w:t>
      </w:r>
      <w:r w:rsidR="00481AA4" w:rsidRPr="005F1AAC">
        <w:rPr>
          <w:rFonts w:cs="Times New Roman"/>
          <w:i/>
          <w:iCs/>
          <w:noProof/>
          <w:color w:val="000000" w:themeColor="text1"/>
          <w:vertAlign w:val="superscript"/>
        </w:rPr>
        <w:t>th</w:t>
      </w:r>
      <w:r w:rsidR="00481AA4" w:rsidRPr="005F1AAC">
        <w:rPr>
          <w:rFonts w:cs="Times New Roman"/>
          <w:noProof/>
          <w:color w:val="000000" w:themeColor="text1"/>
        </w:rPr>
        <w:t xml:space="preserve"> </w:t>
      </w:r>
      <w:r w:rsidR="00624E5D" w:rsidRPr="005F1AAC">
        <w:rPr>
          <w:rFonts w:cs="Times New Roman"/>
          <w:noProof/>
          <w:color w:val="000000" w:themeColor="text1"/>
        </w:rPr>
        <w:t xml:space="preserve">finite </w:t>
      </w:r>
      <w:r w:rsidR="00A24133" w:rsidRPr="005F1AAC">
        <w:rPr>
          <w:rFonts w:cs="Times New Roman"/>
          <w:noProof/>
          <w:color w:val="000000" w:themeColor="text1"/>
        </w:rPr>
        <w:t xml:space="preserve">element in the </w:t>
      </w:r>
      <w:r w:rsidR="00624E5D" w:rsidRPr="005F1AAC">
        <w:rPr>
          <w:rFonts w:cs="Times New Roman"/>
          <w:noProof/>
          <w:color w:val="000000" w:themeColor="text1"/>
        </w:rPr>
        <w:t>mesh</w:t>
      </w:r>
      <w:r w:rsidR="00A24133" w:rsidRPr="005F1AAC">
        <w:rPr>
          <w:rFonts w:cs="Times New Roman"/>
          <w:noProof/>
          <w:color w:val="000000" w:themeColor="text1"/>
        </w:rPr>
        <w:t>.</w:t>
      </w:r>
      <w:r w:rsidR="00FE2323" w:rsidRPr="005F1AAC">
        <w:rPr>
          <w:color w:val="000000" w:themeColor="text1"/>
        </w:rPr>
        <w:t xml:space="preserve"> This process is repeated </w:t>
      </w:r>
      <w:r w:rsidR="00BD5E5E" w:rsidRPr="005F1AAC">
        <w:rPr>
          <w:color w:val="000000" w:themeColor="text1"/>
        </w:rPr>
        <w:t>until</w:t>
      </w:r>
      <w:r w:rsidR="00FE2323" w:rsidRPr="005F1AAC">
        <w:rPr>
          <w:color w:val="000000" w:themeColor="text1"/>
        </w:rPr>
        <w:t xml:space="preserve"> random properties were assigned to all the</w:t>
      </w:r>
      <w:r w:rsidR="0087105B" w:rsidRPr="005F1AAC">
        <w:rPr>
          <w:color w:val="000000" w:themeColor="text1"/>
        </w:rPr>
        <w:t xml:space="preserve"> </w:t>
      </w:r>
      <w:r w:rsidR="004F3512" w:rsidRPr="005F1AAC">
        <w:rPr>
          <w:color w:val="000000" w:themeColor="text1"/>
        </w:rPr>
        <w:t>unit</w:t>
      </w:r>
      <w:r w:rsidR="009B4CC9" w:rsidRPr="005F1AAC">
        <w:rPr>
          <w:color w:val="000000" w:themeColor="text1"/>
        </w:rPr>
        <w:t xml:space="preserve"> </w:t>
      </w:r>
      <w:r w:rsidR="004F3512" w:rsidRPr="005F1AAC">
        <w:rPr>
          <w:color w:val="000000" w:themeColor="text1"/>
        </w:rPr>
        <w:t xml:space="preserve">cells defining the part (i.e., the entire </w:t>
      </w:r>
      <w:r w:rsidR="00825998" w:rsidRPr="005F1AAC">
        <w:rPr>
          <w:color w:val="000000" w:themeColor="text1"/>
        </w:rPr>
        <w:t>finite element</w:t>
      </w:r>
      <w:r w:rsidR="003A7AFE" w:rsidRPr="005F1AAC">
        <w:rPr>
          <w:color w:val="000000" w:themeColor="text1"/>
        </w:rPr>
        <w:t xml:space="preserve"> mesh)</w:t>
      </w:r>
      <w:r w:rsidR="00CA5FA1" w:rsidRPr="005F1AAC">
        <w:rPr>
          <w:color w:val="000000" w:themeColor="text1"/>
        </w:rPr>
        <w:t xml:space="preserve">, consistent with our previous work </w:t>
      </w:r>
      <w:r w:rsidR="00D85462" w:rsidRPr="005F1AAC">
        <w:rPr>
          <w:color w:val="000000" w:themeColor="text1"/>
        </w:rPr>
        <w:fldChar w:fldCharType="begin"/>
      </w:r>
      <w:r w:rsidR="002D7CF5" w:rsidRPr="005F1AAC">
        <w:rPr>
          <w:color w:val="000000" w:themeColor="text1"/>
        </w:rPr>
        <w:instrText xml:space="preserve"> ADDIN EN.CITE &lt;EndNote&gt;&lt;Cite&gt;&lt;Author&gt;Shah&lt;/Author&gt;&lt;Year&gt;2022&lt;/Year&gt;&lt;RecNum&gt;958&lt;/RecNum&gt;&lt;DisplayText&gt;[43]&lt;/DisplayText&gt;&lt;record&gt;&lt;rec-number&gt;958&lt;/rec-number&gt;&lt;foreign-keys&gt;&lt;key app="EN" db-id="szatavta7watwvewa52xdat4wsvxvs502a05" timestamp="1651670359"&gt;958&lt;/key&gt;&lt;/foreign-keys&gt;&lt;ref-type name="Journal Article"&gt;17&lt;/ref-type&gt;&lt;contributors&gt;&lt;authors&gt;&lt;author&gt;Shah, SZH&lt;/author&gt;&lt;author&gt;Lee, Juhyeong&lt;/author&gt;&lt;/authors&gt;&lt;/contributors&gt;&lt;titles&gt;&lt;title&gt;Stochastic lightning damage prediction of carbon/epoxy composites with material uncertainties&lt;/title&gt;&lt;secondary-title&gt;Composite Structures&lt;/secondary-title&gt;&lt;/titles&gt;&lt;periodical&gt;&lt;full-title&gt;Composite Structures&lt;/full-title&gt;&lt;/periodical&gt;&lt;pages&gt;115014&lt;/pages&gt;&lt;volume&gt;282&lt;/volume&gt;&lt;dates&gt;&lt;year&gt;2022&lt;/year&gt;&lt;/dates&gt;&lt;isbn&gt;0263-8223&lt;/isbn&gt;&lt;urls&gt;&lt;/urls&gt;&lt;/record&gt;&lt;/Cite&gt;&lt;/EndNote&gt;</w:instrText>
      </w:r>
      <w:r w:rsidR="00D85462" w:rsidRPr="005F1AAC">
        <w:rPr>
          <w:color w:val="000000" w:themeColor="text1"/>
        </w:rPr>
        <w:fldChar w:fldCharType="separate"/>
      </w:r>
      <w:r w:rsidR="002D7CF5" w:rsidRPr="005F1AAC">
        <w:rPr>
          <w:noProof/>
          <w:color w:val="000000" w:themeColor="text1"/>
        </w:rPr>
        <w:t>[43]</w:t>
      </w:r>
      <w:r w:rsidR="00D85462" w:rsidRPr="005F1AAC">
        <w:rPr>
          <w:color w:val="000000" w:themeColor="text1"/>
        </w:rPr>
        <w:fldChar w:fldCharType="end"/>
      </w:r>
      <w:r w:rsidR="00CA5FA1" w:rsidRPr="005F1AAC">
        <w:rPr>
          <w:color w:val="000000" w:themeColor="text1"/>
        </w:rPr>
        <w:t>.</w:t>
      </w:r>
      <w:r w:rsidR="00FC7C42" w:rsidRPr="005F1AAC">
        <w:rPr>
          <w:color w:val="000000" w:themeColor="text1"/>
        </w:rPr>
        <w:t xml:space="preserve"> </w:t>
      </w:r>
      <w:r w:rsidR="008100F4" w:rsidRPr="005F1AAC">
        <w:rPr>
          <w:color w:val="000000" w:themeColor="text1"/>
        </w:rPr>
        <w:t>It should be pointed out that in this study the choice of Gaussian distribution</w:t>
      </w:r>
      <w:r w:rsidR="001803D3" w:rsidRPr="005F1AAC">
        <w:rPr>
          <w:color w:val="000000" w:themeColor="text1"/>
        </w:rPr>
        <w:t xml:space="preserve"> to represent yarn waviness </w:t>
      </w:r>
      <w:r w:rsidR="00AF640B" w:rsidRPr="005F1AAC">
        <w:rPr>
          <w:color w:val="000000" w:themeColor="text1"/>
        </w:rPr>
        <w:t xml:space="preserve">was </w:t>
      </w:r>
      <w:r w:rsidR="00101702" w:rsidRPr="005F1AAC">
        <w:rPr>
          <w:color w:val="000000" w:themeColor="text1"/>
        </w:rPr>
        <w:t xml:space="preserve">based on </w:t>
      </w:r>
      <w:r w:rsidR="00E65BC5" w:rsidRPr="005F1AAC">
        <w:rPr>
          <w:color w:val="000000" w:themeColor="text1"/>
        </w:rPr>
        <w:t xml:space="preserve">a </w:t>
      </w:r>
      <w:r w:rsidR="00D22A37" w:rsidRPr="005F1AAC">
        <w:rPr>
          <w:color w:val="000000" w:themeColor="text1"/>
        </w:rPr>
        <w:t xml:space="preserve">previous </w:t>
      </w:r>
      <w:r w:rsidR="00502D34" w:rsidRPr="005F1AAC">
        <w:rPr>
          <w:color w:val="000000" w:themeColor="text1"/>
        </w:rPr>
        <w:t>stud</w:t>
      </w:r>
      <w:r w:rsidR="00756965" w:rsidRPr="005F1AAC">
        <w:rPr>
          <w:color w:val="000000" w:themeColor="text1"/>
        </w:rPr>
        <w:t>y</w:t>
      </w:r>
      <w:r w:rsidR="00A24E09" w:rsidRPr="005F1AAC">
        <w:rPr>
          <w:color w:val="000000" w:themeColor="text1"/>
        </w:rPr>
        <w:t xml:space="preserve"> </w:t>
      </w:r>
      <w:r w:rsidR="00A24E09" w:rsidRPr="005F1AAC">
        <w:rPr>
          <w:color w:val="000000" w:themeColor="text1"/>
        </w:rPr>
        <w:fldChar w:fldCharType="begin"/>
      </w:r>
      <w:r w:rsidR="002D7CF5" w:rsidRPr="005F1AAC">
        <w:rPr>
          <w:color w:val="000000" w:themeColor="text1"/>
        </w:rPr>
        <w:instrText xml:space="preserve"> ADDIN EN.CITE &lt;EndNote&gt;&lt;Cite&gt;&lt;Author&gt;El-Hajjar&lt;/Author&gt;&lt;Year&gt;2011&lt;/Year&gt;&lt;RecNum&gt;1045&lt;/RecNum&gt;&lt;DisplayText&gt;[44]&lt;/DisplayText&gt;&lt;record&gt;&lt;rec-number&gt;1045&lt;/rec-number&gt;&lt;foreign-keys&gt;&lt;key app="EN" db-id="szatavta7watwvewa52xdat4wsvxvs502a05" timestamp="1673924178"&gt;1045&lt;/key&gt;&lt;/foreign-keys&gt;&lt;ref-type name="Journal Article"&gt;17&lt;/ref-type&gt;&lt;contributors&gt;&lt;authors&gt;&lt;author&gt;El-Hajjar, Rani F.&lt;/author&gt;&lt;author&gt;Petersen, Derek R.&lt;/author&gt;&lt;/authors&gt;&lt;/contributors&gt;&lt;titles&gt;&lt;title&gt;Gaussian function characterization of unnotched tension behavior in a carbon/epoxy composite containing localized fiber waviness&lt;/title&gt;&lt;secondary-title&gt;Composite Structures&lt;/secondary-title&gt;&lt;/titles&gt;&lt;periodical&gt;&lt;full-title&gt;Composite Structures&lt;/full-title&gt;&lt;/periodical&gt;&lt;pages&gt;2400-2408&lt;/pages&gt;&lt;volume&gt;93&lt;/volume&gt;&lt;number&gt;9&lt;/number&gt;&lt;section&gt;2400&lt;/section&gt;&lt;dates&gt;&lt;year&gt;2011&lt;/year&gt;&lt;/dates&gt;&lt;isbn&gt;02638223&lt;/isbn&gt;&lt;urls&gt;&lt;/urls&gt;&lt;electronic-resource-num&gt;10.1016/j.compstruct.2011.03.029&lt;/electronic-resource-num&gt;&lt;/record&gt;&lt;/Cite&gt;&lt;/EndNote&gt;</w:instrText>
      </w:r>
      <w:r w:rsidR="00A24E09" w:rsidRPr="005F1AAC">
        <w:rPr>
          <w:color w:val="000000" w:themeColor="text1"/>
        </w:rPr>
        <w:fldChar w:fldCharType="separate"/>
      </w:r>
      <w:r w:rsidR="002D7CF5" w:rsidRPr="005F1AAC">
        <w:rPr>
          <w:noProof/>
          <w:color w:val="000000" w:themeColor="text1"/>
        </w:rPr>
        <w:t>[44]</w:t>
      </w:r>
      <w:r w:rsidR="00A24E09" w:rsidRPr="005F1AAC">
        <w:rPr>
          <w:color w:val="000000" w:themeColor="text1"/>
        </w:rPr>
        <w:fldChar w:fldCharType="end"/>
      </w:r>
      <w:r w:rsidR="00502D34" w:rsidRPr="005F1AAC">
        <w:rPr>
          <w:color w:val="000000" w:themeColor="text1"/>
        </w:rPr>
        <w:t xml:space="preserve">. </w:t>
      </w:r>
      <w:r w:rsidR="00B45ED2" w:rsidRPr="005F1AAC">
        <w:rPr>
          <w:color w:val="000000" w:themeColor="text1"/>
        </w:rPr>
        <w:t>The close co</w:t>
      </w:r>
      <w:r w:rsidR="00E65BC5" w:rsidRPr="005F1AAC">
        <w:rPr>
          <w:color w:val="000000" w:themeColor="text1"/>
        </w:rPr>
        <w:t>r</w:t>
      </w:r>
      <w:r w:rsidR="00B45ED2" w:rsidRPr="005F1AAC">
        <w:rPr>
          <w:color w:val="000000" w:themeColor="text1"/>
        </w:rPr>
        <w:t>relation with the results in later sections</w:t>
      </w:r>
      <w:r w:rsidR="00603BA8" w:rsidRPr="005F1AAC">
        <w:rPr>
          <w:color w:val="000000" w:themeColor="text1"/>
        </w:rPr>
        <w:t>,</w:t>
      </w:r>
      <w:r w:rsidR="00B45ED2" w:rsidRPr="005F1AAC">
        <w:rPr>
          <w:color w:val="000000" w:themeColor="text1"/>
        </w:rPr>
        <w:t xml:space="preserve"> </w:t>
      </w:r>
      <w:r w:rsidR="005F483C" w:rsidRPr="005F1AAC">
        <w:rPr>
          <w:color w:val="000000" w:themeColor="text1"/>
        </w:rPr>
        <w:t xml:space="preserve">however, </w:t>
      </w:r>
      <w:r w:rsidR="00951011" w:rsidRPr="005F1AAC">
        <w:rPr>
          <w:color w:val="000000" w:themeColor="text1"/>
        </w:rPr>
        <w:t xml:space="preserve">further </w:t>
      </w:r>
      <w:r w:rsidR="00756965" w:rsidRPr="005F1AAC">
        <w:rPr>
          <w:color w:val="000000" w:themeColor="text1"/>
        </w:rPr>
        <w:t>demonstrates</w:t>
      </w:r>
      <w:r w:rsidR="00B45ED2" w:rsidRPr="005F1AAC">
        <w:rPr>
          <w:color w:val="000000" w:themeColor="text1"/>
        </w:rPr>
        <w:t xml:space="preserve"> that this was a reasonable assumption. </w:t>
      </w:r>
      <w:r w:rsidR="005F483C" w:rsidRPr="005F1AAC">
        <w:rPr>
          <w:color w:val="000000" w:themeColor="text1"/>
        </w:rPr>
        <w:t>H</w:t>
      </w:r>
      <w:r w:rsidR="00D37306" w:rsidRPr="005F1AAC">
        <w:rPr>
          <w:color w:val="000000" w:themeColor="text1"/>
        </w:rPr>
        <w:t xml:space="preserve">ad </w:t>
      </w:r>
      <w:r w:rsidR="005F483C" w:rsidRPr="005F1AAC">
        <w:rPr>
          <w:color w:val="000000" w:themeColor="text1"/>
        </w:rPr>
        <w:t xml:space="preserve">this </w:t>
      </w:r>
      <w:r w:rsidR="00D829D0" w:rsidRPr="005F1AAC">
        <w:rPr>
          <w:color w:val="000000" w:themeColor="text1"/>
        </w:rPr>
        <w:t>prove</w:t>
      </w:r>
      <w:r w:rsidR="00D37306" w:rsidRPr="005F1AAC">
        <w:rPr>
          <w:color w:val="000000" w:themeColor="text1"/>
        </w:rPr>
        <w:t>d</w:t>
      </w:r>
      <w:r w:rsidR="00D829D0" w:rsidRPr="005F1AAC">
        <w:rPr>
          <w:color w:val="000000" w:themeColor="text1"/>
        </w:rPr>
        <w:t xml:space="preserve"> insufficient to capture the </w:t>
      </w:r>
      <w:r w:rsidR="003155E8" w:rsidRPr="005F1AAC">
        <w:rPr>
          <w:color w:val="000000" w:themeColor="text1"/>
        </w:rPr>
        <w:t xml:space="preserve">strength distribution at </w:t>
      </w:r>
      <w:r w:rsidR="00603BA8" w:rsidRPr="005F1AAC">
        <w:rPr>
          <w:color w:val="000000" w:themeColor="text1"/>
        </w:rPr>
        <w:t xml:space="preserve">the </w:t>
      </w:r>
      <w:r w:rsidR="003155E8" w:rsidRPr="005F1AAC">
        <w:rPr>
          <w:color w:val="000000" w:themeColor="text1"/>
        </w:rPr>
        <w:t xml:space="preserve">global level then the model </w:t>
      </w:r>
      <w:r w:rsidR="00CA79F2" w:rsidRPr="005F1AAC">
        <w:rPr>
          <w:color w:val="000000" w:themeColor="text1"/>
        </w:rPr>
        <w:t xml:space="preserve">could have been improved </w:t>
      </w:r>
      <w:r w:rsidR="003155E8" w:rsidRPr="005F1AAC">
        <w:rPr>
          <w:color w:val="000000" w:themeColor="text1"/>
        </w:rPr>
        <w:t>by</w:t>
      </w:r>
      <w:r w:rsidR="004958CA" w:rsidRPr="005F1AAC">
        <w:rPr>
          <w:color w:val="000000" w:themeColor="text1"/>
        </w:rPr>
        <w:t xml:space="preserve"> first identifying the appropriate distribution from a statistical test like Kolmogorov-Smirnov or Shapiro-Wilk.</w:t>
      </w:r>
      <w:r w:rsidR="00906F27" w:rsidRPr="005F1AAC">
        <w:rPr>
          <w:color w:val="000000" w:themeColor="text1"/>
        </w:rPr>
        <w:t xml:space="preserve"> </w:t>
      </w:r>
    </w:p>
    <w:p w14:paraId="67F4E308" w14:textId="4AF8AB4C" w:rsidR="002F7F11" w:rsidRPr="005F1AAC" w:rsidRDefault="001E0D05" w:rsidP="002F7F11">
      <w:pPr>
        <w:jc w:val="center"/>
        <w:rPr>
          <w:rFonts w:cs="Times New Roman"/>
          <w:bCs/>
          <w:noProof/>
          <w:color w:val="000000" w:themeColor="text1"/>
          <w:szCs w:val="20"/>
        </w:rPr>
      </w:pPr>
      <w:r w:rsidRPr="005F1AAC">
        <w:rPr>
          <w:noProof/>
          <w:color w:val="000000" w:themeColor="text1"/>
        </w:rPr>
        <w:drawing>
          <wp:inline distT="0" distB="0" distL="0" distR="0" wp14:anchorId="40D059E7" wp14:editId="1415BDD9">
            <wp:extent cx="3295650" cy="4638675"/>
            <wp:effectExtent l="0" t="0" r="0" b="952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0"/>
                    <a:stretch>
                      <a:fillRect/>
                    </a:stretch>
                  </pic:blipFill>
                  <pic:spPr>
                    <a:xfrm>
                      <a:off x="0" y="0"/>
                      <a:ext cx="3295650" cy="4638675"/>
                    </a:xfrm>
                    <a:prstGeom prst="rect">
                      <a:avLst/>
                    </a:prstGeom>
                  </pic:spPr>
                </pic:pic>
              </a:graphicData>
            </a:graphic>
          </wp:inline>
        </w:drawing>
      </w:r>
    </w:p>
    <w:p w14:paraId="18ED702B" w14:textId="2BEABF2F" w:rsidR="002F7F11" w:rsidRPr="005F1AAC" w:rsidRDefault="002F7F11" w:rsidP="00F83E27">
      <w:pPr>
        <w:spacing w:after="240" w:line="240" w:lineRule="auto"/>
        <w:jc w:val="center"/>
        <w:rPr>
          <w:rFonts w:cs="Times New Roman"/>
          <w:bCs/>
          <w:noProof/>
          <w:color w:val="000000" w:themeColor="text1"/>
          <w:szCs w:val="20"/>
        </w:rPr>
      </w:pPr>
      <w:r w:rsidRPr="005F1AAC">
        <w:rPr>
          <w:rFonts w:cs="Times New Roman"/>
          <w:b/>
          <w:noProof/>
          <w:color w:val="000000" w:themeColor="text1"/>
          <w:szCs w:val="20"/>
        </w:rPr>
        <w:t>Figure</w:t>
      </w:r>
      <w:r w:rsidR="00D85462" w:rsidRPr="005F1AAC">
        <w:rPr>
          <w:rFonts w:cs="Times New Roman"/>
          <w:b/>
          <w:noProof/>
          <w:color w:val="000000" w:themeColor="text1"/>
          <w:szCs w:val="20"/>
        </w:rPr>
        <w:t xml:space="preserve"> </w:t>
      </w:r>
      <w:r w:rsidRPr="005F1AAC">
        <w:rPr>
          <w:rFonts w:cs="Times New Roman"/>
          <w:b/>
          <w:noProof/>
          <w:color w:val="000000" w:themeColor="text1"/>
          <w:szCs w:val="20"/>
        </w:rPr>
        <w:t>3</w:t>
      </w:r>
      <w:r w:rsidR="00D85462" w:rsidRPr="005F1AAC">
        <w:rPr>
          <w:rFonts w:cs="Times New Roman"/>
          <w:b/>
          <w:noProof/>
          <w:color w:val="000000" w:themeColor="text1"/>
          <w:szCs w:val="20"/>
        </w:rPr>
        <w:t>.</w:t>
      </w:r>
      <w:r w:rsidRPr="005F1AAC">
        <w:rPr>
          <w:rFonts w:cs="Times New Roman"/>
          <w:bCs/>
          <w:noProof/>
          <w:color w:val="000000" w:themeColor="text1"/>
          <w:szCs w:val="20"/>
        </w:rPr>
        <w:t xml:space="preserve"> Sudo-code</w:t>
      </w:r>
      <w:r w:rsidR="0086135E" w:rsidRPr="005F1AAC">
        <w:rPr>
          <w:rFonts w:cs="Times New Roman"/>
          <w:bCs/>
          <w:noProof/>
          <w:color w:val="000000" w:themeColor="text1"/>
          <w:szCs w:val="20"/>
        </w:rPr>
        <w:t xml:space="preserve"> algorithm</w:t>
      </w:r>
      <w:r w:rsidRPr="005F1AAC">
        <w:rPr>
          <w:rFonts w:cs="Times New Roman"/>
          <w:bCs/>
          <w:noProof/>
          <w:color w:val="000000" w:themeColor="text1"/>
          <w:szCs w:val="20"/>
        </w:rPr>
        <w:t xml:space="preserve"> </w:t>
      </w:r>
      <w:r w:rsidR="0086135E" w:rsidRPr="005F1AAC">
        <w:rPr>
          <w:rFonts w:cs="Times New Roman"/>
          <w:bCs/>
          <w:noProof/>
          <w:color w:val="000000" w:themeColor="text1"/>
          <w:szCs w:val="20"/>
        </w:rPr>
        <w:t xml:space="preserve">for </w:t>
      </w:r>
      <w:r w:rsidRPr="005F1AAC">
        <w:rPr>
          <w:rFonts w:cs="Times New Roman"/>
          <w:bCs/>
          <w:noProof/>
          <w:color w:val="000000" w:themeColor="text1"/>
          <w:szCs w:val="20"/>
        </w:rPr>
        <w:t xml:space="preserve">stochastic material </w:t>
      </w:r>
      <w:r w:rsidR="00CA5FA1" w:rsidRPr="005F1AAC">
        <w:rPr>
          <w:rFonts w:cs="Times New Roman"/>
          <w:bCs/>
          <w:noProof/>
          <w:color w:val="000000" w:themeColor="text1"/>
          <w:szCs w:val="20"/>
        </w:rPr>
        <w:t>property generation and assignment.</w:t>
      </w:r>
    </w:p>
    <w:p w14:paraId="2494F3A4" w14:textId="1EA7EC4A" w:rsidR="00B15B9E" w:rsidRPr="005F1AAC" w:rsidRDefault="00EE30A9" w:rsidP="003E39F9">
      <w:pPr>
        <w:pStyle w:val="Heading2"/>
        <w:rPr>
          <w:noProof/>
        </w:rPr>
      </w:pPr>
      <w:r w:rsidRPr="005F1AAC">
        <w:rPr>
          <w:noProof/>
        </w:rPr>
        <w:lastRenderedPageBreak/>
        <w:t xml:space="preserve">2.2. </w:t>
      </w:r>
      <w:r w:rsidR="001D51EC" w:rsidRPr="005F1AAC">
        <w:rPr>
          <w:noProof/>
        </w:rPr>
        <w:t xml:space="preserve">Stochastic </w:t>
      </w:r>
      <w:r w:rsidR="00FC7511" w:rsidRPr="005F1AAC">
        <w:rPr>
          <w:noProof/>
        </w:rPr>
        <w:t>Analytical Micro-Model</w:t>
      </w:r>
    </w:p>
    <w:p w14:paraId="406C2E35" w14:textId="32A54AE7" w:rsidR="005C5D6A" w:rsidRPr="005F1AAC" w:rsidRDefault="00412032" w:rsidP="0077228E">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The impregnated warp, fill, and binder yarns </w:t>
      </w:r>
      <w:r w:rsidR="00575921" w:rsidRPr="005F1AAC">
        <w:rPr>
          <w:rFonts w:cs="Times New Roman"/>
          <w:bCs/>
          <w:noProof/>
          <w:color w:val="000000" w:themeColor="text1"/>
          <w:szCs w:val="20"/>
        </w:rPr>
        <w:t xml:space="preserve">were </w:t>
      </w:r>
      <w:r w:rsidRPr="005F1AAC">
        <w:rPr>
          <w:rFonts w:cs="Times New Roman"/>
          <w:bCs/>
          <w:noProof/>
          <w:color w:val="000000" w:themeColor="text1"/>
          <w:szCs w:val="20"/>
        </w:rPr>
        <w:t xml:space="preserve">treated as transversely isotropic materials, which means that their elastic response </w:t>
      </w:r>
      <w:r w:rsidR="00575921" w:rsidRPr="005F1AAC">
        <w:rPr>
          <w:rFonts w:cs="Times New Roman"/>
          <w:bCs/>
          <w:noProof/>
          <w:color w:val="000000" w:themeColor="text1"/>
          <w:szCs w:val="20"/>
        </w:rPr>
        <w:t xml:space="preserve">could </w:t>
      </w:r>
      <w:r w:rsidRPr="005F1AAC">
        <w:rPr>
          <w:rFonts w:cs="Times New Roman"/>
          <w:bCs/>
          <w:noProof/>
          <w:color w:val="000000" w:themeColor="text1"/>
          <w:szCs w:val="20"/>
        </w:rPr>
        <w:t>be described by five elastic constants.</w:t>
      </w:r>
      <w:r w:rsidR="00E5326F" w:rsidRPr="005F1AAC">
        <w:rPr>
          <w:rFonts w:cs="Times New Roman"/>
          <w:bCs/>
          <w:noProof/>
          <w:color w:val="000000" w:themeColor="text1"/>
          <w:szCs w:val="20"/>
        </w:rPr>
        <w:t xml:space="preserve"> </w:t>
      </w:r>
      <w:r w:rsidR="007673FE" w:rsidRPr="005F1AAC">
        <w:rPr>
          <w:rFonts w:cs="Times New Roman"/>
          <w:bCs/>
          <w:noProof/>
          <w:color w:val="000000" w:themeColor="text1"/>
          <w:szCs w:val="20"/>
        </w:rPr>
        <w:t>The elastic constants and their corres</w:t>
      </w:r>
      <w:r w:rsidR="008426FA" w:rsidRPr="005F1AAC">
        <w:rPr>
          <w:rFonts w:cs="Times New Roman"/>
          <w:bCs/>
          <w:noProof/>
          <w:color w:val="000000" w:themeColor="text1"/>
          <w:szCs w:val="20"/>
        </w:rPr>
        <w:t xml:space="preserve">ponding strength properties </w:t>
      </w:r>
      <w:r w:rsidR="00CD23EE" w:rsidRPr="005F1AAC">
        <w:rPr>
          <w:rFonts w:cs="Times New Roman"/>
          <w:bCs/>
          <w:noProof/>
          <w:color w:val="000000" w:themeColor="text1"/>
          <w:szCs w:val="20"/>
        </w:rPr>
        <w:t>can be</w:t>
      </w:r>
      <w:r w:rsidR="00E43F22" w:rsidRPr="005F1AAC">
        <w:rPr>
          <w:rFonts w:cs="Times New Roman"/>
          <w:bCs/>
          <w:noProof/>
          <w:color w:val="000000" w:themeColor="text1"/>
          <w:szCs w:val="20"/>
        </w:rPr>
        <w:t xml:space="preserve"> evaluated </w:t>
      </w:r>
      <w:r w:rsidR="000E128F" w:rsidRPr="005F1AAC">
        <w:rPr>
          <w:rFonts w:cs="Times New Roman"/>
          <w:bCs/>
          <w:noProof/>
          <w:color w:val="000000" w:themeColor="text1"/>
          <w:szCs w:val="20"/>
        </w:rPr>
        <w:t xml:space="preserve">either </w:t>
      </w:r>
      <w:r w:rsidR="00E43F22" w:rsidRPr="005F1AAC">
        <w:rPr>
          <w:rFonts w:cs="Times New Roman"/>
          <w:bCs/>
          <w:noProof/>
          <w:color w:val="000000" w:themeColor="text1"/>
          <w:szCs w:val="20"/>
        </w:rPr>
        <w:t xml:space="preserve">using </w:t>
      </w:r>
      <w:r w:rsidR="008E0BCF" w:rsidRPr="005F1AAC">
        <w:rPr>
          <w:rFonts w:cs="Times New Roman"/>
          <w:bCs/>
          <w:noProof/>
          <w:color w:val="000000" w:themeColor="text1"/>
          <w:szCs w:val="20"/>
        </w:rPr>
        <w:t xml:space="preserve">a </w:t>
      </w:r>
      <w:r w:rsidR="00274E3A" w:rsidRPr="005F1AAC">
        <w:rPr>
          <w:rFonts w:cs="Times New Roman"/>
          <w:bCs/>
          <w:noProof/>
          <w:color w:val="000000" w:themeColor="text1"/>
          <w:szCs w:val="20"/>
        </w:rPr>
        <w:t xml:space="preserve">FE </w:t>
      </w:r>
      <w:r w:rsidR="008E0BCF" w:rsidRPr="005F1AAC">
        <w:rPr>
          <w:rFonts w:cs="Times New Roman"/>
          <w:bCs/>
          <w:noProof/>
          <w:color w:val="000000" w:themeColor="text1"/>
          <w:szCs w:val="20"/>
        </w:rPr>
        <w:t xml:space="preserve">micro-mechanics </w:t>
      </w:r>
      <w:r w:rsidR="00274E3A" w:rsidRPr="005F1AAC">
        <w:rPr>
          <w:rFonts w:cs="Times New Roman"/>
          <w:bCs/>
          <w:noProof/>
          <w:color w:val="000000" w:themeColor="text1"/>
          <w:szCs w:val="20"/>
        </w:rPr>
        <w:t xml:space="preserve">model </w:t>
      </w:r>
      <w:r w:rsidR="00D610FA" w:rsidRPr="005F1AAC">
        <w:rPr>
          <w:rFonts w:cs="Times New Roman"/>
          <w:bCs/>
          <w:noProof/>
          <w:color w:val="000000" w:themeColor="text1"/>
          <w:szCs w:val="20"/>
        </w:rPr>
        <w:t xml:space="preserve">or </w:t>
      </w:r>
      <w:r w:rsidR="00F35F5A" w:rsidRPr="005F1AAC">
        <w:rPr>
          <w:rFonts w:cs="Times New Roman"/>
          <w:bCs/>
          <w:noProof/>
          <w:color w:val="000000" w:themeColor="text1"/>
          <w:szCs w:val="20"/>
        </w:rPr>
        <w:t xml:space="preserve">an </w:t>
      </w:r>
      <w:r w:rsidR="00D610FA" w:rsidRPr="005F1AAC">
        <w:rPr>
          <w:rFonts w:cs="Times New Roman"/>
          <w:bCs/>
          <w:noProof/>
          <w:color w:val="000000" w:themeColor="text1"/>
          <w:szCs w:val="20"/>
        </w:rPr>
        <w:t xml:space="preserve">analytical </w:t>
      </w:r>
      <w:r w:rsidR="008E0BCF" w:rsidRPr="005F1AAC">
        <w:rPr>
          <w:rFonts w:cs="Times New Roman"/>
          <w:bCs/>
          <w:noProof/>
          <w:color w:val="000000" w:themeColor="text1"/>
          <w:szCs w:val="20"/>
        </w:rPr>
        <w:t xml:space="preserve">micro-mechanical </w:t>
      </w:r>
      <w:r w:rsidR="00D610FA" w:rsidRPr="005F1AAC">
        <w:rPr>
          <w:rFonts w:cs="Times New Roman"/>
          <w:bCs/>
          <w:noProof/>
          <w:color w:val="000000" w:themeColor="text1"/>
          <w:szCs w:val="20"/>
        </w:rPr>
        <w:t xml:space="preserve">model. In </w:t>
      </w:r>
      <w:r w:rsidR="000E7CB0" w:rsidRPr="005F1AAC">
        <w:rPr>
          <w:rFonts w:cs="Times New Roman"/>
          <w:bCs/>
          <w:noProof/>
          <w:color w:val="000000" w:themeColor="text1"/>
          <w:szCs w:val="20"/>
        </w:rPr>
        <w:t>the proposed</w:t>
      </w:r>
      <w:r w:rsidR="00786392" w:rsidRPr="005F1AAC">
        <w:rPr>
          <w:rFonts w:cs="Times New Roman"/>
          <w:bCs/>
          <w:noProof/>
          <w:color w:val="000000" w:themeColor="text1"/>
          <w:szCs w:val="20"/>
        </w:rPr>
        <w:t xml:space="preserve"> stochastic multiscale</w:t>
      </w:r>
      <w:r w:rsidR="000E7CB0" w:rsidRPr="005F1AAC">
        <w:rPr>
          <w:rFonts w:cs="Times New Roman"/>
          <w:bCs/>
          <w:noProof/>
          <w:color w:val="000000" w:themeColor="text1"/>
          <w:szCs w:val="20"/>
        </w:rPr>
        <w:t xml:space="preserve"> model </w:t>
      </w:r>
      <w:r w:rsidR="00111511" w:rsidRPr="005F1AAC">
        <w:rPr>
          <w:rFonts w:cs="Times New Roman"/>
          <w:bCs/>
          <w:noProof/>
          <w:color w:val="000000" w:themeColor="text1"/>
          <w:szCs w:val="20"/>
        </w:rPr>
        <w:t xml:space="preserve">a unique set of </w:t>
      </w:r>
      <w:r w:rsidR="00076379" w:rsidRPr="005F1AAC">
        <w:rPr>
          <w:rFonts w:cs="Times New Roman"/>
          <w:bCs/>
          <w:noProof/>
          <w:color w:val="000000" w:themeColor="text1"/>
          <w:szCs w:val="20"/>
        </w:rPr>
        <w:t>elastic constants and strength properties of im</w:t>
      </w:r>
      <w:r w:rsidR="00786392" w:rsidRPr="005F1AAC">
        <w:rPr>
          <w:rFonts w:cs="Times New Roman"/>
          <w:bCs/>
          <w:noProof/>
          <w:color w:val="000000" w:themeColor="text1"/>
          <w:szCs w:val="20"/>
        </w:rPr>
        <w:t>pregnated yarn</w:t>
      </w:r>
      <w:r w:rsidR="00353991" w:rsidRPr="005F1AAC">
        <w:rPr>
          <w:rFonts w:cs="Times New Roman"/>
          <w:bCs/>
          <w:noProof/>
          <w:color w:val="000000" w:themeColor="text1"/>
          <w:szCs w:val="20"/>
        </w:rPr>
        <w:t xml:space="preserve">s </w:t>
      </w:r>
      <w:r w:rsidR="00575921" w:rsidRPr="005F1AAC">
        <w:rPr>
          <w:rFonts w:cs="Times New Roman"/>
          <w:bCs/>
          <w:noProof/>
          <w:color w:val="000000" w:themeColor="text1"/>
          <w:szCs w:val="20"/>
        </w:rPr>
        <w:t xml:space="preserve">were </w:t>
      </w:r>
      <w:r w:rsidR="008015FC" w:rsidRPr="005F1AAC">
        <w:rPr>
          <w:rFonts w:cs="Times New Roman"/>
          <w:bCs/>
          <w:noProof/>
          <w:color w:val="000000" w:themeColor="text1"/>
          <w:szCs w:val="20"/>
        </w:rPr>
        <w:t xml:space="preserve">determined </w:t>
      </w:r>
      <w:r w:rsidR="0097782B" w:rsidRPr="005F1AAC">
        <w:rPr>
          <w:rFonts w:cs="Times New Roman"/>
          <w:bCs/>
          <w:noProof/>
          <w:color w:val="000000" w:themeColor="text1"/>
          <w:szCs w:val="20"/>
        </w:rPr>
        <w:t>for each</w:t>
      </w:r>
      <w:r w:rsidR="00FE2D7B" w:rsidRPr="005F1AAC">
        <w:rPr>
          <w:rFonts w:cs="Times New Roman"/>
          <w:bCs/>
          <w:noProof/>
          <w:color w:val="000000" w:themeColor="text1"/>
          <w:szCs w:val="20"/>
        </w:rPr>
        <w:t xml:space="preserve"> unit-cell</w:t>
      </w:r>
      <w:r w:rsidR="007467F3" w:rsidRPr="005F1AAC">
        <w:rPr>
          <w:rFonts w:cs="Times New Roman"/>
          <w:bCs/>
          <w:noProof/>
          <w:color w:val="000000" w:themeColor="text1"/>
          <w:szCs w:val="20"/>
        </w:rPr>
        <w:t xml:space="preserve"> corresponding to </w:t>
      </w:r>
      <w:r w:rsidR="00F35F5A" w:rsidRPr="005F1AAC">
        <w:rPr>
          <w:rFonts w:cs="Times New Roman"/>
          <w:bCs/>
          <w:noProof/>
          <w:color w:val="000000" w:themeColor="text1"/>
          <w:szCs w:val="20"/>
        </w:rPr>
        <w:t xml:space="preserve">the </w:t>
      </w:r>
      <w:r w:rsidR="002E09F8" w:rsidRPr="005F1AAC">
        <w:rPr>
          <w:rFonts w:cs="Times New Roman"/>
          <w:bCs/>
          <w:noProof/>
          <w:color w:val="000000" w:themeColor="text1"/>
          <w:szCs w:val="20"/>
        </w:rPr>
        <w:t xml:space="preserve">stochastic </w:t>
      </w:r>
      <w:r w:rsidR="007467F3" w:rsidRPr="005F1AAC">
        <w:rPr>
          <w:rFonts w:cs="Times New Roman"/>
          <w:bCs/>
          <w:noProof/>
          <w:color w:val="000000" w:themeColor="text1"/>
          <w:szCs w:val="20"/>
        </w:rPr>
        <w:t xml:space="preserve">distribution of </w:t>
      </w:r>
      <w:r w:rsidR="002E09F8" w:rsidRPr="005F1AAC">
        <w:rPr>
          <w:rFonts w:cs="Times New Roman"/>
          <w:bCs/>
          <w:noProof/>
          <w:color w:val="000000" w:themeColor="text1"/>
          <w:szCs w:val="20"/>
        </w:rPr>
        <w:t xml:space="preserve">void </w:t>
      </w:r>
      <w:r w:rsidR="00D904FC" w:rsidRPr="005F1AAC">
        <w:rPr>
          <w:rFonts w:cs="Times New Roman"/>
          <w:bCs/>
          <w:noProof/>
          <w:color w:val="000000" w:themeColor="text1"/>
          <w:szCs w:val="20"/>
        </w:rPr>
        <w:t>volume fraction</w:t>
      </w:r>
      <w:r w:rsidR="00823385" w:rsidRPr="005F1AAC">
        <w:rPr>
          <w:rFonts w:cs="Times New Roman"/>
          <w:bCs/>
          <w:noProof/>
          <w:color w:val="000000" w:themeColor="text1"/>
          <w:szCs w:val="20"/>
        </w:rPr>
        <w:t xml:space="preserve"> </w:t>
      </w:r>
      <m:oMath>
        <m:sSub>
          <m:sSubPr>
            <m:ctrlPr>
              <w:rPr>
                <w:rFonts w:ascii="Cambria Math" w:hAnsi="Cambria Math"/>
                <w:i/>
                <w:color w:val="000000" w:themeColor="text1"/>
                <w:sz w:val="18"/>
                <w:szCs w:val="18"/>
                <w:lang w:val="fr-FR"/>
              </w:rPr>
            </m:ctrlPr>
          </m:sSubPr>
          <m:e>
            <m:r>
              <w:rPr>
                <w:rFonts w:ascii="Cambria Math" w:hAnsi="Cambria Math"/>
                <w:color w:val="000000" w:themeColor="text1"/>
                <w:sz w:val="18"/>
                <w:szCs w:val="18"/>
                <w:lang w:val="fr-FR"/>
              </w:rPr>
              <m:t>V</m:t>
            </m:r>
          </m:e>
          <m:sub>
            <m:r>
              <w:rPr>
                <w:rFonts w:ascii="Cambria Math" w:hAnsi="Cambria Math"/>
                <w:color w:val="000000" w:themeColor="text1"/>
                <w:sz w:val="18"/>
                <w:szCs w:val="18"/>
                <w:lang w:val="fr-FR"/>
              </w:rPr>
              <m:t>v</m:t>
            </m:r>
          </m:sub>
        </m:sSub>
      </m:oMath>
      <w:r w:rsidR="00823385" w:rsidRPr="005F1AAC">
        <w:rPr>
          <w:rFonts w:cs="Times New Roman"/>
          <w:bCs/>
          <w:noProof/>
          <w:color w:val="000000" w:themeColor="text1"/>
          <w:szCs w:val="20"/>
        </w:rPr>
        <w:t xml:space="preserve"> </w:t>
      </w:r>
      <w:r w:rsidR="007467F3" w:rsidRPr="005F1AAC">
        <w:rPr>
          <w:rFonts w:cs="Times New Roman"/>
          <w:bCs/>
          <w:noProof/>
          <w:color w:val="000000" w:themeColor="text1"/>
          <w:szCs w:val="20"/>
        </w:rPr>
        <w:t>in the unit cell.</w:t>
      </w:r>
      <w:r w:rsidR="00511FBF" w:rsidRPr="005F1AAC">
        <w:rPr>
          <w:rFonts w:cs="Times New Roman"/>
          <w:bCs/>
          <w:noProof/>
          <w:color w:val="000000" w:themeColor="text1"/>
          <w:szCs w:val="20"/>
        </w:rPr>
        <w:t xml:space="preserve"> This</w:t>
      </w:r>
      <w:r w:rsidR="00094633" w:rsidRPr="005F1AAC">
        <w:rPr>
          <w:rFonts w:cs="Times New Roman"/>
          <w:bCs/>
          <w:noProof/>
          <w:color w:val="000000" w:themeColor="text1"/>
          <w:szCs w:val="20"/>
        </w:rPr>
        <w:t xml:space="preserve"> </w:t>
      </w:r>
      <w:r w:rsidR="00575921" w:rsidRPr="005F1AAC">
        <w:rPr>
          <w:rFonts w:cs="Times New Roman"/>
          <w:bCs/>
          <w:noProof/>
          <w:color w:val="000000" w:themeColor="text1"/>
          <w:szCs w:val="20"/>
        </w:rPr>
        <w:t>wa</w:t>
      </w:r>
      <w:r w:rsidR="00094633" w:rsidRPr="005F1AAC">
        <w:rPr>
          <w:rFonts w:cs="Times New Roman"/>
          <w:bCs/>
          <w:noProof/>
          <w:color w:val="000000" w:themeColor="text1"/>
          <w:szCs w:val="20"/>
        </w:rPr>
        <w:t xml:space="preserve">s done </w:t>
      </w:r>
      <w:r w:rsidR="00402F02" w:rsidRPr="005F1AAC">
        <w:rPr>
          <w:rFonts w:cs="Times New Roman"/>
          <w:bCs/>
          <w:noProof/>
          <w:color w:val="000000" w:themeColor="text1"/>
          <w:szCs w:val="20"/>
        </w:rPr>
        <w:t>by</w:t>
      </w:r>
      <w:r w:rsidR="00FE2D7B" w:rsidRPr="005F1AAC">
        <w:rPr>
          <w:rFonts w:cs="Times New Roman"/>
          <w:bCs/>
          <w:noProof/>
          <w:color w:val="000000" w:themeColor="text1"/>
          <w:szCs w:val="20"/>
        </w:rPr>
        <w:t xml:space="preserve"> </w:t>
      </w:r>
      <w:r w:rsidR="008015FC" w:rsidRPr="005F1AAC">
        <w:rPr>
          <w:rFonts w:cs="Times New Roman"/>
          <w:bCs/>
          <w:noProof/>
          <w:color w:val="000000" w:themeColor="text1"/>
          <w:szCs w:val="20"/>
        </w:rPr>
        <w:t xml:space="preserve">using </w:t>
      </w:r>
      <w:r w:rsidR="000A6432" w:rsidRPr="005F1AAC">
        <w:rPr>
          <w:rFonts w:cs="Times New Roman"/>
          <w:bCs/>
          <w:noProof/>
          <w:color w:val="000000" w:themeColor="text1"/>
          <w:szCs w:val="20"/>
        </w:rPr>
        <w:t xml:space="preserve">uniformly </w:t>
      </w:r>
      <w:r w:rsidR="006E7020" w:rsidRPr="005F1AAC">
        <w:rPr>
          <w:rFonts w:cs="Times New Roman"/>
          <w:bCs/>
          <w:noProof/>
          <w:color w:val="000000" w:themeColor="text1"/>
          <w:szCs w:val="20"/>
        </w:rPr>
        <w:t xml:space="preserve">distributed </w:t>
      </w:r>
      <w:r w:rsidR="00FC531A" w:rsidRPr="005F1AAC">
        <w:rPr>
          <w:rFonts w:cs="Times New Roman"/>
          <w:bCs/>
          <w:noProof/>
          <w:color w:val="000000" w:themeColor="text1"/>
          <w:szCs w:val="20"/>
        </w:rPr>
        <w:t>random numbers</w:t>
      </w:r>
      <w:r w:rsidR="00823385" w:rsidRPr="005F1AAC">
        <w:rPr>
          <w:rFonts w:cs="Times New Roman"/>
          <w:bCs/>
          <w:noProof/>
          <w:color w:val="000000" w:themeColor="text1"/>
          <w:szCs w:val="20"/>
        </w:rPr>
        <w:t xml:space="preserve"> generated by the stochastic material model </w:t>
      </w:r>
      <w:r w:rsidR="00575921" w:rsidRPr="005F1AAC">
        <w:rPr>
          <w:rFonts w:cs="Times New Roman"/>
          <w:bCs/>
          <w:noProof/>
          <w:color w:val="000000" w:themeColor="text1"/>
          <w:szCs w:val="20"/>
        </w:rPr>
        <w:t xml:space="preserve">(Section 2.1) </w:t>
      </w:r>
      <w:r w:rsidR="00823385" w:rsidRPr="005F1AAC">
        <w:rPr>
          <w:rFonts w:cs="Times New Roman"/>
          <w:bCs/>
          <w:noProof/>
          <w:color w:val="000000" w:themeColor="text1"/>
          <w:szCs w:val="20"/>
        </w:rPr>
        <w:t xml:space="preserve">to </w:t>
      </w:r>
      <w:r w:rsidR="00F5680C" w:rsidRPr="005F1AAC">
        <w:rPr>
          <w:rFonts w:cs="Times New Roman"/>
          <w:bCs/>
          <w:noProof/>
          <w:color w:val="000000" w:themeColor="text1"/>
          <w:szCs w:val="20"/>
        </w:rPr>
        <w:t xml:space="preserve">represent </w:t>
      </w:r>
      <w:r w:rsidR="006F4176" w:rsidRPr="005F1AAC">
        <w:rPr>
          <w:rFonts w:cs="Times New Roman"/>
          <w:bCs/>
          <w:noProof/>
          <w:color w:val="000000" w:themeColor="text1"/>
          <w:szCs w:val="20"/>
        </w:rPr>
        <w:t xml:space="preserve">the changing values of </w:t>
      </w:r>
      <w:r w:rsidR="00F5680C" w:rsidRPr="005F1AAC">
        <w:rPr>
          <w:rFonts w:cs="Times New Roman"/>
          <w:bCs/>
          <w:noProof/>
          <w:color w:val="000000" w:themeColor="text1"/>
          <w:szCs w:val="20"/>
        </w:rPr>
        <w:t xml:space="preserve">void </w:t>
      </w:r>
      <w:r w:rsidR="00161D2E" w:rsidRPr="005F1AAC">
        <w:rPr>
          <w:rFonts w:cs="Times New Roman"/>
          <w:bCs/>
          <w:noProof/>
          <w:color w:val="000000" w:themeColor="text1"/>
          <w:szCs w:val="20"/>
        </w:rPr>
        <w:t>volume fraction</w:t>
      </w:r>
      <w:r w:rsidR="00C223C0" w:rsidRPr="005F1AAC">
        <w:rPr>
          <w:rFonts w:cs="Times New Roman"/>
          <w:bCs/>
          <w:noProof/>
          <w:color w:val="000000" w:themeColor="text1"/>
          <w:szCs w:val="20"/>
        </w:rPr>
        <w:t xml:space="preserve"> </w:t>
      </w:r>
      <m:oMath>
        <m:d>
          <m:dPr>
            <m:ctrlPr>
              <w:rPr>
                <w:rFonts w:ascii="Cambria Math" w:hAnsi="Cambria Math" w:cs="Times New Roman"/>
                <w:bCs/>
                <w:noProof/>
                <w:color w:val="000000" w:themeColor="text1"/>
                <w:szCs w:val="20"/>
              </w:rPr>
            </m:ctrlPr>
          </m:dPr>
          <m:e>
            <m:sSub>
              <m:sSubPr>
                <m:ctrlPr>
                  <w:rPr>
                    <w:rFonts w:ascii="Cambria Math" w:hAnsi="Cambria Math"/>
                    <w:i/>
                    <w:color w:val="000000" w:themeColor="text1"/>
                    <w:sz w:val="18"/>
                    <w:szCs w:val="18"/>
                    <w:lang w:val="fr-FR"/>
                  </w:rPr>
                </m:ctrlPr>
              </m:sSubPr>
              <m:e>
                <m:r>
                  <w:rPr>
                    <w:rFonts w:ascii="Cambria Math" w:hAnsi="Cambria Math"/>
                    <w:color w:val="000000" w:themeColor="text1"/>
                    <w:sz w:val="18"/>
                    <w:szCs w:val="18"/>
                    <w:lang w:val="fr-FR"/>
                  </w:rPr>
                  <m:t>V</m:t>
                </m:r>
              </m:e>
              <m:sub>
                <m:r>
                  <w:rPr>
                    <w:rFonts w:ascii="Cambria Math" w:hAnsi="Cambria Math"/>
                    <w:color w:val="000000" w:themeColor="text1"/>
                    <w:sz w:val="18"/>
                    <w:szCs w:val="18"/>
                    <w:lang w:val="fr-FR"/>
                  </w:rPr>
                  <m:t>v</m:t>
                </m:r>
              </m:sub>
            </m:sSub>
          </m:e>
        </m:d>
      </m:oMath>
      <w:r w:rsidR="003731AC" w:rsidRPr="005F1AAC">
        <w:rPr>
          <w:rFonts w:cs="Times New Roman"/>
          <w:bCs/>
          <w:noProof/>
          <w:color w:val="000000" w:themeColor="text1"/>
          <w:szCs w:val="20"/>
        </w:rPr>
        <w:t xml:space="preserve"> </w:t>
      </w:r>
      <w:r w:rsidR="00EE6092" w:rsidRPr="005F1AAC">
        <w:rPr>
          <w:rFonts w:cs="Times New Roman"/>
          <w:bCs/>
          <w:noProof/>
          <w:color w:val="000000" w:themeColor="text1"/>
          <w:szCs w:val="20"/>
        </w:rPr>
        <w:t xml:space="preserve">in the Chamis model </w:t>
      </w:r>
      <w:r w:rsidR="00A3378C" w:rsidRPr="005F1AAC">
        <w:rPr>
          <w:rFonts w:cs="Times New Roman"/>
          <w:bCs/>
          <w:noProof/>
          <w:color w:val="000000" w:themeColor="text1"/>
          <w:szCs w:val="20"/>
        </w:rPr>
        <w:t>(</w:t>
      </w:r>
      <w:r w:rsidR="00A3378C" w:rsidRPr="005F1AAC">
        <w:rPr>
          <w:color w:val="000000" w:themeColor="text1"/>
        </w:rPr>
        <w:t>Eqn</w:t>
      </w:r>
      <w:r w:rsidR="00575921" w:rsidRPr="005F1AAC">
        <w:rPr>
          <w:color w:val="000000" w:themeColor="text1"/>
        </w:rPr>
        <w:t>.</w:t>
      </w:r>
      <w:r w:rsidR="00575921" w:rsidRPr="005F1AAC">
        <w:rPr>
          <w:rFonts w:ascii="MS Gothic" w:eastAsia="MS Gothic" w:hAnsi="MS Gothic"/>
          <w:color w:val="000000" w:themeColor="text1"/>
        </w:rPr>
        <w:t> </w:t>
      </w:r>
      <w:r w:rsidR="00A3378C" w:rsidRPr="005F1AAC">
        <w:rPr>
          <w:color w:val="000000" w:themeColor="text1"/>
        </w:rPr>
        <w:t>3)</w:t>
      </w:r>
      <w:r w:rsidR="0054172B" w:rsidRPr="005F1AAC">
        <w:rPr>
          <w:rFonts w:cs="Times New Roman"/>
          <w:bCs/>
          <w:noProof/>
          <w:color w:val="000000" w:themeColor="text1"/>
          <w:szCs w:val="20"/>
        </w:rPr>
        <w:t xml:space="preserve"> </w:t>
      </w:r>
      <w:r w:rsidR="00E25BA6"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&lt;EndNote&gt;&lt;Cite&gt;&lt;Author&gt;Chamis&lt;/Author&gt;&lt;Year&gt;1984&lt;/Year&gt;&lt;RecNum&gt;309&lt;/RecNum&gt;&lt;DisplayText&gt;[45]&lt;/DisplayText&gt;&lt;record&gt;&lt;rec-number&gt;309&lt;/rec-number&gt;&lt;foreign-keys&gt;&lt;key app="EN" db-id="szatavta7watwvewa52xdat4wsvxvs502a05" timestamp="1544925556"&gt;309&lt;/key&gt;&lt;/foreign-keys&gt;&lt;ref-type name="Journal Article"&gt;17&lt;/ref-type&gt;&lt;contributors&gt;&lt;authors&gt;&lt;author&gt;Chamis, Christos C&lt;/author&gt;&lt;/authors&gt;&lt;/contributors&gt;&lt;titles&gt;&lt;title&gt;Simplified composite micromechanics equations for hygral, thermal and mechanical properties&lt;/title&gt;&lt;secondary-title&gt;SAMPE Quarterly&lt;/secondary-title&gt;&lt;/titles&gt;&lt;periodical&gt;&lt;full-title&gt;SAMPE Quarterly&lt;/full-title&gt;&lt;/periodical&gt;&lt;pages&gt;14-33&lt;/pages&gt;&lt;volume&gt;4&lt;/volume&gt;&lt;dates&gt;&lt;year&gt;1984&lt;/year&gt;&lt;/dates&gt;&lt;urls&gt;&lt;/urls&gt;&lt;/record&gt;&lt;/Cite&gt;&lt;/EndNote&gt;</w:instrText>
      </w:r>
      <w:r w:rsidR="00E25BA6"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[45]</w:t>
      </w:r>
      <w:r w:rsidR="00E25BA6" w:rsidRPr="005F1AAC">
        <w:rPr>
          <w:rFonts w:cs="Times New Roman"/>
          <w:bCs/>
          <w:noProof/>
          <w:color w:val="000000" w:themeColor="text1"/>
          <w:szCs w:val="20"/>
        </w:rPr>
        <w:fldChar w:fldCharType="end"/>
      </w:r>
      <w:r w:rsidR="002E342D" w:rsidRPr="005F1AAC">
        <w:rPr>
          <w:rFonts w:cs="Times New Roman"/>
          <w:bCs/>
          <w:noProof/>
          <w:color w:val="000000" w:themeColor="text1"/>
          <w:szCs w:val="20"/>
        </w:rPr>
        <w:t xml:space="preserve">. </w:t>
      </w:r>
      <w:r w:rsidR="00072220" w:rsidRPr="005F1AAC">
        <w:rPr>
          <w:rFonts w:cs="Times New Roman"/>
          <w:bCs/>
          <w:noProof/>
          <w:color w:val="000000" w:themeColor="text1"/>
          <w:szCs w:val="20"/>
        </w:rPr>
        <w:t>I</w:t>
      </w:r>
      <w:r w:rsidR="00A3378C" w:rsidRPr="005F1AAC">
        <w:rPr>
          <w:rFonts w:cs="Times New Roman"/>
          <w:bCs/>
          <w:noProof/>
          <w:color w:val="000000" w:themeColor="text1"/>
          <w:szCs w:val="20"/>
        </w:rPr>
        <w:t>n doing so, i</w:t>
      </w:r>
      <w:r w:rsidR="00072220" w:rsidRPr="005F1AAC">
        <w:rPr>
          <w:rFonts w:cs="Times New Roman"/>
          <w:bCs/>
          <w:noProof/>
          <w:color w:val="000000" w:themeColor="text1"/>
          <w:szCs w:val="20"/>
        </w:rPr>
        <w:t xml:space="preserve">t </w:t>
      </w:r>
      <w:r w:rsidR="00575921" w:rsidRPr="005F1AAC">
        <w:rPr>
          <w:rFonts w:cs="Times New Roman"/>
          <w:bCs/>
          <w:noProof/>
          <w:color w:val="000000" w:themeColor="text1"/>
          <w:szCs w:val="20"/>
        </w:rPr>
        <w:t>wa</w:t>
      </w:r>
      <w:r w:rsidR="00072220" w:rsidRPr="005F1AAC">
        <w:rPr>
          <w:rFonts w:cs="Times New Roman"/>
          <w:bCs/>
          <w:noProof/>
          <w:color w:val="000000" w:themeColor="text1"/>
          <w:szCs w:val="20"/>
        </w:rPr>
        <w:t xml:space="preserve">s assumed that the elastic constants and strength properties of the polymer matrix </w:t>
      </w:r>
      <w:r w:rsidR="00575921" w:rsidRPr="005F1AAC">
        <w:rPr>
          <w:rFonts w:cs="Times New Roman"/>
          <w:bCs/>
          <w:noProof/>
          <w:color w:val="000000" w:themeColor="text1"/>
          <w:szCs w:val="20"/>
        </w:rPr>
        <w:t xml:space="preserve">were </w:t>
      </w:r>
      <w:r w:rsidR="00072220" w:rsidRPr="005F1AAC">
        <w:rPr>
          <w:rFonts w:cs="Times New Roman"/>
          <w:bCs/>
          <w:noProof/>
          <w:color w:val="000000" w:themeColor="text1"/>
          <w:szCs w:val="20"/>
        </w:rPr>
        <w:t>degraded linearly with void volume fraction.</w:t>
      </w:r>
      <w:r w:rsidR="00302AD8" w:rsidRPr="005F1AAC">
        <w:rPr>
          <w:rFonts w:cs="Times New Roman"/>
          <w:bCs/>
          <w:noProof/>
          <w:color w:val="000000" w:themeColor="text1"/>
          <w:szCs w:val="20"/>
        </w:rPr>
        <w:t xml:space="preserve"> </w:t>
      </w:r>
      <w:r w:rsidR="00664EC5" w:rsidRPr="005F1AAC">
        <w:rPr>
          <w:rFonts w:cs="Times New Roman"/>
          <w:bCs/>
          <w:noProof/>
          <w:color w:val="000000" w:themeColor="text1"/>
          <w:szCs w:val="20"/>
        </w:rPr>
        <w:t>These p</w:t>
      </w:r>
      <w:r w:rsidR="00E04FB5" w:rsidRPr="005F1AAC">
        <w:rPr>
          <w:rFonts w:cs="Times New Roman"/>
          <w:bCs/>
          <w:noProof/>
          <w:color w:val="000000" w:themeColor="text1"/>
          <w:szCs w:val="20"/>
        </w:rPr>
        <w:t>r</w:t>
      </w:r>
      <w:r w:rsidR="00664EC5" w:rsidRPr="005F1AAC">
        <w:rPr>
          <w:rFonts w:cs="Times New Roman"/>
          <w:bCs/>
          <w:noProof/>
          <w:color w:val="000000" w:themeColor="text1"/>
          <w:szCs w:val="20"/>
        </w:rPr>
        <w:t xml:space="preserve">operties </w:t>
      </w:r>
      <w:r w:rsidR="00575921" w:rsidRPr="005F1AAC">
        <w:rPr>
          <w:rFonts w:cs="Times New Roman"/>
          <w:bCs/>
          <w:noProof/>
          <w:color w:val="000000" w:themeColor="text1"/>
          <w:szCs w:val="20"/>
        </w:rPr>
        <w:t xml:space="preserve">were then </w:t>
      </w:r>
      <w:r w:rsidR="00664EC5" w:rsidRPr="005F1AAC">
        <w:rPr>
          <w:rFonts w:cs="Times New Roman"/>
          <w:bCs/>
          <w:noProof/>
          <w:color w:val="000000" w:themeColor="text1"/>
          <w:szCs w:val="20"/>
        </w:rPr>
        <w:t xml:space="preserve">used </w:t>
      </w:r>
      <w:r w:rsidR="007432A7" w:rsidRPr="005F1AAC">
        <w:rPr>
          <w:rFonts w:cs="Times New Roman"/>
          <w:bCs/>
          <w:noProof/>
          <w:color w:val="000000" w:themeColor="text1"/>
          <w:szCs w:val="20"/>
        </w:rPr>
        <w:t xml:space="preserve">by the meso-model </w:t>
      </w:r>
      <w:r w:rsidR="00664EC5" w:rsidRPr="005F1AAC">
        <w:rPr>
          <w:rFonts w:cs="Times New Roman"/>
          <w:bCs/>
          <w:noProof/>
          <w:color w:val="000000" w:themeColor="text1"/>
          <w:szCs w:val="20"/>
        </w:rPr>
        <w:t>to evaluate</w:t>
      </w:r>
      <w:r w:rsidR="00D00397" w:rsidRPr="005F1AAC">
        <w:rPr>
          <w:rFonts w:cs="Times New Roman"/>
          <w:bCs/>
          <w:noProof/>
          <w:color w:val="000000" w:themeColor="text1"/>
          <w:szCs w:val="20"/>
        </w:rPr>
        <w:t xml:space="preserve"> a</w:t>
      </w:r>
      <w:r w:rsidR="00664EC5" w:rsidRPr="005F1AAC">
        <w:rPr>
          <w:rFonts w:cs="Times New Roman"/>
          <w:bCs/>
          <w:noProof/>
          <w:color w:val="000000" w:themeColor="text1"/>
          <w:szCs w:val="20"/>
        </w:rPr>
        <w:t xml:space="preserve"> </w:t>
      </w:r>
      <w:r w:rsidR="00296278" w:rsidRPr="005F1AAC">
        <w:rPr>
          <w:rFonts w:cs="Times New Roman"/>
          <w:bCs/>
          <w:noProof/>
          <w:color w:val="000000" w:themeColor="text1"/>
          <w:szCs w:val="20"/>
        </w:rPr>
        <w:t xml:space="preserve">unique </w:t>
      </w:r>
      <w:r w:rsidR="00664EC5" w:rsidRPr="005F1AAC">
        <w:rPr>
          <w:rFonts w:cs="Times New Roman"/>
          <w:bCs/>
          <w:noProof/>
          <w:color w:val="000000" w:themeColor="text1"/>
          <w:szCs w:val="20"/>
        </w:rPr>
        <w:t>sti</w:t>
      </w:r>
      <w:r w:rsidR="00EE6DDC" w:rsidRPr="005F1AAC">
        <w:rPr>
          <w:rFonts w:cs="Times New Roman"/>
          <w:bCs/>
          <w:noProof/>
          <w:color w:val="000000" w:themeColor="text1"/>
          <w:szCs w:val="20"/>
        </w:rPr>
        <w:t>ff</w:t>
      </w:r>
      <w:r w:rsidR="00664EC5" w:rsidRPr="005F1AAC">
        <w:rPr>
          <w:rFonts w:cs="Times New Roman"/>
          <w:bCs/>
          <w:noProof/>
          <w:color w:val="000000" w:themeColor="text1"/>
          <w:szCs w:val="20"/>
        </w:rPr>
        <w:t xml:space="preserve">ness matrix, meso-stress and </w:t>
      </w:r>
      <w:r w:rsidR="007601B8" w:rsidRPr="005F1AAC">
        <w:rPr>
          <w:rFonts w:cs="Times New Roman"/>
          <w:bCs/>
          <w:noProof/>
          <w:color w:val="000000" w:themeColor="text1"/>
          <w:szCs w:val="20"/>
        </w:rPr>
        <w:t xml:space="preserve">the damaged state of </w:t>
      </w:r>
      <w:r w:rsidR="00C91DB4" w:rsidRPr="005F1AAC">
        <w:rPr>
          <w:rFonts w:cs="Times New Roman"/>
          <w:bCs/>
          <w:noProof/>
          <w:color w:val="000000" w:themeColor="text1"/>
          <w:szCs w:val="20"/>
        </w:rPr>
        <w:t>each impregnated yarn</w:t>
      </w:r>
      <w:r w:rsidR="005C5D6A" w:rsidRPr="005F1AAC">
        <w:rPr>
          <w:rFonts w:cs="Times New Roman"/>
          <w:bCs/>
          <w:noProof/>
          <w:color w:val="000000" w:themeColor="text1"/>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11"/>
      </w:tblGrid>
      <w:tr w:rsidR="005F1AAC" w:rsidRPr="005F1AAC" w14:paraId="54090796" w14:textId="77777777" w:rsidTr="0064263C">
        <w:tc>
          <w:tcPr>
            <w:tcW w:w="8545" w:type="dxa"/>
            <w:hideMark/>
          </w:tcPr>
          <w:p w14:paraId="394BDD1B" w14:textId="46F92A11" w:rsidR="00C910CC" w:rsidRPr="005F1AAC" w:rsidRDefault="005F1AAC">
            <w:pPr>
              <w:spacing w:line="360" w:lineRule="auto"/>
              <w:rPr>
                <w:color w:val="000000" w:themeColor="text1"/>
                <w:lang w:val="fr-FR"/>
              </w:rPr>
            </w:pPr>
            <m:oMathPara>
              <m:oMathParaPr>
                <m:jc m:val="left"/>
              </m:oMathParaPr>
              <m:oMath>
                <m:d>
                  <m:dPr>
                    <m:begChr m:val="{"/>
                    <m:endChr m:val=""/>
                    <m:ctrlPr>
                      <w:rPr>
                        <w:rFonts w:ascii="Cambria Math" w:hAnsi="Cambria Math"/>
                        <w:i/>
                        <w:color w:val="000000" w:themeColor="text1"/>
                        <w:sz w:val="16"/>
                        <w:szCs w:val="16"/>
                        <w:lang w:val="fr-FR" w:eastAsia="en-US"/>
                      </w:rPr>
                    </m:ctrlPr>
                  </m:dPr>
                  <m:e>
                    <m:m>
                      <m:mPr>
                        <m:mcs>
                          <m:mc>
                            <m:mcPr>
                              <m:count m:val="1"/>
                              <m:mcJc m:val="center"/>
                            </m:mcPr>
                          </m:mc>
                        </m:mcs>
                        <m:ctrlPr>
                          <w:rPr>
                            <w:rFonts w:ascii="Cambria Math" w:hAnsi="Cambria Math"/>
                            <w:i/>
                            <w:color w:val="000000" w:themeColor="text1"/>
                            <w:sz w:val="16"/>
                            <w:szCs w:val="16"/>
                            <w:lang w:val="fr-FR" w:eastAsia="en-US"/>
                          </w:rPr>
                        </m:ctrlPr>
                      </m:mPr>
                      <m:mr>
                        <m:e>
                          <m:m>
                            <m:mPr>
                              <m:mcs>
                                <m:mc>
                                  <m:mcPr>
                                    <m:count m:val="1"/>
                                    <m:mcJc m:val="center"/>
                                  </m:mcPr>
                                </m:mc>
                              </m:mcs>
                              <m:ctrlPr>
                                <w:rPr>
                                  <w:rFonts w:ascii="Cambria Math" w:hAnsi="Cambria Math"/>
                                  <w:i/>
                                  <w:color w:val="000000" w:themeColor="text1"/>
                                  <w:sz w:val="16"/>
                                  <w:szCs w:val="16"/>
                                  <w:lang w:val="fr-FR" w:eastAsia="en-US"/>
                                </w:rPr>
                              </m:ctrlPr>
                            </m:mP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E</m:t>
                                    </m:r>
                                  </m:e>
                                  <m:sub>
                                    <m:r>
                                      <w:rPr>
                                        <w:rFonts w:ascii="Cambria Math" w:hAnsi="Cambria Math"/>
                                        <w:color w:val="000000" w:themeColor="text1"/>
                                        <w:sz w:val="16"/>
                                        <w:szCs w:val="16"/>
                                        <w:lang w:val="fr-FR" w:eastAsia="en-US"/>
                                      </w:rPr>
                                      <m:t>11,p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11,f</m:t>
                                    </m:r>
                                  </m:sub>
                                </m:sSub>
                                <m:r>
                                  <m:rPr>
                                    <m:sty m:val="p"/>
                                  </m:rPr>
                                  <w:rPr>
                                    <w:rFonts w:ascii="Cambria Math" w:hAnsi="Cambria Math"/>
                                    <w:color w:val="000000" w:themeColor="text1"/>
                                    <w:sz w:val="16"/>
                                    <w:szCs w:val="16"/>
                                    <w:lang w:val="fr-FR"/>
                                  </w:rPr>
                                  <m:t>+</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m</m:t>
                                    </m:r>
                                  </m:sub>
                                </m:sSub>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m</m:t>
                                    </m:r>
                                  </m:sub>
                                </m:sSub>
                                <m:r>
                                  <w:rPr>
                                    <w:rFonts w:ascii="Cambria Math" w:eastAsiaTheme="minorEastAsia" w:hAnsi="Cambria Math"/>
                                    <w:color w:val="000000" w:themeColor="text1"/>
                                    <w:sz w:val="16"/>
                                    <w:szCs w:val="16"/>
                                    <w:lang w:val="fr-FR"/>
                                  </w:rPr>
                                  <m:t xml:space="preserve"> </m:t>
                                </m:r>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e>
                            </m:m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E</m:t>
                                    </m:r>
                                  </m:e>
                                  <m:sub>
                                    <m:r>
                                      <w:rPr>
                                        <w:rFonts w:ascii="Cambria Math" w:hAnsi="Cambria Math"/>
                                        <w:color w:val="000000" w:themeColor="text1"/>
                                        <w:sz w:val="16"/>
                                        <w:szCs w:val="16"/>
                                        <w:lang w:val="fr-FR" w:eastAsia="en-US"/>
                                      </w:rPr>
                                      <m:t>22,p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E</m:t>
                                    </m:r>
                                  </m:e>
                                  <m:sub>
                                    <m:r>
                                      <w:rPr>
                                        <w:rFonts w:ascii="Cambria Math" w:hAnsi="Cambria Math"/>
                                        <w:color w:val="000000" w:themeColor="text1"/>
                                        <w:sz w:val="16"/>
                                        <w:szCs w:val="16"/>
                                        <w:lang w:val="fr-FR" w:eastAsia="en-US"/>
                                      </w:rPr>
                                      <m:t>33,p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f>
                                  <m:fPr>
                                    <m:ctrlPr>
                                      <w:rPr>
                                        <w:rFonts w:ascii="Cambria Math" w:eastAsiaTheme="minorEastAsia" w:hAnsi="Cambria Math"/>
                                        <w:color w:val="000000" w:themeColor="text1"/>
                                        <w:sz w:val="16"/>
                                        <w:szCs w:val="16"/>
                                        <w:lang w:val="fr-FR" w:eastAsia="en-US"/>
                                      </w:rPr>
                                    </m:ctrlPr>
                                  </m:fPr>
                                  <m:num>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m</m:t>
                                        </m:r>
                                      </m:sub>
                                    </m:sSub>
                                  </m:num>
                                  <m:den>
                                    <m:r>
                                      <m:rPr>
                                        <m:sty m:val="p"/>
                                      </m:rPr>
                                      <w:rPr>
                                        <w:rFonts w:ascii="Cambria Math" w:hAnsi="Cambria Math"/>
                                        <w:color w:val="000000" w:themeColor="text1"/>
                                        <w:sz w:val="16"/>
                                        <w:szCs w:val="16"/>
                                        <w:lang w:val="fr-FR"/>
                                      </w:rPr>
                                      <m:t>1-</m:t>
                                    </m:r>
                                    <m:rad>
                                      <m:radPr>
                                        <m:degHide m:val="1"/>
                                        <m:ctrlPr>
                                          <w:rPr>
                                            <w:rFonts w:ascii="Cambria Math" w:eastAsiaTheme="minorEastAsia" w:hAnsi="Cambria Math"/>
                                            <w:color w:val="000000" w:themeColor="text1"/>
                                            <w:sz w:val="16"/>
                                            <w:szCs w:val="16"/>
                                            <w:lang w:val="fr-FR" w:eastAsia="en-US"/>
                                          </w:rPr>
                                        </m:ctrlPr>
                                      </m:radPr>
                                      <m:deg/>
                                      <m:e>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rad>
                                    <m:r>
                                      <m:rPr>
                                        <m:sty m:val="p"/>
                                      </m:rPr>
                                      <w:rPr>
                                        <w:rFonts w:ascii="Cambria Math" w:hAnsi="Cambria Math"/>
                                        <w:color w:val="000000" w:themeColor="text1"/>
                                        <w:sz w:val="16"/>
                                        <w:szCs w:val="16"/>
                                        <w:lang w:val="fr-FR"/>
                                      </w:rPr>
                                      <m:t>(1-</m:t>
                                    </m:r>
                                    <m:f>
                                      <m:fPr>
                                        <m:ctrlPr>
                                          <w:rPr>
                                            <w:rFonts w:ascii="Cambria Math" w:eastAsiaTheme="minorEastAsia" w:hAnsi="Cambria Math"/>
                                            <w:color w:val="000000" w:themeColor="text1"/>
                                            <w:sz w:val="16"/>
                                            <w:szCs w:val="16"/>
                                            <w:lang w:val="fr-FR" w:eastAsia="en-US"/>
                                          </w:rPr>
                                        </m:ctrlPr>
                                      </m:fPr>
                                      <m:num>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num>
                                      <m:den>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22,f</m:t>
                                            </m:r>
                                          </m:sub>
                                        </m:sSub>
                                      </m:den>
                                    </m:f>
                                    <m:r>
                                      <m:rPr>
                                        <m:sty m:val="p"/>
                                      </m:rPr>
                                      <w:rPr>
                                        <w:rFonts w:ascii="Cambria Math" w:hAnsi="Cambria Math"/>
                                        <w:color w:val="000000" w:themeColor="text1"/>
                                        <w:sz w:val="16"/>
                                        <w:szCs w:val="16"/>
                                        <w:lang w:val="fr-FR"/>
                                      </w:rPr>
                                      <m:t>) </m:t>
                                    </m:r>
                                  </m:den>
                                </m:f>
                                <m:r>
                                  <w:rPr>
                                    <w:rFonts w:ascii="Cambria Math" w:eastAsiaTheme="minorEastAsia" w:hAnsi="Cambria Math"/>
                                    <w:color w:val="000000" w:themeColor="text1"/>
                                    <w:sz w:val="16"/>
                                    <w:szCs w:val="16"/>
                                    <w:lang w:val="fr-FR"/>
                                  </w:rPr>
                                  <m:t xml:space="preserve">   </m:t>
                                </m:r>
                              </m:e>
                            </m:m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G</m:t>
                                    </m:r>
                                  </m:e>
                                  <m:sub>
                                    <m:r>
                                      <w:rPr>
                                        <w:rFonts w:ascii="Cambria Math" w:hAnsi="Cambria Math"/>
                                        <w:color w:val="000000" w:themeColor="text1"/>
                                        <w:sz w:val="16"/>
                                        <w:szCs w:val="16"/>
                                        <w:lang w:val="fr-FR" w:eastAsia="en-US"/>
                                      </w:rPr>
                                      <m:t>12,p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G</m:t>
                                    </m:r>
                                  </m:e>
                                  <m:sub>
                                    <m:r>
                                      <w:rPr>
                                        <w:rFonts w:ascii="Cambria Math" w:hAnsi="Cambria Math"/>
                                        <w:color w:val="000000" w:themeColor="text1"/>
                                        <w:sz w:val="16"/>
                                        <w:szCs w:val="16"/>
                                        <w:lang w:val="fr-FR" w:eastAsia="en-US"/>
                                      </w:rPr>
                                      <m:t>13,p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f>
                                  <m:fPr>
                                    <m:ctrlPr>
                                      <w:rPr>
                                        <w:rFonts w:ascii="Cambria Math" w:eastAsiaTheme="minorEastAsia" w:hAnsi="Cambria Math"/>
                                        <w:color w:val="000000" w:themeColor="text1"/>
                                        <w:sz w:val="16"/>
                                        <w:szCs w:val="16"/>
                                        <w:lang w:val="fr-FR" w:eastAsia="en-US"/>
                                      </w:rPr>
                                    </m:ctrlPr>
                                  </m:fPr>
                                  <m:num>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num>
                                  <m:den>
                                    <m:r>
                                      <m:rPr>
                                        <m:sty m:val="p"/>
                                      </m:rPr>
                                      <w:rPr>
                                        <w:rFonts w:ascii="Cambria Math" w:hAnsi="Cambria Math"/>
                                        <w:color w:val="000000" w:themeColor="text1"/>
                                        <w:sz w:val="16"/>
                                        <w:szCs w:val="16"/>
                                        <w:lang w:val="fr-FR"/>
                                      </w:rPr>
                                      <m:t>1-</m:t>
                                    </m:r>
                                    <m:rad>
                                      <m:radPr>
                                        <m:degHide m:val="1"/>
                                        <m:ctrlPr>
                                          <w:rPr>
                                            <w:rFonts w:ascii="Cambria Math" w:eastAsiaTheme="minorEastAsia" w:hAnsi="Cambria Math"/>
                                            <w:color w:val="000000" w:themeColor="text1"/>
                                            <w:sz w:val="16"/>
                                            <w:szCs w:val="16"/>
                                            <w:lang w:val="fr-FR" w:eastAsia="en-US"/>
                                          </w:rPr>
                                        </m:ctrlPr>
                                      </m:radPr>
                                      <m:deg/>
                                      <m:e>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rad>
                                    <m:r>
                                      <m:rPr>
                                        <m:sty m:val="p"/>
                                      </m:rPr>
                                      <w:rPr>
                                        <w:rFonts w:ascii="Cambria Math" w:hAnsi="Cambria Math"/>
                                        <w:color w:val="000000" w:themeColor="text1"/>
                                        <w:sz w:val="16"/>
                                        <w:szCs w:val="16"/>
                                        <w:lang w:val="fr-FR"/>
                                      </w:rPr>
                                      <m:t>(1-</m:t>
                                    </m:r>
                                    <m:f>
                                      <m:fPr>
                                        <m:ctrlPr>
                                          <w:rPr>
                                            <w:rFonts w:ascii="Cambria Math" w:eastAsiaTheme="minorEastAsia" w:hAnsi="Cambria Math"/>
                                            <w:color w:val="000000" w:themeColor="text1"/>
                                            <w:sz w:val="16"/>
                                            <w:szCs w:val="16"/>
                                            <w:lang w:val="fr-FR" w:eastAsia="en-US"/>
                                          </w:rPr>
                                        </m:ctrlPr>
                                      </m:fPr>
                                      <m:num>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num>
                                      <m:den>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12,f</m:t>
                                            </m:r>
                                          </m:sub>
                                        </m:sSub>
                                      </m:den>
                                    </m:f>
                                    <m:r>
                                      <m:rPr>
                                        <m:sty m:val="p"/>
                                      </m:rPr>
                                      <w:rPr>
                                        <w:rFonts w:ascii="Cambria Math" w:hAnsi="Cambria Math"/>
                                        <w:color w:val="000000" w:themeColor="text1"/>
                                        <w:sz w:val="16"/>
                                        <w:szCs w:val="16"/>
                                        <w:lang w:val="fr-FR"/>
                                      </w:rPr>
                                      <m:t>) </m:t>
                                    </m:r>
                                  </m:den>
                                </m:f>
                              </m:e>
                            </m:mr>
                          </m:m>
                        </m:e>
                      </m:mr>
                      <m:mr>
                        <m:e>
                          <m:m>
                            <m:mPr>
                              <m:mcs>
                                <m:mc>
                                  <m:mcPr>
                                    <m:count m:val="1"/>
                                    <m:mcJc m:val="center"/>
                                  </m:mcPr>
                                </m:mc>
                              </m:mcs>
                              <m:ctrlPr>
                                <w:rPr>
                                  <w:rFonts w:ascii="Cambria Math" w:hAnsi="Cambria Math"/>
                                  <w:i/>
                                  <w:color w:val="000000" w:themeColor="text1"/>
                                  <w:sz w:val="16"/>
                                  <w:szCs w:val="16"/>
                                  <w:lang w:val="fr-FR" w:eastAsia="en-US"/>
                                </w:rPr>
                              </m:ctrlPr>
                            </m:mP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G</m:t>
                                    </m:r>
                                  </m:e>
                                  <m:sub>
                                    <m:r>
                                      <w:rPr>
                                        <w:rFonts w:ascii="Cambria Math" w:hAnsi="Cambria Math"/>
                                        <w:color w:val="000000" w:themeColor="text1"/>
                                        <w:sz w:val="16"/>
                                        <w:szCs w:val="16"/>
                                        <w:lang w:val="fr-FR" w:eastAsia="en-US"/>
                                      </w:rPr>
                                      <m:t>23,p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f>
                                  <m:fPr>
                                    <m:ctrlPr>
                                      <w:rPr>
                                        <w:rFonts w:ascii="Cambria Math" w:eastAsiaTheme="minorEastAsia" w:hAnsi="Cambria Math"/>
                                        <w:color w:val="000000" w:themeColor="text1"/>
                                        <w:sz w:val="16"/>
                                        <w:szCs w:val="16"/>
                                        <w:lang w:val="fr-FR" w:eastAsia="en-US"/>
                                      </w:rPr>
                                    </m:ctrlPr>
                                  </m:fPr>
                                  <m:num>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num>
                                  <m:den>
                                    <m:r>
                                      <m:rPr>
                                        <m:sty m:val="p"/>
                                      </m:rPr>
                                      <w:rPr>
                                        <w:rFonts w:ascii="Cambria Math" w:hAnsi="Cambria Math"/>
                                        <w:color w:val="000000" w:themeColor="text1"/>
                                        <w:sz w:val="16"/>
                                        <w:szCs w:val="16"/>
                                        <w:lang w:val="fr-FR"/>
                                      </w:rPr>
                                      <m:t>1-</m:t>
                                    </m:r>
                                    <m:rad>
                                      <m:radPr>
                                        <m:degHide m:val="1"/>
                                        <m:ctrlPr>
                                          <w:rPr>
                                            <w:rFonts w:ascii="Cambria Math" w:eastAsiaTheme="minorEastAsia" w:hAnsi="Cambria Math"/>
                                            <w:color w:val="000000" w:themeColor="text1"/>
                                            <w:sz w:val="16"/>
                                            <w:szCs w:val="16"/>
                                            <w:lang w:val="fr-FR" w:eastAsia="en-US"/>
                                          </w:rPr>
                                        </m:ctrlPr>
                                      </m:radPr>
                                      <m:deg/>
                                      <m:e>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rad>
                                    <m:r>
                                      <m:rPr>
                                        <m:sty m:val="p"/>
                                      </m:rPr>
                                      <w:rPr>
                                        <w:rFonts w:ascii="Cambria Math" w:hAnsi="Cambria Math"/>
                                        <w:color w:val="000000" w:themeColor="text1"/>
                                        <w:sz w:val="16"/>
                                        <w:szCs w:val="16"/>
                                        <w:lang w:val="fr-FR"/>
                                      </w:rPr>
                                      <m:t>(1-</m:t>
                                    </m:r>
                                    <m:f>
                                      <m:fPr>
                                        <m:ctrlPr>
                                          <w:rPr>
                                            <w:rFonts w:ascii="Cambria Math" w:eastAsiaTheme="minorEastAsia" w:hAnsi="Cambria Math"/>
                                            <w:color w:val="000000" w:themeColor="text1"/>
                                            <w:sz w:val="16"/>
                                            <w:szCs w:val="16"/>
                                            <w:lang w:val="fr-FR" w:eastAsia="en-US"/>
                                          </w:rPr>
                                        </m:ctrlPr>
                                      </m:fPr>
                                      <m:num>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num>
                                      <m:den>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23,f</m:t>
                                            </m:r>
                                          </m:sub>
                                        </m:sSub>
                                      </m:den>
                                    </m:f>
                                    <m:r>
                                      <m:rPr>
                                        <m:sty m:val="p"/>
                                      </m:rPr>
                                      <w:rPr>
                                        <w:rFonts w:ascii="Cambria Math" w:hAnsi="Cambria Math"/>
                                        <w:color w:val="000000" w:themeColor="text1"/>
                                        <w:sz w:val="16"/>
                                        <w:szCs w:val="16"/>
                                        <w:lang w:val="fr-FR"/>
                                      </w:rPr>
                                      <m:t>) </m:t>
                                    </m:r>
                                  </m:den>
                                </m:f>
                                <m:r>
                                  <w:rPr>
                                    <w:rFonts w:ascii="Cambria Math" w:eastAsiaTheme="minorEastAsia" w:hAnsi="Cambria Math"/>
                                    <w:color w:val="000000" w:themeColor="text1"/>
                                    <w:sz w:val="16"/>
                                    <w:szCs w:val="16"/>
                                    <w:lang w:val="fr-FR"/>
                                  </w:rPr>
                                  <m:t xml:space="preserve">            </m:t>
                                </m:r>
                              </m:e>
                            </m:m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12,p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m:t>
                                    </m:r>
                                  </m:sub>
                                </m:sSub>
                                <m:r>
                                  <m:rPr>
                                    <m:sty m:val="p"/>
                                  </m:rPr>
                                  <w:rPr>
                                    <w:rFonts w:ascii="Cambria Math" w:hAnsi="Cambria Math"/>
                                    <w:color w:val="000000" w:themeColor="text1"/>
                                    <w:sz w:val="16"/>
                                    <w:szCs w:val="16"/>
                                    <w:lang w:val="fr-FR"/>
                                  </w:rPr>
                                  <m:t>+</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m</m:t>
                                    </m:r>
                                  </m:sub>
                                </m:sSub>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e>
                            </m:m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23,p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f>
                                  <m:fPr>
                                    <m:ctrlPr>
                                      <w:rPr>
                                        <w:rFonts w:ascii="Cambria Math" w:eastAsiaTheme="minorEastAsia" w:hAnsi="Cambria Math"/>
                                        <w:color w:val="000000" w:themeColor="text1"/>
                                        <w:sz w:val="16"/>
                                        <w:szCs w:val="16"/>
                                        <w:lang w:val="fr-FR" w:eastAsia="en-US"/>
                                      </w:rPr>
                                    </m:ctrlPr>
                                  </m:fPr>
                                  <m:num>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E</m:t>
                                        </m:r>
                                      </m:e>
                                      <m:sub>
                                        <m:r>
                                          <w:rPr>
                                            <w:rFonts w:ascii="Cambria Math" w:hAnsi="Cambria Math"/>
                                            <w:color w:val="000000" w:themeColor="text1"/>
                                            <w:sz w:val="16"/>
                                            <w:szCs w:val="16"/>
                                            <w:lang w:val="fr-FR" w:eastAsia="en-US"/>
                                          </w:rPr>
                                          <m:t>22,p</m:t>
                                        </m:r>
                                      </m:sub>
                                      <m:sup>
                                        <m:r>
                                          <w:rPr>
                                            <w:rFonts w:ascii="Cambria Math" w:hAnsi="Cambria Math"/>
                                            <w:color w:val="000000" w:themeColor="text1"/>
                                            <w:sz w:val="16"/>
                                            <w:szCs w:val="16"/>
                                            <w:lang w:val="fr-FR" w:eastAsia="en-US"/>
                                          </w:rPr>
                                          <m:t>n</m:t>
                                        </m:r>
                                      </m:sup>
                                    </m:sSubSup>
                                  </m:num>
                                  <m:den>
                                    <m:r>
                                      <m:rPr>
                                        <m:sty m:val="p"/>
                                      </m:rPr>
                                      <w:rPr>
                                        <w:rFonts w:ascii="Cambria Math" w:eastAsiaTheme="minorEastAsia" w:hAnsi="Cambria Math"/>
                                        <w:color w:val="000000" w:themeColor="text1"/>
                                        <w:sz w:val="16"/>
                                        <w:szCs w:val="16"/>
                                        <w:lang w:val="fr-FR" w:eastAsia="en-US"/>
                                      </w:rPr>
                                      <m:t>2</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G</m:t>
                                        </m:r>
                                      </m:e>
                                      <m:sub>
                                        <m:r>
                                          <w:rPr>
                                            <w:rFonts w:ascii="Cambria Math" w:hAnsi="Cambria Math"/>
                                            <w:color w:val="000000" w:themeColor="text1"/>
                                            <w:sz w:val="16"/>
                                            <w:szCs w:val="16"/>
                                            <w:lang w:val="fr-FR" w:eastAsia="en-US"/>
                                          </w:rPr>
                                          <m:t>23,p</m:t>
                                        </m:r>
                                      </m:sub>
                                      <m:sup>
                                        <m:r>
                                          <w:rPr>
                                            <w:rFonts w:ascii="Cambria Math" w:hAnsi="Cambria Math"/>
                                            <w:color w:val="000000" w:themeColor="text1"/>
                                            <w:sz w:val="16"/>
                                            <w:szCs w:val="16"/>
                                            <w:lang w:val="fr-FR" w:eastAsia="en-US"/>
                                          </w:rPr>
                                          <m:t>n</m:t>
                                        </m:r>
                                      </m:sup>
                                    </m:sSubSup>
                                  </m:den>
                                </m:f>
                                <m:r>
                                  <w:rPr>
                                    <w:rFonts w:ascii="Cambria Math" w:eastAsiaTheme="minorEastAsia" w:hAnsi="Cambria Math"/>
                                    <w:color w:val="000000" w:themeColor="text1"/>
                                    <w:sz w:val="16"/>
                                    <w:szCs w:val="16"/>
                                    <w:lang w:val="fr-FR"/>
                                  </w:rPr>
                                  <m:t xml:space="preserve">-1                                             </m:t>
                                </m:r>
                              </m:e>
                            </m:mr>
                          </m:m>
                        </m:e>
                      </m:mr>
                    </m:m>
                  </m:e>
                </m:d>
              </m:oMath>
            </m:oMathPara>
          </w:p>
        </w:tc>
        <w:tc>
          <w:tcPr>
            <w:tcW w:w="811" w:type="dxa"/>
            <w:vAlign w:val="center"/>
            <w:hideMark/>
          </w:tcPr>
          <w:p w14:paraId="2E6E2EE0" w14:textId="0FC7B599" w:rsidR="00C910CC" w:rsidRPr="005F1AAC" w:rsidRDefault="00C910CC" w:rsidP="0064263C">
            <w:pPr>
              <w:spacing w:line="360" w:lineRule="auto"/>
              <w:jc w:val="right"/>
              <w:rPr>
                <w:color w:val="000000" w:themeColor="text1"/>
                <w:lang w:val="fr-FR"/>
              </w:rPr>
            </w:pPr>
            <w:r w:rsidRPr="005F1AAC">
              <w:rPr>
                <w:color w:val="000000" w:themeColor="text1"/>
                <w:lang w:val="fr-FR"/>
              </w:rPr>
              <w:t>(</w:t>
            </w:r>
            <w:r w:rsidR="00A134E7" w:rsidRPr="005F1AAC">
              <w:rPr>
                <w:color w:val="000000" w:themeColor="text1"/>
                <w:lang w:val="fr-FR"/>
              </w:rPr>
              <w:t>3</w:t>
            </w:r>
            <w:r w:rsidRPr="005F1AAC">
              <w:rPr>
                <w:color w:val="000000" w:themeColor="text1"/>
                <w:lang w:val="fr-FR"/>
              </w:rPr>
              <w:t>)</w:t>
            </w:r>
          </w:p>
        </w:tc>
      </w:tr>
    </w:tbl>
    <w:p w14:paraId="7974F8E1" w14:textId="0DFF1CFA" w:rsidR="00C910CC" w:rsidRPr="005F1AAC" w:rsidRDefault="00C910CC" w:rsidP="00C17F6A">
      <w:pPr>
        <w:spacing w:before="240" w:after="120"/>
        <w:jc w:val="both"/>
        <w:rPr>
          <w:rFonts w:cs="Times New Roman"/>
          <w:color w:val="000000" w:themeColor="text1"/>
          <w:szCs w:val="20"/>
        </w:rPr>
      </w:pPr>
      <w:r w:rsidRPr="005F1AAC">
        <w:rPr>
          <w:rFonts w:cs="Times New Roman"/>
          <w:color w:val="000000" w:themeColor="text1"/>
          <w:szCs w:val="20"/>
        </w:rPr>
        <w:t xml:space="preserve">where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V</m:t>
            </m:r>
          </m:e>
          <m:sub>
            <m:r>
              <w:rPr>
                <w:rFonts w:ascii="Cambria Math" w:hAnsi="Cambria Math" w:cs="Times New Roman"/>
                <w:color w:val="000000" w:themeColor="text1"/>
                <w:szCs w:val="20"/>
              </w:rPr>
              <m:t>f,p</m:t>
            </m:r>
          </m:sub>
        </m:sSub>
      </m:oMath>
      <w:r w:rsidR="00DB371F" w:rsidRPr="005F1AAC">
        <w:rPr>
          <w:rFonts w:cs="Times New Roman"/>
          <w:color w:val="000000" w:themeColor="text1"/>
          <w:szCs w:val="20"/>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V</m:t>
            </m:r>
          </m:e>
          <m:sub>
            <m:r>
              <w:rPr>
                <w:rFonts w:ascii="Cambria Math" w:hAnsi="Cambria Math" w:cs="Times New Roman"/>
                <w:color w:val="000000" w:themeColor="text1"/>
                <w:szCs w:val="20"/>
              </w:rPr>
              <m:t>m</m:t>
            </m:r>
          </m:sub>
        </m:sSub>
      </m:oMath>
      <w:r w:rsidR="00553122" w:rsidRPr="005F1AAC">
        <w:rPr>
          <w:rFonts w:cs="Times New Roman"/>
          <w:color w:val="000000" w:themeColor="text1"/>
          <w:szCs w:val="20"/>
        </w:rPr>
        <w:t>,</w:t>
      </w:r>
      <w:r w:rsidR="00D65992" w:rsidRPr="005F1AAC">
        <w:rPr>
          <w:rFonts w:cs="Times New Roman"/>
          <w:color w:val="000000" w:themeColor="text1"/>
          <w:szCs w:val="20"/>
        </w:rPr>
        <w:t xml:space="preserve"> and</w:t>
      </w:r>
      <w:r w:rsidR="00553122"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v</m:t>
            </m:r>
          </m:sub>
          <m:sup>
            <m:r>
              <w:rPr>
                <w:rFonts w:ascii="Cambria Math" w:hAnsi="Cambria Math"/>
                <w:color w:val="000000" w:themeColor="text1"/>
                <w:sz w:val="16"/>
                <w:szCs w:val="16"/>
                <w:lang w:val="fr-FR"/>
              </w:rPr>
              <m:t>n</m:t>
            </m:r>
          </m:sup>
        </m:sSubSup>
      </m:oMath>
      <w:r w:rsidR="002E5B7A" w:rsidRPr="005F1AAC">
        <w:rPr>
          <w:rFonts w:cs="Times New Roman"/>
          <w:color w:val="000000" w:themeColor="text1"/>
          <w:szCs w:val="20"/>
        </w:rPr>
        <w:t xml:space="preserve"> </w:t>
      </w:r>
      <w:r w:rsidR="00575921" w:rsidRPr="005F1AAC">
        <w:rPr>
          <w:rFonts w:cs="Times New Roman"/>
          <w:color w:val="000000" w:themeColor="text1"/>
          <w:szCs w:val="20"/>
        </w:rPr>
        <w:t xml:space="preserve">each denotes </w:t>
      </w:r>
      <w:r w:rsidRPr="005F1AAC">
        <w:rPr>
          <w:rFonts w:cs="Times New Roman"/>
          <w:color w:val="000000" w:themeColor="text1"/>
          <w:szCs w:val="20"/>
        </w:rPr>
        <w:t>the fibre volume fraction</w:t>
      </w:r>
      <w:r w:rsidR="00F0520D" w:rsidRPr="005F1AAC">
        <w:rPr>
          <w:rFonts w:cs="Times New Roman"/>
          <w:color w:val="000000" w:themeColor="text1"/>
          <w:szCs w:val="20"/>
        </w:rPr>
        <w:t xml:space="preserve"> of impregnated yarns</w:t>
      </w:r>
      <w:r w:rsidRPr="005F1AAC">
        <w:rPr>
          <w:rFonts w:cs="Times New Roman"/>
          <w:color w:val="000000" w:themeColor="text1"/>
          <w:szCs w:val="20"/>
        </w:rPr>
        <w:t>,</w:t>
      </w:r>
      <w:r w:rsidR="00553122" w:rsidRPr="005F1AAC">
        <w:rPr>
          <w:rFonts w:cs="Times New Roman"/>
          <w:color w:val="000000" w:themeColor="text1"/>
          <w:szCs w:val="20"/>
        </w:rPr>
        <w:t xml:space="preserve"> matrix volume fraction, voids volume fraction</w:t>
      </w:r>
      <w:r w:rsidR="006D000F" w:rsidRPr="005F1AAC">
        <w:rPr>
          <w:rFonts w:cs="Times New Roman"/>
          <w:color w:val="000000" w:themeColor="text1"/>
          <w:szCs w:val="20"/>
        </w:rPr>
        <w:t xml:space="preserve"> of </w:t>
      </w:r>
      <m:oMath>
        <m:sSup>
          <m:sSupPr>
            <m:ctrlPr>
              <w:rPr>
                <w:rFonts w:ascii="Cambria Math" w:hAnsi="Cambria Math" w:cs="Times New Roman"/>
                <w:i/>
                <w:color w:val="000000" w:themeColor="text1"/>
                <w:szCs w:val="20"/>
              </w:rPr>
            </m:ctrlPr>
          </m:sSupPr>
          <m:e>
            <m:r>
              <w:rPr>
                <w:rFonts w:ascii="Cambria Math" w:hAnsi="Cambria Math" w:cs="Times New Roman"/>
                <w:color w:val="000000" w:themeColor="text1"/>
                <w:szCs w:val="20"/>
              </w:rPr>
              <m:t>n</m:t>
            </m:r>
          </m:e>
          <m:sup>
            <m:r>
              <w:rPr>
                <w:rFonts w:ascii="Cambria Math" w:hAnsi="Cambria Math" w:cs="Times New Roman"/>
                <w:color w:val="000000" w:themeColor="text1"/>
                <w:szCs w:val="20"/>
              </w:rPr>
              <m:t>th</m:t>
            </m:r>
          </m:sup>
        </m:sSup>
      </m:oMath>
      <w:r w:rsidR="006D000F" w:rsidRPr="005F1AAC">
        <w:rPr>
          <w:rFonts w:cs="Times New Roman"/>
          <w:color w:val="000000" w:themeColor="text1"/>
          <w:szCs w:val="20"/>
        </w:rPr>
        <w:t xml:space="preserve"> element</w:t>
      </w:r>
      <w:r w:rsidR="00D65992" w:rsidRPr="005F1AAC">
        <w:rPr>
          <w:rFonts w:cs="Times New Roman"/>
          <w:color w:val="000000" w:themeColor="text1"/>
          <w:szCs w:val="20"/>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v</m:t>
            </m:r>
          </m:e>
          <m:sub>
            <m:r>
              <w:rPr>
                <w:rFonts w:ascii="Cambria Math" w:hAnsi="Cambria Math" w:cs="Times New Roman"/>
                <w:color w:val="000000" w:themeColor="text1"/>
                <w:szCs w:val="20"/>
              </w:rPr>
              <m:t>f</m:t>
            </m:r>
          </m:sub>
        </m:sSub>
      </m:oMath>
      <w:r w:rsidR="00D65992" w:rsidRPr="005F1AAC">
        <w:rPr>
          <w:rFonts w:cs="Times New Roman"/>
          <w:color w:val="000000" w:themeColor="text1"/>
          <w:szCs w:val="20"/>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E</m:t>
            </m:r>
          </m:e>
          <m:sub>
            <m:r>
              <w:rPr>
                <w:rFonts w:ascii="Cambria Math" w:hAnsi="Cambria Math" w:cs="Times New Roman"/>
                <w:color w:val="000000" w:themeColor="text1"/>
                <w:szCs w:val="20"/>
              </w:rPr>
              <m:t>f</m:t>
            </m:r>
          </m:sub>
        </m:sSub>
      </m:oMath>
      <w:r w:rsidR="00D65992" w:rsidRPr="005F1AAC">
        <w:rPr>
          <w:rFonts w:cs="Times New Roman"/>
          <w:color w:val="000000" w:themeColor="text1"/>
        </w:rPr>
        <w:t>,</w:t>
      </w:r>
      <w:r w:rsidR="00D65992" w:rsidRPr="005F1AAC">
        <w:rPr>
          <w:rFonts w:cs="Times New Roman"/>
          <w:color w:val="000000" w:themeColor="text1"/>
          <w:szCs w:val="20"/>
        </w:rPr>
        <w:t xml:space="preserve"> and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G</m:t>
            </m:r>
          </m:e>
          <m:sub>
            <m:r>
              <w:rPr>
                <w:rFonts w:ascii="Cambria Math" w:hAnsi="Cambria Math" w:cs="Times New Roman"/>
                <w:color w:val="000000" w:themeColor="text1"/>
                <w:szCs w:val="20"/>
              </w:rPr>
              <m:t>f</m:t>
            </m:r>
          </m:sub>
        </m:sSub>
      </m:oMath>
      <w:r w:rsidR="00D65992" w:rsidRPr="005F1AAC">
        <w:rPr>
          <w:rFonts w:cs="Times New Roman"/>
          <w:color w:val="000000" w:themeColor="text1"/>
          <w:szCs w:val="20"/>
        </w:rPr>
        <w:t xml:space="preserve"> indicates </w:t>
      </w:r>
      <w:r w:rsidRPr="005F1AAC">
        <w:rPr>
          <w:rFonts w:cs="Times New Roman"/>
          <w:color w:val="000000" w:themeColor="text1"/>
          <w:szCs w:val="20"/>
        </w:rPr>
        <w:t xml:space="preserve">Poisson’s ratio, </w:t>
      </w:r>
      <w:r w:rsidR="00575921" w:rsidRPr="005F1AAC">
        <w:rPr>
          <w:rFonts w:cs="Times New Roman"/>
          <w:color w:val="000000" w:themeColor="text1"/>
          <w:szCs w:val="20"/>
        </w:rPr>
        <w:t>elastic modulus</w:t>
      </w:r>
      <w:r w:rsidRPr="005F1AAC">
        <w:rPr>
          <w:rFonts w:cs="Times New Roman"/>
          <w:color w:val="000000" w:themeColor="text1"/>
          <w:szCs w:val="20"/>
        </w:rPr>
        <w:t xml:space="preserve">, and </w:t>
      </w:r>
      <w:r w:rsidR="00575921" w:rsidRPr="005F1AAC">
        <w:rPr>
          <w:rFonts w:cs="Times New Roman"/>
          <w:color w:val="000000" w:themeColor="text1"/>
          <w:szCs w:val="20"/>
        </w:rPr>
        <w:t xml:space="preserve">shear modulus </w:t>
      </w:r>
      <w:r w:rsidRPr="005F1AAC">
        <w:rPr>
          <w:rFonts w:cs="Times New Roman"/>
          <w:color w:val="000000" w:themeColor="text1"/>
          <w:szCs w:val="20"/>
        </w:rPr>
        <w:t>of the fibres</w:t>
      </w:r>
      <w:r w:rsidR="00D65992" w:rsidRPr="005F1AAC">
        <w:rPr>
          <w:rFonts w:cs="Times New Roman"/>
          <w:color w:val="000000" w:themeColor="text1"/>
          <w:szCs w:val="20"/>
        </w:rPr>
        <w:t xml:space="preserve">, while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v</m:t>
            </m:r>
          </m:e>
          <m:sub>
            <m:r>
              <w:rPr>
                <w:rFonts w:ascii="Cambria Math" w:hAnsi="Cambria Math" w:cs="Times New Roman"/>
                <w:color w:val="000000" w:themeColor="text1"/>
                <w:szCs w:val="20"/>
              </w:rPr>
              <m:t>m</m:t>
            </m:r>
          </m:sub>
        </m:sSub>
      </m:oMath>
      <w:r w:rsidR="00D65992" w:rsidRPr="005F1AAC">
        <w:rPr>
          <w:rFonts w:cs="Times New Roman"/>
          <w:color w:val="000000" w:themeColor="text1"/>
        </w:rPr>
        <w:t>,</w:t>
      </w:r>
      <w:r w:rsidRPr="005F1AAC">
        <w:rPr>
          <w:rFonts w:cs="Times New Roman"/>
          <w:color w:val="000000" w:themeColor="text1"/>
          <w:szCs w:val="20"/>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E</m:t>
            </m:r>
          </m:e>
          <m:sub>
            <m:r>
              <w:rPr>
                <w:rFonts w:ascii="Cambria Math" w:hAnsi="Cambria Math" w:cs="Times New Roman"/>
                <w:color w:val="000000" w:themeColor="text1"/>
                <w:szCs w:val="20"/>
              </w:rPr>
              <m:t>m</m:t>
            </m:r>
          </m:sub>
        </m:sSub>
      </m:oMath>
      <w:r w:rsidR="00D65992" w:rsidRPr="005F1AAC">
        <w:rPr>
          <w:rFonts w:cs="Times New Roman"/>
          <w:color w:val="000000" w:themeColor="text1"/>
        </w:rPr>
        <w:t>,</w:t>
      </w:r>
      <w:r w:rsidRPr="005F1AAC">
        <w:rPr>
          <w:rFonts w:cs="Times New Roman"/>
          <w:color w:val="000000" w:themeColor="text1"/>
          <w:szCs w:val="20"/>
        </w:rPr>
        <w:t xml:space="preserve"> and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G</m:t>
            </m:r>
          </m:e>
          <m:sub>
            <m:r>
              <w:rPr>
                <w:rFonts w:ascii="Cambria Math" w:hAnsi="Cambria Math" w:cs="Times New Roman"/>
                <w:color w:val="000000" w:themeColor="text1"/>
                <w:szCs w:val="20"/>
              </w:rPr>
              <m:t>m</m:t>
            </m:r>
          </m:sub>
        </m:sSub>
      </m:oMath>
      <w:r w:rsidRPr="005F1AAC">
        <w:rPr>
          <w:rFonts w:cs="Times New Roman"/>
          <w:color w:val="000000" w:themeColor="text1"/>
          <w:szCs w:val="20"/>
        </w:rPr>
        <w:t xml:space="preserve"> </w:t>
      </w:r>
      <w:r w:rsidR="00D65992" w:rsidRPr="005F1AAC">
        <w:rPr>
          <w:rFonts w:cs="Times New Roman"/>
          <w:color w:val="000000" w:themeColor="text1"/>
          <w:szCs w:val="20"/>
        </w:rPr>
        <w:t xml:space="preserve">are those for </w:t>
      </w:r>
      <w:r w:rsidRPr="005F1AAC">
        <w:rPr>
          <w:rFonts w:cs="Times New Roman"/>
          <w:color w:val="000000" w:themeColor="text1"/>
          <w:szCs w:val="20"/>
        </w:rPr>
        <w:t>the matrix</w:t>
      </w:r>
      <w:r w:rsidR="00E93103" w:rsidRPr="005F1AAC">
        <w:rPr>
          <w:rFonts w:cs="Times New Roman"/>
          <w:color w:val="000000" w:themeColor="text1"/>
          <w:szCs w:val="20"/>
        </w:rPr>
        <w:t>;</w:t>
      </w:r>
      <w:r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11,p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E</m:t>
            </m:r>
          </m:e>
          <m:sub>
            <m:r>
              <w:rPr>
                <w:rFonts w:ascii="Cambria Math" w:eastAsia="Times New Roman" w:hAnsi="Cambria Math" w:cs="Times New Roman"/>
                <w:color w:val="000000" w:themeColor="text1"/>
                <w:sz w:val="16"/>
                <w:szCs w:val="16"/>
                <w:lang w:val="fr-FR"/>
              </w:rPr>
              <m:t>22</m:t>
            </m:r>
            <m:r>
              <w:rPr>
                <w:rFonts w:ascii="Cambria Math" w:hAnsi="Cambria Math"/>
                <w:color w:val="000000" w:themeColor="text1"/>
                <w:sz w:val="16"/>
                <w:szCs w:val="16"/>
                <w:lang w:val="fr-FR"/>
              </w:rPr>
              <m:t>,p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E</m:t>
            </m:r>
          </m:e>
          <m:sub>
            <m:r>
              <w:rPr>
                <w:rFonts w:ascii="Cambria Math" w:eastAsia="Times New Roman" w:hAnsi="Cambria Math" w:cs="Times New Roman"/>
                <w:color w:val="000000" w:themeColor="text1"/>
                <w:sz w:val="16"/>
                <w:szCs w:val="16"/>
                <w:lang w:val="fr-FR"/>
              </w:rPr>
              <m:t>33</m:t>
            </m:r>
            <m:r>
              <w:rPr>
                <w:rFonts w:ascii="Cambria Math" w:hAnsi="Cambria Math"/>
                <w:color w:val="000000" w:themeColor="text1"/>
                <w:sz w:val="16"/>
                <w:szCs w:val="16"/>
                <w:lang w:val="fr-FR"/>
              </w:rPr>
              <m:t>,p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12,p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13,p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w:t>
      </w:r>
      <w:r w:rsidR="00D65992"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23,p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12,p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w:t>
      </w:r>
      <w:r w:rsidR="00D65992" w:rsidRPr="005F1AAC">
        <w:rPr>
          <w:rFonts w:cs="Times New Roman"/>
          <w:color w:val="000000" w:themeColor="text1"/>
          <w:szCs w:val="20"/>
        </w:rPr>
        <w:t xml:space="preserve"> and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v</m:t>
            </m:r>
          </m:e>
          <m:sub>
            <m:r>
              <w:rPr>
                <w:rFonts w:ascii="Cambria Math" w:eastAsia="Times New Roman" w:hAnsi="Cambria Math" w:cs="Times New Roman"/>
                <w:color w:val="000000" w:themeColor="text1"/>
                <w:sz w:val="16"/>
                <w:szCs w:val="16"/>
                <w:lang w:val="fr-FR"/>
              </w:rPr>
              <m:t>23</m:t>
            </m:r>
            <m:r>
              <w:rPr>
                <w:rFonts w:ascii="Cambria Math" w:hAnsi="Cambria Math"/>
                <w:color w:val="000000" w:themeColor="text1"/>
                <w:sz w:val="16"/>
                <w:szCs w:val="16"/>
                <w:lang w:val="fr-FR"/>
              </w:rPr>
              <m:t>,p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represent the effective </w:t>
      </w:r>
      <w:r w:rsidR="00D65992" w:rsidRPr="005F1AAC">
        <w:rPr>
          <w:rFonts w:cs="Times New Roman"/>
          <w:color w:val="000000" w:themeColor="text1"/>
          <w:szCs w:val="20"/>
        </w:rPr>
        <w:t xml:space="preserve">(bulk) elastic and shear moduli, </w:t>
      </w:r>
      <w:r w:rsidRPr="005F1AAC">
        <w:rPr>
          <w:rFonts w:cs="Times New Roman"/>
          <w:color w:val="000000" w:themeColor="text1"/>
          <w:szCs w:val="20"/>
        </w:rPr>
        <w:t>and Poisson’s ratio of the impregnated yarn</w:t>
      </w:r>
      <w:r w:rsidR="00261C70" w:rsidRPr="005F1AAC">
        <w:rPr>
          <w:rFonts w:cs="Times New Roman"/>
          <w:color w:val="000000" w:themeColor="text1"/>
          <w:szCs w:val="20"/>
        </w:rPr>
        <w:t>s</w:t>
      </w:r>
      <w:r w:rsidR="0003092D" w:rsidRPr="005F1AAC">
        <w:rPr>
          <w:rFonts w:cs="Times New Roman"/>
          <w:color w:val="000000" w:themeColor="text1"/>
          <w:szCs w:val="20"/>
        </w:rPr>
        <w:t xml:space="preserve"> </w:t>
      </w:r>
      <w:r w:rsidR="00305BCF" w:rsidRPr="005F1AAC">
        <w:rPr>
          <w:rFonts w:cs="Times New Roman"/>
          <w:color w:val="000000" w:themeColor="text1"/>
          <w:szCs w:val="20"/>
        </w:rPr>
        <w:t xml:space="preserve">for </w:t>
      </w:r>
      <m:oMath>
        <m:sSup>
          <m:sSupPr>
            <m:ctrlPr>
              <w:rPr>
                <w:rFonts w:ascii="Cambria Math" w:hAnsi="Cambria Math" w:cs="Times New Roman"/>
                <w:i/>
                <w:color w:val="000000" w:themeColor="text1"/>
                <w:szCs w:val="20"/>
              </w:rPr>
            </m:ctrlPr>
          </m:sSupPr>
          <m:e>
            <m:r>
              <w:rPr>
                <w:rFonts w:ascii="Cambria Math" w:hAnsi="Cambria Math" w:cs="Times New Roman"/>
                <w:color w:val="000000" w:themeColor="text1"/>
                <w:szCs w:val="20"/>
              </w:rPr>
              <m:t>n</m:t>
            </m:r>
          </m:e>
          <m:sup>
            <m:r>
              <w:rPr>
                <w:rFonts w:ascii="Cambria Math" w:hAnsi="Cambria Math" w:cs="Times New Roman"/>
                <w:color w:val="000000" w:themeColor="text1"/>
                <w:szCs w:val="20"/>
              </w:rPr>
              <m:t>th</m:t>
            </m:r>
          </m:sup>
        </m:sSup>
      </m:oMath>
      <w:r w:rsidR="00305BCF" w:rsidRPr="005F1AAC">
        <w:rPr>
          <w:rFonts w:cs="Times New Roman"/>
          <w:color w:val="000000" w:themeColor="text1"/>
          <w:szCs w:val="20"/>
        </w:rPr>
        <w:t xml:space="preserve"> element</w:t>
      </w:r>
      <w:r w:rsidRPr="005F1AAC">
        <w:rPr>
          <w:rFonts w:cs="Times New Roman"/>
          <w:color w:val="000000" w:themeColor="text1"/>
          <w:szCs w:val="20"/>
        </w:rPr>
        <w:t xml:space="preserve"> in a local coordinate system (LCS). </w:t>
      </w:r>
      <w:r w:rsidR="00D01FD1" w:rsidRPr="005F1AAC">
        <w:rPr>
          <w:rFonts w:cs="Times New Roman"/>
          <w:color w:val="000000" w:themeColor="text1"/>
          <w:szCs w:val="20"/>
        </w:rPr>
        <w:t>Similarly, t</w:t>
      </w:r>
      <w:r w:rsidRPr="005F1AAC">
        <w:rPr>
          <w:rFonts w:cs="Times New Roman"/>
          <w:color w:val="000000" w:themeColor="text1"/>
          <w:szCs w:val="20"/>
        </w:rPr>
        <w:t xml:space="preserve">he strength properties of impregnated yarns </w:t>
      </w:r>
      <w:r w:rsidR="0038311E" w:rsidRPr="005F1AAC">
        <w:rPr>
          <w:rFonts w:cs="Times New Roman"/>
          <w:color w:val="000000" w:themeColor="text1"/>
          <w:szCs w:val="20"/>
        </w:rPr>
        <w:t xml:space="preserve">are </w:t>
      </w:r>
      <w:r w:rsidR="00680EF9" w:rsidRPr="005F1AAC">
        <w:rPr>
          <w:rFonts w:cs="Times New Roman"/>
          <w:color w:val="000000" w:themeColor="text1"/>
          <w:szCs w:val="20"/>
        </w:rPr>
        <w:t xml:space="preserve">estimated </w:t>
      </w:r>
      <w:r w:rsidRPr="005F1AAC">
        <w:rPr>
          <w:rFonts w:cs="Times New Roman"/>
          <w:color w:val="000000" w:themeColor="text1"/>
          <w:szCs w:val="20"/>
        </w:rPr>
        <w:t xml:space="preserve">using </w:t>
      </w:r>
      <w:r w:rsidR="00C65163" w:rsidRPr="005F1AAC">
        <w:rPr>
          <w:rFonts w:cs="Times New Roman"/>
          <w:color w:val="000000" w:themeColor="text1"/>
          <w:szCs w:val="20"/>
        </w:rPr>
        <w:t xml:space="preserve">the </w:t>
      </w:r>
      <w:proofErr w:type="spellStart"/>
      <w:r w:rsidRPr="005F1AAC">
        <w:rPr>
          <w:rFonts w:cs="Times New Roman"/>
          <w:color w:val="000000" w:themeColor="text1"/>
          <w:szCs w:val="20"/>
        </w:rPr>
        <w:t>Chamis</w:t>
      </w:r>
      <w:proofErr w:type="spellEnd"/>
      <w:r w:rsidRPr="005F1AAC">
        <w:rPr>
          <w:rFonts w:cs="Times New Roman"/>
          <w:color w:val="000000" w:themeColor="text1"/>
          <w:szCs w:val="20"/>
        </w:rPr>
        <w:t xml:space="preserve"> model </w:t>
      </w:r>
      <w:r w:rsidRPr="005F1AAC">
        <w:rPr>
          <w:rFonts w:cs="Times New Roman"/>
          <w:color w:val="000000" w:themeColor="text1"/>
          <w:szCs w:val="20"/>
        </w:rPr>
        <w:fldChar w:fldCharType="begin"/>
      </w:r>
      <w:r w:rsidR="002D7CF5" w:rsidRPr="005F1AAC">
        <w:rPr>
          <w:rFonts w:cs="Times New Roman"/>
          <w:color w:val="000000" w:themeColor="text1"/>
          <w:szCs w:val="20"/>
        </w:rPr>
        <w:instrText xml:space="preserve"> ADDIN EN.CITE &lt;EndNote&gt;&lt;Cite&gt;&lt;Author&gt;Chamis&lt;/Author&gt;&lt;Year&gt;1984&lt;/Year&gt;&lt;RecNum&gt;309&lt;/RecNum&gt;&lt;DisplayText&gt;[45]&lt;/DisplayText&gt;&lt;record&gt;&lt;rec-number&gt;309&lt;/rec-number&gt;&lt;foreign-keys&gt;&lt;key app="EN" db-id="szatavta7watwvewa52xdat4wsvxvs502a05" timestamp="1544925556"&gt;309&lt;/key&gt;&lt;/foreign-keys&gt;&lt;ref-type name="Journal Article"&gt;17&lt;/ref-type&gt;&lt;contributors&gt;&lt;authors&gt;&lt;author&gt;Chamis, Christos C&lt;/author&gt;&lt;/authors&gt;&lt;/contributors&gt;&lt;titles&gt;&lt;title&gt;Simplified composite micromechanics equations for hygral, thermal and mechanical properties&lt;/title&gt;&lt;secondary-title&gt;SAMPE Quarterly&lt;/secondary-title&gt;&lt;/titles&gt;&lt;periodical&gt;&lt;full-title&gt;SAMPE Quarterly&lt;/full-title&gt;&lt;/periodical&gt;&lt;pages&gt;14-33&lt;/pages&gt;&lt;volume&gt;4&lt;/volume&gt;&lt;dates&gt;&lt;year&gt;1984&lt;/year&gt;&lt;/dates&gt;&lt;urls&gt;&lt;/urls&gt;&lt;/record&gt;&lt;/Cite&gt;&lt;/EndNote&gt;</w:instrText>
      </w:r>
      <w:r w:rsidRPr="005F1AAC">
        <w:rPr>
          <w:rFonts w:cs="Times New Roman"/>
          <w:color w:val="000000" w:themeColor="text1"/>
          <w:szCs w:val="20"/>
        </w:rPr>
        <w:fldChar w:fldCharType="separate"/>
      </w:r>
      <w:r w:rsidR="002D7CF5" w:rsidRPr="005F1AAC">
        <w:rPr>
          <w:rFonts w:cs="Times New Roman"/>
          <w:noProof/>
          <w:color w:val="000000" w:themeColor="text1"/>
          <w:szCs w:val="20"/>
        </w:rPr>
        <w:t>[45]</w:t>
      </w:r>
      <w:r w:rsidRPr="005F1AAC">
        <w:rPr>
          <w:rFonts w:cs="Times New Roman"/>
          <w:color w:val="000000" w:themeColor="text1"/>
          <w:szCs w:val="20"/>
        </w:rPr>
        <w:fldChar w:fldCharType="end"/>
      </w:r>
      <w:r w:rsidRPr="005F1AAC">
        <w:rPr>
          <w:rFonts w:cs="Times New Roman"/>
          <w:color w:val="000000" w:themeColor="text1"/>
          <w:szCs w:val="20"/>
        </w:rPr>
        <w:t xml:space="preserve"> given by Eqn. </w:t>
      </w:r>
      <w:r w:rsidR="00A134E7" w:rsidRPr="005F1AAC">
        <w:rPr>
          <w:rFonts w:cs="Times New Roman"/>
          <w:color w:val="000000" w:themeColor="text1"/>
          <w:szCs w:val="20"/>
        </w:rPr>
        <w:t>4</w:t>
      </w:r>
      <w:r w:rsidRPr="005F1AAC">
        <w:rPr>
          <w:rFonts w:cs="Times New Roman"/>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811"/>
      </w:tblGrid>
      <w:tr w:rsidR="005F1AAC" w:rsidRPr="005F1AAC" w14:paraId="77A8B545" w14:textId="77777777" w:rsidTr="0064263C">
        <w:tc>
          <w:tcPr>
            <w:tcW w:w="8545" w:type="dxa"/>
            <w:hideMark/>
          </w:tcPr>
          <w:p w14:paraId="177CC574" w14:textId="02288B1A" w:rsidR="00C910CC" w:rsidRPr="005F1AAC" w:rsidRDefault="005F1AAC">
            <w:pPr>
              <w:spacing w:line="360" w:lineRule="auto"/>
              <w:rPr>
                <w:color w:val="000000" w:themeColor="text1"/>
                <w:lang w:val="fr-FR"/>
              </w:rPr>
            </w:pPr>
            <m:oMathPara>
              <m:oMathParaPr>
                <m:jc m:val="left"/>
              </m:oMathParaPr>
              <m:oMath>
                <m:d>
                  <m:dPr>
                    <m:begChr m:val="{"/>
                    <m:endChr m:val=""/>
                    <m:ctrlPr>
                      <w:rPr>
                        <w:rFonts w:ascii="Cambria Math" w:hAnsi="Cambria Math"/>
                        <w:i/>
                        <w:color w:val="000000" w:themeColor="text1"/>
                        <w:sz w:val="16"/>
                        <w:szCs w:val="16"/>
                        <w:lang w:val="fr-FR" w:eastAsia="en-US"/>
                      </w:rPr>
                    </m:ctrlPr>
                  </m:dPr>
                  <m:e>
                    <m:m>
                      <m:mPr>
                        <m:mcs>
                          <m:mc>
                            <m:mcPr>
                              <m:count m:val="1"/>
                              <m:mcJc m:val="center"/>
                            </m:mcPr>
                          </m:mc>
                        </m:mcs>
                        <m:ctrlPr>
                          <w:rPr>
                            <w:rFonts w:ascii="Cambria Math" w:hAnsi="Cambria Math"/>
                            <w:i/>
                            <w:color w:val="000000" w:themeColor="text1"/>
                            <w:sz w:val="16"/>
                            <w:szCs w:val="16"/>
                            <w:lang w:val="fr-FR" w:eastAsia="en-US"/>
                          </w:rPr>
                        </m:ctrlPr>
                      </m:mPr>
                      <m:mr>
                        <m:e>
                          <m:m>
                            <m:mPr>
                              <m:mcs>
                                <m:mc>
                                  <m:mcPr>
                                    <m:count m:val="1"/>
                                    <m:mcJc m:val="center"/>
                                  </m:mcPr>
                                </m:mc>
                              </m:mcs>
                              <m:ctrlPr>
                                <w:rPr>
                                  <w:rFonts w:ascii="Cambria Math" w:hAnsi="Cambria Math"/>
                                  <w:i/>
                                  <w:color w:val="000000" w:themeColor="text1"/>
                                  <w:sz w:val="16"/>
                                  <w:szCs w:val="16"/>
                                  <w:lang w:val="fr-FR" w:eastAsia="en-US"/>
                                </w:rPr>
                              </m:ctrlPr>
                            </m:mPr>
                            <m:mr>
                              <m:e>
                                <m:sSubSup>
                                  <m:sSubSupPr>
                                    <m:ctrlPr>
                                      <w:rPr>
                                        <w:rFonts w:ascii="Cambria Math" w:eastAsiaTheme="minorEastAsia" w:hAnsi="Cambria Math"/>
                                        <w:color w:val="000000" w:themeColor="text1"/>
                                        <w:sz w:val="16"/>
                                        <w:szCs w:val="16"/>
                                        <w:lang w:val="fr-FR" w:eastAsia="en-US"/>
                                      </w:rPr>
                                    </m:ctrlPr>
                                  </m:sSubSupPr>
                                  <m:e>
                                    <m:r>
                                      <w:rPr>
                                        <w:rFonts w:ascii="Cambria Math" w:eastAsiaTheme="minorEastAsia" w:hAnsi="Cambria Math"/>
                                        <w:color w:val="000000" w:themeColor="text1"/>
                                        <w:sz w:val="16"/>
                                        <w:szCs w:val="16"/>
                                        <w:lang w:val="fr-FR"/>
                                      </w:rPr>
                                      <m:t>X</m:t>
                                    </m:r>
                                  </m:e>
                                  <m:sub>
                                    <m:r>
                                      <w:rPr>
                                        <w:rFonts w:ascii="Cambria Math" w:eastAsiaTheme="minorEastAsia" w:hAnsi="Cambria Math"/>
                                        <w:color w:val="000000" w:themeColor="text1"/>
                                        <w:sz w:val="16"/>
                                        <w:szCs w:val="16"/>
                                        <w:lang w:val="fr-FR"/>
                                      </w:rPr>
                                      <m:t>11,p</m:t>
                                    </m:r>
                                  </m:sub>
                                  <m:sup>
                                    <m:r>
                                      <w:rPr>
                                        <w:rFonts w:ascii="Cambria Math" w:eastAsiaTheme="minorEastAsia" w:hAnsi="Cambria Math"/>
                                        <w:color w:val="000000" w:themeColor="text1"/>
                                        <w:sz w:val="16"/>
                                        <w:szCs w:val="16"/>
                                        <w:lang w:val="fr-FR"/>
                                      </w:rPr>
                                      <m:t>T,n</m:t>
                                    </m:r>
                                  </m:sup>
                                </m:sSubSup>
                                <m:r>
                                  <m:rPr>
                                    <m:sty m:val="p"/>
                                  </m:rPr>
                                  <w:rPr>
                                    <w:rFonts w:ascii="Cambria Math" w:hAnsi="Cambria Math"/>
                                    <w:color w:val="000000" w:themeColor="text1"/>
                                    <w:sz w:val="16"/>
                                    <w:szCs w:val="16"/>
                                    <w:lang w:val="fr-FR"/>
                                  </w:rPr>
                                  <m:t>=</m:t>
                                </m:r>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sSubSup>
                                  <m:sSubSupPr>
                                    <m:ctrlPr>
                                      <w:rPr>
                                        <w:rFonts w:ascii="Cambria Math" w:eastAsiaTheme="minorEastAsia" w:hAnsi="Cambria Math"/>
                                        <w:color w:val="000000" w:themeColor="text1"/>
                                        <w:sz w:val="16"/>
                                        <w:szCs w:val="16"/>
                                        <w:lang w:val="fr-FR" w:eastAsia="en-US"/>
                                      </w:rPr>
                                    </m:ctrlPr>
                                  </m:sSubSupPr>
                                  <m:e>
                                    <m:r>
                                      <w:rPr>
                                        <w:rFonts w:ascii="Cambria Math" w:eastAsiaTheme="minorEastAsia" w:hAnsi="Cambria Math"/>
                                        <w:color w:val="000000" w:themeColor="text1"/>
                                        <w:sz w:val="16"/>
                                        <w:szCs w:val="16"/>
                                        <w:lang w:val="fr-FR"/>
                                      </w:rPr>
                                      <m:t>X</m:t>
                                    </m:r>
                                  </m:e>
                                  <m:sub>
                                    <m:r>
                                      <w:rPr>
                                        <w:rFonts w:ascii="Cambria Math" w:eastAsiaTheme="minorEastAsia" w:hAnsi="Cambria Math"/>
                                        <w:color w:val="000000" w:themeColor="text1"/>
                                        <w:sz w:val="16"/>
                                        <w:szCs w:val="16"/>
                                        <w:lang w:val="fr-FR"/>
                                      </w:rPr>
                                      <m:t>f</m:t>
                                    </m:r>
                                  </m:sub>
                                  <m:sup>
                                    <m:r>
                                      <w:rPr>
                                        <w:rFonts w:ascii="Cambria Math" w:eastAsiaTheme="minorEastAsia" w:hAnsi="Cambria Math"/>
                                        <w:color w:val="000000" w:themeColor="text1"/>
                                        <w:sz w:val="16"/>
                                        <w:szCs w:val="16"/>
                                        <w:lang w:val="fr-FR"/>
                                      </w:rPr>
                                      <m:t>T</m:t>
                                    </m:r>
                                  </m:sup>
                                </m:sSubSup>
                                <m:r>
                                  <w:rPr>
                                    <w:rFonts w:ascii="Cambria Math" w:eastAsiaTheme="minorEastAsia" w:hAnsi="Cambria Math"/>
                                    <w:color w:val="000000" w:themeColor="text1"/>
                                    <w:sz w:val="16"/>
                                    <w:szCs w:val="16"/>
                                    <w:lang w:val="fr-FR"/>
                                  </w:rPr>
                                  <m:t xml:space="preserve">                                                                                       </m:t>
                                </m:r>
                              </m:e>
                            </m:mr>
                            <m:mr>
                              <m:e>
                                <m:sSubSup>
                                  <m:sSubSupPr>
                                    <m:ctrlPr>
                                      <w:rPr>
                                        <w:rFonts w:ascii="Cambria Math" w:eastAsiaTheme="minorEastAsia" w:hAnsi="Cambria Math"/>
                                        <w:color w:val="000000" w:themeColor="text1"/>
                                        <w:sz w:val="16"/>
                                        <w:szCs w:val="16"/>
                                        <w:lang w:val="fr-FR" w:eastAsia="en-US"/>
                                      </w:rPr>
                                    </m:ctrlPr>
                                  </m:sSubSupPr>
                                  <m:e>
                                    <m:r>
                                      <w:rPr>
                                        <w:rFonts w:ascii="Cambria Math" w:eastAsiaTheme="minorEastAsia" w:hAnsi="Cambria Math"/>
                                        <w:color w:val="000000" w:themeColor="text1"/>
                                        <w:sz w:val="16"/>
                                        <w:szCs w:val="16"/>
                                        <w:lang w:val="fr-FR"/>
                                      </w:rPr>
                                      <m:t>X</m:t>
                                    </m:r>
                                  </m:e>
                                  <m:sub>
                                    <m:r>
                                      <w:rPr>
                                        <w:rFonts w:ascii="Cambria Math" w:eastAsiaTheme="minorEastAsia" w:hAnsi="Cambria Math"/>
                                        <w:color w:val="000000" w:themeColor="text1"/>
                                        <w:sz w:val="16"/>
                                        <w:szCs w:val="16"/>
                                        <w:lang w:val="fr-FR"/>
                                      </w:rPr>
                                      <m:t>11,p</m:t>
                                    </m:r>
                                  </m:sub>
                                  <m:sup>
                                    <m:r>
                                      <w:rPr>
                                        <w:rFonts w:ascii="Cambria Math" w:eastAsiaTheme="minorEastAsia" w:hAnsi="Cambria Math"/>
                                        <w:color w:val="000000" w:themeColor="text1"/>
                                        <w:sz w:val="16"/>
                                        <w:szCs w:val="16"/>
                                        <w:lang w:val="fr-FR"/>
                                      </w:rPr>
                                      <m:t>C,n</m:t>
                                    </m:r>
                                  </m:sup>
                                </m:sSubSup>
                                <m:r>
                                  <m:rPr>
                                    <m:sty m:val="p"/>
                                  </m:rPr>
                                  <w:rPr>
                                    <w:rFonts w:ascii="Cambria Math" w:hAnsi="Cambria Math"/>
                                    <w:color w:val="000000" w:themeColor="text1"/>
                                    <w:sz w:val="16"/>
                                    <w:szCs w:val="16"/>
                                    <w:lang w:val="fr-FR"/>
                                  </w:rPr>
                                  <m:t>=</m:t>
                                </m:r>
                                <m:sSub>
                                  <m:sSubPr>
                                    <m:ctrlPr>
                                      <w:rPr>
                                        <w:rFonts w:ascii="Cambria Math" w:eastAsiaTheme="minorEastAsia" w:hAnsi="Cambria Math"/>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sSubSup>
                                  <m:sSubSupPr>
                                    <m:ctrlPr>
                                      <w:rPr>
                                        <w:rFonts w:ascii="Cambria Math" w:eastAsiaTheme="minorEastAsia" w:hAnsi="Cambria Math"/>
                                        <w:color w:val="000000" w:themeColor="text1"/>
                                        <w:sz w:val="16"/>
                                        <w:szCs w:val="16"/>
                                        <w:lang w:val="fr-FR" w:eastAsia="en-US"/>
                                      </w:rPr>
                                    </m:ctrlPr>
                                  </m:sSubSupPr>
                                  <m:e>
                                    <m:r>
                                      <w:rPr>
                                        <w:rFonts w:ascii="Cambria Math" w:eastAsiaTheme="minorEastAsia" w:hAnsi="Cambria Math"/>
                                        <w:color w:val="000000" w:themeColor="text1"/>
                                        <w:sz w:val="16"/>
                                        <w:szCs w:val="16"/>
                                        <w:lang w:val="fr-FR"/>
                                      </w:rPr>
                                      <m:t>X</m:t>
                                    </m:r>
                                  </m:e>
                                  <m:sub>
                                    <m:r>
                                      <w:rPr>
                                        <w:rFonts w:ascii="Cambria Math" w:eastAsiaTheme="minorEastAsia" w:hAnsi="Cambria Math"/>
                                        <w:color w:val="000000" w:themeColor="text1"/>
                                        <w:sz w:val="16"/>
                                        <w:szCs w:val="16"/>
                                        <w:lang w:val="fr-FR"/>
                                      </w:rPr>
                                      <m:t>f</m:t>
                                    </m:r>
                                  </m:sub>
                                  <m:sup>
                                    <m:r>
                                      <w:rPr>
                                        <w:rFonts w:ascii="Cambria Math" w:eastAsiaTheme="minorEastAsia" w:hAnsi="Cambria Math"/>
                                        <w:color w:val="000000" w:themeColor="text1"/>
                                        <w:sz w:val="16"/>
                                        <w:szCs w:val="16"/>
                                        <w:lang w:val="fr-FR"/>
                                      </w:rPr>
                                      <m:t>C</m:t>
                                    </m:r>
                                  </m:sup>
                                </m:sSubSup>
                                <m:r>
                                  <w:rPr>
                                    <w:rFonts w:ascii="Cambria Math" w:eastAsiaTheme="minorEastAsia" w:hAnsi="Cambria Math"/>
                                    <w:color w:val="000000" w:themeColor="text1"/>
                                    <w:sz w:val="16"/>
                                    <w:szCs w:val="16"/>
                                    <w:lang w:val="fr-FR"/>
                                  </w:rPr>
                                  <m:t xml:space="preserve">                                                                                        </m:t>
                                </m:r>
                              </m:e>
                            </m:mr>
                            <m:mr>
                              <m:e>
                                <m:sSubSup>
                                  <m:sSubSupPr>
                                    <m:ctrlPr>
                                      <w:rPr>
                                        <w:rFonts w:ascii="Cambria Math" w:eastAsiaTheme="minorEastAsia" w:hAnsi="Cambria Math"/>
                                        <w:color w:val="000000" w:themeColor="text1"/>
                                        <w:sz w:val="16"/>
                                        <w:szCs w:val="16"/>
                                        <w:lang w:val="fr-FR" w:eastAsia="en-US"/>
                                      </w:rPr>
                                    </m:ctrlPr>
                                  </m:sSubSupPr>
                                  <m:e>
                                    <m:r>
                                      <w:rPr>
                                        <w:rFonts w:ascii="Cambria Math" w:eastAsiaTheme="minorEastAsia" w:hAnsi="Cambria Math"/>
                                        <w:color w:val="000000" w:themeColor="text1"/>
                                        <w:sz w:val="16"/>
                                        <w:szCs w:val="16"/>
                                        <w:lang w:val="fr-FR"/>
                                      </w:rPr>
                                      <m:t>X</m:t>
                                    </m:r>
                                  </m:e>
                                  <m:sub>
                                    <m:r>
                                      <w:rPr>
                                        <w:rFonts w:ascii="Cambria Math" w:eastAsiaTheme="minorEastAsia" w:hAnsi="Cambria Math"/>
                                        <w:color w:val="000000" w:themeColor="text1"/>
                                        <w:sz w:val="16"/>
                                        <w:szCs w:val="16"/>
                                        <w:lang w:val="fr-FR"/>
                                      </w:rPr>
                                      <m:t>22,p</m:t>
                                    </m:r>
                                  </m:sub>
                                  <m:sup>
                                    <m:r>
                                      <w:rPr>
                                        <w:rFonts w:ascii="Cambria Math" w:eastAsiaTheme="minorEastAsia" w:hAnsi="Cambria Math"/>
                                        <w:color w:val="000000" w:themeColor="text1"/>
                                        <w:sz w:val="16"/>
                                        <w:szCs w:val="16"/>
                                        <w:lang w:val="fr-FR"/>
                                      </w:rPr>
                                      <m:t>T,n</m:t>
                                    </m:r>
                                  </m:sup>
                                </m:sSubSup>
                                <m:r>
                                  <m:rPr>
                                    <m:sty m:val="p"/>
                                  </m:rPr>
                                  <w:rPr>
                                    <w:rFonts w:ascii="Cambria Math" w:hAnsi="Cambria Math"/>
                                    <w:color w:val="000000" w:themeColor="text1"/>
                                    <w:sz w:val="16"/>
                                    <w:szCs w:val="16"/>
                                    <w:lang w:val="fr-FR"/>
                                  </w:rPr>
                                  <m:t>=</m:t>
                                </m:r>
                                <m:d>
                                  <m:dPr>
                                    <m:begChr m:val="["/>
                                    <m:endChr m:val="]"/>
                                    <m:ctrlPr>
                                      <w:rPr>
                                        <w:rFonts w:ascii="Cambria Math" w:hAnsi="Cambria Math"/>
                                        <w:color w:val="000000" w:themeColor="text1"/>
                                        <w:sz w:val="16"/>
                                        <w:szCs w:val="16"/>
                                        <w:lang w:val="fr-FR" w:eastAsia="en-US"/>
                                      </w:rPr>
                                    </m:ctrlPr>
                                  </m:dPr>
                                  <m:e>
                                    <m:r>
                                      <w:rPr>
                                        <w:rFonts w:ascii="Cambria Math" w:hAnsi="Cambria Math"/>
                                        <w:color w:val="000000" w:themeColor="text1"/>
                                        <w:sz w:val="16"/>
                                        <w:szCs w:val="16"/>
                                        <w:lang w:val="fr-FR"/>
                                      </w:rPr>
                                      <m:t>1-</m:t>
                                    </m:r>
                                    <m:d>
                                      <m:dPr>
                                        <m:ctrlPr>
                                          <w:rPr>
                                            <w:rFonts w:ascii="Cambria Math" w:hAnsi="Cambria Math"/>
                                            <w:i/>
                                            <w:color w:val="000000" w:themeColor="text1"/>
                                            <w:sz w:val="16"/>
                                            <w:szCs w:val="16"/>
                                            <w:lang w:val="fr-FR" w:eastAsia="en-US"/>
                                          </w:rPr>
                                        </m:ctrlPr>
                                      </m:dPr>
                                      <m:e>
                                        <m:rad>
                                          <m:radPr>
                                            <m:degHide m:val="1"/>
                                            <m:ctrlPr>
                                              <w:rPr>
                                                <w:rFonts w:ascii="Cambria Math" w:hAnsi="Cambria Math"/>
                                                <w:i/>
                                                <w:color w:val="000000" w:themeColor="text1"/>
                                                <w:sz w:val="16"/>
                                                <w:szCs w:val="16"/>
                                                <w:lang w:val="fr-FR" w:eastAsia="en-US"/>
                                              </w:rPr>
                                            </m:ctrlPr>
                                          </m:radPr>
                                          <m:deg/>
                                          <m:e>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rad>
                                        <m:r>
                                          <w:rPr>
                                            <w:rFonts w:ascii="Cambria Math" w:hAnsi="Cambria Math"/>
                                            <w:color w:val="000000" w:themeColor="text1"/>
                                            <w:sz w:val="16"/>
                                            <w:szCs w:val="16"/>
                                            <w:lang w:val="fr-FR"/>
                                          </w:rPr>
                                          <m:t>-</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d>
                                    <m:r>
                                      <w:rPr>
                                        <w:rFonts w:ascii="Cambria Math" w:hAnsi="Cambria Math"/>
                                        <w:color w:val="000000" w:themeColor="text1"/>
                                        <w:sz w:val="16"/>
                                        <w:szCs w:val="16"/>
                                        <w:lang w:val="fr-FR"/>
                                      </w:rPr>
                                      <m:t>-</m:t>
                                    </m:r>
                                    <m:f>
                                      <m:fPr>
                                        <m:ctrlPr>
                                          <w:rPr>
                                            <w:rFonts w:ascii="Cambria Math" w:hAnsi="Cambria Math"/>
                                            <w:i/>
                                            <w:color w:val="000000" w:themeColor="text1"/>
                                            <w:sz w:val="16"/>
                                            <w:szCs w:val="16"/>
                                            <w:lang w:val="fr-FR" w:eastAsia="en-US"/>
                                          </w:rPr>
                                        </m:ctrlPr>
                                      </m:fPr>
                                      <m:num>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num>
                                      <m:den>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22,f</m:t>
                                            </m:r>
                                          </m:sub>
                                        </m:sSub>
                                      </m:den>
                                    </m:f>
                                  </m:e>
                                </m:d>
                                <m:sSub>
                                  <m:sSubPr>
                                    <m:ctrlPr>
                                      <w:rPr>
                                        <w:rFonts w:ascii="Cambria Math" w:eastAsiaTheme="minorEastAsia" w:hAnsi="Cambria Math"/>
                                        <w:color w:val="000000" w:themeColor="text1"/>
                                        <w:sz w:val="16"/>
                                        <w:szCs w:val="16"/>
                                        <w:lang w:val="fr-FR" w:eastAsia="en-US"/>
                                      </w:rPr>
                                    </m:ctrlPr>
                                  </m:sSubPr>
                                  <m:e>
                                    <m:r>
                                      <w:rPr>
                                        <w:rFonts w:ascii="Cambria Math" w:eastAsiaTheme="minorEastAsia" w:hAnsi="Cambria Math"/>
                                        <w:color w:val="000000" w:themeColor="text1"/>
                                        <w:sz w:val="16"/>
                                        <w:szCs w:val="16"/>
                                        <w:lang w:val="fr-FR"/>
                                      </w:rPr>
                                      <m:t>T</m:t>
                                    </m:r>
                                  </m:e>
                                  <m:sub>
                                    <m:r>
                                      <w:rPr>
                                        <w:rFonts w:ascii="Cambria Math" w:eastAsiaTheme="minorEastAsia"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e>
                            </m:mr>
                          </m:m>
                        </m:e>
                      </m:mr>
                      <m:mr>
                        <m:e>
                          <m:m>
                            <m:mPr>
                              <m:mcs>
                                <m:mc>
                                  <m:mcPr>
                                    <m:count m:val="1"/>
                                    <m:mcJc m:val="center"/>
                                  </m:mcPr>
                                </m:mc>
                              </m:mcs>
                              <m:ctrlPr>
                                <w:rPr>
                                  <w:rFonts w:ascii="Cambria Math" w:hAnsi="Cambria Math"/>
                                  <w:i/>
                                  <w:color w:val="000000" w:themeColor="text1"/>
                                  <w:sz w:val="16"/>
                                  <w:szCs w:val="16"/>
                                  <w:lang w:val="fr-FR" w:eastAsia="en-US"/>
                                </w:rPr>
                              </m:ctrlPr>
                            </m:mPr>
                            <m:mr>
                              <m:e>
                                <m:sSubSup>
                                  <m:sSubSupPr>
                                    <m:ctrlPr>
                                      <w:rPr>
                                        <w:rFonts w:ascii="Cambria Math" w:eastAsiaTheme="minorEastAsia" w:hAnsi="Cambria Math"/>
                                        <w:color w:val="000000" w:themeColor="text1"/>
                                        <w:sz w:val="16"/>
                                        <w:szCs w:val="16"/>
                                        <w:lang w:val="fr-FR" w:eastAsia="en-US"/>
                                      </w:rPr>
                                    </m:ctrlPr>
                                  </m:sSubSupPr>
                                  <m:e>
                                    <m:r>
                                      <w:rPr>
                                        <w:rFonts w:ascii="Cambria Math" w:eastAsiaTheme="minorEastAsia" w:hAnsi="Cambria Math"/>
                                        <w:color w:val="000000" w:themeColor="text1"/>
                                        <w:sz w:val="16"/>
                                        <w:szCs w:val="16"/>
                                        <w:lang w:val="fr-FR"/>
                                      </w:rPr>
                                      <m:t>X</m:t>
                                    </m:r>
                                  </m:e>
                                  <m:sub>
                                    <m:r>
                                      <w:rPr>
                                        <w:rFonts w:ascii="Cambria Math" w:eastAsiaTheme="minorEastAsia" w:hAnsi="Cambria Math"/>
                                        <w:color w:val="000000" w:themeColor="text1"/>
                                        <w:sz w:val="16"/>
                                        <w:szCs w:val="16"/>
                                        <w:lang w:val="fr-FR"/>
                                      </w:rPr>
                                      <m:t>22,p</m:t>
                                    </m:r>
                                  </m:sub>
                                  <m:sup>
                                    <m:r>
                                      <w:rPr>
                                        <w:rFonts w:ascii="Cambria Math" w:eastAsiaTheme="minorEastAsia" w:hAnsi="Cambria Math"/>
                                        <w:color w:val="000000" w:themeColor="text1"/>
                                        <w:sz w:val="16"/>
                                        <w:szCs w:val="16"/>
                                        <w:lang w:val="fr-FR"/>
                                      </w:rPr>
                                      <m:t>C,n</m:t>
                                    </m:r>
                                  </m:sup>
                                </m:sSubSup>
                                <m:r>
                                  <m:rPr>
                                    <m:sty m:val="p"/>
                                  </m:rPr>
                                  <w:rPr>
                                    <w:rFonts w:ascii="Cambria Math" w:hAnsi="Cambria Math"/>
                                    <w:color w:val="000000" w:themeColor="text1"/>
                                    <w:sz w:val="16"/>
                                    <w:szCs w:val="16"/>
                                    <w:lang w:val="fr-FR"/>
                                  </w:rPr>
                                  <m:t>=</m:t>
                                </m:r>
                                <m:d>
                                  <m:dPr>
                                    <m:begChr m:val="["/>
                                    <m:endChr m:val="]"/>
                                    <m:ctrlPr>
                                      <w:rPr>
                                        <w:rFonts w:ascii="Cambria Math" w:hAnsi="Cambria Math"/>
                                        <w:color w:val="000000" w:themeColor="text1"/>
                                        <w:sz w:val="16"/>
                                        <w:szCs w:val="16"/>
                                        <w:lang w:val="fr-FR" w:eastAsia="en-US"/>
                                      </w:rPr>
                                    </m:ctrlPr>
                                  </m:dPr>
                                  <m:e>
                                    <m:r>
                                      <w:rPr>
                                        <w:rFonts w:ascii="Cambria Math" w:hAnsi="Cambria Math"/>
                                        <w:color w:val="000000" w:themeColor="text1"/>
                                        <w:sz w:val="16"/>
                                        <w:szCs w:val="16"/>
                                        <w:lang w:val="fr-FR"/>
                                      </w:rPr>
                                      <m:t>1-</m:t>
                                    </m:r>
                                    <m:d>
                                      <m:dPr>
                                        <m:ctrlPr>
                                          <w:rPr>
                                            <w:rFonts w:ascii="Cambria Math" w:hAnsi="Cambria Math"/>
                                            <w:i/>
                                            <w:color w:val="000000" w:themeColor="text1"/>
                                            <w:sz w:val="16"/>
                                            <w:szCs w:val="16"/>
                                            <w:lang w:val="fr-FR" w:eastAsia="en-US"/>
                                          </w:rPr>
                                        </m:ctrlPr>
                                      </m:dPr>
                                      <m:e>
                                        <m:rad>
                                          <m:radPr>
                                            <m:degHide m:val="1"/>
                                            <m:ctrlPr>
                                              <w:rPr>
                                                <w:rFonts w:ascii="Cambria Math" w:hAnsi="Cambria Math"/>
                                                <w:i/>
                                                <w:color w:val="000000" w:themeColor="text1"/>
                                                <w:sz w:val="16"/>
                                                <w:szCs w:val="16"/>
                                                <w:lang w:val="fr-FR" w:eastAsia="en-US"/>
                                              </w:rPr>
                                            </m:ctrlPr>
                                          </m:radPr>
                                          <m:deg/>
                                          <m:e>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rad>
                                        <m:r>
                                          <w:rPr>
                                            <w:rFonts w:ascii="Cambria Math" w:hAnsi="Cambria Math"/>
                                            <w:color w:val="000000" w:themeColor="text1"/>
                                            <w:sz w:val="16"/>
                                            <w:szCs w:val="16"/>
                                            <w:lang w:val="fr-FR"/>
                                          </w:rPr>
                                          <m:t>-</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d>
                                    <m:r>
                                      <w:rPr>
                                        <w:rFonts w:ascii="Cambria Math" w:hAnsi="Cambria Math"/>
                                        <w:color w:val="000000" w:themeColor="text1"/>
                                        <w:sz w:val="16"/>
                                        <w:szCs w:val="16"/>
                                        <w:lang w:val="fr-FR"/>
                                      </w:rPr>
                                      <m:t>-</m:t>
                                    </m:r>
                                    <m:f>
                                      <m:fPr>
                                        <m:ctrlPr>
                                          <w:rPr>
                                            <w:rFonts w:ascii="Cambria Math" w:hAnsi="Cambria Math"/>
                                            <w:i/>
                                            <w:color w:val="000000" w:themeColor="text1"/>
                                            <w:sz w:val="16"/>
                                            <w:szCs w:val="16"/>
                                            <w:lang w:val="fr-FR" w:eastAsia="en-US"/>
                                          </w:rPr>
                                        </m:ctrlPr>
                                      </m:fPr>
                                      <m:num>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num>
                                      <m:den>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E</m:t>
                                            </m:r>
                                          </m:e>
                                          <m:sub>
                                            <m:r>
                                              <w:rPr>
                                                <w:rFonts w:ascii="Cambria Math" w:hAnsi="Cambria Math"/>
                                                <w:color w:val="000000" w:themeColor="text1"/>
                                                <w:sz w:val="16"/>
                                                <w:szCs w:val="16"/>
                                                <w:lang w:val="fr-FR"/>
                                              </w:rPr>
                                              <m:t>22,f</m:t>
                                            </m:r>
                                          </m:sub>
                                        </m:sSub>
                                      </m:den>
                                    </m:f>
                                  </m:e>
                                </m:d>
                                <m:sSub>
                                  <m:sSubPr>
                                    <m:ctrlPr>
                                      <w:rPr>
                                        <w:rFonts w:ascii="Cambria Math" w:eastAsiaTheme="minorEastAsia" w:hAnsi="Cambria Math"/>
                                        <w:color w:val="000000" w:themeColor="text1"/>
                                        <w:sz w:val="16"/>
                                        <w:szCs w:val="16"/>
                                        <w:lang w:val="fr-FR" w:eastAsia="en-US"/>
                                      </w:rPr>
                                    </m:ctrlPr>
                                  </m:sSubPr>
                                  <m:e>
                                    <m:r>
                                      <w:rPr>
                                        <w:rFonts w:ascii="Cambria Math" w:eastAsiaTheme="minorEastAsia" w:hAnsi="Cambria Math"/>
                                        <w:color w:val="000000" w:themeColor="text1"/>
                                        <w:sz w:val="16"/>
                                        <w:szCs w:val="16"/>
                                        <w:lang w:val="fr-FR"/>
                                      </w:rPr>
                                      <m:t>C</m:t>
                                    </m:r>
                                  </m:e>
                                  <m:sub>
                                    <m:r>
                                      <w:rPr>
                                        <w:rFonts w:ascii="Cambria Math" w:eastAsiaTheme="minorEastAsia"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r>
                                  <w:rPr>
                                    <w:rFonts w:ascii="Cambria Math" w:eastAsiaTheme="minorEastAsia" w:hAnsi="Cambria Math"/>
                                    <w:color w:val="000000" w:themeColor="text1"/>
                                    <w:sz w:val="16"/>
                                    <w:szCs w:val="16"/>
                                    <w:lang w:val="fr-FR"/>
                                  </w:rPr>
                                  <m:t xml:space="preserve">               </m:t>
                                </m:r>
                              </m:e>
                            </m:mr>
                            <m:mr>
                              <m:e>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S</m:t>
                                    </m:r>
                                  </m:e>
                                  <m:sub>
                                    <m:r>
                                      <w:rPr>
                                        <w:rFonts w:ascii="Cambria Math" w:hAnsi="Cambria Math"/>
                                        <w:color w:val="000000" w:themeColor="text1"/>
                                        <w:sz w:val="16"/>
                                        <w:szCs w:val="16"/>
                                        <w:lang w:val="fr-FR" w:eastAsia="en-US"/>
                                      </w:rPr>
                                      <m:t>12,p</m:t>
                                    </m:r>
                                  </m:sub>
                                  <m:sup>
                                    <m:r>
                                      <w:rPr>
                                        <w:rFonts w:ascii="Cambria Math" w:hAnsi="Cambria Math"/>
                                        <w:color w:val="000000" w:themeColor="text1"/>
                                        <w:sz w:val="16"/>
                                        <w:szCs w:val="16"/>
                                        <w:lang w:val="fr-FR" w:eastAsia="en-US"/>
                                      </w:rPr>
                                      <m:t>n</m:t>
                                    </m:r>
                                  </m:sup>
                                </m:sSubSup>
                                <m:r>
                                  <m:rPr>
                                    <m:sty m:val="p"/>
                                  </m:rPr>
                                  <w:rPr>
                                    <w:rFonts w:ascii="Cambria Math" w:hAnsi="Cambria Math"/>
                                    <w:color w:val="000000" w:themeColor="text1"/>
                                    <w:sz w:val="16"/>
                                    <w:szCs w:val="16"/>
                                    <w:lang w:val="fr-FR"/>
                                  </w:rPr>
                                  <m:t>=</m:t>
                                </m:r>
                                <m:d>
                                  <m:dPr>
                                    <m:begChr m:val="["/>
                                    <m:endChr m:val="]"/>
                                    <m:ctrlPr>
                                      <w:rPr>
                                        <w:rFonts w:ascii="Cambria Math" w:hAnsi="Cambria Math"/>
                                        <w:color w:val="000000" w:themeColor="text1"/>
                                        <w:sz w:val="16"/>
                                        <w:szCs w:val="16"/>
                                        <w:lang w:val="fr-FR" w:eastAsia="en-US"/>
                                      </w:rPr>
                                    </m:ctrlPr>
                                  </m:dPr>
                                  <m:e>
                                    <m:r>
                                      <w:rPr>
                                        <w:rFonts w:ascii="Cambria Math" w:hAnsi="Cambria Math"/>
                                        <w:color w:val="000000" w:themeColor="text1"/>
                                        <w:sz w:val="16"/>
                                        <w:szCs w:val="16"/>
                                        <w:lang w:val="fr-FR"/>
                                      </w:rPr>
                                      <m:t>1-</m:t>
                                    </m:r>
                                    <m:d>
                                      <m:dPr>
                                        <m:ctrlPr>
                                          <w:rPr>
                                            <w:rFonts w:ascii="Cambria Math" w:hAnsi="Cambria Math"/>
                                            <w:i/>
                                            <w:color w:val="000000" w:themeColor="text1"/>
                                            <w:sz w:val="16"/>
                                            <w:szCs w:val="16"/>
                                            <w:lang w:val="fr-FR" w:eastAsia="en-US"/>
                                          </w:rPr>
                                        </m:ctrlPr>
                                      </m:dPr>
                                      <m:e>
                                        <m:rad>
                                          <m:radPr>
                                            <m:degHide m:val="1"/>
                                            <m:ctrlPr>
                                              <w:rPr>
                                                <w:rFonts w:ascii="Cambria Math" w:hAnsi="Cambria Math"/>
                                                <w:i/>
                                                <w:color w:val="000000" w:themeColor="text1"/>
                                                <w:sz w:val="16"/>
                                                <w:szCs w:val="16"/>
                                                <w:lang w:val="fr-FR" w:eastAsia="en-US"/>
                                              </w:rPr>
                                            </m:ctrlPr>
                                          </m:radPr>
                                          <m:deg/>
                                          <m:e>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rad>
                                        <m:r>
                                          <w:rPr>
                                            <w:rFonts w:ascii="Cambria Math" w:hAnsi="Cambria Math"/>
                                            <w:color w:val="000000" w:themeColor="text1"/>
                                            <w:sz w:val="16"/>
                                            <w:szCs w:val="16"/>
                                            <w:lang w:val="fr-FR"/>
                                          </w:rPr>
                                          <m:t>-</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V</m:t>
                                            </m:r>
                                          </m:e>
                                          <m:sub>
                                            <m:r>
                                              <w:rPr>
                                                <w:rFonts w:ascii="Cambria Math" w:hAnsi="Cambria Math"/>
                                                <w:color w:val="000000" w:themeColor="text1"/>
                                                <w:sz w:val="16"/>
                                                <w:szCs w:val="16"/>
                                                <w:lang w:val="fr-FR"/>
                                              </w:rPr>
                                              <m:t>f,p</m:t>
                                            </m:r>
                                          </m:sub>
                                        </m:sSub>
                                      </m:e>
                                    </m:d>
                                    <m:r>
                                      <w:rPr>
                                        <w:rFonts w:ascii="Cambria Math" w:hAnsi="Cambria Math"/>
                                        <w:color w:val="000000" w:themeColor="text1"/>
                                        <w:sz w:val="16"/>
                                        <w:szCs w:val="16"/>
                                        <w:lang w:val="fr-FR"/>
                                      </w:rPr>
                                      <m:t>-</m:t>
                                    </m:r>
                                    <m:d>
                                      <m:dPr>
                                        <m:ctrlPr>
                                          <w:rPr>
                                            <w:rFonts w:ascii="Cambria Math" w:hAnsi="Cambria Math"/>
                                            <w:i/>
                                            <w:color w:val="000000" w:themeColor="text1"/>
                                            <w:sz w:val="16"/>
                                            <w:szCs w:val="16"/>
                                            <w:lang w:val="fr-FR" w:eastAsia="en-US"/>
                                          </w:rPr>
                                        </m:ctrlPr>
                                      </m:dPr>
                                      <m:e>
                                        <m:r>
                                          <w:rPr>
                                            <w:rFonts w:ascii="Cambria Math" w:hAnsi="Cambria Math"/>
                                            <w:color w:val="000000" w:themeColor="text1"/>
                                            <w:sz w:val="16"/>
                                            <w:szCs w:val="16"/>
                                            <w:lang w:val="fr-FR"/>
                                          </w:rPr>
                                          <m:t>1-</m:t>
                                        </m:r>
                                        <m:f>
                                          <m:fPr>
                                            <m:ctrlPr>
                                              <w:rPr>
                                                <w:rFonts w:ascii="Cambria Math" w:hAnsi="Cambria Math"/>
                                                <w:i/>
                                                <w:color w:val="000000" w:themeColor="text1"/>
                                                <w:sz w:val="16"/>
                                                <w:szCs w:val="16"/>
                                                <w:lang w:val="fr-FR" w:eastAsia="en-US"/>
                                              </w:rPr>
                                            </m:ctrlPr>
                                          </m:fPr>
                                          <m:num>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num>
                                          <m:den>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rPr>
                                                  <m:t>G</m:t>
                                                </m:r>
                                              </m:e>
                                              <m:sub>
                                                <m:r>
                                                  <w:rPr>
                                                    <w:rFonts w:ascii="Cambria Math" w:hAnsi="Cambria Math"/>
                                                    <w:color w:val="000000" w:themeColor="text1"/>
                                                    <w:sz w:val="16"/>
                                                    <w:szCs w:val="16"/>
                                                    <w:lang w:val="fr-FR"/>
                                                  </w:rPr>
                                                  <m:t>12,f</m:t>
                                                </m:r>
                                              </m:sub>
                                            </m:sSub>
                                          </m:den>
                                        </m:f>
                                      </m:e>
                                    </m:d>
                                  </m:e>
                                </m:d>
                                <m:sSub>
                                  <m:sSubPr>
                                    <m:ctrlPr>
                                      <w:rPr>
                                        <w:rFonts w:ascii="Cambria Math" w:eastAsiaTheme="minorEastAsia" w:hAnsi="Cambria Math"/>
                                        <w:color w:val="000000" w:themeColor="text1"/>
                                        <w:sz w:val="16"/>
                                        <w:szCs w:val="16"/>
                                        <w:lang w:val="fr-FR" w:eastAsia="en-US"/>
                                      </w:rPr>
                                    </m:ctrlPr>
                                  </m:sSubPr>
                                  <m:e>
                                    <m:r>
                                      <w:rPr>
                                        <w:rFonts w:ascii="Cambria Math" w:eastAsiaTheme="minorEastAsia" w:hAnsi="Cambria Math"/>
                                        <w:color w:val="000000" w:themeColor="text1"/>
                                        <w:sz w:val="16"/>
                                        <w:szCs w:val="16"/>
                                        <w:lang w:val="fr-FR"/>
                                      </w:rPr>
                                      <m:t>S</m:t>
                                    </m:r>
                                  </m:e>
                                  <m:sub>
                                    <m:r>
                                      <w:rPr>
                                        <w:rFonts w:ascii="Cambria Math" w:eastAsiaTheme="minorEastAsia" w:hAnsi="Cambria Math"/>
                                        <w:color w:val="000000" w:themeColor="text1"/>
                                        <w:sz w:val="16"/>
                                        <w:szCs w:val="16"/>
                                        <w:lang w:val="fr-FR"/>
                                      </w:rPr>
                                      <m:t>m</m:t>
                                    </m:r>
                                  </m:sub>
                                </m:sSub>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Sup>
                                      <m:sSubSupPr>
                                        <m:ctrlPr>
                                          <w:rPr>
                                            <w:rFonts w:ascii="Cambria Math" w:hAnsi="Cambria Math"/>
                                            <w:i/>
                                            <w:color w:val="000000" w:themeColor="text1"/>
                                            <w:sz w:val="16"/>
                                            <w:szCs w:val="16"/>
                                            <w:lang w:val="fr-FR" w:eastAsia="en-US"/>
                                          </w:rPr>
                                        </m:ctrlPr>
                                      </m:sSubSup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up>
                                        <m:r>
                                          <w:rPr>
                                            <w:rFonts w:ascii="Cambria Math" w:hAnsi="Cambria Math"/>
                                            <w:color w:val="000000" w:themeColor="text1"/>
                                            <w:sz w:val="16"/>
                                            <w:szCs w:val="16"/>
                                            <w:lang w:val="fr-FR" w:eastAsia="en-US"/>
                                          </w:rPr>
                                          <m:t>n</m:t>
                                        </m:r>
                                      </m:sup>
                                    </m:sSubSup>
                                  </m:e>
                                </m:d>
                              </m:e>
                            </m:mr>
                            <m:mr>
                              <m:e>
                                <m:r>
                                  <w:rPr>
                                    <w:rFonts w:ascii="Cambria Math" w:hAnsi="Cambria Math"/>
                                    <w:color w:val="000000" w:themeColor="text1"/>
                                    <w:sz w:val="16"/>
                                    <w:szCs w:val="16"/>
                                    <w:lang w:val="fr-FR"/>
                                  </w:rPr>
                                  <m:t>a</m:t>
                                </m:r>
                              </m:e>
                            </m:mr>
                          </m:m>
                        </m:e>
                      </m:mr>
                    </m:m>
                  </m:e>
                </m:d>
              </m:oMath>
            </m:oMathPara>
          </w:p>
        </w:tc>
        <w:tc>
          <w:tcPr>
            <w:tcW w:w="811" w:type="dxa"/>
            <w:vAlign w:val="center"/>
            <w:hideMark/>
          </w:tcPr>
          <w:p w14:paraId="28AFB468" w14:textId="1291D8EB" w:rsidR="00C910CC" w:rsidRPr="005F1AAC" w:rsidRDefault="00C910CC" w:rsidP="0064263C">
            <w:pPr>
              <w:spacing w:line="360" w:lineRule="auto"/>
              <w:jc w:val="right"/>
              <w:rPr>
                <w:color w:val="000000" w:themeColor="text1"/>
                <w:lang w:val="fr-FR"/>
              </w:rPr>
            </w:pPr>
            <w:r w:rsidRPr="005F1AAC">
              <w:rPr>
                <w:color w:val="000000" w:themeColor="text1"/>
                <w:lang w:val="fr-FR"/>
              </w:rPr>
              <w:t>(</w:t>
            </w:r>
            <w:r w:rsidR="00A134E7" w:rsidRPr="005F1AAC">
              <w:rPr>
                <w:color w:val="000000" w:themeColor="text1"/>
                <w:lang w:val="fr-FR"/>
              </w:rPr>
              <w:t>4</w:t>
            </w:r>
            <w:r w:rsidRPr="005F1AAC">
              <w:rPr>
                <w:color w:val="000000" w:themeColor="text1"/>
                <w:lang w:val="fr-FR"/>
              </w:rPr>
              <w:t>)</w:t>
            </w:r>
          </w:p>
        </w:tc>
      </w:tr>
    </w:tbl>
    <w:p w14:paraId="1E3F20D0" w14:textId="67B5340E" w:rsidR="00C910CC" w:rsidRPr="005F1AAC" w:rsidRDefault="00C910CC" w:rsidP="00EE31A8">
      <w:pPr>
        <w:spacing w:before="240"/>
        <w:jc w:val="both"/>
        <w:rPr>
          <w:rFonts w:cs="Times New Roman"/>
          <w:color w:val="000000" w:themeColor="text1"/>
          <w:szCs w:val="20"/>
        </w:rPr>
      </w:pPr>
      <w:r w:rsidRPr="005F1AAC">
        <w:rPr>
          <w:rFonts w:cs="Times New Roman"/>
          <w:color w:val="000000" w:themeColor="text1"/>
          <w:szCs w:val="20"/>
        </w:rPr>
        <w:t xml:space="preserve">where </w:t>
      </w:r>
      <m:oMath>
        <m:sSubSup>
          <m:sSubSupPr>
            <m:ctrlPr>
              <w:rPr>
                <w:rFonts w:ascii="Cambria Math" w:hAnsi="Cambria Math"/>
                <w:color w:val="000000" w:themeColor="text1"/>
                <w:sz w:val="16"/>
                <w:szCs w:val="16"/>
                <w:lang w:val="fr-FR"/>
              </w:rPr>
            </m:ctrlPr>
          </m:sSubSupPr>
          <m:e>
            <m:r>
              <w:rPr>
                <w:rFonts w:ascii="Cambria Math" w:hAnsi="Cambria Math"/>
                <w:color w:val="000000" w:themeColor="text1"/>
                <w:sz w:val="16"/>
                <w:szCs w:val="16"/>
                <w:lang w:val="fr-FR"/>
              </w:rPr>
              <m:t>X</m:t>
            </m:r>
          </m:e>
          <m:sub>
            <m:r>
              <w:rPr>
                <w:rFonts w:ascii="Cambria Math" w:hAnsi="Cambria Math"/>
                <w:color w:val="000000" w:themeColor="text1"/>
                <w:sz w:val="16"/>
                <w:szCs w:val="16"/>
                <w:lang w:val="fr-FR"/>
              </w:rPr>
              <m:t>11,p</m:t>
            </m:r>
          </m:sub>
          <m:sup>
            <m:r>
              <w:rPr>
                <w:rFonts w:ascii="Cambria Math" w:hAnsi="Cambria Math"/>
                <w:color w:val="000000" w:themeColor="text1"/>
                <w:sz w:val="16"/>
                <w:szCs w:val="16"/>
                <w:lang w:val="fr-FR"/>
              </w:rPr>
              <m:t>T,n</m:t>
            </m:r>
          </m:sup>
        </m:sSubSup>
      </m:oMath>
      <w:r w:rsidRPr="005F1AAC">
        <w:rPr>
          <w:rFonts w:cs="Times New Roman"/>
          <w:color w:val="000000" w:themeColor="text1"/>
          <w:szCs w:val="20"/>
        </w:rPr>
        <w:t xml:space="preserve">, </w:t>
      </w:r>
      <m:oMath>
        <m:sSubSup>
          <m:sSubSupPr>
            <m:ctrlPr>
              <w:rPr>
                <w:rFonts w:ascii="Cambria Math" w:hAnsi="Cambria Math"/>
                <w:color w:val="000000" w:themeColor="text1"/>
                <w:sz w:val="16"/>
                <w:szCs w:val="16"/>
                <w:lang w:val="fr-FR"/>
              </w:rPr>
            </m:ctrlPr>
          </m:sSubSupPr>
          <m:e>
            <m:r>
              <w:rPr>
                <w:rFonts w:ascii="Cambria Math" w:hAnsi="Cambria Math"/>
                <w:color w:val="000000" w:themeColor="text1"/>
                <w:sz w:val="16"/>
                <w:szCs w:val="16"/>
                <w:lang w:val="fr-FR"/>
              </w:rPr>
              <m:t>X</m:t>
            </m:r>
          </m:e>
          <m:sub>
            <m:r>
              <w:rPr>
                <w:rFonts w:ascii="Cambria Math" w:hAnsi="Cambria Math"/>
                <w:color w:val="000000" w:themeColor="text1"/>
                <w:sz w:val="16"/>
                <w:szCs w:val="16"/>
                <w:lang w:val="fr-FR"/>
              </w:rPr>
              <m:t>11,p</m:t>
            </m:r>
          </m:sub>
          <m:sup>
            <m:r>
              <w:rPr>
                <w:rFonts w:ascii="Cambria Math" w:hAnsi="Cambria Math"/>
                <w:color w:val="000000" w:themeColor="text1"/>
                <w:sz w:val="16"/>
                <w:szCs w:val="16"/>
                <w:lang w:val="fr-FR"/>
              </w:rPr>
              <m:t>C,n</m:t>
            </m:r>
          </m:sup>
        </m:sSubSup>
      </m:oMath>
      <w:r w:rsidRPr="005F1AAC">
        <w:rPr>
          <w:rFonts w:cs="Times New Roman"/>
          <w:color w:val="000000" w:themeColor="text1"/>
          <w:szCs w:val="20"/>
        </w:rPr>
        <w:t xml:space="preserve">, </w:t>
      </w:r>
      <m:oMath>
        <m:sSubSup>
          <m:sSubSupPr>
            <m:ctrlPr>
              <w:rPr>
                <w:rFonts w:ascii="Cambria Math" w:hAnsi="Cambria Math"/>
                <w:color w:val="000000" w:themeColor="text1"/>
                <w:sz w:val="16"/>
                <w:szCs w:val="16"/>
                <w:lang w:val="fr-FR"/>
              </w:rPr>
            </m:ctrlPr>
          </m:sSubSupPr>
          <m:e>
            <m:r>
              <w:rPr>
                <w:rFonts w:ascii="Cambria Math" w:hAnsi="Cambria Math"/>
                <w:color w:val="000000" w:themeColor="text1"/>
                <w:sz w:val="16"/>
                <w:szCs w:val="16"/>
                <w:lang w:val="fr-FR"/>
              </w:rPr>
              <m:t>X</m:t>
            </m:r>
          </m:e>
          <m:sub>
            <m:r>
              <w:rPr>
                <w:rFonts w:ascii="Cambria Math" w:hAnsi="Cambria Math"/>
                <w:color w:val="000000" w:themeColor="text1"/>
                <w:sz w:val="16"/>
                <w:szCs w:val="16"/>
                <w:lang w:val="fr-FR"/>
              </w:rPr>
              <m:t>22,p</m:t>
            </m:r>
          </m:sub>
          <m:sup>
            <m:r>
              <w:rPr>
                <w:rFonts w:ascii="Cambria Math" w:hAnsi="Cambria Math"/>
                <w:color w:val="000000" w:themeColor="text1"/>
                <w:sz w:val="16"/>
                <w:szCs w:val="16"/>
                <w:lang w:val="fr-FR"/>
              </w:rPr>
              <m:t>T,n</m:t>
            </m:r>
          </m:sup>
        </m:sSubSup>
      </m:oMath>
      <w:r w:rsidRPr="005F1AAC">
        <w:rPr>
          <w:rFonts w:cs="Times New Roman"/>
          <w:color w:val="000000" w:themeColor="text1"/>
          <w:szCs w:val="20"/>
        </w:rPr>
        <w:t xml:space="preserve">, </w:t>
      </w:r>
      <m:oMath>
        <m:sSubSup>
          <m:sSubSupPr>
            <m:ctrlPr>
              <w:rPr>
                <w:rFonts w:ascii="Cambria Math" w:hAnsi="Cambria Math"/>
                <w:color w:val="000000" w:themeColor="text1"/>
                <w:sz w:val="16"/>
                <w:szCs w:val="16"/>
                <w:lang w:val="fr-FR"/>
              </w:rPr>
            </m:ctrlPr>
          </m:sSubSupPr>
          <m:e>
            <m:r>
              <w:rPr>
                <w:rFonts w:ascii="Cambria Math" w:hAnsi="Cambria Math"/>
                <w:color w:val="000000" w:themeColor="text1"/>
                <w:sz w:val="16"/>
                <w:szCs w:val="16"/>
                <w:lang w:val="fr-FR"/>
              </w:rPr>
              <m:t>X</m:t>
            </m:r>
          </m:e>
          <m:sub>
            <m:r>
              <w:rPr>
                <w:rFonts w:ascii="Cambria Math" w:hAnsi="Cambria Math"/>
                <w:color w:val="000000" w:themeColor="text1"/>
                <w:sz w:val="16"/>
                <w:szCs w:val="16"/>
                <w:lang w:val="fr-FR"/>
              </w:rPr>
              <m:t>22,p</m:t>
            </m:r>
          </m:sub>
          <m:sup>
            <m:r>
              <w:rPr>
                <w:rFonts w:ascii="Cambria Math" w:hAnsi="Cambria Math"/>
                <w:color w:val="000000" w:themeColor="text1"/>
                <w:sz w:val="16"/>
                <w:szCs w:val="16"/>
                <w:lang w:val="fr-FR"/>
              </w:rPr>
              <m:t>C,n</m:t>
            </m:r>
          </m:sup>
        </m:sSubSup>
      </m:oMath>
      <w:r w:rsidRPr="005F1AAC">
        <w:rPr>
          <w:rFonts w:cs="Times New Roman"/>
          <w:color w:val="000000" w:themeColor="text1"/>
          <w:szCs w:val="20"/>
        </w:rPr>
        <w:t xml:space="preserve"> and </w:t>
      </w:r>
      <m:oMath>
        <m:sSubSup>
          <m:sSubSupPr>
            <m:ctrlPr>
              <w:rPr>
                <w:rFonts w:ascii="Cambria Math" w:eastAsia="Times New Roman" w:hAnsi="Cambria Math" w:cs="Times New Roman"/>
                <w:i/>
                <w:color w:val="000000" w:themeColor="text1"/>
                <w:sz w:val="16"/>
                <w:szCs w:val="16"/>
                <w:lang w:val="fr-FR"/>
              </w:rPr>
            </m:ctrlPr>
          </m:sSubSupPr>
          <m:e>
            <m:r>
              <w:rPr>
                <w:rFonts w:ascii="Cambria Math" w:hAnsi="Cambria Math"/>
                <w:color w:val="000000" w:themeColor="text1"/>
                <w:sz w:val="16"/>
                <w:szCs w:val="16"/>
                <w:lang w:val="fr-FR"/>
              </w:rPr>
              <m:t>S</m:t>
            </m:r>
          </m:e>
          <m:sub>
            <m:r>
              <w:rPr>
                <w:rFonts w:ascii="Cambria Math" w:hAnsi="Cambria Math"/>
                <w:color w:val="000000" w:themeColor="text1"/>
                <w:sz w:val="16"/>
                <w:szCs w:val="16"/>
                <w:lang w:val="fr-FR"/>
              </w:rPr>
              <m:t>12,p</m:t>
            </m:r>
          </m:sub>
          <m:sup>
            <m:r>
              <w:rPr>
                <w:rFonts w:ascii="Cambria Math" w:hAnsi="Cambria Math"/>
                <w:color w:val="000000" w:themeColor="text1"/>
                <w:sz w:val="16"/>
                <w:szCs w:val="16"/>
                <w:lang w:val="fr-FR"/>
              </w:rPr>
              <m:t>n</m:t>
            </m:r>
          </m:sup>
        </m:sSubSup>
      </m:oMath>
      <w:r w:rsidRPr="005F1AAC">
        <w:rPr>
          <w:rFonts w:cs="Times New Roman"/>
          <w:color w:val="000000" w:themeColor="text1"/>
          <w:szCs w:val="20"/>
        </w:rPr>
        <w:t xml:space="preserve"> represents longitudinal tensile strength, longitudinal compressive strength, transverse tensile strength, transverse compressive </w:t>
      </w:r>
      <w:r w:rsidR="00A53E42" w:rsidRPr="005F1AAC">
        <w:rPr>
          <w:rFonts w:cs="Times New Roman"/>
          <w:color w:val="000000" w:themeColor="text1"/>
          <w:szCs w:val="20"/>
        </w:rPr>
        <w:t>strength,</w:t>
      </w:r>
      <w:r w:rsidRPr="005F1AAC">
        <w:rPr>
          <w:rFonts w:cs="Times New Roman"/>
          <w:color w:val="000000" w:themeColor="text1"/>
          <w:szCs w:val="20"/>
        </w:rPr>
        <w:t xml:space="preserve"> and in-plane shear strength, respectively</w:t>
      </w:r>
      <w:r w:rsidR="00211C14" w:rsidRPr="005F1AAC">
        <w:rPr>
          <w:rFonts w:cs="Times New Roman"/>
          <w:color w:val="000000" w:themeColor="text1"/>
          <w:szCs w:val="20"/>
        </w:rPr>
        <w:t>,</w:t>
      </w:r>
      <w:r w:rsidRPr="005F1AAC">
        <w:rPr>
          <w:rFonts w:cs="Times New Roman"/>
          <w:color w:val="000000" w:themeColor="text1"/>
          <w:szCs w:val="20"/>
        </w:rPr>
        <w:t xml:space="preserve"> of the impregnated yarn</w:t>
      </w:r>
      <w:r w:rsidR="000B4B04" w:rsidRPr="005F1AAC">
        <w:rPr>
          <w:rFonts w:cs="Times New Roman"/>
          <w:color w:val="000000" w:themeColor="text1"/>
          <w:szCs w:val="20"/>
        </w:rPr>
        <w:t xml:space="preserve">s for </w:t>
      </w:r>
      <m:oMath>
        <m:sSup>
          <m:sSupPr>
            <m:ctrlPr>
              <w:rPr>
                <w:rFonts w:ascii="Cambria Math" w:hAnsi="Cambria Math" w:cs="Times New Roman"/>
                <w:i/>
                <w:color w:val="000000" w:themeColor="text1"/>
                <w:szCs w:val="20"/>
              </w:rPr>
            </m:ctrlPr>
          </m:sSupPr>
          <m:e>
            <m:r>
              <w:rPr>
                <w:rFonts w:ascii="Cambria Math" w:hAnsi="Cambria Math" w:cs="Times New Roman"/>
                <w:color w:val="000000" w:themeColor="text1"/>
                <w:szCs w:val="20"/>
              </w:rPr>
              <m:t>n</m:t>
            </m:r>
          </m:e>
          <m:sup>
            <m:r>
              <w:rPr>
                <w:rFonts w:ascii="Cambria Math" w:hAnsi="Cambria Math" w:cs="Times New Roman"/>
                <w:color w:val="000000" w:themeColor="text1"/>
                <w:szCs w:val="20"/>
              </w:rPr>
              <m:t>th</m:t>
            </m:r>
          </m:sup>
        </m:sSup>
      </m:oMath>
      <w:r w:rsidR="000B4B04" w:rsidRPr="005F1AAC">
        <w:rPr>
          <w:rFonts w:cs="Times New Roman"/>
          <w:color w:val="000000" w:themeColor="text1"/>
          <w:szCs w:val="20"/>
        </w:rPr>
        <w:t xml:space="preserve"> element</w:t>
      </w:r>
      <w:r w:rsidRPr="005F1AAC">
        <w:rPr>
          <w:rFonts w:cs="Times New Roman"/>
          <w:color w:val="000000" w:themeColor="text1"/>
          <w:szCs w:val="20"/>
        </w:rPr>
        <w:t xml:space="preserve"> in LCS. </w:t>
      </w:r>
      <m:oMath>
        <m:sSubSup>
          <m:sSubSupPr>
            <m:ctrlPr>
              <w:rPr>
                <w:rFonts w:ascii="Cambria Math" w:hAnsi="Cambria Math" w:cs="Times New Roman"/>
                <w:color w:val="000000" w:themeColor="text1"/>
              </w:rPr>
            </m:ctrlPr>
          </m:sSubSupPr>
          <m:e>
            <m:r>
              <w:rPr>
                <w:rFonts w:ascii="Cambria Math" w:hAnsi="Cambria Math" w:cs="Times New Roman"/>
                <w:color w:val="000000" w:themeColor="text1"/>
                <w:szCs w:val="20"/>
              </w:rPr>
              <m:t>X</m:t>
            </m:r>
          </m:e>
          <m:sub>
            <m:r>
              <w:rPr>
                <w:rFonts w:ascii="Cambria Math" w:hAnsi="Cambria Math" w:cs="Times New Roman"/>
                <w:color w:val="000000" w:themeColor="text1"/>
                <w:szCs w:val="20"/>
              </w:rPr>
              <m:t>f</m:t>
            </m:r>
          </m:sub>
          <m:sup>
            <m:r>
              <w:rPr>
                <w:rFonts w:ascii="Cambria Math" w:hAnsi="Cambria Math" w:cs="Times New Roman"/>
                <w:color w:val="000000" w:themeColor="text1"/>
                <w:szCs w:val="20"/>
              </w:rPr>
              <m:t>T</m:t>
            </m:r>
          </m:sup>
        </m:sSubSup>
      </m:oMath>
      <w:r w:rsidRPr="005F1AAC">
        <w:rPr>
          <w:rFonts w:cs="Times New Roman"/>
          <w:color w:val="000000" w:themeColor="text1"/>
          <w:szCs w:val="20"/>
        </w:rPr>
        <w:t xml:space="preserve">and </w:t>
      </w:r>
      <m:oMath>
        <m:sSubSup>
          <m:sSubSupPr>
            <m:ctrlPr>
              <w:rPr>
                <w:rFonts w:ascii="Cambria Math" w:hAnsi="Cambria Math" w:cs="Times New Roman"/>
                <w:color w:val="000000" w:themeColor="text1"/>
              </w:rPr>
            </m:ctrlPr>
          </m:sSubSupPr>
          <m:e>
            <m:r>
              <w:rPr>
                <w:rFonts w:ascii="Cambria Math" w:hAnsi="Cambria Math" w:cs="Times New Roman"/>
                <w:color w:val="000000" w:themeColor="text1"/>
                <w:szCs w:val="20"/>
              </w:rPr>
              <m:t>X</m:t>
            </m:r>
          </m:e>
          <m:sub>
            <m:r>
              <w:rPr>
                <w:rFonts w:ascii="Cambria Math" w:hAnsi="Cambria Math" w:cs="Times New Roman"/>
                <w:color w:val="000000" w:themeColor="text1"/>
                <w:szCs w:val="20"/>
              </w:rPr>
              <m:t>f</m:t>
            </m:r>
          </m:sub>
          <m:sup>
            <m:r>
              <w:rPr>
                <w:rFonts w:ascii="Cambria Math" w:hAnsi="Cambria Math" w:cs="Times New Roman"/>
                <w:color w:val="000000" w:themeColor="text1"/>
                <w:szCs w:val="20"/>
              </w:rPr>
              <m:t>C</m:t>
            </m:r>
          </m:sup>
        </m:sSubSup>
      </m:oMath>
      <w:r w:rsidRPr="005F1AAC">
        <w:rPr>
          <w:rFonts w:cs="Times New Roman"/>
          <w:color w:val="000000" w:themeColor="text1"/>
          <w:szCs w:val="20"/>
        </w:rPr>
        <w:t xml:space="preserve"> </w:t>
      </w:r>
      <w:r w:rsidR="00211C14" w:rsidRPr="005F1AAC">
        <w:rPr>
          <w:rFonts w:cs="Times New Roman"/>
          <w:color w:val="000000" w:themeColor="text1"/>
          <w:szCs w:val="20"/>
        </w:rPr>
        <w:t xml:space="preserve">each </w:t>
      </w:r>
      <w:r w:rsidRPr="005F1AAC">
        <w:rPr>
          <w:rFonts w:cs="Times New Roman"/>
          <w:color w:val="000000" w:themeColor="text1"/>
          <w:szCs w:val="20"/>
        </w:rPr>
        <w:t>denote</w:t>
      </w:r>
      <w:r w:rsidR="001D6021" w:rsidRPr="005F1AAC">
        <w:rPr>
          <w:rFonts w:cs="Times New Roman"/>
          <w:color w:val="000000" w:themeColor="text1"/>
          <w:szCs w:val="20"/>
        </w:rPr>
        <w:t>s</w:t>
      </w:r>
      <w:r w:rsidRPr="005F1AAC">
        <w:rPr>
          <w:rFonts w:cs="Times New Roman"/>
          <w:color w:val="000000" w:themeColor="text1"/>
          <w:szCs w:val="20"/>
        </w:rPr>
        <w:t xml:space="preserve"> </w:t>
      </w:r>
      <w:r w:rsidR="00C65163" w:rsidRPr="005F1AAC">
        <w:rPr>
          <w:rFonts w:cs="Times New Roman"/>
          <w:color w:val="000000" w:themeColor="text1"/>
          <w:szCs w:val="20"/>
        </w:rPr>
        <w:t xml:space="preserve">the </w:t>
      </w:r>
      <w:r w:rsidRPr="005F1AAC">
        <w:rPr>
          <w:rFonts w:cs="Times New Roman"/>
          <w:color w:val="000000" w:themeColor="text1"/>
          <w:szCs w:val="20"/>
        </w:rPr>
        <w:t xml:space="preserve">tensile and compressive strength of the fibre.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T</m:t>
            </m:r>
          </m:e>
          <m:sub>
            <m:r>
              <w:rPr>
                <w:rFonts w:ascii="Cambria Math" w:hAnsi="Cambria Math" w:cs="Times New Roman"/>
                <w:color w:val="000000" w:themeColor="text1"/>
                <w:szCs w:val="20"/>
              </w:rPr>
              <m:t>m</m:t>
            </m:r>
          </m:sub>
        </m:sSub>
      </m:oMath>
      <w:r w:rsidRPr="005F1AAC">
        <w:rPr>
          <w:rFonts w:cs="Times New Roman"/>
          <w:color w:val="000000" w:themeColor="text1"/>
          <w:szCs w:val="20"/>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C</m:t>
            </m:r>
          </m:e>
          <m:sub>
            <m:r>
              <w:rPr>
                <w:rFonts w:ascii="Cambria Math" w:hAnsi="Cambria Math" w:cs="Times New Roman"/>
                <w:color w:val="000000" w:themeColor="text1"/>
                <w:szCs w:val="20"/>
              </w:rPr>
              <m:t>m</m:t>
            </m:r>
          </m:sub>
        </m:sSub>
        <m:r>
          <m:rPr>
            <m:sty m:val="p"/>
          </m:rPr>
          <w:rPr>
            <w:rFonts w:ascii="Cambria Math" w:hAnsi="Cambria Math" w:cs="Times New Roman"/>
            <w:color w:val="000000" w:themeColor="text1"/>
            <w:szCs w:val="20"/>
          </w:rPr>
          <m:t xml:space="preserve"> </m:t>
        </m:r>
      </m:oMath>
      <w:r w:rsidRPr="005F1AAC">
        <w:rPr>
          <w:rFonts w:cs="Times New Roman"/>
          <w:color w:val="000000" w:themeColor="text1"/>
          <w:szCs w:val="20"/>
        </w:rPr>
        <w:t xml:space="preserve">and </w:t>
      </w:r>
      <m:oMath>
        <m:sSub>
          <m:sSubPr>
            <m:ctrlPr>
              <w:rPr>
                <w:rFonts w:ascii="Cambria Math" w:hAnsi="Cambria Math" w:cs="Times New Roman"/>
                <w:color w:val="000000" w:themeColor="text1"/>
              </w:rPr>
            </m:ctrlPr>
          </m:sSubPr>
          <m:e>
            <m:r>
              <w:rPr>
                <w:rFonts w:ascii="Cambria Math" w:hAnsi="Cambria Math" w:cs="Times New Roman"/>
                <w:color w:val="000000" w:themeColor="text1"/>
                <w:szCs w:val="20"/>
              </w:rPr>
              <m:t>S</m:t>
            </m:r>
          </m:e>
          <m:sub>
            <m:r>
              <w:rPr>
                <w:rFonts w:ascii="Cambria Math" w:hAnsi="Cambria Math" w:cs="Times New Roman"/>
                <w:color w:val="000000" w:themeColor="text1"/>
                <w:szCs w:val="20"/>
              </w:rPr>
              <m:t>m</m:t>
            </m:r>
          </m:sub>
        </m:sSub>
      </m:oMath>
      <w:r w:rsidRPr="005F1AAC">
        <w:rPr>
          <w:rFonts w:cs="Times New Roman"/>
          <w:color w:val="000000" w:themeColor="text1"/>
          <w:szCs w:val="20"/>
        </w:rPr>
        <w:t xml:space="preserve"> </w:t>
      </w:r>
      <w:r w:rsidR="00211C14" w:rsidRPr="005F1AAC">
        <w:rPr>
          <w:rFonts w:cs="Times New Roman"/>
          <w:color w:val="000000" w:themeColor="text1"/>
          <w:szCs w:val="20"/>
        </w:rPr>
        <w:t xml:space="preserve">refers to </w:t>
      </w:r>
      <w:r w:rsidR="00C65163" w:rsidRPr="005F1AAC">
        <w:rPr>
          <w:rFonts w:cs="Times New Roman"/>
          <w:color w:val="000000" w:themeColor="text1"/>
          <w:szCs w:val="20"/>
        </w:rPr>
        <w:t xml:space="preserve">the </w:t>
      </w:r>
      <w:r w:rsidRPr="005F1AAC">
        <w:rPr>
          <w:rFonts w:cs="Times New Roman"/>
          <w:color w:val="000000" w:themeColor="text1"/>
          <w:szCs w:val="20"/>
        </w:rPr>
        <w:t>tensile, compressive and shear strength of the matrix</w:t>
      </w:r>
      <w:r w:rsidR="00444B0B" w:rsidRPr="005F1AAC">
        <w:rPr>
          <w:rFonts w:cs="Times New Roman"/>
          <w:color w:val="000000" w:themeColor="text1"/>
          <w:szCs w:val="20"/>
        </w:rPr>
        <w:t>, respectively</w:t>
      </w:r>
      <w:r w:rsidRPr="005F1AAC">
        <w:rPr>
          <w:rFonts w:cs="Times New Roman"/>
          <w:color w:val="000000" w:themeColor="text1"/>
          <w:szCs w:val="20"/>
        </w:rPr>
        <w:t>.</w:t>
      </w:r>
    </w:p>
    <w:p w14:paraId="32112F85" w14:textId="4BB791C5" w:rsidR="00664EC5" w:rsidRPr="005F1AAC" w:rsidRDefault="00F8005A" w:rsidP="003E39F9">
      <w:pPr>
        <w:pStyle w:val="Heading2"/>
        <w:rPr>
          <w:noProof/>
        </w:rPr>
      </w:pPr>
      <w:r w:rsidRPr="005F1AAC">
        <w:rPr>
          <w:noProof/>
        </w:rPr>
        <w:t xml:space="preserve">2.3. </w:t>
      </w:r>
      <w:r w:rsidR="001D51EC" w:rsidRPr="005F1AAC">
        <w:rPr>
          <w:noProof/>
        </w:rPr>
        <w:t xml:space="preserve">Stochastic </w:t>
      </w:r>
      <w:r w:rsidRPr="005F1AAC">
        <w:rPr>
          <w:noProof/>
        </w:rPr>
        <w:t>Constitutive Meso-</w:t>
      </w:r>
      <w:r w:rsidR="00325005" w:rsidRPr="005F1AAC">
        <w:rPr>
          <w:noProof/>
        </w:rPr>
        <w:t>Model (</w:t>
      </w:r>
      <w:r w:rsidRPr="005F1AAC">
        <w:rPr>
          <w:noProof/>
        </w:rPr>
        <w:t>Unit-cell Model</w:t>
      </w:r>
      <w:r w:rsidR="00325005" w:rsidRPr="005F1AAC">
        <w:rPr>
          <w:noProof/>
        </w:rPr>
        <w:t>)</w:t>
      </w:r>
    </w:p>
    <w:p w14:paraId="251B587D" w14:textId="4ECFD757" w:rsidR="002C39AD" w:rsidRPr="005F1AAC" w:rsidRDefault="00AF0F29" w:rsidP="006155D4">
      <w:pPr>
        <w:ind w:firstLine="720"/>
        <w:jc w:val="both"/>
        <w:rPr>
          <w:rFonts w:cs="Times New Roman"/>
          <w:bCs/>
          <w:noProof/>
          <w:color w:val="000000" w:themeColor="text1"/>
          <w:szCs w:val="20"/>
        </w:rPr>
      </w:pPr>
      <w:r w:rsidRPr="005F1AAC">
        <w:rPr>
          <w:rFonts w:cs="Times New Roman"/>
          <w:color w:val="000000" w:themeColor="text1"/>
          <w:szCs w:val="20"/>
        </w:rPr>
        <w:t>The stochastic constitutive meso-model is the most important part of the stochastic</w:t>
      </w:r>
      <w:r w:rsidR="00444B0B" w:rsidRPr="005F1AAC">
        <w:rPr>
          <w:rFonts w:cs="Times New Roman"/>
          <w:color w:val="000000" w:themeColor="text1"/>
          <w:szCs w:val="20"/>
        </w:rPr>
        <w:t xml:space="preserve">, </w:t>
      </w:r>
      <w:r w:rsidRPr="005F1AAC">
        <w:rPr>
          <w:rFonts w:cs="Times New Roman"/>
          <w:color w:val="000000" w:themeColor="text1"/>
          <w:szCs w:val="20"/>
        </w:rPr>
        <w:t>multiscale</w:t>
      </w:r>
      <w:r w:rsidR="00444B0B" w:rsidRPr="005F1AAC">
        <w:rPr>
          <w:rFonts w:cs="Times New Roman"/>
          <w:color w:val="000000" w:themeColor="text1"/>
          <w:szCs w:val="20"/>
        </w:rPr>
        <w:t>,</w:t>
      </w:r>
      <w:r w:rsidRPr="005F1AAC">
        <w:rPr>
          <w:rFonts w:cs="Times New Roman"/>
          <w:color w:val="000000" w:themeColor="text1"/>
          <w:szCs w:val="20"/>
        </w:rPr>
        <w:t xml:space="preserve"> </w:t>
      </w:r>
      <w:r w:rsidR="00444B0B" w:rsidRPr="005F1AAC">
        <w:rPr>
          <w:rFonts w:cs="Times New Roman"/>
          <w:color w:val="000000" w:themeColor="text1"/>
          <w:szCs w:val="20"/>
        </w:rPr>
        <w:t>pr</w:t>
      </w:r>
      <w:r w:rsidR="0077473C" w:rsidRPr="005F1AAC">
        <w:rPr>
          <w:rFonts w:cs="Times New Roman"/>
          <w:color w:val="000000" w:themeColor="text1"/>
          <w:szCs w:val="20"/>
        </w:rPr>
        <w:t>o</w:t>
      </w:r>
      <w:r w:rsidR="00444B0B" w:rsidRPr="005F1AAC">
        <w:rPr>
          <w:rFonts w:cs="Times New Roman"/>
          <w:color w:val="000000" w:themeColor="text1"/>
          <w:szCs w:val="20"/>
        </w:rPr>
        <w:t>gressive damage modelling framework</w:t>
      </w:r>
      <w:r w:rsidRPr="005F1AAC">
        <w:rPr>
          <w:rFonts w:cs="Times New Roman"/>
          <w:color w:val="000000" w:themeColor="text1"/>
          <w:szCs w:val="20"/>
        </w:rPr>
        <w:t xml:space="preserve">. It takes the normal distributions of impregnated yarn and polymer matrix properties from the micro-model and </w:t>
      </w:r>
      <w:r w:rsidR="00C65163" w:rsidRPr="005F1AAC">
        <w:rPr>
          <w:rFonts w:cs="Times New Roman"/>
          <w:color w:val="000000" w:themeColor="text1"/>
          <w:szCs w:val="20"/>
        </w:rPr>
        <w:t xml:space="preserve">the </w:t>
      </w:r>
      <w:r w:rsidRPr="005F1AAC">
        <w:rPr>
          <w:rFonts w:cs="Times New Roman"/>
          <w:color w:val="000000" w:themeColor="text1"/>
          <w:szCs w:val="20"/>
        </w:rPr>
        <w:t xml:space="preserve">normal distribution of waviness in each impregnated yarn from the stochastic material model as an input. These inputs are utilized in evaluating the unique stiffness matrix and meso-stresses of each constituent of the meso-model using appropriate transformation equations. The meso-stresses are then used to determine the </w:t>
      </w:r>
      <w:r w:rsidRPr="005F1AAC">
        <w:rPr>
          <w:rFonts w:cs="Times New Roman"/>
          <w:bCs/>
          <w:noProof/>
          <w:color w:val="000000" w:themeColor="text1"/>
          <w:szCs w:val="20"/>
        </w:rPr>
        <w:t>damage response of impregnated yarns and the polymer matrix using appropriate failure criteria.</w:t>
      </w:r>
      <w:r w:rsidR="0058370D" w:rsidRPr="005F1AAC">
        <w:rPr>
          <w:rFonts w:cs="Times New Roman"/>
          <w:bCs/>
          <w:noProof/>
          <w:color w:val="000000" w:themeColor="text1"/>
          <w:szCs w:val="20"/>
        </w:rPr>
        <w:t xml:space="preserve"> </w:t>
      </w:r>
      <w:r w:rsidR="001502C2" w:rsidRPr="005F1AAC">
        <w:rPr>
          <w:rFonts w:cs="Times New Roman"/>
          <w:bCs/>
          <w:noProof/>
          <w:color w:val="000000" w:themeColor="text1"/>
          <w:szCs w:val="20"/>
        </w:rPr>
        <w:t>The proposed</w:t>
      </w:r>
      <w:r w:rsidR="003E1D0F" w:rsidRPr="005F1AAC">
        <w:rPr>
          <w:rFonts w:cs="Times New Roman"/>
          <w:bCs/>
          <w:noProof/>
          <w:color w:val="000000" w:themeColor="text1"/>
          <w:szCs w:val="20"/>
        </w:rPr>
        <w:t xml:space="preserve"> stochastic </w:t>
      </w:r>
      <w:r w:rsidR="00D1067E" w:rsidRPr="005F1AAC">
        <w:rPr>
          <w:rFonts w:cs="Times New Roman"/>
          <w:bCs/>
          <w:noProof/>
          <w:color w:val="000000" w:themeColor="text1"/>
          <w:szCs w:val="20"/>
        </w:rPr>
        <w:t>meso</w:t>
      </w:r>
      <w:r w:rsidR="003E1D0F" w:rsidRPr="005F1AAC">
        <w:rPr>
          <w:rFonts w:cs="Times New Roman"/>
          <w:bCs/>
          <w:noProof/>
          <w:color w:val="000000" w:themeColor="text1"/>
          <w:szCs w:val="20"/>
        </w:rPr>
        <w:t>-</w:t>
      </w:r>
      <w:r w:rsidR="001502C2" w:rsidRPr="005F1AAC">
        <w:rPr>
          <w:rFonts w:cs="Times New Roman"/>
          <w:bCs/>
          <w:noProof/>
          <w:color w:val="000000" w:themeColor="text1"/>
          <w:szCs w:val="20"/>
        </w:rPr>
        <w:t>model</w:t>
      </w:r>
      <w:r w:rsidR="00444B0B" w:rsidRPr="005F1AAC">
        <w:rPr>
          <w:rFonts w:cs="Times New Roman"/>
          <w:bCs/>
          <w:noProof/>
          <w:color w:val="000000" w:themeColor="text1"/>
          <w:szCs w:val="20"/>
        </w:rPr>
        <w:t xml:space="preserve"> was developed to</w:t>
      </w:r>
      <w:r w:rsidR="005E1423" w:rsidRPr="005F1AAC">
        <w:rPr>
          <w:rFonts w:cs="Times New Roman"/>
          <w:bCs/>
          <w:noProof/>
          <w:color w:val="000000" w:themeColor="text1"/>
          <w:szCs w:val="20"/>
        </w:rPr>
        <w:t xml:space="preserve"> addres</w:t>
      </w:r>
      <w:r w:rsidR="007B29C9" w:rsidRPr="005F1AAC">
        <w:rPr>
          <w:rFonts w:cs="Times New Roman"/>
          <w:bCs/>
          <w:noProof/>
          <w:color w:val="000000" w:themeColor="text1"/>
          <w:szCs w:val="20"/>
        </w:rPr>
        <w:t>s</w:t>
      </w:r>
      <w:r w:rsidR="005E1423" w:rsidRPr="005F1AAC">
        <w:rPr>
          <w:rFonts w:cs="Times New Roman"/>
          <w:bCs/>
          <w:noProof/>
          <w:color w:val="000000" w:themeColor="text1"/>
          <w:szCs w:val="20"/>
        </w:rPr>
        <w:t xml:space="preserve"> </w:t>
      </w:r>
      <w:r w:rsidR="007B29C9" w:rsidRPr="005F1AAC">
        <w:rPr>
          <w:rFonts w:cs="Times New Roman"/>
          <w:bCs/>
          <w:noProof/>
          <w:color w:val="000000" w:themeColor="text1"/>
          <w:szCs w:val="20"/>
        </w:rPr>
        <w:t xml:space="preserve">the </w:t>
      </w:r>
      <w:r w:rsidR="009536DC" w:rsidRPr="005F1AAC">
        <w:rPr>
          <w:rFonts w:cs="Times New Roman"/>
          <w:bCs/>
          <w:noProof/>
          <w:color w:val="000000" w:themeColor="text1"/>
          <w:szCs w:val="20"/>
        </w:rPr>
        <w:t>limitations of</w:t>
      </w:r>
      <w:r w:rsidR="0066276E" w:rsidRPr="005F1AAC">
        <w:rPr>
          <w:rFonts w:cs="Times New Roman"/>
          <w:bCs/>
          <w:noProof/>
          <w:color w:val="000000" w:themeColor="text1"/>
          <w:szCs w:val="20"/>
        </w:rPr>
        <w:t xml:space="preserve"> </w:t>
      </w:r>
      <w:r w:rsidR="00DC3326" w:rsidRPr="005F1AAC">
        <w:rPr>
          <w:rFonts w:cs="Times New Roman"/>
          <w:bCs/>
          <w:noProof/>
          <w:color w:val="000000" w:themeColor="text1"/>
          <w:szCs w:val="20"/>
        </w:rPr>
        <w:t xml:space="preserve">our previous </w:t>
      </w:r>
      <w:r w:rsidR="009F0226" w:rsidRPr="005F1AAC">
        <w:rPr>
          <w:rFonts w:cs="Times New Roman"/>
          <w:bCs/>
          <w:noProof/>
          <w:color w:val="000000" w:themeColor="text1"/>
          <w:szCs w:val="20"/>
        </w:rPr>
        <w:t>deterministic</w:t>
      </w:r>
      <w:r w:rsidR="0066276E" w:rsidRPr="005F1AAC">
        <w:rPr>
          <w:rFonts w:cs="Times New Roman"/>
          <w:bCs/>
          <w:noProof/>
          <w:color w:val="000000" w:themeColor="text1"/>
          <w:szCs w:val="20"/>
        </w:rPr>
        <w:t xml:space="preserve"> </w:t>
      </w:r>
      <w:r w:rsidR="00B04032" w:rsidRPr="005F1AAC">
        <w:rPr>
          <w:rFonts w:cs="Times New Roman"/>
          <w:bCs/>
          <w:noProof/>
          <w:color w:val="000000" w:themeColor="text1"/>
          <w:szCs w:val="20"/>
        </w:rPr>
        <w:t>meso-model</w:t>
      </w:r>
      <w:r w:rsidR="00515775" w:rsidRPr="005F1AAC">
        <w:rPr>
          <w:rFonts w:cs="Times New Roman"/>
          <w:bCs/>
          <w:noProof/>
          <w:color w:val="000000" w:themeColor="text1"/>
          <w:szCs w:val="20"/>
        </w:rPr>
        <w:t xml:space="preserve"> </w:t>
      </w:r>
      <w:r w:rsidR="004F31C4"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4F31C4"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[12]</w:t>
      </w:r>
      <w:r w:rsidR="004F31C4" w:rsidRPr="005F1AAC">
        <w:rPr>
          <w:rFonts w:cs="Times New Roman"/>
          <w:bCs/>
          <w:noProof/>
          <w:color w:val="000000" w:themeColor="text1"/>
          <w:szCs w:val="20"/>
        </w:rPr>
        <w:fldChar w:fldCharType="end"/>
      </w:r>
      <w:r w:rsidR="00DC3326" w:rsidRPr="005F1AAC">
        <w:rPr>
          <w:rFonts w:cs="Times New Roman"/>
          <w:bCs/>
          <w:noProof/>
          <w:color w:val="000000" w:themeColor="text1"/>
          <w:szCs w:val="20"/>
        </w:rPr>
        <w:t xml:space="preserve"> </w:t>
      </w:r>
      <w:r w:rsidR="00515775" w:rsidRPr="005F1AAC">
        <w:rPr>
          <w:rFonts w:cs="Times New Roman"/>
          <w:bCs/>
          <w:noProof/>
          <w:color w:val="000000" w:themeColor="text1"/>
          <w:szCs w:val="20"/>
        </w:rPr>
        <w:t>of 3D</w:t>
      </w:r>
      <w:r w:rsidR="001E2A60" w:rsidRPr="005F1AAC">
        <w:rPr>
          <w:rFonts w:cs="Times New Roman"/>
          <w:bCs/>
          <w:noProof/>
          <w:color w:val="000000" w:themeColor="text1"/>
          <w:szCs w:val="20"/>
        </w:rPr>
        <w:t xml:space="preserve"> </w:t>
      </w:r>
      <w:r w:rsidR="001E2A60" w:rsidRPr="005F1AAC">
        <w:rPr>
          <w:rFonts w:cs="Times New Roman"/>
          <w:color w:val="000000" w:themeColor="text1"/>
          <w:szCs w:val="20"/>
        </w:rPr>
        <w:t>woven composite</w:t>
      </w:r>
      <w:r w:rsidR="001E2A60" w:rsidRPr="005F1AAC">
        <w:rPr>
          <w:rFonts w:cs="Times New Roman"/>
          <w:bCs/>
          <w:noProof/>
          <w:color w:val="000000" w:themeColor="text1"/>
          <w:szCs w:val="20"/>
        </w:rPr>
        <w:t xml:space="preserve"> </w:t>
      </w:r>
      <w:r w:rsidR="0066276E" w:rsidRPr="005F1AAC">
        <w:rPr>
          <w:rFonts w:cs="Times New Roman"/>
          <w:bCs/>
          <w:noProof/>
          <w:color w:val="000000" w:themeColor="text1"/>
          <w:szCs w:val="20"/>
        </w:rPr>
        <w:t>(</w:t>
      </w:r>
      <w:r w:rsidR="006D36B1" w:rsidRPr="005F1AAC">
        <w:rPr>
          <w:rFonts w:cs="Times New Roman"/>
          <w:color w:val="000000" w:themeColor="text1"/>
          <w:szCs w:val="20"/>
        </w:rPr>
        <w:t>Fig</w:t>
      </w:r>
      <w:r w:rsidR="00905654" w:rsidRPr="005F1AAC">
        <w:rPr>
          <w:rFonts w:cs="Times New Roman"/>
          <w:color w:val="000000" w:themeColor="text1"/>
          <w:szCs w:val="20"/>
        </w:rPr>
        <w:t>.</w:t>
      </w:r>
      <w:r w:rsidR="001E2A60" w:rsidRPr="005F1AAC">
        <w:rPr>
          <w:rFonts w:cs="Times New Roman"/>
          <w:color w:val="000000" w:themeColor="text1"/>
          <w:szCs w:val="20"/>
        </w:rPr>
        <w:t> </w:t>
      </w:r>
      <w:r w:rsidR="00BA53DB" w:rsidRPr="005F1AAC">
        <w:rPr>
          <w:rFonts w:cs="Times New Roman"/>
          <w:color w:val="000000" w:themeColor="text1"/>
          <w:szCs w:val="20"/>
        </w:rPr>
        <w:t>4</w:t>
      </w:r>
      <w:r w:rsidR="0071127A" w:rsidRPr="005F1AAC">
        <w:rPr>
          <w:rFonts w:cs="Times New Roman"/>
          <w:color w:val="000000" w:themeColor="text1"/>
          <w:szCs w:val="20"/>
        </w:rPr>
        <w:t>)</w:t>
      </w:r>
      <w:r w:rsidR="00D1067E" w:rsidRPr="005F1AAC">
        <w:rPr>
          <w:rFonts w:cs="Times New Roman"/>
          <w:bCs/>
          <w:noProof/>
          <w:color w:val="000000" w:themeColor="text1"/>
          <w:szCs w:val="20"/>
        </w:rPr>
        <w:t xml:space="preserve">, i.e., </w:t>
      </w:r>
      <w:r w:rsidR="00FD7684" w:rsidRPr="005F1AAC">
        <w:rPr>
          <w:rFonts w:cs="Times New Roman"/>
          <w:bCs/>
          <w:noProof/>
          <w:color w:val="000000" w:themeColor="text1"/>
          <w:szCs w:val="20"/>
        </w:rPr>
        <w:t>a)</w:t>
      </w:r>
      <w:r w:rsidR="00E47994" w:rsidRPr="005F1AAC">
        <w:rPr>
          <w:rFonts w:cs="Times New Roman"/>
          <w:bCs/>
          <w:noProof/>
          <w:color w:val="000000" w:themeColor="text1"/>
          <w:szCs w:val="20"/>
        </w:rPr>
        <w:t xml:space="preserve"> </w:t>
      </w:r>
      <w:r w:rsidR="00956D2A" w:rsidRPr="005F1AAC">
        <w:rPr>
          <w:rFonts w:cs="Times New Roman"/>
          <w:bCs/>
          <w:noProof/>
          <w:color w:val="000000" w:themeColor="text1"/>
          <w:szCs w:val="20"/>
        </w:rPr>
        <w:t>impregnated yarns are</w:t>
      </w:r>
      <w:r w:rsidR="00234608" w:rsidRPr="005F1AAC">
        <w:rPr>
          <w:rFonts w:cs="Times New Roman"/>
          <w:bCs/>
          <w:noProof/>
          <w:color w:val="000000" w:themeColor="text1"/>
          <w:szCs w:val="20"/>
        </w:rPr>
        <w:t xml:space="preserve"> not</w:t>
      </w:r>
      <w:r w:rsidR="00956D2A" w:rsidRPr="005F1AAC">
        <w:rPr>
          <w:rFonts w:cs="Times New Roman"/>
          <w:bCs/>
          <w:noProof/>
          <w:color w:val="000000" w:themeColor="text1"/>
          <w:szCs w:val="20"/>
        </w:rPr>
        <w:t xml:space="preserve"> </w:t>
      </w:r>
      <w:r w:rsidR="007D2BBA" w:rsidRPr="005F1AAC">
        <w:rPr>
          <w:rFonts w:cs="Times New Roman"/>
          <w:bCs/>
          <w:noProof/>
          <w:color w:val="000000" w:themeColor="text1"/>
          <w:szCs w:val="20"/>
        </w:rPr>
        <w:t>neces</w:t>
      </w:r>
      <w:r w:rsidR="00C65163" w:rsidRPr="005F1AAC">
        <w:rPr>
          <w:rFonts w:cs="Times New Roman"/>
          <w:bCs/>
          <w:noProof/>
          <w:color w:val="000000" w:themeColor="text1"/>
          <w:szCs w:val="20"/>
        </w:rPr>
        <w:t>s</w:t>
      </w:r>
      <w:r w:rsidR="007D2BBA" w:rsidRPr="005F1AAC">
        <w:rPr>
          <w:rFonts w:cs="Times New Roman"/>
          <w:bCs/>
          <w:noProof/>
          <w:color w:val="000000" w:themeColor="text1"/>
          <w:szCs w:val="20"/>
        </w:rPr>
        <w:t xml:space="preserve">arily perfectly </w:t>
      </w:r>
      <w:r w:rsidR="00956D2A" w:rsidRPr="005F1AAC">
        <w:rPr>
          <w:rFonts w:cs="Times New Roman"/>
          <w:bCs/>
          <w:noProof/>
          <w:color w:val="000000" w:themeColor="text1"/>
          <w:szCs w:val="20"/>
        </w:rPr>
        <w:t xml:space="preserve">perpendicular to each other, </w:t>
      </w:r>
      <w:r w:rsidR="00FD7684" w:rsidRPr="005F1AAC">
        <w:rPr>
          <w:rFonts w:cs="Times New Roman"/>
          <w:bCs/>
          <w:noProof/>
          <w:color w:val="000000" w:themeColor="text1"/>
          <w:szCs w:val="20"/>
        </w:rPr>
        <w:t xml:space="preserve">b) </w:t>
      </w:r>
      <w:r w:rsidR="000D4BCC" w:rsidRPr="005F1AAC">
        <w:rPr>
          <w:rFonts w:cs="Times New Roman"/>
          <w:bCs/>
          <w:noProof/>
          <w:color w:val="000000" w:themeColor="text1"/>
          <w:szCs w:val="20"/>
        </w:rPr>
        <w:t>each impregnated yarn contains</w:t>
      </w:r>
      <w:r w:rsidR="00BC61C4" w:rsidRPr="005F1AAC">
        <w:rPr>
          <w:rFonts w:cs="Times New Roman"/>
          <w:bCs/>
          <w:noProof/>
          <w:color w:val="000000" w:themeColor="text1"/>
          <w:szCs w:val="20"/>
        </w:rPr>
        <w:t xml:space="preserve"> waviness and </w:t>
      </w:r>
      <w:r w:rsidR="00466F3E" w:rsidRPr="005F1AAC">
        <w:rPr>
          <w:rFonts w:cs="Times New Roman"/>
          <w:bCs/>
          <w:noProof/>
          <w:color w:val="000000" w:themeColor="text1"/>
          <w:szCs w:val="20"/>
        </w:rPr>
        <w:t xml:space="preserve">c) </w:t>
      </w:r>
      <w:r w:rsidR="00BC61C4" w:rsidRPr="005F1AAC">
        <w:rPr>
          <w:rFonts w:cs="Times New Roman"/>
          <w:bCs/>
          <w:noProof/>
          <w:color w:val="000000" w:themeColor="text1"/>
          <w:szCs w:val="20"/>
        </w:rPr>
        <w:t>there are voids in</w:t>
      </w:r>
      <w:r w:rsidR="002F1982" w:rsidRPr="005F1AAC">
        <w:rPr>
          <w:rFonts w:cs="Times New Roman"/>
          <w:bCs/>
          <w:noProof/>
          <w:color w:val="000000" w:themeColor="text1"/>
          <w:szCs w:val="20"/>
        </w:rPr>
        <w:t xml:space="preserve"> the resin</w:t>
      </w:r>
      <w:r w:rsidR="00492748" w:rsidRPr="005F1AAC">
        <w:rPr>
          <w:rFonts w:cs="Times New Roman"/>
          <w:bCs/>
          <w:noProof/>
          <w:color w:val="000000" w:themeColor="text1"/>
          <w:szCs w:val="20"/>
        </w:rPr>
        <w:t>-</w:t>
      </w:r>
      <w:r w:rsidR="00DF2C92" w:rsidRPr="005F1AAC">
        <w:rPr>
          <w:rFonts w:cs="Times New Roman"/>
          <w:bCs/>
          <w:noProof/>
          <w:color w:val="000000" w:themeColor="text1"/>
          <w:szCs w:val="20"/>
        </w:rPr>
        <w:t>rich pockets</w:t>
      </w:r>
      <w:r w:rsidR="00466F3E" w:rsidRPr="005F1AAC">
        <w:rPr>
          <w:rFonts w:cs="Times New Roman"/>
          <w:bCs/>
          <w:noProof/>
          <w:color w:val="000000" w:themeColor="text1"/>
          <w:szCs w:val="20"/>
        </w:rPr>
        <w:t>.</w:t>
      </w:r>
      <w:r w:rsidR="000C656C" w:rsidRPr="005F1AAC">
        <w:rPr>
          <w:rFonts w:cs="Times New Roman"/>
          <w:bCs/>
          <w:noProof/>
          <w:color w:val="000000" w:themeColor="text1"/>
          <w:szCs w:val="20"/>
        </w:rPr>
        <w:t xml:space="preserve"> </w:t>
      </w:r>
      <w:r w:rsidR="001E2A60" w:rsidRPr="005F1AAC">
        <w:rPr>
          <w:rFonts w:cs="Times New Roman"/>
          <w:bCs/>
          <w:noProof/>
          <w:color w:val="000000" w:themeColor="text1"/>
          <w:szCs w:val="20"/>
        </w:rPr>
        <w:t>Therefore, t</w:t>
      </w:r>
      <w:r w:rsidR="002C39AD" w:rsidRPr="005F1AAC">
        <w:rPr>
          <w:rFonts w:cs="Times New Roman"/>
          <w:bCs/>
          <w:noProof/>
          <w:color w:val="000000" w:themeColor="text1"/>
          <w:szCs w:val="20"/>
        </w:rPr>
        <w:t>h</w:t>
      </w:r>
      <w:r w:rsidR="001E2A60" w:rsidRPr="005F1AAC">
        <w:rPr>
          <w:rFonts w:cs="Times New Roman"/>
          <w:bCs/>
          <w:noProof/>
          <w:color w:val="000000" w:themeColor="text1"/>
          <w:szCs w:val="20"/>
        </w:rPr>
        <w:t>e proposed stochastic meso-model</w:t>
      </w:r>
      <w:r w:rsidR="00777C8E" w:rsidRPr="005F1AAC">
        <w:rPr>
          <w:rFonts w:cs="Times New Roman"/>
          <w:bCs/>
          <w:noProof/>
          <w:color w:val="000000" w:themeColor="text1"/>
          <w:szCs w:val="20"/>
        </w:rPr>
        <w:t xml:space="preserve"> </w:t>
      </w:r>
      <w:r w:rsidR="00F63749" w:rsidRPr="005F1AAC">
        <w:rPr>
          <w:rFonts w:cs="Times New Roman"/>
          <w:bCs/>
          <w:noProof/>
          <w:color w:val="000000" w:themeColor="text1"/>
          <w:szCs w:val="20"/>
        </w:rPr>
        <w:t xml:space="preserve">is </w:t>
      </w:r>
      <w:r w:rsidR="00777C8E" w:rsidRPr="005F1AAC">
        <w:rPr>
          <w:rFonts w:cs="Times New Roman"/>
          <w:bCs/>
          <w:noProof/>
          <w:color w:val="000000" w:themeColor="text1"/>
          <w:szCs w:val="20"/>
        </w:rPr>
        <w:t>a</w:t>
      </w:r>
      <w:r w:rsidR="002C39AD" w:rsidRPr="005F1AAC">
        <w:rPr>
          <w:rFonts w:cs="Times New Roman"/>
          <w:bCs/>
          <w:noProof/>
          <w:color w:val="000000" w:themeColor="text1"/>
          <w:szCs w:val="20"/>
        </w:rPr>
        <w:t xml:space="preserve"> </w:t>
      </w:r>
      <w:r w:rsidR="00BB7AE8" w:rsidRPr="005F1AAC">
        <w:rPr>
          <w:rFonts w:cs="Times New Roman"/>
          <w:bCs/>
          <w:noProof/>
          <w:color w:val="000000" w:themeColor="text1"/>
          <w:szCs w:val="20"/>
        </w:rPr>
        <w:t>non-</w:t>
      </w:r>
      <w:r w:rsidR="002C39AD" w:rsidRPr="005F1AAC">
        <w:rPr>
          <w:rFonts w:cs="Times New Roman"/>
          <w:bCs/>
          <w:noProof/>
          <w:color w:val="000000" w:themeColor="text1"/>
          <w:szCs w:val="20"/>
        </w:rPr>
        <w:t>idealised unit-cell model</w:t>
      </w:r>
      <w:r w:rsidR="00BD6C5E" w:rsidRPr="005F1AAC">
        <w:rPr>
          <w:rFonts w:cs="Times New Roman"/>
          <w:bCs/>
          <w:noProof/>
          <w:color w:val="000000" w:themeColor="text1"/>
          <w:szCs w:val="20"/>
        </w:rPr>
        <w:t xml:space="preserve"> and</w:t>
      </w:r>
      <w:r w:rsidR="00C1612A" w:rsidRPr="005F1AAC">
        <w:rPr>
          <w:rFonts w:cs="Times New Roman"/>
          <w:bCs/>
          <w:noProof/>
          <w:color w:val="000000" w:themeColor="text1"/>
          <w:szCs w:val="20"/>
        </w:rPr>
        <w:t xml:space="preserve"> repres</w:t>
      </w:r>
      <w:r w:rsidR="005005EB" w:rsidRPr="005F1AAC">
        <w:rPr>
          <w:rFonts w:cs="Times New Roman"/>
          <w:bCs/>
          <w:noProof/>
          <w:color w:val="000000" w:themeColor="text1"/>
          <w:szCs w:val="20"/>
        </w:rPr>
        <w:t xml:space="preserve">ents </w:t>
      </w:r>
      <w:r w:rsidR="00492748" w:rsidRPr="005F1AAC">
        <w:rPr>
          <w:rFonts w:cs="Times New Roman"/>
          <w:bCs/>
          <w:noProof/>
          <w:color w:val="000000" w:themeColor="text1"/>
          <w:szCs w:val="20"/>
        </w:rPr>
        <w:t xml:space="preserve">the </w:t>
      </w:r>
      <w:r w:rsidR="005005EB" w:rsidRPr="005F1AAC">
        <w:rPr>
          <w:rFonts w:cs="Times New Roman"/>
          <w:bCs/>
          <w:noProof/>
          <w:color w:val="000000" w:themeColor="text1"/>
          <w:szCs w:val="20"/>
        </w:rPr>
        <w:t xml:space="preserve">actual </w:t>
      </w:r>
      <w:r w:rsidR="002C39AD" w:rsidRPr="005F1AAC">
        <w:rPr>
          <w:rFonts w:cs="Times New Roman"/>
          <w:color w:val="000000" w:themeColor="text1"/>
          <w:szCs w:val="20"/>
        </w:rPr>
        <w:t xml:space="preserve">internal architecture of </w:t>
      </w:r>
      <w:r w:rsidR="00492748" w:rsidRPr="005F1AAC">
        <w:rPr>
          <w:rFonts w:cs="Times New Roman"/>
          <w:color w:val="000000" w:themeColor="text1"/>
          <w:szCs w:val="20"/>
        </w:rPr>
        <w:t xml:space="preserve">a </w:t>
      </w:r>
      <w:r w:rsidR="002C39AD" w:rsidRPr="005F1AAC">
        <w:rPr>
          <w:rFonts w:cs="Times New Roman"/>
          <w:color w:val="000000" w:themeColor="text1"/>
          <w:szCs w:val="20"/>
        </w:rPr>
        <w:t>3D woven composite</w:t>
      </w:r>
      <w:r w:rsidR="000C656C" w:rsidRPr="005F1AAC">
        <w:rPr>
          <w:rFonts w:cs="Times New Roman"/>
          <w:bCs/>
          <w:noProof/>
          <w:color w:val="000000" w:themeColor="text1"/>
          <w:szCs w:val="20"/>
        </w:rPr>
        <w:t>.</w:t>
      </w:r>
    </w:p>
    <w:p w14:paraId="4306870B" w14:textId="77777777" w:rsidR="00CD78D6" w:rsidRPr="005F1AAC" w:rsidRDefault="00CD78D6" w:rsidP="00CD78D6">
      <w:pPr>
        <w:rPr>
          <w:rFonts w:cs="Times New Roman"/>
          <w:b/>
          <w:noProof/>
          <w:color w:val="000000" w:themeColor="text1"/>
          <w:szCs w:val="20"/>
        </w:rPr>
      </w:pPr>
      <w:r w:rsidRPr="005F1AAC">
        <w:rPr>
          <w:noProof/>
          <w:color w:val="000000" w:themeColor="text1"/>
        </w:rPr>
        <w:lastRenderedPageBreak/>
        <w:drawing>
          <wp:inline distT="0" distB="0" distL="0" distR="0" wp14:anchorId="3F7DD7C7" wp14:editId="59CBD06C">
            <wp:extent cx="5943600" cy="3732530"/>
            <wp:effectExtent l="0" t="0" r="0" b="1270"/>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11"/>
                    <a:stretch>
                      <a:fillRect/>
                    </a:stretch>
                  </pic:blipFill>
                  <pic:spPr>
                    <a:xfrm>
                      <a:off x="0" y="0"/>
                      <a:ext cx="5943600" cy="3732530"/>
                    </a:xfrm>
                    <a:prstGeom prst="rect">
                      <a:avLst/>
                    </a:prstGeom>
                  </pic:spPr>
                </pic:pic>
              </a:graphicData>
            </a:graphic>
          </wp:inline>
        </w:drawing>
      </w:r>
    </w:p>
    <w:p w14:paraId="6C778031" w14:textId="694CEA8F" w:rsidR="00CD78D6" w:rsidRPr="005F1AAC" w:rsidRDefault="00CD78D6" w:rsidP="003865A8">
      <w:pPr>
        <w:spacing w:line="240" w:lineRule="auto"/>
        <w:jc w:val="both"/>
        <w:rPr>
          <w:rFonts w:cs="Times New Roman"/>
          <w:bCs/>
          <w:noProof/>
          <w:color w:val="000000" w:themeColor="text1"/>
          <w:szCs w:val="20"/>
        </w:rPr>
      </w:pPr>
      <w:r w:rsidRPr="005F1AAC">
        <w:rPr>
          <w:rFonts w:cs="Times New Roman"/>
          <w:b/>
          <w:noProof/>
          <w:color w:val="000000" w:themeColor="text1"/>
          <w:szCs w:val="20"/>
        </w:rPr>
        <w:t>Figure 4.</w:t>
      </w:r>
      <w:r w:rsidRPr="005F1AAC">
        <w:rPr>
          <w:rFonts w:cs="Times New Roman"/>
          <w:bCs/>
          <w:noProof/>
          <w:color w:val="000000" w:themeColor="text1"/>
          <w:szCs w:val="20"/>
        </w:rPr>
        <w:t xml:space="preserve"> Idealized </w:t>
      </w:r>
      <w:r w:rsidR="001E2A60" w:rsidRPr="005F1AAC">
        <w:rPr>
          <w:rFonts w:cs="Times New Roman"/>
          <w:bCs/>
          <w:noProof/>
          <w:color w:val="000000" w:themeColor="text1"/>
          <w:szCs w:val="20"/>
        </w:rPr>
        <w:t xml:space="preserve">3D woven composite </w:t>
      </w:r>
      <w:r w:rsidRPr="005F1AAC">
        <w:rPr>
          <w:rFonts w:cs="Times New Roman"/>
          <w:bCs/>
          <w:noProof/>
          <w:color w:val="000000" w:themeColor="text1"/>
          <w:szCs w:val="20"/>
        </w:rPr>
        <w:t>unit-cell model</w:t>
      </w:r>
      <w:r w:rsidR="00581E21" w:rsidRPr="005F1AAC">
        <w:rPr>
          <w:rFonts w:cs="Times New Roman"/>
          <w:bCs/>
          <w:noProof/>
          <w:color w:val="000000" w:themeColor="text1"/>
          <w:szCs w:val="20"/>
        </w:rPr>
        <w:t>. The dotted lines in</w:t>
      </w:r>
      <w:r w:rsidR="008817F9" w:rsidRPr="005F1AAC">
        <w:rPr>
          <w:rFonts w:cs="Times New Roman"/>
          <w:bCs/>
          <w:noProof/>
          <w:color w:val="000000" w:themeColor="text1"/>
          <w:szCs w:val="20"/>
        </w:rPr>
        <w:t xml:space="preserve"> </w:t>
      </w:r>
      <w:r w:rsidR="00905654" w:rsidRPr="005F1AAC">
        <w:rPr>
          <w:rFonts w:cs="Times New Roman"/>
          <w:bCs/>
          <w:noProof/>
          <w:color w:val="000000" w:themeColor="text1"/>
          <w:szCs w:val="20"/>
        </w:rPr>
        <w:t>the f</w:t>
      </w:r>
      <w:r w:rsidR="001E2A60" w:rsidRPr="005F1AAC">
        <w:rPr>
          <w:rFonts w:cs="Times New Roman"/>
          <w:bCs/>
          <w:noProof/>
          <w:color w:val="000000" w:themeColor="text1"/>
          <w:szCs w:val="20"/>
        </w:rPr>
        <w:t xml:space="preserve">igures </w:t>
      </w:r>
      <w:r w:rsidR="008817F9" w:rsidRPr="005F1AAC">
        <w:rPr>
          <w:rFonts w:cs="Times New Roman"/>
          <w:bCs/>
          <w:noProof/>
          <w:color w:val="000000" w:themeColor="text1"/>
          <w:szCs w:val="20"/>
        </w:rPr>
        <w:t xml:space="preserve">represent </w:t>
      </w:r>
      <w:r w:rsidR="005B2A71" w:rsidRPr="005F1AAC">
        <w:rPr>
          <w:rFonts w:cs="Times New Roman"/>
          <w:bCs/>
          <w:noProof/>
          <w:color w:val="000000" w:themeColor="text1"/>
          <w:szCs w:val="20"/>
        </w:rPr>
        <w:t xml:space="preserve">yarn </w:t>
      </w:r>
      <w:r w:rsidR="003865A8" w:rsidRPr="005F1AAC">
        <w:rPr>
          <w:rFonts w:cs="Times New Roman"/>
          <w:bCs/>
          <w:noProof/>
          <w:color w:val="000000" w:themeColor="text1"/>
          <w:szCs w:val="20"/>
        </w:rPr>
        <w:t>waviness</w:t>
      </w:r>
      <w:r w:rsidR="00C0610B" w:rsidRPr="005F1AAC">
        <w:rPr>
          <w:rFonts w:cs="Times New Roman"/>
          <w:bCs/>
          <w:noProof/>
          <w:color w:val="000000" w:themeColor="text1"/>
          <w:szCs w:val="20"/>
        </w:rPr>
        <w:t>.</w:t>
      </w:r>
    </w:p>
    <w:p w14:paraId="144648B4" w14:textId="62DBB8D5" w:rsidR="00DB2E7A" w:rsidRPr="005F1AAC" w:rsidRDefault="00DB2E7A" w:rsidP="00294176">
      <w:pPr>
        <w:spacing w:before="240"/>
        <w:ind w:firstLine="720"/>
        <w:jc w:val="both"/>
        <w:rPr>
          <w:rFonts w:cs="Times New Roman"/>
          <w:color w:val="000000" w:themeColor="text1"/>
          <w:szCs w:val="20"/>
        </w:rPr>
      </w:pPr>
      <w:r w:rsidRPr="005F1AAC">
        <w:rPr>
          <w:rFonts w:cs="Times New Roman"/>
          <w:color w:val="000000" w:themeColor="text1"/>
          <w:szCs w:val="20"/>
        </w:rPr>
        <w:t xml:space="preserve">To mimic the physical reality, each element in the </w:t>
      </w:r>
      <w:r w:rsidR="0064263C" w:rsidRPr="005F1AAC">
        <w:rPr>
          <w:rFonts w:cs="Times New Roman"/>
          <w:color w:val="000000" w:themeColor="text1"/>
          <w:szCs w:val="20"/>
        </w:rPr>
        <w:t>macro-FE</w:t>
      </w:r>
      <w:r w:rsidR="002909C2" w:rsidRPr="005F1AAC">
        <w:rPr>
          <w:rFonts w:cs="Times New Roman"/>
          <w:color w:val="000000" w:themeColor="text1"/>
          <w:szCs w:val="20"/>
        </w:rPr>
        <w:t xml:space="preserve"> </w:t>
      </w:r>
      <w:r w:rsidRPr="005F1AAC">
        <w:rPr>
          <w:rFonts w:cs="Times New Roman"/>
          <w:color w:val="000000" w:themeColor="text1"/>
          <w:szCs w:val="20"/>
        </w:rPr>
        <w:t>model is associated with a stochastically unique meso-model (</w:t>
      </w:r>
      <w:r w:rsidR="00A46D19" w:rsidRPr="005F1AAC">
        <w:rPr>
          <w:rFonts w:cs="Times New Roman"/>
          <w:color w:val="000000" w:themeColor="text1"/>
          <w:szCs w:val="20"/>
        </w:rPr>
        <w:t xml:space="preserve">or </w:t>
      </w:r>
      <w:r w:rsidRPr="005F1AAC">
        <w:rPr>
          <w:rFonts w:cs="Times New Roman"/>
          <w:color w:val="000000" w:themeColor="text1"/>
          <w:szCs w:val="20"/>
        </w:rPr>
        <w:t>unit-cell) in the multiscale model. The uniqueness of the meso-model is a consequence of the differences in the yarn waviness and voids in resin-rich pockets for each unit</w:t>
      </w:r>
      <w:r w:rsidR="00F03FC8" w:rsidRPr="005F1AAC">
        <w:rPr>
          <w:rFonts w:cs="Times New Roman"/>
          <w:color w:val="000000" w:themeColor="text1"/>
          <w:szCs w:val="20"/>
        </w:rPr>
        <w:t xml:space="preserve"> </w:t>
      </w:r>
      <w:r w:rsidRPr="005F1AAC">
        <w:rPr>
          <w:rFonts w:cs="Times New Roman"/>
          <w:color w:val="000000" w:themeColor="text1"/>
          <w:szCs w:val="20"/>
        </w:rPr>
        <w:t xml:space="preserve">cell. Thus, each impregnated yarn in the meso-model is assigned </w:t>
      </w:r>
      <w:r w:rsidR="002909C2" w:rsidRPr="005F1AAC">
        <w:rPr>
          <w:rFonts w:cs="Times New Roman"/>
          <w:color w:val="000000" w:themeColor="text1"/>
          <w:szCs w:val="20"/>
        </w:rPr>
        <w:t xml:space="preserve">with </w:t>
      </w:r>
      <w:r w:rsidRPr="005F1AAC">
        <w:rPr>
          <w:rFonts w:cs="Times New Roman"/>
          <w:color w:val="000000" w:themeColor="text1"/>
          <w:szCs w:val="20"/>
        </w:rPr>
        <w:t>unique elastic constants and strength properties from the stochastic analytical micro-model (</w:t>
      </w:r>
      <w:r w:rsidR="002909C2" w:rsidRPr="005F1AAC">
        <w:rPr>
          <w:rFonts w:cs="Times New Roman"/>
          <w:color w:val="000000" w:themeColor="text1"/>
          <w:szCs w:val="20"/>
        </w:rPr>
        <w:t>Eqns.</w:t>
      </w:r>
      <w:r w:rsidRPr="005F1AAC">
        <w:rPr>
          <w:rFonts w:cs="Times New Roman"/>
          <w:color w:val="000000" w:themeColor="text1"/>
          <w:szCs w:val="20"/>
        </w:rPr>
        <w:t xml:space="preserve"> 3 and 4), which results in unique effective elastic and strength constants for each instance of the unit-cell model. This means that</w:t>
      </w:r>
      <w:r w:rsidR="002E6825" w:rsidRPr="005F1AAC">
        <w:rPr>
          <w:rFonts w:cs="Times New Roman"/>
          <w:color w:val="000000" w:themeColor="text1"/>
          <w:szCs w:val="20"/>
        </w:rPr>
        <w:t>,</w:t>
      </w:r>
      <w:r w:rsidRPr="005F1AAC">
        <w:rPr>
          <w:rFonts w:cs="Times New Roman"/>
          <w:color w:val="000000" w:themeColor="text1"/>
          <w:szCs w:val="20"/>
        </w:rPr>
        <w:t xml:space="preserve"> unlike a traditional FE mesh where only one set of material properties is assigned initially to the macro-model mesh, the elastic </w:t>
      </w:r>
      <w:r w:rsidR="002909C2" w:rsidRPr="005F1AAC">
        <w:rPr>
          <w:rFonts w:cs="Times New Roman"/>
          <w:color w:val="000000" w:themeColor="text1"/>
          <w:szCs w:val="20"/>
        </w:rPr>
        <w:t xml:space="preserve">response </w:t>
      </w:r>
      <w:r w:rsidRPr="005F1AAC">
        <w:rPr>
          <w:rFonts w:cs="Times New Roman"/>
          <w:color w:val="000000" w:themeColor="text1"/>
          <w:szCs w:val="20"/>
        </w:rPr>
        <w:t xml:space="preserve">and damage </w:t>
      </w:r>
      <w:r w:rsidR="002909C2" w:rsidRPr="005F1AAC">
        <w:rPr>
          <w:rFonts w:cs="Times New Roman"/>
          <w:color w:val="000000" w:themeColor="text1"/>
          <w:szCs w:val="20"/>
        </w:rPr>
        <w:t>state</w:t>
      </w:r>
      <w:r w:rsidRPr="005F1AAC">
        <w:rPr>
          <w:rFonts w:cs="Times New Roman"/>
          <w:color w:val="000000" w:themeColor="text1"/>
          <w:szCs w:val="20"/>
        </w:rPr>
        <w:t xml:space="preserve"> of each element in the macro-model for the stochastic multi-scale model </w:t>
      </w:r>
      <w:r w:rsidR="001D6021" w:rsidRPr="005F1AAC">
        <w:rPr>
          <w:rFonts w:cs="Times New Roman"/>
          <w:color w:val="000000" w:themeColor="text1"/>
          <w:szCs w:val="20"/>
        </w:rPr>
        <w:t>are</w:t>
      </w:r>
      <w:r w:rsidRPr="005F1AAC">
        <w:rPr>
          <w:rFonts w:cs="Times New Roman"/>
          <w:color w:val="000000" w:themeColor="text1"/>
          <w:szCs w:val="20"/>
        </w:rPr>
        <w:t xml:space="preserve"> different. Similarly, the damage also develops independently in each unit-cell and the constitutive meso-model is called by the macro-model explicit FE solver at each integration point to update the damage </w:t>
      </w:r>
      <w:r w:rsidR="002909C2" w:rsidRPr="005F1AAC">
        <w:rPr>
          <w:rFonts w:cs="Times New Roman"/>
          <w:color w:val="000000" w:themeColor="text1"/>
          <w:szCs w:val="20"/>
        </w:rPr>
        <w:t xml:space="preserve">index </w:t>
      </w:r>
      <w:r w:rsidRPr="005F1AAC">
        <w:rPr>
          <w:rFonts w:cs="Times New Roman"/>
          <w:color w:val="000000" w:themeColor="text1"/>
          <w:szCs w:val="20"/>
        </w:rPr>
        <w:t xml:space="preserve">of the 3D-FRC part being virtually simulated. </w:t>
      </w:r>
    </w:p>
    <w:p w14:paraId="186256AF" w14:textId="211736A2" w:rsidR="00B15AFA" w:rsidRPr="005F1AAC" w:rsidRDefault="004758FE" w:rsidP="003E39F9">
      <w:pPr>
        <w:pStyle w:val="Heading3"/>
        <w:rPr>
          <w:noProof/>
          <w:color w:val="000000" w:themeColor="text1"/>
        </w:rPr>
      </w:pPr>
      <w:r w:rsidRPr="005F1AAC">
        <w:rPr>
          <w:noProof/>
          <w:color w:val="000000" w:themeColor="text1"/>
        </w:rPr>
        <w:t xml:space="preserve">2.3.1. </w:t>
      </w:r>
      <w:r w:rsidR="0062681D" w:rsidRPr="005F1AAC">
        <w:rPr>
          <w:noProof/>
          <w:color w:val="000000" w:themeColor="text1"/>
        </w:rPr>
        <w:t xml:space="preserve">Damage modelling </w:t>
      </w:r>
      <w:r w:rsidR="002909C2" w:rsidRPr="005F1AAC">
        <w:rPr>
          <w:noProof/>
          <w:color w:val="000000" w:themeColor="text1"/>
        </w:rPr>
        <w:t xml:space="preserve">of </w:t>
      </w:r>
      <w:r w:rsidRPr="005F1AAC">
        <w:rPr>
          <w:noProof/>
          <w:color w:val="000000" w:themeColor="text1"/>
        </w:rPr>
        <w:t>impregnated yarn</w:t>
      </w:r>
    </w:p>
    <w:p w14:paraId="77FCEA19" w14:textId="34770D8A" w:rsidR="00314BFF" w:rsidRPr="005F1AAC" w:rsidRDefault="006A084B" w:rsidP="00D40A2E">
      <w:pPr>
        <w:ind w:firstLine="720"/>
        <w:jc w:val="both"/>
        <w:rPr>
          <w:rFonts w:cs="Times New Roman"/>
          <w:b/>
          <w:noProof/>
          <w:color w:val="000000" w:themeColor="text1"/>
          <w:szCs w:val="20"/>
        </w:rPr>
      </w:pPr>
      <w:r w:rsidRPr="005F1AAC">
        <w:rPr>
          <w:rFonts w:cs="Times New Roman"/>
          <w:bCs/>
          <w:noProof/>
          <w:color w:val="000000" w:themeColor="text1"/>
          <w:szCs w:val="20"/>
        </w:rPr>
        <w:t>The 3D</w:t>
      </w:r>
      <w:r w:rsidRPr="005F1AAC">
        <w:rPr>
          <w:rFonts w:cs="Times New Roman"/>
          <w:b/>
          <w:noProof/>
          <w:color w:val="000000" w:themeColor="text1"/>
          <w:szCs w:val="20"/>
        </w:rPr>
        <w:t xml:space="preserve"> </w:t>
      </w:r>
      <w:r w:rsidR="004416E6" w:rsidRPr="005F1AAC">
        <w:rPr>
          <w:rFonts w:cs="Times New Roman"/>
          <w:bCs/>
          <w:noProof/>
          <w:color w:val="000000" w:themeColor="text1"/>
          <w:szCs w:val="20"/>
        </w:rPr>
        <w:t xml:space="preserve">orthogonal woven composites </w:t>
      </w:r>
      <w:r w:rsidR="00D85B37" w:rsidRPr="005F1AAC">
        <w:rPr>
          <w:rFonts w:cs="Times New Roman"/>
          <w:bCs/>
          <w:noProof/>
          <w:color w:val="000000" w:themeColor="text1"/>
          <w:szCs w:val="20"/>
        </w:rPr>
        <w:t>idea</w:t>
      </w:r>
      <w:r w:rsidR="00492748" w:rsidRPr="005F1AAC">
        <w:rPr>
          <w:rFonts w:cs="Times New Roman"/>
          <w:bCs/>
          <w:noProof/>
          <w:color w:val="000000" w:themeColor="text1"/>
          <w:szCs w:val="20"/>
        </w:rPr>
        <w:t>l</w:t>
      </w:r>
      <w:r w:rsidR="00D85B37" w:rsidRPr="005F1AAC">
        <w:rPr>
          <w:rFonts w:cs="Times New Roman"/>
          <w:bCs/>
          <w:noProof/>
          <w:color w:val="000000" w:themeColor="text1"/>
          <w:szCs w:val="20"/>
        </w:rPr>
        <w:t xml:space="preserve">ly </w:t>
      </w:r>
      <w:r w:rsidR="004416E6" w:rsidRPr="005F1AAC">
        <w:rPr>
          <w:rFonts w:cs="Times New Roman"/>
          <w:bCs/>
          <w:noProof/>
          <w:color w:val="000000" w:themeColor="text1"/>
          <w:szCs w:val="20"/>
        </w:rPr>
        <w:t>consist of three perpendicular impregnated yarns (warp, weft and binder)</w:t>
      </w:r>
      <w:r w:rsidR="00C30575" w:rsidRPr="005F1AAC">
        <w:rPr>
          <w:rFonts w:cs="Times New Roman"/>
          <w:bCs/>
          <w:noProof/>
          <w:color w:val="000000" w:themeColor="text1"/>
          <w:szCs w:val="20"/>
        </w:rPr>
        <w:t>.</w:t>
      </w:r>
      <w:r w:rsidR="00FB7C36" w:rsidRPr="005F1AAC">
        <w:rPr>
          <w:rFonts w:cs="Times New Roman"/>
          <w:bCs/>
          <w:noProof/>
          <w:color w:val="000000" w:themeColor="text1"/>
          <w:szCs w:val="20"/>
        </w:rPr>
        <w:t xml:space="preserve"> In this work,</w:t>
      </w:r>
      <w:r w:rsidR="00C30575" w:rsidRPr="005F1AAC">
        <w:rPr>
          <w:rFonts w:cs="Times New Roman"/>
          <w:bCs/>
          <w:noProof/>
          <w:color w:val="000000" w:themeColor="text1"/>
          <w:szCs w:val="20"/>
        </w:rPr>
        <w:t xml:space="preserve"> </w:t>
      </w:r>
      <w:r w:rsidR="00FB7C36" w:rsidRPr="005F1AAC">
        <w:rPr>
          <w:rFonts w:cs="Times New Roman"/>
          <w:bCs/>
          <w:noProof/>
          <w:color w:val="000000" w:themeColor="text1"/>
          <w:szCs w:val="20"/>
        </w:rPr>
        <w:t>e</w:t>
      </w:r>
      <w:r w:rsidR="00C30575" w:rsidRPr="005F1AAC">
        <w:rPr>
          <w:rFonts w:cs="Times New Roman"/>
          <w:bCs/>
          <w:noProof/>
          <w:color w:val="000000" w:themeColor="text1"/>
          <w:szCs w:val="20"/>
        </w:rPr>
        <w:t xml:space="preserve">ach yarn </w:t>
      </w:r>
      <w:r w:rsidR="00B2167C" w:rsidRPr="005F1AAC">
        <w:rPr>
          <w:rFonts w:cs="Times New Roman"/>
          <w:bCs/>
          <w:noProof/>
          <w:color w:val="000000" w:themeColor="text1"/>
          <w:szCs w:val="20"/>
        </w:rPr>
        <w:t>w</w:t>
      </w:r>
      <w:r w:rsidR="002E6825" w:rsidRPr="005F1AAC">
        <w:rPr>
          <w:rFonts w:cs="Times New Roman"/>
          <w:bCs/>
          <w:noProof/>
          <w:color w:val="000000" w:themeColor="text1"/>
          <w:szCs w:val="20"/>
        </w:rPr>
        <w:t>as</w:t>
      </w:r>
      <w:r w:rsidR="00B2167C" w:rsidRPr="005F1AAC">
        <w:rPr>
          <w:rFonts w:cs="Times New Roman"/>
          <w:bCs/>
          <w:noProof/>
          <w:color w:val="000000" w:themeColor="text1"/>
          <w:szCs w:val="20"/>
        </w:rPr>
        <w:t xml:space="preserve"> </w:t>
      </w:r>
      <w:r w:rsidR="00314BFF" w:rsidRPr="005F1AAC">
        <w:rPr>
          <w:rFonts w:cs="Times New Roman"/>
          <w:bCs/>
          <w:noProof/>
          <w:color w:val="000000" w:themeColor="text1"/>
          <w:szCs w:val="20"/>
        </w:rPr>
        <w:t xml:space="preserve">locally </w:t>
      </w:r>
      <w:r w:rsidR="00C30575" w:rsidRPr="005F1AAC">
        <w:rPr>
          <w:rFonts w:cs="Times New Roman"/>
          <w:bCs/>
          <w:noProof/>
          <w:color w:val="000000" w:themeColor="text1"/>
          <w:szCs w:val="20"/>
        </w:rPr>
        <w:t>treated as</w:t>
      </w:r>
      <w:r w:rsidR="00314BFF" w:rsidRPr="005F1AAC">
        <w:rPr>
          <w:rFonts w:cs="Times New Roman"/>
          <w:bCs/>
          <w:noProof/>
          <w:color w:val="000000" w:themeColor="text1"/>
          <w:szCs w:val="20"/>
        </w:rPr>
        <w:t xml:space="preserve"> a transversely isotropic material and analytically modelled </w:t>
      </w:r>
      <w:r w:rsidR="00314BFF" w:rsidRPr="005F1AAC">
        <w:rPr>
          <w:rFonts w:cs="Times New Roman"/>
          <w:bCs/>
          <w:noProof/>
          <w:color w:val="000000" w:themeColor="text1"/>
          <w:szCs w:val="20"/>
        </w:rPr>
        <w:lastRenderedPageBreak/>
        <w:t>according to their orientation and volume fraction in a unit</w:t>
      </w:r>
      <w:r w:rsidR="002E6825" w:rsidRPr="005F1AAC">
        <w:rPr>
          <w:rFonts w:cs="Times New Roman"/>
          <w:bCs/>
          <w:noProof/>
          <w:color w:val="000000" w:themeColor="text1"/>
          <w:szCs w:val="20"/>
        </w:rPr>
        <w:t xml:space="preserve"> </w:t>
      </w:r>
      <w:r w:rsidR="00314BFF" w:rsidRPr="005F1AAC">
        <w:rPr>
          <w:rFonts w:cs="Times New Roman"/>
          <w:bCs/>
          <w:noProof/>
          <w:color w:val="000000" w:themeColor="text1"/>
          <w:szCs w:val="20"/>
        </w:rPr>
        <w:t>cell</w:t>
      </w:r>
      <w:r w:rsidR="00552A41" w:rsidRPr="005F1AAC">
        <w:rPr>
          <w:rFonts w:cs="Times New Roman"/>
          <w:bCs/>
          <w:noProof/>
          <w:color w:val="000000" w:themeColor="text1"/>
          <w:szCs w:val="20"/>
        </w:rPr>
        <w:t xml:space="preserve"> (Fig.</w:t>
      </w:r>
      <w:r w:rsidR="00F84CF2" w:rsidRPr="005F1AAC">
        <w:rPr>
          <w:rFonts w:eastAsia="Malgun Gothic" w:cs="Times New Roman"/>
          <w:bCs/>
          <w:noProof/>
          <w:color w:val="000000" w:themeColor="text1"/>
          <w:szCs w:val="20"/>
        </w:rPr>
        <w:t> </w:t>
      </w:r>
      <w:r w:rsidR="00E45BF5" w:rsidRPr="005F1AAC">
        <w:rPr>
          <w:rFonts w:cs="Times New Roman"/>
          <w:bCs/>
          <w:noProof/>
          <w:color w:val="000000" w:themeColor="text1"/>
          <w:szCs w:val="20"/>
        </w:rPr>
        <w:t>4</w:t>
      </w:r>
      <w:r w:rsidR="00552A41" w:rsidRPr="005F1AAC">
        <w:rPr>
          <w:rFonts w:cs="Times New Roman"/>
          <w:bCs/>
          <w:noProof/>
          <w:color w:val="000000" w:themeColor="text1"/>
          <w:szCs w:val="20"/>
        </w:rPr>
        <w:t>)</w:t>
      </w:r>
      <w:r w:rsidR="00314BFF" w:rsidRPr="005F1AAC">
        <w:rPr>
          <w:rFonts w:cs="Times New Roman"/>
          <w:bCs/>
          <w:noProof/>
          <w:color w:val="000000" w:themeColor="text1"/>
          <w:szCs w:val="20"/>
        </w:rPr>
        <w:t>.</w:t>
      </w:r>
      <w:r w:rsidR="005516D4" w:rsidRPr="005F1AAC">
        <w:rPr>
          <w:rFonts w:cs="Times New Roman"/>
          <w:bCs/>
          <w:noProof/>
          <w:color w:val="000000" w:themeColor="text1"/>
          <w:szCs w:val="20"/>
        </w:rPr>
        <w:t xml:space="preserve"> </w:t>
      </w:r>
      <w:r w:rsidR="00876267" w:rsidRPr="005F1AAC">
        <w:rPr>
          <w:rFonts w:cs="Times New Roman"/>
          <w:bCs/>
          <w:noProof/>
          <w:color w:val="000000" w:themeColor="text1"/>
          <w:szCs w:val="20"/>
        </w:rPr>
        <w:t xml:space="preserve">The constitutive model </w:t>
      </w:r>
      <w:r w:rsidR="00667BC5" w:rsidRPr="005F1AAC">
        <w:rPr>
          <w:rFonts w:cs="Times New Roman"/>
          <w:bCs/>
          <w:noProof/>
          <w:color w:val="000000" w:themeColor="text1"/>
          <w:szCs w:val="20"/>
        </w:rPr>
        <w:t>of impregnated yarns w</w:t>
      </w:r>
      <w:r w:rsidR="00492748" w:rsidRPr="005F1AAC">
        <w:rPr>
          <w:rFonts w:cs="Times New Roman"/>
          <w:bCs/>
          <w:noProof/>
          <w:color w:val="000000" w:themeColor="text1"/>
          <w:szCs w:val="20"/>
        </w:rPr>
        <w:t>as</w:t>
      </w:r>
      <w:r w:rsidR="00667BC5" w:rsidRPr="005F1AAC">
        <w:rPr>
          <w:rFonts w:cs="Times New Roman"/>
          <w:bCs/>
          <w:noProof/>
          <w:color w:val="000000" w:themeColor="text1"/>
          <w:szCs w:val="20"/>
        </w:rPr>
        <w:t xml:space="preserve"> </w:t>
      </w:r>
      <w:r w:rsidR="00D510F6" w:rsidRPr="005F1AAC">
        <w:rPr>
          <w:rFonts w:cs="Times New Roman"/>
          <w:bCs/>
          <w:noProof/>
          <w:color w:val="000000" w:themeColor="text1"/>
          <w:szCs w:val="20"/>
        </w:rPr>
        <w:t xml:space="preserve">transformed </w:t>
      </w:r>
      <w:r w:rsidR="00B91AFC" w:rsidRPr="005F1AAC">
        <w:rPr>
          <w:rFonts w:cs="Times New Roman"/>
          <w:bCs/>
          <w:noProof/>
          <w:color w:val="000000" w:themeColor="text1"/>
          <w:szCs w:val="20"/>
        </w:rPr>
        <w:t>from local</w:t>
      </w:r>
      <w:r w:rsidR="001E088A" w:rsidRPr="005F1AAC">
        <w:rPr>
          <w:rFonts w:cs="Times New Roman"/>
          <w:bCs/>
          <w:noProof/>
          <w:color w:val="000000" w:themeColor="text1"/>
          <w:szCs w:val="20"/>
        </w:rPr>
        <w:t xml:space="preserve"> (123)</w:t>
      </w:r>
      <w:r w:rsidR="00B91AFC" w:rsidRPr="005F1AAC">
        <w:rPr>
          <w:rFonts w:cs="Times New Roman"/>
          <w:bCs/>
          <w:noProof/>
          <w:color w:val="000000" w:themeColor="text1"/>
          <w:szCs w:val="20"/>
        </w:rPr>
        <w:t xml:space="preserve"> to </w:t>
      </w:r>
      <w:r w:rsidR="00492748" w:rsidRPr="005F1AAC">
        <w:rPr>
          <w:rFonts w:cs="Times New Roman"/>
          <w:bCs/>
          <w:noProof/>
          <w:color w:val="000000" w:themeColor="text1"/>
          <w:szCs w:val="20"/>
        </w:rPr>
        <w:t xml:space="preserve">a </w:t>
      </w:r>
      <w:r w:rsidR="00B91AFC" w:rsidRPr="005F1AAC">
        <w:rPr>
          <w:rFonts w:cs="Times New Roman"/>
          <w:bCs/>
          <w:noProof/>
          <w:color w:val="000000" w:themeColor="text1"/>
          <w:szCs w:val="20"/>
        </w:rPr>
        <w:t>global</w:t>
      </w:r>
      <w:r w:rsidR="001E088A" w:rsidRPr="005F1AAC">
        <w:rPr>
          <w:rFonts w:cs="Times New Roman"/>
          <w:bCs/>
          <w:noProof/>
          <w:color w:val="000000" w:themeColor="text1"/>
          <w:szCs w:val="20"/>
        </w:rPr>
        <w:t xml:space="preserve"> (XYZ)</w:t>
      </w:r>
      <w:r w:rsidR="00B91AFC" w:rsidRPr="005F1AAC">
        <w:rPr>
          <w:rFonts w:cs="Times New Roman"/>
          <w:bCs/>
          <w:noProof/>
          <w:color w:val="000000" w:themeColor="text1"/>
          <w:szCs w:val="20"/>
        </w:rPr>
        <w:t xml:space="preserve"> coordinate system</w:t>
      </w:r>
      <w:r w:rsidR="001E088A" w:rsidRPr="005F1AAC">
        <w:rPr>
          <w:rFonts w:cs="Times New Roman"/>
          <w:bCs/>
          <w:noProof/>
          <w:color w:val="000000" w:themeColor="text1"/>
          <w:szCs w:val="20"/>
        </w:rPr>
        <w:t>, using Eqn.</w:t>
      </w:r>
      <w:r w:rsidR="00D57C80" w:rsidRPr="005F1AAC">
        <w:rPr>
          <w:rFonts w:cs="Times New Roman"/>
          <w:bCs/>
          <w:noProof/>
          <w:color w:val="000000" w:themeColor="text1"/>
          <w:szCs w:val="20"/>
        </w:rPr>
        <w:t xml:space="preserve"> </w:t>
      </w:r>
      <w:r w:rsidR="00D81184" w:rsidRPr="005F1AAC">
        <w:rPr>
          <w:rFonts w:cs="Times New Roman"/>
          <w:bCs/>
          <w:noProof/>
          <w:color w:val="000000" w:themeColor="text1"/>
          <w:szCs w:val="20"/>
        </w:rPr>
        <w:t>5</w:t>
      </w:r>
      <w:r w:rsidR="001E088A" w:rsidRPr="005F1AAC">
        <w:rPr>
          <w:rFonts w:cs="Times New Roman"/>
          <w:bCs/>
          <w:noProof/>
          <w:color w:val="000000" w:themeColor="text1"/>
          <w:szCs w:val="20"/>
        </w:rPr>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95"/>
      </w:tblGrid>
      <w:tr w:rsidR="005F1AAC" w:rsidRPr="005F1AAC" w14:paraId="332417DB" w14:textId="77777777" w:rsidTr="006B62F9">
        <w:tc>
          <w:tcPr>
            <w:tcW w:w="8455" w:type="dxa"/>
          </w:tcPr>
          <w:p w14:paraId="3A368FD1" w14:textId="41B907C7" w:rsidR="00FB7C36" w:rsidRPr="005F1AAC" w:rsidRDefault="005F1AAC" w:rsidP="003E39F9">
            <w:pPr>
              <w:spacing w:line="360" w:lineRule="auto"/>
              <w:jc w:val="center"/>
              <w:rPr>
                <w:color w:val="000000" w:themeColor="text1"/>
              </w:rPr>
            </w:pPr>
            <m:oMathPara>
              <m:oMathParaPr>
                <m:jc m:val="left"/>
              </m:oMathParaPr>
              <m:oMath>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ij</m:t>
                    </m:r>
                  </m:sub>
                  <m:sup>
                    <m:r>
                      <w:rPr>
                        <w:rFonts w:ascii="Cambria Math" w:hAnsi="Cambria Math"/>
                        <w:noProof/>
                        <w:color w:val="000000" w:themeColor="text1"/>
                      </w:rPr>
                      <m:t>G</m:t>
                    </m:r>
                  </m:sup>
                </m:sSubSup>
                <m:r>
                  <w:rPr>
                    <w:rFonts w:ascii="Cambria Math" w:hAnsi="Cambria Math"/>
                    <w:noProof/>
                    <w:color w:val="000000" w:themeColor="text1"/>
                  </w:rPr>
                  <m:t>=</m:t>
                </m:r>
                <m:sSup>
                  <m:sSupPr>
                    <m:ctrlPr>
                      <w:rPr>
                        <w:rFonts w:ascii="Cambria Math" w:hAnsi="Cambria Math"/>
                        <w:bCs/>
                        <w:i/>
                        <w:noProof/>
                        <w:color w:val="000000" w:themeColor="text1"/>
                      </w:rPr>
                    </m:ctrlPr>
                  </m:sSupPr>
                  <m:e>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T</m:t>
                            </m:r>
                          </m:e>
                          <m:sub>
                            <m:r>
                              <w:rPr>
                                <w:rFonts w:ascii="Cambria Math" w:hAnsi="Cambria Math"/>
                                <w:noProof/>
                                <w:color w:val="000000" w:themeColor="text1"/>
                              </w:rPr>
                              <m:t>p</m:t>
                            </m:r>
                          </m:sub>
                          <m:sup>
                            <m:r>
                              <w:rPr>
                                <w:rFonts w:ascii="Cambria Math" w:hAnsi="Cambria Math"/>
                                <w:noProof/>
                                <w:color w:val="000000" w:themeColor="text1"/>
                              </w:rPr>
                              <m:t>n,G|L</m:t>
                            </m:r>
                          </m:sup>
                        </m:sSubSup>
                      </m:e>
                    </m:d>
                  </m:e>
                  <m:sup>
                    <m:r>
                      <w:rPr>
                        <w:rFonts w:ascii="Cambria Math" w:hAnsi="Cambria Math"/>
                        <w:noProof/>
                        <w:color w:val="000000" w:themeColor="text1"/>
                      </w:rPr>
                      <m:t>T</m:t>
                    </m:r>
                  </m:sup>
                </m:sSup>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ij</m:t>
                    </m:r>
                  </m:sub>
                  <m:sup>
                    <m:r>
                      <w:rPr>
                        <w:rFonts w:ascii="Cambria Math" w:hAnsi="Cambria Math"/>
                        <w:noProof/>
                        <w:color w:val="000000" w:themeColor="text1"/>
                      </w:rPr>
                      <m:t>L</m:t>
                    </m:r>
                  </m:sup>
                </m:sSubSup>
              </m:oMath>
            </m:oMathPara>
          </w:p>
        </w:tc>
        <w:tc>
          <w:tcPr>
            <w:tcW w:w="995" w:type="dxa"/>
            <w:vMerge w:val="restart"/>
            <w:vAlign w:val="center"/>
          </w:tcPr>
          <w:p w14:paraId="5A380BA8" w14:textId="6FE255D1" w:rsidR="00FB7C36" w:rsidRPr="005F1AAC" w:rsidRDefault="00FB7C36" w:rsidP="00D57C80">
            <w:pPr>
              <w:spacing w:line="360" w:lineRule="auto"/>
              <w:jc w:val="right"/>
              <w:rPr>
                <w:color w:val="000000" w:themeColor="text1"/>
              </w:rPr>
            </w:pPr>
            <w:r w:rsidRPr="005F1AAC">
              <w:rPr>
                <w:color w:val="000000" w:themeColor="text1"/>
              </w:rPr>
              <w:t>(5)</w:t>
            </w:r>
          </w:p>
        </w:tc>
      </w:tr>
      <w:tr w:rsidR="005F1AAC" w:rsidRPr="005F1AAC" w14:paraId="5CCFC19E" w14:textId="77777777" w:rsidTr="006B62F9">
        <w:tc>
          <w:tcPr>
            <w:tcW w:w="8455" w:type="dxa"/>
          </w:tcPr>
          <w:p w14:paraId="0AB3EEA6" w14:textId="3E7A4EC8" w:rsidR="00FB7C36" w:rsidRPr="005F1AAC" w:rsidRDefault="005F1AAC" w:rsidP="003E39F9">
            <w:pPr>
              <w:spacing w:line="360" w:lineRule="auto"/>
              <w:jc w:val="center"/>
              <w:rPr>
                <w:rFonts w:eastAsia="Calibri"/>
                <w:bCs/>
                <w:noProof/>
                <w:color w:val="000000" w:themeColor="text1"/>
              </w:rPr>
            </w:pPr>
            <m:oMathPara>
              <m:oMathParaPr>
                <m:jc m:val="left"/>
              </m:oMathParaPr>
              <m:oMath>
                <m:sSubSup>
                  <m:sSubSupPr>
                    <m:ctrlPr>
                      <w:rPr>
                        <w:rFonts w:ascii="Cambria Math" w:hAnsi="Cambria Math"/>
                        <w:bCs/>
                        <w:i/>
                        <w:noProof/>
                        <w:color w:val="000000" w:themeColor="text1"/>
                      </w:rPr>
                    </m:ctrlPr>
                  </m:sSubSupPr>
                  <m:e>
                    <m:r>
                      <w:rPr>
                        <w:rFonts w:ascii="Cambria Math" w:hAnsi="Cambria Math"/>
                        <w:noProof/>
                        <w:color w:val="000000" w:themeColor="text1"/>
                      </w:rPr>
                      <m:t>ε</m:t>
                    </m:r>
                  </m:e>
                  <m:sub>
                    <m:r>
                      <w:rPr>
                        <w:rFonts w:ascii="Cambria Math" w:hAnsi="Cambria Math"/>
                        <w:noProof/>
                        <w:color w:val="000000" w:themeColor="text1"/>
                      </w:rPr>
                      <m:t>ij</m:t>
                    </m:r>
                  </m:sub>
                  <m:sup>
                    <m:r>
                      <w:rPr>
                        <w:rFonts w:ascii="Cambria Math" w:hAnsi="Cambria Math"/>
                        <w:noProof/>
                        <w:color w:val="000000" w:themeColor="text1"/>
                      </w:rPr>
                      <m:t>G</m:t>
                    </m:r>
                  </m:sup>
                </m:sSubSup>
                <m:r>
                  <w:rPr>
                    <w:rFonts w:ascii="Cambria Math" w:hAnsi="Cambria Math"/>
                    <w:noProof/>
                    <w:color w:val="000000" w:themeColor="text1"/>
                  </w:rPr>
                  <m:t>=</m:t>
                </m:r>
                <m:sSup>
                  <m:sSupPr>
                    <m:ctrlPr>
                      <w:rPr>
                        <w:rFonts w:ascii="Cambria Math" w:hAnsi="Cambria Math"/>
                        <w:bCs/>
                        <w:i/>
                        <w:noProof/>
                        <w:color w:val="000000" w:themeColor="text1"/>
                      </w:rPr>
                    </m:ctrlPr>
                  </m:sSupPr>
                  <m:e>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T</m:t>
                            </m:r>
                          </m:e>
                          <m:sub>
                            <m:r>
                              <w:rPr>
                                <w:rFonts w:ascii="Cambria Math" w:hAnsi="Cambria Math"/>
                                <w:noProof/>
                                <w:color w:val="000000" w:themeColor="text1"/>
                              </w:rPr>
                              <m:t>p</m:t>
                            </m:r>
                          </m:sub>
                          <m:sup>
                            <m:r>
                              <w:rPr>
                                <w:rFonts w:ascii="Cambria Math" w:hAnsi="Cambria Math"/>
                                <w:noProof/>
                                <w:color w:val="000000" w:themeColor="text1"/>
                              </w:rPr>
                              <m:t>n,G|L</m:t>
                            </m:r>
                          </m:sup>
                        </m:sSubSup>
                      </m:e>
                    </m:d>
                  </m:e>
                  <m:sup>
                    <m:r>
                      <w:rPr>
                        <w:rFonts w:ascii="Cambria Math" w:hAnsi="Cambria Math"/>
                        <w:noProof/>
                        <w:color w:val="000000" w:themeColor="text1"/>
                      </w:rPr>
                      <m:t>T</m:t>
                    </m:r>
                  </m:sup>
                </m:sSup>
                <m:sSubSup>
                  <m:sSubSupPr>
                    <m:ctrlPr>
                      <w:rPr>
                        <w:rFonts w:ascii="Cambria Math" w:hAnsi="Cambria Math"/>
                        <w:bCs/>
                        <w:i/>
                        <w:noProof/>
                        <w:color w:val="000000" w:themeColor="text1"/>
                      </w:rPr>
                    </m:ctrlPr>
                  </m:sSubSupPr>
                  <m:e>
                    <m:r>
                      <w:rPr>
                        <w:rFonts w:ascii="Cambria Math" w:hAnsi="Cambria Math"/>
                        <w:noProof/>
                        <w:color w:val="000000" w:themeColor="text1"/>
                      </w:rPr>
                      <m:t>ε</m:t>
                    </m:r>
                  </m:e>
                  <m:sub>
                    <m:r>
                      <w:rPr>
                        <w:rFonts w:ascii="Cambria Math" w:hAnsi="Cambria Math"/>
                        <w:noProof/>
                        <w:color w:val="000000" w:themeColor="text1"/>
                      </w:rPr>
                      <m:t>ij</m:t>
                    </m:r>
                  </m:sub>
                  <m:sup>
                    <m:r>
                      <w:rPr>
                        <w:rFonts w:ascii="Cambria Math" w:hAnsi="Cambria Math"/>
                        <w:noProof/>
                        <w:color w:val="000000" w:themeColor="text1"/>
                      </w:rPr>
                      <m:t>L</m:t>
                    </m:r>
                  </m:sup>
                </m:sSubSup>
              </m:oMath>
            </m:oMathPara>
          </w:p>
        </w:tc>
        <w:tc>
          <w:tcPr>
            <w:tcW w:w="995" w:type="dxa"/>
            <w:vMerge/>
          </w:tcPr>
          <w:p w14:paraId="33D711B9" w14:textId="77777777" w:rsidR="00FB7C36" w:rsidRPr="005F1AAC" w:rsidRDefault="00FB7C36" w:rsidP="00B640CE">
            <w:pPr>
              <w:spacing w:line="360" w:lineRule="auto"/>
              <w:rPr>
                <w:color w:val="000000" w:themeColor="text1"/>
              </w:rPr>
            </w:pPr>
          </w:p>
        </w:tc>
      </w:tr>
      <w:tr w:rsidR="005F1AAC" w:rsidRPr="005F1AAC" w14:paraId="136BF018" w14:textId="77777777" w:rsidTr="006B62F9">
        <w:tc>
          <w:tcPr>
            <w:tcW w:w="8455" w:type="dxa"/>
          </w:tcPr>
          <w:p w14:paraId="2943BB51" w14:textId="53F9649D" w:rsidR="00FB7C36" w:rsidRPr="005F1AAC" w:rsidRDefault="005F1AAC" w:rsidP="00B640CE">
            <w:pPr>
              <w:spacing w:line="360" w:lineRule="auto"/>
              <w:rPr>
                <w:rFonts w:eastAsia="Calibri"/>
                <w:bCs/>
                <w:noProof/>
                <w:color w:val="000000" w:themeColor="text1"/>
              </w:rPr>
            </w:pPr>
            <m:oMathPara>
              <m:oMathParaPr>
                <m:jc m:val="left"/>
              </m:oMathParaPr>
              <m:oMath>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m:t>
                    </m:r>
                  </m:sub>
                  <m:sup>
                    <m:r>
                      <w:rPr>
                        <w:rFonts w:ascii="Cambria Math" w:hAnsi="Cambria Math"/>
                        <w:noProof/>
                        <w:color w:val="000000" w:themeColor="text1"/>
                      </w:rPr>
                      <m:t>n,G</m:t>
                    </m:r>
                  </m:sup>
                </m:sSubSup>
                <m:r>
                  <w:rPr>
                    <w:rFonts w:ascii="Cambria Math" w:hAnsi="Cambria Math"/>
                    <w:noProof/>
                    <w:color w:val="000000" w:themeColor="text1"/>
                  </w:rPr>
                  <m:t>=</m:t>
                </m:r>
                <m:sSup>
                  <m:sSupPr>
                    <m:ctrlPr>
                      <w:rPr>
                        <w:rFonts w:ascii="Cambria Math" w:hAnsi="Cambria Math"/>
                        <w:bCs/>
                        <w:i/>
                        <w:noProof/>
                        <w:color w:val="000000" w:themeColor="text1"/>
                      </w:rPr>
                    </m:ctrlPr>
                  </m:sSupPr>
                  <m:e>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T</m:t>
                            </m:r>
                          </m:e>
                          <m:sub>
                            <m:r>
                              <w:rPr>
                                <w:rFonts w:ascii="Cambria Math" w:hAnsi="Cambria Math"/>
                                <w:noProof/>
                                <w:color w:val="000000" w:themeColor="text1"/>
                              </w:rPr>
                              <m:t>p</m:t>
                            </m:r>
                          </m:sub>
                          <m:sup>
                            <m:r>
                              <w:rPr>
                                <w:rFonts w:ascii="Cambria Math" w:hAnsi="Cambria Math"/>
                                <w:noProof/>
                                <w:color w:val="000000" w:themeColor="text1"/>
                              </w:rPr>
                              <m:t>n,G|L</m:t>
                            </m:r>
                          </m:sup>
                        </m:sSubSup>
                      </m:e>
                    </m:d>
                  </m:e>
                  <m:sup>
                    <m:r>
                      <w:rPr>
                        <w:rFonts w:ascii="Cambria Math" w:hAnsi="Cambria Math"/>
                        <w:noProof/>
                        <w:color w:val="000000" w:themeColor="text1"/>
                      </w:rPr>
                      <m:t>-1</m:t>
                    </m:r>
                  </m:sup>
                </m:sSup>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m:t>
                        </m:r>
                      </m:sub>
                      <m:sup>
                        <m:r>
                          <w:rPr>
                            <w:rFonts w:ascii="Cambria Math" w:hAnsi="Cambria Math"/>
                            <w:noProof/>
                            <w:color w:val="000000" w:themeColor="text1"/>
                          </w:rPr>
                          <m:t>n,L</m:t>
                        </m:r>
                      </m:sup>
                    </m:sSubSup>
                  </m:e>
                </m:d>
                <m:sSup>
                  <m:sSupPr>
                    <m:ctrlPr>
                      <w:rPr>
                        <w:rFonts w:ascii="Cambria Math" w:hAnsi="Cambria Math"/>
                        <w:bCs/>
                        <w:i/>
                        <w:noProof/>
                        <w:color w:val="000000" w:themeColor="text1"/>
                      </w:rPr>
                    </m:ctrlPr>
                  </m:sSupPr>
                  <m:e>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T</m:t>
                            </m:r>
                          </m:e>
                          <m:sub>
                            <m:r>
                              <w:rPr>
                                <w:rFonts w:ascii="Cambria Math" w:hAnsi="Cambria Math"/>
                                <w:noProof/>
                                <w:color w:val="000000" w:themeColor="text1"/>
                              </w:rPr>
                              <m:t>p</m:t>
                            </m:r>
                          </m:sub>
                          <m:sup>
                            <m:r>
                              <w:rPr>
                                <w:rFonts w:ascii="Cambria Math" w:hAnsi="Cambria Math"/>
                                <w:noProof/>
                                <w:color w:val="000000" w:themeColor="text1"/>
                              </w:rPr>
                              <m:t>n,G|L</m:t>
                            </m:r>
                          </m:sup>
                        </m:sSubSup>
                      </m:e>
                    </m:d>
                  </m:e>
                  <m:sup>
                    <m:r>
                      <w:rPr>
                        <w:rFonts w:ascii="Cambria Math" w:hAnsi="Cambria Math"/>
                        <w:noProof/>
                        <w:color w:val="000000" w:themeColor="text1"/>
                      </w:rPr>
                      <m:t>-T</m:t>
                    </m:r>
                  </m:sup>
                </m:sSup>
              </m:oMath>
            </m:oMathPara>
          </w:p>
        </w:tc>
        <w:tc>
          <w:tcPr>
            <w:tcW w:w="995" w:type="dxa"/>
            <w:vMerge/>
          </w:tcPr>
          <w:p w14:paraId="2675E200" w14:textId="77777777" w:rsidR="00FB7C36" w:rsidRPr="005F1AAC" w:rsidRDefault="00FB7C36" w:rsidP="00B640CE">
            <w:pPr>
              <w:spacing w:line="360" w:lineRule="auto"/>
              <w:rPr>
                <w:color w:val="000000" w:themeColor="text1"/>
              </w:rPr>
            </w:pPr>
          </w:p>
        </w:tc>
      </w:tr>
    </w:tbl>
    <w:p w14:paraId="73A5D3FC" w14:textId="11FD1BC3" w:rsidR="00330970" w:rsidRPr="005F1AAC" w:rsidRDefault="00FB7C36" w:rsidP="00705F86">
      <w:pPr>
        <w:jc w:val="both"/>
        <w:rPr>
          <w:rFonts w:cs="Times New Roman"/>
          <w:bCs/>
          <w:noProof/>
          <w:color w:val="000000" w:themeColor="text1"/>
          <w:szCs w:val="20"/>
        </w:rPr>
      </w:pPr>
      <w:r w:rsidRPr="005F1AAC">
        <w:rPr>
          <w:rFonts w:cs="Times New Roman"/>
          <w:bCs/>
          <w:noProof/>
          <w:color w:val="000000" w:themeColor="text1"/>
          <w:szCs w:val="20"/>
        </w:rPr>
        <w:t>w</w:t>
      </w:r>
      <w:r w:rsidR="004F40F8" w:rsidRPr="005F1AAC">
        <w:rPr>
          <w:rFonts w:cs="Times New Roman"/>
          <w:bCs/>
          <w:noProof/>
          <w:color w:val="000000" w:themeColor="text1"/>
          <w:szCs w:val="20"/>
        </w:rPr>
        <w:t>here</w:t>
      </w:r>
      <w:r w:rsidRPr="005F1AAC">
        <w:rPr>
          <w:rFonts w:cs="Times New Roman"/>
          <w:bCs/>
          <w:noProof/>
          <w:color w:val="000000" w:themeColor="text1"/>
          <w:szCs w:val="20"/>
        </w:rPr>
        <w:t xml:space="preserve"> </w:t>
      </w:r>
      <w:r w:rsidRPr="005F1AAC">
        <w:rPr>
          <w:rFonts w:cs="Times New Roman"/>
          <w:bCs/>
          <w:i/>
          <w:noProof/>
          <w:color w:val="000000" w:themeColor="text1"/>
          <w:szCs w:val="20"/>
        </w:rPr>
        <w:t>ij</w:t>
      </w:r>
      <w:r w:rsidRPr="005F1AAC">
        <w:rPr>
          <w:rFonts w:cs="Times New Roman"/>
          <w:bCs/>
          <w:noProof/>
          <w:color w:val="000000" w:themeColor="text1"/>
          <w:szCs w:val="20"/>
        </w:rPr>
        <w:t xml:space="preserve"> are </w:t>
      </w:r>
      <w:r w:rsidR="00463847" w:rsidRPr="005F1AAC">
        <w:rPr>
          <w:rFonts w:cs="Times New Roman"/>
          <w:bCs/>
          <w:i/>
          <w:noProof/>
          <w:color w:val="000000" w:themeColor="text1"/>
          <w:szCs w:val="20"/>
        </w:rPr>
        <w:t>1</w:t>
      </w:r>
      <w:r w:rsidRPr="005F1AAC">
        <w:rPr>
          <w:rFonts w:cs="Times New Roman"/>
          <w:bCs/>
          <w:i/>
          <w:noProof/>
          <w:color w:val="000000" w:themeColor="text1"/>
          <w:szCs w:val="20"/>
        </w:rPr>
        <w:t xml:space="preserve">, </w:t>
      </w:r>
      <w:r w:rsidR="00463847" w:rsidRPr="005F1AAC">
        <w:rPr>
          <w:rFonts w:cs="Times New Roman"/>
          <w:bCs/>
          <w:i/>
          <w:noProof/>
          <w:color w:val="000000" w:themeColor="text1"/>
          <w:szCs w:val="20"/>
        </w:rPr>
        <w:t>2</w:t>
      </w:r>
      <w:r w:rsidRPr="005F1AAC">
        <w:rPr>
          <w:rFonts w:cs="Times New Roman"/>
          <w:bCs/>
          <w:i/>
          <w:noProof/>
          <w:color w:val="000000" w:themeColor="text1"/>
          <w:szCs w:val="20"/>
        </w:rPr>
        <w:t>,</w:t>
      </w:r>
      <w:r w:rsidRPr="005F1AAC">
        <w:rPr>
          <w:rFonts w:cs="Times New Roman"/>
          <w:bCs/>
          <w:noProof/>
          <w:color w:val="000000" w:themeColor="text1"/>
          <w:szCs w:val="20"/>
        </w:rPr>
        <w:t xml:space="preserve"> and </w:t>
      </w:r>
      <w:r w:rsidR="00463847" w:rsidRPr="005F1AAC">
        <w:rPr>
          <w:rFonts w:cs="Times New Roman"/>
          <w:bCs/>
          <w:i/>
          <w:noProof/>
          <w:color w:val="000000" w:themeColor="text1"/>
          <w:szCs w:val="20"/>
        </w:rPr>
        <w:t>3</w:t>
      </w:r>
      <w:r w:rsidRPr="005F1AAC">
        <w:rPr>
          <w:rFonts w:cs="Times New Roman"/>
          <w:bCs/>
          <w:noProof/>
          <w:color w:val="000000" w:themeColor="text1"/>
          <w:szCs w:val="20"/>
        </w:rPr>
        <w:t xml:space="preserve">, and </w:t>
      </w:r>
      <w:r w:rsidRPr="005F1AAC">
        <w:rPr>
          <w:rFonts w:cs="Times New Roman"/>
          <w:bCs/>
          <w:i/>
          <w:noProof/>
          <w:color w:val="000000" w:themeColor="text1"/>
          <w:szCs w:val="20"/>
        </w:rPr>
        <w:t>p</w:t>
      </w:r>
      <w:r w:rsidRPr="005F1AAC">
        <w:rPr>
          <w:rFonts w:cs="Times New Roman"/>
          <w:bCs/>
          <w:noProof/>
          <w:color w:val="000000" w:themeColor="text1"/>
          <w:szCs w:val="20"/>
        </w:rPr>
        <w:t xml:space="preserve"> = </w:t>
      </w:r>
      <w:r w:rsidRPr="005F1AAC">
        <w:rPr>
          <w:rFonts w:eastAsia="Calibri"/>
          <w:noProof/>
          <w:color w:val="000000" w:themeColor="text1"/>
        </w:rPr>
        <w:t>warp,</w:t>
      </w:r>
      <w:r w:rsidR="004A553D" w:rsidRPr="005F1AAC">
        <w:rPr>
          <w:rFonts w:eastAsia="Calibri"/>
          <w:noProof/>
          <w:color w:val="000000" w:themeColor="text1"/>
        </w:rPr>
        <w:t xml:space="preserve"> </w:t>
      </w:r>
      <w:r w:rsidRPr="005F1AAC">
        <w:rPr>
          <w:rFonts w:eastAsia="Calibri"/>
          <w:noProof/>
          <w:color w:val="000000" w:themeColor="text1"/>
        </w:rPr>
        <w:t xml:space="preserve">weft, and binder yarns.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L</m:t>
            </m:r>
          </m:sup>
        </m:sSubSup>
      </m:oMath>
      <w:r w:rsidR="004F40F8"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L</m:t>
            </m:r>
          </m:sup>
        </m:sSubSup>
      </m:oMath>
      <w:r w:rsidRPr="005F1AAC">
        <w:rPr>
          <w:rFonts w:cs="Times New Roman"/>
          <w:bCs/>
          <w:noProof/>
          <w:color w:val="000000" w:themeColor="text1"/>
          <w:szCs w:val="20"/>
        </w:rPr>
        <w:t>,</w:t>
      </w:r>
      <w:r w:rsidR="004F40F8" w:rsidRPr="005F1AAC">
        <w:rPr>
          <w:rFonts w:cs="Times New Roman"/>
          <w:bCs/>
          <w:noProof/>
          <w:color w:val="000000" w:themeColor="text1"/>
          <w:szCs w:val="20"/>
        </w:rPr>
        <w:t xml:space="preserve"> and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C</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n,L</m:t>
            </m:r>
          </m:sup>
        </m:sSubSup>
      </m:oMath>
      <w:r w:rsidR="004F40F8" w:rsidRPr="005F1AAC">
        <w:rPr>
          <w:rFonts w:cs="Times New Roman"/>
          <w:bCs/>
          <w:noProof/>
          <w:color w:val="000000" w:themeColor="text1"/>
          <w:szCs w:val="20"/>
        </w:rPr>
        <w:t xml:space="preserve"> represents the stress vector, strain vector</w:t>
      </w:r>
      <w:r w:rsidRPr="005F1AAC">
        <w:rPr>
          <w:rFonts w:cs="Times New Roman"/>
          <w:bCs/>
          <w:noProof/>
          <w:color w:val="000000" w:themeColor="text1"/>
          <w:szCs w:val="20"/>
        </w:rPr>
        <w:t>,</w:t>
      </w:r>
      <w:r w:rsidR="004F40F8" w:rsidRPr="005F1AAC">
        <w:rPr>
          <w:rFonts w:cs="Times New Roman"/>
          <w:bCs/>
          <w:noProof/>
          <w:color w:val="000000" w:themeColor="text1"/>
          <w:szCs w:val="20"/>
        </w:rPr>
        <w:t xml:space="preserve"> and stiffness tensor in the local coordinate system</w:t>
      </w:r>
      <w:r w:rsidR="003F37FB" w:rsidRPr="005F1AAC">
        <w:rPr>
          <w:rFonts w:cs="Times New Roman"/>
          <w:bCs/>
          <w:noProof/>
          <w:color w:val="000000" w:themeColor="text1"/>
          <w:szCs w:val="20"/>
        </w:rPr>
        <w:t xml:space="preserve"> (123)</w:t>
      </w:r>
      <w:r w:rsidR="00F84CF2" w:rsidRPr="005F1AAC">
        <w:rPr>
          <w:rFonts w:cs="Times New Roman"/>
          <w:bCs/>
          <w:noProof/>
          <w:color w:val="000000" w:themeColor="text1"/>
          <w:szCs w:val="20"/>
        </w:rPr>
        <w:t>, respec</w:t>
      </w:r>
      <w:r w:rsidR="004A553D" w:rsidRPr="005F1AAC">
        <w:rPr>
          <w:rFonts w:cs="Times New Roman"/>
          <w:bCs/>
          <w:noProof/>
          <w:color w:val="000000" w:themeColor="text1"/>
          <w:szCs w:val="20"/>
        </w:rPr>
        <w:t>ti</w:t>
      </w:r>
      <w:r w:rsidR="00F84CF2" w:rsidRPr="005F1AAC">
        <w:rPr>
          <w:rFonts w:cs="Times New Roman"/>
          <w:bCs/>
          <w:noProof/>
          <w:color w:val="000000" w:themeColor="text1"/>
          <w:szCs w:val="20"/>
        </w:rPr>
        <w:t>vely</w:t>
      </w:r>
      <w:r w:rsidR="004F40F8"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G</m:t>
            </m:r>
          </m:sup>
        </m:sSubSup>
      </m:oMath>
      <w:r w:rsidR="004F40F8"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G</m:t>
            </m:r>
          </m:sup>
        </m:sSubSup>
      </m:oMath>
      <w:r w:rsidRPr="005F1AAC">
        <w:rPr>
          <w:rFonts w:cs="Times New Roman"/>
          <w:bCs/>
          <w:noProof/>
          <w:color w:val="000000" w:themeColor="text1"/>
          <w:szCs w:val="20"/>
        </w:rPr>
        <w:t>,</w:t>
      </w:r>
      <w:r w:rsidR="004F40F8" w:rsidRPr="005F1AAC">
        <w:rPr>
          <w:rFonts w:cs="Times New Roman"/>
          <w:bCs/>
          <w:noProof/>
          <w:color w:val="000000" w:themeColor="text1"/>
          <w:szCs w:val="20"/>
        </w:rPr>
        <w:t xml:space="preserve"> and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C</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n,G</m:t>
            </m:r>
          </m:sup>
        </m:sSubSup>
      </m:oMath>
      <w:r w:rsidR="004F40F8" w:rsidRPr="005F1AAC">
        <w:rPr>
          <w:rFonts w:cs="Times New Roman"/>
          <w:bCs/>
          <w:noProof/>
          <w:color w:val="000000" w:themeColor="text1"/>
          <w:szCs w:val="20"/>
        </w:rPr>
        <w:t xml:space="preserve"> </w:t>
      </w:r>
      <w:r w:rsidR="00F84CF2" w:rsidRPr="005F1AAC">
        <w:rPr>
          <w:rFonts w:cs="Times New Roman"/>
          <w:bCs/>
          <w:noProof/>
          <w:color w:val="000000" w:themeColor="text1"/>
          <w:szCs w:val="20"/>
        </w:rPr>
        <w:t xml:space="preserve">each denotes </w:t>
      </w:r>
      <w:r w:rsidR="004F40F8" w:rsidRPr="005F1AAC">
        <w:rPr>
          <w:rFonts w:cs="Times New Roman"/>
          <w:bCs/>
          <w:noProof/>
          <w:color w:val="000000" w:themeColor="text1"/>
          <w:szCs w:val="20"/>
        </w:rPr>
        <w:t>the stress vector, strain vector</w:t>
      </w:r>
      <w:r w:rsidRPr="005F1AAC">
        <w:rPr>
          <w:rFonts w:cs="Times New Roman"/>
          <w:bCs/>
          <w:noProof/>
          <w:color w:val="000000" w:themeColor="text1"/>
          <w:szCs w:val="20"/>
        </w:rPr>
        <w:t>,</w:t>
      </w:r>
      <w:r w:rsidR="004F40F8" w:rsidRPr="005F1AAC">
        <w:rPr>
          <w:rFonts w:cs="Times New Roman"/>
          <w:bCs/>
          <w:noProof/>
          <w:color w:val="000000" w:themeColor="text1"/>
          <w:szCs w:val="20"/>
        </w:rPr>
        <w:t xml:space="preserve"> and stiffness tensor in the global coordinate system</w:t>
      </w:r>
      <w:r w:rsidR="003F37FB" w:rsidRPr="005F1AAC">
        <w:rPr>
          <w:rFonts w:cs="Times New Roman"/>
          <w:bCs/>
          <w:noProof/>
          <w:color w:val="000000" w:themeColor="text1"/>
          <w:szCs w:val="20"/>
        </w:rPr>
        <w:t xml:space="preserve"> (XYZ)</w:t>
      </w:r>
      <w:r w:rsidR="004F40F8"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T</m:t>
            </m:r>
          </m:e>
          <m:sub>
            <m:r>
              <w:rPr>
                <w:rFonts w:ascii="Cambria Math" w:hAnsi="Cambria Math" w:cs="Times New Roman"/>
                <w:noProof/>
                <w:color w:val="000000" w:themeColor="text1"/>
                <w:szCs w:val="20"/>
              </w:rPr>
              <m:t>p</m:t>
            </m:r>
          </m:sub>
          <m:sup>
            <m:r>
              <w:rPr>
                <w:rFonts w:ascii="Cambria Math" w:hAnsi="Cambria Math" w:cs="Times New Roman"/>
                <w:noProof/>
                <w:color w:val="000000" w:themeColor="text1"/>
                <w:szCs w:val="20"/>
              </w:rPr>
              <m:t>n,G|L</m:t>
            </m:r>
          </m:sup>
        </m:sSubSup>
      </m:oMath>
      <w:r w:rsidR="004F40F8" w:rsidRPr="005F1AAC">
        <w:rPr>
          <w:rFonts w:cs="Times New Roman"/>
          <w:bCs/>
          <w:noProof/>
          <w:color w:val="000000" w:themeColor="text1"/>
          <w:szCs w:val="20"/>
        </w:rPr>
        <w:t xml:space="preserve"> </w:t>
      </w:r>
      <w:r w:rsidR="00DC386E" w:rsidRPr="005F1AAC">
        <w:rPr>
          <w:rFonts w:cs="Times New Roman"/>
          <w:bCs/>
          <w:noProof/>
          <w:color w:val="000000" w:themeColor="text1"/>
          <w:szCs w:val="20"/>
        </w:rPr>
        <w:t>depicts</w:t>
      </w:r>
      <w:r w:rsidR="004F40F8" w:rsidRPr="005F1AAC">
        <w:rPr>
          <w:rFonts w:cs="Times New Roman"/>
          <w:bCs/>
          <w:noProof/>
          <w:color w:val="000000" w:themeColor="text1"/>
          <w:szCs w:val="20"/>
        </w:rPr>
        <w:t xml:space="preserve"> the</w:t>
      </w:r>
      <w:r w:rsidR="00C935D3" w:rsidRPr="005F1AAC">
        <w:rPr>
          <w:rFonts w:cs="Times New Roman"/>
          <w:bCs/>
          <w:noProof/>
          <w:color w:val="000000" w:themeColor="text1"/>
          <w:szCs w:val="20"/>
        </w:rPr>
        <w:t xml:space="preserve"> unique</w:t>
      </w:r>
      <w:r w:rsidR="004F40F8" w:rsidRPr="005F1AAC">
        <w:rPr>
          <w:rFonts w:cs="Times New Roman"/>
          <w:bCs/>
          <w:noProof/>
          <w:color w:val="000000" w:themeColor="text1"/>
          <w:szCs w:val="20"/>
        </w:rPr>
        <w:t xml:space="preserve"> transformation </w:t>
      </w:r>
      <w:r w:rsidR="00526F19" w:rsidRPr="005F1AAC">
        <w:rPr>
          <w:rFonts w:cs="Times New Roman"/>
          <w:bCs/>
          <w:noProof/>
          <w:color w:val="000000" w:themeColor="text1"/>
          <w:szCs w:val="20"/>
        </w:rPr>
        <w:t xml:space="preserve">matrix </w:t>
      </w:r>
      <w:r w:rsidR="006C18DB" w:rsidRPr="005F1AAC">
        <w:rPr>
          <w:rFonts w:cs="Times New Roman"/>
          <w:bCs/>
          <w:noProof/>
          <w:color w:val="000000" w:themeColor="text1"/>
          <w:szCs w:val="20"/>
        </w:rPr>
        <w:t xml:space="preserve">for each </w:t>
      </w:r>
      <w:r w:rsidR="008A19ED" w:rsidRPr="005F1AAC">
        <w:rPr>
          <w:rFonts w:cs="Times New Roman"/>
          <w:bCs/>
          <w:noProof/>
          <w:color w:val="000000" w:themeColor="text1"/>
          <w:szCs w:val="20"/>
        </w:rPr>
        <w:t>impregnated yarn</w:t>
      </w:r>
      <w:r w:rsidR="006C18DB" w:rsidRPr="005F1AAC">
        <w:rPr>
          <w:rFonts w:cs="Times New Roman"/>
          <w:bCs/>
          <w:noProof/>
          <w:color w:val="000000" w:themeColor="text1"/>
          <w:szCs w:val="20"/>
        </w:rPr>
        <w:t xml:space="preserve"> </w:t>
      </w:r>
      <w:r w:rsidR="004F40F8" w:rsidRPr="005F1AAC">
        <w:rPr>
          <w:rFonts w:cs="Times New Roman"/>
          <w:bCs/>
          <w:noProof/>
          <w:color w:val="000000" w:themeColor="text1"/>
          <w:szCs w:val="20"/>
        </w:rPr>
        <w:t xml:space="preserve">from </w:t>
      </w:r>
      <w:r w:rsidR="00492748" w:rsidRPr="005F1AAC">
        <w:rPr>
          <w:rFonts w:cs="Times New Roman"/>
          <w:bCs/>
          <w:noProof/>
          <w:color w:val="000000" w:themeColor="text1"/>
          <w:szCs w:val="20"/>
        </w:rPr>
        <w:t xml:space="preserve">the </w:t>
      </w:r>
      <w:r w:rsidR="004F40F8" w:rsidRPr="005F1AAC">
        <w:rPr>
          <w:rFonts w:cs="Times New Roman"/>
          <w:bCs/>
          <w:noProof/>
          <w:color w:val="000000" w:themeColor="text1"/>
          <w:szCs w:val="20"/>
        </w:rPr>
        <w:t>local to the global coordinate system</w:t>
      </w:r>
      <w:r w:rsidR="007F32AD" w:rsidRPr="005F1AAC">
        <w:rPr>
          <w:rFonts w:cs="Times New Roman"/>
          <w:bCs/>
          <w:noProof/>
          <w:color w:val="000000" w:themeColor="text1"/>
          <w:szCs w:val="20"/>
        </w:rPr>
        <w:t xml:space="preserve">, </w:t>
      </w:r>
      <w:r w:rsidR="00F84CF2" w:rsidRPr="005F1AAC">
        <w:rPr>
          <w:rFonts w:cs="Times New Roman"/>
          <w:bCs/>
          <w:noProof/>
          <w:color w:val="000000" w:themeColor="text1"/>
          <w:szCs w:val="20"/>
        </w:rPr>
        <w:t xml:space="preserve">defined as </w:t>
      </w:r>
      <w:r w:rsidR="00C935D3" w:rsidRPr="005F1AAC">
        <w:rPr>
          <w:rFonts w:cs="Times New Roman"/>
          <w:bCs/>
          <w:noProof/>
          <w:color w:val="000000" w:themeColor="text1"/>
          <w:szCs w:val="20"/>
        </w:rPr>
        <w:t>yarn orientation</w:t>
      </w:r>
      <w:r w:rsidR="00F84CF2" w:rsidRPr="005F1AAC">
        <w:rPr>
          <w:rFonts w:cs="Times New Roman"/>
          <w:bCs/>
          <w:noProof/>
          <w:color w:val="000000" w:themeColor="text1"/>
          <w:szCs w:val="20"/>
        </w:rPr>
        <w:t>s</w:t>
      </w:r>
      <w:r w:rsidR="007B00B0" w:rsidRPr="005F1AAC">
        <w:rPr>
          <w:rFonts w:cs="Times New Roman"/>
          <w:bCs/>
          <w:noProof/>
          <w:color w:val="000000" w:themeColor="text1"/>
          <w:szCs w:val="20"/>
        </w:rPr>
        <w:t>, i.e.,</w:t>
      </w:r>
      <w:r w:rsidR="00575E61" w:rsidRPr="005F1AAC">
        <w:rPr>
          <w:rFonts w:cs="Times New Roman"/>
          <w:bCs/>
          <w:noProof/>
          <w:color w:val="000000" w:themeColor="text1"/>
          <w:szCs w:val="20"/>
        </w:rPr>
        <w:t xml:space="preserve"> </w:t>
      </w:r>
      <m:oMath>
        <m:sSup>
          <m:sSupPr>
            <m:ctrlPr>
              <w:rPr>
                <w:rFonts w:ascii="Cambria Math" w:hAnsi="Cambria Math" w:cs="Times New Roman"/>
                <w:bCs/>
                <w:i/>
                <w:noProof/>
                <w:color w:val="000000" w:themeColor="text1"/>
                <w:szCs w:val="20"/>
              </w:rPr>
            </m:ctrlPr>
          </m:sSupPr>
          <m:e>
            <m:r>
              <w:rPr>
                <w:rFonts w:ascii="Cambria Math" w:hAnsi="Cambria Math" w:cs="Times New Roman"/>
                <w:noProof/>
                <w:color w:val="000000" w:themeColor="text1"/>
                <w:szCs w:val="20"/>
              </w:rPr>
              <m:t>θ</m:t>
            </m:r>
          </m:e>
          <m:sup>
            <m:r>
              <w:rPr>
                <w:rFonts w:ascii="Cambria Math" w:hAnsi="Cambria Math" w:cs="Times New Roman"/>
                <w:noProof/>
                <w:color w:val="000000" w:themeColor="text1"/>
                <w:szCs w:val="20"/>
              </w:rPr>
              <m:t>n</m:t>
            </m:r>
          </m:sup>
        </m:sSup>
      </m:oMath>
      <w:r w:rsidR="00FD33C9" w:rsidRPr="005F1AAC">
        <w:rPr>
          <w:rFonts w:cs="Times New Roman"/>
          <w:bCs/>
          <w:noProof/>
          <w:color w:val="000000" w:themeColor="text1"/>
          <w:szCs w:val="20"/>
        </w:rPr>
        <w:t xml:space="preserve">, </w:t>
      </w:r>
      <m:oMath>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φ</m:t>
            </m:r>
          </m:e>
          <m:sup>
            <m:r>
              <w:rPr>
                <w:rFonts w:ascii="Cambria Math" w:hAnsi="Cambria Math" w:cs="Times New Roman"/>
                <w:noProof/>
                <w:color w:val="000000" w:themeColor="text1"/>
                <w:szCs w:val="20"/>
              </w:rPr>
              <m:t>n</m:t>
            </m:r>
          </m:sup>
        </m:sSup>
      </m:oMath>
      <w:r w:rsidR="00F31191" w:rsidRPr="005F1AAC">
        <w:rPr>
          <w:rFonts w:cs="Times New Roman"/>
          <w:bCs/>
          <w:noProof/>
          <w:color w:val="000000" w:themeColor="text1"/>
          <w:szCs w:val="20"/>
        </w:rPr>
        <w:t>,</w:t>
      </w:r>
      <w:r w:rsidR="00FD33C9" w:rsidRPr="005F1AAC">
        <w:rPr>
          <w:rFonts w:cs="Times New Roman"/>
          <w:bCs/>
          <w:noProof/>
          <w:color w:val="000000" w:themeColor="text1"/>
          <w:szCs w:val="20"/>
        </w:rPr>
        <w:t xml:space="preserve"> </w:t>
      </w:r>
      <w:r w:rsidR="00F31191" w:rsidRPr="005F1AAC">
        <w:rPr>
          <w:rFonts w:cs="Times New Roman"/>
          <w:bCs/>
          <w:noProof/>
          <w:color w:val="000000" w:themeColor="text1"/>
          <w:szCs w:val="20"/>
        </w:rPr>
        <w:t>and</w:t>
      </w:r>
      <w:r w:rsidR="00043E80" w:rsidRPr="005F1AAC">
        <w:rPr>
          <w:rFonts w:cs="Times New Roman"/>
          <w:bCs/>
          <w:noProof/>
          <w:color w:val="000000" w:themeColor="text1"/>
          <w:szCs w:val="20"/>
        </w:rPr>
        <w:t xml:space="preserve"> </w:t>
      </w:r>
      <m:oMath>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ψ</m:t>
            </m:r>
          </m:e>
          <m:sup>
            <m:r>
              <w:rPr>
                <w:rFonts w:ascii="Cambria Math" w:hAnsi="Cambria Math" w:cs="Times New Roman"/>
                <w:noProof/>
                <w:color w:val="000000" w:themeColor="text1"/>
                <w:szCs w:val="20"/>
              </w:rPr>
              <m:t>n</m:t>
            </m:r>
          </m:sup>
        </m:sSup>
      </m:oMath>
      <w:r w:rsidR="004F40F8" w:rsidRPr="005F1AAC">
        <w:rPr>
          <w:rFonts w:cs="Times New Roman"/>
          <w:bCs/>
          <w:noProof/>
          <w:color w:val="000000" w:themeColor="text1"/>
          <w:szCs w:val="20"/>
        </w:rPr>
        <w:t xml:space="preserve">. </w:t>
      </w:r>
      <w:r w:rsidR="001C7CEA" w:rsidRPr="005F1AAC">
        <w:rPr>
          <w:rFonts w:cs="Times New Roman"/>
          <w:bCs/>
          <w:noProof/>
          <w:color w:val="000000" w:themeColor="text1"/>
          <w:szCs w:val="20"/>
        </w:rPr>
        <w:t xml:space="preserve">The transformation matrix for the warp and weft yarn is given by Eqn. </w:t>
      </w:r>
      <w:r w:rsidR="00642517" w:rsidRPr="005F1AAC">
        <w:rPr>
          <w:rFonts w:cs="Times New Roman"/>
          <w:bCs/>
          <w:noProof/>
          <w:color w:val="000000" w:themeColor="text1"/>
          <w:szCs w:val="20"/>
        </w:rPr>
        <w:t>6</w:t>
      </w:r>
      <w:r w:rsidR="001C7CEA" w:rsidRPr="005F1AAC">
        <w:rPr>
          <w:rFonts w:cs="Times New Roman"/>
          <w:bCs/>
          <w:noProof/>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gridCol w:w="550"/>
      </w:tblGrid>
      <w:tr w:rsidR="005F1AAC" w:rsidRPr="005F1AAC" w14:paraId="4D94BDF7" w14:textId="77777777" w:rsidTr="006B62F9">
        <w:tc>
          <w:tcPr>
            <w:tcW w:w="8800" w:type="dxa"/>
          </w:tcPr>
          <w:p w14:paraId="7043FBC1" w14:textId="5F3F3E71" w:rsidR="003E6BA4" w:rsidRPr="005F1AAC" w:rsidRDefault="005F1AAC" w:rsidP="00956CEC">
            <w:pPr>
              <w:spacing w:line="360" w:lineRule="auto"/>
              <w:rPr>
                <w:color w:val="000000" w:themeColor="text1"/>
              </w:rPr>
            </w:pPr>
            <m:oMathPara>
              <m:oMathParaPr>
                <m:jc m:val="left"/>
              </m:oMathParaPr>
              <m:oMath>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T</m:t>
                        </m:r>
                      </m:e>
                      <m:sub>
                        <m:r>
                          <w:rPr>
                            <w:rFonts w:ascii="Cambria Math" w:hAnsi="Cambria Math"/>
                            <w:noProof/>
                            <w:color w:val="000000" w:themeColor="text1"/>
                          </w:rPr>
                          <m:t>p</m:t>
                        </m:r>
                      </m:sub>
                      <m:sup>
                        <m:r>
                          <w:rPr>
                            <w:rFonts w:ascii="Cambria Math" w:hAnsi="Cambria Math"/>
                            <w:noProof/>
                            <w:color w:val="000000" w:themeColor="text1"/>
                          </w:rPr>
                          <m:t>n,G|L</m:t>
                        </m:r>
                      </m:sup>
                    </m:sSubSup>
                  </m:e>
                </m:d>
                <m:r>
                  <w:rPr>
                    <w:rFonts w:ascii="Cambria Math" w:eastAsiaTheme="minorEastAsia" w:hAnsi="Cambria Math"/>
                    <w:color w:val="000000" w:themeColor="text1"/>
                    <w:szCs w:val="28"/>
                  </w:rPr>
                  <m:t>=</m:t>
                </m:r>
                <m:d>
                  <m:dPr>
                    <m:begChr m:val="["/>
                    <m:endChr m:val="]"/>
                    <m:ctrlPr>
                      <w:rPr>
                        <w:rFonts w:ascii="Cambria Math" w:eastAsiaTheme="minorEastAsia" w:hAnsi="Cambria Math"/>
                        <w:bCs/>
                        <w:i/>
                        <w:noProof/>
                        <w:color w:val="000000" w:themeColor="text1"/>
                      </w:rPr>
                    </m:ctrlPr>
                  </m:dPr>
                  <m:e>
                    <m:m>
                      <m:mPr>
                        <m:mcs>
                          <m:mc>
                            <m:mcPr>
                              <m:count m:val="2"/>
                              <m:mcJc m:val="center"/>
                            </m:mcPr>
                          </m:mc>
                        </m:mcs>
                        <m:ctrlPr>
                          <w:rPr>
                            <w:rFonts w:ascii="Cambria Math" w:eastAsiaTheme="minorEastAsia" w:hAnsi="Cambria Math"/>
                            <w:bCs/>
                            <w:i/>
                            <w:noProof/>
                            <w:color w:val="000000" w:themeColor="text1"/>
                          </w:rPr>
                        </m:ctrlPr>
                      </m:mPr>
                      <m:mr>
                        <m:e>
                          <m:m>
                            <m:mPr>
                              <m:mcs>
                                <m:mc>
                                  <m:mcPr>
                                    <m:count m:val="3"/>
                                    <m:mcJc m:val="center"/>
                                  </m:mcPr>
                                </m:mc>
                              </m:mcs>
                              <m:ctrlPr>
                                <w:rPr>
                                  <w:rFonts w:ascii="Cambria Math" w:eastAsiaTheme="minorEastAsia" w:hAnsi="Cambria Math"/>
                                  <w:bCs/>
                                  <w:i/>
                                  <w:noProof/>
                                  <w:color w:val="000000" w:themeColor="text1"/>
                                </w:rPr>
                              </m:ctrlPr>
                            </m:mPr>
                            <m:mr>
                              <m:e>
                                <m:m>
                                  <m:mPr>
                                    <m:mcs>
                                      <m:mc>
                                        <m:mcPr>
                                          <m:count m:val="1"/>
                                          <m:mcJc m:val="center"/>
                                        </m:mcPr>
                                      </m:mc>
                                    </m:mcs>
                                    <m:ctrlPr>
                                      <w:rPr>
                                        <w:rFonts w:ascii="Cambria Math" w:eastAsiaTheme="minorEastAsia" w:hAnsi="Cambria Math"/>
                                        <w:bCs/>
                                        <w:i/>
                                        <w:noProof/>
                                        <w:color w:val="000000" w:themeColor="text1"/>
                                      </w:rPr>
                                    </m:ctrlPr>
                                  </m:mPr>
                                  <m:mr>
                                    <m:e>
                                      <m:sSup>
                                        <m:sSupPr>
                                          <m:ctrlPr>
                                            <w:rPr>
                                              <w:rFonts w:ascii="Cambria Math" w:hAnsi="Cambria Math"/>
                                              <w:i/>
                                              <w:color w:val="000000" w:themeColor="text1"/>
                                              <w:szCs w:val="28"/>
                                            </w:rPr>
                                          </m:ctrlPr>
                                        </m:sSupPr>
                                        <m:e>
                                          <m:r>
                                            <w:rPr>
                                              <w:rFonts w:ascii="Cambria Math" w:hAnsi="Cambria Math"/>
                                              <w:color w:val="000000" w:themeColor="text1"/>
                                              <w:szCs w:val="28"/>
                                            </w:rPr>
                                            <m:t>cos</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sSup>
                                        <m:sSupPr>
                                          <m:ctrlPr>
                                            <w:rPr>
                                              <w:rFonts w:ascii="Cambria Math" w:hAnsi="Cambria Math"/>
                                              <w:i/>
                                              <w:color w:val="000000" w:themeColor="text1"/>
                                              <w:szCs w:val="28"/>
                                            </w:rPr>
                                          </m:ctrlPr>
                                        </m:sSupPr>
                                        <m:e>
                                          <m:r>
                                            <w:rPr>
                                              <w:rFonts w:ascii="Cambria Math" w:hAnsi="Cambria Math"/>
                                              <w:color w:val="000000" w:themeColor="text1"/>
                                              <w:szCs w:val="28"/>
                                            </w:rPr>
                                            <m:t xml:space="preserve"> sin</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sSup>
                                        <m:sSupPr>
                                          <m:ctrlPr>
                                            <w:rPr>
                                              <w:rFonts w:ascii="Cambria Math" w:hAnsi="Cambria Math"/>
                                              <w:i/>
                                              <w:color w:val="000000" w:themeColor="text1"/>
                                              <w:szCs w:val="28"/>
                                            </w:rPr>
                                          </m:ctrlPr>
                                        </m:sSupPr>
                                        <m:e>
                                          <m:r>
                                            <w:rPr>
                                              <w:rFonts w:ascii="Cambria Math" w:hAnsi="Cambria Math"/>
                                              <w:color w:val="000000" w:themeColor="text1"/>
                                              <w:szCs w:val="28"/>
                                            </w:rPr>
                                            <m:t>sin</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sSup>
                                        <m:sSupPr>
                                          <m:ctrlPr>
                                            <w:rPr>
                                              <w:rFonts w:ascii="Cambria Math" w:hAnsi="Cambria Math"/>
                                              <w:i/>
                                              <w:color w:val="000000" w:themeColor="text1"/>
                                              <w:szCs w:val="28"/>
                                            </w:rPr>
                                          </m:ctrlPr>
                                        </m:sSupPr>
                                        <m:e>
                                          <m:r>
                                            <w:rPr>
                                              <w:rFonts w:ascii="Cambria Math" w:hAnsi="Cambria Math"/>
                                              <w:color w:val="000000" w:themeColor="text1"/>
                                              <w:szCs w:val="28"/>
                                            </w:rPr>
                                            <m:t>cos</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1</m:t>
                                      </m:r>
                                    </m:e>
                                  </m:mr>
                                </m:m>
                              </m:e>
                            </m:mr>
                            <m:mr>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
                              </m:e>
                            </m:mr>
                          </m:m>
                        </m:e>
                        <m:e>
                          <m:m>
                            <m:mPr>
                              <m:mcs>
                                <m:mc>
                                  <m:mcPr>
                                    <m:count m:val="3"/>
                                    <m:mcJc m:val="center"/>
                                  </m:mcPr>
                                </m:mc>
                              </m:mcs>
                              <m:ctrlPr>
                                <w:rPr>
                                  <w:rFonts w:ascii="Cambria Math" w:eastAsiaTheme="minorEastAsia" w:hAnsi="Cambria Math"/>
                                  <w:bCs/>
                                  <w:i/>
                                  <w:noProof/>
                                  <w:color w:val="000000" w:themeColor="text1"/>
                                </w:rPr>
                              </m:ctrlPr>
                            </m:mPr>
                            <m:mr>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2</m:t>
                                      </m:r>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-2</m:t>
                                      </m:r>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mr>
                            <m:mr>
                              <m:e>
                                <m:m>
                                  <m:mPr>
                                    <m:mcs>
                                      <m:mc>
                                        <m:mcPr>
                                          <m:count m:val="1"/>
                                          <m:mcJc m:val="center"/>
                                        </m:mcPr>
                                      </m:mc>
                                    </m:mcs>
                                    <m:ctrlPr>
                                      <w:rPr>
                                        <w:rFonts w:ascii="Cambria Math" w:eastAsiaTheme="minorEastAsia" w:hAnsi="Cambria Math"/>
                                        <w:bCs/>
                                        <w:i/>
                                        <w:noProof/>
                                        <w:color w:val="000000" w:themeColor="text1"/>
                                      </w:rPr>
                                    </m:ctrlPr>
                                  </m:mP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m:t>
                                      </m:r>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sSup>
                                        <m:sSupPr>
                                          <m:ctrlPr>
                                            <w:rPr>
                                              <w:rFonts w:ascii="Cambria Math" w:hAnsi="Cambria Math"/>
                                              <w:i/>
                                              <w:color w:val="000000" w:themeColor="text1"/>
                                              <w:szCs w:val="28"/>
                                            </w:rPr>
                                          </m:ctrlPr>
                                        </m:sSupPr>
                                        <m:e>
                                          <m:r>
                                            <w:rPr>
                                              <w:rFonts w:ascii="Cambria Math" w:hAnsi="Cambria Math"/>
                                              <w:color w:val="000000" w:themeColor="text1"/>
                                              <w:szCs w:val="28"/>
                                            </w:rPr>
                                            <m:t>cos</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r>
                                        <w:rPr>
                                          <w:rFonts w:ascii="Cambria Math" w:hAnsi="Cambria Math"/>
                                          <w:color w:val="000000" w:themeColor="text1"/>
                                          <w:szCs w:val="28"/>
                                        </w:rPr>
                                        <m:t>-</m:t>
                                      </m:r>
                                      <m:sSup>
                                        <m:sSupPr>
                                          <m:ctrlPr>
                                            <w:rPr>
                                              <w:rFonts w:ascii="Cambria Math" w:hAnsi="Cambria Math"/>
                                              <w:i/>
                                              <w:color w:val="000000" w:themeColor="text1"/>
                                              <w:szCs w:val="28"/>
                                            </w:rPr>
                                          </m:ctrlPr>
                                        </m:sSupPr>
                                        <m:e>
                                          <m:r>
                                            <w:rPr>
                                              <w:rFonts w:ascii="Cambria Math" w:hAnsi="Cambria Math"/>
                                              <w:color w:val="000000" w:themeColor="text1"/>
                                              <w:szCs w:val="28"/>
                                            </w:rPr>
                                            <m:t>sin</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rPr>
                                            <m:t>ω</m:t>
                                          </m:r>
                                        </m:e>
                                        <m:sup>
                                          <m:r>
                                            <w:rPr>
                                              <w:rFonts w:ascii="Cambria Math" w:hAnsi="Cambria Math"/>
                                              <w:noProof/>
                                              <w:color w:val="000000" w:themeColor="text1"/>
                                            </w:rPr>
                                            <m:t>n</m:t>
                                          </m:r>
                                        </m:sup>
                                      </m:sSup>
                                    </m:e>
                                  </m:mr>
                                </m:m>
                              </m:e>
                            </m:mr>
                          </m:m>
                        </m:e>
                      </m:mr>
                    </m:m>
                  </m:e>
                </m:d>
                <m:r>
                  <w:rPr>
                    <w:rFonts w:ascii="Cambria Math" w:eastAsiaTheme="minorEastAsia" w:hAnsi="Cambria Math"/>
                    <w:noProof/>
                    <w:color w:val="000000" w:themeColor="text1"/>
                  </w:rPr>
                  <m:t xml:space="preserve">  </m:t>
                </m:r>
              </m:oMath>
            </m:oMathPara>
          </w:p>
        </w:tc>
        <w:tc>
          <w:tcPr>
            <w:tcW w:w="550" w:type="dxa"/>
          </w:tcPr>
          <w:p w14:paraId="7B1E1EE9" w14:textId="334B6C39" w:rsidR="003E6BA4" w:rsidRPr="005F1AAC" w:rsidRDefault="003E6BA4" w:rsidP="00956CEC">
            <w:pPr>
              <w:spacing w:line="360" w:lineRule="auto"/>
              <w:rPr>
                <w:color w:val="000000" w:themeColor="text1"/>
              </w:rPr>
            </w:pPr>
            <w:r w:rsidRPr="005F1AAC">
              <w:rPr>
                <w:color w:val="000000" w:themeColor="text1"/>
              </w:rPr>
              <w:t>(</w:t>
            </w:r>
            <w:r w:rsidR="00642517" w:rsidRPr="005F1AAC">
              <w:rPr>
                <w:color w:val="000000" w:themeColor="text1"/>
              </w:rPr>
              <w:t>6</w:t>
            </w:r>
            <w:r w:rsidRPr="005F1AAC">
              <w:rPr>
                <w:color w:val="000000" w:themeColor="text1"/>
              </w:rPr>
              <w:t>)</w:t>
            </w:r>
          </w:p>
        </w:tc>
      </w:tr>
    </w:tbl>
    <w:p w14:paraId="5FD90B04" w14:textId="3D569E2F" w:rsidR="00F13C67" w:rsidRPr="005F1AAC" w:rsidRDefault="00F13C67" w:rsidP="006B62F9">
      <w:pPr>
        <w:spacing w:before="240"/>
        <w:jc w:val="both"/>
        <w:rPr>
          <w:rFonts w:cs="Times New Roman"/>
          <w:noProof/>
          <w:color w:val="000000" w:themeColor="text1"/>
          <w:szCs w:val="28"/>
        </w:rPr>
      </w:pPr>
      <w:r w:rsidRPr="005F1AAC">
        <w:rPr>
          <w:rFonts w:cs="Times New Roman"/>
          <w:noProof/>
          <w:color w:val="000000" w:themeColor="text1"/>
          <w:szCs w:val="28"/>
        </w:rPr>
        <w:t xml:space="preserve">where omega </w:t>
      </w:r>
      <m:oMath>
        <m:sSup>
          <m:sSupPr>
            <m:ctrlPr>
              <w:rPr>
                <w:rFonts w:ascii="Cambria Math" w:hAnsi="Cambria Math" w:cs="Times New Roman"/>
                <w:bCs/>
                <w:i/>
                <w:noProof/>
                <w:color w:val="000000" w:themeColor="text1"/>
                <w:szCs w:val="20"/>
              </w:rPr>
            </m:ctrlPr>
          </m:sSupPr>
          <m:e>
            <m:r>
              <w:rPr>
                <w:rFonts w:ascii="Cambria Math" w:hAnsi="Cambria Math" w:cs="Times New Roman"/>
                <w:noProof/>
                <w:color w:val="000000" w:themeColor="text1"/>
                <w:szCs w:val="20"/>
              </w:rPr>
              <m:t>ω</m:t>
            </m:r>
          </m:e>
          <m:sup>
            <m:r>
              <w:rPr>
                <w:rFonts w:ascii="Cambria Math" w:hAnsi="Cambria Math" w:cs="Times New Roman"/>
                <w:noProof/>
                <w:color w:val="000000" w:themeColor="text1"/>
                <w:szCs w:val="20"/>
              </w:rPr>
              <m:t>n</m:t>
            </m:r>
          </m:sup>
        </m:sSup>
      </m:oMath>
      <w:r w:rsidRPr="005F1AAC">
        <w:rPr>
          <w:rFonts w:cs="Times New Roman"/>
          <w:noProof/>
          <w:color w:val="000000" w:themeColor="text1"/>
          <w:szCs w:val="28"/>
        </w:rPr>
        <w:t xml:space="preserve"> is the angle of warp and </w:t>
      </w:r>
      <w:r w:rsidR="00C1057D" w:rsidRPr="005F1AAC">
        <w:rPr>
          <w:rFonts w:cs="Times New Roman"/>
          <w:noProof/>
          <w:color w:val="000000" w:themeColor="text1"/>
          <w:szCs w:val="28"/>
        </w:rPr>
        <w:t>weft</w:t>
      </w:r>
      <w:r w:rsidRPr="005F1AAC">
        <w:rPr>
          <w:rFonts w:cs="Times New Roman"/>
          <w:noProof/>
          <w:color w:val="000000" w:themeColor="text1"/>
          <w:szCs w:val="28"/>
        </w:rPr>
        <w:t xml:space="preserve"> yarns, </w:t>
      </w:r>
      <w:r w:rsidRPr="005F1AAC">
        <w:rPr>
          <w:rFonts w:cs="Times New Roman"/>
          <w:bCs/>
          <w:noProof/>
          <w:color w:val="000000" w:themeColor="text1"/>
          <w:szCs w:val="28"/>
        </w:rPr>
        <w:t>between global and local coordinate system</w:t>
      </w:r>
      <w:r w:rsidR="004A553D" w:rsidRPr="005F1AAC">
        <w:rPr>
          <w:rFonts w:cs="Times New Roman"/>
          <w:bCs/>
          <w:noProof/>
          <w:color w:val="000000" w:themeColor="text1"/>
          <w:szCs w:val="28"/>
        </w:rPr>
        <w:t>s</w:t>
      </w:r>
      <w:r w:rsidRPr="005F1AAC">
        <w:rPr>
          <w:rFonts w:cs="Times New Roman"/>
          <w:noProof/>
          <w:color w:val="000000" w:themeColor="text1"/>
          <w:szCs w:val="28"/>
        </w:rPr>
        <w:t>, which is</w:t>
      </w:r>
      <w:r w:rsidR="00F7101E" w:rsidRPr="005F1AAC">
        <w:rPr>
          <w:rFonts w:cs="Times New Roman"/>
          <w:noProof/>
          <w:color w:val="000000" w:themeColor="text1"/>
          <w:szCs w:val="28"/>
        </w:rPr>
        <w:t xml:space="preserve"> idea</w:t>
      </w:r>
      <w:r w:rsidR="004A553D" w:rsidRPr="005F1AAC">
        <w:rPr>
          <w:rFonts w:cs="Times New Roman"/>
          <w:noProof/>
          <w:color w:val="000000" w:themeColor="text1"/>
          <w:szCs w:val="28"/>
        </w:rPr>
        <w:t>l</w:t>
      </w:r>
      <w:r w:rsidR="00F7101E" w:rsidRPr="005F1AAC">
        <w:rPr>
          <w:rFonts w:cs="Times New Roman"/>
          <w:noProof/>
          <w:color w:val="000000" w:themeColor="text1"/>
          <w:szCs w:val="28"/>
        </w:rPr>
        <w:t>ly</w:t>
      </w:r>
      <w:r w:rsidRPr="005F1AAC">
        <w:rPr>
          <w:rFonts w:cs="Times New Roman"/>
          <w:noProof/>
          <w:color w:val="000000" w:themeColor="text1"/>
          <w:szCs w:val="28"/>
        </w:rPr>
        <w:t xml:space="preserve"> </w:t>
      </w:r>
      <m:oMath>
        <m:sSup>
          <m:sSupPr>
            <m:ctrlPr>
              <w:rPr>
                <w:rFonts w:ascii="Cambria Math" w:hAnsi="Cambria Math" w:cs="Times New Roman"/>
                <w:bCs/>
                <w:i/>
                <w:noProof/>
                <w:color w:val="000000" w:themeColor="text1"/>
                <w:szCs w:val="20"/>
              </w:rPr>
            </m:ctrlPr>
          </m:sSupPr>
          <m:e>
            <m:r>
              <w:rPr>
                <w:rFonts w:ascii="Cambria Math" w:hAnsi="Cambria Math" w:cs="Times New Roman"/>
                <w:noProof/>
                <w:color w:val="000000" w:themeColor="text1"/>
                <w:szCs w:val="20"/>
              </w:rPr>
              <m:t>ω</m:t>
            </m:r>
          </m:e>
          <m:sup>
            <m:r>
              <w:rPr>
                <w:rFonts w:ascii="Cambria Math" w:hAnsi="Cambria Math" w:cs="Times New Roman"/>
                <w:noProof/>
                <w:color w:val="000000" w:themeColor="text1"/>
                <w:szCs w:val="20"/>
              </w:rPr>
              <m:t>n</m:t>
            </m:r>
          </m:sup>
        </m:sSup>
        <m:r>
          <w:rPr>
            <w:rFonts w:ascii="Cambria Math" w:hAnsi="Cambria Math"/>
            <w:color w:val="000000" w:themeColor="text1"/>
            <w:szCs w:val="28"/>
          </w:rPr>
          <m:t>=</m:t>
        </m:r>
        <m:sSup>
          <m:sSupPr>
            <m:ctrlPr>
              <w:rPr>
                <w:rFonts w:ascii="Cambria Math" w:hAnsi="Cambria Math" w:cs="Times New Roman"/>
                <w:bCs/>
                <w:i/>
                <w:noProof/>
                <w:color w:val="000000" w:themeColor="text1"/>
                <w:szCs w:val="20"/>
              </w:rPr>
            </m:ctrlPr>
          </m:sSupPr>
          <m:e>
            <m:r>
              <w:rPr>
                <w:rFonts w:ascii="Cambria Math" w:hAnsi="Cambria Math" w:cs="Times New Roman"/>
                <w:noProof/>
                <w:color w:val="000000" w:themeColor="text1"/>
                <w:szCs w:val="20"/>
              </w:rPr>
              <m:t>θ</m:t>
            </m:r>
          </m:e>
          <m:sup>
            <m:r>
              <w:rPr>
                <w:rFonts w:ascii="Cambria Math" w:hAnsi="Cambria Math" w:cs="Times New Roman"/>
                <w:noProof/>
                <w:color w:val="000000" w:themeColor="text1"/>
                <w:szCs w:val="20"/>
              </w:rPr>
              <m:t>n</m:t>
            </m:r>
          </m:sup>
        </m:sSup>
        <m:r>
          <w:rPr>
            <w:rFonts w:ascii="Cambria Math" w:hAnsi="Cambria Math"/>
            <w:color w:val="000000" w:themeColor="text1"/>
            <w:szCs w:val="28"/>
          </w:rPr>
          <m:t>=0°</m:t>
        </m:r>
      </m:oMath>
      <w:r w:rsidRPr="005F1AAC">
        <w:rPr>
          <w:rFonts w:cs="Times New Roman"/>
          <w:noProof/>
          <w:color w:val="000000" w:themeColor="text1"/>
          <w:szCs w:val="28"/>
        </w:rPr>
        <w:t xml:space="preserve"> and </w:t>
      </w:r>
      <m:oMath>
        <m:sSup>
          <m:sSupPr>
            <m:ctrlPr>
              <w:rPr>
                <w:rFonts w:ascii="Cambria Math" w:hAnsi="Cambria Math" w:cs="Times New Roman"/>
                <w:bCs/>
                <w:i/>
                <w:noProof/>
                <w:color w:val="000000" w:themeColor="text1"/>
                <w:szCs w:val="20"/>
              </w:rPr>
            </m:ctrlPr>
          </m:sSupPr>
          <m:e>
            <m:r>
              <w:rPr>
                <w:rFonts w:ascii="Cambria Math" w:hAnsi="Cambria Math" w:cs="Times New Roman"/>
                <w:noProof/>
                <w:color w:val="000000" w:themeColor="text1"/>
                <w:szCs w:val="20"/>
              </w:rPr>
              <m:t>ω</m:t>
            </m:r>
          </m:e>
          <m:sup>
            <m:r>
              <w:rPr>
                <w:rFonts w:ascii="Cambria Math" w:hAnsi="Cambria Math" w:cs="Times New Roman"/>
                <w:noProof/>
                <w:color w:val="000000" w:themeColor="text1"/>
                <w:szCs w:val="20"/>
              </w:rPr>
              <m:t>n</m:t>
            </m:r>
          </m:sup>
        </m:sSup>
        <m:r>
          <w:rPr>
            <w:rFonts w:ascii="Cambria Math" w:hAnsi="Cambria Math" w:cs="Times New Roman"/>
            <w:noProof/>
            <w:color w:val="000000" w:themeColor="text1"/>
            <w:szCs w:val="28"/>
          </w:rPr>
          <m:t>=</m:t>
        </m:r>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φ</m:t>
            </m:r>
          </m:e>
          <m:sup>
            <m:r>
              <w:rPr>
                <w:rFonts w:ascii="Cambria Math" w:hAnsi="Cambria Math" w:cs="Times New Roman"/>
                <w:noProof/>
                <w:color w:val="000000" w:themeColor="text1"/>
                <w:szCs w:val="20"/>
              </w:rPr>
              <m:t>n</m:t>
            </m:r>
          </m:sup>
        </m:sSup>
        <m:r>
          <w:rPr>
            <w:rFonts w:ascii="Cambria Math" w:hAnsi="Cambria Math" w:cs="Times New Roman"/>
            <w:noProof/>
            <w:color w:val="000000" w:themeColor="text1"/>
            <w:szCs w:val="28"/>
          </w:rPr>
          <m:t>=9</m:t>
        </m:r>
        <m:r>
          <w:rPr>
            <w:rFonts w:ascii="Cambria Math" w:hAnsi="Cambria Math"/>
            <w:color w:val="000000" w:themeColor="text1"/>
            <w:szCs w:val="28"/>
          </w:rPr>
          <m:t>0°</m:t>
        </m:r>
      </m:oMath>
      <w:r w:rsidRPr="005F1AAC">
        <w:rPr>
          <w:rFonts w:cs="Times New Roman"/>
          <w:noProof/>
          <w:color w:val="000000" w:themeColor="text1"/>
          <w:szCs w:val="28"/>
        </w:rPr>
        <w:t xml:space="preserve"> counter-clockwise, respectively. The transformation matrix for binder yarn is given by Eqn. (</w:t>
      </w:r>
      <w:r w:rsidR="00642517" w:rsidRPr="005F1AAC">
        <w:rPr>
          <w:rFonts w:cs="Times New Roman"/>
          <w:noProof/>
          <w:color w:val="000000" w:themeColor="text1"/>
          <w:szCs w:val="28"/>
        </w:rPr>
        <w:t>7</w:t>
      </w:r>
      <w:r w:rsidRPr="005F1AAC">
        <w:rPr>
          <w:rFonts w:cs="Times New Roman"/>
          <w:noProof/>
          <w:color w:val="000000" w:themeColor="text1"/>
          <w:szCs w:val="28"/>
        </w:rPr>
        <w:t xml:space="preserve">) </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gridCol w:w="550"/>
      </w:tblGrid>
      <w:tr w:rsidR="005F1AAC" w:rsidRPr="005F1AAC" w14:paraId="4BE2A1F7" w14:textId="77777777" w:rsidTr="00524D89">
        <w:tc>
          <w:tcPr>
            <w:tcW w:w="8805" w:type="dxa"/>
          </w:tcPr>
          <w:p w14:paraId="506E0C74" w14:textId="452A3600" w:rsidR="00346B45" w:rsidRPr="005F1AAC" w:rsidRDefault="005F1AAC" w:rsidP="00956CEC">
            <w:pPr>
              <w:spacing w:line="360" w:lineRule="auto"/>
              <w:rPr>
                <w:color w:val="000000" w:themeColor="text1"/>
              </w:rPr>
            </w:pPr>
            <m:oMathPara>
              <m:oMathParaPr>
                <m:jc m:val="left"/>
              </m:oMathParaPr>
              <m:oMath>
                <m:d>
                  <m:dPr>
                    <m:begChr m:val="["/>
                    <m:endChr m:val="]"/>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T</m:t>
                        </m:r>
                      </m:e>
                      <m:sub>
                        <m:r>
                          <w:rPr>
                            <w:rFonts w:ascii="Cambria Math" w:hAnsi="Cambria Math"/>
                            <w:noProof/>
                            <w:color w:val="000000" w:themeColor="text1"/>
                          </w:rPr>
                          <m:t>p</m:t>
                        </m:r>
                      </m:sub>
                      <m:sup>
                        <m:r>
                          <w:rPr>
                            <w:rFonts w:ascii="Cambria Math" w:hAnsi="Cambria Math"/>
                            <w:noProof/>
                            <w:color w:val="000000" w:themeColor="text1"/>
                          </w:rPr>
                          <m:t>n,G|L</m:t>
                        </m:r>
                      </m:sup>
                    </m:sSubSup>
                  </m:e>
                </m:d>
                <m:r>
                  <w:rPr>
                    <w:rFonts w:ascii="Cambria Math" w:eastAsiaTheme="minorEastAsia" w:hAnsi="Cambria Math"/>
                    <w:color w:val="000000" w:themeColor="text1"/>
                    <w:szCs w:val="28"/>
                  </w:rPr>
                  <m:t>=</m:t>
                </m:r>
                <m:d>
                  <m:dPr>
                    <m:begChr m:val="["/>
                    <m:endChr m:val="]"/>
                    <m:ctrlPr>
                      <w:rPr>
                        <w:rFonts w:ascii="Cambria Math" w:eastAsiaTheme="minorEastAsia" w:hAnsi="Cambria Math"/>
                        <w:bCs/>
                        <w:i/>
                        <w:noProof/>
                        <w:color w:val="000000" w:themeColor="text1"/>
                      </w:rPr>
                    </m:ctrlPr>
                  </m:dPr>
                  <m:e>
                    <m:m>
                      <m:mPr>
                        <m:mcs>
                          <m:mc>
                            <m:mcPr>
                              <m:count m:val="2"/>
                              <m:mcJc m:val="center"/>
                            </m:mcPr>
                          </m:mc>
                        </m:mcs>
                        <m:ctrlPr>
                          <w:rPr>
                            <w:rFonts w:ascii="Cambria Math" w:eastAsiaTheme="minorEastAsia" w:hAnsi="Cambria Math"/>
                            <w:bCs/>
                            <w:i/>
                            <w:noProof/>
                            <w:color w:val="000000" w:themeColor="text1"/>
                          </w:rPr>
                        </m:ctrlPr>
                      </m:mPr>
                      <m:mr>
                        <m:e>
                          <m:m>
                            <m:mPr>
                              <m:mcs>
                                <m:mc>
                                  <m:mcPr>
                                    <m:count m:val="3"/>
                                    <m:mcJc m:val="center"/>
                                  </m:mcPr>
                                </m:mc>
                              </m:mcs>
                              <m:ctrlPr>
                                <w:rPr>
                                  <w:rFonts w:ascii="Cambria Math" w:eastAsiaTheme="minorEastAsia" w:hAnsi="Cambria Math"/>
                                  <w:bCs/>
                                  <w:i/>
                                  <w:noProof/>
                                  <w:color w:val="000000" w:themeColor="text1"/>
                                </w:rPr>
                              </m:ctrlPr>
                            </m:mPr>
                            <m:mr>
                              <m:e>
                                <m:m>
                                  <m:mPr>
                                    <m:mcs>
                                      <m:mc>
                                        <m:mcPr>
                                          <m:count m:val="1"/>
                                          <m:mcJc m:val="center"/>
                                        </m:mcPr>
                                      </m:mc>
                                    </m:mcs>
                                    <m:ctrlPr>
                                      <w:rPr>
                                        <w:rFonts w:ascii="Cambria Math" w:eastAsiaTheme="minorEastAsia" w:hAnsi="Cambria Math"/>
                                        <w:bCs/>
                                        <w:i/>
                                        <w:noProof/>
                                        <w:color w:val="000000" w:themeColor="text1"/>
                                      </w:rPr>
                                    </m:ctrlPr>
                                  </m:mPr>
                                  <m:mr>
                                    <m:e>
                                      <m:sSup>
                                        <m:sSupPr>
                                          <m:ctrlPr>
                                            <w:rPr>
                                              <w:rFonts w:ascii="Cambria Math" w:hAnsi="Cambria Math"/>
                                              <w:i/>
                                              <w:color w:val="000000" w:themeColor="text1"/>
                                              <w:szCs w:val="28"/>
                                            </w:rPr>
                                          </m:ctrlPr>
                                        </m:sSupPr>
                                        <m:e>
                                          <m:r>
                                            <w:rPr>
                                              <w:rFonts w:ascii="Cambria Math" w:hAnsi="Cambria Math"/>
                                              <w:color w:val="000000" w:themeColor="text1"/>
                                              <w:szCs w:val="28"/>
                                            </w:rPr>
                                            <m:t>cos</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r>
                                        <m:rPr>
                                          <m:sty m:val="p"/>
                                        </m:rPr>
                                        <w:rPr>
                                          <w:rFonts w:ascii="Cambria Math" w:hAnsi="Cambria Math"/>
                                          <w:noProof/>
                                          <w:color w:val="000000" w:themeColor="text1"/>
                                        </w:rPr>
                                        <m:t xml:space="preserve"> </m:t>
                                      </m:r>
                                    </m:e>
                                  </m:mr>
                                  <m:mr>
                                    <m:e>
                                      <m:r>
                                        <w:rPr>
                                          <w:rFonts w:ascii="Cambria Math" w:hAnsi="Cambria Math"/>
                                          <w:color w:val="000000" w:themeColor="text1"/>
                                          <w:szCs w:val="28"/>
                                        </w:rPr>
                                        <m:t>0</m:t>
                                      </m:r>
                                    </m:e>
                                  </m:mr>
                                  <m:mr>
                                    <m:e>
                                      <m:sSup>
                                        <m:sSupPr>
                                          <m:ctrlPr>
                                            <w:rPr>
                                              <w:rFonts w:ascii="Cambria Math" w:hAnsi="Cambria Math"/>
                                              <w:i/>
                                              <w:color w:val="000000" w:themeColor="text1"/>
                                              <w:szCs w:val="28"/>
                                            </w:rPr>
                                          </m:ctrlPr>
                                        </m:sSupPr>
                                        <m:e>
                                          <m:r>
                                            <w:rPr>
                                              <w:rFonts w:ascii="Cambria Math" w:hAnsi="Cambria Math"/>
                                              <w:color w:val="000000" w:themeColor="text1"/>
                                              <w:szCs w:val="28"/>
                                            </w:rPr>
                                            <m:t>sin</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hAnsi="Cambria Math"/>
                                          <w:color w:val="000000" w:themeColor="text1"/>
                                          <w:szCs w:val="28"/>
                                        </w:rPr>
                                        <m:t>0</m:t>
                                      </m:r>
                                    </m:e>
                                  </m:mr>
                                  <m:mr>
                                    <m:e>
                                      <m:r>
                                        <w:rPr>
                                          <w:rFonts w:ascii="Cambria Math" w:hAnsi="Cambria Math"/>
                                          <w:color w:val="000000" w:themeColor="text1"/>
                                          <w:szCs w:val="28"/>
                                        </w:rPr>
                                        <m:t>1</m:t>
                                      </m:r>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sSup>
                                        <m:sSupPr>
                                          <m:ctrlPr>
                                            <w:rPr>
                                              <w:rFonts w:ascii="Cambria Math" w:hAnsi="Cambria Math"/>
                                              <w:i/>
                                              <w:color w:val="000000" w:themeColor="text1"/>
                                              <w:szCs w:val="28"/>
                                            </w:rPr>
                                          </m:ctrlPr>
                                        </m:sSupPr>
                                        <m:e>
                                          <m:r>
                                            <w:rPr>
                                              <w:rFonts w:ascii="Cambria Math" w:hAnsi="Cambria Math"/>
                                              <w:color w:val="000000" w:themeColor="text1"/>
                                              <w:szCs w:val="28"/>
                                            </w:rPr>
                                            <m:t>sin</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r>
                                    <m:e>
                                      <m:sSup>
                                        <m:sSupPr>
                                          <m:ctrlPr>
                                            <w:rPr>
                                              <w:rFonts w:ascii="Cambria Math" w:hAnsi="Cambria Math"/>
                                              <w:i/>
                                              <w:color w:val="000000" w:themeColor="text1"/>
                                              <w:szCs w:val="28"/>
                                            </w:rPr>
                                          </m:ctrlPr>
                                        </m:sSupPr>
                                        <m:e>
                                          <m:r>
                                            <w:rPr>
                                              <w:rFonts w:ascii="Cambria Math" w:hAnsi="Cambria Math"/>
                                              <w:color w:val="000000" w:themeColor="text1"/>
                                              <w:szCs w:val="28"/>
                                            </w:rPr>
                                            <m:t>cos</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
                              </m:e>
                            </m:mr>
                            <m:mr>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hAnsi="Cambria Math"/>
                                          <w:color w:val="000000" w:themeColor="text1"/>
                                          <w:szCs w:val="28"/>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hAnsi="Cambria Math"/>
                                          <w:color w:val="000000" w:themeColor="text1"/>
                                          <w:szCs w:val="28"/>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mr>
                          </m:m>
                        </m:e>
                        <m:e>
                          <m:m>
                            <m:mPr>
                              <m:mcs>
                                <m:mc>
                                  <m:mcPr>
                                    <m:count m:val="3"/>
                                    <m:mcJc m:val="center"/>
                                  </m:mcPr>
                                </m:mc>
                              </m:mcs>
                              <m:ctrlPr>
                                <w:rPr>
                                  <w:rFonts w:ascii="Cambria Math" w:eastAsiaTheme="minorEastAsia" w:hAnsi="Cambria Math"/>
                                  <w:bCs/>
                                  <w:i/>
                                  <w:noProof/>
                                  <w:color w:val="000000" w:themeColor="text1"/>
                                </w:rPr>
                              </m:ctrlPr>
                            </m:mPr>
                            <m:mr>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2</m:t>
                                      </m:r>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-2</m:t>
                                      </m:r>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r>
                                    <m:e>
                                      <m:r>
                                        <w:rPr>
                                          <w:rFonts w:ascii="Cambria Math" w:eastAsiaTheme="minorEastAsia" w:hAnsi="Cambria Math"/>
                                          <w:noProof/>
                                          <w:color w:val="000000" w:themeColor="text1"/>
                                        </w:rPr>
                                        <m:t>0</m:t>
                                      </m:r>
                                    </m:e>
                                  </m:mr>
                                </m:m>
                              </m:e>
                            </m:mr>
                            <m:mr>
                              <m:e>
                                <m:m>
                                  <m:mPr>
                                    <m:mcs>
                                      <m:mc>
                                        <m:mcPr>
                                          <m:count m:val="1"/>
                                          <m:mcJc m:val="center"/>
                                        </m:mcPr>
                                      </m:mc>
                                    </m:mcs>
                                    <m:ctrlPr>
                                      <w:rPr>
                                        <w:rFonts w:ascii="Cambria Math" w:eastAsiaTheme="minorEastAsia" w:hAnsi="Cambria Math"/>
                                        <w:bCs/>
                                        <w:i/>
                                        <w:noProof/>
                                        <w:color w:val="000000" w:themeColor="text1"/>
                                      </w:rPr>
                                    </m:ctrlPr>
                                  </m:mP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hAnsi="Cambria Math"/>
                                          <w:color w:val="000000" w:themeColor="text1"/>
                                          <w:szCs w:val="28"/>
                                        </w:rPr>
                                        <m:t>0</m:t>
                                      </m:r>
                                    </m:e>
                                  </m:mr>
                                  <m:mr>
                                    <m:e>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0</m:t>
                                      </m:r>
                                    </m:e>
                                  </m:mr>
                                  <m:mr>
                                    <m:e>
                                      <m:sSup>
                                        <m:sSupPr>
                                          <m:ctrlPr>
                                            <w:rPr>
                                              <w:rFonts w:ascii="Cambria Math" w:hAnsi="Cambria Math"/>
                                              <w:i/>
                                              <w:color w:val="000000" w:themeColor="text1"/>
                                              <w:szCs w:val="28"/>
                                            </w:rPr>
                                          </m:ctrlPr>
                                        </m:sSupPr>
                                        <m:e>
                                          <m:r>
                                            <w:rPr>
                                              <w:rFonts w:ascii="Cambria Math" w:hAnsi="Cambria Math"/>
                                              <w:color w:val="000000" w:themeColor="text1"/>
                                              <w:szCs w:val="28"/>
                                            </w:rPr>
                                            <m:t>cos</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r>
                                        <w:rPr>
                                          <w:rFonts w:ascii="Cambria Math" w:hAnsi="Cambria Math"/>
                                          <w:color w:val="000000" w:themeColor="text1"/>
                                          <w:szCs w:val="28"/>
                                        </w:rPr>
                                        <m:t>-</m:t>
                                      </m:r>
                                      <m:sSup>
                                        <m:sSupPr>
                                          <m:ctrlPr>
                                            <w:rPr>
                                              <w:rFonts w:ascii="Cambria Math" w:hAnsi="Cambria Math"/>
                                              <w:i/>
                                              <w:color w:val="000000" w:themeColor="text1"/>
                                              <w:szCs w:val="28"/>
                                            </w:rPr>
                                          </m:ctrlPr>
                                        </m:sSupPr>
                                        <m:e>
                                          <m:r>
                                            <w:rPr>
                                              <w:rFonts w:ascii="Cambria Math" w:hAnsi="Cambria Math"/>
                                              <w:color w:val="000000" w:themeColor="text1"/>
                                              <w:szCs w:val="28"/>
                                            </w:rPr>
                                            <m:t>sin</m:t>
                                          </m:r>
                                        </m:e>
                                        <m:sup>
                                          <m:r>
                                            <w:rPr>
                                              <w:rFonts w:ascii="Cambria Math" w:hAnsi="Cambria Math"/>
                                              <w:color w:val="000000" w:themeColor="text1"/>
                                              <w:szCs w:val="28"/>
                                            </w:rPr>
                                            <m:t>2</m:t>
                                          </m:r>
                                        </m:sup>
                                      </m:sSup>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
                              </m:e>
                              <m:e>
                                <m:m>
                                  <m:mPr>
                                    <m:mcs>
                                      <m:mc>
                                        <m:mcPr>
                                          <m:count m:val="1"/>
                                          <m:mcJc m:val="center"/>
                                        </m:mcPr>
                                      </m:mc>
                                    </m:mcs>
                                    <m:ctrlPr>
                                      <w:rPr>
                                        <w:rFonts w:ascii="Cambria Math" w:eastAsiaTheme="minorEastAsia" w:hAnsi="Cambria Math"/>
                                        <w:bCs/>
                                        <w:i/>
                                        <w:noProof/>
                                        <w:color w:val="000000" w:themeColor="text1"/>
                                      </w:rPr>
                                    </m:ctrlPr>
                                  </m:mPr>
                                  <m:mr>
                                    <m:e>
                                      <m:r>
                                        <w:rPr>
                                          <w:rFonts w:ascii="Cambria Math" w:eastAsiaTheme="minorEastAsia" w:hAnsi="Cambria Math"/>
                                          <w:noProof/>
                                          <w:color w:val="000000" w:themeColor="text1"/>
                                        </w:rPr>
                                        <m:t>-</m:t>
                                      </m:r>
                                      <m:r>
                                        <w:rPr>
                                          <w:rFonts w:ascii="Cambria Math" w:hAnsi="Cambria Math"/>
                                          <w:color w:val="000000" w:themeColor="text1"/>
                                          <w:szCs w:val="28"/>
                                        </w:rPr>
                                        <m:t>sin</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r>
                                    <m:e>
                                      <m:r>
                                        <w:rPr>
                                          <w:rFonts w:ascii="Cambria Math" w:eastAsiaTheme="minorEastAsia" w:hAnsi="Cambria Math"/>
                                          <w:noProof/>
                                          <w:color w:val="000000" w:themeColor="text1"/>
                                        </w:rPr>
                                        <m:t>0</m:t>
                                      </m:r>
                                    </m:e>
                                  </m:mr>
                                  <m:mr>
                                    <m:e>
                                      <m:r>
                                        <w:rPr>
                                          <w:rFonts w:ascii="Cambria Math" w:hAnsi="Cambria Math"/>
                                          <w:color w:val="000000" w:themeColor="text1"/>
                                          <w:szCs w:val="28"/>
                                        </w:rPr>
                                        <m:t>cos</m:t>
                                      </m:r>
                                      <m:sSup>
                                        <m:sSupPr>
                                          <m:ctrlPr>
                                            <w:rPr>
                                              <w:rFonts w:ascii="Cambria Math" w:eastAsiaTheme="minorEastAsia" w:hAnsi="Cambria Math"/>
                                              <w:bCs/>
                                              <w:i/>
                                              <w:noProof/>
                                              <w:color w:val="000000" w:themeColor="text1"/>
                                              <w:lang w:eastAsia="en-US"/>
                                            </w:rPr>
                                          </m:ctrlPr>
                                        </m:sSupPr>
                                        <m:e>
                                          <m:r>
                                            <w:rPr>
                                              <w:rFonts w:ascii="Cambria Math" w:hAnsi="Cambria Math"/>
                                              <w:noProof/>
                                              <w:color w:val="000000" w:themeColor="text1"/>
                                              <w:lang w:val="en-MY"/>
                                            </w:rPr>
                                            <m:t>ψ</m:t>
                                          </m:r>
                                        </m:e>
                                        <m:sup>
                                          <m:r>
                                            <w:rPr>
                                              <w:rFonts w:ascii="Cambria Math" w:hAnsi="Cambria Math"/>
                                              <w:noProof/>
                                              <w:color w:val="000000" w:themeColor="text1"/>
                                            </w:rPr>
                                            <m:t>n</m:t>
                                          </m:r>
                                        </m:sup>
                                      </m:sSup>
                                    </m:e>
                                  </m:mr>
                                </m:m>
                              </m:e>
                            </m:mr>
                          </m:m>
                        </m:e>
                      </m:mr>
                    </m:m>
                  </m:e>
                </m:d>
                <m:r>
                  <w:rPr>
                    <w:rFonts w:ascii="Cambria Math" w:eastAsiaTheme="minorEastAsia" w:hAnsi="Cambria Math"/>
                    <w:noProof/>
                    <w:color w:val="000000" w:themeColor="text1"/>
                  </w:rPr>
                  <m:t xml:space="preserve">   </m:t>
                </m:r>
              </m:oMath>
            </m:oMathPara>
          </w:p>
        </w:tc>
        <w:tc>
          <w:tcPr>
            <w:tcW w:w="550" w:type="dxa"/>
          </w:tcPr>
          <w:p w14:paraId="28E09C8D" w14:textId="57D1F9F5" w:rsidR="00346B45" w:rsidRPr="005F1AAC" w:rsidRDefault="00346B45" w:rsidP="00956CEC">
            <w:pPr>
              <w:spacing w:line="360" w:lineRule="auto"/>
              <w:rPr>
                <w:color w:val="000000" w:themeColor="text1"/>
              </w:rPr>
            </w:pPr>
            <w:r w:rsidRPr="005F1AAC">
              <w:rPr>
                <w:color w:val="000000" w:themeColor="text1"/>
              </w:rPr>
              <w:t>(</w:t>
            </w:r>
            <w:r w:rsidR="00642517" w:rsidRPr="005F1AAC">
              <w:rPr>
                <w:color w:val="000000" w:themeColor="text1"/>
              </w:rPr>
              <w:t>7</w:t>
            </w:r>
            <w:r w:rsidRPr="005F1AAC">
              <w:rPr>
                <w:color w:val="000000" w:themeColor="text1"/>
              </w:rPr>
              <w:t>)</w:t>
            </w:r>
          </w:p>
        </w:tc>
      </w:tr>
    </w:tbl>
    <w:p w14:paraId="33F4AB1A" w14:textId="4BAA5ED7" w:rsidR="00A1018D" w:rsidRPr="005F1AAC" w:rsidRDefault="007F04AE" w:rsidP="0073452C">
      <w:pPr>
        <w:spacing w:before="240"/>
        <w:jc w:val="both"/>
        <w:rPr>
          <w:rFonts w:cs="Times New Roman"/>
          <w:bCs/>
          <w:noProof/>
          <w:color w:val="000000" w:themeColor="text1"/>
          <w:szCs w:val="20"/>
        </w:rPr>
      </w:pPr>
      <w:r w:rsidRPr="005F1AAC">
        <w:rPr>
          <w:rFonts w:cs="Times New Roman"/>
          <w:bCs/>
          <w:noProof/>
          <w:color w:val="000000" w:themeColor="text1"/>
          <w:szCs w:val="20"/>
        </w:rPr>
        <w:t xml:space="preserve">where, angle </w:t>
      </w:r>
      <m:oMath>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ψ</m:t>
            </m:r>
          </m:e>
          <m:sup>
            <m:r>
              <w:rPr>
                <w:rFonts w:ascii="Cambria Math" w:hAnsi="Cambria Math" w:cs="Times New Roman"/>
                <w:noProof/>
                <w:color w:val="000000" w:themeColor="text1"/>
                <w:szCs w:val="20"/>
              </w:rPr>
              <m:t>n</m:t>
            </m:r>
          </m:sup>
        </m:sSup>
      </m:oMath>
      <w:r w:rsidRPr="005F1AAC">
        <w:rPr>
          <w:rFonts w:cs="Times New Roman"/>
          <w:bCs/>
          <w:noProof/>
          <w:color w:val="000000" w:themeColor="text1"/>
          <w:szCs w:val="28"/>
        </w:rPr>
        <w:t xml:space="preserve"> is the angle </w:t>
      </w:r>
      <w:r w:rsidR="00B628B2" w:rsidRPr="005F1AAC">
        <w:rPr>
          <w:rFonts w:cs="Times New Roman"/>
          <w:bCs/>
          <w:noProof/>
          <w:color w:val="000000" w:themeColor="text1"/>
          <w:szCs w:val="28"/>
        </w:rPr>
        <w:t xml:space="preserve">binder </w:t>
      </w:r>
      <w:r w:rsidRPr="005F1AAC">
        <w:rPr>
          <w:rFonts w:cs="Times New Roman"/>
          <w:bCs/>
          <w:noProof/>
          <w:color w:val="000000" w:themeColor="text1"/>
          <w:szCs w:val="28"/>
        </w:rPr>
        <w:t>yarn angle, between global and local coordinate systems, which i</w:t>
      </w:r>
      <w:r w:rsidR="00F7101E" w:rsidRPr="005F1AAC">
        <w:rPr>
          <w:rFonts w:cs="Times New Roman"/>
          <w:bCs/>
          <w:noProof/>
          <w:color w:val="000000" w:themeColor="text1"/>
          <w:szCs w:val="28"/>
        </w:rPr>
        <w:t>s idea</w:t>
      </w:r>
      <w:r w:rsidR="004A553D" w:rsidRPr="005F1AAC">
        <w:rPr>
          <w:rFonts w:cs="Times New Roman"/>
          <w:bCs/>
          <w:noProof/>
          <w:color w:val="000000" w:themeColor="text1"/>
          <w:szCs w:val="28"/>
        </w:rPr>
        <w:t>l</w:t>
      </w:r>
      <w:r w:rsidR="00F7101E" w:rsidRPr="005F1AAC">
        <w:rPr>
          <w:rFonts w:cs="Times New Roman"/>
          <w:bCs/>
          <w:noProof/>
          <w:color w:val="000000" w:themeColor="text1"/>
          <w:szCs w:val="28"/>
        </w:rPr>
        <w:t xml:space="preserve">ly </w:t>
      </w:r>
      <m:oMath>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ψ</m:t>
            </m:r>
          </m:e>
          <m:sup>
            <m:r>
              <w:rPr>
                <w:rFonts w:ascii="Cambria Math" w:hAnsi="Cambria Math" w:cs="Times New Roman"/>
                <w:noProof/>
                <w:color w:val="000000" w:themeColor="text1"/>
                <w:szCs w:val="20"/>
              </w:rPr>
              <m:t>n</m:t>
            </m:r>
          </m:sup>
        </m:sSup>
        <m:r>
          <w:rPr>
            <w:rFonts w:ascii="Cambria Math" w:hAnsi="Cambria Math" w:cs="Times New Roman"/>
            <w:noProof/>
            <w:color w:val="000000" w:themeColor="text1"/>
            <w:szCs w:val="20"/>
          </w:rPr>
          <m:t>=-</m:t>
        </m:r>
        <m:r>
          <w:rPr>
            <w:rFonts w:ascii="Cambria Math" w:hAnsi="Cambria Math" w:cs="Times New Roman"/>
            <w:noProof/>
            <w:color w:val="000000" w:themeColor="text1"/>
            <w:szCs w:val="28"/>
          </w:rPr>
          <m:t>9</m:t>
        </m:r>
        <m:r>
          <w:rPr>
            <w:rFonts w:ascii="Cambria Math" w:hAnsi="Cambria Math"/>
            <w:color w:val="000000" w:themeColor="text1"/>
            <w:szCs w:val="28"/>
          </w:rPr>
          <m:t>0°</m:t>
        </m:r>
      </m:oMath>
      <w:r w:rsidRPr="005F1AAC">
        <w:rPr>
          <w:rFonts w:cs="Times New Roman"/>
          <w:noProof/>
          <w:color w:val="000000" w:themeColor="text1"/>
          <w:szCs w:val="28"/>
        </w:rPr>
        <w:t xml:space="preserve"> (clockwise).</w:t>
      </w:r>
      <w:r w:rsidR="00F7101E" w:rsidRPr="005F1AAC">
        <w:rPr>
          <w:rFonts w:cs="Times New Roman"/>
          <w:noProof/>
          <w:color w:val="000000" w:themeColor="text1"/>
          <w:szCs w:val="28"/>
        </w:rPr>
        <w:t xml:space="preserve"> </w:t>
      </w:r>
      <w:r w:rsidR="00FF47E4" w:rsidRPr="005F1AAC">
        <w:rPr>
          <w:rFonts w:cs="Times New Roman"/>
          <w:bCs/>
          <w:noProof/>
          <w:color w:val="000000" w:themeColor="text1"/>
          <w:szCs w:val="20"/>
        </w:rPr>
        <w:t>There are two</w:t>
      </w:r>
      <w:r w:rsidR="004354BB" w:rsidRPr="005F1AAC">
        <w:rPr>
          <w:rFonts w:cs="Times New Roman"/>
          <w:bCs/>
          <w:noProof/>
          <w:color w:val="000000" w:themeColor="text1"/>
          <w:szCs w:val="20"/>
        </w:rPr>
        <w:t xml:space="preserve"> main difference</w:t>
      </w:r>
      <w:r w:rsidR="000B6168" w:rsidRPr="005F1AAC">
        <w:rPr>
          <w:rFonts w:cs="Times New Roman"/>
          <w:bCs/>
          <w:noProof/>
          <w:color w:val="000000" w:themeColor="text1"/>
          <w:szCs w:val="20"/>
        </w:rPr>
        <w:t>s</w:t>
      </w:r>
      <w:r w:rsidR="004354BB" w:rsidRPr="005F1AAC">
        <w:rPr>
          <w:rFonts w:cs="Times New Roman"/>
          <w:bCs/>
          <w:noProof/>
          <w:color w:val="000000" w:themeColor="text1"/>
          <w:szCs w:val="20"/>
        </w:rPr>
        <w:t xml:space="preserve"> </w:t>
      </w:r>
      <w:r w:rsidR="00104B6D" w:rsidRPr="005F1AAC">
        <w:rPr>
          <w:rFonts w:cs="Times New Roman"/>
          <w:bCs/>
          <w:noProof/>
          <w:color w:val="000000" w:themeColor="text1"/>
          <w:szCs w:val="20"/>
        </w:rPr>
        <w:t xml:space="preserve">between </w:t>
      </w:r>
      <w:r w:rsidR="00F84CF2" w:rsidRPr="005F1AAC">
        <w:rPr>
          <w:rFonts w:cs="Times New Roman"/>
          <w:bCs/>
          <w:noProof/>
          <w:color w:val="000000" w:themeColor="text1"/>
          <w:szCs w:val="20"/>
        </w:rPr>
        <w:t xml:space="preserve">our previous </w:t>
      </w:r>
      <w:r w:rsidR="00104B6D" w:rsidRPr="005F1AAC">
        <w:rPr>
          <w:rFonts w:cs="Times New Roman"/>
          <w:bCs/>
          <w:noProof/>
          <w:color w:val="000000" w:themeColor="text1"/>
          <w:szCs w:val="20"/>
        </w:rPr>
        <w:t>damage model in</w:t>
      </w:r>
      <w:bookmarkStart w:id="0" w:name="_Hlk115943930"/>
      <w:r w:rsidR="00104B6D" w:rsidRPr="005F1AAC">
        <w:rPr>
          <w:rFonts w:cs="Times New Roman"/>
          <w:bCs/>
          <w:noProof/>
          <w:color w:val="000000" w:themeColor="text1"/>
          <w:szCs w:val="20"/>
        </w:rPr>
        <w:t xml:space="preserve"> </w:t>
      </w:r>
      <w:r w:rsidR="00104B6D"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104B6D"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[12]</w:t>
      </w:r>
      <w:r w:rsidR="00104B6D" w:rsidRPr="005F1AAC">
        <w:rPr>
          <w:rFonts w:cs="Times New Roman"/>
          <w:bCs/>
          <w:noProof/>
          <w:color w:val="000000" w:themeColor="text1"/>
          <w:szCs w:val="20"/>
        </w:rPr>
        <w:fldChar w:fldCharType="end"/>
      </w:r>
      <w:bookmarkEnd w:id="0"/>
      <w:r w:rsidR="00104B6D" w:rsidRPr="005F1AAC">
        <w:rPr>
          <w:rFonts w:cs="Times New Roman"/>
          <w:bCs/>
          <w:noProof/>
          <w:color w:val="000000" w:themeColor="text1"/>
          <w:szCs w:val="20"/>
        </w:rPr>
        <w:t xml:space="preserve"> and the current work</w:t>
      </w:r>
      <w:r w:rsidR="00F84CF2" w:rsidRPr="005F1AAC">
        <w:rPr>
          <w:rFonts w:cs="Times New Roman"/>
          <w:bCs/>
          <w:noProof/>
          <w:color w:val="000000" w:themeColor="text1"/>
          <w:szCs w:val="20"/>
        </w:rPr>
        <w:t>:</w:t>
      </w:r>
      <w:r w:rsidR="00FF47E4" w:rsidRPr="005F1AAC">
        <w:rPr>
          <w:rFonts w:cs="Times New Roman"/>
          <w:bCs/>
          <w:noProof/>
          <w:color w:val="000000" w:themeColor="text1"/>
          <w:szCs w:val="20"/>
        </w:rPr>
        <w:t xml:space="preserve"> </w:t>
      </w:r>
      <w:r w:rsidR="00F84CF2" w:rsidRPr="005F1AAC">
        <w:rPr>
          <w:rFonts w:cs="Times New Roman"/>
          <w:bCs/>
          <w:noProof/>
          <w:color w:val="000000" w:themeColor="text1"/>
          <w:szCs w:val="20"/>
        </w:rPr>
        <w:t>1)</w:t>
      </w:r>
      <w:r w:rsidR="004A328B" w:rsidRPr="005F1AAC">
        <w:rPr>
          <w:rFonts w:cs="Times New Roman"/>
          <w:bCs/>
          <w:noProof/>
          <w:color w:val="000000" w:themeColor="text1"/>
          <w:szCs w:val="20"/>
        </w:rPr>
        <w:t xml:space="preserve"> </w:t>
      </w:r>
      <m:oMath>
        <m:sSup>
          <m:sSupPr>
            <m:ctrlPr>
              <w:rPr>
                <w:rFonts w:ascii="Cambria Math" w:hAnsi="Cambria Math" w:cs="Times New Roman"/>
                <w:bCs/>
                <w:i/>
                <w:noProof/>
                <w:color w:val="000000" w:themeColor="text1"/>
                <w:szCs w:val="20"/>
              </w:rPr>
            </m:ctrlPr>
          </m:sSupPr>
          <m:e>
            <m:r>
              <w:rPr>
                <w:rFonts w:ascii="Cambria Math" w:hAnsi="Cambria Math" w:cs="Times New Roman"/>
                <w:noProof/>
                <w:color w:val="000000" w:themeColor="text1"/>
                <w:szCs w:val="20"/>
              </w:rPr>
              <m:t>θ</m:t>
            </m:r>
          </m:e>
          <m:sup>
            <m:r>
              <w:rPr>
                <w:rFonts w:ascii="Cambria Math" w:hAnsi="Cambria Math" w:cs="Times New Roman"/>
                <w:noProof/>
                <w:color w:val="000000" w:themeColor="text1"/>
                <w:szCs w:val="20"/>
              </w:rPr>
              <m:t>n</m:t>
            </m:r>
          </m:sup>
        </m:sSup>
      </m:oMath>
      <w:r w:rsidR="003F7C02" w:rsidRPr="005F1AAC">
        <w:rPr>
          <w:rFonts w:cs="Times New Roman"/>
          <w:bCs/>
          <w:noProof/>
          <w:color w:val="000000" w:themeColor="text1"/>
          <w:szCs w:val="20"/>
        </w:rPr>
        <w:t xml:space="preserve">, </w:t>
      </w:r>
      <m:oMath>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φ</m:t>
            </m:r>
          </m:e>
          <m:sup>
            <m:r>
              <w:rPr>
                <w:rFonts w:ascii="Cambria Math" w:hAnsi="Cambria Math" w:cs="Times New Roman"/>
                <w:noProof/>
                <w:color w:val="000000" w:themeColor="text1"/>
                <w:szCs w:val="20"/>
              </w:rPr>
              <m:t>n</m:t>
            </m:r>
          </m:sup>
        </m:sSup>
      </m:oMath>
      <w:r w:rsidR="003F7C02" w:rsidRPr="005F1AAC">
        <w:rPr>
          <w:rFonts w:cs="Times New Roman"/>
          <w:bCs/>
          <w:noProof/>
          <w:color w:val="000000" w:themeColor="text1"/>
          <w:szCs w:val="20"/>
        </w:rPr>
        <w:t xml:space="preserve">, and </w:t>
      </w:r>
      <m:oMath>
        <m:sSup>
          <m:sSupPr>
            <m:ctrlPr>
              <w:rPr>
                <w:rFonts w:ascii="Cambria Math" w:hAnsi="Cambria Math" w:cs="Times New Roman"/>
                <w:bCs/>
                <w:i/>
                <w:noProof/>
                <w:color w:val="000000" w:themeColor="text1"/>
                <w:szCs w:val="20"/>
              </w:rPr>
            </m:ctrlPr>
          </m:sSupPr>
          <m:e>
            <m:r>
              <w:rPr>
                <w:rFonts w:ascii="Cambria Math" w:hAnsi="Cambria Math"/>
                <w:noProof/>
                <w:color w:val="000000" w:themeColor="text1"/>
                <w:szCs w:val="20"/>
                <w:lang w:val="en-MY"/>
              </w:rPr>
              <m:t>ψ</m:t>
            </m:r>
          </m:e>
          <m:sup>
            <m:r>
              <w:rPr>
                <w:rFonts w:ascii="Cambria Math" w:hAnsi="Cambria Math" w:cs="Times New Roman"/>
                <w:noProof/>
                <w:color w:val="000000" w:themeColor="text1"/>
                <w:szCs w:val="20"/>
              </w:rPr>
              <m:t>n</m:t>
            </m:r>
          </m:sup>
        </m:sSup>
        <m:r>
          <w:rPr>
            <w:rFonts w:ascii="Cambria Math" w:hAnsi="Cambria Math"/>
            <w:noProof/>
            <w:color w:val="000000" w:themeColor="text1"/>
            <w:szCs w:val="20"/>
            <w:lang w:val="en-US"/>
          </w:rPr>
          <m:t xml:space="preserve"> </m:t>
        </m:r>
      </m:oMath>
      <w:r w:rsidR="00DF2C46" w:rsidRPr="005F1AAC">
        <w:rPr>
          <w:rFonts w:cs="Times New Roman"/>
          <w:bCs/>
          <w:noProof/>
          <w:color w:val="000000" w:themeColor="text1"/>
          <w:szCs w:val="20"/>
        </w:rPr>
        <w:t xml:space="preserve">are no longer </w:t>
      </w:r>
      <w:r w:rsidR="00D67AB8" w:rsidRPr="005F1AAC">
        <w:rPr>
          <w:rFonts w:cs="Times New Roman"/>
          <w:bCs/>
          <w:noProof/>
          <w:color w:val="000000" w:themeColor="text1"/>
          <w:szCs w:val="20"/>
        </w:rPr>
        <w:t>constant</w:t>
      </w:r>
      <w:r w:rsidR="007321E7" w:rsidRPr="005F1AAC">
        <w:rPr>
          <w:rFonts w:cs="Times New Roman"/>
          <w:bCs/>
          <w:noProof/>
          <w:color w:val="000000" w:themeColor="text1"/>
          <w:szCs w:val="20"/>
        </w:rPr>
        <w:t xml:space="preserve"> </w:t>
      </w:r>
      <w:r w:rsidR="00A336C5" w:rsidRPr="005F1AAC">
        <w:rPr>
          <w:rFonts w:cs="Times New Roman"/>
          <w:bCs/>
          <w:noProof/>
          <w:color w:val="000000" w:themeColor="text1"/>
          <w:szCs w:val="20"/>
        </w:rPr>
        <w:t xml:space="preserve">parameters </w:t>
      </w:r>
      <w:r w:rsidR="004004E0" w:rsidRPr="005F1AAC">
        <w:rPr>
          <w:rFonts w:cs="Times New Roman"/>
          <w:bCs/>
          <w:noProof/>
          <w:color w:val="000000" w:themeColor="text1"/>
          <w:szCs w:val="20"/>
        </w:rPr>
        <w:t>and instead vary</w:t>
      </w:r>
      <w:r w:rsidR="009740CF" w:rsidRPr="005F1AAC">
        <w:rPr>
          <w:rFonts w:cs="Times New Roman"/>
          <w:bCs/>
          <w:noProof/>
          <w:color w:val="000000" w:themeColor="text1"/>
          <w:szCs w:val="20"/>
        </w:rPr>
        <w:t xml:space="preserve"> </w:t>
      </w:r>
      <w:r w:rsidR="00464421" w:rsidRPr="005F1AAC">
        <w:rPr>
          <w:rFonts w:cs="Times New Roman"/>
          <w:bCs/>
          <w:noProof/>
          <w:color w:val="000000" w:themeColor="text1"/>
          <w:szCs w:val="20"/>
        </w:rPr>
        <w:t xml:space="preserve">in accordance with the values computed from </w:t>
      </w:r>
      <w:r w:rsidR="00F84CF2" w:rsidRPr="005F1AAC">
        <w:rPr>
          <w:rFonts w:cs="Times New Roman"/>
          <w:bCs/>
          <w:noProof/>
          <w:color w:val="000000" w:themeColor="text1"/>
          <w:szCs w:val="20"/>
        </w:rPr>
        <w:t>Eqn. </w:t>
      </w:r>
      <w:r w:rsidR="00464421" w:rsidRPr="005F1AAC">
        <w:rPr>
          <w:rFonts w:cs="Times New Roman"/>
          <w:bCs/>
          <w:noProof/>
          <w:color w:val="000000" w:themeColor="text1"/>
          <w:szCs w:val="20"/>
        </w:rPr>
        <w:t>2</w:t>
      </w:r>
      <w:r w:rsidR="00F84CF2" w:rsidRPr="005F1AAC">
        <w:rPr>
          <w:rFonts w:cs="Times New Roman"/>
          <w:bCs/>
          <w:noProof/>
          <w:color w:val="000000" w:themeColor="text1"/>
          <w:szCs w:val="20"/>
        </w:rPr>
        <w:t xml:space="preserve"> and 2) </w:t>
      </w:r>
      <w:r w:rsidR="00FF47E4" w:rsidRPr="005F1AAC">
        <w:rPr>
          <w:rFonts w:cs="Times New Roman"/>
          <w:bCs/>
          <w:noProof/>
          <w:color w:val="000000" w:themeColor="text1"/>
          <w:szCs w:val="20"/>
        </w:rPr>
        <w:t>the impreg</w:t>
      </w:r>
      <w:r w:rsidR="00B71ABA" w:rsidRPr="005F1AAC">
        <w:rPr>
          <w:rFonts w:cs="Times New Roman"/>
          <w:bCs/>
          <w:noProof/>
          <w:color w:val="000000" w:themeColor="text1"/>
          <w:szCs w:val="20"/>
        </w:rPr>
        <w:t xml:space="preserve">nated </w:t>
      </w:r>
      <w:r w:rsidR="00FF47E4" w:rsidRPr="005F1AAC">
        <w:rPr>
          <w:rFonts w:cs="Times New Roman"/>
          <w:bCs/>
          <w:noProof/>
          <w:color w:val="000000" w:themeColor="text1"/>
          <w:szCs w:val="20"/>
        </w:rPr>
        <w:t xml:space="preserve">yarn </w:t>
      </w:r>
      <w:r w:rsidR="00A53155" w:rsidRPr="005F1AAC">
        <w:rPr>
          <w:rFonts w:cs="Times New Roman"/>
          <w:bCs/>
          <w:noProof/>
          <w:color w:val="000000" w:themeColor="text1"/>
          <w:szCs w:val="20"/>
        </w:rPr>
        <w:t xml:space="preserve">failure initiation </w:t>
      </w:r>
      <w:r w:rsidR="00FF47E4" w:rsidRPr="005F1AAC">
        <w:rPr>
          <w:rFonts w:cs="Times New Roman"/>
          <w:bCs/>
          <w:noProof/>
          <w:color w:val="000000" w:themeColor="text1"/>
          <w:szCs w:val="20"/>
        </w:rPr>
        <w:t>strengths</w:t>
      </w:r>
      <w:r w:rsidR="00B71ABA" w:rsidRPr="005F1AAC">
        <w:rPr>
          <w:rFonts w:cs="Times New Roman"/>
          <w:bCs/>
          <w:noProof/>
          <w:color w:val="000000" w:themeColor="text1"/>
          <w:szCs w:val="20"/>
        </w:rPr>
        <w:t xml:space="preserve"> also </w:t>
      </w:r>
      <w:r w:rsidR="00F84CF2" w:rsidRPr="005F1AAC">
        <w:rPr>
          <w:rFonts w:cs="Times New Roman"/>
          <w:bCs/>
          <w:noProof/>
          <w:color w:val="000000" w:themeColor="text1"/>
          <w:szCs w:val="20"/>
        </w:rPr>
        <w:t xml:space="preserve">exhibit </w:t>
      </w:r>
      <w:r w:rsidR="00B71ABA" w:rsidRPr="005F1AAC">
        <w:rPr>
          <w:rFonts w:cs="Times New Roman"/>
          <w:bCs/>
          <w:noProof/>
          <w:color w:val="000000" w:themeColor="text1"/>
          <w:szCs w:val="20"/>
        </w:rPr>
        <w:t xml:space="preserve">stochastic variations as explained </w:t>
      </w:r>
      <w:r w:rsidR="003204B6" w:rsidRPr="005F1AAC">
        <w:rPr>
          <w:rFonts w:cs="Times New Roman"/>
          <w:bCs/>
          <w:noProof/>
          <w:color w:val="000000" w:themeColor="text1"/>
          <w:szCs w:val="20"/>
        </w:rPr>
        <w:t xml:space="preserve">earlier </w:t>
      </w:r>
      <w:r w:rsidR="00B71ABA" w:rsidRPr="005F1AAC">
        <w:rPr>
          <w:rFonts w:cs="Times New Roman"/>
          <w:bCs/>
          <w:noProof/>
          <w:color w:val="000000" w:themeColor="text1"/>
          <w:szCs w:val="20"/>
        </w:rPr>
        <w:t>(</w:t>
      </w:r>
      <w:r w:rsidR="00F84CF2" w:rsidRPr="005F1AAC">
        <w:rPr>
          <w:rFonts w:cs="Times New Roman"/>
          <w:bCs/>
          <w:noProof/>
          <w:color w:val="000000" w:themeColor="text1"/>
          <w:szCs w:val="20"/>
        </w:rPr>
        <w:t xml:space="preserve">Eqns. </w:t>
      </w:r>
      <w:r w:rsidR="00B71ABA" w:rsidRPr="005F1AAC">
        <w:rPr>
          <w:rFonts w:cs="Times New Roman"/>
          <w:bCs/>
          <w:noProof/>
          <w:color w:val="000000" w:themeColor="text1"/>
          <w:szCs w:val="20"/>
        </w:rPr>
        <w:t>3 and 4)</w:t>
      </w:r>
      <w:r w:rsidR="00464421" w:rsidRPr="005F1AAC">
        <w:rPr>
          <w:rFonts w:cs="Times New Roman"/>
          <w:bCs/>
          <w:noProof/>
          <w:color w:val="000000" w:themeColor="text1"/>
          <w:szCs w:val="20"/>
        </w:rPr>
        <w:t>. This ensures that the stochastic variation of these parameters</w:t>
      </w:r>
      <w:r w:rsidR="00B81B16" w:rsidRPr="005F1AAC">
        <w:rPr>
          <w:rFonts w:cs="Times New Roman"/>
          <w:bCs/>
          <w:noProof/>
          <w:color w:val="000000" w:themeColor="text1"/>
          <w:szCs w:val="20"/>
        </w:rPr>
        <w:t xml:space="preserve"> as observed in real composites is captured and thus the model is more realistic as compared to our earlier model</w:t>
      </w:r>
      <w:r w:rsidR="00F84CF2" w:rsidRPr="005F1AAC">
        <w:rPr>
          <w:rFonts w:cs="Times New Roman"/>
          <w:bCs/>
          <w:noProof/>
          <w:color w:val="000000" w:themeColor="text1"/>
          <w:szCs w:val="20"/>
        </w:rPr>
        <w:t xml:space="preserve"> </w:t>
      </w:r>
      <w:r w:rsidR="00B16F20"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B16F20"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[12]</w:t>
      </w:r>
      <w:r w:rsidR="00B16F20" w:rsidRPr="005F1AAC">
        <w:rPr>
          <w:rFonts w:cs="Times New Roman"/>
          <w:bCs/>
          <w:noProof/>
          <w:color w:val="000000" w:themeColor="text1"/>
          <w:szCs w:val="20"/>
        </w:rPr>
        <w:fldChar w:fldCharType="end"/>
      </w:r>
      <w:r w:rsidR="00B81B16" w:rsidRPr="005F1AAC">
        <w:rPr>
          <w:rFonts w:cs="Times New Roman"/>
          <w:bCs/>
          <w:noProof/>
          <w:color w:val="000000" w:themeColor="text1"/>
          <w:szCs w:val="20"/>
        </w:rPr>
        <w:t xml:space="preserve">. </w:t>
      </w:r>
    </w:p>
    <w:p w14:paraId="6C564C7D" w14:textId="729E92EA" w:rsidR="00CF60A2" w:rsidRPr="005F1AAC" w:rsidRDefault="003204B6" w:rsidP="00CD78D6">
      <w:pPr>
        <w:ind w:firstLine="720"/>
        <w:jc w:val="both"/>
        <w:rPr>
          <w:rFonts w:cs="Times New Roman"/>
          <w:bCs/>
          <w:noProof/>
          <w:color w:val="000000" w:themeColor="text1"/>
          <w:szCs w:val="20"/>
        </w:rPr>
      </w:pPr>
      <w:r w:rsidRPr="005F1AAC">
        <w:rPr>
          <w:rFonts w:cs="Times New Roman"/>
          <w:bCs/>
          <w:noProof/>
          <w:color w:val="000000" w:themeColor="text1"/>
          <w:szCs w:val="20"/>
        </w:rPr>
        <w:lastRenderedPageBreak/>
        <w:t xml:space="preserve">The </w:t>
      </w:r>
      <w:r w:rsidR="00CF60A2" w:rsidRPr="005F1AAC">
        <w:rPr>
          <w:rFonts w:cs="Times New Roman"/>
          <w:bCs/>
          <w:noProof/>
          <w:color w:val="000000" w:themeColor="text1"/>
          <w:szCs w:val="20"/>
        </w:rPr>
        <w:t xml:space="preserve">damage response of </w:t>
      </w:r>
      <w:r w:rsidR="00E26065" w:rsidRPr="005F1AAC">
        <w:rPr>
          <w:rFonts w:cs="Times New Roman"/>
          <w:bCs/>
          <w:noProof/>
          <w:color w:val="000000" w:themeColor="text1"/>
          <w:szCs w:val="20"/>
        </w:rPr>
        <w:t>impregnated yarns w</w:t>
      </w:r>
      <w:r w:rsidR="00492748" w:rsidRPr="005F1AAC">
        <w:rPr>
          <w:rFonts w:cs="Times New Roman"/>
          <w:bCs/>
          <w:noProof/>
          <w:color w:val="000000" w:themeColor="text1"/>
          <w:szCs w:val="20"/>
        </w:rPr>
        <w:t>as</w:t>
      </w:r>
      <w:r w:rsidR="00E26065" w:rsidRPr="005F1AAC">
        <w:rPr>
          <w:rFonts w:cs="Times New Roman"/>
          <w:bCs/>
          <w:noProof/>
          <w:color w:val="000000" w:themeColor="text1"/>
          <w:szCs w:val="20"/>
        </w:rPr>
        <w:t xml:space="preserve"> modelled as linear elastic</w:t>
      </w:r>
      <w:r w:rsidR="00345AFE" w:rsidRPr="005F1AAC">
        <w:rPr>
          <w:rFonts w:cs="Times New Roman"/>
          <w:bCs/>
          <w:noProof/>
          <w:color w:val="000000" w:themeColor="text1"/>
          <w:szCs w:val="20"/>
        </w:rPr>
        <w:t xml:space="preserve"> until damage ini</w:t>
      </w:r>
      <w:r w:rsidR="00C520DA" w:rsidRPr="005F1AAC">
        <w:rPr>
          <w:rFonts w:cs="Times New Roman"/>
          <w:bCs/>
          <w:noProof/>
          <w:color w:val="000000" w:themeColor="text1"/>
          <w:szCs w:val="20"/>
        </w:rPr>
        <w:t>tiation, followed by linear damage evolution.</w:t>
      </w:r>
      <w:r w:rsidR="004F6549" w:rsidRPr="005F1AAC">
        <w:rPr>
          <w:rFonts w:cs="Times New Roman"/>
          <w:bCs/>
          <w:noProof/>
          <w:color w:val="000000" w:themeColor="text1"/>
          <w:szCs w:val="20"/>
        </w:rPr>
        <w:t xml:space="preserve"> </w:t>
      </w:r>
      <w:r w:rsidR="00492748" w:rsidRPr="005F1AAC">
        <w:rPr>
          <w:rFonts w:cs="Times New Roman"/>
          <w:bCs/>
          <w:noProof/>
          <w:color w:val="000000" w:themeColor="text1"/>
          <w:szCs w:val="20"/>
        </w:rPr>
        <w:t>M</w:t>
      </w:r>
      <w:r w:rsidR="004F6549" w:rsidRPr="005F1AAC">
        <w:rPr>
          <w:rFonts w:cs="Times New Roman"/>
          <w:bCs/>
          <w:noProof/>
          <w:color w:val="000000" w:themeColor="text1"/>
          <w:szCs w:val="20"/>
        </w:rPr>
        <w:t xml:space="preserve">odified </w:t>
      </w:r>
      <w:r w:rsidR="00F84CF2" w:rsidRPr="005F1AAC">
        <w:rPr>
          <w:rFonts w:cs="Times New Roman"/>
          <w:bCs/>
          <w:noProof/>
          <w:color w:val="000000" w:themeColor="text1"/>
          <w:szCs w:val="20"/>
        </w:rPr>
        <w:t>3D</w:t>
      </w:r>
      <w:r w:rsidR="004F6549" w:rsidRPr="005F1AAC">
        <w:rPr>
          <w:rFonts w:cs="Times New Roman"/>
          <w:bCs/>
          <w:noProof/>
          <w:color w:val="000000" w:themeColor="text1"/>
          <w:szCs w:val="20"/>
        </w:rPr>
        <w:t xml:space="preserve"> quadratic failure criteria</w:t>
      </w:r>
      <w:r w:rsidR="00C47DCC" w:rsidRPr="005F1AAC">
        <w:rPr>
          <w:rFonts w:cs="Times New Roman"/>
          <w:bCs/>
          <w:noProof/>
          <w:color w:val="000000" w:themeColor="text1"/>
          <w:szCs w:val="20"/>
        </w:rPr>
        <w:t xml:space="preserve"> </w:t>
      </w:r>
      <w:r w:rsidR="00C47DCC"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C47DCC"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[12]</w:t>
      </w:r>
      <w:r w:rsidR="00C47DCC" w:rsidRPr="005F1AAC">
        <w:rPr>
          <w:rFonts w:cs="Times New Roman"/>
          <w:bCs/>
          <w:noProof/>
          <w:color w:val="000000" w:themeColor="text1"/>
          <w:szCs w:val="20"/>
        </w:rPr>
        <w:fldChar w:fldCharType="end"/>
      </w:r>
      <w:r w:rsidR="004F6549" w:rsidRPr="005F1AAC">
        <w:rPr>
          <w:rFonts w:cs="Times New Roman"/>
          <w:bCs/>
          <w:noProof/>
          <w:color w:val="000000" w:themeColor="text1"/>
          <w:szCs w:val="20"/>
        </w:rPr>
        <w:t xml:space="preserve"> </w:t>
      </w:r>
      <w:r w:rsidR="000663B5" w:rsidRPr="005F1AAC">
        <w:rPr>
          <w:rFonts w:cs="Times New Roman"/>
          <w:bCs/>
          <w:noProof/>
          <w:color w:val="000000" w:themeColor="text1"/>
          <w:szCs w:val="20"/>
        </w:rPr>
        <w:t>w</w:t>
      </w:r>
      <w:r w:rsidR="003F23A4" w:rsidRPr="005F1AAC">
        <w:rPr>
          <w:rFonts w:cs="Times New Roman"/>
          <w:bCs/>
          <w:noProof/>
          <w:color w:val="000000" w:themeColor="text1"/>
          <w:szCs w:val="20"/>
        </w:rPr>
        <w:t>ere</w:t>
      </w:r>
      <w:r w:rsidR="000663B5" w:rsidRPr="005F1AAC">
        <w:rPr>
          <w:rFonts w:cs="Times New Roman"/>
          <w:bCs/>
          <w:noProof/>
          <w:color w:val="000000" w:themeColor="text1"/>
          <w:szCs w:val="20"/>
        </w:rPr>
        <w:t xml:space="preserve"> employed to predict </w:t>
      </w:r>
      <w:r w:rsidR="00F93D18" w:rsidRPr="005F1AAC">
        <w:rPr>
          <w:rFonts w:cs="Times New Roman"/>
          <w:bCs/>
          <w:noProof/>
          <w:color w:val="000000" w:themeColor="text1"/>
          <w:szCs w:val="20"/>
        </w:rPr>
        <w:t>damage initiation in each impregnated yarn</w:t>
      </w:r>
      <w:r w:rsidR="00882362" w:rsidRPr="005F1AAC">
        <w:rPr>
          <w:rFonts w:cs="Times New Roman"/>
          <w:bCs/>
          <w:noProof/>
          <w:color w:val="000000" w:themeColor="text1"/>
          <w:szCs w:val="20"/>
        </w:rPr>
        <w:t>.</w:t>
      </w:r>
      <w:r w:rsidR="00453812" w:rsidRPr="005F1AAC">
        <w:rPr>
          <w:rFonts w:cs="Times New Roman"/>
          <w:bCs/>
          <w:noProof/>
          <w:color w:val="000000" w:themeColor="text1"/>
          <w:szCs w:val="20"/>
        </w:rPr>
        <w:t xml:space="preserve"> On</w:t>
      </w:r>
      <w:r w:rsidR="003F23A4" w:rsidRPr="005F1AAC">
        <w:rPr>
          <w:rFonts w:cs="Times New Roman"/>
          <w:bCs/>
          <w:noProof/>
          <w:color w:val="000000" w:themeColor="text1"/>
          <w:szCs w:val="20"/>
        </w:rPr>
        <w:t xml:space="preserve"> the </w:t>
      </w:r>
      <w:r w:rsidR="00A74661" w:rsidRPr="005F1AAC">
        <w:rPr>
          <w:rFonts w:cs="Times New Roman"/>
          <w:bCs/>
          <w:noProof/>
          <w:color w:val="000000" w:themeColor="text1"/>
          <w:szCs w:val="20"/>
        </w:rPr>
        <w:t>on</w:t>
      </w:r>
      <w:r w:rsidR="00453812" w:rsidRPr="005F1AAC">
        <w:rPr>
          <w:rFonts w:cs="Times New Roman"/>
          <w:bCs/>
          <w:noProof/>
          <w:color w:val="000000" w:themeColor="text1"/>
          <w:szCs w:val="20"/>
        </w:rPr>
        <w:t>set of damage</w:t>
      </w:r>
      <w:r w:rsidR="006F2343" w:rsidRPr="005F1AAC">
        <w:rPr>
          <w:rFonts w:cs="Times New Roman"/>
          <w:bCs/>
          <w:noProof/>
          <w:color w:val="000000" w:themeColor="text1"/>
          <w:szCs w:val="20"/>
        </w:rPr>
        <w:t>, the stiffness of</w:t>
      </w:r>
      <w:r w:rsidR="009147FA" w:rsidRPr="005F1AAC">
        <w:rPr>
          <w:rFonts w:cs="Times New Roman"/>
          <w:bCs/>
          <w:noProof/>
          <w:color w:val="000000" w:themeColor="text1"/>
          <w:szCs w:val="20"/>
        </w:rPr>
        <w:t xml:space="preserve"> damaged </w:t>
      </w:r>
      <w:r w:rsidR="006F2343" w:rsidRPr="005F1AAC">
        <w:rPr>
          <w:rFonts w:cs="Times New Roman"/>
          <w:bCs/>
          <w:noProof/>
          <w:color w:val="000000" w:themeColor="text1"/>
          <w:szCs w:val="20"/>
        </w:rPr>
        <w:t xml:space="preserve">yarns </w:t>
      </w:r>
      <w:r w:rsidR="00E130E1" w:rsidRPr="005F1AAC">
        <w:rPr>
          <w:rFonts w:cs="Times New Roman"/>
          <w:bCs/>
          <w:noProof/>
          <w:color w:val="000000" w:themeColor="text1"/>
          <w:szCs w:val="20"/>
        </w:rPr>
        <w:t>w</w:t>
      </w:r>
      <w:r w:rsidR="003F23A4" w:rsidRPr="005F1AAC">
        <w:rPr>
          <w:rFonts w:cs="Times New Roman"/>
          <w:bCs/>
          <w:noProof/>
          <w:color w:val="000000" w:themeColor="text1"/>
          <w:szCs w:val="20"/>
        </w:rPr>
        <w:t>as</w:t>
      </w:r>
      <w:r w:rsidR="00E130E1" w:rsidRPr="005F1AAC">
        <w:rPr>
          <w:rFonts w:cs="Times New Roman"/>
          <w:bCs/>
          <w:noProof/>
          <w:color w:val="000000" w:themeColor="text1"/>
          <w:szCs w:val="20"/>
        </w:rPr>
        <w:t xml:space="preserve"> degraded according to the linear damage evolution law (see </w:t>
      </w:r>
      <w:r w:rsidR="00F84CF2" w:rsidRPr="005F1AAC">
        <w:rPr>
          <w:rFonts w:cs="Times New Roman"/>
          <w:bCs/>
          <w:noProof/>
          <w:color w:val="000000" w:themeColor="text1"/>
          <w:szCs w:val="20"/>
        </w:rPr>
        <w:t>Fig.</w:t>
      </w:r>
      <w:r w:rsidR="00F84CF2" w:rsidRPr="005F1AAC">
        <w:rPr>
          <w:rFonts w:eastAsia="Malgun Gothic" w:cs="Times New Roman"/>
          <w:bCs/>
          <w:noProof/>
          <w:color w:val="000000" w:themeColor="text1"/>
          <w:szCs w:val="20"/>
        </w:rPr>
        <w:t> </w:t>
      </w:r>
      <w:r w:rsidR="001A4FE6" w:rsidRPr="005F1AAC">
        <w:rPr>
          <w:rFonts w:cs="Times New Roman"/>
          <w:bCs/>
          <w:noProof/>
          <w:color w:val="000000" w:themeColor="text1"/>
          <w:szCs w:val="20"/>
        </w:rPr>
        <w:t>5</w:t>
      </w:r>
      <w:r w:rsidR="00F84CF2" w:rsidRPr="005F1AAC">
        <w:rPr>
          <w:rFonts w:cs="Times New Roman"/>
          <w:bCs/>
          <w:noProof/>
          <w:color w:val="000000" w:themeColor="text1"/>
          <w:szCs w:val="20"/>
        </w:rPr>
        <w:t>a</w:t>
      </w:r>
      <w:r w:rsidR="00E130E1" w:rsidRPr="005F1AAC">
        <w:rPr>
          <w:rFonts w:cs="Times New Roman"/>
          <w:bCs/>
          <w:noProof/>
          <w:color w:val="000000" w:themeColor="text1"/>
          <w:szCs w:val="20"/>
        </w:rPr>
        <w:t>)</w:t>
      </w:r>
      <w:r w:rsidR="00816F52" w:rsidRPr="005F1AAC">
        <w:rPr>
          <w:rFonts w:cs="Times New Roman"/>
          <w:bCs/>
          <w:noProof/>
          <w:color w:val="000000" w:themeColor="text1"/>
          <w:szCs w:val="20"/>
        </w:rPr>
        <w:t xml:space="preserve">, given by Eqn. </w:t>
      </w:r>
      <w:r w:rsidR="009077F6" w:rsidRPr="005F1AAC">
        <w:rPr>
          <w:rFonts w:cs="Times New Roman"/>
          <w:bCs/>
          <w:noProof/>
          <w:color w:val="000000" w:themeColor="text1"/>
          <w:szCs w:val="20"/>
        </w:rPr>
        <w:t>8</w:t>
      </w:r>
      <w:r w:rsidR="00816F52" w:rsidRPr="005F1AAC">
        <w:rPr>
          <w:rFonts w:cs="Times New Roman"/>
          <w:bCs/>
          <w:noProof/>
          <w:color w:val="000000" w:themeColor="text1"/>
          <w:szCs w:val="20"/>
        </w:rPr>
        <w:t>.</w:t>
      </w:r>
      <w:r w:rsidR="001040E8" w:rsidRPr="005F1AAC">
        <w:rPr>
          <w:rFonts w:cs="Times New Roman"/>
          <w:bCs/>
          <w:noProof/>
          <w:color w:val="000000" w:themeColor="text1"/>
          <w:szCs w:val="20"/>
        </w:rPr>
        <w:t>,</w:t>
      </w:r>
      <w:r w:rsidR="00626695" w:rsidRPr="005F1AAC">
        <w:rPr>
          <w:rFonts w:cs="Times New Roman"/>
          <w:bCs/>
          <w:noProof/>
          <w:color w:val="000000" w:themeColor="text1"/>
          <w:szCs w:val="20"/>
        </w:rPr>
        <w:t xml:space="preserve"> </w:t>
      </w:r>
      <w:r w:rsidR="00A43B0D" w:rsidRPr="005F1AAC">
        <w:rPr>
          <w:rFonts w:cs="Times New Roman"/>
          <w:bCs/>
          <w:noProof/>
          <w:color w:val="000000" w:themeColor="text1"/>
          <w:szCs w:val="20"/>
        </w:rPr>
        <w:t>w</w:t>
      </w:r>
      <w:r w:rsidR="009A082B" w:rsidRPr="005F1AAC">
        <w:rPr>
          <w:rFonts w:cs="Times New Roman"/>
          <w:bCs/>
          <w:noProof/>
          <w:color w:val="000000" w:themeColor="text1"/>
          <w:szCs w:val="20"/>
        </w:rPr>
        <w:t xml:space="preserve">hich is used to update </w:t>
      </w:r>
      <w:r w:rsidR="00F25FA5" w:rsidRPr="005F1AAC">
        <w:rPr>
          <w:rFonts w:cs="Times New Roman"/>
          <w:bCs/>
          <w:noProof/>
          <w:color w:val="000000" w:themeColor="text1"/>
          <w:szCs w:val="20"/>
        </w:rPr>
        <w:t xml:space="preserve">the </w:t>
      </w:r>
      <w:r w:rsidR="009A082B" w:rsidRPr="005F1AAC">
        <w:rPr>
          <w:rFonts w:cs="Times New Roman"/>
          <w:bCs/>
          <w:noProof/>
          <w:color w:val="000000" w:themeColor="text1"/>
          <w:szCs w:val="20"/>
        </w:rPr>
        <w:t xml:space="preserve">damage stiffness matrix of </w:t>
      </w:r>
      <w:r w:rsidR="00A15702" w:rsidRPr="005F1AAC">
        <w:rPr>
          <w:rFonts w:cs="Times New Roman"/>
          <w:bCs/>
          <w:noProof/>
          <w:color w:val="000000" w:themeColor="text1"/>
          <w:szCs w:val="20"/>
        </w:rPr>
        <w:t>impregnated yarns.</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95"/>
      </w:tblGrid>
      <w:tr w:rsidR="005F1AAC" w:rsidRPr="005F1AAC" w14:paraId="4D7C86E6" w14:textId="77777777" w:rsidTr="00FF416B">
        <w:tc>
          <w:tcPr>
            <w:tcW w:w="8455" w:type="dxa"/>
          </w:tcPr>
          <w:p w14:paraId="43286DB5" w14:textId="1EF753BC" w:rsidR="009147FA" w:rsidRPr="005F1AAC" w:rsidRDefault="005F1AAC" w:rsidP="00B640CE">
            <w:pPr>
              <w:spacing w:line="360" w:lineRule="auto"/>
              <w:rPr>
                <w:color w:val="000000" w:themeColor="text1"/>
                <w:szCs w:val="18"/>
              </w:rPr>
            </w:pPr>
            <m:oMathPara>
              <m:oMathParaPr>
                <m:jc m:val="left"/>
              </m:oMathParaPr>
              <m:oMath>
                <m:sSub>
                  <m:sSubPr>
                    <m:ctrlPr>
                      <w:rPr>
                        <w:rFonts w:ascii="Cambria Math" w:eastAsiaTheme="minorEastAsia" w:hAnsi="Cambria Math"/>
                        <w:bCs/>
                        <w:i/>
                        <w:noProof/>
                        <w:color w:val="000000" w:themeColor="text1"/>
                        <w:szCs w:val="18"/>
                      </w:rPr>
                    </m:ctrlPr>
                  </m:sSubPr>
                  <m:e>
                    <m:r>
                      <w:rPr>
                        <w:rFonts w:ascii="Cambria Math" w:eastAsiaTheme="minorEastAsia" w:hAnsi="Cambria Math"/>
                        <w:noProof/>
                        <w:color w:val="000000" w:themeColor="text1"/>
                        <w:szCs w:val="18"/>
                      </w:rPr>
                      <m:t>d</m:t>
                    </m:r>
                  </m:e>
                  <m:sub>
                    <m:r>
                      <w:rPr>
                        <w:rFonts w:ascii="Cambria Math" w:eastAsiaTheme="minorEastAsia" w:hAnsi="Cambria Math"/>
                        <w:noProof/>
                        <w:color w:val="000000" w:themeColor="text1"/>
                        <w:szCs w:val="18"/>
                      </w:rPr>
                      <m:t>i,T</m:t>
                    </m:r>
                  </m:sub>
                </m:sSub>
                <m:r>
                  <w:rPr>
                    <w:rFonts w:ascii="Cambria Math" w:eastAsiaTheme="minorEastAsia" w:hAnsi="Cambria Math"/>
                    <w:noProof/>
                    <w:color w:val="000000" w:themeColor="text1"/>
                    <w:szCs w:val="18"/>
                  </w:rPr>
                  <m:t>=</m:t>
                </m:r>
                <m:d>
                  <m:dPr>
                    <m:ctrlPr>
                      <w:rPr>
                        <w:rFonts w:ascii="Cambria Math" w:eastAsiaTheme="minorEastAsia" w:hAnsi="Cambria Math"/>
                        <w:i/>
                        <w:noProof/>
                        <w:color w:val="000000" w:themeColor="text1"/>
                        <w:szCs w:val="18"/>
                      </w:rPr>
                    </m:ctrlPr>
                  </m:dPr>
                  <m:e>
                    <m:f>
                      <m:fPr>
                        <m:ctrlPr>
                          <w:rPr>
                            <w:rFonts w:ascii="Cambria Math" w:eastAsiaTheme="minorEastAsia" w:hAnsi="Cambria Math"/>
                            <w:i/>
                            <w:noProof/>
                            <w:color w:val="000000" w:themeColor="text1"/>
                            <w:szCs w:val="18"/>
                          </w:rPr>
                        </m:ctrlPr>
                      </m:fPr>
                      <m:num>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i,T</m:t>
                            </m:r>
                          </m:sub>
                          <m:sup>
                            <m:r>
                              <w:rPr>
                                <w:rFonts w:ascii="Cambria Math" w:eastAsiaTheme="minorEastAsia" w:hAnsi="Cambria Math"/>
                                <w:noProof/>
                                <w:color w:val="000000" w:themeColor="text1"/>
                                <w:szCs w:val="18"/>
                              </w:rPr>
                              <m:t>f</m:t>
                            </m:r>
                          </m:sup>
                        </m:sSubSup>
                      </m:num>
                      <m:den>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i,T</m:t>
                            </m:r>
                          </m:sub>
                          <m:sup>
                            <m:r>
                              <w:rPr>
                                <w:rFonts w:ascii="Cambria Math" w:eastAsiaTheme="minorEastAsia" w:hAnsi="Cambria Math"/>
                                <w:noProof/>
                                <w:color w:val="000000" w:themeColor="text1"/>
                                <w:szCs w:val="18"/>
                              </w:rPr>
                              <m:t>f</m:t>
                            </m:r>
                          </m:sup>
                        </m:sSubSup>
                        <m:r>
                          <w:rPr>
                            <w:rFonts w:ascii="Cambria Math" w:eastAsiaTheme="minorEastAsia" w:hAnsi="Cambria Math"/>
                            <w:noProof/>
                            <w:color w:val="000000" w:themeColor="text1"/>
                            <w:szCs w:val="18"/>
                          </w:rPr>
                          <m:t xml:space="preserve"> - </m:t>
                        </m:r>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i,T</m:t>
                            </m:r>
                          </m:sub>
                          <m:sup>
                            <m:r>
                              <w:rPr>
                                <w:rFonts w:ascii="Cambria Math" w:eastAsiaTheme="minorEastAsia" w:hAnsi="Cambria Math"/>
                                <w:noProof/>
                                <w:color w:val="000000" w:themeColor="text1"/>
                                <w:szCs w:val="18"/>
                              </w:rPr>
                              <m:t>ini</m:t>
                            </m:r>
                          </m:sup>
                        </m:sSubSup>
                      </m:den>
                    </m:f>
                  </m:e>
                </m:d>
                <m:d>
                  <m:dPr>
                    <m:ctrlPr>
                      <w:rPr>
                        <w:rFonts w:ascii="Cambria Math" w:eastAsiaTheme="minorEastAsia" w:hAnsi="Cambria Math"/>
                        <w:i/>
                        <w:noProof/>
                        <w:color w:val="000000" w:themeColor="text1"/>
                        <w:szCs w:val="18"/>
                      </w:rPr>
                    </m:ctrlPr>
                  </m:dPr>
                  <m:e>
                    <m:f>
                      <m:fPr>
                        <m:ctrlPr>
                          <w:rPr>
                            <w:rFonts w:ascii="Cambria Math" w:eastAsiaTheme="minorEastAsia" w:hAnsi="Cambria Math"/>
                            <w:i/>
                            <w:noProof/>
                            <w:color w:val="000000" w:themeColor="text1"/>
                            <w:szCs w:val="18"/>
                          </w:rPr>
                        </m:ctrlPr>
                      </m:fPr>
                      <m:num>
                        <m:sSub>
                          <m:sSubPr>
                            <m:ctrlPr>
                              <w:rPr>
                                <w:rFonts w:ascii="Cambria Math" w:eastAsiaTheme="minorEastAsia" w:hAnsi="Cambria Math"/>
                                <w:i/>
                                <w:noProof/>
                                <w:color w:val="000000" w:themeColor="text1"/>
                                <w:szCs w:val="18"/>
                              </w:rPr>
                            </m:ctrlPr>
                          </m:sSub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 xml:space="preserve">i,T - </m:t>
                            </m:r>
                          </m:sub>
                        </m:sSub>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i,T</m:t>
                            </m:r>
                          </m:sub>
                          <m:sup>
                            <m:r>
                              <w:rPr>
                                <w:rFonts w:ascii="Cambria Math" w:eastAsiaTheme="minorEastAsia" w:hAnsi="Cambria Math"/>
                                <w:noProof/>
                                <w:color w:val="000000" w:themeColor="text1"/>
                                <w:szCs w:val="18"/>
                              </w:rPr>
                              <m:t>ini</m:t>
                            </m:r>
                          </m:sup>
                        </m:sSubSup>
                      </m:num>
                      <m:den>
                        <m:sSub>
                          <m:sSubPr>
                            <m:ctrlPr>
                              <w:rPr>
                                <w:rFonts w:ascii="Cambria Math" w:eastAsiaTheme="minorEastAsia" w:hAnsi="Cambria Math"/>
                                <w:i/>
                                <w:noProof/>
                                <w:color w:val="000000" w:themeColor="text1"/>
                                <w:szCs w:val="18"/>
                              </w:rPr>
                            </m:ctrlPr>
                          </m:sSub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 xml:space="preserve">i,T  </m:t>
                            </m:r>
                          </m:sub>
                        </m:sSub>
                      </m:den>
                    </m:f>
                  </m:e>
                </m:d>
                <m:r>
                  <w:rPr>
                    <w:rFonts w:ascii="Cambria Math" w:eastAsiaTheme="minorEastAsia" w:hAnsi="Cambria Math"/>
                    <w:noProof/>
                    <w:color w:val="000000" w:themeColor="text1"/>
                    <w:szCs w:val="18"/>
                  </w:rPr>
                  <m:t xml:space="preserve">   </m:t>
                </m:r>
              </m:oMath>
            </m:oMathPara>
          </w:p>
        </w:tc>
        <w:tc>
          <w:tcPr>
            <w:tcW w:w="995" w:type="dxa"/>
            <w:vMerge w:val="restart"/>
            <w:vAlign w:val="center"/>
          </w:tcPr>
          <w:p w14:paraId="01059046" w14:textId="6E88669F" w:rsidR="009147FA" w:rsidRPr="005F1AAC" w:rsidRDefault="009147FA" w:rsidP="001A4FE6">
            <w:pPr>
              <w:spacing w:line="360" w:lineRule="auto"/>
              <w:jc w:val="right"/>
              <w:rPr>
                <w:color w:val="000000" w:themeColor="text1"/>
                <w:szCs w:val="18"/>
              </w:rPr>
            </w:pPr>
            <w:r w:rsidRPr="005F1AAC">
              <w:rPr>
                <w:color w:val="000000" w:themeColor="text1"/>
                <w:szCs w:val="18"/>
              </w:rPr>
              <w:t>(8)</w:t>
            </w:r>
          </w:p>
        </w:tc>
      </w:tr>
      <w:tr w:rsidR="005F1AAC" w:rsidRPr="005F1AAC" w14:paraId="73E13AD5" w14:textId="77777777" w:rsidTr="007754C4">
        <w:tc>
          <w:tcPr>
            <w:tcW w:w="8455" w:type="dxa"/>
          </w:tcPr>
          <w:p w14:paraId="5011A8C2" w14:textId="431B6314" w:rsidR="009147FA" w:rsidRPr="005F1AAC" w:rsidRDefault="005F1AAC" w:rsidP="00B640CE">
            <w:pPr>
              <w:spacing w:line="360" w:lineRule="auto"/>
              <w:rPr>
                <w:rFonts w:eastAsia="Malgun Gothic"/>
                <w:bCs/>
                <w:noProof/>
                <w:color w:val="000000" w:themeColor="text1"/>
                <w:szCs w:val="18"/>
              </w:rPr>
            </w:pPr>
            <m:oMathPara>
              <m:oMathParaPr>
                <m:jc m:val="left"/>
              </m:oMathParaPr>
              <m:oMath>
                <m:sSub>
                  <m:sSubPr>
                    <m:ctrlPr>
                      <w:rPr>
                        <w:rFonts w:ascii="Cambria Math" w:eastAsiaTheme="minorEastAsia" w:hAnsi="Cambria Math"/>
                        <w:bCs/>
                        <w:i/>
                        <w:noProof/>
                        <w:color w:val="000000" w:themeColor="text1"/>
                        <w:szCs w:val="18"/>
                      </w:rPr>
                    </m:ctrlPr>
                  </m:sSubPr>
                  <m:e>
                    <m:r>
                      <w:rPr>
                        <w:rFonts w:ascii="Cambria Math" w:eastAsiaTheme="minorEastAsia" w:hAnsi="Cambria Math"/>
                        <w:noProof/>
                        <w:color w:val="000000" w:themeColor="text1"/>
                        <w:szCs w:val="18"/>
                      </w:rPr>
                      <m:t>d</m:t>
                    </m:r>
                  </m:e>
                  <m:sub>
                    <m:r>
                      <w:rPr>
                        <w:rFonts w:ascii="Cambria Math" w:eastAsiaTheme="minorEastAsia" w:hAnsi="Cambria Math"/>
                        <w:noProof/>
                        <w:color w:val="000000" w:themeColor="text1"/>
                        <w:szCs w:val="18"/>
                      </w:rPr>
                      <m:t>i,C</m:t>
                    </m:r>
                  </m:sub>
                </m:sSub>
                <m:r>
                  <w:rPr>
                    <w:rFonts w:ascii="Cambria Math" w:eastAsiaTheme="minorEastAsia" w:hAnsi="Cambria Math"/>
                    <w:noProof/>
                    <w:color w:val="000000" w:themeColor="text1"/>
                    <w:szCs w:val="18"/>
                  </w:rPr>
                  <m:t>=</m:t>
                </m:r>
                <m:d>
                  <m:dPr>
                    <m:ctrlPr>
                      <w:rPr>
                        <w:rFonts w:ascii="Cambria Math" w:eastAsiaTheme="minorEastAsia" w:hAnsi="Cambria Math"/>
                        <w:i/>
                        <w:noProof/>
                        <w:color w:val="000000" w:themeColor="text1"/>
                        <w:szCs w:val="18"/>
                      </w:rPr>
                    </m:ctrlPr>
                  </m:dPr>
                  <m:e>
                    <m:f>
                      <m:fPr>
                        <m:ctrlPr>
                          <w:rPr>
                            <w:rFonts w:ascii="Cambria Math" w:eastAsiaTheme="minorEastAsia" w:hAnsi="Cambria Math"/>
                            <w:i/>
                            <w:noProof/>
                            <w:color w:val="000000" w:themeColor="text1"/>
                            <w:szCs w:val="18"/>
                          </w:rPr>
                        </m:ctrlPr>
                      </m:fPr>
                      <m:num>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i,C</m:t>
                            </m:r>
                          </m:sub>
                          <m:sup>
                            <m:r>
                              <w:rPr>
                                <w:rFonts w:ascii="Cambria Math" w:eastAsiaTheme="minorEastAsia" w:hAnsi="Cambria Math"/>
                                <w:noProof/>
                                <w:color w:val="000000" w:themeColor="text1"/>
                                <w:szCs w:val="18"/>
                              </w:rPr>
                              <m:t>f</m:t>
                            </m:r>
                          </m:sup>
                        </m:sSubSup>
                      </m:num>
                      <m:den>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i,C</m:t>
                            </m:r>
                          </m:sub>
                          <m:sup>
                            <m:r>
                              <w:rPr>
                                <w:rFonts w:ascii="Cambria Math" w:eastAsiaTheme="minorEastAsia" w:hAnsi="Cambria Math"/>
                                <w:noProof/>
                                <w:color w:val="000000" w:themeColor="text1"/>
                                <w:szCs w:val="18"/>
                              </w:rPr>
                              <m:t>f</m:t>
                            </m:r>
                          </m:sup>
                        </m:sSubSup>
                        <m:r>
                          <w:rPr>
                            <w:rFonts w:ascii="Cambria Math" w:eastAsiaTheme="minorEastAsia" w:hAnsi="Cambria Math"/>
                            <w:noProof/>
                            <w:color w:val="000000" w:themeColor="text1"/>
                            <w:szCs w:val="18"/>
                          </w:rPr>
                          <m:t xml:space="preserve"> - </m:t>
                        </m:r>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i,C</m:t>
                            </m:r>
                          </m:sub>
                          <m:sup>
                            <m:r>
                              <w:rPr>
                                <w:rFonts w:ascii="Cambria Math" w:eastAsiaTheme="minorEastAsia" w:hAnsi="Cambria Math"/>
                                <w:noProof/>
                                <w:color w:val="000000" w:themeColor="text1"/>
                                <w:szCs w:val="18"/>
                              </w:rPr>
                              <m:t>ini</m:t>
                            </m:r>
                          </m:sup>
                        </m:sSubSup>
                      </m:den>
                    </m:f>
                  </m:e>
                </m:d>
                <m:d>
                  <m:dPr>
                    <m:ctrlPr>
                      <w:rPr>
                        <w:rFonts w:ascii="Cambria Math" w:eastAsiaTheme="minorEastAsia" w:hAnsi="Cambria Math"/>
                        <w:i/>
                        <w:noProof/>
                        <w:color w:val="000000" w:themeColor="text1"/>
                        <w:szCs w:val="18"/>
                      </w:rPr>
                    </m:ctrlPr>
                  </m:dPr>
                  <m:e>
                    <m:f>
                      <m:fPr>
                        <m:ctrlPr>
                          <w:rPr>
                            <w:rFonts w:ascii="Cambria Math" w:eastAsiaTheme="minorEastAsia" w:hAnsi="Cambria Math"/>
                            <w:i/>
                            <w:noProof/>
                            <w:color w:val="000000" w:themeColor="text1"/>
                            <w:szCs w:val="18"/>
                          </w:rPr>
                        </m:ctrlPr>
                      </m:fPr>
                      <m:num>
                        <m:sSub>
                          <m:sSubPr>
                            <m:ctrlPr>
                              <w:rPr>
                                <w:rFonts w:ascii="Cambria Math" w:eastAsiaTheme="minorEastAsia" w:hAnsi="Cambria Math"/>
                                <w:i/>
                                <w:noProof/>
                                <w:color w:val="000000" w:themeColor="text1"/>
                                <w:szCs w:val="18"/>
                              </w:rPr>
                            </m:ctrlPr>
                          </m:sSub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 xml:space="preserve">i,C - </m:t>
                            </m:r>
                          </m:sub>
                        </m:sSub>
                        <m:sSubSup>
                          <m:sSubSupPr>
                            <m:ctrlPr>
                              <w:rPr>
                                <w:rFonts w:ascii="Cambria Math" w:eastAsiaTheme="minorEastAsia" w:hAnsi="Cambria Math"/>
                                <w:i/>
                                <w:noProof/>
                                <w:color w:val="000000" w:themeColor="text1"/>
                                <w:szCs w:val="18"/>
                              </w:rPr>
                            </m:ctrlPr>
                          </m:sSubSup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i,C</m:t>
                            </m:r>
                          </m:sub>
                          <m:sup>
                            <m:r>
                              <w:rPr>
                                <w:rFonts w:ascii="Cambria Math" w:eastAsiaTheme="minorEastAsia" w:hAnsi="Cambria Math"/>
                                <w:noProof/>
                                <w:color w:val="000000" w:themeColor="text1"/>
                                <w:szCs w:val="18"/>
                              </w:rPr>
                              <m:t>ini</m:t>
                            </m:r>
                          </m:sup>
                        </m:sSubSup>
                      </m:num>
                      <m:den>
                        <m:sSub>
                          <m:sSubPr>
                            <m:ctrlPr>
                              <w:rPr>
                                <w:rFonts w:ascii="Cambria Math" w:eastAsiaTheme="minorEastAsia" w:hAnsi="Cambria Math"/>
                                <w:i/>
                                <w:noProof/>
                                <w:color w:val="000000" w:themeColor="text1"/>
                                <w:szCs w:val="18"/>
                              </w:rPr>
                            </m:ctrlPr>
                          </m:sSubPr>
                          <m:e>
                            <m:r>
                              <w:rPr>
                                <w:rFonts w:ascii="Cambria Math" w:eastAsiaTheme="minorEastAsia" w:hAnsi="Cambria Math"/>
                                <w:noProof/>
                                <w:color w:val="000000" w:themeColor="text1"/>
                                <w:szCs w:val="18"/>
                              </w:rPr>
                              <m:t>ε</m:t>
                            </m:r>
                          </m:e>
                          <m:sub>
                            <m:r>
                              <w:rPr>
                                <w:rFonts w:ascii="Cambria Math" w:eastAsiaTheme="minorEastAsia" w:hAnsi="Cambria Math"/>
                                <w:noProof/>
                                <w:color w:val="000000" w:themeColor="text1"/>
                                <w:szCs w:val="18"/>
                              </w:rPr>
                              <m:t xml:space="preserve">i,C  </m:t>
                            </m:r>
                          </m:sub>
                        </m:sSub>
                      </m:den>
                    </m:f>
                  </m:e>
                </m:d>
                <m:r>
                  <w:rPr>
                    <w:rFonts w:ascii="Cambria Math" w:eastAsiaTheme="minorEastAsia" w:hAnsi="Cambria Math"/>
                    <w:noProof/>
                    <w:color w:val="000000" w:themeColor="text1"/>
                    <w:szCs w:val="18"/>
                  </w:rPr>
                  <m:t xml:space="preserve">   </m:t>
                </m:r>
              </m:oMath>
            </m:oMathPara>
          </w:p>
        </w:tc>
        <w:tc>
          <w:tcPr>
            <w:tcW w:w="995" w:type="dxa"/>
            <w:vMerge/>
          </w:tcPr>
          <w:p w14:paraId="508405D9" w14:textId="77777777" w:rsidR="009147FA" w:rsidRPr="005F1AAC" w:rsidRDefault="009147FA" w:rsidP="001A4FE6">
            <w:pPr>
              <w:spacing w:line="360" w:lineRule="auto"/>
              <w:jc w:val="right"/>
              <w:rPr>
                <w:color w:val="000000" w:themeColor="text1"/>
                <w:szCs w:val="18"/>
              </w:rPr>
            </w:pPr>
          </w:p>
        </w:tc>
      </w:tr>
    </w:tbl>
    <w:p w14:paraId="13C36FF6" w14:textId="687D6652" w:rsidR="001C4790" w:rsidRPr="005F1AAC" w:rsidRDefault="00C31BE8" w:rsidP="003F23A4">
      <w:pPr>
        <w:jc w:val="both"/>
        <w:rPr>
          <w:rFonts w:cs="Times New Roman"/>
          <w:bCs/>
          <w:noProof/>
          <w:color w:val="000000" w:themeColor="text1"/>
          <w:szCs w:val="20"/>
        </w:rPr>
      </w:pPr>
      <w:r w:rsidRPr="005F1AAC">
        <w:rPr>
          <w:rFonts w:cs="Times New Roman"/>
          <w:bCs/>
          <w:noProof/>
          <w:color w:val="000000" w:themeColor="text1"/>
          <w:szCs w:val="20"/>
        </w:rPr>
        <w:t xml:space="preserve">where, </w:t>
      </w:r>
      <m:oMath>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i,T</m:t>
            </m:r>
          </m:sub>
          <m:sup>
            <m:r>
              <w:rPr>
                <w:rFonts w:ascii="Cambria Math" w:hAnsi="Cambria Math" w:cs="Times New Roman"/>
                <w:noProof/>
                <w:color w:val="000000" w:themeColor="text1"/>
                <w:szCs w:val="20"/>
              </w:rPr>
              <m:t>ini</m:t>
            </m:r>
          </m:sup>
        </m:sSubSup>
      </m:oMath>
      <w:r w:rsidRPr="005F1AAC">
        <w:rPr>
          <w:rFonts w:cs="Times New Roman"/>
          <w:bCs/>
          <w:noProof/>
          <w:color w:val="000000" w:themeColor="text1"/>
          <w:szCs w:val="20"/>
        </w:rPr>
        <w:t>,</w:t>
      </w:r>
      <m:oMath>
        <m:r>
          <w:rPr>
            <w:rFonts w:ascii="Cambria Math" w:hAnsi="Cambria Math" w:cs="Times New Roman"/>
            <w:noProof/>
            <w:color w:val="000000" w:themeColor="text1"/>
            <w:szCs w:val="20"/>
          </w:rPr>
          <m:t xml:space="preserve"> </m:t>
        </m:r>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i,T</m:t>
            </m:r>
          </m:sub>
          <m:sup>
            <m:r>
              <w:rPr>
                <w:rFonts w:ascii="Cambria Math" w:hAnsi="Cambria Math" w:cs="Times New Roman"/>
                <w:noProof/>
                <w:color w:val="000000" w:themeColor="text1"/>
                <w:szCs w:val="20"/>
              </w:rPr>
              <m:t>'</m:t>
            </m:r>
          </m:sup>
        </m:sSubSup>
        <m:r>
          <w:rPr>
            <w:rFonts w:ascii="Cambria Math" w:hAnsi="Cambria Math" w:cs="Times New Roman"/>
            <w:noProof/>
            <w:color w:val="000000" w:themeColor="text1"/>
            <w:szCs w:val="20"/>
          </w:rPr>
          <m:t xml:space="preserve"> </m:t>
        </m:r>
      </m:oMath>
      <w:r w:rsidR="00905654" w:rsidRPr="005F1AAC">
        <w:rPr>
          <w:rFonts w:cs="Times New Roman"/>
          <w:noProof/>
          <w:color w:val="000000" w:themeColor="text1"/>
          <w:szCs w:val="20"/>
        </w:rPr>
        <w:t xml:space="preserve">, </w:t>
      </w:r>
      <w:r w:rsidRPr="005F1AAC">
        <w:rPr>
          <w:rFonts w:cs="Times New Roman"/>
          <w:bCs/>
          <w:noProof/>
          <w:color w:val="000000" w:themeColor="text1"/>
          <w:szCs w:val="20"/>
        </w:rPr>
        <w:t xml:space="preserve">and </w:t>
      </w:r>
      <m:oMath>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i,T</m:t>
            </m:r>
          </m:sub>
          <m:sup>
            <m:r>
              <w:rPr>
                <w:rFonts w:ascii="Cambria Math" w:hAnsi="Cambria Math" w:cs="Times New Roman"/>
                <w:noProof/>
                <w:color w:val="000000" w:themeColor="text1"/>
                <w:szCs w:val="20"/>
              </w:rPr>
              <m:t>f</m:t>
            </m:r>
          </m:sup>
        </m:sSubSup>
      </m:oMath>
      <w:r w:rsidRPr="005F1AAC">
        <w:rPr>
          <w:rFonts w:cs="Times New Roman"/>
          <w:bCs/>
          <w:noProof/>
          <w:color w:val="000000" w:themeColor="text1"/>
          <w:szCs w:val="20"/>
        </w:rPr>
        <w:t xml:space="preserve"> represent the strain </w:t>
      </w:r>
      <w:r w:rsidR="00B3010A" w:rsidRPr="005F1AAC">
        <w:rPr>
          <w:rFonts w:cs="Times New Roman"/>
          <w:bCs/>
          <w:noProof/>
          <w:color w:val="000000" w:themeColor="text1"/>
          <w:szCs w:val="20"/>
        </w:rPr>
        <w:t xml:space="preserve">value </w:t>
      </w:r>
      <w:r w:rsidRPr="005F1AAC">
        <w:rPr>
          <w:rFonts w:cs="Times New Roman"/>
          <w:bCs/>
          <w:noProof/>
          <w:color w:val="000000" w:themeColor="text1"/>
          <w:szCs w:val="20"/>
        </w:rPr>
        <w:t>at damage initiation, current strain and strain</w:t>
      </w:r>
      <w:r w:rsidR="00F97F1B" w:rsidRPr="005F1AAC">
        <w:rPr>
          <w:rFonts w:cs="Times New Roman"/>
          <w:bCs/>
          <w:noProof/>
          <w:color w:val="000000" w:themeColor="text1"/>
          <w:szCs w:val="20"/>
        </w:rPr>
        <w:t xml:space="preserve"> at </w:t>
      </w:r>
      <w:r w:rsidR="003F23A4" w:rsidRPr="005F1AAC">
        <w:rPr>
          <w:rFonts w:cs="Times New Roman"/>
          <w:bCs/>
          <w:noProof/>
          <w:color w:val="000000" w:themeColor="text1"/>
          <w:szCs w:val="20"/>
        </w:rPr>
        <w:t xml:space="preserve">the </w:t>
      </w:r>
      <w:r w:rsidR="00F97F1B" w:rsidRPr="005F1AAC">
        <w:rPr>
          <w:rFonts w:cs="Times New Roman"/>
          <w:bCs/>
          <w:noProof/>
          <w:color w:val="000000" w:themeColor="text1"/>
          <w:szCs w:val="20"/>
        </w:rPr>
        <w:t>final damage state</w:t>
      </w:r>
      <w:r w:rsidR="002A5572" w:rsidRPr="005F1AAC">
        <w:rPr>
          <w:rFonts w:cs="Times New Roman"/>
          <w:bCs/>
          <w:noProof/>
          <w:color w:val="000000" w:themeColor="text1"/>
          <w:szCs w:val="20"/>
        </w:rPr>
        <w:t xml:space="preserve"> under tensile</w:t>
      </w:r>
      <w:r w:rsidR="00A300D1" w:rsidRPr="005F1AAC">
        <w:rPr>
          <w:rFonts w:cs="Times New Roman"/>
          <w:bCs/>
          <w:noProof/>
          <w:color w:val="000000" w:themeColor="text1"/>
          <w:szCs w:val="20"/>
        </w:rPr>
        <w:t xml:space="preserve"> (</w:t>
      </w:r>
      <w:r w:rsidR="00A300D1" w:rsidRPr="005F1AAC">
        <w:rPr>
          <w:rFonts w:cs="Times New Roman"/>
          <w:bCs/>
          <w:i/>
          <w:iCs/>
          <w:noProof/>
          <w:color w:val="000000" w:themeColor="text1"/>
          <w:szCs w:val="20"/>
        </w:rPr>
        <w:t>T</w:t>
      </w:r>
      <w:r w:rsidR="00A300D1" w:rsidRPr="005F1AAC">
        <w:rPr>
          <w:rFonts w:cs="Times New Roman"/>
          <w:bCs/>
          <w:noProof/>
          <w:color w:val="000000" w:themeColor="text1"/>
          <w:szCs w:val="20"/>
        </w:rPr>
        <w:t>)</w:t>
      </w:r>
      <w:r w:rsidR="002A5572" w:rsidRPr="005F1AAC">
        <w:rPr>
          <w:rFonts w:cs="Times New Roman"/>
          <w:bCs/>
          <w:noProof/>
          <w:color w:val="000000" w:themeColor="text1"/>
          <w:szCs w:val="20"/>
        </w:rPr>
        <w:t xml:space="preserve"> load</w:t>
      </w:r>
      <w:r w:rsidRPr="005F1AAC">
        <w:rPr>
          <w:rFonts w:cs="Times New Roman"/>
          <w:bCs/>
          <w:noProof/>
          <w:color w:val="000000" w:themeColor="text1"/>
          <w:szCs w:val="20"/>
        </w:rPr>
        <w:t xml:space="preserve">, respectively. </w:t>
      </w:r>
      <m:oMath>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i,C</m:t>
            </m:r>
          </m:sub>
          <m:sup>
            <m:r>
              <w:rPr>
                <w:rFonts w:ascii="Cambria Math" w:hAnsi="Cambria Math" w:cs="Times New Roman"/>
                <w:noProof/>
                <w:color w:val="000000" w:themeColor="text1"/>
                <w:szCs w:val="20"/>
              </w:rPr>
              <m:t>ini</m:t>
            </m:r>
          </m:sup>
        </m:sSubSup>
      </m:oMath>
      <w:r w:rsidR="002A5572" w:rsidRPr="005F1AAC">
        <w:rPr>
          <w:rFonts w:cs="Times New Roman"/>
          <w:bCs/>
          <w:noProof/>
          <w:color w:val="000000" w:themeColor="text1"/>
          <w:szCs w:val="20"/>
        </w:rPr>
        <w:t>,</w:t>
      </w:r>
      <m:oMath>
        <m:r>
          <w:rPr>
            <w:rFonts w:ascii="Cambria Math" w:hAnsi="Cambria Math" w:cs="Times New Roman"/>
            <w:noProof/>
            <w:color w:val="000000" w:themeColor="text1"/>
            <w:szCs w:val="20"/>
          </w:rPr>
          <m:t xml:space="preserve"> </m:t>
        </m:r>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i,C</m:t>
            </m:r>
          </m:sub>
          <m:sup>
            <m:r>
              <w:rPr>
                <w:rFonts w:ascii="Cambria Math" w:hAnsi="Cambria Math" w:cs="Times New Roman"/>
                <w:noProof/>
                <w:color w:val="000000" w:themeColor="text1"/>
                <w:szCs w:val="20"/>
              </w:rPr>
              <m:t>'</m:t>
            </m:r>
          </m:sup>
        </m:sSubSup>
        <m:r>
          <w:rPr>
            <w:rFonts w:ascii="Cambria Math" w:hAnsi="Cambria Math" w:cs="Times New Roman"/>
            <w:noProof/>
            <w:color w:val="000000" w:themeColor="text1"/>
            <w:szCs w:val="20"/>
          </w:rPr>
          <m:t xml:space="preserve"> </m:t>
        </m:r>
      </m:oMath>
      <w:r w:rsidR="002A5572" w:rsidRPr="005F1AAC">
        <w:rPr>
          <w:rFonts w:cs="Times New Roman"/>
          <w:noProof/>
          <w:color w:val="000000" w:themeColor="text1"/>
          <w:szCs w:val="20"/>
        </w:rPr>
        <w:t xml:space="preserve">, </w:t>
      </w:r>
      <w:r w:rsidR="002A5572" w:rsidRPr="005F1AAC">
        <w:rPr>
          <w:rFonts w:cs="Times New Roman"/>
          <w:bCs/>
          <w:noProof/>
          <w:color w:val="000000" w:themeColor="text1"/>
          <w:szCs w:val="20"/>
        </w:rPr>
        <w:t xml:space="preserve">and </w:t>
      </w:r>
      <m:oMath>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i,C</m:t>
            </m:r>
          </m:sub>
          <m:sup>
            <m:r>
              <w:rPr>
                <w:rFonts w:ascii="Cambria Math" w:hAnsi="Cambria Math" w:cs="Times New Roman"/>
                <w:noProof/>
                <w:color w:val="000000" w:themeColor="text1"/>
                <w:szCs w:val="20"/>
              </w:rPr>
              <m:t>f</m:t>
            </m:r>
          </m:sup>
        </m:sSubSup>
      </m:oMath>
      <w:r w:rsidR="002A5572" w:rsidRPr="005F1AAC">
        <w:rPr>
          <w:rFonts w:cs="Times New Roman"/>
          <w:bCs/>
          <w:noProof/>
          <w:color w:val="000000" w:themeColor="text1"/>
          <w:szCs w:val="20"/>
        </w:rPr>
        <w:t xml:space="preserve"> represent the strain value at damage initiation, current strain and strain at the final damage state under </w:t>
      </w:r>
      <w:r w:rsidR="00A300D1" w:rsidRPr="005F1AAC">
        <w:rPr>
          <w:rFonts w:cs="Times New Roman"/>
          <w:bCs/>
          <w:noProof/>
          <w:color w:val="000000" w:themeColor="text1"/>
          <w:szCs w:val="20"/>
        </w:rPr>
        <w:t>compressive (</w:t>
      </w:r>
      <w:r w:rsidR="00A300D1" w:rsidRPr="005F1AAC">
        <w:rPr>
          <w:rFonts w:cs="Times New Roman"/>
          <w:bCs/>
          <w:i/>
          <w:iCs/>
          <w:noProof/>
          <w:color w:val="000000" w:themeColor="text1"/>
          <w:szCs w:val="20"/>
        </w:rPr>
        <w:t>C</w:t>
      </w:r>
      <w:r w:rsidR="00A300D1" w:rsidRPr="005F1AAC">
        <w:rPr>
          <w:rFonts w:cs="Times New Roman"/>
          <w:bCs/>
          <w:noProof/>
          <w:color w:val="000000" w:themeColor="text1"/>
          <w:szCs w:val="20"/>
        </w:rPr>
        <w:t>)</w:t>
      </w:r>
      <w:r w:rsidR="002A5572" w:rsidRPr="005F1AAC">
        <w:rPr>
          <w:rFonts w:cs="Times New Roman"/>
          <w:bCs/>
          <w:noProof/>
          <w:color w:val="000000" w:themeColor="text1"/>
          <w:szCs w:val="20"/>
        </w:rPr>
        <w:t xml:space="preserve"> load, respectively</w:t>
      </w:r>
      <w:r w:rsidR="00A300D1" w:rsidRPr="005F1AAC">
        <w:rPr>
          <w:rFonts w:cs="Times New Roman"/>
          <w:bCs/>
          <w:noProof/>
          <w:color w:val="000000" w:themeColor="text1"/>
          <w:szCs w:val="20"/>
        </w:rPr>
        <w:t>.</w:t>
      </w:r>
      <w:r w:rsidR="008C7703" w:rsidRPr="005F1AAC">
        <w:rPr>
          <w:rFonts w:cs="Times New Roman"/>
          <w:bCs/>
          <w:noProof/>
          <w:color w:val="000000" w:themeColor="text1"/>
          <w:szCs w:val="20"/>
        </w:rPr>
        <w:t xml:space="preserve"> The subscript </w:t>
      </w:r>
      <w:r w:rsidR="008C7703" w:rsidRPr="005F1AAC">
        <w:rPr>
          <w:rFonts w:cs="Times New Roman"/>
          <w:bCs/>
          <w:i/>
          <w:iCs/>
          <w:noProof/>
          <w:color w:val="000000" w:themeColor="text1"/>
          <w:szCs w:val="20"/>
        </w:rPr>
        <w:t>i</w:t>
      </w:r>
      <w:r w:rsidR="00905654" w:rsidRPr="005F1AAC">
        <w:rPr>
          <w:rFonts w:eastAsia="Calibri" w:cs="Times New Roman"/>
          <w:bCs/>
          <w:iCs/>
          <w:noProof/>
          <w:color w:val="000000" w:themeColor="text1"/>
          <w:szCs w:val="20"/>
        </w:rPr>
        <w:t> </w:t>
      </w:r>
      <w:r w:rsidR="00905654" w:rsidRPr="005F1AAC">
        <w:rPr>
          <w:rFonts w:cs="Times New Roman"/>
          <w:bCs/>
          <w:i/>
          <w:iCs/>
          <w:noProof/>
          <w:color w:val="000000" w:themeColor="text1"/>
          <w:szCs w:val="20"/>
        </w:rPr>
        <w:t>=</w:t>
      </w:r>
      <w:r w:rsidR="00905654" w:rsidRPr="005F1AAC">
        <w:rPr>
          <w:rFonts w:eastAsia="Malgun Gothic" w:cs="Times New Roman"/>
          <w:bCs/>
          <w:i/>
          <w:iCs/>
          <w:noProof/>
          <w:color w:val="000000" w:themeColor="text1"/>
          <w:szCs w:val="20"/>
        </w:rPr>
        <w:t> </w:t>
      </w:r>
      <w:r w:rsidR="00905654" w:rsidRPr="005F1AAC">
        <w:rPr>
          <w:rFonts w:cs="Times New Roman"/>
          <w:bCs/>
          <w:iCs/>
          <w:noProof/>
          <w:color w:val="000000" w:themeColor="text1"/>
          <w:szCs w:val="20"/>
        </w:rPr>
        <w:t>1,</w:t>
      </w:r>
      <w:r w:rsidR="0064263C" w:rsidRPr="005F1AAC">
        <w:rPr>
          <w:rFonts w:cs="Times New Roman"/>
          <w:bCs/>
          <w:iCs/>
          <w:noProof/>
          <w:color w:val="000000" w:themeColor="text1"/>
          <w:szCs w:val="20"/>
        </w:rPr>
        <w:t xml:space="preserve"> </w:t>
      </w:r>
      <w:r w:rsidR="00905654" w:rsidRPr="005F1AAC">
        <w:rPr>
          <w:rFonts w:cs="Times New Roman"/>
          <w:bCs/>
          <w:iCs/>
          <w:noProof/>
          <w:color w:val="000000" w:themeColor="text1"/>
          <w:szCs w:val="20"/>
        </w:rPr>
        <w:t>2, and 3</w:t>
      </w:r>
      <w:r w:rsidR="008C7703" w:rsidRPr="005F1AAC">
        <w:rPr>
          <w:rFonts w:cs="Times New Roman"/>
          <w:bCs/>
          <w:noProof/>
          <w:color w:val="000000" w:themeColor="text1"/>
          <w:szCs w:val="20"/>
        </w:rPr>
        <w:t xml:space="preserve"> represents the longitudinal</w:t>
      </w:r>
      <w:r w:rsidR="008C7703" w:rsidRPr="005F1AAC">
        <w:rPr>
          <w:rFonts w:cs="Times New Roman"/>
          <w:bCs/>
          <w:i/>
          <w:iCs/>
          <w:noProof/>
          <w:color w:val="000000" w:themeColor="text1"/>
          <w:szCs w:val="20"/>
        </w:rPr>
        <w:t>,</w:t>
      </w:r>
      <w:r w:rsidR="008C7703" w:rsidRPr="005F1AAC">
        <w:rPr>
          <w:rFonts w:cs="Times New Roman"/>
          <w:bCs/>
          <w:noProof/>
          <w:color w:val="000000" w:themeColor="text1"/>
          <w:szCs w:val="20"/>
        </w:rPr>
        <w:t xml:space="preserve"> in-plane transverse</w:t>
      </w:r>
      <w:r w:rsidR="00905654" w:rsidRPr="005F1AAC">
        <w:rPr>
          <w:rFonts w:cs="Times New Roman"/>
          <w:bCs/>
          <w:noProof/>
          <w:color w:val="000000" w:themeColor="text1"/>
          <w:szCs w:val="20"/>
        </w:rPr>
        <w:t xml:space="preserve">, </w:t>
      </w:r>
      <w:r w:rsidR="008C7703" w:rsidRPr="005F1AAC">
        <w:rPr>
          <w:rFonts w:cs="Times New Roman"/>
          <w:bCs/>
          <w:noProof/>
          <w:color w:val="000000" w:themeColor="text1"/>
          <w:szCs w:val="20"/>
        </w:rPr>
        <w:t>and out-of-plane transverse direction</w:t>
      </w:r>
      <w:r w:rsidR="00905654" w:rsidRPr="005F1AAC">
        <w:rPr>
          <w:rFonts w:cs="Times New Roman"/>
          <w:bCs/>
          <w:noProof/>
          <w:color w:val="000000" w:themeColor="text1"/>
          <w:szCs w:val="20"/>
        </w:rPr>
        <w:t>s</w:t>
      </w:r>
      <w:r w:rsidR="008C7703" w:rsidRPr="005F1AAC">
        <w:rPr>
          <w:rFonts w:cs="Times New Roman"/>
          <w:bCs/>
          <w:noProof/>
          <w:color w:val="000000" w:themeColor="text1"/>
          <w:szCs w:val="20"/>
        </w:rPr>
        <w:t>.</w:t>
      </w:r>
      <w:r w:rsidR="00A40B4F" w:rsidRPr="005F1AAC">
        <w:rPr>
          <w:rFonts w:cs="Times New Roman"/>
          <w:bCs/>
          <w:noProof/>
          <w:color w:val="000000" w:themeColor="text1"/>
          <w:szCs w:val="20"/>
        </w:rPr>
        <w:t xml:space="preserve"> </w:t>
      </w:r>
      <w:r w:rsidR="001C4790" w:rsidRPr="005F1AAC">
        <w:rPr>
          <w:rFonts w:cs="Times New Roman"/>
          <w:bCs/>
          <w:noProof/>
          <w:color w:val="000000" w:themeColor="text1"/>
          <w:szCs w:val="20"/>
        </w:rPr>
        <w:t>The micro-stresse</w:t>
      </w:r>
      <w:r w:rsidR="003F23A4" w:rsidRPr="005F1AAC">
        <w:rPr>
          <w:rFonts w:cs="Times New Roman"/>
          <w:bCs/>
          <w:noProof/>
          <w:color w:val="000000" w:themeColor="text1"/>
          <w:szCs w:val="20"/>
        </w:rPr>
        <w:t>s</w:t>
      </w:r>
      <w:r w:rsidR="0099194C"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f</m:t>
            </m:r>
          </m:sup>
        </m:sSubSup>
        <m:r>
          <w:rPr>
            <w:rFonts w:ascii="Cambria Math" w:hAnsi="Cambria Math" w:cs="Times New Roman"/>
            <w:noProof/>
            <w:color w:val="000000" w:themeColor="text1"/>
            <w:szCs w:val="20"/>
          </w:rPr>
          <m:t xml:space="preserve"> </m:t>
        </m:r>
      </m:oMath>
      <w:r w:rsidR="001C4790" w:rsidRPr="005F1AAC">
        <w:rPr>
          <w:rFonts w:cs="Times New Roman"/>
          <w:bCs/>
          <w:noProof/>
          <w:color w:val="000000" w:themeColor="text1"/>
          <w:szCs w:val="20"/>
        </w:rPr>
        <w:t xml:space="preserve"> in individual yarns were updated </w:t>
      </w:r>
      <w:r w:rsidR="00FD39D6" w:rsidRPr="005F1AAC">
        <w:rPr>
          <w:rFonts w:cs="Times New Roman"/>
          <w:bCs/>
          <w:noProof/>
          <w:color w:val="000000" w:themeColor="text1"/>
          <w:szCs w:val="20"/>
        </w:rPr>
        <w:t>using</w:t>
      </w:r>
      <w:r w:rsidR="001C4790" w:rsidRPr="005F1AAC">
        <w:rPr>
          <w:rFonts w:cs="Times New Roman"/>
          <w:bCs/>
          <w:noProof/>
          <w:color w:val="000000" w:themeColor="text1"/>
          <w:szCs w:val="20"/>
        </w:rPr>
        <w:t xml:space="preserve"> </w:t>
      </w:r>
      <w:r w:rsidR="000B6168" w:rsidRPr="005F1AAC">
        <w:rPr>
          <w:rFonts w:cs="Times New Roman"/>
          <w:bCs/>
          <w:noProof/>
          <w:color w:val="000000" w:themeColor="text1"/>
          <w:szCs w:val="20"/>
        </w:rPr>
        <w:t xml:space="preserve">the </w:t>
      </w:r>
      <w:r w:rsidR="001C4790" w:rsidRPr="005F1AAC">
        <w:rPr>
          <w:rFonts w:cs="Times New Roman"/>
          <w:bCs/>
          <w:noProof/>
          <w:color w:val="000000" w:themeColor="text1"/>
          <w:szCs w:val="20"/>
        </w:rPr>
        <w:t>damage</w:t>
      </w:r>
      <w:r w:rsidR="00905654" w:rsidRPr="005F1AAC">
        <w:rPr>
          <w:rFonts w:cs="Times New Roman"/>
          <w:bCs/>
          <w:noProof/>
          <w:color w:val="000000" w:themeColor="text1"/>
          <w:szCs w:val="20"/>
        </w:rPr>
        <w:t>d</w:t>
      </w:r>
      <w:r w:rsidR="001C4790" w:rsidRPr="005F1AAC">
        <w:rPr>
          <w:rFonts w:cs="Times New Roman"/>
          <w:bCs/>
          <w:noProof/>
          <w:color w:val="000000" w:themeColor="text1"/>
          <w:szCs w:val="20"/>
        </w:rPr>
        <w:t xml:space="preserve"> stiffness matrix</w:t>
      </w:r>
      <w:r w:rsidR="00260204"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C</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D,f</m:t>
            </m:r>
          </m:sup>
        </m:sSubSup>
      </m:oMath>
      <w:r w:rsidR="001C4790" w:rsidRPr="005F1AAC">
        <w:rPr>
          <w:rFonts w:cs="Times New Roman"/>
          <w:bCs/>
          <w:noProof/>
          <w:color w:val="000000" w:themeColor="text1"/>
          <w:szCs w:val="20"/>
        </w:rPr>
        <w:t xml:space="preserve"> and </w:t>
      </w:r>
      <w:r w:rsidR="0099194C" w:rsidRPr="005F1AAC">
        <w:rPr>
          <w:rFonts w:cs="Times New Roman"/>
          <w:bCs/>
          <w:noProof/>
          <w:color w:val="000000" w:themeColor="text1"/>
          <w:szCs w:val="20"/>
        </w:rPr>
        <w:t>micro-</w:t>
      </w:r>
      <w:r w:rsidR="001C4790" w:rsidRPr="005F1AAC">
        <w:rPr>
          <w:rFonts w:cs="Times New Roman"/>
          <w:bCs/>
          <w:noProof/>
          <w:color w:val="000000" w:themeColor="text1"/>
          <w:szCs w:val="20"/>
        </w:rPr>
        <w:t>strains</w:t>
      </w:r>
      <w:r w:rsidR="0099194C" w:rsidRPr="005F1AAC">
        <w:rPr>
          <w:rFonts w:cs="Times New Roman"/>
          <w:bCs/>
          <w:noProof/>
          <w:color w:val="000000" w:themeColor="text1"/>
          <w:szCs w:val="20"/>
        </w:rPr>
        <w:t xml:space="preserve"> </w:t>
      </w:r>
      <m:oMath>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ij</m:t>
            </m:r>
          </m:sub>
          <m:sup>
            <m:r>
              <w:rPr>
                <w:rFonts w:ascii="Cambria Math" w:hAnsi="Cambria Math" w:cs="Times New Roman"/>
                <w:noProof/>
                <w:color w:val="000000" w:themeColor="text1"/>
                <w:szCs w:val="20"/>
              </w:rPr>
              <m:t>f</m:t>
            </m:r>
          </m:sup>
        </m:sSubSup>
      </m:oMath>
      <w:r w:rsidR="001C4790" w:rsidRPr="005F1AAC">
        <w:rPr>
          <w:rFonts w:cs="Times New Roman"/>
          <w:bCs/>
          <w:noProof/>
          <w:color w:val="000000" w:themeColor="text1"/>
          <w:szCs w:val="20"/>
        </w:rPr>
        <w:t xml:space="preserve">, given by Eqn. </w:t>
      </w:r>
      <w:r w:rsidR="009077F6" w:rsidRPr="005F1AAC">
        <w:rPr>
          <w:rFonts w:cs="Times New Roman"/>
          <w:bCs/>
          <w:noProof/>
          <w:color w:val="000000" w:themeColor="text1"/>
          <w:szCs w:val="20"/>
        </w:rPr>
        <w:t>9</w:t>
      </w:r>
      <w:r w:rsidR="00197B68" w:rsidRPr="005F1AAC">
        <w:rPr>
          <w:rFonts w:cs="Times New Roman"/>
          <w:bCs/>
          <w:noProof/>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05"/>
      </w:tblGrid>
      <w:tr w:rsidR="005F1AAC" w:rsidRPr="005F1AAC" w14:paraId="5410375E" w14:textId="77777777" w:rsidTr="00595CD4">
        <w:tc>
          <w:tcPr>
            <w:tcW w:w="8455" w:type="dxa"/>
          </w:tcPr>
          <w:p w14:paraId="4BAAF719" w14:textId="77777777" w:rsidR="001C4790" w:rsidRPr="005F1AAC" w:rsidRDefault="005F1AAC" w:rsidP="00B640CE">
            <w:pPr>
              <w:rPr>
                <w:color w:val="000000" w:themeColor="text1"/>
              </w:rPr>
            </w:pPr>
            <m:oMathPara>
              <m:oMathParaPr>
                <m:jc m:val="left"/>
              </m:oMathParaPr>
              <m:oMath>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ij</m:t>
                    </m:r>
                  </m:sub>
                  <m:sup>
                    <m:r>
                      <w:rPr>
                        <w:rFonts w:ascii="Cambria Math" w:hAnsi="Cambria Math"/>
                        <w:noProof/>
                        <w:color w:val="000000" w:themeColor="text1"/>
                      </w:rPr>
                      <m:t>f</m:t>
                    </m:r>
                  </m:sup>
                </m:sSubSup>
                <m:r>
                  <w:rPr>
                    <w:rFonts w:ascii="Cambria Math" w:hAnsi="Cambria Math"/>
                    <w:noProof/>
                    <w:color w:val="000000" w:themeColor="text1"/>
                  </w:rPr>
                  <m:t xml:space="preserve">= </m:t>
                </m:r>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m:t>
                    </m:r>
                  </m:sub>
                  <m:sup>
                    <m:r>
                      <w:rPr>
                        <w:rFonts w:ascii="Cambria Math" w:hAnsi="Cambria Math"/>
                        <w:noProof/>
                        <w:color w:val="000000" w:themeColor="text1"/>
                      </w:rPr>
                      <m:t>D,f</m:t>
                    </m:r>
                  </m:sup>
                </m:sSubSup>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ij</m:t>
                    </m:r>
                  </m:sub>
                </m:sSub>
                <m:r>
                  <w:rPr>
                    <w:rFonts w:ascii="Cambria Math" w:hAnsi="Cambria Math"/>
                    <w:noProof/>
                    <w:color w:val="000000" w:themeColor="text1"/>
                  </w:rPr>
                  <m:t xml:space="preserve">    </m:t>
                </m:r>
              </m:oMath>
            </m:oMathPara>
          </w:p>
        </w:tc>
        <w:tc>
          <w:tcPr>
            <w:tcW w:w="905" w:type="dxa"/>
          </w:tcPr>
          <w:p w14:paraId="78D665E7" w14:textId="24197798" w:rsidR="001C4790" w:rsidRPr="005F1AAC" w:rsidRDefault="001C4790" w:rsidP="00595CD4">
            <w:pPr>
              <w:jc w:val="right"/>
              <w:rPr>
                <w:color w:val="000000" w:themeColor="text1"/>
              </w:rPr>
            </w:pPr>
            <w:r w:rsidRPr="005F1AAC">
              <w:rPr>
                <w:color w:val="000000" w:themeColor="text1"/>
              </w:rPr>
              <w:t>(</w:t>
            </w:r>
            <w:r w:rsidR="009077F6" w:rsidRPr="005F1AAC">
              <w:rPr>
                <w:color w:val="000000" w:themeColor="text1"/>
              </w:rPr>
              <w:t>9</w:t>
            </w:r>
            <w:r w:rsidRPr="005F1AAC">
              <w:rPr>
                <w:color w:val="000000" w:themeColor="text1"/>
              </w:rPr>
              <w:t>)</w:t>
            </w:r>
          </w:p>
        </w:tc>
      </w:tr>
    </w:tbl>
    <w:p w14:paraId="6F5E603D" w14:textId="77777777" w:rsidR="00B85A23" w:rsidRPr="005F1AAC" w:rsidRDefault="00567A10" w:rsidP="00705F86">
      <w:pPr>
        <w:spacing w:line="240" w:lineRule="auto"/>
        <w:jc w:val="center"/>
        <w:rPr>
          <w:rFonts w:cs="Times New Roman"/>
          <w:bCs/>
          <w:noProof/>
          <w:color w:val="000000" w:themeColor="text1"/>
          <w:szCs w:val="20"/>
        </w:rPr>
      </w:pPr>
      <w:r w:rsidRPr="005F1AAC">
        <w:rPr>
          <w:noProof/>
          <w:color w:val="000000" w:themeColor="text1"/>
        </w:rPr>
        <w:drawing>
          <wp:inline distT="0" distB="0" distL="0" distR="0" wp14:anchorId="1079AB32" wp14:editId="762A5C55">
            <wp:extent cx="4831308" cy="2157055"/>
            <wp:effectExtent l="0" t="0" r="7620" b="0"/>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a:blip r:embed="rId12"/>
                    <a:stretch>
                      <a:fillRect/>
                    </a:stretch>
                  </pic:blipFill>
                  <pic:spPr>
                    <a:xfrm>
                      <a:off x="0" y="0"/>
                      <a:ext cx="4851675" cy="2166149"/>
                    </a:xfrm>
                    <a:prstGeom prst="rect">
                      <a:avLst/>
                    </a:prstGeom>
                  </pic:spPr>
                </pic:pic>
              </a:graphicData>
            </a:graphic>
          </wp:inline>
        </w:drawing>
      </w:r>
    </w:p>
    <w:p w14:paraId="66BD5115" w14:textId="7D0D8E83" w:rsidR="00CC3D54" w:rsidRPr="005F1AAC" w:rsidRDefault="006A5D81" w:rsidP="003E39F9">
      <w:pPr>
        <w:spacing w:after="240" w:line="240" w:lineRule="auto"/>
        <w:jc w:val="both"/>
        <w:rPr>
          <w:rFonts w:cs="Times New Roman"/>
          <w:bCs/>
          <w:noProof/>
          <w:color w:val="000000" w:themeColor="text1"/>
          <w:szCs w:val="20"/>
        </w:rPr>
      </w:pPr>
      <w:r w:rsidRPr="005F1AAC">
        <w:rPr>
          <w:rFonts w:cs="Times New Roman"/>
          <w:b/>
          <w:noProof/>
          <w:color w:val="000000" w:themeColor="text1"/>
          <w:szCs w:val="20"/>
        </w:rPr>
        <w:t>Figure</w:t>
      </w:r>
      <w:r w:rsidR="00B0788B" w:rsidRPr="005F1AAC">
        <w:rPr>
          <w:rFonts w:cs="Times New Roman"/>
          <w:b/>
          <w:noProof/>
          <w:color w:val="000000" w:themeColor="text1"/>
          <w:szCs w:val="20"/>
        </w:rPr>
        <w:t xml:space="preserve"> </w:t>
      </w:r>
      <w:r w:rsidR="00D57C80" w:rsidRPr="005F1AAC">
        <w:rPr>
          <w:rFonts w:cs="Times New Roman"/>
          <w:b/>
          <w:noProof/>
          <w:color w:val="000000" w:themeColor="text1"/>
          <w:szCs w:val="20"/>
        </w:rPr>
        <w:t>5</w:t>
      </w:r>
      <w:r w:rsidR="00B0788B" w:rsidRPr="005F1AAC">
        <w:rPr>
          <w:rFonts w:cs="Times New Roman"/>
          <w:b/>
          <w:noProof/>
          <w:color w:val="000000" w:themeColor="text1"/>
          <w:szCs w:val="20"/>
        </w:rPr>
        <w:t>.</w:t>
      </w:r>
      <w:r w:rsidR="00B0788B" w:rsidRPr="005F1AAC">
        <w:rPr>
          <w:rFonts w:cs="Times New Roman"/>
          <w:bCs/>
          <w:noProof/>
          <w:color w:val="000000" w:themeColor="text1"/>
          <w:szCs w:val="20"/>
        </w:rPr>
        <w:t xml:space="preserve"> </w:t>
      </w:r>
      <w:r w:rsidR="00425861" w:rsidRPr="005F1AAC">
        <w:rPr>
          <w:rFonts w:cs="Times New Roman"/>
          <w:bCs/>
          <w:noProof/>
          <w:color w:val="000000" w:themeColor="text1"/>
          <w:szCs w:val="20"/>
        </w:rPr>
        <w:t xml:space="preserve">Damage </w:t>
      </w:r>
      <w:r w:rsidR="006F4EC2" w:rsidRPr="005F1AAC">
        <w:rPr>
          <w:rFonts w:cs="Times New Roman"/>
          <w:bCs/>
          <w:noProof/>
          <w:color w:val="000000" w:themeColor="text1"/>
          <w:szCs w:val="20"/>
        </w:rPr>
        <w:t>initiation</w:t>
      </w:r>
      <w:r w:rsidR="0086135E" w:rsidRPr="005F1AAC">
        <w:rPr>
          <w:rFonts w:cs="Times New Roman"/>
          <w:bCs/>
          <w:noProof/>
          <w:color w:val="000000" w:themeColor="text1"/>
          <w:szCs w:val="20"/>
        </w:rPr>
        <w:t xml:space="preserve"> and </w:t>
      </w:r>
      <w:r w:rsidR="006F4EC2" w:rsidRPr="005F1AAC">
        <w:rPr>
          <w:rFonts w:cs="Times New Roman"/>
          <w:bCs/>
          <w:noProof/>
          <w:color w:val="000000" w:themeColor="text1"/>
          <w:szCs w:val="20"/>
        </w:rPr>
        <w:t xml:space="preserve">evolution </w:t>
      </w:r>
      <w:r w:rsidR="0086135E" w:rsidRPr="005F1AAC">
        <w:rPr>
          <w:rFonts w:cs="Times New Roman"/>
          <w:bCs/>
          <w:noProof/>
          <w:color w:val="000000" w:themeColor="text1"/>
          <w:szCs w:val="20"/>
        </w:rPr>
        <w:t>laws</w:t>
      </w:r>
      <w:r w:rsidR="006F4EC2" w:rsidRPr="005F1AAC">
        <w:rPr>
          <w:rFonts w:cs="Times New Roman"/>
          <w:bCs/>
          <w:noProof/>
          <w:color w:val="000000" w:themeColor="text1"/>
          <w:szCs w:val="20"/>
        </w:rPr>
        <w:t>:</w:t>
      </w:r>
      <w:r w:rsidR="00425861" w:rsidRPr="005F1AAC">
        <w:rPr>
          <w:rFonts w:cs="Times New Roman"/>
          <w:bCs/>
          <w:noProof/>
          <w:color w:val="000000" w:themeColor="text1"/>
          <w:szCs w:val="20"/>
        </w:rPr>
        <w:t xml:space="preserve"> (a) </w:t>
      </w:r>
      <w:r w:rsidR="006F4EC2" w:rsidRPr="005F1AAC">
        <w:rPr>
          <w:rFonts w:cs="Times New Roman"/>
          <w:bCs/>
          <w:noProof/>
          <w:color w:val="000000" w:themeColor="text1"/>
          <w:szCs w:val="20"/>
        </w:rPr>
        <w:t xml:space="preserve">impregnated </w:t>
      </w:r>
      <w:r w:rsidR="00425861" w:rsidRPr="005F1AAC">
        <w:rPr>
          <w:rFonts w:cs="Times New Roman"/>
          <w:bCs/>
          <w:noProof/>
          <w:color w:val="000000" w:themeColor="text1"/>
          <w:szCs w:val="20"/>
        </w:rPr>
        <w:t>yarns</w:t>
      </w:r>
      <w:r w:rsidR="00F40D59" w:rsidRPr="005F1AAC">
        <w:rPr>
          <w:rFonts w:cs="Times New Roman"/>
          <w:bCs/>
          <w:noProof/>
          <w:color w:val="000000" w:themeColor="text1"/>
          <w:szCs w:val="20"/>
        </w:rPr>
        <w:t xml:space="preserve"> and (b) </w:t>
      </w:r>
      <w:r w:rsidR="003614F1" w:rsidRPr="005F1AAC">
        <w:rPr>
          <w:rFonts w:cs="Times New Roman"/>
          <w:bCs/>
          <w:noProof/>
          <w:color w:val="000000" w:themeColor="text1"/>
          <w:szCs w:val="20"/>
        </w:rPr>
        <w:t>pol</w:t>
      </w:r>
      <w:r w:rsidR="00275B32" w:rsidRPr="005F1AAC">
        <w:rPr>
          <w:rFonts w:cs="Times New Roman"/>
          <w:bCs/>
          <w:noProof/>
          <w:color w:val="000000" w:themeColor="text1"/>
          <w:szCs w:val="20"/>
        </w:rPr>
        <w:t xml:space="preserve">ymer </w:t>
      </w:r>
      <w:r w:rsidR="00F40D59" w:rsidRPr="005F1AAC">
        <w:rPr>
          <w:rFonts w:cs="Times New Roman"/>
          <w:bCs/>
          <w:noProof/>
          <w:color w:val="000000" w:themeColor="text1"/>
          <w:szCs w:val="20"/>
        </w:rPr>
        <w:t>matrix</w:t>
      </w:r>
      <w:r w:rsidR="00AF14D6" w:rsidRPr="005F1AAC">
        <w:rPr>
          <w:rFonts w:cs="Times New Roman"/>
          <w:bCs/>
          <w:noProof/>
          <w:color w:val="000000" w:themeColor="text1"/>
          <w:szCs w:val="20"/>
        </w:rPr>
        <w:t>.</w:t>
      </w:r>
      <w:r w:rsidR="006F4EC2" w:rsidRPr="005F1AAC">
        <w:rPr>
          <w:rFonts w:cs="Times New Roman"/>
          <w:bCs/>
          <w:noProof/>
          <w:color w:val="000000" w:themeColor="text1"/>
          <w:szCs w:val="20"/>
        </w:rPr>
        <w:t xml:space="preserve"> Note that</w:t>
      </w:r>
      <w:r w:rsidR="00426E45" w:rsidRPr="005F1AAC">
        <w:rPr>
          <w:rFonts w:cs="Times New Roman"/>
          <w:bCs/>
          <w:noProof/>
          <w:color w:val="000000" w:themeColor="text1"/>
          <w:szCs w:val="20"/>
        </w:rPr>
        <w:t xml:space="preserve"> </w:t>
      </w:r>
      <m:oMath>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lang w:val="en-US"/>
              </w:rPr>
              <m:t>σ</m:t>
            </m:r>
          </m:e>
          <m:sub>
            <m:r>
              <w:rPr>
                <w:rFonts w:ascii="Cambria Math" w:hAnsi="Cambria Math" w:cs="Times New Roman"/>
                <w:noProof/>
                <w:color w:val="000000" w:themeColor="text1"/>
                <w:szCs w:val="20"/>
              </w:rPr>
              <m:t>i</m:t>
            </m:r>
          </m:sub>
          <m:sup>
            <m:r>
              <w:rPr>
                <w:rFonts w:ascii="Cambria Math" w:hAnsi="Cambria Math" w:cs="Times New Roman"/>
                <w:noProof/>
                <w:color w:val="000000" w:themeColor="text1"/>
                <w:szCs w:val="20"/>
              </w:rPr>
              <m:t>ini</m:t>
            </m:r>
          </m:sup>
        </m:sSubSup>
      </m:oMath>
      <w:r w:rsidR="00EF3A47" w:rsidRPr="005F1AAC">
        <w:rPr>
          <w:rFonts w:cs="Times New Roman"/>
          <w:bCs/>
          <w:noProof/>
          <w:color w:val="000000" w:themeColor="text1"/>
          <w:szCs w:val="20"/>
        </w:rPr>
        <w:t>,</w:t>
      </w:r>
      <m:oMath>
        <m:r>
          <w:rPr>
            <w:rFonts w:ascii="Cambria Math" w:hAnsi="Cambria Math" w:cs="Times New Roman"/>
            <w:noProof/>
            <w:color w:val="000000" w:themeColor="text1"/>
            <w:szCs w:val="20"/>
          </w:rPr>
          <m:t xml:space="preserve"> </m:t>
        </m:r>
        <m:sSubSup>
          <m:sSubSupPr>
            <m:ctrlPr>
              <w:rPr>
                <w:rFonts w:ascii="Cambria Math" w:hAnsi="Cambria Math" w:cs="Times New Roman"/>
                <w:i/>
                <w:noProof/>
                <w:color w:val="000000" w:themeColor="text1"/>
                <w:szCs w:val="20"/>
              </w:rPr>
            </m:ctrlPr>
          </m:sSubSupPr>
          <m:e>
            <m:r>
              <w:rPr>
                <w:rFonts w:ascii="Cambria Math" w:hAnsi="Cambria Math" w:cs="Times New Roman"/>
                <w:noProof/>
                <w:color w:val="000000" w:themeColor="text1"/>
                <w:szCs w:val="20"/>
                <w:lang w:val="en-US"/>
              </w:rPr>
              <m:t>σ</m:t>
            </m:r>
          </m:e>
          <m:sub>
            <m:r>
              <w:rPr>
                <w:rFonts w:ascii="Cambria Math" w:hAnsi="Cambria Math" w:cs="Times New Roman"/>
                <w:noProof/>
                <w:color w:val="000000" w:themeColor="text1"/>
                <w:szCs w:val="20"/>
              </w:rPr>
              <m:t>i</m:t>
            </m:r>
          </m:sub>
          <m:sup>
            <m:r>
              <w:rPr>
                <w:rFonts w:ascii="Cambria Math" w:hAnsi="Cambria Math" w:cs="Times New Roman"/>
                <w:noProof/>
                <w:color w:val="000000" w:themeColor="text1"/>
                <w:szCs w:val="20"/>
              </w:rPr>
              <m:t>'</m:t>
            </m:r>
          </m:sup>
        </m:sSubSup>
        <m:r>
          <w:rPr>
            <w:rFonts w:ascii="Cambria Math" w:hAnsi="Cambria Math" w:cs="Times New Roman"/>
            <w:noProof/>
            <w:color w:val="000000" w:themeColor="text1"/>
            <w:szCs w:val="20"/>
          </w:rPr>
          <m:t xml:space="preserve"> </m:t>
        </m:r>
      </m:oMath>
      <w:r w:rsidR="006F4EC2" w:rsidRPr="005F1AAC">
        <w:rPr>
          <w:rFonts w:cs="Times New Roman"/>
          <w:noProof/>
          <w:color w:val="000000" w:themeColor="text1"/>
          <w:szCs w:val="20"/>
        </w:rPr>
        <w:t>,</w:t>
      </w:r>
      <w:r w:rsidR="00A45F60" w:rsidRPr="005F1AAC">
        <w:rPr>
          <w:rFonts w:cs="Times New Roman"/>
          <w:noProof/>
          <w:color w:val="000000" w:themeColor="text1"/>
          <w:szCs w:val="20"/>
        </w:rPr>
        <w:t xml:space="preserve"> and</w:t>
      </w:r>
      <w:r w:rsidR="00426E45" w:rsidRPr="005F1AAC">
        <w:rPr>
          <w:rFonts w:cs="Times New Roman"/>
          <w:noProof/>
          <w:color w:val="000000" w:themeColor="text1"/>
          <w:szCs w:val="20"/>
        </w:rPr>
        <w:t xml:space="preserve"> </w:t>
      </w:r>
      <m:oMath>
        <m:sSub>
          <m:sSubPr>
            <m:ctrlPr>
              <w:rPr>
                <w:rFonts w:ascii="Cambria Math" w:hAnsi="Cambria Math" w:cs="Times New Roman"/>
                <w:i/>
                <w:noProof/>
                <w:color w:val="000000" w:themeColor="text1"/>
                <w:szCs w:val="20"/>
              </w:rPr>
            </m:ctrlPr>
          </m:sSubPr>
          <m:e>
            <m:r>
              <w:rPr>
                <w:rFonts w:ascii="Cambria Math" w:hAnsi="Cambria Math" w:cs="Times New Roman"/>
                <w:noProof/>
                <w:color w:val="000000" w:themeColor="text1"/>
                <w:szCs w:val="20"/>
              </w:rPr>
              <m:t>E</m:t>
            </m:r>
          </m:e>
          <m:sub>
            <m:r>
              <w:rPr>
                <w:rFonts w:ascii="Cambria Math" w:hAnsi="Cambria Math" w:cs="Times New Roman"/>
                <w:noProof/>
                <w:color w:val="000000" w:themeColor="text1"/>
                <w:szCs w:val="20"/>
              </w:rPr>
              <m:t>0</m:t>
            </m:r>
          </m:sub>
        </m:sSub>
      </m:oMath>
      <w:r w:rsidR="00A45F60" w:rsidRPr="005F1AAC">
        <w:rPr>
          <w:rFonts w:cs="Times New Roman"/>
          <w:noProof/>
          <w:color w:val="000000" w:themeColor="text1"/>
          <w:szCs w:val="20"/>
        </w:rPr>
        <w:t xml:space="preserve"> represent </w:t>
      </w:r>
      <w:r w:rsidR="004D701F" w:rsidRPr="005F1AAC">
        <w:rPr>
          <w:rFonts w:cs="Times New Roman"/>
          <w:noProof/>
          <w:color w:val="000000" w:themeColor="text1"/>
          <w:szCs w:val="20"/>
        </w:rPr>
        <w:t xml:space="preserve">stress at </w:t>
      </w:r>
      <w:r w:rsidR="007353DF" w:rsidRPr="005F1AAC">
        <w:rPr>
          <w:rFonts w:cs="Times New Roman"/>
          <w:noProof/>
          <w:color w:val="000000" w:themeColor="text1"/>
          <w:szCs w:val="20"/>
        </w:rPr>
        <w:t>failure initiation, instantaneous stress</w:t>
      </w:r>
      <w:r w:rsidR="000A1458" w:rsidRPr="005F1AAC">
        <w:rPr>
          <w:rFonts w:cs="Times New Roman"/>
          <w:noProof/>
          <w:color w:val="000000" w:themeColor="text1"/>
          <w:szCs w:val="20"/>
        </w:rPr>
        <w:t>,</w:t>
      </w:r>
      <w:r w:rsidR="007353DF" w:rsidRPr="005F1AAC">
        <w:rPr>
          <w:rFonts w:cs="Times New Roman"/>
          <w:noProof/>
          <w:color w:val="000000" w:themeColor="text1"/>
          <w:szCs w:val="20"/>
        </w:rPr>
        <w:t xml:space="preserve"> and undamage</w:t>
      </w:r>
      <w:r w:rsidR="000B6168" w:rsidRPr="005F1AAC">
        <w:rPr>
          <w:rFonts w:cs="Times New Roman"/>
          <w:noProof/>
          <w:color w:val="000000" w:themeColor="text1"/>
          <w:szCs w:val="20"/>
        </w:rPr>
        <w:t>d</w:t>
      </w:r>
      <w:r w:rsidR="007353DF" w:rsidRPr="005F1AAC">
        <w:rPr>
          <w:rFonts w:cs="Times New Roman"/>
          <w:noProof/>
          <w:color w:val="000000" w:themeColor="text1"/>
          <w:szCs w:val="20"/>
        </w:rPr>
        <w:t xml:space="preserve"> stiffness matrix</w:t>
      </w:r>
      <w:r w:rsidR="00540F41" w:rsidRPr="005F1AAC">
        <w:rPr>
          <w:rFonts w:cs="Times New Roman"/>
          <w:noProof/>
          <w:color w:val="000000" w:themeColor="text1"/>
          <w:szCs w:val="20"/>
        </w:rPr>
        <w:t xml:space="preserve"> of impregnated yarn</w:t>
      </w:r>
      <w:r w:rsidR="000A1458" w:rsidRPr="005F1AAC">
        <w:rPr>
          <w:rFonts w:cs="Times New Roman"/>
          <w:noProof/>
          <w:color w:val="000000" w:themeColor="text1"/>
          <w:szCs w:val="20"/>
        </w:rPr>
        <w:t>, respectively</w:t>
      </w:r>
      <w:r w:rsidR="00540F41" w:rsidRPr="005F1AAC">
        <w:rPr>
          <w:rFonts w:cs="Times New Roman"/>
          <w:noProof/>
          <w:color w:val="000000" w:themeColor="text1"/>
          <w:szCs w:val="20"/>
        </w:rPr>
        <w:t>.</w:t>
      </w:r>
      <w:r w:rsidR="002975CE" w:rsidRPr="005F1AAC">
        <w:rPr>
          <w:rFonts w:cs="Times New Roman"/>
          <w:noProof/>
          <w:color w:val="000000" w:themeColor="text1"/>
          <w:szCs w:val="20"/>
        </w:rPr>
        <w:t xml:space="preserve"> </w:t>
      </w:r>
      <m:oMath>
        <m:sSub>
          <m:sSubPr>
            <m:ctrlPr>
              <w:rPr>
                <w:rFonts w:ascii="Cambria Math" w:hAnsi="Cambria Math" w:cs="Times New Roman"/>
                <w:i/>
                <w:noProof/>
                <w:color w:val="000000" w:themeColor="text1"/>
                <w:szCs w:val="20"/>
              </w:rPr>
            </m:ctrlPr>
          </m:sSubPr>
          <m:e>
            <m:r>
              <w:rPr>
                <w:rFonts w:ascii="Cambria Math" w:hAnsi="Cambria Math" w:cs="Times New Roman"/>
                <w:noProof/>
                <w:color w:val="000000" w:themeColor="text1"/>
                <w:szCs w:val="20"/>
              </w:rPr>
              <m:t>E</m:t>
            </m:r>
          </m:e>
          <m:sub>
            <m:r>
              <w:rPr>
                <w:rFonts w:ascii="Cambria Math" w:hAnsi="Cambria Math" w:cs="Times New Roman"/>
                <w:noProof/>
                <w:color w:val="000000" w:themeColor="text1"/>
                <w:szCs w:val="20"/>
              </w:rPr>
              <m:t>0,m</m:t>
            </m:r>
          </m:sub>
        </m:sSub>
      </m:oMath>
      <w:r w:rsidR="00736953" w:rsidRPr="005F1AAC">
        <w:rPr>
          <w:rFonts w:cs="Times New Roman"/>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0</m:t>
            </m:r>
          </m:sup>
        </m:sSubSup>
      </m:oMath>
      <w:r w:rsidR="0001384E" w:rsidRPr="005F1AAC">
        <w:rPr>
          <w:rFonts w:cs="Times New Roman"/>
          <w:bCs/>
          <w:noProof/>
          <w:color w:val="000000" w:themeColor="text1"/>
          <w:szCs w:val="20"/>
        </w:rPr>
        <w:t xml:space="preserve"> and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0</m:t>
            </m:r>
          </m:sup>
        </m:sSubSup>
      </m:oMath>
      <w:r w:rsidR="0001384E" w:rsidRPr="005F1AAC">
        <w:rPr>
          <w:rFonts w:cs="Times New Roman"/>
          <w:bCs/>
          <w:noProof/>
          <w:color w:val="000000" w:themeColor="text1"/>
          <w:szCs w:val="20"/>
        </w:rPr>
        <w:t xml:space="preserve"> </w:t>
      </w:r>
      <w:r w:rsidR="000A1458" w:rsidRPr="005F1AAC">
        <w:rPr>
          <w:rFonts w:cs="Times New Roman"/>
          <w:bCs/>
          <w:noProof/>
          <w:color w:val="000000" w:themeColor="text1"/>
          <w:szCs w:val="20"/>
        </w:rPr>
        <w:t xml:space="preserve">each refers to the </w:t>
      </w:r>
      <w:r w:rsidR="0001384E" w:rsidRPr="005F1AAC">
        <w:rPr>
          <w:rFonts w:cs="Times New Roman"/>
          <w:bCs/>
          <w:noProof/>
          <w:color w:val="000000" w:themeColor="text1"/>
          <w:szCs w:val="20"/>
        </w:rPr>
        <w:t>undamage</w:t>
      </w:r>
      <w:r w:rsidR="000B6168" w:rsidRPr="005F1AAC">
        <w:rPr>
          <w:rFonts w:cs="Times New Roman"/>
          <w:bCs/>
          <w:noProof/>
          <w:color w:val="000000" w:themeColor="text1"/>
          <w:szCs w:val="20"/>
        </w:rPr>
        <w:t>d</w:t>
      </w:r>
      <w:r w:rsidR="0001384E" w:rsidRPr="005F1AAC">
        <w:rPr>
          <w:rFonts w:cs="Times New Roman"/>
          <w:bCs/>
          <w:noProof/>
          <w:color w:val="000000" w:themeColor="text1"/>
          <w:szCs w:val="20"/>
        </w:rPr>
        <w:t xml:space="preserve"> stiffness matrix, </w:t>
      </w:r>
      <w:r w:rsidR="00063279" w:rsidRPr="005F1AAC">
        <w:rPr>
          <w:rFonts w:cs="Times New Roman"/>
          <w:bCs/>
          <w:noProof/>
          <w:color w:val="000000" w:themeColor="text1"/>
          <w:szCs w:val="20"/>
        </w:rPr>
        <w:t xml:space="preserve">yield </w:t>
      </w:r>
      <w:r w:rsidR="000A1458" w:rsidRPr="005F1AAC">
        <w:rPr>
          <w:rFonts w:cs="Times New Roman"/>
          <w:bCs/>
          <w:noProof/>
          <w:color w:val="000000" w:themeColor="text1"/>
          <w:szCs w:val="20"/>
        </w:rPr>
        <w:t xml:space="preserve">strength, </w:t>
      </w:r>
      <w:r w:rsidR="001564D9" w:rsidRPr="005F1AAC">
        <w:rPr>
          <w:rFonts w:cs="Times New Roman"/>
          <w:bCs/>
          <w:noProof/>
          <w:color w:val="000000" w:themeColor="text1"/>
          <w:szCs w:val="20"/>
        </w:rPr>
        <w:t>and corresponding yield strain</w:t>
      </w:r>
      <w:r w:rsidR="00063279" w:rsidRPr="005F1AAC">
        <w:rPr>
          <w:rFonts w:cs="Times New Roman"/>
          <w:bCs/>
          <w:noProof/>
          <w:color w:val="000000" w:themeColor="text1"/>
          <w:szCs w:val="20"/>
        </w:rPr>
        <w:t xml:space="preserve"> damage initiation</w:t>
      </w:r>
      <w:r w:rsidR="00913756" w:rsidRPr="005F1AAC">
        <w:rPr>
          <w:rFonts w:cs="Times New Roman"/>
          <w:bCs/>
          <w:noProof/>
          <w:color w:val="000000" w:themeColor="text1"/>
          <w:szCs w:val="20"/>
        </w:rPr>
        <w:t xml:space="preserve"> of </w:t>
      </w:r>
      <w:r w:rsidR="000B6168" w:rsidRPr="005F1AAC">
        <w:rPr>
          <w:rFonts w:cs="Times New Roman"/>
          <w:bCs/>
          <w:noProof/>
          <w:color w:val="000000" w:themeColor="text1"/>
          <w:szCs w:val="20"/>
        </w:rPr>
        <w:t xml:space="preserve">the </w:t>
      </w:r>
      <w:r w:rsidR="00913756" w:rsidRPr="005F1AAC">
        <w:rPr>
          <w:rFonts w:cs="Times New Roman"/>
          <w:bCs/>
          <w:noProof/>
          <w:color w:val="000000" w:themeColor="text1"/>
          <w:szCs w:val="20"/>
        </w:rPr>
        <w:t>matrix.</w:t>
      </w:r>
    </w:p>
    <w:p w14:paraId="5A688FC8" w14:textId="32A5F594" w:rsidR="0073339F" w:rsidRPr="005F1AAC" w:rsidRDefault="0073339F" w:rsidP="003E39F9">
      <w:pPr>
        <w:pStyle w:val="Heading3"/>
        <w:rPr>
          <w:noProof/>
          <w:color w:val="000000" w:themeColor="text1"/>
        </w:rPr>
      </w:pPr>
      <w:r w:rsidRPr="005F1AAC">
        <w:rPr>
          <w:noProof/>
          <w:color w:val="000000" w:themeColor="text1"/>
        </w:rPr>
        <w:t xml:space="preserve">2.3.2. Damage modelling </w:t>
      </w:r>
      <w:r w:rsidR="002909C2" w:rsidRPr="005F1AAC">
        <w:rPr>
          <w:noProof/>
          <w:color w:val="000000" w:themeColor="text1"/>
        </w:rPr>
        <w:t>of</w:t>
      </w:r>
      <w:r w:rsidRPr="005F1AAC">
        <w:rPr>
          <w:noProof/>
          <w:color w:val="000000" w:themeColor="text1"/>
        </w:rPr>
        <w:t xml:space="preserve"> polymer matrix</w:t>
      </w:r>
    </w:p>
    <w:p w14:paraId="7860DB25" w14:textId="758CCE23" w:rsidR="0073339F" w:rsidRPr="005F1AAC" w:rsidRDefault="0073339F" w:rsidP="003F23A4">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The polymer matrix </w:t>
      </w:r>
      <w:r w:rsidR="006413E2" w:rsidRPr="005F1AAC">
        <w:rPr>
          <w:rFonts w:cs="Times New Roman"/>
          <w:bCs/>
          <w:noProof/>
          <w:color w:val="000000" w:themeColor="text1"/>
          <w:szCs w:val="20"/>
        </w:rPr>
        <w:t>wa</w:t>
      </w:r>
      <w:r w:rsidRPr="005F1AAC">
        <w:rPr>
          <w:rFonts w:cs="Times New Roman"/>
          <w:bCs/>
          <w:noProof/>
          <w:color w:val="000000" w:themeColor="text1"/>
          <w:szCs w:val="20"/>
        </w:rPr>
        <w:t>s considered a</w:t>
      </w:r>
      <w:r w:rsidR="003F23A4" w:rsidRPr="005F1AAC">
        <w:rPr>
          <w:rFonts w:cs="Times New Roman"/>
          <w:bCs/>
          <w:noProof/>
          <w:color w:val="000000" w:themeColor="text1"/>
          <w:szCs w:val="20"/>
        </w:rPr>
        <w:t>n</w:t>
      </w:r>
      <w:r w:rsidRPr="005F1AAC">
        <w:rPr>
          <w:rFonts w:cs="Times New Roman"/>
          <w:bCs/>
          <w:noProof/>
          <w:color w:val="000000" w:themeColor="text1"/>
          <w:szCs w:val="20"/>
        </w:rPr>
        <w:t xml:space="preserve"> isotropic material. T</w:t>
      </w:r>
      <w:r w:rsidRPr="005F1AAC">
        <w:rPr>
          <w:color w:val="000000" w:themeColor="text1"/>
        </w:rPr>
        <w:t>he tensile and compressive yield strength</w:t>
      </w:r>
      <w:r w:rsidR="006413E2" w:rsidRPr="005F1AAC">
        <w:rPr>
          <w:color w:val="000000" w:themeColor="text1"/>
        </w:rPr>
        <w:t>s</w:t>
      </w:r>
      <w:r w:rsidRPr="005F1AAC">
        <w:rPr>
          <w:color w:val="000000" w:themeColor="text1"/>
        </w:rPr>
        <w:t xml:space="preserve"> of the polymer matrix may be different due to the dependency of yielding on the hydrostatic components of the applied stress </w:t>
      </w:r>
      <w:r w:rsidRPr="005F1AAC">
        <w:rPr>
          <w:color w:val="000000" w:themeColor="text1"/>
        </w:rPr>
        <w:lastRenderedPageBreak/>
        <w:t>state.</w:t>
      </w:r>
      <w:r w:rsidRPr="005F1AAC">
        <w:rPr>
          <w:rFonts w:cs="Times New Roman"/>
          <w:bCs/>
          <w:noProof/>
          <w:color w:val="000000" w:themeColor="text1"/>
          <w:szCs w:val="20"/>
        </w:rPr>
        <w:t xml:space="preserve"> Therefore, a modified von Mises failure criteria in terms of tensile and compressive strength is given by Eqn. </w:t>
      </w:r>
      <w:r w:rsidR="009077F6" w:rsidRPr="005F1AAC">
        <w:rPr>
          <w:rFonts w:cs="Times New Roman"/>
          <w:bCs/>
          <w:noProof/>
          <w:color w:val="000000" w:themeColor="text1"/>
          <w:szCs w:val="20"/>
        </w:rPr>
        <w:t>10</w:t>
      </w:r>
      <w:r w:rsidRPr="005F1AAC">
        <w:rPr>
          <w:rFonts w:cs="Times New Roman"/>
          <w:bCs/>
          <w:noProof/>
          <w:color w:val="000000" w:themeColor="text1"/>
          <w:szCs w:val="20"/>
        </w:rPr>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95"/>
      </w:tblGrid>
      <w:tr w:rsidR="005F1AAC" w:rsidRPr="005F1AAC" w14:paraId="3F32B98D" w14:textId="77777777" w:rsidTr="00595CD4">
        <w:tc>
          <w:tcPr>
            <w:tcW w:w="8455" w:type="dxa"/>
          </w:tcPr>
          <w:p w14:paraId="36C4256F" w14:textId="77777777" w:rsidR="0073339F" w:rsidRPr="005F1AAC" w:rsidRDefault="005F1AAC" w:rsidP="00B640CE">
            <w:pPr>
              <w:spacing w:line="360" w:lineRule="auto"/>
              <w:rPr>
                <w:color w:val="000000" w:themeColor="text1"/>
              </w:rPr>
            </w:pPr>
            <m:oMathPara>
              <m:oMathParaPr>
                <m:jc m:val="left"/>
              </m:oMathParaPr>
              <m:oMath>
                <m:f>
                  <m:fPr>
                    <m:ctrlPr>
                      <w:rPr>
                        <w:rFonts w:ascii="Cambria Math" w:hAnsi="Cambria Math"/>
                        <w:bCs/>
                        <w:i/>
                        <w:noProof/>
                        <w:color w:val="000000" w:themeColor="text1"/>
                      </w:rPr>
                    </m:ctrlPr>
                  </m:fPr>
                  <m:num>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v</m:t>
                        </m:r>
                      </m:sub>
                      <m:sup>
                        <m:r>
                          <w:rPr>
                            <w:rFonts w:ascii="Cambria Math" w:hAnsi="Cambria Math"/>
                            <w:noProof/>
                            <w:color w:val="000000" w:themeColor="text1"/>
                          </w:rPr>
                          <m:t>2</m:t>
                        </m:r>
                      </m:sup>
                    </m:sSubSup>
                  </m:num>
                  <m:den>
                    <m:sSub>
                      <m:sSubPr>
                        <m:ctrlPr>
                          <w:rPr>
                            <w:rFonts w:ascii="Cambria Math" w:hAnsi="Cambria Math"/>
                            <w:bCs/>
                            <w:i/>
                            <w:noProof/>
                            <w:color w:val="000000" w:themeColor="text1"/>
                          </w:rPr>
                        </m:ctrlPr>
                      </m:sSubPr>
                      <m:e>
                        <m:r>
                          <w:rPr>
                            <w:rFonts w:ascii="Cambria Math" w:hAnsi="Cambria Math"/>
                            <w:noProof/>
                            <w:color w:val="000000" w:themeColor="text1"/>
                          </w:rPr>
                          <m:t>C</m:t>
                        </m:r>
                      </m:e>
                      <m:sub>
                        <m:r>
                          <w:rPr>
                            <w:rFonts w:ascii="Cambria Math" w:hAnsi="Cambria Math"/>
                            <w:noProof/>
                            <w:color w:val="000000" w:themeColor="text1"/>
                          </w:rPr>
                          <m:t>m</m:t>
                        </m:r>
                      </m:sub>
                    </m:sSub>
                    <m:sSub>
                      <m:sSubPr>
                        <m:ctrlPr>
                          <w:rPr>
                            <w:rFonts w:ascii="Cambria Math" w:hAnsi="Cambria Math"/>
                            <w:bCs/>
                            <w:i/>
                            <w:noProof/>
                            <w:color w:val="000000" w:themeColor="text1"/>
                          </w:rPr>
                        </m:ctrlPr>
                      </m:sSubPr>
                      <m:e>
                        <m:r>
                          <w:rPr>
                            <w:rFonts w:ascii="Cambria Math" w:hAnsi="Cambria Math"/>
                            <w:noProof/>
                            <w:color w:val="000000" w:themeColor="text1"/>
                          </w:rPr>
                          <m:t>T</m:t>
                        </m:r>
                      </m:e>
                      <m:sub>
                        <m:r>
                          <w:rPr>
                            <w:rFonts w:ascii="Cambria Math" w:hAnsi="Cambria Math"/>
                            <w:noProof/>
                            <w:color w:val="000000" w:themeColor="text1"/>
                          </w:rPr>
                          <m:t>m</m:t>
                        </m:r>
                      </m:sub>
                    </m:sSub>
                  </m:den>
                </m:f>
                <m:r>
                  <w:rPr>
                    <w:rFonts w:ascii="Cambria Math" w:eastAsiaTheme="minorEastAsia" w:hAnsi="Cambria Math"/>
                    <w:noProof/>
                    <w:color w:val="000000" w:themeColor="text1"/>
                  </w:rPr>
                  <m:t>+</m:t>
                </m:r>
                <m:d>
                  <m:dPr>
                    <m:ctrlPr>
                      <w:rPr>
                        <w:rFonts w:ascii="Cambria Math" w:eastAsiaTheme="minorEastAsia" w:hAnsi="Cambria Math"/>
                        <w:bCs/>
                        <w:i/>
                        <w:noProof/>
                        <w:color w:val="000000" w:themeColor="text1"/>
                      </w:rPr>
                    </m:ctrlPr>
                  </m:dPr>
                  <m:e>
                    <m:f>
                      <m:fPr>
                        <m:ctrlPr>
                          <w:rPr>
                            <w:rFonts w:ascii="Cambria Math" w:eastAsiaTheme="minorEastAsia" w:hAnsi="Cambria Math"/>
                            <w:bCs/>
                            <w:i/>
                            <w:noProof/>
                            <w:color w:val="000000" w:themeColor="text1"/>
                          </w:rPr>
                        </m:ctrlPr>
                      </m:fPr>
                      <m:num>
                        <m:r>
                          <w:rPr>
                            <w:rFonts w:ascii="Cambria Math" w:eastAsiaTheme="minorEastAsia" w:hAnsi="Cambria Math"/>
                            <w:noProof/>
                            <w:color w:val="000000" w:themeColor="text1"/>
                          </w:rPr>
                          <m:t>1</m:t>
                        </m:r>
                      </m:num>
                      <m:den>
                        <m:sSub>
                          <m:sSubPr>
                            <m:ctrlPr>
                              <w:rPr>
                                <w:rFonts w:ascii="Cambria Math" w:hAnsi="Cambria Math"/>
                                <w:bCs/>
                                <w:i/>
                                <w:noProof/>
                                <w:color w:val="000000" w:themeColor="text1"/>
                              </w:rPr>
                            </m:ctrlPr>
                          </m:sSubPr>
                          <m:e>
                            <m:r>
                              <w:rPr>
                                <w:rFonts w:ascii="Cambria Math" w:hAnsi="Cambria Math"/>
                                <w:noProof/>
                                <w:color w:val="000000" w:themeColor="text1"/>
                              </w:rPr>
                              <m:t>T</m:t>
                            </m:r>
                          </m:e>
                          <m:sub>
                            <m:r>
                              <w:rPr>
                                <w:rFonts w:ascii="Cambria Math" w:hAnsi="Cambria Math"/>
                                <w:noProof/>
                                <w:color w:val="000000" w:themeColor="text1"/>
                              </w:rPr>
                              <m:t>m</m:t>
                            </m:r>
                          </m:sub>
                        </m:sSub>
                      </m:den>
                    </m:f>
                    <m:r>
                      <w:rPr>
                        <w:rFonts w:ascii="Cambria Math" w:eastAsiaTheme="minorEastAsia" w:hAnsi="Cambria Math"/>
                        <w:noProof/>
                        <w:color w:val="000000" w:themeColor="text1"/>
                      </w:rPr>
                      <m:t>-</m:t>
                    </m:r>
                    <m:f>
                      <m:fPr>
                        <m:ctrlPr>
                          <w:rPr>
                            <w:rFonts w:ascii="Cambria Math" w:eastAsiaTheme="minorEastAsia" w:hAnsi="Cambria Math"/>
                            <w:bCs/>
                            <w:i/>
                            <w:noProof/>
                            <w:color w:val="000000" w:themeColor="text1"/>
                          </w:rPr>
                        </m:ctrlPr>
                      </m:fPr>
                      <m:num>
                        <m:r>
                          <w:rPr>
                            <w:rFonts w:ascii="Cambria Math" w:eastAsiaTheme="minorEastAsia" w:hAnsi="Cambria Math"/>
                            <w:noProof/>
                            <w:color w:val="000000" w:themeColor="text1"/>
                          </w:rPr>
                          <m:t>1</m:t>
                        </m:r>
                      </m:num>
                      <m:den>
                        <m:sSub>
                          <m:sSubPr>
                            <m:ctrlPr>
                              <w:rPr>
                                <w:rFonts w:ascii="Cambria Math" w:hAnsi="Cambria Math"/>
                                <w:bCs/>
                                <w:i/>
                                <w:noProof/>
                                <w:color w:val="000000" w:themeColor="text1"/>
                              </w:rPr>
                            </m:ctrlPr>
                          </m:sSubPr>
                          <m:e>
                            <m:r>
                              <w:rPr>
                                <w:rFonts w:ascii="Cambria Math" w:hAnsi="Cambria Math"/>
                                <w:noProof/>
                                <w:color w:val="000000" w:themeColor="text1"/>
                              </w:rPr>
                              <m:t>C</m:t>
                            </m:r>
                          </m:e>
                          <m:sub>
                            <m:r>
                              <w:rPr>
                                <w:rFonts w:ascii="Cambria Math" w:hAnsi="Cambria Math"/>
                                <w:noProof/>
                                <w:color w:val="000000" w:themeColor="text1"/>
                              </w:rPr>
                              <m:t>m</m:t>
                            </m:r>
                          </m:sub>
                        </m:sSub>
                      </m:den>
                    </m:f>
                  </m:e>
                </m:d>
                <m:sSub>
                  <m:sSubPr>
                    <m:ctrlPr>
                      <w:rPr>
                        <w:rFonts w:ascii="Cambria Math" w:eastAsiaTheme="minorEastAsia" w:hAnsi="Cambria Math"/>
                        <w:bCs/>
                        <w:i/>
                        <w:noProof/>
                        <w:color w:val="000000" w:themeColor="text1"/>
                      </w:rPr>
                    </m:ctrlPr>
                  </m:sSubPr>
                  <m:e>
                    <m:r>
                      <w:rPr>
                        <w:rFonts w:ascii="Cambria Math" w:eastAsiaTheme="minorEastAsia" w:hAnsi="Cambria Math"/>
                        <w:noProof/>
                        <w:color w:val="000000" w:themeColor="text1"/>
                      </w:rPr>
                      <m:t>I</m:t>
                    </m:r>
                  </m:e>
                  <m:sub>
                    <m:r>
                      <w:rPr>
                        <w:rFonts w:ascii="Cambria Math" w:eastAsiaTheme="minorEastAsia" w:hAnsi="Cambria Math"/>
                        <w:noProof/>
                        <w:color w:val="000000" w:themeColor="text1"/>
                      </w:rPr>
                      <m:t>1</m:t>
                    </m:r>
                  </m:sub>
                </m:sSub>
                <m:r>
                  <w:rPr>
                    <w:rFonts w:ascii="Cambria Math" w:eastAsiaTheme="minorEastAsia" w:hAnsi="Cambria Math"/>
                    <w:noProof/>
                    <w:color w:val="000000" w:themeColor="text1"/>
                  </w:rPr>
                  <m:t xml:space="preserve">=1         </m:t>
                </m:r>
              </m:oMath>
            </m:oMathPara>
          </w:p>
        </w:tc>
        <w:tc>
          <w:tcPr>
            <w:tcW w:w="995" w:type="dxa"/>
          </w:tcPr>
          <w:p w14:paraId="1DDCEB11" w14:textId="5276BBAA" w:rsidR="0073339F" w:rsidRPr="005F1AAC" w:rsidRDefault="0073339F" w:rsidP="00595CD4">
            <w:pPr>
              <w:spacing w:line="360" w:lineRule="auto"/>
              <w:jc w:val="right"/>
              <w:rPr>
                <w:color w:val="000000" w:themeColor="text1"/>
              </w:rPr>
            </w:pPr>
            <w:r w:rsidRPr="005F1AAC">
              <w:rPr>
                <w:color w:val="000000" w:themeColor="text1"/>
              </w:rPr>
              <w:t>(</w:t>
            </w:r>
            <w:r w:rsidR="009077F6" w:rsidRPr="005F1AAC">
              <w:rPr>
                <w:color w:val="000000" w:themeColor="text1"/>
              </w:rPr>
              <w:t>10</w:t>
            </w:r>
            <w:r w:rsidRPr="005F1AAC">
              <w:rPr>
                <w:color w:val="000000" w:themeColor="text1"/>
              </w:rPr>
              <w:t>)</w:t>
            </w:r>
          </w:p>
        </w:tc>
      </w:tr>
    </w:tbl>
    <w:p w14:paraId="4D058252" w14:textId="7783A6AA" w:rsidR="003A7DFA" w:rsidRPr="005F1AAC" w:rsidRDefault="007519C6" w:rsidP="006413E2">
      <w:pPr>
        <w:jc w:val="both"/>
        <w:rPr>
          <w:rFonts w:cs="Times New Roman"/>
          <w:bCs/>
          <w:noProof/>
          <w:color w:val="000000" w:themeColor="text1"/>
          <w:szCs w:val="20"/>
        </w:rPr>
      </w:pPr>
      <w:r w:rsidRPr="005F1AAC">
        <w:rPr>
          <w:rFonts w:cs="Times New Roman"/>
          <w:bCs/>
          <w:noProof/>
          <w:color w:val="000000" w:themeColor="text1"/>
          <w:szCs w:val="20"/>
        </w:rPr>
        <w:t>w</w:t>
      </w:r>
      <w:r w:rsidR="0073339F" w:rsidRPr="005F1AAC">
        <w:rPr>
          <w:rFonts w:cs="Times New Roman"/>
          <w:bCs/>
          <w:noProof/>
          <w:color w:val="000000" w:themeColor="text1"/>
          <w:szCs w:val="20"/>
        </w:rPr>
        <w:t xml:space="preserve">here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C</m:t>
            </m:r>
          </m:e>
          <m:sub>
            <m:r>
              <w:rPr>
                <w:rFonts w:ascii="Cambria Math" w:hAnsi="Cambria Math" w:cs="Times New Roman"/>
                <w:noProof/>
                <w:color w:val="000000" w:themeColor="text1"/>
                <w:szCs w:val="20"/>
              </w:rPr>
              <m:t>m</m:t>
            </m:r>
          </m:sub>
        </m:sSub>
      </m:oMath>
      <w:r w:rsidRPr="005F1AAC">
        <w:rPr>
          <w:rFonts w:cs="Times New Roman"/>
          <w:bCs/>
          <w:noProof/>
          <w:color w:val="000000" w:themeColor="text1"/>
          <w:szCs w:val="20"/>
        </w:rPr>
        <w:t xml:space="preserve">,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T</m:t>
            </m:r>
          </m:e>
          <m:sub>
            <m:r>
              <w:rPr>
                <w:rFonts w:ascii="Cambria Math" w:hAnsi="Cambria Math" w:cs="Times New Roman"/>
                <w:noProof/>
                <w:color w:val="000000" w:themeColor="text1"/>
                <w:szCs w:val="20"/>
              </w:rPr>
              <m:t>m</m:t>
            </m:r>
          </m:sub>
        </m:sSub>
      </m:oMath>
      <w:r w:rsidR="00BE4C12" w:rsidRPr="005F1AAC">
        <w:rPr>
          <w:rFonts w:cs="Times New Roman"/>
          <w:bCs/>
          <w:noProof/>
          <w:color w:val="000000" w:themeColor="text1"/>
          <w:szCs w:val="20"/>
        </w:rPr>
        <w:t xml:space="preserve">,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v</m:t>
            </m:r>
          </m:sub>
        </m:sSub>
      </m:oMath>
      <w:r w:rsidR="006413E2" w:rsidRPr="005F1AAC">
        <w:rPr>
          <w:rFonts w:cs="Times New Roman"/>
          <w:bCs/>
          <w:noProof/>
          <w:color w:val="000000" w:themeColor="text1"/>
          <w:szCs w:val="20"/>
        </w:rPr>
        <w:t>,</w:t>
      </w:r>
      <w:r w:rsidRPr="005F1AAC">
        <w:rPr>
          <w:rFonts w:cs="Times New Roman"/>
          <w:bCs/>
          <w:noProof/>
          <w:color w:val="000000" w:themeColor="text1"/>
          <w:szCs w:val="20"/>
        </w:rPr>
        <w:t xml:space="preserve"> and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I</m:t>
            </m:r>
          </m:e>
          <m:sub>
            <m:r>
              <w:rPr>
                <w:rFonts w:ascii="Cambria Math" w:hAnsi="Cambria Math" w:cs="Times New Roman"/>
                <w:noProof/>
                <w:color w:val="000000" w:themeColor="text1"/>
                <w:szCs w:val="20"/>
              </w:rPr>
              <m:t>1</m:t>
            </m:r>
          </m:sub>
        </m:sSub>
      </m:oMath>
      <w:r w:rsidR="0073339F" w:rsidRPr="005F1AAC">
        <w:rPr>
          <w:rFonts w:cs="Times New Roman"/>
          <w:bCs/>
          <w:noProof/>
          <w:color w:val="000000" w:themeColor="text1"/>
          <w:szCs w:val="20"/>
        </w:rPr>
        <w:t xml:space="preserve"> represent </w:t>
      </w:r>
      <w:r w:rsidR="000B6168" w:rsidRPr="005F1AAC">
        <w:rPr>
          <w:rFonts w:cs="Times New Roman"/>
          <w:bCs/>
          <w:noProof/>
          <w:color w:val="000000" w:themeColor="text1"/>
          <w:szCs w:val="20"/>
        </w:rPr>
        <w:t xml:space="preserve">the </w:t>
      </w:r>
      <w:r w:rsidR="0073339F" w:rsidRPr="005F1AAC">
        <w:rPr>
          <w:rFonts w:cs="Times New Roman"/>
          <w:bCs/>
          <w:noProof/>
          <w:color w:val="000000" w:themeColor="text1"/>
          <w:szCs w:val="20"/>
        </w:rPr>
        <w:t>compressive</w:t>
      </w:r>
      <w:r w:rsidR="00BE4C12" w:rsidRPr="005F1AAC">
        <w:rPr>
          <w:rFonts w:cs="Times New Roman"/>
          <w:bCs/>
          <w:noProof/>
          <w:color w:val="000000" w:themeColor="text1"/>
          <w:szCs w:val="20"/>
        </w:rPr>
        <w:t xml:space="preserve"> </w:t>
      </w:r>
      <w:r w:rsidR="006413E2" w:rsidRPr="005F1AAC">
        <w:rPr>
          <w:rFonts w:cs="Times New Roman"/>
          <w:bCs/>
          <w:noProof/>
          <w:color w:val="000000" w:themeColor="text1"/>
          <w:szCs w:val="20"/>
        </w:rPr>
        <w:t>and tens</w:t>
      </w:r>
      <w:r w:rsidR="00F25FA5" w:rsidRPr="005F1AAC">
        <w:rPr>
          <w:rFonts w:cs="Times New Roman"/>
          <w:bCs/>
          <w:noProof/>
          <w:color w:val="000000" w:themeColor="text1"/>
          <w:szCs w:val="20"/>
        </w:rPr>
        <w:t>i</w:t>
      </w:r>
      <w:r w:rsidR="006413E2" w:rsidRPr="005F1AAC">
        <w:rPr>
          <w:rFonts w:cs="Times New Roman"/>
          <w:bCs/>
          <w:noProof/>
          <w:color w:val="000000" w:themeColor="text1"/>
          <w:szCs w:val="20"/>
        </w:rPr>
        <w:t xml:space="preserve">le </w:t>
      </w:r>
      <w:r w:rsidR="00BE4C12" w:rsidRPr="005F1AAC">
        <w:rPr>
          <w:rFonts w:cs="Times New Roman"/>
          <w:bCs/>
          <w:noProof/>
          <w:color w:val="000000" w:themeColor="text1"/>
          <w:szCs w:val="20"/>
        </w:rPr>
        <w:t>strength</w:t>
      </w:r>
      <w:r w:rsidR="006413E2" w:rsidRPr="005F1AAC">
        <w:rPr>
          <w:rFonts w:cs="Times New Roman"/>
          <w:bCs/>
          <w:noProof/>
          <w:color w:val="000000" w:themeColor="text1"/>
          <w:szCs w:val="20"/>
        </w:rPr>
        <w:t>s</w:t>
      </w:r>
      <w:r w:rsidR="006F5D81" w:rsidRPr="005F1AAC">
        <w:rPr>
          <w:rFonts w:cs="Times New Roman"/>
          <w:bCs/>
          <w:noProof/>
          <w:color w:val="000000" w:themeColor="text1"/>
          <w:szCs w:val="20"/>
        </w:rPr>
        <w:t xml:space="preserve"> of the</w:t>
      </w:r>
      <w:r w:rsidR="00D53B62" w:rsidRPr="005F1AAC">
        <w:rPr>
          <w:rFonts w:cs="Times New Roman"/>
          <w:bCs/>
          <w:noProof/>
          <w:color w:val="000000" w:themeColor="text1"/>
          <w:szCs w:val="20"/>
        </w:rPr>
        <w:t xml:space="preserve"> polymer matrix, </w:t>
      </w:r>
      <w:r w:rsidR="0073339F" w:rsidRPr="005F1AAC">
        <w:rPr>
          <w:rFonts w:cs="Times New Roman"/>
          <w:bCs/>
          <w:noProof/>
          <w:color w:val="000000" w:themeColor="text1"/>
          <w:szCs w:val="20"/>
        </w:rPr>
        <w:t xml:space="preserve">von Mises stress and </w:t>
      </w:r>
      <w:r w:rsidR="000B6168" w:rsidRPr="005F1AAC">
        <w:rPr>
          <w:rFonts w:cs="Times New Roman"/>
          <w:bCs/>
          <w:noProof/>
          <w:color w:val="000000" w:themeColor="text1"/>
          <w:szCs w:val="20"/>
        </w:rPr>
        <w:t xml:space="preserve">the </w:t>
      </w:r>
      <w:r w:rsidR="0073339F" w:rsidRPr="005F1AAC">
        <w:rPr>
          <w:rFonts w:cs="Times New Roman"/>
          <w:bCs/>
          <w:noProof/>
          <w:color w:val="000000" w:themeColor="text1"/>
          <w:szCs w:val="20"/>
        </w:rPr>
        <w:t>first stress invariant</w:t>
      </w:r>
      <w:r w:rsidR="00516620" w:rsidRPr="005F1AAC">
        <w:rPr>
          <w:rFonts w:cs="Times New Roman"/>
          <w:bCs/>
          <w:noProof/>
          <w:color w:val="000000" w:themeColor="text1"/>
          <w:szCs w:val="20"/>
        </w:rPr>
        <w:t>, respectively.</w:t>
      </w:r>
      <w:r w:rsidR="000F45C8" w:rsidRPr="005F1AAC">
        <w:rPr>
          <w:rFonts w:cs="Times New Roman"/>
          <w:bCs/>
          <w:noProof/>
          <w:color w:val="000000" w:themeColor="text1"/>
          <w:szCs w:val="20"/>
        </w:rPr>
        <w:t xml:space="preserve"> </w:t>
      </w:r>
      <w:r w:rsidR="0073339F" w:rsidRPr="005F1AAC">
        <w:rPr>
          <w:rFonts w:cs="Times New Roman"/>
          <w:bCs/>
          <w:noProof/>
          <w:color w:val="000000" w:themeColor="text1"/>
          <w:szCs w:val="20"/>
        </w:rPr>
        <w:t xml:space="preserve">Prior to </w:t>
      </w:r>
      <w:r w:rsidR="006413E2" w:rsidRPr="005F1AAC">
        <w:rPr>
          <w:rFonts w:cs="Times New Roman"/>
          <w:bCs/>
          <w:noProof/>
          <w:color w:val="000000" w:themeColor="text1"/>
          <w:szCs w:val="20"/>
        </w:rPr>
        <w:t xml:space="preserve">damage </w:t>
      </w:r>
      <w:r w:rsidR="0073339F" w:rsidRPr="005F1AAC">
        <w:rPr>
          <w:rFonts w:cs="Times New Roman"/>
          <w:bCs/>
          <w:noProof/>
          <w:color w:val="000000" w:themeColor="text1"/>
          <w:szCs w:val="20"/>
        </w:rPr>
        <w:t>initiation, the response of pure matrix is treated as linear elastic, followed by elastoplastic deformation occurring as a result of damage growth</w:t>
      </w:r>
      <w:r w:rsidR="006413E2" w:rsidRPr="005F1AAC">
        <w:rPr>
          <w:rFonts w:cs="Times New Roman"/>
          <w:bCs/>
          <w:noProof/>
          <w:color w:val="000000" w:themeColor="text1"/>
          <w:szCs w:val="20"/>
        </w:rPr>
        <w:t xml:space="preserve"> </w:t>
      </w:r>
      <w:r w:rsidR="0073339F" w:rsidRPr="005F1AAC">
        <w:rPr>
          <w:rFonts w:cs="Times New Roman"/>
          <w:bCs/>
          <w:noProof/>
          <w:color w:val="000000" w:themeColor="text1"/>
          <w:szCs w:val="20"/>
        </w:rPr>
        <w:t>(Fig</w:t>
      </w:r>
      <w:r w:rsidR="006413E2" w:rsidRPr="005F1AAC">
        <w:rPr>
          <w:rFonts w:cs="Times New Roman"/>
          <w:bCs/>
          <w:noProof/>
          <w:color w:val="000000" w:themeColor="text1"/>
          <w:szCs w:val="20"/>
        </w:rPr>
        <w:t>.</w:t>
      </w:r>
      <w:r w:rsidR="006413E2" w:rsidRPr="005F1AAC">
        <w:rPr>
          <w:rFonts w:ascii="Microsoft JhengHei" w:eastAsia="Microsoft JhengHei" w:hAnsi="Microsoft JhengHei" w:cs="Times New Roman"/>
          <w:bCs/>
          <w:noProof/>
          <w:color w:val="000000" w:themeColor="text1"/>
          <w:szCs w:val="20"/>
        </w:rPr>
        <w:t> </w:t>
      </w:r>
      <w:r w:rsidR="00B57CE8" w:rsidRPr="005F1AAC">
        <w:rPr>
          <w:rFonts w:cs="Times New Roman"/>
          <w:bCs/>
          <w:noProof/>
          <w:color w:val="000000" w:themeColor="text1"/>
          <w:szCs w:val="20"/>
        </w:rPr>
        <w:t>5</w:t>
      </w:r>
      <w:r w:rsidR="006413E2" w:rsidRPr="005F1AAC">
        <w:rPr>
          <w:rFonts w:cs="Times New Roman"/>
          <w:bCs/>
          <w:noProof/>
          <w:color w:val="000000" w:themeColor="text1"/>
          <w:szCs w:val="20"/>
        </w:rPr>
        <w:t>b</w:t>
      </w:r>
      <w:r w:rsidR="0073339F" w:rsidRPr="005F1AAC">
        <w:rPr>
          <w:rFonts w:cs="Times New Roman"/>
          <w:bCs/>
          <w:noProof/>
          <w:color w:val="000000" w:themeColor="text1"/>
          <w:szCs w:val="20"/>
        </w:rPr>
        <w:t xml:space="preserve">). </w:t>
      </w:r>
      <w:r w:rsidR="00AC351E" w:rsidRPr="005F1AAC">
        <w:rPr>
          <w:rFonts w:cs="Times New Roman"/>
          <w:bCs/>
          <w:noProof/>
          <w:color w:val="000000" w:themeColor="text1"/>
          <w:szCs w:val="20"/>
        </w:rPr>
        <w:t xml:space="preserve">The matrix damage evolution used in this work is based on </w:t>
      </w:r>
      <w:r w:rsidR="003B2F86" w:rsidRPr="005F1AAC">
        <w:rPr>
          <w:rFonts w:cs="Times New Roman"/>
          <w:bCs/>
          <w:noProof/>
          <w:color w:val="000000" w:themeColor="text1"/>
          <w:szCs w:val="20"/>
        </w:rPr>
        <w:t>t</w:t>
      </w:r>
      <w:r w:rsidR="006F14A8" w:rsidRPr="005F1AAC">
        <w:rPr>
          <w:rFonts w:cs="Times New Roman"/>
          <w:bCs/>
          <w:noProof/>
          <w:color w:val="000000" w:themeColor="text1"/>
          <w:szCs w:val="20"/>
        </w:rPr>
        <w:t>he multi-linear damage evolution law proposed by Xu et al.</w:t>
      </w:r>
      <w:r w:rsidR="003B2F86" w:rsidRPr="005F1AAC">
        <w:rPr>
          <w:rFonts w:cs="Times New Roman"/>
          <w:bCs/>
          <w:noProof/>
          <w:color w:val="000000" w:themeColor="text1"/>
          <w:szCs w:val="20"/>
        </w:rPr>
        <w:t xml:space="preserve"> </w:t>
      </w:r>
      <w:r w:rsidR="00133B9C"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&lt;EndNote&gt;&lt;Cite&gt;&lt;Author&gt;Xu&lt;/Author&gt;&lt;Year&gt;2014&lt;/Year&gt;&lt;RecNum&gt;381&lt;/RecNum&gt;&lt;DisplayText&gt;[46]&lt;/DisplayText&gt;&lt;record&gt;&lt;rec-number&gt;381&lt;/rec-number&gt;&lt;foreign-keys&gt;&lt;key app="EN" db-id="szatavta7watwvewa52xdat4wsvxvs502a05" timestamp="1547884664"&gt;381&lt;/key&gt;&lt;/foreign-keys&gt;&lt;ref-type name="Journal Article"&gt;17&lt;/ref-type&gt;&lt;contributors&gt;&lt;authors&gt;&lt;author&gt;Xu, Lei&lt;/author&gt;&lt;author&gt;Jin, Cheng Zhu&lt;/author&gt;&lt;author&gt;Ha, Sung Kyu&lt;/author&gt;&lt;/authors&gt;&lt;/contributors&gt;&lt;titles&gt;&lt;title&gt;Ultimate strength prediction of braided textile composites using a multi-scale approach&lt;/title&gt;&lt;secondary-title&gt;Journal of Composite Materials&lt;/secondary-title&gt;&lt;/titles&gt;&lt;periodical&gt;&lt;full-title&gt;Journal of Composite Materials&lt;/full-title&gt;&lt;/periodical&gt;&lt;pages&gt;477-494&lt;/pages&gt;&lt;volume&gt;49&lt;/volume&gt;&lt;number&gt;4&lt;/number&gt;&lt;section&gt;477&lt;/section&gt;&lt;dates&gt;&lt;year&gt;2014&lt;/year&gt;&lt;/dates&gt;&lt;isbn&gt;0021-9983&amp;#xD;1530-793X&lt;/isbn&gt;&lt;urls&gt;&lt;/urls&gt;&lt;electronic-resource-num&gt;10.1177/0021998314521062&lt;/electronic-resource-num&gt;&lt;/record&gt;&lt;/Cite&gt;&lt;/EndNote&gt;</w:instrText>
      </w:r>
      <w:r w:rsidR="00133B9C"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[46]</w:t>
      </w:r>
      <w:r w:rsidR="00133B9C" w:rsidRPr="005F1AAC">
        <w:rPr>
          <w:rFonts w:cs="Times New Roman"/>
          <w:bCs/>
          <w:noProof/>
          <w:color w:val="000000" w:themeColor="text1"/>
          <w:szCs w:val="20"/>
        </w:rPr>
        <w:fldChar w:fldCharType="end"/>
      </w:r>
      <w:r w:rsidR="000750F9" w:rsidRPr="005F1AAC">
        <w:rPr>
          <w:rFonts w:cs="Times New Roman"/>
          <w:bCs/>
          <w:noProof/>
          <w:color w:val="000000" w:themeColor="text1"/>
          <w:szCs w:val="20"/>
        </w:rPr>
        <w:t>, where yield stress and equivalent strain</w:t>
      </w:r>
      <w:r w:rsidR="00D510DB" w:rsidRPr="005F1AAC">
        <w:rPr>
          <w:rFonts w:cs="Times New Roman"/>
          <w:bCs/>
          <w:noProof/>
          <w:color w:val="000000" w:themeColor="text1"/>
          <w:szCs w:val="20"/>
        </w:rPr>
        <w:t xml:space="preserve"> relationship </w:t>
      </w:r>
      <w:r w:rsidR="00707EE9" w:rsidRPr="005F1AAC">
        <w:rPr>
          <w:rFonts w:cs="Times New Roman"/>
          <w:bCs/>
          <w:noProof/>
          <w:color w:val="000000" w:themeColor="text1"/>
          <w:szCs w:val="20"/>
        </w:rPr>
        <w:t>are</w:t>
      </w:r>
      <w:r w:rsidR="00D510DB" w:rsidRPr="005F1AAC">
        <w:rPr>
          <w:rFonts w:cs="Times New Roman"/>
          <w:bCs/>
          <w:noProof/>
          <w:color w:val="000000" w:themeColor="text1"/>
          <w:szCs w:val="20"/>
        </w:rPr>
        <w:t xml:space="preserve"> used to evaluate the </w:t>
      </w:r>
      <w:r w:rsidR="00B70D67" w:rsidRPr="005F1AAC">
        <w:rPr>
          <w:rFonts w:cs="Times New Roman"/>
          <w:bCs/>
          <w:noProof/>
          <w:color w:val="000000" w:themeColor="text1"/>
          <w:szCs w:val="20"/>
        </w:rPr>
        <w:t>damage state</w:t>
      </w:r>
      <w:r w:rsidR="00E117BE" w:rsidRPr="005F1AAC">
        <w:rPr>
          <w:rFonts w:cs="Times New Roman"/>
          <w:bCs/>
          <w:noProof/>
          <w:color w:val="000000" w:themeColor="text1"/>
          <w:szCs w:val="20"/>
        </w:rPr>
        <w:t xml:space="preserve"> for each step, </w:t>
      </w:r>
      <w:r w:rsidR="003A7DFA" w:rsidRPr="005F1AAC">
        <w:rPr>
          <w:rFonts w:cs="Times New Roman"/>
          <w:bCs/>
          <w:noProof/>
          <w:color w:val="000000" w:themeColor="text1"/>
          <w:szCs w:val="20"/>
        </w:rPr>
        <w:t>given by Eqn. (</w:t>
      </w:r>
      <w:r w:rsidR="009077F6" w:rsidRPr="005F1AAC">
        <w:rPr>
          <w:rFonts w:cs="Times New Roman"/>
          <w:bCs/>
          <w:noProof/>
          <w:color w:val="000000" w:themeColor="text1"/>
          <w:szCs w:val="20"/>
        </w:rPr>
        <w:t>11</w:t>
      </w:r>
      <w:r w:rsidR="003A7DFA" w:rsidRPr="005F1AAC">
        <w:rPr>
          <w:rFonts w:cs="Times New Roman"/>
          <w:bCs/>
          <w:noProof/>
          <w:color w:val="000000" w:themeColor="text1"/>
          <w:szCs w:val="20"/>
        </w:rPr>
        <w:t>).</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95"/>
      </w:tblGrid>
      <w:tr w:rsidR="005F1AAC" w:rsidRPr="005F1AAC" w14:paraId="7B3E92D3" w14:textId="77777777" w:rsidTr="00B57CE8">
        <w:tc>
          <w:tcPr>
            <w:tcW w:w="8455" w:type="dxa"/>
          </w:tcPr>
          <w:p w14:paraId="2F52C407" w14:textId="00FF5E36" w:rsidR="007D5D06" w:rsidRPr="005F1AAC" w:rsidRDefault="005F1AAC" w:rsidP="00B640CE">
            <w:pPr>
              <w:spacing w:line="360" w:lineRule="auto"/>
              <w:rPr>
                <w:color w:val="000000" w:themeColor="text1"/>
              </w:rPr>
            </w:pPr>
            <m:oMathPara>
              <m:oMathParaPr>
                <m:jc m:val="left"/>
              </m:oMathParaPr>
              <m:oMath>
                <m:sSubSup>
                  <m:sSubSupPr>
                    <m:ctrlPr>
                      <w:rPr>
                        <w:rFonts w:ascii="Cambria Math" w:hAnsi="Cambria Math"/>
                        <w:bCs/>
                        <w:i/>
                        <w:noProof/>
                        <w:color w:val="000000" w:themeColor="text1"/>
                      </w:rPr>
                    </m:ctrlPr>
                  </m:sSubSupPr>
                  <m:e>
                    <m:r>
                      <w:rPr>
                        <w:rFonts w:ascii="Cambria Math" w:hAnsi="Cambria Math"/>
                        <w:noProof/>
                        <w:color w:val="000000" w:themeColor="text1"/>
                      </w:rPr>
                      <m:t>d</m:t>
                    </m:r>
                  </m:e>
                  <m:sub>
                    <m:r>
                      <w:rPr>
                        <w:rFonts w:ascii="Cambria Math" w:hAnsi="Cambria Math"/>
                        <w:noProof/>
                        <w:color w:val="000000" w:themeColor="text1"/>
                      </w:rPr>
                      <m:t>m</m:t>
                    </m:r>
                  </m:sub>
                  <m:sup>
                    <m:r>
                      <w:rPr>
                        <w:rFonts w:ascii="Cambria Math" w:hAnsi="Cambria Math"/>
                        <w:noProof/>
                        <w:color w:val="000000" w:themeColor="text1"/>
                      </w:rPr>
                      <m:t>q</m:t>
                    </m:r>
                  </m:sup>
                </m:sSubSup>
                <m:r>
                  <w:rPr>
                    <w:rFonts w:ascii="Cambria Math" w:hAnsi="Cambria Math"/>
                    <w:noProof/>
                    <w:color w:val="000000" w:themeColor="text1"/>
                  </w:rPr>
                  <m:t>=</m:t>
                </m:r>
                <m:f>
                  <m:fPr>
                    <m:ctrlPr>
                      <w:rPr>
                        <w:rFonts w:ascii="Cambria Math" w:hAnsi="Cambria Math"/>
                        <w:bCs/>
                        <w:i/>
                        <w:noProof/>
                        <w:color w:val="000000" w:themeColor="text1"/>
                      </w:rPr>
                    </m:ctrlPr>
                  </m:fPr>
                  <m:num>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y</m:t>
                        </m:r>
                      </m:sub>
                      <m:sup>
                        <m:r>
                          <w:rPr>
                            <w:rFonts w:ascii="Cambria Math" w:hAnsi="Cambria Math"/>
                            <w:noProof/>
                            <w:color w:val="000000" w:themeColor="text1"/>
                          </w:rPr>
                          <m:t>q-1</m:t>
                        </m:r>
                      </m:sup>
                    </m:sSubSup>
                    <m:d>
                      <m:dPr>
                        <m:ctrlPr>
                          <w:rPr>
                            <w:rFonts w:ascii="Cambria Math" w:hAnsi="Cambria Math"/>
                            <w:bCs/>
                            <w:i/>
                            <w:noProof/>
                            <w:color w:val="000000" w:themeColor="text1"/>
                          </w:rPr>
                        </m:ctrlPr>
                      </m:dPr>
                      <m:e>
                        <m:sSubSup>
                          <m:sSubSupPr>
                            <m:ctrlPr>
                              <w:rPr>
                                <w:rFonts w:ascii="Cambria Math" w:hAnsi="Cambria Math"/>
                                <w:bCs/>
                                <w:i/>
                                <w:noProof/>
                                <w:color w:val="000000" w:themeColor="text1"/>
                              </w:rPr>
                            </m:ctrlPr>
                          </m:sSubSupPr>
                          <m:e>
                            <m:r>
                              <w:rPr>
                                <w:rFonts w:ascii="Cambria Math" w:hAnsi="Cambria Math"/>
                                <w:noProof/>
                                <w:color w:val="000000" w:themeColor="text1"/>
                              </w:rPr>
                              <m:t>ε</m:t>
                            </m:r>
                          </m:e>
                          <m:sub>
                            <m:r>
                              <w:rPr>
                                <w:rFonts w:ascii="Cambria Math" w:hAnsi="Cambria Math"/>
                                <w:noProof/>
                                <w:color w:val="000000" w:themeColor="text1"/>
                              </w:rPr>
                              <m:t>y</m:t>
                            </m:r>
                          </m:sub>
                          <m:sup>
                            <m:r>
                              <w:rPr>
                                <w:rFonts w:ascii="Cambria Math" w:hAnsi="Cambria Math"/>
                                <w:noProof/>
                                <w:color w:val="000000" w:themeColor="text1"/>
                              </w:rPr>
                              <m:t>q</m:t>
                            </m:r>
                          </m:sup>
                        </m:sSubSup>
                        <m:r>
                          <w:rPr>
                            <w:rFonts w:ascii="Cambria Math" w:hAnsi="Cambria Math"/>
                            <w:noProof/>
                            <w:color w:val="000000" w:themeColor="text1"/>
                          </w:rPr>
                          <m:t>-</m:t>
                        </m:r>
                        <m:sSub>
                          <m:sSubPr>
                            <m:ctrlPr>
                              <w:rPr>
                                <w:rFonts w:ascii="Cambria Math" w:hAnsi="Cambria Math"/>
                                <w:bCs/>
                                <w:i/>
                                <w:noProof/>
                                <w:color w:val="000000" w:themeColor="text1"/>
                              </w:rPr>
                            </m:ctrlPr>
                          </m:sSubPr>
                          <m:e>
                            <m:r>
                              <w:rPr>
                                <w:rFonts w:ascii="Cambria Math" w:hAnsi="Cambria Math"/>
                                <w:noProof/>
                                <w:color w:val="000000" w:themeColor="text1"/>
                              </w:rPr>
                              <m:t>ε</m:t>
                            </m:r>
                          </m:e>
                          <m:sub>
                            <m:r>
                              <w:rPr>
                                <w:rFonts w:ascii="Cambria Math" w:hAnsi="Cambria Math"/>
                                <w:noProof/>
                                <w:color w:val="000000" w:themeColor="text1"/>
                              </w:rPr>
                              <m:t>eq</m:t>
                            </m:r>
                          </m:sub>
                        </m:sSub>
                      </m:e>
                    </m:d>
                    <m:r>
                      <w:rPr>
                        <w:rFonts w:ascii="Cambria Math" w:eastAsiaTheme="minorEastAsia" w:hAnsi="Cambria Math"/>
                        <w:noProof/>
                        <w:color w:val="000000" w:themeColor="text1"/>
                      </w:rPr>
                      <m:t>+</m:t>
                    </m:r>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y</m:t>
                        </m:r>
                      </m:sub>
                      <m:sup>
                        <m:r>
                          <w:rPr>
                            <w:rFonts w:ascii="Cambria Math" w:hAnsi="Cambria Math"/>
                            <w:noProof/>
                            <w:color w:val="000000" w:themeColor="text1"/>
                          </w:rPr>
                          <m:t>q</m:t>
                        </m:r>
                      </m:sup>
                    </m:sSubSup>
                    <m:d>
                      <m:dPr>
                        <m:ctrlPr>
                          <w:rPr>
                            <w:rFonts w:ascii="Cambria Math" w:hAnsi="Cambria Math"/>
                            <w:bCs/>
                            <w:i/>
                            <w:noProof/>
                            <w:color w:val="000000" w:themeColor="text1"/>
                          </w:rPr>
                        </m:ctrlPr>
                      </m:dPr>
                      <m:e>
                        <m:sSub>
                          <m:sSubPr>
                            <m:ctrlPr>
                              <w:rPr>
                                <w:rFonts w:ascii="Cambria Math" w:hAnsi="Cambria Math"/>
                                <w:bCs/>
                                <w:i/>
                                <w:noProof/>
                                <w:color w:val="000000" w:themeColor="text1"/>
                              </w:rPr>
                            </m:ctrlPr>
                          </m:sSubPr>
                          <m:e>
                            <m:r>
                              <w:rPr>
                                <w:rFonts w:ascii="Cambria Math" w:hAnsi="Cambria Math"/>
                                <w:noProof/>
                                <w:color w:val="000000" w:themeColor="text1"/>
                              </w:rPr>
                              <m:t>ε</m:t>
                            </m:r>
                          </m:e>
                          <m:sub>
                            <m:r>
                              <w:rPr>
                                <w:rFonts w:ascii="Cambria Math" w:hAnsi="Cambria Math"/>
                                <w:noProof/>
                                <w:color w:val="000000" w:themeColor="text1"/>
                              </w:rPr>
                              <m:t>eq</m:t>
                            </m:r>
                          </m:sub>
                        </m:sSub>
                        <m:r>
                          <w:rPr>
                            <w:rFonts w:ascii="Cambria Math" w:hAnsi="Cambria Math"/>
                            <w:noProof/>
                            <w:color w:val="000000" w:themeColor="text1"/>
                          </w:rPr>
                          <m:t>-</m:t>
                        </m:r>
                        <m:sSubSup>
                          <m:sSubSupPr>
                            <m:ctrlPr>
                              <w:rPr>
                                <w:rFonts w:ascii="Cambria Math" w:hAnsi="Cambria Math"/>
                                <w:bCs/>
                                <w:i/>
                                <w:noProof/>
                                <w:color w:val="000000" w:themeColor="text1"/>
                              </w:rPr>
                            </m:ctrlPr>
                          </m:sSubSupPr>
                          <m:e>
                            <m:r>
                              <w:rPr>
                                <w:rFonts w:ascii="Cambria Math" w:hAnsi="Cambria Math"/>
                                <w:noProof/>
                                <w:color w:val="000000" w:themeColor="text1"/>
                              </w:rPr>
                              <m:t>ε</m:t>
                            </m:r>
                          </m:e>
                          <m:sub>
                            <m:r>
                              <w:rPr>
                                <w:rFonts w:ascii="Cambria Math" w:hAnsi="Cambria Math"/>
                                <w:noProof/>
                                <w:color w:val="000000" w:themeColor="text1"/>
                              </w:rPr>
                              <m:t>y</m:t>
                            </m:r>
                          </m:sub>
                          <m:sup>
                            <m:r>
                              <w:rPr>
                                <w:rFonts w:ascii="Cambria Math" w:hAnsi="Cambria Math"/>
                                <w:noProof/>
                                <w:color w:val="000000" w:themeColor="text1"/>
                              </w:rPr>
                              <m:t>q-1</m:t>
                            </m:r>
                          </m:sup>
                        </m:sSubSup>
                      </m:e>
                    </m:d>
                  </m:num>
                  <m:den>
                    <m:sSub>
                      <m:sSubPr>
                        <m:ctrlPr>
                          <w:rPr>
                            <w:rFonts w:ascii="Cambria Math" w:hAnsi="Cambria Math"/>
                            <w:bCs/>
                            <w:i/>
                            <w:noProof/>
                            <w:color w:val="000000" w:themeColor="text1"/>
                          </w:rPr>
                        </m:ctrlPr>
                      </m:sSubPr>
                      <m:e>
                        <m:r>
                          <w:rPr>
                            <w:rFonts w:ascii="Cambria Math" w:hAnsi="Cambria Math"/>
                            <w:noProof/>
                            <w:color w:val="000000" w:themeColor="text1"/>
                          </w:rPr>
                          <m:t>E</m:t>
                        </m:r>
                      </m:e>
                      <m:sub>
                        <m:r>
                          <w:rPr>
                            <w:rFonts w:ascii="Cambria Math" w:hAnsi="Cambria Math"/>
                            <w:noProof/>
                            <w:color w:val="000000" w:themeColor="text1"/>
                          </w:rPr>
                          <m:t>0,m</m:t>
                        </m:r>
                      </m:sub>
                    </m:sSub>
                    <m:sSub>
                      <m:sSubPr>
                        <m:ctrlPr>
                          <w:rPr>
                            <w:rFonts w:ascii="Cambria Math" w:hAnsi="Cambria Math"/>
                            <w:bCs/>
                            <w:i/>
                            <w:noProof/>
                            <w:color w:val="000000" w:themeColor="text1"/>
                          </w:rPr>
                        </m:ctrlPr>
                      </m:sSubPr>
                      <m:e>
                        <m:r>
                          <w:rPr>
                            <w:rFonts w:ascii="Cambria Math" w:hAnsi="Cambria Math"/>
                            <w:noProof/>
                            <w:color w:val="000000" w:themeColor="text1"/>
                          </w:rPr>
                          <m:t>ε</m:t>
                        </m:r>
                      </m:e>
                      <m:sub>
                        <m:r>
                          <w:rPr>
                            <w:rFonts w:ascii="Cambria Math" w:hAnsi="Cambria Math"/>
                            <w:noProof/>
                            <w:color w:val="000000" w:themeColor="text1"/>
                          </w:rPr>
                          <m:t>eq</m:t>
                        </m:r>
                      </m:sub>
                    </m:sSub>
                    <m:r>
                      <w:rPr>
                        <w:rFonts w:ascii="Cambria Math" w:hAnsi="Cambria Math"/>
                        <w:noProof/>
                        <w:color w:val="000000" w:themeColor="text1"/>
                      </w:rPr>
                      <m:t>(</m:t>
                    </m:r>
                    <m:sSubSup>
                      <m:sSubSupPr>
                        <m:ctrlPr>
                          <w:rPr>
                            <w:rFonts w:ascii="Cambria Math" w:hAnsi="Cambria Math"/>
                            <w:bCs/>
                            <w:i/>
                            <w:noProof/>
                            <w:color w:val="000000" w:themeColor="text1"/>
                          </w:rPr>
                        </m:ctrlPr>
                      </m:sSubSupPr>
                      <m:e>
                        <m:r>
                          <w:rPr>
                            <w:rFonts w:ascii="Cambria Math" w:hAnsi="Cambria Math"/>
                            <w:noProof/>
                            <w:color w:val="000000" w:themeColor="text1"/>
                          </w:rPr>
                          <m:t>ε</m:t>
                        </m:r>
                      </m:e>
                      <m:sub>
                        <m:r>
                          <w:rPr>
                            <w:rFonts w:ascii="Cambria Math" w:hAnsi="Cambria Math"/>
                            <w:noProof/>
                            <w:color w:val="000000" w:themeColor="text1"/>
                          </w:rPr>
                          <m:t>y</m:t>
                        </m:r>
                      </m:sub>
                      <m:sup>
                        <m:r>
                          <w:rPr>
                            <w:rFonts w:ascii="Cambria Math" w:hAnsi="Cambria Math"/>
                            <w:noProof/>
                            <w:color w:val="000000" w:themeColor="text1"/>
                          </w:rPr>
                          <m:t>q</m:t>
                        </m:r>
                      </m:sup>
                    </m:sSubSup>
                    <m:r>
                      <w:rPr>
                        <w:rFonts w:ascii="Cambria Math" w:hAnsi="Cambria Math"/>
                        <w:noProof/>
                        <w:color w:val="000000" w:themeColor="text1"/>
                      </w:rPr>
                      <m:t>-</m:t>
                    </m:r>
                    <m:sSubSup>
                      <m:sSubSupPr>
                        <m:ctrlPr>
                          <w:rPr>
                            <w:rFonts w:ascii="Cambria Math" w:hAnsi="Cambria Math"/>
                            <w:bCs/>
                            <w:i/>
                            <w:noProof/>
                            <w:color w:val="000000" w:themeColor="text1"/>
                          </w:rPr>
                        </m:ctrlPr>
                      </m:sSubSupPr>
                      <m:e>
                        <m:r>
                          <w:rPr>
                            <w:rFonts w:ascii="Cambria Math" w:hAnsi="Cambria Math"/>
                            <w:noProof/>
                            <w:color w:val="000000" w:themeColor="text1"/>
                          </w:rPr>
                          <m:t>ε</m:t>
                        </m:r>
                      </m:e>
                      <m:sub>
                        <m:r>
                          <w:rPr>
                            <w:rFonts w:ascii="Cambria Math" w:hAnsi="Cambria Math"/>
                            <w:noProof/>
                            <w:color w:val="000000" w:themeColor="text1"/>
                          </w:rPr>
                          <m:t>y</m:t>
                        </m:r>
                      </m:sub>
                      <m:sup>
                        <m:r>
                          <w:rPr>
                            <w:rFonts w:ascii="Cambria Math" w:hAnsi="Cambria Math"/>
                            <w:noProof/>
                            <w:color w:val="000000" w:themeColor="text1"/>
                          </w:rPr>
                          <m:t>q-1</m:t>
                        </m:r>
                      </m:sup>
                    </m:sSubSup>
                    <m:r>
                      <w:rPr>
                        <w:rFonts w:ascii="Cambria Math" w:hAnsi="Cambria Math"/>
                        <w:noProof/>
                        <w:color w:val="000000" w:themeColor="text1"/>
                      </w:rPr>
                      <m:t>)</m:t>
                    </m:r>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Sub>
                      </m:e>
                    </m:d>
                  </m:den>
                </m:f>
                <m:r>
                  <w:rPr>
                    <w:rFonts w:ascii="Cambria Math" w:eastAsiaTheme="minorEastAsia" w:hAnsi="Cambria Math"/>
                    <w:noProof/>
                    <w:color w:val="000000" w:themeColor="text1"/>
                  </w:rPr>
                  <m:t xml:space="preserve">     </m:t>
                </m:r>
              </m:oMath>
            </m:oMathPara>
          </w:p>
        </w:tc>
        <w:tc>
          <w:tcPr>
            <w:tcW w:w="995" w:type="dxa"/>
          </w:tcPr>
          <w:p w14:paraId="1537081A" w14:textId="3D8F193F" w:rsidR="007D5D06" w:rsidRPr="005F1AAC" w:rsidRDefault="007D5D06" w:rsidP="00B57CE8">
            <w:pPr>
              <w:spacing w:line="360" w:lineRule="auto"/>
              <w:jc w:val="right"/>
              <w:rPr>
                <w:color w:val="000000" w:themeColor="text1"/>
              </w:rPr>
            </w:pPr>
            <w:r w:rsidRPr="005F1AAC">
              <w:rPr>
                <w:color w:val="000000" w:themeColor="text1"/>
              </w:rPr>
              <w:t>(</w:t>
            </w:r>
            <w:r w:rsidR="009077F6" w:rsidRPr="005F1AAC">
              <w:rPr>
                <w:color w:val="000000" w:themeColor="text1"/>
              </w:rPr>
              <w:t>11</w:t>
            </w:r>
            <w:r w:rsidRPr="005F1AAC">
              <w:rPr>
                <w:color w:val="000000" w:themeColor="text1"/>
              </w:rPr>
              <w:t>)</w:t>
            </w:r>
          </w:p>
        </w:tc>
      </w:tr>
    </w:tbl>
    <w:p w14:paraId="7FC1994A" w14:textId="6DA1C515" w:rsidR="00F55862" w:rsidRPr="005F1AAC" w:rsidRDefault="005D7409" w:rsidP="00393AD7">
      <w:pPr>
        <w:jc w:val="both"/>
        <w:rPr>
          <w:rFonts w:cs="Times New Roman"/>
          <w:bCs/>
          <w:noProof/>
          <w:color w:val="000000" w:themeColor="text1"/>
          <w:szCs w:val="20"/>
        </w:rPr>
      </w:pPr>
      <w:r w:rsidRPr="005F1AAC">
        <w:rPr>
          <w:rFonts w:cs="Times New Roman"/>
          <w:bCs/>
          <w:noProof/>
          <w:color w:val="000000" w:themeColor="text1"/>
          <w:szCs w:val="20"/>
        </w:rPr>
        <w:t xml:space="preserve">where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q</m:t>
            </m:r>
          </m:sup>
        </m:sSubSup>
      </m:oMath>
      <w:r w:rsidR="00985F6C"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q-1</m:t>
            </m:r>
          </m:sup>
        </m:sSubSup>
      </m:oMath>
      <w:r w:rsidR="00985F6C"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q</m:t>
            </m:r>
          </m:sup>
        </m:sSubSup>
      </m:oMath>
      <w:r w:rsidR="00450AB2" w:rsidRPr="005F1AAC">
        <w:rPr>
          <w:rFonts w:cs="Times New Roman"/>
          <w:bCs/>
          <w:noProof/>
          <w:color w:val="000000" w:themeColor="text1"/>
          <w:szCs w:val="20"/>
        </w:rPr>
        <w:t>,</w:t>
      </w:r>
      <w:r w:rsidR="00985F6C" w:rsidRPr="005F1AAC">
        <w:rPr>
          <w:rFonts w:cs="Times New Roman"/>
          <w:bCs/>
          <w:noProof/>
          <w:color w:val="000000" w:themeColor="text1"/>
          <w:szCs w:val="20"/>
        </w:rPr>
        <w:t xml:space="preserv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σ</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q-1</m:t>
            </m:r>
          </m:sup>
        </m:sSubSup>
      </m:oMath>
      <w:r w:rsidR="00450AB2" w:rsidRPr="005F1AAC">
        <w:rPr>
          <w:rFonts w:cs="Times New Roman"/>
          <w:bCs/>
          <w:noProof/>
          <w:color w:val="000000" w:themeColor="text1"/>
          <w:szCs w:val="20"/>
        </w:rPr>
        <w:t xml:space="preserve"> and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eq</m:t>
            </m:r>
          </m:sub>
        </m:sSub>
      </m:oMath>
      <w:r w:rsidR="00985F6C"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 represent yield strain</w:t>
      </w:r>
      <w:r w:rsidR="00D0394A" w:rsidRPr="005F1AAC">
        <w:rPr>
          <w:rFonts w:cs="Times New Roman"/>
          <w:bCs/>
          <w:noProof/>
          <w:color w:val="000000" w:themeColor="text1"/>
          <w:szCs w:val="20"/>
        </w:rPr>
        <w:t xml:space="preserve"> </w:t>
      </w:r>
      <w:r w:rsidR="00AE0A12" w:rsidRPr="005F1AAC">
        <w:rPr>
          <w:rFonts w:cs="Times New Roman"/>
          <w:bCs/>
          <w:noProof/>
          <w:color w:val="000000" w:themeColor="text1"/>
          <w:szCs w:val="20"/>
        </w:rPr>
        <w:t xml:space="preserve">at the </w:t>
      </w:r>
      <w:r w:rsidR="00D0394A" w:rsidRPr="005F1AAC">
        <w:rPr>
          <w:rFonts w:cs="Times New Roman"/>
          <w:bCs/>
          <w:noProof/>
          <w:color w:val="000000" w:themeColor="text1"/>
          <w:szCs w:val="20"/>
        </w:rPr>
        <w:t xml:space="preserve">damage stage </w:t>
      </w:r>
      <w:r w:rsidR="000408FA" w:rsidRPr="005F1AAC">
        <w:rPr>
          <w:rFonts w:cs="Times New Roman"/>
          <w:bCs/>
          <w:i/>
          <w:iCs/>
          <w:noProof/>
          <w:color w:val="000000" w:themeColor="text1"/>
          <w:szCs w:val="20"/>
        </w:rPr>
        <w:t>q</w:t>
      </w:r>
      <w:r w:rsidR="007B04D1" w:rsidRPr="005F1AAC">
        <w:rPr>
          <w:rFonts w:cs="Times New Roman"/>
          <w:bCs/>
          <w:noProof/>
          <w:color w:val="000000" w:themeColor="text1"/>
          <w:szCs w:val="20"/>
        </w:rPr>
        <w:t>,</w:t>
      </w:r>
      <w:r w:rsidR="00AE0A12" w:rsidRPr="005F1AAC">
        <w:rPr>
          <w:rFonts w:cs="Times New Roman"/>
          <w:bCs/>
          <w:noProof/>
          <w:color w:val="000000" w:themeColor="text1"/>
          <w:szCs w:val="20"/>
        </w:rPr>
        <w:t xml:space="preserve"> yield strain at the damage stage </w:t>
      </w:r>
      <w:r w:rsidR="000408FA" w:rsidRPr="005F1AAC">
        <w:rPr>
          <w:rFonts w:cs="Times New Roman"/>
          <w:bCs/>
          <w:i/>
          <w:iCs/>
          <w:noProof/>
          <w:color w:val="000000" w:themeColor="text1"/>
          <w:szCs w:val="20"/>
        </w:rPr>
        <w:t>q</w:t>
      </w:r>
      <w:r w:rsidR="00AE0A12" w:rsidRPr="005F1AAC">
        <w:rPr>
          <w:rFonts w:cs="Times New Roman"/>
          <w:bCs/>
          <w:i/>
          <w:iCs/>
          <w:noProof/>
          <w:color w:val="000000" w:themeColor="text1"/>
          <w:szCs w:val="20"/>
        </w:rPr>
        <w:t>-</w:t>
      </w:r>
      <w:r w:rsidR="00AE0A12" w:rsidRPr="005F1AAC">
        <w:rPr>
          <w:rFonts w:cs="Times New Roman"/>
          <w:bCs/>
          <w:noProof/>
          <w:color w:val="000000" w:themeColor="text1"/>
          <w:szCs w:val="20"/>
        </w:rPr>
        <w:t xml:space="preserve">1, yield stress at the damage stage </w:t>
      </w:r>
      <w:r w:rsidR="000408FA" w:rsidRPr="005F1AAC">
        <w:rPr>
          <w:rFonts w:cs="Times New Roman"/>
          <w:bCs/>
          <w:i/>
          <w:iCs/>
          <w:noProof/>
          <w:color w:val="000000" w:themeColor="text1"/>
          <w:szCs w:val="20"/>
        </w:rPr>
        <w:t>q</w:t>
      </w:r>
      <w:r w:rsidR="00AE0A12" w:rsidRPr="005F1AAC">
        <w:rPr>
          <w:rFonts w:cs="Times New Roman"/>
          <w:bCs/>
          <w:noProof/>
          <w:color w:val="000000" w:themeColor="text1"/>
          <w:szCs w:val="20"/>
        </w:rPr>
        <w:t>,</w:t>
      </w:r>
      <w:r w:rsidR="007B04D1" w:rsidRPr="005F1AAC">
        <w:rPr>
          <w:rFonts w:cs="Times New Roman"/>
          <w:bCs/>
          <w:noProof/>
          <w:color w:val="000000" w:themeColor="text1"/>
          <w:szCs w:val="20"/>
        </w:rPr>
        <w:t xml:space="preserve"> </w:t>
      </w:r>
      <w:r w:rsidRPr="005F1AAC">
        <w:rPr>
          <w:rFonts w:cs="Times New Roman"/>
          <w:bCs/>
          <w:noProof/>
          <w:color w:val="000000" w:themeColor="text1"/>
          <w:szCs w:val="20"/>
        </w:rPr>
        <w:t>yield stress at the damage s</w:t>
      </w:r>
      <w:r w:rsidR="00450AB2" w:rsidRPr="005F1AAC">
        <w:rPr>
          <w:rFonts w:cs="Times New Roman"/>
          <w:bCs/>
          <w:noProof/>
          <w:color w:val="000000" w:themeColor="text1"/>
          <w:szCs w:val="20"/>
        </w:rPr>
        <w:t>tage</w:t>
      </w:r>
      <w:r w:rsidRPr="005F1AAC">
        <w:rPr>
          <w:rFonts w:cs="Times New Roman"/>
          <w:bCs/>
          <w:noProof/>
          <w:color w:val="000000" w:themeColor="text1"/>
          <w:szCs w:val="20"/>
        </w:rPr>
        <w:t xml:space="preserve"> </w:t>
      </w:r>
      <w:r w:rsidR="003F2361" w:rsidRPr="005F1AAC">
        <w:rPr>
          <w:rFonts w:cs="Times New Roman"/>
          <w:bCs/>
          <w:i/>
          <w:iCs/>
          <w:noProof/>
          <w:color w:val="000000" w:themeColor="text1"/>
          <w:szCs w:val="20"/>
        </w:rPr>
        <w:t>q</w:t>
      </w:r>
      <w:r w:rsidRPr="005F1AAC">
        <w:rPr>
          <w:rFonts w:cs="Times New Roman"/>
          <w:bCs/>
          <w:i/>
          <w:iCs/>
          <w:noProof/>
          <w:color w:val="000000" w:themeColor="text1"/>
          <w:szCs w:val="20"/>
        </w:rPr>
        <w:t>-</w:t>
      </w:r>
      <w:r w:rsidRPr="005F1AAC">
        <w:rPr>
          <w:rFonts w:cs="Times New Roman"/>
          <w:bCs/>
          <w:noProof/>
          <w:color w:val="000000" w:themeColor="text1"/>
          <w:szCs w:val="20"/>
        </w:rPr>
        <w:t>1</w:t>
      </w:r>
      <w:r w:rsidR="0053505F" w:rsidRPr="005F1AAC">
        <w:rPr>
          <w:rFonts w:cs="Times New Roman"/>
          <w:bCs/>
          <w:noProof/>
          <w:color w:val="000000" w:themeColor="text1"/>
          <w:szCs w:val="20"/>
        </w:rPr>
        <w:t>,</w:t>
      </w:r>
      <w:r w:rsidR="008426CA" w:rsidRPr="005F1AAC">
        <w:rPr>
          <w:rFonts w:cs="Times New Roman"/>
          <w:bCs/>
          <w:noProof/>
          <w:color w:val="000000" w:themeColor="text1"/>
          <w:szCs w:val="20"/>
        </w:rPr>
        <w:t xml:space="preserve"> and </w:t>
      </w:r>
      <w:r w:rsidRPr="005F1AAC">
        <w:rPr>
          <w:rFonts w:cs="Times New Roman"/>
          <w:bCs/>
          <w:noProof/>
          <w:color w:val="000000" w:themeColor="text1"/>
          <w:szCs w:val="20"/>
        </w:rPr>
        <w:t>equivalent strain in ith damage stage (</w:t>
      </w:r>
      <m:oMath>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q-1</m:t>
            </m:r>
          </m:sup>
        </m:sSubSup>
        <m:r>
          <w:rPr>
            <w:rFonts w:ascii="Cambria Math" w:hAnsi="Cambria Math" w:cs="Times New Roman"/>
            <w:noProof/>
            <w:color w:val="000000" w:themeColor="text1"/>
            <w:szCs w:val="20"/>
          </w:rPr>
          <m:t>&lt;</m:t>
        </m:r>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eq</m:t>
            </m:r>
          </m:sub>
        </m:sSub>
        <m:r>
          <w:rPr>
            <w:rFonts w:ascii="Cambria Math" w:hAnsi="Cambria Math" w:cs="Times New Roman"/>
            <w:noProof/>
            <w:color w:val="000000" w:themeColor="text1"/>
            <w:szCs w:val="20"/>
          </w:rPr>
          <m:t>≤</m:t>
        </m:r>
        <m:sSubSup>
          <m:sSubSupPr>
            <m:ctrlPr>
              <w:rPr>
                <w:rFonts w:ascii="Cambria Math" w:hAnsi="Cambria Math" w:cs="Times New Roman"/>
                <w:bCs/>
                <w:i/>
                <w:noProof/>
                <w:color w:val="000000" w:themeColor="text1"/>
                <w:szCs w:val="20"/>
              </w:rPr>
            </m:ctrlPr>
          </m:sSubSupPr>
          <m:e>
            <m:r>
              <w:rPr>
                <w:rFonts w:ascii="Cambria Math" w:hAnsi="Cambria Math" w:cs="Times New Roman"/>
                <w:noProof/>
                <w:color w:val="000000" w:themeColor="text1"/>
                <w:szCs w:val="20"/>
              </w:rPr>
              <m:t>ε</m:t>
            </m:r>
          </m:e>
          <m:sub>
            <m:r>
              <w:rPr>
                <w:rFonts w:ascii="Cambria Math" w:hAnsi="Cambria Math" w:cs="Times New Roman"/>
                <w:noProof/>
                <w:color w:val="000000" w:themeColor="text1"/>
                <w:szCs w:val="20"/>
              </w:rPr>
              <m:t>y</m:t>
            </m:r>
          </m:sub>
          <m:sup>
            <m:r>
              <w:rPr>
                <w:rFonts w:ascii="Cambria Math" w:hAnsi="Cambria Math" w:cs="Times New Roman"/>
                <w:noProof/>
                <w:color w:val="000000" w:themeColor="text1"/>
                <w:szCs w:val="20"/>
              </w:rPr>
              <m:t>q</m:t>
            </m:r>
          </m:sup>
        </m:sSubSup>
      </m:oMath>
      <w:r w:rsidRPr="005F1AAC">
        <w:rPr>
          <w:rFonts w:cs="Times New Roman"/>
          <w:bCs/>
          <w:noProof/>
          <w:color w:val="000000" w:themeColor="text1"/>
          <w:szCs w:val="20"/>
        </w:rPr>
        <w:t>)</w:t>
      </w:r>
      <w:r w:rsidR="006413E2" w:rsidRPr="005F1AAC">
        <w:rPr>
          <w:rFonts w:cs="Times New Roman"/>
          <w:bCs/>
          <w:noProof/>
          <w:color w:val="000000" w:themeColor="text1"/>
          <w:szCs w:val="20"/>
        </w:rPr>
        <w:t>, respectively</w:t>
      </w:r>
      <w:r w:rsidRPr="005F1AAC">
        <w:rPr>
          <w:rFonts w:cs="Times New Roman"/>
          <w:bCs/>
          <w:noProof/>
          <w:color w:val="000000" w:themeColor="text1"/>
          <w:szCs w:val="20"/>
        </w:rPr>
        <w:t xml:space="preserve">.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E</m:t>
            </m:r>
          </m:e>
          <m:sub>
            <m:r>
              <w:rPr>
                <w:rFonts w:ascii="Cambria Math" w:hAnsi="Cambria Math" w:cs="Times New Roman"/>
                <w:noProof/>
                <w:color w:val="000000" w:themeColor="text1"/>
                <w:szCs w:val="20"/>
              </w:rPr>
              <m:t>0,m</m:t>
            </m:r>
          </m:sub>
        </m:sSub>
      </m:oMath>
      <w:r w:rsidRPr="005F1AAC">
        <w:rPr>
          <w:rFonts w:cs="Times New Roman"/>
          <w:bCs/>
          <w:noProof/>
          <w:color w:val="000000" w:themeColor="text1"/>
          <w:szCs w:val="20"/>
        </w:rPr>
        <w:t xml:space="preserve"> is the undamaged stiffness of a polymer matrix.</w:t>
      </w:r>
      <w:r w:rsidR="00801DDF" w:rsidRPr="005F1AAC">
        <w:rPr>
          <w:rFonts w:cs="Times New Roman"/>
          <w:bCs/>
          <w:noProof/>
          <w:color w:val="000000" w:themeColor="text1"/>
          <w:szCs w:val="20"/>
        </w:rPr>
        <w:t xml:space="preserve"> The matrix damage is evaluated in each </w:t>
      </w:r>
      <w:r w:rsidR="00034340" w:rsidRPr="005F1AAC">
        <w:rPr>
          <w:rFonts w:cs="Times New Roman"/>
          <w:bCs/>
          <w:noProof/>
          <w:color w:val="000000" w:themeColor="text1"/>
          <w:szCs w:val="20"/>
        </w:rPr>
        <w:t xml:space="preserve">stage and </w:t>
      </w:r>
      <w:r w:rsidR="00594C70" w:rsidRPr="005F1AAC">
        <w:rPr>
          <w:rFonts w:cs="Times New Roman"/>
          <w:bCs/>
          <w:noProof/>
          <w:color w:val="000000" w:themeColor="text1"/>
          <w:szCs w:val="20"/>
        </w:rPr>
        <w:t xml:space="preserve">the final matrix damage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D</m:t>
            </m:r>
          </m:e>
          <m:sub>
            <m:r>
              <w:rPr>
                <w:rFonts w:ascii="Cambria Math" w:hAnsi="Cambria Math" w:cs="Times New Roman"/>
                <w:noProof/>
                <w:color w:val="000000" w:themeColor="text1"/>
                <w:szCs w:val="20"/>
              </w:rPr>
              <m:t>m</m:t>
            </m:r>
          </m:sub>
        </m:sSub>
      </m:oMath>
      <w:r w:rsidR="00594C70" w:rsidRPr="005F1AAC">
        <w:rPr>
          <w:rFonts w:cs="Times New Roman"/>
          <w:bCs/>
          <w:noProof/>
          <w:color w:val="000000" w:themeColor="text1"/>
          <w:szCs w:val="20"/>
        </w:rPr>
        <w:t xml:space="preserve"> at each integration</w:t>
      </w:r>
      <w:r w:rsidR="00707EE9" w:rsidRPr="005F1AAC">
        <w:rPr>
          <w:rFonts w:cs="Times New Roman"/>
          <w:bCs/>
          <w:noProof/>
          <w:color w:val="000000" w:themeColor="text1"/>
          <w:szCs w:val="20"/>
        </w:rPr>
        <w:t>,</w:t>
      </w:r>
      <w:r w:rsidR="00A51F2F" w:rsidRPr="005F1AAC">
        <w:rPr>
          <w:rFonts w:cs="Times New Roman"/>
          <w:bCs/>
          <w:noProof/>
          <w:color w:val="000000" w:themeColor="text1"/>
          <w:szCs w:val="20"/>
        </w:rPr>
        <w:t xml:space="preserve"> </w:t>
      </w:r>
      <w:r w:rsidR="00707EE9" w:rsidRPr="005F1AAC">
        <w:rPr>
          <w:rFonts w:cs="Times New Roman"/>
          <w:bCs/>
          <w:noProof/>
          <w:color w:val="000000" w:themeColor="text1"/>
          <w:szCs w:val="20"/>
        </w:rPr>
        <w:t xml:space="preserve">the </w:t>
      </w:r>
      <w:r w:rsidR="00594C70" w:rsidRPr="005F1AAC">
        <w:rPr>
          <w:rFonts w:cs="Times New Roman"/>
          <w:bCs/>
          <w:noProof/>
          <w:color w:val="000000" w:themeColor="text1"/>
          <w:szCs w:val="20"/>
        </w:rPr>
        <w:t xml:space="preserve">point is evaluated based on the maximum matrix damage </w:t>
      </w:r>
      <w:r w:rsidR="009005F6" w:rsidRPr="005F1AAC">
        <w:rPr>
          <w:rFonts w:cs="Times New Roman"/>
          <w:bCs/>
          <w:noProof/>
          <w:color w:val="000000" w:themeColor="text1"/>
          <w:szCs w:val="20"/>
        </w:rPr>
        <w:t xml:space="preserve">achieved, given by </w:t>
      </w:r>
      <m:oMath>
        <m:sSub>
          <m:sSubPr>
            <m:ctrlPr>
              <w:rPr>
                <w:rFonts w:ascii="Cambria Math" w:hAnsi="Cambria Math" w:cs="Times New Roman"/>
                <w:bCs/>
                <w:i/>
                <w:noProof/>
                <w:color w:val="000000" w:themeColor="text1"/>
                <w:szCs w:val="20"/>
              </w:rPr>
            </m:ctrlPr>
          </m:sSubPr>
          <m:e>
            <m:r>
              <w:rPr>
                <w:rFonts w:ascii="Cambria Math" w:hAnsi="Cambria Math" w:cs="Times New Roman"/>
                <w:noProof/>
                <w:color w:val="000000" w:themeColor="text1"/>
                <w:szCs w:val="20"/>
              </w:rPr>
              <m:t>D</m:t>
            </m:r>
          </m:e>
          <m:sub>
            <m:r>
              <w:rPr>
                <w:rFonts w:ascii="Cambria Math" w:hAnsi="Cambria Math" w:cs="Times New Roman"/>
                <w:noProof/>
                <w:color w:val="000000" w:themeColor="text1"/>
                <w:szCs w:val="20"/>
              </w:rPr>
              <m:t>m</m:t>
            </m:r>
          </m:sub>
        </m:sSub>
        <m:r>
          <w:rPr>
            <w:rFonts w:ascii="Cambria Math" w:hAnsi="Cambria Math" w:cs="Times New Roman"/>
            <w:noProof/>
            <w:color w:val="000000" w:themeColor="text1"/>
            <w:szCs w:val="20"/>
          </w:rPr>
          <m:t>=Max(1-</m:t>
        </m:r>
        <m:sSubSup>
          <m:sSubSupPr>
            <m:ctrlPr>
              <w:rPr>
                <w:rFonts w:ascii="Cambria Math" w:hAnsi="Cambria Math"/>
                <w:bCs/>
                <w:i/>
                <w:noProof/>
                <w:color w:val="000000" w:themeColor="text1"/>
              </w:rPr>
            </m:ctrlPr>
          </m:sSubSupPr>
          <m:e>
            <m:r>
              <w:rPr>
                <w:rFonts w:ascii="Cambria Math" w:hAnsi="Cambria Math"/>
                <w:noProof/>
                <w:color w:val="000000" w:themeColor="text1"/>
              </w:rPr>
              <m:t>d</m:t>
            </m:r>
          </m:e>
          <m:sub>
            <m:r>
              <w:rPr>
                <w:rFonts w:ascii="Cambria Math" w:hAnsi="Cambria Math"/>
                <w:noProof/>
                <w:color w:val="000000" w:themeColor="text1"/>
              </w:rPr>
              <m:t>m</m:t>
            </m:r>
          </m:sub>
          <m:sup>
            <m:r>
              <w:rPr>
                <w:rFonts w:ascii="Cambria Math" w:hAnsi="Cambria Math"/>
                <w:noProof/>
                <w:color w:val="000000" w:themeColor="text1"/>
              </w:rPr>
              <m:t>q</m:t>
            </m:r>
          </m:sup>
        </m:sSubSup>
        <m:r>
          <w:rPr>
            <w:rFonts w:ascii="Cambria Math" w:hAnsi="Cambria Math" w:cs="Times New Roman"/>
            <w:noProof/>
            <w:color w:val="000000" w:themeColor="text1"/>
            <w:szCs w:val="20"/>
          </w:rPr>
          <m:t>)</m:t>
        </m:r>
      </m:oMath>
      <w:r w:rsidR="003978FA" w:rsidRPr="005F1AAC">
        <w:rPr>
          <w:rFonts w:cs="Times New Roman"/>
          <w:bCs/>
          <w:noProof/>
          <w:color w:val="000000" w:themeColor="text1"/>
          <w:szCs w:val="20"/>
        </w:rPr>
        <w:t xml:space="preserve">. </w:t>
      </w:r>
      <w:r w:rsidR="00F55862" w:rsidRPr="005F1AAC">
        <w:rPr>
          <w:rFonts w:cs="Times New Roman"/>
          <w:bCs/>
          <w:noProof/>
          <w:color w:val="000000" w:themeColor="text1"/>
          <w:szCs w:val="20"/>
        </w:rPr>
        <w:t xml:space="preserve"> The micro-stresses in the polymer matrix region are updated based on</w:t>
      </w:r>
      <w:r w:rsidR="008803B7" w:rsidRPr="005F1AAC">
        <w:rPr>
          <w:rFonts w:cs="Times New Roman"/>
          <w:bCs/>
          <w:noProof/>
          <w:color w:val="000000" w:themeColor="text1"/>
          <w:szCs w:val="20"/>
        </w:rPr>
        <w:t xml:space="preserve"> </w:t>
      </w:r>
      <w:r w:rsidR="00707EE9" w:rsidRPr="005F1AAC">
        <w:rPr>
          <w:rFonts w:cs="Times New Roman"/>
          <w:bCs/>
          <w:noProof/>
          <w:color w:val="000000" w:themeColor="text1"/>
          <w:szCs w:val="20"/>
        </w:rPr>
        <w:t xml:space="preserve">the </w:t>
      </w:r>
      <w:r w:rsidR="00400C12" w:rsidRPr="005F1AAC">
        <w:rPr>
          <w:rFonts w:cs="Times New Roman"/>
          <w:bCs/>
          <w:noProof/>
          <w:color w:val="000000" w:themeColor="text1"/>
          <w:szCs w:val="20"/>
        </w:rPr>
        <w:t>damage</w:t>
      </w:r>
      <w:r w:rsidR="0053505F" w:rsidRPr="005F1AAC">
        <w:rPr>
          <w:rFonts w:cs="Times New Roman"/>
          <w:bCs/>
          <w:noProof/>
          <w:color w:val="000000" w:themeColor="text1"/>
          <w:szCs w:val="20"/>
        </w:rPr>
        <w:t>d</w:t>
      </w:r>
      <w:r w:rsidR="00400C12" w:rsidRPr="005F1AAC">
        <w:rPr>
          <w:rFonts w:cs="Times New Roman"/>
          <w:bCs/>
          <w:noProof/>
          <w:color w:val="000000" w:themeColor="text1"/>
          <w:szCs w:val="20"/>
        </w:rPr>
        <w:t xml:space="preserve"> stiffness matrix</w:t>
      </w:r>
      <w:r w:rsidR="009431C6" w:rsidRPr="005F1AAC">
        <w:rPr>
          <w:rFonts w:cs="Times New Roman"/>
          <w:bCs/>
          <w:noProof/>
          <w:color w:val="000000" w:themeColor="text1"/>
          <w:szCs w:val="20"/>
        </w:rPr>
        <w:t xml:space="preserve"> </w:t>
      </w:r>
      <m:oMath>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m:t>
            </m:r>
          </m:sub>
          <m:sup>
            <m:r>
              <w:rPr>
                <w:rFonts w:ascii="Cambria Math" w:hAnsi="Cambria Math"/>
                <w:noProof/>
                <w:color w:val="000000" w:themeColor="text1"/>
              </w:rPr>
              <m:t>D,m</m:t>
            </m:r>
          </m:sup>
        </m:sSubSup>
      </m:oMath>
      <w:r w:rsidR="00400C12" w:rsidRPr="005F1AAC">
        <w:rPr>
          <w:rFonts w:cs="Times New Roman"/>
          <w:bCs/>
          <w:noProof/>
          <w:color w:val="000000" w:themeColor="text1"/>
          <w:szCs w:val="20"/>
        </w:rPr>
        <w:t xml:space="preserve"> and </w:t>
      </w:r>
      <w:r w:rsidR="009431C6" w:rsidRPr="005F1AAC">
        <w:rPr>
          <w:rFonts w:cs="Times New Roman"/>
          <w:bCs/>
          <w:noProof/>
          <w:color w:val="000000" w:themeColor="text1"/>
          <w:szCs w:val="20"/>
        </w:rPr>
        <w:t xml:space="preserve">micro-strain </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ij</m:t>
            </m:r>
          </m:sub>
        </m:sSub>
      </m:oMath>
      <w:r w:rsidR="009431C6" w:rsidRPr="005F1AAC">
        <w:rPr>
          <w:rFonts w:cs="Times New Roman"/>
          <w:bCs/>
          <w:noProof/>
          <w:color w:val="000000" w:themeColor="text1"/>
          <w:szCs w:val="20"/>
        </w:rPr>
        <w:t xml:space="preserve">, given by Eqn. </w:t>
      </w:r>
      <w:r w:rsidR="001D2C54" w:rsidRPr="005F1AAC">
        <w:rPr>
          <w:rFonts w:cs="Times New Roman"/>
          <w:bCs/>
          <w:noProof/>
          <w:color w:val="000000" w:themeColor="text1"/>
          <w:szCs w:val="20"/>
        </w:rPr>
        <w:t>1</w:t>
      </w:r>
      <w:r w:rsidR="00E01914" w:rsidRPr="005F1AAC">
        <w:rPr>
          <w:rFonts w:cs="Times New Roman"/>
          <w:bCs/>
          <w:noProof/>
          <w:color w:val="000000" w:themeColor="text1"/>
          <w:szCs w:val="20"/>
        </w:rPr>
        <w:t>2</w:t>
      </w:r>
      <w:r w:rsidR="009431C6" w:rsidRPr="005F1AAC">
        <w:rPr>
          <w:rFonts w:cs="Times New Roman"/>
          <w:bCs/>
          <w:noProof/>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905"/>
      </w:tblGrid>
      <w:tr w:rsidR="005F1AAC" w:rsidRPr="005F1AAC" w14:paraId="3FC9FA22" w14:textId="77777777" w:rsidTr="00211E37">
        <w:tc>
          <w:tcPr>
            <w:tcW w:w="8445" w:type="dxa"/>
          </w:tcPr>
          <w:p w14:paraId="516C7826" w14:textId="29ED921C" w:rsidR="00400C12" w:rsidRPr="005F1AAC" w:rsidRDefault="005F1AAC" w:rsidP="00B640CE">
            <w:pPr>
              <w:spacing w:line="360" w:lineRule="auto"/>
              <w:rPr>
                <w:color w:val="000000" w:themeColor="text1"/>
              </w:rPr>
            </w:pPr>
            <m:oMathPara>
              <m:oMathParaPr>
                <m:jc m:val="left"/>
              </m:oMathParaPr>
              <m:oMath>
                <m:sSubSup>
                  <m:sSubSupPr>
                    <m:ctrlPr>
                      <w:rPr>
                        <w:rFonts w:ascii="Cambria Math" w:hAnsi="Cambria Math"/>
                        <w:bCs/>
                        <w:i/>
                        <w:noProof/>
                        <w:color w:val="000000" w:themeColor="text1"/>
                      </w:rPr>
                    </m:ctrlPr>
                  </m:sSubSupPr>
                  <m:e>
                    <m:r>
                      <w:rPr>
                        <w:rFonts w:ascii="Cambria Math" w:hAnsi="Cambria Math"/>
                        <w:noProof/>
                        <w:color w:val="000000" w:themeColor="text1"/>
                      </w:rPr>
                      <m:t>σ</m:t>
                    </m:r>
                  </m:e>
                  <m:sub>
                    <m:r>
                      <w:rPr>
                        <w:rFonts w:ascii="Cambria Math" w:hAnsi="Cambria Math"/>
                        <w:noProof/>
                        <w:color w:val="000000" w:themeColor="text1"/>
                      </w:rPr>
                      <m:t>ij</m:t>
                    </m:r>
                  </m:sub>
                  <m:sup>
                    <m:r>
                      <w:rPr>
                        <w:rFonts w:ascii="Cambria Math" w:hAnsi="Cambria Math"/>
                        <w:noProof/>
                        <w:color w:val="000000" w:themeColor="text1"/>
                      </w:rPr>
                      <m:t>m</m:t>
                    </m:r>
                  </m:sup>
                </m:sSubSup>
                <m:r>
                  <w:rPr>
                    <w:rFonts w:ascii="Cambria Math" w:hAnsi="Cambria Math"/>
                    <w:noProof/>
                    <w:color w:val="000000" w:themeColor="text1"/>
                  </w:rPr>
                  <m:t xml:space="preserve">= </m:t>
                </m:r>
                <m:d>
                  <m:dPr>
                    <m:ctrlPr>
                      <w:rPr>
                        <w:rFonts w:ascii="Cambria Math" w:eastAsiaTheme="minorEastAsia" w:hAnsi="Cambria Math"/>
                        <w:i/>
                        <w:color w:val="000000" w:themeColor="text1"/>
                        <w:sz w:val="16"/>
                        <w:szCs w:val="16"/>
                        <w:lang w:val="fr-FR"/>
                      </w:rPr>
                    </m:ctrlPr>
                  </m:dPr>
                  <m:e>
                    <m:r>
                      <w:rPr>
                        <w:rFonts w:ascii="Cambria Math" w:eastAsiaTheme="minorEastAsia" w:hAnsi="Cambria Math"/>
                        <w:color w:val="000000" w:themeColor="text1"/>
                        <w:sz w:val="16"/>
                        <w:szCs w:val="16"/>
                        <w:lang w:val="fr-FR"/>
                      </w:rPr>
                      <m:t>1-</m:t>
                    </m:r>
                    <m:sSub>
                      <m:sSubPr>
                        <m:ctrlPr>
                          <w:rPr>
                            <w:rFonts w:ascii="Cambria Math" w:hAnsi="Cambria Math"/>
                            <w:i/>
                            <w:color w:val="000000" w:themeColor="text1"/>
                            <w:sz w:val="16"/>
                            <w:szCs w:val="16"/>
                            <w:lang w:val="fr-FR" w:eastAsia="en-US"/>
                          </w:rPr>
                        </m:ctrlPr>
                      </m:sSubPr>
                      <m:e>
                        <m:r>
                          <w:rPr>
                            <w:rFonts w:ascii="Cambria Math" w:hAnsi="Cambria Math"/>
                            <w:color w:val="000000" w:themeColor="text1"/>
                            <w:sz w:val="16"/>
                            <w:szCs w:val="16"/>
                            <w:lang w:val="fr-FR" w:eastAsia="en-US"/>
                          </w:rPr>
                          <m:t>V</m:t>
                        </m:r>
                      </m:e>
                      <m:sub>
                        <m:r>
                          <w:rPr>
                            <w:rFonts w:ascii="Cambria Math" w:hAnsi="Cambria Math"/>
                            <w:color w:val="000000" w:themeColor="text1"/>
                            <w:sz w:val="16"/>
                            <w:szCs w:val="16"/>
                            <w:lang w:val="fr-FR" w:eastAsia="en-US"/>
                          </w:rPr>
                          <m:t>v</m:t>
                        </m:r>
                      </m:sub>
                    </m:sSub>
                  </m:e>
                </m:d>
                <m:sSubSup>
                  <m:sSubSupPr>
                    <m:ctrlPr>
                      <w:rPr>
                        <w:rFonts w:ascii="Cambria Math" w:hAnsi="Cambria Math"/>
                        <w:bCs/>
                        <w:i/>
                        <w:noProof/>
                        <w:color w:val="000000" w:themeColor="text1"/>
                      </w:rPr>
                    </m:ctrlPr>
                  </m:sSubSupPr>
                  <m:e>
                    <m:r>
                      <w:rPr>
                        <w:rFonts w:ascii="Cambria Math" w:hAnsi="Cambria Math"/>
                        <w:noProof/>
                        <w:color w:val="000000" w:themeColor="text1"/>
                      </w:rPr>
                      <m:t>C</m:t>
                    </m:r>
                  </m:e>
                  <m:sub>
                    <m:r>
                      <w:rPr>
                        <w:rFonts w:ascii="Cambria Math" w:hAnsi="Cambria Math"/>
                        <w:noProof/>
                        <w:color w:val="000000" w:themeColor="text1"/>
                      </w:rPr>
                      <m:t>ij</m:t>
                    </m:r>
                  </m:sub>
                  <m:sup>
                    <m:r>
                      <w:rPr>
                        <w:rFonts w:ascii="Cambria Math" w:hAnsi="Cambria Math"/>
                        <w:noProof/>
                        <w:color w:val="000000" w:themeColor="text1"/>
                      </w:rPr>
                      <m:t>D,m</m:t>
                    </m:r>
                  </m:sup>
                </m:sSubSup>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ij</m:t>
                    </m:r>
                  </m:sub>
                </m:sSub>
                <m:r>
                  <w:rPr>
                    <w:rFonts w:ascii="Cambria Math" w:hAnsi="Cambria Math"/>
                    <w:noProof/>
                    <w:color w:val="000000" w:themeColor="text1"/>
                  </w:rPr>
                  <m:t xml:space="preserve">   </m:t>
                </m:r>
              </m:oMath>
            </m:oMathPara>
          </w:p>
        </w:tc>
        <w:tc>
          <w:tcPr>
            <w:tcW w:w="905" w:type="dxa"/>
          </w:tcPr>
          <w:p w14:paraId="494A3B19" w14:textId="5111512A" w:rsidR="00400C12" w:rsidRPr="005F1AAC" w:rsidRDefault="00400C12" w:rsidP="00D97D40">
            <w:pPr>
              <w:spacing w:line="360" w:lineRule="auto"/>
              <w:jc w:val="right"/>
              <w:rPr>
                <w:color w:val="000000" w:themeColor="text1"/>
              </w:rPr>
            </w:pPr>
            <w:r w:rsidRPr="005F1AAC">
              <w:rPr>
                <w:color w:val="000000" w:themeColor="text1"/>
              </w:rPr>
              <w:t>(</w:t>
            </w:r>
            <w:r w:rsidR="001D2C54" w:rsidRPr="005F1AAC">
              <w:rPr>
                <w:color w:val="000000" w:themeColor="text1"/>
              </w:rPr>
              <w:t>1</w:t>
            </w:r>
            <w:r w:rsidR="00E01914" w:rsidRPr="005F1AAC">
              <w:rPr>
                <w:color w:val="000000" w:themeColor="text1"/>
              </w:rPr>
              <w:t>2</w:t>
            </w:r>
            <w:r w:rsidRPr="005F1AAC">
              <w:rPr>
                <w:color w:val="000000" w:themeColor="text1"/>
              </w:rPr>
              <w:t>)</w:t>
            </w:r>
          </w:p>
        </w:tc>
      </w:tr>
    </w:tbl>
    <w:p w14:paraId="78F05DCB" w14:textId="27188CE7" w:rsidR="00211E37" w:rsidRPr="005F1AAC" w:rsidRDefault="00211E37" w:rsidP="00393AD7">
      <w:pPr>
        <w:jc w:val="both"/>
        <w:rPr>
          <w:noProof/>
          <w:color w:val="000000" w:themeColor="text1"/>
          <w:sz w:val="18"/>
          <w:szCs w:val="18"/>
          <w:lang w:val="fr-FR"/>
        </w:rPr>
      </w:pPr>
      <w:r w:rsidRPr="005F1AAC">
        <w:rPr>
          <w:bCs/>
          <w:noProof/>
          <w:color w:val="000000" w:themeColor="text1"/>
        </w:rPr>
        <w:t xml:space="preserve">This damage model proposed for matrix failure is more realistic than the ones proposed </w:t>
      </w:r>
      <w:r w:rsidR="0053505F" w:rsidRPr="005F1AAC">
        <w:rPr>
          <w:bCs/>
          <w:noProof/>
          <w:color w:val="000000" w:themeColor="text1"/>
        </w:rPr>
        <w:t xml:space="preserve">in our </w:t>
      </w:r>
      <w:r w:rsidRPr="005F1AAC">
        <w:rPr>
          <w:bCs/>
          <w:noProof/>
          <w:color w:val="000000" w:themeColor="text1"/>
        </w:rPr>
        <w:t xml:space="preserve">earlier </w:t>
      </w:r>
      <w:r w:rsidR="0053505F" w:rsidRPr="005F1AAC">
        <w:rPr>
          <w:bCs/>
          <w:noProof/>
          <w:color w:val="000000" w:themeColor="text1"/>
        </w:rPr>
        <w:t xml:space="preserve">work </w:t>
      </w:r>
      <w:r w:rsidRPr="005F1AAC">
        <w:rPr>
          <w:bCs/>
          <w:noProof/>
          <w:color w:val="000000" w:themeColor="text1"/>
        </w:rPr>
        <w:fldChar w:fldCharType="begin"/>
      </w:r>
      <w:r w:rsidR="002D7CF5" w:rsidRPr="005F1AAC">
        <w:rPr>
          <w:bCs/>
          <w:noProof/>
          <w:color w:val="000000" w:themeColor="text1"/>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Pr="005F1AAC">
        <w:rPr>
          <w:bCs/>
          <w:noProof/>
          <w:color w:val="000000" w:themeColor="text1"/>
        </w:rPr>
        <w:fldChar w:fldCharType="separate"/>
      </w:r>
      <w:r w:rsidR="002D7CF5" w:rsidRPr="005F1AAC">
        <w:rPr>
          <w:bCs/>
          <w:noProof/>
          <w:color w:val="000000" w:themeColor="text1"/>
        </w:rPr>
        <w:t>[12]</w:t>
      </w:r>
      <w:r w:rsidRPr="005F1AAC">
        <w:rPr>
          <w:bCs/>
          <w:noProof/>
          <w:color w:val="000000" w:themeColor="text1"/>
        </w:rPr>
        <w:fldChar w:fldCharType="end"/>
      </w:r>
      <w:r w:rsidRPr="005F1AAC">
        <w:rPr>
          <w:bCs/>
          <w:noProof/>
          <w:color w:val="000000" w:themeColor="text1"/>
        </w:rPr>
        <w:t xml:space="preserve"> because it accounts for stochastic variation in matrix </w:t>
      </w:r>
      <w:r w:rsidR="0053505F" w:rsidRPr="005F1AAC">
        <w:rPr>
          <w:bCs/>
          <w:noProof/>
          <w:color w:val="000000" w:themeColor="text1"/>
        </w:rPr>
        <w:t>failure</w:t>
      </w:r>
      <w:r w:rsidR="00B01945" w:rsidRPr="005F1AAC">
        <w:rPr>
          <w:bCs/>
          <w:noProof/>
          <w:color w:val="000000" w:themeColor="text1"/>
        </w:rPr>
        <w:t xml:space="preserve"> </w:t>
      </w:r>
      <w:r w:rsidRPr="005F1AAC">
        <w:rPr>
          <w:bCs/>
          <w:noProof/>
          <w:color w:val="000000" w:themeColor="text1"/>
        </w:rPr>
        <w:t xml:space="preserve">strength based on </w:t>
      </w:r>
      <w:r w:rsidR="0085286C" w:rsidRPr="005F1AAC">
        <w:rPr>
          <w:bCs/>
          <w:noProof/>
          <w:color w:val="000000" w:themeColor="text1"/>
        </w:rPr>
        <w:t xml:space="preserve">the </w:t>
      </w:r>
      <w:r w:rsidRPr="005F1AAC">
        <w:rPr>
          <w:bCs/>
          <w:noProof/>
          <w:color w:val="000000" w:themeColor="text1"/>
        </w:rPr>
        <w:t xml:space="preserve">stochastic variation of void content </w:t>
      </w:r>
      <w:r w:rsidRPr="005F1AAC">
        <w:rPr>
          <w:bCs/>
          <w:noProof/>
          <w:color w:val="000000" w:themeColor="text1"/>
          <w:sz w:val="22"/>
        </w:rPr>
        <w:t>(</w:t>
      </w:r>
      <m:oMath>
        <m:sSub>
          <m:sSubPr>
            <m:ctrlPr>
              <w:rPr>
                <w:rFonts w:ascii="Cambria Math" w:hAnsi="Cambria Math"/>
                <w:i/>
                <w:color w:val="000000" w:themeColor="text1"/>
                <w:sz w:val="18"/>
                <w:szCs w:val="18"/>
                <w:lang w:val="fr-FR"/>
              </w:rPr>
            </m:ctrlPr>
          </m:sSubPr>
          <m:e>
            <m:r>
              <w:rPr>
                <w:rFonts w:ascii="Cambria Math" w:hAnsi="Cambria Math"/>
                <w:color w:val="000000" w:themeColor="text1"/>
                <w:sz w:val="18"/>
                <w:szCs w:val="18"/>
                <w:lang w:val="fr-FR"/>
              </w:rPr>
              <m:t>V</m:t>
            </m:r>
          </m:e>
          <m:sub>
            <m:r>
              <w:rPr>
                <w:rFonts w:ascii="Cambria Math" w:hAnsi="Cambria Math"/>
                <w:color w:val="000000" w:themeColor="text1"/>
                <w:sz w:val="18"/>
                <w:szCs w:val="18"/>
                <w:lang w:val="fr-FR"/>
              </w:rPr>
              <m:t>v</m:t>
            </m:r>
          </m:sub>
        </m:sSub>
        <m:r>
          <w:rPr>
            <w:rFonts w:ascii="Cambria Math" w:hAnsi="Cambria Math"/>
            <w:color w:val="000000" w:themeColor="text1"/>
            <w:sz w:val="18"/>
            <w:szCs w:val="18"/>
            <w:lang w:val="fr-FR"/>
          </w:rPr>
          <m:t>)</m:t>
        </m:r>
      </m:oMath>
      <w:r w:rsidRPr="005F1AAC">
        <w:rPr>
          <w:noProof/>
          <w:color w:val="000000" w:themeColor="text1"/>
          <w:sz w:val="18"/>
          <w:szCs w:val="18"/>
          <w:lang w:val="fr-FR"/>
        </w:rPr>
        <w:t>.</w:t>
      </w:r>
    </w:p>
    <w:p w14:paraId="63DAEF64" w14:textId="055FF88C" w:rsidR="00F93D18" w:rsidRPr="005F1AAC" w:rsidRDefault="00F93D18" w:rsidP="00393AD7">
      <w:pPr>
        <w:jc w:val="both"/>
        <w:rPr>
          <w:rFonts w:cs="Times New Roman"/>
          <w:b/>
          <w:noProof/>
          <w:color w:val="000000" w:themeColor="text1"/>
          <w:szCs w:val="20"/>
        </w:rPr>
      </w:pPr>
      <w:r w:rsidRPr="005F1AAC">
        <w:rPr>
          <w:rFonts w:cs="Times New Roman"/>
          <w:b/>
          <w:noProof/>
          <w:color w:val="000000" w:themeColor="text1"/>
          <w:szCs w:val="20"/>
        </w:rPr>
        <w:t xml:space="preserve">2.4. </w:t>
      </w:r>
      <w:r w:rsidR="00862FBA" w:rsidRPr="005F1AAC">
        <w:rPr>
          <w:rFonts w:cs="Times New Roman"/>
          <w:b/>
          <w:noProof/>
          <w:color w:val="000000" w:themeColor="text1"/>
          <w:szCs w:val="20"/>
        </w:rPr>
        <w:t>Macro-model (</w:t>
      </w:r>
      <w:r w:rsidR="0053505F" w:rsidRPr="005F1AAC">
        <w:rPr>
          <w:rFonts w:cs="Times New Roman"/>
          <w:b/>
          <w:noProof/>
          <w:color w:val="000000" w:themeColor="text1"/>
          <w:szCs w:val="20"/>
        </w:rPr>
        <w:t>FE</w:t>
      </w:r>
      <w:r w:rsidR="00862FBA" w:rsidRPr="005F1AAC">
        <w:rPr>
          <w:rFonts w:cs="Times New Roman"/>
          <w:b/>
          <w:noProof/>
          <w:color w:val="000000" w:themeColor="text1"/>
          <w:szCs w:val="20"/>
        </w:rPr>
        <w:t xml:space="preserve"> Model)</w:t>
      </w:r>
    </w:p>
    <w:p w14:paraId="77DD99F1" w14:textId="0CA52470" w:rsidR="0023505C" w:rsidRPr="005F1AAC" w:rsidRDefault="00604111" w:rsidP="0023505C">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To evaluate macro-strains </w:t>
      </w:r>
      <w:r w:rsidR="006E5574" w:rsidRPr="005F1AAC">
        <w:rPr>
          <w:rFonts w:cs="Times New Roman"/>
          <w:bCs/>
          <w:noProof/>
          <w:color w:val="000000" w:themeColor="text1"/>
          <w:szCs w:val="20"/>
        </w:rPr>
        <w:t xml:space="preserve">at each integration point </w:t>
      </w:r>
      <w:r w:rsidRPr="005F1AAC">
        <w:rPr>
          <w:rFonts w:cs="Times New Roman"/>
          <w:bCs/>
          <w:noProof/>
          <w:color w:val="000000" w:themeColor="text1"/>
          <w:szCs w:val="20"/>
        </w:rPr>
        <w:t xml:space="preserve">due to applied load, FE analysis was conducted at </w:t>
      </w:r>
      <w:r w:rsidR="00FA48C0" w:rsidRPr="005F1AAC">
        <w:rPr>
          <w:rFonts w:cs="Times New Roman"/>
          <w:bCs/>
          <w:noProof/>
          <w:color w:val="000000" w:themeColor="text1"/>
          <w:szCs w:val="20"/>
        </w:rPr>
        <w:t xml:space="preserve">the </w:t>
      </w:r>
      <w:r w:rsidRPr="005F1AAC">
        <w:rPr>
          <w:rFonts w:cs="Times New Roman"/>
          <w:bCs/>
          <w:noProof/>
          <w:color w:val="000000" w:themeColor="text1"/>
          <w:szCs w:val="20"/>
        </w:rPr>
        <w:t xml:space="preserve">macro-scale </w:t>
      </w:r>
      <w:r w:rsidR="005C6445" w:rsidRPr="005F1AAC">
        <w:rPr>
          <w:rFonts w:cs="Times New Roman"/>
          <w:bCs/>
          <w:noProof/>
          <w:color w:val="000000" w:themeColor="text1"/>
          <w:szCs w:val="20"/>
        </w:rPr>
        <w:t xml:space="preserve">using </w:t>
      </w:r>
      <w:r w:rsidRPr="005F1AAC">
        <w:rPr>
          <w:rFonts w:cs="Times New Roman"/>
          <w:bCs/>
          <w:noProof/>
          <w:color w:val="000000" w:themeColor="text1"/>
          <w:szCs w:val="20"/>
        </w:rPr>
        <w:t>Abaqus/Explicit software</w:t>
      </w:r>
      <w:r w:rsidR="002A742E" w:rsidRPr="005F1AAC">
        <w:rPr>
          <w:rFonts w:cs="Times New Roman"/>
          <w:bCs/>
          <w:noProof/>
          <w:color w:val="000000" w:themeColor="text1"/>
          <w:szCs w:val="20"/>
        </w:rPr>
        <w:t xml:space="preserve">. </w:t>
      </w:r>
      <w:r w:rsidR="009715EA" w:rsidRPr="005F1AAC">
        <w:rPr>
          <w:rFonts w:cs="Times New Roman"/>
          <w:bCs/>
          <w:noProof/>
          <w:color w:val="000000" w:themeColor="text1"/>
          <w:szCs w:val="20"/>
        </w:rPr>
        <w:t xml:space="preserve">The </w:t>
      </w:r>
      <w:r w:rsidR="00024E96" w:rsidRPr="005F1AAC">
        <w:rPr>
          <w:rFonts w:cs="Times New Roman"/>
          <w:bCs/>
          <w:noProof/>
          <w:color w:val="000000" w:themeColor="text1"/>
          <w:szCs w:val="20"/>
        </w:rPr>
        <w:t xml:space="preserve">macro-strains were used to evaluate the </w:t>
      </w:r>
      <w:r w:rsidR="005E24F3" w:rsidRPr="005F1AAC">
        <w:rPr>
          <w:rFonts w:cs="Times New Roman"/>
          <w:bCs/>
          <w:noProof/>
          <w:color w:val="000000" w:themeColor="text1"/>
          <w:szCs w:val="20"/>
        </w:rPr>
        <w:t>damage state of</w:t>
      </w:r>
      <w:r w:rsidR="006E5574" w:rsidRPr="005F1AAC">
        <w:rPr>
          <w:rFonts w:cs="Times New Roman"/>
          <w:bCs/>
          <w:noProof/>
          <w:color w:val="000000" w:themeColor="text1"/>
          <w:szCs w:val="20"/>
        </w:rPr>
        <w:t xml:space="preserve"> </w:t>
      </w:r>
      <w:r w:rsidR="007008FE" w:rsidRPr="005F1AAC">
        <w:rPr>
          <w:rFonts w:cs="Times New Roman"/>
          <w:bCs/>
          <w:noProof/>
          <w:color w:val="000000" w:themeColor="text1"/>
          <w:szCs w:val="20"/>
        </w:rPr>
        <w:t xml:space="preserve">the </w:t>
      </w:r>
      <w:r w:rsidR="00C35D05" w:rsidRPr="005F1AAC">
        <w:rPr>
          <w:rFonts w:cs="Times New Roman"/>
          <w:bCs/>
          <w:noProof/>
          <w:color w:val="000000" w:themeColor="text1"/>
          <w:szCs w:val="20"/>
        </w:rPr>
        <w:t>FE model</w:t>
      </w:r>
      <w:r w:rsidR="007008FE" w:rsidRPr="005F1AAC">
        <w:rPr>
          <w:rFonts w:cs="Times New Roman"/>
          <w:bCs/>
          <w:noProof/>
          <w:color w:val="000000" w:themeColor="text1"/>
          <w:szCs w:val="20"/>
        </w:rPr>
        <w:t xml:space="preserve"> in the next time increment. </w:t>
      </w:r>
      <w:r w:rsidR="000E3524" w:rsidRPr="005F1AAC">
        <w:rPr>
          <w:rFonts w:cs="Times New Roman"/>
          <w:bCs/>
          <w:noProof/>
          <w:color w:val="000000" w:themeColor="text1"/>
          <w:szCs w:val="20"/>
        </w:rPr>
        <w:t xml:space="preserve">The </w:t>
      </w:r>
      <w:r w:rsidR="00B65BAC" w:rsidRPr="005F1AAC">
        <w:rPr>
          <w:rFonts w:cs="Times New Roman"/>
          <w:bCs/>
          <w:noProof/>
          <w:color w:val="000000" w:themeColor="text1"/>
          <w:szCs w:val="20"/>
        </w:rPr>
        <w:t>homogenized macro stresses</w:t>
      </w:r>
      <w:r w:rsidR="007804FE" w:rsidRPr="005F1AAC">
        <w:rPr>
          <w:rFonts w:cs="Times New Roman"/>
          <w:bCs/>
          <w:noProof/>
          <w:color w:val="000000" w:themeColor="text1"/>
          <w:szCs w:val="20"/>
        </w:rPr>
        <w:t xml:space="preserve"> </w:t>
      </w:r>
      <m:oMath>
        <m:acc>
          <m:accPr>
            <m:chr m:val="̅"/>
            <m:ctrlPr>
              <w:rPr>
                <w:rFonts w:ascii="Cambria Math" w:hAnsi="Cambria Math" w:cs="Times New Roman"/>
                <w:bCs/>
                <w:i/>
                <w:noProof/>
                <w:color w:val="000000" w:themeColor="text1"/>
                <w:szCs w:val="20"/>
              </w:rPr>
            </m:ctrlPr>
          </m:accPr>
          <m:e>
            <m:r>
              <w:rPr>
                <w:rFonts w:ascii="Cambria Math" w:hAnsi="Cambria Math" w:cs="Times New Roman"/>
                <w:noProof/>
                <w:color w:val="000000" w:themeColor="text1"/>
                <w:szCs w:val="20"/>
              </w:rPr>
              <m:t>σ</m:t>
            </m:r>
          </m:e>
        </m:acc>
      </m:oMath>
      <w:r w:rsidR="00B65BAC" w:rsidRPr="005F1AAC">
        <w:rPr>
          <w:rFonts w:cs="Times New Roman"/>
          <w:bCs/>
          <w:noProof/>
          <w:color w:val="000000" w:themeColor="text1"/>
          <w:szCs w:val="20"/>
        </w:rPr>
        <w:t xml:space="preserve"> at each integration</w:t>
      </w:r>
      <w:r w:rsidR="00F25FA5" w:rsidRPr="005F1AAC">
        <w:rPr>
          <w:rFonts w:cs="Times New Roman"/>
          <w:bCs/>
          <w:noProof/>
          <w:color w:val="000000" w:themeColor="text1"/>
          <w:szCs w:val="20"/>
        </w:rPr>
        <w:t>,</w:t>
      </w:r>
      <w:r w:rsidR="00B65BAC" w:rsidRPr="005F1AAC">
        <w:rPr>
          <w:rFonts w:cs="Times New Roman"/>
          <w:bCs/>
          <w:noProof/>
          <w:color w:val="000000" w:themeColor="text1"/>
          <w:szCs w:val="20"/>
        </w:rPr>
        <w:t xml:space="preserve"> point</w:t>
      </w:r>
      <w:r w:rsidR="00FA48C0" w:rsidRPr="005F1AAC">
        <w:rPr>
          <w:rFonts w:cs="Times New Roman"/>
          <w:bCs/>
          <w:noProof/>
          <w:color w:val="000000" w:themeColor="text1"/>
          <w:szCs w:val="20"/>
        </w:rPr>
        <w:t>s</w:t>
      </w:r>
      <w:r w:rsidR="003815B6" w:rsidRPr="005F1AAC">
        <w:rPr>
          <w:rFonts w:cs="Times New Roman"/>
          <w:bCs/>
          <w:noProof/>
          <w:color w:val="000000" w:themeColor="text1"/>
          <w:szCs w:val="20"/>
        </w:rPr>
        <w:t xml:space="preserve"> were </w:t>
      </w:r>
      <w:r w:rsidR="005C6445" w:rsidRPr="005F1AAC">
        <w:rPr>
          <w:rFonts w:cs="Times New Roman"/>
          <w:bCs/>
          <w:noProof/>
          <w:color w:val="000000" w:themeColor="text1"/>
          <w:szCs w:val="20"/>
        </w:rPr>
        <w:t xml:space="preserve">determined </w:t>
      </w:r>
      <w:r w:rsidR="00453BFF" w:rsidRPr="005F1AAC">
        <w:rPr>
          <w:rFonts w:cs="Times New Roman"/>
          <w:bCs/>
          <w:noProof/>
          <w:color w:val="000000" w:themeColor="text1"/>
          <w:szCs w:val="20"/>
        </w:rPr>
        <w:t>using a volume averaging method</w:t>
      </w:r>
      <w:r w:rsidR="0023505C" w:rsidRPr="005F1AAC">
        <w:rPr>
          <w:rFonts w:cs="Times New Roman"/>
          <w:bCs/>
          <w:noProof/>
          <w:color w:val="000000" w:themeColor="text1"/>
          <w:szCs w:val="20"/>
        </w:rPr>
        <w:t xml:space="preserve">, by adding the </w:t>
      </w:r>
      <w:r w:rsidR="00747817" w:rsidRPr="005F1AAC">
        <w:rPr>
          <w:rFonts w:cs="Times New Roman"/>
          <w:bCs/>
          <w:noProof/>
          <w:color w:val="000000" w:themeColor="text1"/>
          <w:szCs w:val="20"/>
        </w:rPr>
        <w:t xml:space="preserve">individual </w:t>
      </w:r>
      <w:r w:rsidR="0023505C" w:rsidRPr="005F1AAC">
        <w:rPr>
          <w:rFonts w:cs="Times New Roman"/>
          <w:bCs/>
          <w:noProof/>
          <w:color w:val="000000" w:themeColor="text1"/>
          <w:szCs w:val="20"/>
        </w:rPr>
        <w:t xml:space="preserve">contributions of </w:t>
      </w:r>
      <w:r w:rsidR="00474586" w:rsidRPr="005F1AAC">
        <w:rPr>
          <w:rFonts w:cs="Times New Roman"/>
          <w:bCs/>
          <w:noProof/>
          <w:color w:val="000000" w:themeColor="text1"/>
          <w:szCs w:val="20"/>
        </w:rPr>
        <w:t xml:space="preserve">all </w:t>
      </w:r>
      <w:r w:rsidR="0023505C" w:rsidRPr="005F1AAC">
        <w:rPr>
          <w:rFonts w:cs="Times New Roman"/>
          <w:bCs/>
          <w:noProof/>
          <w:color w:val="000000" w:themeColor="text1"/>
          <w:szCs w:val="20"/>
        </w:rPr>
        <w:t>constituents according to their volume proportion in the unit</w:t>
      </w:r>
      <w:r w:rsidR="00E97DDD" w:rsidRPr="005F1AAC">
        <w:rPr>
          <w:rFonts w:cs="Times New Roman"/>
          <w:bCs/>
          <w:noProof/>
          <w:color w:val="000000" w:themeColor="text1"/>
          <w:szCs w:val="20"/>
        </w:rPr>
        <w:t>-</w:t>
      </w:r>
      <w:r w:rsidR="0023505C" w:rsidRPr="005F1AAC">
        <w:rPr>
          <w:rFonts w:cs="Times New Roman"/>
          <w:bCs/>
          <w:noProof/>
          <w:color w:val="000000" w:themeColor="text1"/>
          <w:szCs w:val="20"/>
        </w:rPr>
        <w:t>cell</w:t>
      </w:r>
      <w:r w:rsidR="00E97DDD" w:rsidRPr="005F1AAC">
        <w:rPr>
          <w:rFonts w:cs="Times New Roman"/>
          <w:bCs/>
          <w:noProof/>
          <w:color w:val="000000" w:themeColor="text1"/>
          <w:szCs w:val="20"/>
        </w:rPr>
        <w:t>, i.e.,</w:t>
      </w:r>
      <w:r w:rsidR="00DA6012" w:rsidRPr="005F1AAC">
        <w:rPr>
          <w:rFonts w:cs="Times New Roman"/>
          <w:bCs/>
          <w:noProof/>
          <w:color w:val="000000" w:themeColor="text1"/>
          <w:szCs w:val="20"/>
        </w:rPr>
        <w:t xml:space="preserve"> Eqn. </w:t>
      </w:r>
      <w:r w:rsidR="001D2C54" w:rsidRPr="005F1AAC">
        <w:rPr>
          <w:rFonts w:cs="Times New Roman"/>
          <w:bCs/>
          <w:noProof/>
          <w:color w:val="000000" w:themeColor="text1"/>
          <w:szCs w:val="20"/>
        </w:rPr>
        <w:t>1</w:t>
      </w:r>
      <w:r w:rsidR="00E01914" w:rsidRPr="005F1AAC">
        <w:rPr>
          <w:rFonts w:cs="Times New Roman"/>
          <w:bCs/>
          <w:noProof/>
          <w:color w:val="000000" w:themeColor="text1"/>
          <w:szCs w:val="20"/>
        </w:rPr>
        <w:t>3</w:t>
      </w:r>
      <w:r w:rsidR="00DA6012" w:rsidRPr="005F1AAC">
        <w:rPr>
          <w:rFonts w:cs="Times New Roman"/>
          <w:bCs/>
          <w:noProof/>
          <w:color w:val="000000" w:themeColor="text1"/>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905"/>
      </w:tblGrid>
      <w:tr w:rsidR="005F1AAC" w:rsidRPr="005F1AAC" w14:paraId="413C1050" w14:textId="77777777" w:rsidTr="00D97D40">
        <w:tc>
          <w:tcPr>
            <w:tcW w:w="8455" w:type="dxa"/>
          </w:tcPr>
          <w:p w14:paraId="681BE736" w14:textId="37B600B2" w:rsidR="00DA6012" w:rsidRPr="005F1AAC" w:rsidRDefault="005F1AAC" w:rsidP="00B640CE">
            <w:pPr>
              <w:spacing w:line="360" w:lineRule="auto"/>
              <w:rPr>
                <w:color w:val="000000" w:themeColor="text1"/>
              </w:rPr>
            </w:pPr>
            <m:oMathPara>
              <m:oMathParaPr>
                <m:jc m:val="left"/>
              </m:oMathParaPr>
              <m:oMath>
                <m:acc>
                  <m:accPr>
                    <m:chr m:val="̅"/>
                    <m:ctrlPr>
                      <w:rPr>
                        <w:rFonts w:ascii="Cambria Math" w:hAnsi="Cambria Math"/>
                        <w:bCs/>
                        <w:noProof/>
                        <w:color w:val="000000" w:themeColor="text1"/>
                      </w:rPr>
                    </m:ctrlPr>
                  </m:accPr>
                  <m:e>
                    <m:r>
                      <w:rPr>
                        <w:rFonts w:ascii="Cambria Math" w:hAnsi="Cambria Math"/>
                        <w:noProof/>
                        <w:color w:val="000000" w:themeColor="text1"/>
                      </w:rPr>
                      <m:t>σ</m:t>
                    </m:r>
                  </m:e>
                </m:acc>
                <m:r>
                  <m:rPr>
                    <m:sty m:val="p"/>
                  </m:rPr>
                  <w:rPr>
                    <w:rFonts w:ascii="Cambria Math" w:hAnsi="Cambria Math"/>
                    <w:noProof/>
                    <w:color w:val="000000" w:themeColor="text1"/>
                  </w:rPr>
                  <m:t xml:space="preserve">= </m:t>
                </m:r>
                <m:sSup>
                  <m:sSupPr>
                    <m:ctrlPr>
                      <w:rPr>
                        <w:rFonts w:ascii="Cambria Math" w:hAnsi="Cambria Math"/>
                        <w:noProof/>
                        <w:color w:val="000000" w:themeColor="text1"/>
                      </w:rPr>
                    </m:ctrlPr>
                  </m:sSupPr>
                  <m:e>
                    <m:r>
                      <w:rPr>
                        <w:rFonts w:ascii="Cambria Math" w:hAnsi="Cambria Math"/>
                        <w:noProof/>
                        <w:color w:val="000000" w:themeColor="text1"/>
                      </w:rPr>
                      <m:t>σ</m:t>
                    </m:r>
                  </m:e>
                  <m:sup>
                    <m:r>
                      <w:rPr>
                        <w:rFonts w:ascii="Cambria Math" w:hAnsi="Cambria Math"/>
                        <w:noProof/>
                        <w:color w:val="000000" w:themeColor="text1"/>
                      </w:rPr>
                      <m:t>m</m:t>
                    </m:r>
                  </m:sup>
                </m:sSup>
                <m:sSub>
                  <m:sSubPr>
                    <m:ctrlPr>
                      <w:rPr>
                        <w:rFonts w:ascii="Cambria Math" w:hAnsi="Cambria Math"/>
                        <w:noProof/>
                        <w:color w:val="000000" w:themeColor="text1"/>
                      </w:rPr>
                    </m:ctrlPr>
                  </m:sSubPr>
                  <m:e>
                    <m:r>
                      <w:rPr>
                        <w:rFonts w:ascii="Cambria Math" w:hAnsi="Cambria Math"/>
                        <w:noProof/>
                        <w:color w:val="000000" w:themeColor="text1"/>
                      </w:rPr>
                      <m:t>V</m:t>
                    </m:r>
                  </m:e>
                  <m:sub>
                    <m:r>
                      <w:rPr>
                        <w:rFonts w:ascii="Cambria Math" w:hAnsi="Cambria Math"/>
                        <w:noProof/>
                        <w:color w:val="000000" w:themeColor="text1"/>
                      </w:rPr>
                      <m:t>m</m:t>
                    </m:r>
                  </m:sub>
                </m:sSub>
                <m:d>
                  <m:dPr>
                    <m:ctrlPr>
                      <w:rPr>
                        <w:rFonts w:ascii="Cambria Math" w:hAnsi="Cambria Math"/>
                        <w:noProof/>
                        <w:color w:val="000000" w:themeColor="text1"/>
                      </w:rPr>
                    </m:ctrlPr>
                  </m:dPr>
                  <m:e>
                    <m:r>
                      <w:rPr>
                        <w:rFonts w:ascii="Cambria Math" w:hAnsi="Cambria Math"/>
                        <w:noProof/>
                        <w:color w:val="000000" w:themeColor="text1"/>
                      </w:rPr>
                      <m:t>1-</m:t>
                    </m:r>
                    <m:sSub>
                      <m:sSubPr>
                        <m:ctrlPr>
                          <w:rPr>
                            <w:rFonts w:ascii="Cambria Math" w:hAnsi="Cambria Math"/>
                            <w:noProof/>
                            <w:color w:val="000000" w:themeColor="text1"/>
                          </w:rPr>
                        </m:ctrlPr>
                      </m:sSubPr>
                      <m:e>
                        <m:r>
                          <w:rPr>
                            <w:rFonts w:ascii="Cambria Math" w:hAnsi="Cambria Math"/>
                            <w:noProof/>
                            <w:color w:val="000000" w:themeColor="text1"/>
                          </w:rPr>
                          <m:t>V</m:t>
                        </m:r>
                      </m:e>
                      <m:sub>
                        <m:r>
                          <w:rPr>
                            <w:rFonts w:ascii="Cambria Math" w:hAnsi="Cambria Math"/>
                            <w:noProof/>
                            <w:color w:val="000000" w:themeColor="text1"/>
                          </w:rPr>
                          <m:t>v</m:t>
                        </m:r>
                      </m:sub>
                    </m:sSub>
                  </m:e>
                </m:d>
                <m:r>
                  <m:rPr>
                    <m:sty m:val="p"/>
                  </m:rPr>
                  <w:rPr>
                    <w:rFonts w:ascii="Cambria Math" w:hAnsi="Cambria Math"/>
                    <w:noProof/>
                    <w:color w:val="000000" w:themeColor="text1"/>
                  </w:rPr>
                  <m:t>+</m:t>
                </m:r>
                <m:sSup>
                  <m:sSupPr>
                    <m:ctrlPr>
                      <w:rPr>
                        <w:rFonts w:ascii="Cambria Math" w:hAnsi="Cambria Math"/>
                        <w:noProof/>
                        <w:color w:val="000000" w:themeColor="text1"/>
                      </w:rPr>
                    </m:ctrlPr>
                  </m:sSupPr>
                  <m:e>
                    <m:r>
                      <w:rPr>
                        <w:rFonts w:ascii="Cambria Math" w:hAnsi="Cambria Math"/>
                        <w:noProof/>
                        <w:color w:val="000000" w:themeColor="text1"/>
                      </w:rPr>
                      <m:t>σ</m:t>
                    </m:r>
                  </m:e>
                  <m:sup>
                    <m:r>
                      <w:rPr>
                        <w:rFonts w:ascii="Cambria Math" w:hAnsi="Cambria Math"/>
                        <w:noProof/>
                        <w:color w:val="000000" w:themeColor="text1"/>
                      </w:rPr>
                      <m:t>warp</m:t>
                    </m:r>
                  </m:sup>
                </m:sSup>
                <m:sSub>
                  <m:sSubPr>
                    <m:ctrlPr>
                      <w:rPr>
                        <w:rFonts w:ascii="Cambria Math" w:hAnsi="Cambria Math"/>
                        <w:noProof/>
                        <w:color w:val="000000" w:themeColor="text1"/>
                      </w:rPr>
                    </m:ctrlPr>
                  </m:sSubPr>
                  <m:e>
                    <m:r>
                      <w:rPr>
                        <w:rFonts w:ascii="Cambria Math" w:hAnsi="Cambria Math"/>
                        <w:noProof/>
                        <w:color w:val="000000" w:themeColor="text1"/>
                      </w:rPr>
                      <m:t>V</m:t>
                    </m:r>
                  </m:e>
                  <m:sub>
                    <m:r>
                      <w:rPr>
                        <w:rFonts w:ascii="Cambria Math" w:hAnsi="Cambria Math"/>
                        <w:noProof/>
                        <w:color w:val="000000" w:themeColor="text1"/>
                      </w:rPr>
                      <m:t>warp</m:t>
                    </m:r>
                  </m:sub>
                </m:sSub>
                <m:r>
                  <m:rPr>
                    <m:sty m:val="p"/>
                  </m:rPr>
                  <w:rPr>
                    <w:rFonts w:ascii="Cambria Math" w:hAnsi="Cambria Math"/>
                    <w:noProof/>
                    <w:color w:val="000000" w:themeColor="text1"/>
                  </w:rPr>
                  <m:t xml:space="preserve"> </m:t>
                </m:r>
                <m:r>
                  <m:rPr>
                    <m:sty m:val="p"/>
                  </m:rPr>
                  <w:rPr>
                    <w:rFonts w:ascii="Cambria Math" w:eastAsiaTheme="minorEastAsia" w:hAnsi="Cambria Math"/>
                    <w:noProof/>
                    <w:color w:val="000000" w:themeColor="text1"/>
                  </w:rPr>
                  <m:t xml:space="preserve">+ </m:t>
                </m:r>
                <m:sSup>
                  <m:sSupPr>
                    <m:ctrlPr>
                      <w:rPr>
                        <w:rFonts w:ascii="Cambria Math" w:hAnsi="Cambria Math"/>
                        <w:noProof/>
                        <w:color w:val="000000" w:themeColor="text1"/>
                      </w:rPr>
                    </m:ctrlPr>
                  </m:sSupPr>
                  <m:e>
                    <m:r>
                      <w:rPr>
                        <w:rFonts w:ascii="Cambria Math" w:hAnsi="Cambria Math"/>
                        <w:noProof/>
                        <w:color w:val="000000" w:themeColor="text1"/>
                      </w:rPr>
                      <m:t>σ</m:t>
                    </m:r>
                  </m:e>
                  <m:sup>
                    <m:r>
                      <w:rPr>
                        <w:rFonts w:ascii="Cambria Math" w:hAnsi="Cambria Math"/>
                        <w:noProof/>
                        <w:color w:val="000000" w:themeColor="text1"/>
                      </w:rPr>
                      <m:t>fill</m:t>
                    </m:r>
                  </m:sup>
                </m:sSup>
                <m:sSub>
                  <m:sSubPr>
                    <m:ctrlPr>
                      <w:rPr>
                        <w:rFonts w:ascii="Cambria Math" w:hAnsi="Cambria Math"/>
                        <w:noProof/>
                        <w:color w:val="000000" w:themeColor="text1"/>
                      </w:rPr>
                    </m:ctrlPr>
                  </m:sSubPr>
                  <m:e>
                    <m:r>
                      <w:rPr>
                        <w:rFonts w:ascii="Cambria Math" w:hAnsi="Cambria Math"/>
                        <w:noProof/>
                        <w:color w:val="000000" w:themeColor="text1"/>
                      </w:rPr>
                      <m:t>V</m:t>
                    </m:r>
                  </m:e>
                  <m:sub>
                    <m:r>
                      <w:rPr>
                        <w:rFonts w:ascii="Cambria Math" w:hAnsi="Cambria Math"/>
                        <w:noProof/>
                        <w:color w:val="000000" w:themeColor="text1"/>
                      </w:rPr>
                      <m:t>fill</m:t>
                    </m:r>
                  </m:sub>
                </m:sSub>
                <m:r>
                  <m:rPr>
                    <m:sty m:val="p"/>
                  </m:rPr>
                  <w:rPr>
                    <w:rFonts w:ascii="Cambria Math" w:eastAsiaTheme="minorEastAsia" w:hAnsi="Cambria Math"/>
                    <w:noProof/>
                    <w:color w:val="000000" w:themeColor="text1"/>
                  </w:rPr>
                  <m:t>+</m:t>
                </m:r>
                <m:sSup>
                  <m:sSupPr>
                    <m:ctrlPr>
                      <w:rPr>
                        <w:rFonts w:ascii="Cambria Math" w:hAnsi="Cambria Math"/>
                        <w:noProof/>
                        <w:color w:val="000000" w:themeColor="text1"/>
                      </w:rPr>
                    </m:ctrlPr>
                  </m:sSupPr>
                  <m:e>
                    <m:r>
                      <w:rPr>
                        <w:rFonts w:ascii="Cambria Math" w:hAnsi="Cambria Math"/>
                        <w:noProof/>
                        <w:color w:val="000000" w:themeColor="text1"/>
                      </w:rPr>
                      <m:t>σ</m:t>
                    </m:r>
                  </m:e>
                  <m:sup>
                    <m:r>
                      <w:rPr>
                        <w:rFonts w:ascii="Cambria Math" w:hAnsi="Cambria Math"/>
                        <w:noProof/>
                        <w:color w:val="000000" w:themeColor="text1"/>
                      </w:rPr>
                      <m:t>binder</m:t>
                    </m:r>
                  </m:sup>
                </m:sSup>
                <m:sSub>
                  <m:sSubPr>
                    <m:ctrlPr>
                      <w:rPr>
                        <w:rFonts w:ascii="Cambria Math" w:hAnsi="Cambria Math"/>
                        <w:noProof/>
                        <w:color w:val="000000" w:themeColor="text1"/>
                      </w:rPr>
                    </m:ctrlPr>
                  </m:sSubPr>
                  <m:e>
                    <m:r>
                      <w:rPr>
                        <w:rFonts w:ascii="Cambria Math" w:hAnsi="Cambria Math"/>
                        <w:noProof/>
                        <w:color w:val="000000" w:themeColor="text1"/>
                      </w:rPr>
                      <m:t>V</m:t>
                    </m:r>
                  </m:e>
                  <m:sub>
                    <m:r>
                      <w:rPr>
                        <w:rFonts w:ascii="Cambria Math" w:hAnsi="Cambria Math"/>
                        <w:noProof/>
                        <w:color w:val="000000" w:themeColor="text1"/>
                      </w:rPr>
                      <m:t>binder</m:t>
                    </m:r>
                  </m:sub>
                </m:sSub>
                <m:r>
                  <m:rPr>
                    <m:sty m:val="p"/>
                  </m:rPr>
                  <w:rPr>
                    <w:rFonts w:ascii="Cambria Math" w:eastAsiaTheme="minorEastAsia" w:hAnsi="Cambria Math"/>
                    <w:noProof/>
                    <w:color w:val="000000" w:themeColor="text1"/>
                  </w:rPr>
                  <m:t xml:space="preserve">  </m:t>
                </m:r>
                <m:r>
                  <m:rPr>
                    <m:sty m:val="p"/>
                  </m:rPr>
                  <w:rPr>
                    <w:rFonts w:ascii="Cambria Math" w:hAnsi="Cambria Math"/>
                    <w:noProof/>
                    <w:color w:val="000000" w:themeColor="text1"/>
                  </w:rPr>
                  <m:t xml:space="preserve"> </m:t>
                </m:r>
                <m:r>
                  <m:rPr>
                    <m:sty m:val="p"/>
                  </m:rPr>
                  <w:rPr>
                    <w:rFonts w:ascii="Cambria Math" w:eastAsiaTheme="minorEastAsia" w:hAnsi="Cambria Math"/>
                    <w:noProof/>
                    <w:color w:val="000000" w:themeColor="text1"/>
                  </w:rPr>
                  <m:t xml:space="preserve">         </m:t>
                </m:r>
              </m:oMath>
            </m:oMathPara>
          </w:p>
        </w:tc>
        <w:tc>
          <w:tcPr>
            <w:tcW w:w="905" w:type="dxa"/>
          </w:tcPr>
          <w:p w14:paraId="1181F260" w14:textId="37B74366" w:rsidR="00DA6012" w:rsidRPr="005F1AAC" w:rsidRDefault="00DA6012" w:rsidP="00D97D40">
            <w:pPr>
              <w:spacing w:line="360" w:lineRule="auto"/>
              <w:jc w:val="right"/>
              <w:rPr>
                <w:color w:val="000000" w:themeColor="text1"/>
              </w:rPr>
            </w:pPr>
            <w:r w:rsidRPr="005F1AAC">
              <w:rPr>
                <w:color w:val="000000" w:themeColor="text1"/>
              </w:rPr>
              <w:t>(</w:t>
            </w:r>
            <w:r w:rsidR="001D2C54" w:rsidRPr="005F1AAC">
              <w:rPr>
                <w:color w:val="000000" w:themeColor="text1"/>
              </w:rPr>
              <w:t>1</w:t>
            </w:r>
            <w:r w:rsidR="00E01914" w:rsidRPr="005F1AAC">
              <w:rPr>
                <w:color w:val="000000" w:themeColor="text1"/>
              </w:rPr>
              <w:t>3</w:t>
            </w:r>
            <w:r w:rsidRPr="005F1AAC">
              <w:rPr>
                <w:color w:val="000000" w:themeColor="text1"/>
              </w:rPr>
              <w:t>)</w:t>
            </w:r>
          </w:p>
        </w:tc>
      </w:tr>
    </w:tbl>
    <w:p w14:paraId="4C9D5FF5" w14:textId="44686AFB" w:rsidR="00BA4E9C" w:rsidRPr="005F1AAC" w:rsidRDefault="001A3134" w:rsidP="00265561">
      <w:pPr>
        <w:spacing w:before="240"/>
        <w:jc w:val="both"/>
        <w:rPr>
          <w:rFonts w:cs="Times New Roman"/>
          <w:bCs/>
          <w:noProof/>
          <w:color w:val="000000" w:themeColor="text1"/>
          <w:szCs w:val="20"/>
        </w:rPr>
      </w:pPr>
      <w:r w:rsidRPr="005F1AAC">
        <w:rPr>
          <w:rFonts w:cs="Times New Roman"/>
          <w:bCs/>
          <w:noProof/>
          <w:color w:val="000000" w:themeColor="text1"/>
          <w:szCs w:val="20"/>
        </w:rPr>
        <w:lastRenderedPageBreak/>
        <w:t>w</w:t>
      </w:r>
      <w:r w:rsidR="00AB7B39" w:rsidRPr="005F1AAC">
        <w:rPr>
          <w:rFonts w:cs="Times New Roman"/>
          <w:bCs/>
          <w:noProof/>
          <w:color w:val="000000" w:themeColor="text1"/>
          <w:szCs w:val="20"/>
        </w:rPr>
        <w:t xml:space="preserve">here </w:t>
      </w:r>
      <m:oMath>
        <m:sSup>
          <m:sSupPr>
            <m:ctrlPr>
              <w:rPr>
                <w:rFonts w:ascii="Cambria Math" w:hAnsi="Cambria Math" w:cs="Times New Roman"/>
                <w:i/>
                <w:noProof/>
                <w:color w:val="000000" w:themeColor="text1"/>
                <w:szCs w:val="20"/>
              </w:rPr>
            </m:ctrlPr>
          </m:sSupPr>
          <m:e>
            <m:r>
              <w:rPr>
                <w:rFonts w:ascii="Cambria Math" w:hAnsi="Cambria Math" w:cs="Times New Roman"/>
                <w:noProof/>
                <w:color w:val="000000" w:themeColor="text1"/>
                <w:szCs w:val="20"/>
              </w:rPr>
              <m:t>σ</m:t>
            </m:r>
          </m:e>
          <m:sup>
            <m:r>
              <w:rPr>
                <w:rFonts w:ascii="Cambria Math" w:hAnsi="Cambria Math" w:cs="Times New Roman"/>
                <w:noProof/>
                <w:color w:val="000000" w:themeColor="text1"/>
                <w:szCs w:val="20"/>
              </w:rPr>
              <m:t>m</m:t>
            </m:r>
          </m:sup>
        </m:sSup>
      </m:oMath>
      <w:r w:rsidR="00AB7B39" w:rsidRPr="005F1AAC">
        <w:rPr>
          <w:rFonts w:cs="Times New Roman"/>
          <w:noProof/>
          <w:color w:val="000000" w:themeColor="text1"/>
          <w:szCs w:val="20"/>
        </w:rPr>
        <w:t xml:space="preserve">, </w:t>
      </w:r>
      <m:oMath>
        <m:sSup>
          <m:sSupPr>
            <m:ctrlPr>
              <w:rPr>
                <w:rFonts w:ascii="Cambria Math" w:hAnsi="Cambria Math" w:cs="Times New Roman"/>
                <w:i/>
                <w:noProof/>
                <w:color w:val="000000" w:themeColor="text1"/>
                <w:szCs w:val="20"/>
              </w:rPr>
            </m:ctrlPr>
          </m:sSupPr>
          <m:e>
            <m:r>
              <w:rPr>
                <w:rFonts w:ascii="Cambria Math" w:hAnsi="Cambria Math" w:cs="Times New Roman"/>
                <w:noProof/>
                <w:color w:val="000000" w:themeColor="text1"/>
                <w:szCs w:val="20"/>
              </w:rPr>
              <m:t>σ</m:t>
            </m:r>
          </m:e>
          <m:sup>
            <m:r>
              <w:rPr>
                <w:rFonts w:ascii="Cambria Math" w:hAnsi="Cambria Math" w:cs="Times New Roman"/>
                <w:noProof/>
                <w:color w:val="000000" w:themeColor="text1"/>
                <w:szCs w:val="20"/>
              </w:rPr>
              <m:t>warp</m:t>
            </m:r>
          </m:sup>
        </m:sSup>
      </m:oMath>
      <w:r w:rsidR="002F6194" w:rsidRPr="005F1AAC">
        <w:rPr>
          <w:rFonts w:cs="Times New Roman"/>
          <w:noProof/>
          <w:color w:val="000000" w:themeColor="text1"/>
          <w:szCs w:val="20"/>
        </w:rPr>
        <w:t xml:space="preserve">, </w:t>
      </w:r>
      <m:oMath>
        <m:sSup>
          <m:sSupPr>
            <m:ctrlPr>
              <w:rPr>
                <w:rFonts w:ascii="Cambria Math" w:hAnsi="Cambria Math" w:cs="Times New Roman"/>
                <w:i/>
                <w:noProof/>
                <w:color w:val="000000" w:themeColor="text1"/>
                <w:szCs w:val="20"/>
              </w:rPr>
            </m:ctrlPr>
          </m:sSupPr>
          <m:e>
            <m:r>
              <w:rPr>
                <w:rFonts w:ascii="Cambria Math" w:hAnsi="Cambria Math" w:cs="Times New Roman"/>
                <w:noProof/>
                <w:color w:val="000000" w:themeColor="text1"/>
                <w:szCs w:val="20"/>
              </w:rPr>
              <m:t>σ</m:t>
            </m:r>
          </m:e>
          <m:sup>
            <m:r>
              <w:rPr>
                <w:rFonts w:ascii="Cambria Math" w:hAnsi="Cambria Math" w:cs="Times New Roman"/>
                <w:noProof/>
                <w:color w:val="000000" w:themeColor="text1"/>
                <w:szCs w:val="20"/>
              </w:rPr>
              <m:t>fill</m:t>
            </m:r>
          </m:sup>
        </m:sSup>
      </m:oMath>
      <w:r w:rsidR="002F6194" w:rsidRPr="005F1AAC">
        <w:rPr>
          <w:rFonts w:cs="Times New Roman"/>
          <w:bCs/>
          <w:noProof/>
          <w:color w:val="000000" w:themeColor="text1"/>
          <w:szCs w:val="20"/>
        </w:rPr>
        <w:t xml:space="preserve"> and </w:t>
      </w:r>
      <m:oMath>
        <m:sSup>
          <m:sSupPr>
            <m:ctrlPr>
              <w:rPr>
                <w:rFonts w:ascii="Cambria Math" w:hAnsi="Cambria Math" w:cs="Times New Roman"/>
                <w:i/>
                <w:noProof/>
                <w:color w:val="000000" w:themeColor="text1"/>
                <w:szCs w:val="20"/>
              </w:rPr>
            </m:ctrlPr>
          </m:sSupPr>
          <m:e>
            <m:r>
              <w:rPr>
                <w:rFonts w:ascii="Cambria Math" w:hAnsi="Cambria Math" w:cs="Times New Roman"/>
                <w:noProof/>
                <w:color w:val="000000" w:themeColor="text1"/>
                <w:szCs w:val="20"/>
              </w:rPr>
              <m:t>σ</m:t>
            </m:r>
          </m:e>
          <m:sup>
            <m:r>
              <w:rPr>
                <w:rFonts w:ascii="Cambria Math" w:hAnsi="Cambria Math" w:cs="Times New Roman"/>
                <w:noProof/>
                <w:color w:val="000000" w:themeColor="text1"/>
                <w:szCs w:val="20"/>
              </w:rPr>
              <m:t>binder</m:t>
            </m:r>
          </m:sup>
        </m:sSup>
      </m:oMath>
      <w:r w:rsidR="002F6194" w:rsidRPr="005F1AAC">
        <w:rPr>
          <w:rFonts w:cs="Times New Roman"/>
          <w:noProof/>
          <w:color w:val="000000" w:themeColor="text1"/>
          <w:szCs w:val="20"/>
        </w:rPr>
        <w:t xml:space="preserve"> represent</w:t>
      </w:r>
      <w:r w:rsidR="002F6194" w:rsidRPr="005F1AAC">
        <w:rPr>
          <w:rFonts w:cs="Times New Roman"/>
          <w:bCs/>
          <w:noProof/>
          <w:color w:val="000000" w:themeColor="text1"/>
          <w:szCs w:val="20"/>
        </w:rPr>
        <w:t xml:space="preserve"> micro stresses in the matrix, </w:t>
      </w:r>
      <w:r w:rsidR="00005CEB" w:rsidRPr="005F1AAC">
        <w:rPr>
          <w:rFonts w:cs="Times New Roman"/>
          <w:bCs/>
          <w:noProof/>
          <w:color w:val="000000" w:themeColor="text1"/>
          <w:szCs w:val="20"/>
        </w:rPr>
        <w:t>warp yarn, weft yarn</w:t>
      </w:r>
      <w:r w:rsidR="005C6445" w:rsidRPr="005F1AAC">
        <w:rPr>
          <w:rFonts w:cs="Times New Roman"/>
          <w:bCs/>
          <w:noProof/>
          <w:color w:val="000000" w:themeColor="text1"/>
          <w:szCs w:val="20"/>
        </w:rPr>
        <w:t>,</w:t>
      </w:r>
      <w:r w:rsidR="00005CEB" w:rsidRPr="005F1AAC">
        <w:rPr>
          <w:rFonts w:cs="Times New Roman"/>
          <w:bCs/>
          <w:noProof/>
          <w:color w:val="000000" w:themeColor="text1"/>
          <w:szCs w:val="20"/>
        </w:rPr>
        <w:t xml:space="preserve"> and </w:t>
      </w:r>
      <w:r w:rsidR="003C0EC2" w:rsidRPr="005F1AAC">
        <w:rPr>
          <w:rFonts w:cs="Times New Roman"/>
          <w:bCs/>
          <w:noProof/>
          <w:color w:val="000000" w:themeColor="text1"/>
          <w:szCs w:val="20"/>
        </w:rPr>
        <w:t>binder yarn</w:t>
      </w:r>
      <w:r w:rsidR="009C3568" w:rsidRPr="005F1AAC">
        <w:rPr>
          <w:rFonts w:cs="Times New Roman"/>
          <w:bCs/>
          <w:noProof/>
          <w:color w:val="000000" w:themeColor="text1"/>
          <w:szCs w:val="20"/>
        </w:rPr>
        <w:t>, respectively.</w:t>
      </w:r>
      <w:r w:rsidR="00962054" w:rsidRPr="005F1AAC">
        <w:rPr>
          <w:rFonts w:ascii="Cambria Math" w:eastAsia="Times New Roman" w:hAnsi="Cambria Math" w:cs="Times New Roman"/>
          <w:noProof/>
          <w:color w:val="000000" w:themeColor="text1"/>
          <w:szCs w:val="20"/>
          <w:lang w:eastAsia="fr-FR"/>
        </w:rPr>
        <w:t xml:space="preserve"> </w:t>
      </w:r>
      <m:oMath>
        <m:sSub>
          <m:sSubPr>
            <m:ctrlPr>
              <w:rPr>
                <w:rFonts w:ascii="Cambria Math" w:eastAsia="Times New Roman" w:hAnsi="Cambria Math" w:cs="Times New Roman"/>
                <w:noProof/>
                <w:color w:val="000000" w:themeColor="text1"/>
                <w:szCs w:val="20"/>
                <w:lang w:eastAsia="fr-FR"/>
              </w:rPr>
            </m:ctrlPr>
          </m:sSubPr>
          <m:e>
            <m:r>
              <w:rPr>
                <w:rFonts w:ascii="Cambria Math" w:hAnsi="Cambria Math"/>
                <w:noProof/>
                <w:color w:val="000000" w:themeColor="text1"/>
              </w:rPr>
              <m:t>V</m:t>
            </m:r>
          </m:e>
          <m:sub>
            <m:r>
              <w:rPr>
                <w:rFonts w:ascii="Cambria Math" w:hAnsi="Cambria Math"/>
                <w:noProof/>
                <w:color w:val="000000" w:themeColor="text1"/>
              </w:rPr>
              <m:t>m</m:t>
            </m:r>
          </m:sub>
        </m:sSub>
      </m:oMath>
      <w:r w:rsidR="00962054" w:rsidRPr="005F1AAC">
        <w:rPr>
          <w:rFonts w:ascii="Cambria Math" w:eastAsia="Times New Roman" w:hAnsi="Cambria Math" w:cs="Times New Roman"/>
          <w:noProof/>
          <w:color w:val="000000" w:themeColor="text1"/>
          <w:szCs w:val="20"/>
          <w:lang w:eastAsia="fr-FR"/>
        </w:rPr>
        <w:t xml:space="preserve"> </w:t>
      </w:r>
      <w:r w:rsidR="00BA4E9C" w:rsidRPr="005F1AAC">
        <w:rPr>
          <w:rFonts w:cs="Times New Roman"/>
          <w:bCs/>
          <w:noProof/>
          <w:color w:val="000000" w:themeColor="text1"/>
          <w:szCs w:val="20"/>
        </w:rPr>
        <w:t xml:space="preserve">, </w:t>
      </w:r>
      <m:oMath>
        <m:sSub>
          <m:sSubPr>
            <m:ctrlPr>
              <w:rPr>
                <w:rFonts w:ascii="Cambria Math" w:eastAsia="Times New Roman" w:hAnsi="Cambria Math" w:cs="Times New Roman"/>
                <w:noProof/>
                <w:color w:val="000000" w:themeColor="text1"/>
                <w:szCs w:val="20"/>
                <w:lang w:eastAsia="fr-FR"/>
              </w:rPr>
            </m:ctrlPr>
          </m:sSubPr>
          <m:e>
            <m:r>
              <w:rPr>
                <w:rFonts w:ascii="Cambria Math" w:hAnsi="Cambria Math"/>
                <w:noProof/>
                <w:color w:val="000000" w:themeColor="text1"/>
              </w:rPr>
              <m:t>V</m:t>
            </m:r>
          </m:e>
          <m:sub>
            <m:r>
              <w:rPr>
                <w:rFonts w:ascii="Cambria Math" w:hAnsi="Cambria Math"/>
                <w:noProof/>
                <w:color w:val="000000" w:themeColor="text1"/>
              </w:rPr>
              <m:t>warp</m:t>
            </m:r>
          </m:sub>
        </m:sSub>
      </m:oMath>
      <w:r w:rsidR="00BA4E9C" w:rsidRPr="005F1AAC">
        <w:rPr>
          <w:rFonts w:cs="Times New Roman"/>
          <w:bCs/>
          <w:noProof/>
          <w:color w:val="000000" w:themeColor="text1"/>
          <w:szCs w:val="20"/>
        </w:rPr>
        <w:t xml:space="preserve">, </w:t>
      </w:r>
      <m:oMath>
        <m:sSub>
          <m:sSubPr>
            <m:ctrlPr>
              <w:rPr>
                <w:rFonts w:ascii="Cambria Math" w:eastAsia="Times New Roman" w:hAnsi="Cambria Math" w:cs="Times New Roman"/>
                <w:noProof/>
                <w:color w:val="000000" w:themeColor="text1"/>
                <w:szCs w:val="20"/>
                <w:lang w:eastAsia="fr-FR"/>
              </w:rPr>
            </m:ctrlPr>
          </m:sSubPr>
          <m:e>
            <m:r>
              <w:rPr>
                <w:rFonts w:ascii="Cambria Math" w:hAnsi="Cambria Math"/>
                <w:noProof/>
                <w:color w:val="000000" w:themeColor="text1"/>
              </w:rPr>
              <m:t>V</m:t>
            </m:r>
          </m:e>
          <m:sub>
            <m:r>
              <w:rPr>
                <w:rFonts w:ascii="Cambria Math" w:hAnsi="Cambria Math"/>
                <w:noProof/>
                <w:color w:val="000000" w:themeColor="text1"/>
              </w:rPr>
              <m:t>fill</m:t>
            </m:r>
          </m:sub>
        </m:sSub>
      </m:oMath>
      <w:r w:rsidR="00962054" w:rsidRPr="005F1AAC">
        <w:rPr>
          <w:rFonts w:cs="Times New Roman"/>
          <w:noProof/>
          <w:color w:val="000000" w:themeColor="text1"/>
          <w:szCs w:val="20"/>
          <w:lang w:eastAsia="fr-FR"/>
        </w:rPr>
        <w:t xml:space="preserve"> </w:t>
      </w:r>
      <w:r w:rsidR="00BA4E9C" w:rsidRPr="005F1AAC">
        <w:rPr>
          <w:rFonts w:cs="Times New Roman"/>
          <w:bCs/>
          <w:noProof/>
          <w:color w:val="000000" w:themeColor="text1"/>
          <w:szCs w:val="20"/>
        </w:rPr>
        <w:t xml:space="preserve">and </w:t>
      </w:r>
      <m:oMath>
        <m:sSub>
          <m:sSubPr>
            <m:ctrlPr>
              <w:rPr>
                <w:rFonts w:ascii="Cambria Math" w:eastAsia="Times New Roman" w:hAnsi="Cambria Math" w:cs="Times New Roman"/>
                <w:noProof/>
                <w:color w:val="000000" w:themeColor="text1"/>
                <w:szCs w:val="20"/>
                <w:lang w:eastAsia="fr-FR"/>
              </w:rPr>
            </m:ctrlPr>
          </m:sSubPr>
          <m:e>
            <m:r>
              <w:rPr>
                <w:rFonts w:ascii="Cambria Math" w:hAnsi="Cambria Math"/>
                <w:noProof/>
                <w:color w:val="000000" w:themeColor="text1"/>
              </w:rPr>
              <m:t>V</m:t>
            </m:r>
          </m:e>
          <m:sub>
            <m:r>
              <w:rPr>
                <w:rFonts w:ascii="Cambria Math" w:hAnsi="Cambria Math"/>
                <w:noProof/>
                <w:color w:val="000000" w:themeColor="text1"/>
              </w:rPr>
              <m:t>binder</m:t>
            </m:r>
          </m:sub>
        </m:sSub>
      </m:oMath>
      <w:r w:rsidR="00BA4E9C" w:rsidRPr="005F1AAC">
        <w:rPr>
          <w:rFonts w:cs="Times New Roman"/>
          <w:bCs/>
          <w:noProof/>
          <w:color w:val="000000" w:themeColor="text1"/>
          <w:szCs w:val="20"/>
        </w:rPr>
        <w:t xml:space="preserve"> </w:t>
      </w:r>
      <w:r w:rsidR="009C3568" w:rsidRPr="005F1AAC">
        <w:rPr>
          <w:rFonts w:cs="Times New Roman"/>
          <w:bCs/>
          <w:noProof/>
          <w:color w:val="000000" w:themeColor="text1"/>
          <w:szCs w:val="20"/>
        </w:rPr>
        <w:t>denotes</w:t>
      </w:r>
      <w:r w:rsidR="00BA4E9C" w:rsidRPr="005F1AAC">
        <w:rPr>
          <w:rFonts w:cs="Times New Roman"/>
          <w:bCs/>
          <w:noProof/>
          <w:color w:val="000000" w:themeColor="text1"/>
          <w:szCs w:val="20"/>
        </w:rPr>
        <w:t xml:space="preserve"> </w:t>
      </w:r>
      <w:r w:rsidR="0085286C" w:rsidRPr="005F1AAC">
        <w:rPr>
          <w:rFonts w:cs="Times New Roman"/>
          <w:bCs/>
          <w:noProof/>
          <w:color w:val="000000" w:themeColor="text1"/>
          <w:szCs w:val="20"/>
        </w:rPr>
        <w:t xml:space="preserve">the </w:t>
      </w:r>
      <w:r w:rsidR="00BA4E9C" w:rsidRPr="005F1AAC">
        <w:rPr>
          <w:rFonts w:cs="Times New Roman"/>
          <w:bCs/>
          <w:noProof/>
          <w:color w:val="000000" w:themeColor="text1"/>
          <w:szCs w:val="20"/>
        </w:rPr>
        <w:t xml:space="preserve">volume fraction of pure matrix, warp yarn, fill yarn and binder phases, respectively in the unit-cell </w:t>
      </w:r>
      <w:r w:rsidRPr="005F1AAC">
        <w:rPr>
          <w:rFonts w:cs="Times New Roman"/>
          <w:bCs/>
          <w:noProof/>
          <w:color w:val="000000" w:themeColor="text1"/>
          <w:szCs w:val="20"/>
        </w:rPr>
        <w:t>model.</w:t>
      </w:r>
      <w:r w:rsidR="008B0F42" w:rsidRPr="005F1AAC">
        <w:rPr>
          <w:rFonts w:cs="Times New Roman"/>
          <w:bCs/>
          <w:noProof/>
          <w:color w:val="000000" w:themeColor="text1"/>
          <w:szCs w:val="20"/>
        </w:rPr>
        <w:t xml:space="preserve"> These volume fractions were obtained from </w:t>
      </w:r>
      <w:r w:rsidR="00804B90" w:rsidRPr="005F1AAC">
        <w:rPr>
          <w:rFonts w:cs="Times New Roman"/>
          <w:bCs/>
          <w:noProof/>
          <w:color w:val="000000" w:themeColor="text1"/>
          <w:szCs w:val="20"/>
        </w:rPr>
        <w:t xml:space="preserve">CT-scan </w:t>
      </w:r>
      <w:r w:rsidR="0010049F" w:rsidRPr="005F1AAC">
        <w:rPr>
          <w:rFonts w:cs="Times New Roman"/>
          <w:bCs/>
          <w:noProof/>
          <w:color w:val="000000" w:themeColor="text1"/>
          <w:szCs w:val="20"/>
        </w:rPr>
        <w:t>i</w:t>
      </w:r>
      <w:r w:rsidR="00804B90" w:rsidRPr="005F1AAC">
        <w:rPr>
          <w:rFonts w:cs="Times New Roman"/>
          <w:bCs/>
          <w:noProof/>
          <w:color w:val="000000" w:themeColor="text1"/>
          <w:szCs w:val="20"/>
        </w:rPr>
        <w:t xml:space="preserve">mages of warp, fill and </w:t>
      </w:r>
      <w:r w:rsidR="00B7692A" w:rsidRPr="005F1AAC">
        <w:rPr>
          <w:rFonts w:cs="Times New Roman"/>
          <w:bCs/>
          <w:noProof/>
          <w:color w:val="000000" w:themeColor="text1"/>
          <w:szCs w:val="20"/>
        </w:rPr>
        <w:t xml:space="preserve">z-binder </w:t>
      </w:r>
      <w:r w:rsidR="000A7052" w:rsidRPr="005F1AAC">
        <w:rPr>
          <w:rFonts w:cs="Times New Roman"/>
          <w:bCs/>
          <w:noProof/>
          <w:color w:val="000000" w:themeColor="text1"/>
          <w:szCs w:val="20"/>
        </w:rPr>
        <w:t>cross-sections</w:t>
      </w:r>
      <w:r w:rsidR="00577D72" w:rsidRPr="005F1AAC">
        <w:rPr>
          <w:rFonts w:cs="Times New Roman"/>
          <w:bCs/>
          <w:noProof/>
          <w:color w:val="000000" w:themeColor="text1"/>
          <w:szCs w:val="20"/>
        </w:rPr>
        <w:t xml:space="preserve">, more details can </w:t>
      </w:r>
      <w:r w:rsidR="005401CD" w:rsidRPr="005F1AAC">
        <w:rPr>
          <w:rFonts w:cs="Times New Roman"/>
          <w:bCs/>
          <w:noProof/>
          <w:color w:val="000000" w:themeColor="text1"/>
          <w:szCs w:val="20"/>
        </w:rPr>
        <w:t xml:space="preserve">be </w:t>
      </w:r>
      <w:r w:rsidR="00CF6759" w:rsidRPr="005F1AAC">
        <w:rPr>
          <w:rFonts w:cs="Times New Roman"/>
          <w:bCs/>
          <w:noProof/>
          <w:color w:val="000000" w:themeColor="text1"/>
          <w:szCs w:val="20"/>
        </w:rPr>
        <w:t xml:space="preserve">found in </w:t>
      </w:r>
      <w:r w:rsidR="005401CD" w:rsidRPr="005F1AAC">
        <w:rPr>
          <w:rFonts w:cs="Times New Roman"/>
          <w:bCs/>
          <w:noProof/>
          <w:color w:val="000000" w:themeColor="text1"/>
          <w:szCs w:val="20"/>
        </w:rPr>
        <w:t xml:space="preserve">the </w:t>
      </w:r>
      <w:r w:rsidR="00CF6759" w:rsidRPr="005F1AAC">
        <w:rPr>
          <w:rFonts w:cs="Times New Roman"/>
          <w:bCs/>
          <w:noProof/>
          <w:color w:val="000000" w:themeColor="text1"/>
          <w:szCs w:val="20"/>
        </w:rPr>
        <w:t>reference</w:t>
      </w:r>
      <w:r w:rsidR="0010049F" w:rsidRPr="005F1AAC">
        <w:rPr>
          <w:rFonts w:cs="Times New Roman"/>
          <w:bCs/>
          <w:noProof/>
          <w:color w:val="000000" w:themeColor="text1"/>
          <w:szCs w:val="20"/>
        </w:rPr>
        <w:t xml:space="preserve"> </w:t>
      </w:r>
      <w:r w:rsidR="0087326B"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87326B"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[12]</w:t>
      </w:r>
      <w:r w:rsidR="0087326B" w:rsidRPr="005F1AAC">
        <w:rPr>
          <w:rFonts w:cs="Times New Roman"/>
          <w:bCs/>
          <w:noProof/>
          <w:color w:val="000000" w:themeColor="text1"/>
          <w:szCs w:val="20"/>
        </w:rPr>
        <w:fldChar w:fldCharType="end"/>
      </w:r>
      <w:r w:rsidR="0010049F" w:rsidRPr="005F1AAC">
        <w:rPr>
          <w:rFonts w:cs="Times New Roman"/>
          <w:bCs/>
          <w:noProof/>
          <w:color w:val="000000" w:themeColor="text1"/>
          <w:szCs w:val="20"/>
        </w:rPr>
        <w:t>.</w:t>
      </w:r>
      <w:r w:rsidR="000A7052" w:rsidRPr="005F1AAC">
        <w:rPr>
          <w:rFonts w:cs="Times New Roman"/>
          <w:bCs/>
          <w:noProof/>
          <w:color w:val="000000" w:themeColor="text1"/>
          <w:szCs w:val="20"/>
        </w:rPr>
        <w:t xml:space="preserve"> </w:t>
      </w:r>
    </w:p>
    <w:p w14:paraId="7E962F39" w14:textId="143614E6" w:rsidR="0006078D" w:rsidRPr="005F1AAC" w:rsidRDefault="00251277" w:rsidP="00B362AF">
      <w:pPr>
        <w:pStyle w:val="Heading1"/>
        <w:rPr>
          <w:noProof/>
        </w:rPr>
      </w:pPr>
      <w:r w:rsidRPr="005F1AAC">
        <w:rPr>
          <w:noProof/>
        </w:rPr>
        <w:t>3</w:t>
      </w:r>
      <w:r w:rsidR="00BC3AAC" w:rsidRPr="005F1AAC">
        <w:rPr>
          <w:noProof/>
        </w:rPr>
        <w:t>.</w:t>
      </w:r>
      <w:r w:rsidR="0006078D" w:rsidRPr="005F1AAC">
        <w:rPr>
          <w:noProof/>
        </w:rPr>
        <w:t xml:space="preserve"> Experimental evaluations</w:t>
      </w:r>
    </w:p>
    <w:p w14:paraId="7DD8A314" w14:textId="4298B68F" w:rsidR="00BC3AAC" w:rsidRPr="005F1AAC" w:rsidRDefault="00DC2C39" w:rsidP="00B362AF">
      <w:pPr>
        <w:pStyle w:val="Heading2"/>
        <w:rPr>
          <w:noProof/>
        </w:rPr>
      </w:pPr>
      <w:r w:rsidRPr="005F1AAC">
        <w:rPr>
          <w:noProof/>
        </w:rPr>
        <w:t xml:space="preserve">3.1. </w:t>
      </w:r>
      <w:r w:rsidR="00BC3AAC" w:rsidRPr="005F1AAC">
        <w:rPr>
          <w:noProof/>
        </w:rPr>
        <w:t xml:space="preserve">Material </w:t>
      </w:r>
      <w:r w:rsidRPr="005F1AAC">
        <w:rPr>
          <w:noProof/>
        </w:rPr>
        <w:t>used</w:t>
      </w:r>
    </w:p>
    <w:p w14:paraId="342B7F3B" w14:textId="6E7E99E0" w:rsidR="003F5450" w:rsidRPr="005F1AAC" w:rsidRDefault="00D5008A" w:rsidP="00AF4222">
      <w:pPr>
        <w:ind w:firstLine="720"/>
        <w:jc w:val="both"/>
        <w:rPr>
          <w:rFonts w:cs="Times New Roman"/>
          <w:bCs/>
          <w:noProof/>
          <w:color w:val="000000" w:themeColor="text1"/>
          <w:szCs w:val="20"/>
        </w:rPr>
      </w:pPr>
      <w:r w:rsidRPr="005F1AAC">
        <w:rPr>
          <w:rFonts w:cs="Times New Roman"/>
          <w:bCs/>
          <w:noProof/>
          <w:color w:val="000000" w:themeColor="text1"/>
          <w:szCs w:val="20"/>
        </w:rPr>
        <w:t>3D</w:t>
      </w:r>
      <w:r w:rsidR="001D6958" w:rsidRPr="005F1AAC">
        <w:rPr>
          <w:rFonts w:cs="Times New Roman"/>
          <w:bCs/>
          <w:noProof/>
          <w:color w:val="000000" w:themeColor="text1"/>
          <w:szCs w:val="20"/>
        </w:rPr>
        <w:t xml:space="preserve"> </w:t>
      </w:r>
      <w:r w:rsidRPr="005F1AAC">
        <w:rPr>
          <w:rFonts w:cs="Times New Roman"/>
          <w:bCs/>
          <w:noProof/>
          <w:color w:val="000000" w:themeColor="text1"/>
          <w:szCs w:val="20"/>
        </w:rPr>
        <w:t>orthogonal E-glass woven fabric</w:t>
      </w:r>
      <w:r w:rsidR="009147FA" w:rsidRPr="005F1AAC">
        <w:rPr>
          <w:rFonts w:cs="Times New Roman"/>
          <w:bCs/>
          <w:noProof/>
          <w:color w:val="000000" w:themeColor="text1"/>
          <w:szCs w:val="20"/>
        </w:rPr>
        <w:t>s</w:t>
      </w:r>
      <w:r w:rsidRPr="005F1AAC">
        <w:rPr>
          <w:rFonts w:cs="Times New Roman"/>
          <w:bCs/>
          <w:noProof/>
          <w:color w:val="000000" w:themeColor="text1"/>
          <w:szCs w:val="20"/>
        </w:rPr>
        <w:t xml:space="preserve"> (3D-9871</w:t>
      </w:r>
      <w:r w:rsidR="00427150" w:rsidRPr="005F1AAC">
        <w:rPr>
          <w:rFonts w:cs="Times New Roman"/>
          <w:bCs/>
          <w:noProof/>
          <w:color w:val="000000" w:themeColor="text1"/>
          <w:szCs w:val="20"/>
        </w:rPr>
        <w:t xml:space="preserve">, </w:t>
      </w:r>
      <w:r w:rsidRPr="005F1AAC">
        <w:rPr>
          <w:rFonts w:cs="Times New Roman"/>
          <w:bCs/>
          <w:noProof/>
          <w:color w:val="000000" w:themeColor="text1"/>
          <w:szCs w:val="20"/>
        </w:rPr>
        <w:t>TexTech</w:t>
      </w:r>
      <w:r w:rsidRPr="005F1AAC">
        <w:rPr>
          <w:rFonts w:cs="Times New Roman"/>
          <w:bCs/>
          <w:noProof/>
          <w:color w:val="000000" w:themeColor="text1"/>
          <w:szCs w:val="20"/>
          <w:vertAlign w:val="superscript"/>
        </w:rPr>
        <w:t>®</w:t>
      </w:r>
      <w:r w:rsidRPr="005F1AAC">
        <w:rPr>
          <w:rFonts w:cs="Times New Roman"/>
          <w:bCs/>
          <w:noProof/>
          <w:color w:val="000000" w:themeColor="text1"/>
          <w:szCs w:val="20"/>
        </w:rPr>
        <w:t xml:space="preserve"> Industries, USA</w:t>
      </w:r>
      <w:r w:rsidR="00427150" w:rsidRPr="005F1AAC">
        <w:rPr>
          <w:rFonts w:cs="Times New Roman"/>
          <w:bCs/>
          <w:noProof/>
          <w:color w:val="000000" w:themeColor="text1"/>
          <w:szCs w:val="20"/>
        </w:rPr>
        <w:t xml:space="preserve">) </w:t>
      </w:r>
      <w:r w:rsidR="009147FA" w:rsidRPr="005F1AAC">
        <w:rPr>
          <w:rFonts w:cs="Times New Roman"/>
          <w:bCs/>
          <w:noProof/>
          <w:color w:val="000000" w:themeColor="text1"/>
          <w:szCs w:val="20"/>
        </w:rPr>
        <w:t xml:space="preserve">were </w:t>
      </w:r>
      <w:r w:rsidR="00427150" w:rsidRPr="005F1AAC">
        <w:rPr>
          <w:rFonts w:cs="Times New Roman"/>
          <w:bCs/>
          <w:noProof/>
          <w:color w:val="000000" w:themeColor="text1"/>
          <w:szCs w:val="20"/>
        </w:rPr>
        <w:t>used in this study</w:t>
      </w:r>
      <w:r w:rsidRPr="005F1AAC">
        <w:rPr>
          <w:rFonts w:cs="Times New Roman"/>
          <w:bCs/>
          <w:noProof/>
          <w:color w:val="000000" w:themeColor="text1"/>
          <w:szCs w:val="20"/>
        </w:rPr>
        <w:t>.</w:t>
      </w:r>
      <w:r w:rsidR="00C6646E" w:rsidRPr="005F1AAC">
        <w:rPr>
          <w:rFonts w:cs="Times New Roman"/>
          <w:bCs/>
          <w:noProof/>
          <w:color w:val="000000" w:themeColor="text1"/>
          <w:szCs w:val="20"/>
        </w:rPr>
        <w:t xml:space="preserve"> The thickness</w:t>
      </w:r>
      <w:r w:rsidR="00B557EE" w:rsidRPr="005F1AAC">
        <w:rPr>
          <w:rFonts w:cs="Times New Roman"/>
          <w:bCs/>
          <w:noProof/>
          <w:color w:val="000000" w:themeColor="text1"/>
          <w:szCs w:val="20"/>
        </w:rPr>
        <w:t xml:space="preserve"> and areal density</w:t>
      </w:r>
      <w:r w:rsidR="00C6646E" w:rsidRPr="005F1AAC">
        <w:rPr>
          <w:rFonts w:cs="Times New Roman"/>
          <w:bCs/>
          <w:noProof/>
          <w:color w:val="000000" w:themeColor="text1"/>
          <w:szCs w:val="20"/>
        </w:rPr>
        <w:t xml:space="preserve"> of </w:t>
      </w:r>
      <w:r w:rsidR="00616291" w:rsidRPr="005F1AAC">
        <w:rPr>
          <w:rFonts w:cs="Times New Roman"/>
          <w:bCs/>
          <w:noProof/>
          <w:color w:val="000000" w:themeColor="text1"/>
          <w:szCs w:val="20"/>
        </w:rPr>
        <w:t xml:space="preserve">the </w:t>
      </w:r>
      <w:r w:rsidR="00561A32" w:rsidRPr="005F1AAC">
        <w:rPr>
          <w:rFonts w:cs="Times New Roman"/>
          <w:bCs/>
          <w:noProof/>
          <w:color w:val="000000" w:themeColor="text1"/>
          <w:szCs w:val="20"/>
        </w:rPr>
        <w:t xml:space="preserve">3D </w:t>
      </w:r>
      <w:r w:rsidR="00C6646E" w:rsidRPr="005F1AAC">
        <w:rPr>
          <w:rFonts w:cs="Times New Roman"/>
          <w:bCs/>
          <w:noProof/>
          <w:color w:val="000000" w:themeColor="text1"/>
          <w:szCs w:val="20"/>
        </w:rPr>
        <w:t xml:space="preserve">fabric </w:t>
      </w:r>
      <w:r w:rsidR="000E331A" w:rsidRPr="005F1AAC">
        <w:rPr>
          <w:rFonts w:cs="Times New Roman"/>
          <w:bCs/>
          <w:noProof/>
          <w:color w:val="000000" w:themeColor="text1"/>
          <w:szCs w:val="20"/>
        </w:rPr>
        <w:t>were</w:t>
      </w:r>
      <w:r w:rsidR="00AF3133" w:rsidRPr="005F1AAC">
        <w:rPr>
          <w:rFonts w:cs="Times New Roman"/>
          <w:bCs/>
          <w:noProof/>
          <w:color w:val="000000" w:themeColor="text1"/>
          <w:szCs w:val="20"/>
        </w:rPr>
        <w:t xml:space="preserve"> </w:t>
      </w:r>
      <w:r w:rsidR="00C6646E" w:rsidRPr="005F1AAC">
        <w:rPr>
          <w:rFonts w:cs="Times New Roman"/>
          <w:bCs/>
          <w:noProof/>
          <w:color w:val="000000" w:themeColor="text1"/>
          <w:szCs w:val="20"/>
        </w:rPr>
        <w:t>4.3 mm</w:t>
      </w:r>
      <w:r w:rsidR="000E331A" w:rsidRPr="005F1AAC">
        <w:rPr>
          <w:rFonts w:cs="Times New Roman"/>
          <w:bCs/>
          <w:noProof/>
          <w:color w:val="000000" w:themeColor="text1"/>
          <w:szCs w:val="20"/>
        </w:rPr>
        <w:t xml:space="preserve"> and 5200 </w:t>
      </w:r>
      <w:r w:rsidR="007927E4" w:rsidRPr="005F1AAC">
        <w:rPr>
          <w:rFonts w:cs="Times New Roman"/>
          <w:bCs/>
          <w:noProof/>
          <w:color w:val="000000" w:themeColor="text1"/>
          <w:szCs w:val="20"/>
        </w:rPr>
        <w:t>GSM</w:t>
      </w:r>
      <w:r w:rsidR="000B59E4" w:rsidRPr="005F1AAC">
        <w:rPr>
          <w:rFonts w:cs="Times New Roman"/>
          <w:bCs/>
          <w:noProof/>
          <w:color w:val="000000" w:themeColor="text1"/>
          <w:szCs w:val="20"/>
        </w:rPr>
        <w:t>.</w:t>
      </w:r>
      <w:r w:rsidR="00A6369C" w:rsidRPr="005F1AAC">
        <w:rPr>
          <w:rFonts w:cs="Times New Roman"/>
          <w:bCs/>
          <w:noProof/>
          <w:color w:val="000000" w:themeColor="text1"/>
          <w:szCs w:val="20"/>
        </w:rPr>
        <w:t xml:space="preserve"> The fabric ha</w:t>
      </w:r>
      <w:r w:rsidR="00AF3133" w:rsidRPr="005F1AAC">
        <w:rPr>
          <w:rFonts w:cs="Times New Roman"/>
          <w:bCs/>
          <w:noProof/>
          <w:color w:val="000000" w:themeColor="text1"/>
          <w:szCs w:val="20"/>
        </w:rPr>
        <w:t>d</w:t>
      </w:r>
      <w:r w:rsidR="00A6369C" w:rsidRPr="005F1AAC">
        <w:rPr>
          <w:rFonts w:cs="Times New Roman"/>
          <w:bCs/>
          <w:noProof/>
          <w:color w:val="000000" w:themeColor="text1"/>
          <w:szCs w:val="20"/>
        </w:rPr>
        <w:t xml:space="preserve"> </w:t>
      </w:r>
      <w:r w:rsidR="00A603AC" w:rsidRPr="005F1AAC">
        <w:rPr>
          <w:rFonts w:cs="Times New Roman"/>
          <w:bCs/>
          <w:noProof/>
          <w:color w:val="000000" w:themeColor="text1"/>
          <w:szCs w:val="20"/>
        </w:rPr>
        <w:t>49%, 49%</w:t>
      </w:r>
      <w:r w:rsidR="00AF3133" w:rsidRPr="005F1AAC">
        <w:rPr>
          <w:rFonts w:cs="Times New Roman"/>
          <w:bCs/>
          <w:noProof/>
          <w:color w:val="000000" w:themeColor="text1"/>
          <w:szCs w:val="20"/>
        </w:rPr>
        <w:t>,</w:t>
      </w:r>
      <w:r w:rsidR="00A603AC" w:rsidRPr="005F1AAC">
        <w:rPr>
          <w:rFonts w:cs="Times New Roman"/>
          <w:bCs/>
          <w:noProof/>
          <w:color w:val="000000" w:themeColor="text1"/>
          <w:szCs w:val="20"/>
        </w:rPr>
        <w:t xml:space="preserve"> and 2% fib</w:t>
      </w:r>
      <w:r w:rsidR="00616291" w:rsidRPr="005F1AAC">
        <w:rPr>
          <w:rFonts w:cs="Times New Roman"/>
          <w:bCs/>
          <w:noProof/>
          <w:color w:val="000000" w:themeColor="text1"/>
          <w:szCs w:val="20"/>
        </w:rPr>
        <w:t>re</w:t>
      </w:r>
      <w:r w:rsidR="00A603AC" w:rsidRPr="005F1AAC">
        <w:rPr>
          <w:rFonts w:cs="Times New Roman"/>
          <w:bCs/>
          <w:noProof/>
          <w:color w:val="000000" w:themeColor="text1"/>
          <w:szCs w:val="20"/>
        </w:rPr>
        <w:t>s along the warp, fill and through</w:t>
      </w:r>
      <w:r w:rsidR="003D4172" w:rsidRPr="005F1AAC">
        <w:rPr>
          <w:rFonts w:cs="Times New Roman"/>
          <w:bCs/>
          <w:noProof/>
          <w:color w:val="000000" w:themeColor="text1"/>
          <w:szCs w:val="20"/>
        </w:rPr>
        <w:t>-thickness dir</w:t>
      </w:r>
      <w:r w:rsidR="00616291" w:rsidRPr="005F1AAC">
        <w:rPr>
          <w:rFonts w:cs="Times New Roman"/>
          <w:bCs/>
          <w:noProof/>
          <w:color w:val="000000" w:themeColor="text1"/>
          <w:szCs w:val="20"/>
        </w:rPr>
        <w:t>ec</w:t>
      </w:r>
      <w:r w:rsidR="003D4172" w:rsidRPr="005F1AAC">
        <w:rPr>
          <w:rFonts w:cs="Times New Roman"/>
          <w:bCs/>
          <w:noProof/>
          <w:color w:val="000000" w:themeColor="text1"/>
          <w:szCs w:val="20"/>
        </w:rPr>
        <w:t>tion</w:t>
      </w:r>
      <w:r w:rsidR="00AF3133" w:rsidRPr="005F1AAC">
        <w:rPr>
          <w:rFonts w:cs="Times New Roman"/>
          <w:bCs/>
          <w:noProof/>
          <w:color w:val="000000" w:themeColor="text1"/>
          <w:szCs w:val="20"/>
        </w:rPr>
        <w:t>s</w:t>
      </w:r>
      <w:r w:rsidR="003D4172" w:rsidRPr="005F1AAC">
        <w:rPr>
          <w:rFonts w:cs="Times New Roman"/>
          <w:bCs/>
          <w:noProof/>
          <w:color w:val="000000" w:themeColor="text1"/>
          <w:szCs w:val="20"/>
        </w:rPr>
        <w:t>, re</w:t>
      </w:r>
      <w:r w:rsidR="00616291" w:rsidRPr="005F1AAC">
        <w:rPr>
          <w:rFonts w:cs="Times New Roman"/>
          <w:bCs/>
          <w:noProof/>
          <w:color w:val="000000" w:themeColor="text1"/>
          <w:szCs w:val="20"/>
        </w:rPr>
        <w:t>s</w:t>
      </w:r>
      <w:r w:rsidR="003D4172" w:rsidRPr="005F1AAC">
        <w:rPr>
          <w:rFonts w:cs="Times New Roman"/>
          <w:bCs/>
          <w:noProof/>
          <w:color w:val="000000" w:themeColor="text1"/>
          <w:szCs w:val="20"/>
        </w:rPr>
        <w:t>pectively.</w:t>
      </w:r>
      <w:r w:rsidR="001C7B69" w:rsidRPr="005F1AAC">
        <w:rPr>
          <w:rFonts w:cs="Times New Roman"/>
          <w:bCs/>
          <w:noProof/>
          <w:color w:val="000000" w:themeColor="text1"/>
          <w:szCs w:val="20"/>
        </w:rPr>
        <w:t xml:space="preserve"> The fabric ha</w:t>
      </w:r>
      <w:r w:rsidR="00AF3133" w:rsidRPr="005F1AAC">
        <w:rPr>
          <w:rFonts w:cs="Times New Roman"/>
          <w:bCs/>
          <w:noProof/>
          <w:color w:val="000000" w:themeColor="text1"/>
          <w:szCs w:val="20"/>
        </w:rPr>
        <w:t>d</w:t>
      </w:r>
      <w:r w:rsidR="001C7B69" w:rsidRPr="005F1AAC">
        <w:rPr>
          <w:rFonts w:cs="Times New Roman"/>
          <w:bCs/>
          <w:noProof/>
          <w:color w:val="000000" w:themeColor="text1"/>
          <w:szCs w:val="20"/>
        </w:rPr>
        <w:t xml:space="preserve"> a warp count of 2.8 </w:t>
      </w:r>
      <w:r w:rsidR="00AF3133" w:rsidRPr="005F1AAC">
        <w:rPr>
          <w:rFonts w:cs="Times New Roman"/>
          <w:bCs/>
          <w:noProof/>
          <w:color w:val="000000" w:themeColor="text1"/>
          <w:szCs w:val="20"/>
        </w:rPr>
        <w:t>ends per centimetre (</w:t>
      </w:r>
      <w:r w:rsidR="001C7B69" w:rsidRPr="005F1AAC">
        <w:rPr>
          <w:rFonts w:cs="Times New Roman"/>
          <w:bCs/>
          <w:noProof/>
          <w:color w:val="000000" w:themeColor="text1"/>
          <w:szCs w:val="20"/>
        </w:rPr>
        <w:t>EPCM</w:t>
      </w:r>
      <w:r w:rsidR="00AF3133" w:rsidRPr="005F1AAC">
        <w:rPr>
          <w:rFonts w:cs="Times New Roman"/>
          <w:bCs/>
          <w:noProof/>
          <w:color w:val="000000" w:themeColor="text1"/>
          <w:szCs w:val="20"/>
        </w:rPr>
        <w:t>)</w:t>
      </w:r>
      <w:r w:rsidR="001C7B69" w:rsidRPr="005F1AAC">
        <w:rPr>
          <w:rFonts w:cs="Times New Roman"/>
          <w:bCs/>
          <w:noProof/>
          <w:color w:val="000000" w:themeColor="text1"/>
          <w:szCs w:val="20"/>
        </w:rPr>
        <w:t xml:space="preserve"> and a fill count of 1.9 </w:t>
      </w:r>
      <w:r w:rsidR="00AF3133" w:rsidRPr="005F1AAC">
        <w:rPr>
          <w:rFonts w:cs="Times New Roman"/>
          <w:bCs/>
          <w:noProof/>
          <w:color w:val="000000" w:themeColor="text1"/>
          <w:szCs w:val="20"/>
        </w:rPr>
        <w:t>picks per centimetre (</w:t>
      </w:r>
      <w:r w:rsidR="001C7B69" w:rsidRPr="005F1AAC">
        <w:rPr>
          <w:rFonts w:cs="Times New Roman"/>
          <w:bCs/>
          <w:noProof/>
          <w:color w:val="000000" w:themeColor="text1"/>
          <w:szCs w:val="20"/>
        </w:rPr>
        <w:t>PPCM</w:t>
      </w:r>
      <w:r w:rsidR="00AF3133" w:rsidRPr="005F1AAC">
        <w:rPr>
          <w:rFonts w:cs="Times New Roman"/>
          <w:bCs/>
          <w:noProof/>
          <w:color w:val="000000" w:themeColor="text1"/>
          <w:szCs w:val="20"/>
        </w:rPr>
        <w:t>)</w:t>
      </w:r>
      <w:r w:rsidR="001C7B69" w:rsidRPr="005F1AAC">
        <w:rPr>
          <w:rFonts w:cs="Times New Roman"/>
          <w:bCs/>
          <w:noProof/>
          <w:color w:val="000000" w:themeColor="text1"/>
          <w:szCs w:val="20"/>
        </w:rPr>
        <w:t>.</w:t>
      </w:r>
      <w:r w:rsidR="00AF4222" w:rsidRPr="005F1AAC">
        <w:rPr>
          <w:rFonts w:cs="Times New Roman"/>
          <w:bCs/>
          <w:noProof/>
          <w:color w:val="000000" w:themeColor="text1"/>
          <w:szCs w:val="20"/>
        </w:rPr>
        <w:t xml:space="preserve"> </w:t>
      </w:r>
      <w:r w:rsidR="008014DE" w:rsidRPr="005F1AAC">
        <w:rPr>
          <w:rFonts w:cs="Times New Roman"/>
          <w:bCs/>
          <w:noProof/>
          <w:color w:val="000000" w:themeColor="text1"/>
          <w:szCs w:val="20"/>
        </w:rPr>
        <w:t xml:space="preserve">The </w:t>
      </w:r>
      <w:r w:rsidR="009A2751" w:rsidRPr="005F1AAC">
        <w:rPr>
          <w:rFonts w:cs="Times New Roman"/>
          <w:bCs/>
          <w:noProof/>
          <w:color w:val="000000" w:themeColor="text1"/>
          <w:szCs w:val="20"/>
        </w:rPr>
        <w:t xml:space="preserve">Elium® </w:t>
      </w:r>
      <w:r w:rsidR="00AF3133" w:rsidRPr="005F1AAC">
        <w:rPr>
          <w:rFonts w:cs="Times New Roman"/>
          <w:bCs/>
          <w:noProof/>
          <w:color w:val="000000" w:themeColor="text1"/>
          <w:szCs w:val="20"/>
        </w:rPr>
        <w:t>(</w:t>
      </w:r>
      <w:r w:rsidR="009A2751" w:rsidRPr="005F1AAC">
        <w:rPr>
          <w:rFonts w:cs="Times New Roman"/>
          <w:bCs/>
          <w:noProof/>
          <w:color w:val="000000" w:themeColor="text1"/>
          <w:szCs w:val="20"/>
        </w:rPr>
        <w:t>188x0</w:t>
      </w:r>
      <w:r w:rsidR="00AF3133" w:rsidRPr="005F1AAC">
        <w:rPr>
          <w:rFonts w:cs="Times New Roman"/>
          <w:bCs/>
          <w:noProof/>
          <w:color w:val="000000" w:themeColor="text1"/>
          <w:szCs w:val="20"/>
        </w:rPr>
        <w:t>,</w:t>
      </w:r>
      <w:r w:rsidR="00C20FA7" w:rsidRPr="005F1AAC">
        <w:rPr>
          <w:rFonts w:cs="Times New Roman"/>
          <w:bCs/>
          <w:noProof/>
          <w:color w:val="000000" w:themeColor="text1"/>
          <w:szCs w:val="20"/>
        </w:rPr>
        <w:t xml:space="preserve"> Arkema</w:t>
      </w:r>
      <w:r w:rsidR="008710DC" w:rsidRPr="005F1AAC">
        <w:rPr>
          <w:rFonts w:cs="Times New Roman"/>
          <w:bCs/>
          <w:noProof/>
          <w:color w:val="000000" w:themeColor="text1"/>
          <w:szCs w:val="20"/>
        </w:rPr>
        <w:t>, France</w:t>
      </w:r>
      <w:r w:rsidR="00AF3133" w:rsidRPr="005F1AAC">
        <w:rPr>
          <w:rFonts w:cs="Times New Roman"/>
          <w:bCs/>
          <w:noProof/>
          <w:color w:val="000000" w:themeColor="text1"/>
          <w:szCs w:val="20"/>
        </w:rPr>
        <w:t>) thermoplastic resin</w:t>
      </w:r>
      <w:r w:rsidR="009A2751" w:rsidRPr="005F1AAC">
        <w:rPr>
          <w:rFonts w:cs="Times New Roman"/>
          <w:bCs/>
          <w:noProof/>
          <w:color w:val="000000" w:themeColor="text1"/>
          <w:szCs w:val="20"/>
        </w:rPr>
        <w:t xml:space="preserve"> </w:t>
      </w:r>
      <w:r w:rsidR="00614712" w:rsidRPr="005F1AAC">
        <w:rPr>
          <w:rFonts w:cs="Times New Roman"/>
          <w:bCs/>
          <w:noProof/>
          <w:color w:val="000000" w:themeColor="text1"/>
          <w:szCs w:val="20"/>
        </w:rPr>
        <w:t>was</w:t>
      </w:r>
      <w:r w:rsidR="008710DC" w:rsidRPr="005F1AAC">
        <w:rPr>
          <w:rFonts w:cs="Times New Roman"/>
          <w:bCs/>
          <w:noProof/>
          <w:color w:val="000000" w:themeColor="text1"/>
          <w:szCs w:val="20"/>
        </w:rPr>
        <w:t xml:space="preserve"> used </w:t>
      </w:r>
      <w:r w:rsidR="00AF4222" w:rsidRPr="005F1AAC">
        <w:rPr>
          <w:rFonts w:cs="Times New Roman"/>
          <w:bCs/>
          <w:noProof/>
          <w:color w:val="000000" w:themeColor="text1"/>
          <w:szCs w:val="20"/>
        </w:rPr>
        <w:t>to</w:t>
      </w:r>
      <w:r w:rsidR="008710DC" w:rsidRPr="005F1AAC">
        <w:rPr>
          <w:rFonts w:cs="Times New Roman"/>
          <w:bCs/>
          <w:noProof/>
          <w:color w:val="000000" w:themeColor="text1"/>
          <w:szCs w:val="20"/>
        </w:rPr>
        <w:t xml:space="preserve"> man</w:t>
      </w:r>
      <w:r w:rsidR="00AF4222" w:rsidRPr="005F1AAC">
        <w:rPr>
          <w:rFonts w:cs="Times New Roman"/>
          <w:bCs/>
          <w:noProof/>
          <w:color w:val="000000" w:themeColor="text1"/>
          <w:szCs w:val="20"/>
        </w:rPr>
        <w:t>u</w:t>
      </w:r>
      <w:r w:rsidR="008710DC" w:rsidRPr="005F1AAC">
        <w:rPr>
          <w:rFonts w:cs="Times New Roman"/>
          <w:bCs/>
          <w:noProof/>
          <w:color w:val="000000" w:themeColor="text1"/>
          <w:szCs w:val="20"/>
        </w:rPr>
        <w:t xml:space="preserve">facture thermoplastic </w:t>
      </w:r>
      <w:r w:rsidR="00314A1B" w:rsidRPr="005F1AAC">
        <w:rPr>
          <w:rFonts w:cs="Times New Roman"/>
          <w:bCs/>
          <w:noProof/>
          <w:color w:val="000000" w:themeColor="text1"/>
          <w:szCs w:val="20"/>
        </w:rPr>
        <w:t>3D-FRC</w:t>
      </w:r>
      <w:r w:rsidR="00614712" w:rsidRPr="005F1AAC">
        <w:rPr>
          <w:rFonts w:cs="Times New Roman"/>
          <w:bCs/>
          <w:noProof/>
          <w:color w:val="000000" w:themeColor="text1"/>
          <w:szCs w:val="20"/>
        </w:rPr>
        <w:t xml:space="preserve"> </w:t>
      </w:r>
      <w:r w:rsidR="001033CA" w:rsidRPr="005F1AAC">
        <w:rPr>
          <w:rFonts w:cs="Times New Roman"/>
          <w:bCs/>
          <w:noProof/>
          <w:color w:val="000000" w:themeColor="text1"/>
          <w:szCs w:val="20"/>
        </w:rPr>
        <w:t xml:space="preserve">using </w:t>
      </w:r>
      <w:r w:rsidR="00AF4222" w:rsidRPr="005F1AAC">
        <w:rPr>
          <w:rFonts w:cs="Times New Roman"/>
          <w:bCs/>
          <w:noProof/>
          <w:color w:val="000000" w:themeColor="text1"/>
          <w:szCs w:val="20"/>
        </w:rPr>
        <w:t xml:space="preserve">a </w:t>
      </w:r>
      <w:r w:rsidR="001033CA" w:rsidRPr="005F1AAC">
        <w:rPr>
          <w:rFonts w:cs="Times New Roman"/>
          <w:bCs/>
          <w:noProof/>
          <w:color w:val="000000" w:themeColor="text1"/>
          <w:szCs w:val="20"/>
        </w:rPr>
        <w:t>vacuum</w:t>
      </w:r>
      <w:r w:rsidR="00AF4222" w:rsidRPr="005F1AAC">
        <w:rPr>
          <w:rFonts w:cs="Times New Roman"/>
          <w:bCs/>
          <w:noProof/>
          <w:color w:val="000000" w:themeColor="text1"/>
          <w:szCs w:val="20"/>
        </w:rPr>
        <w:t>-</w:t>
      </w:r>
      <w:r w:rsidR="001033CA" w:rsidRPr="005F1AAC">
        <w:rPr>
          <w:rFonts w:cs="Times New Roman"/>
          <w:bCs/>
          <w:noProof/>
          <w:color w:val="000000" w:themeColor="text1"/>
          <w:szCs w:val="20"/>
        </w:rPr>
        <w:t>assisted resin infusion process (VARI).</w:t>
      </w:r>
      <w:r w:rsidR="00FB769A" w:rsidRPr="005F1AAC">
        <w:rPr>
          <w:rFonts w:cs="Times New Roman"/>
          <w:bCs/>
          <w:noProof/>
          <w:color w:val="000000" w:themeColor="text1"/>
          <w:szCs w:val="20"/>
        </w:rPr>
        <w:t xml:space="preserve"> </w:t>
      </w:r>
      <w:r w:rsidR="00E22D55" w:rsidRPr="005F1AAC">
        <w:rPr>
          <w:rFonts w:cs="Times New Roman"/>
          <w:bCs/>
          <w:noProof/>
          <w:color w:val="000000" w:themeColor="text1"/>
          <w:szCs w:val="20"/>
        </w:rPr>
        <w:t xml:space="preserve">More details on the </w:t>
      </w:r>
      <w:r w:rsidR="00FB769A" w:rsidRPr="005F1AAC">
        <w:rPr>
          <w:rFonts w:cs="Times New Roman"/>
          <w:bCs/>
          <w:noProof/>
          <w:color w:val="000000" w:themeColor="text1"/>
          <w:szCs w:val="20"/>
        </w:rPr>
        <w:t xml:space="preserve">complete </w:t>
      </w:r>
      <w:r w:rsidR="00AF3133" w:rsidRPr="005F1AAC">
        <w:rPr>
          <w:rFonts w:cs="Times New Roman"/>
          <w:bCs/>
          <w:noProof/>
          <w:color w:val="000000" w:themeColor="text1"/>
          <w:szCs w:val="20"/>
        </w:rPr>
        <w:t xml:space="preserve">3D-FRC </w:t>
      </w:r>
      <w:r w:rsidR="00E22D55" w:rsidRPr="005F1AAC">
        <w:rPr>
          <w:rFonts w:cs="Times New Roman"/>
          <w:bCs/>
          <w:noProof/>
          <w:color w:val="000000" w:themeColor="text1"/>
          <w:szCs w:val="20"/>
        </w:rPr>
        <w:t>fabrication process can be found in</w:t>
      </w:r>
      <w:r w:rsidR="004770E7" w:rsidRPr="005F1AAC">
        <w:rPr>
          <w:rFonts w:cs="Times New Roman"/>
          <w:bCs/>
          <w:noProof/>
          <w:color w:val="000000" w:themeColor="text1"/>
          <w:szCs w:val="20"/>
        </w:rPr>
        <w:t xml:space="preserve"> </w:t>
      </w:r>
      <w:r w:rsidR="009D604B" w:rsidRPr="005F1AAC">
        <w:rPr>
          <w:rFonts w:cs="Times New Roman"/>
          <w:bCs/>
          <w:noProof/>
          <w:color w:val="000000" w:themeColor="text1"/>
          <w:szCs w:val="20"/>
        </w:rPr>
        <w:t xml:space="preserve">the </w:t>
      </w:r>
      <w:r w:rsidR="004770E7" w:rsidRPr="005F1AAC">
        <w:rPr>
          <w:rFonts w:cs="Times New Roman"/>
          <w:bCs/>
          <w:noProof/>
          <w:color w:val="000000" w:themeColor="text1"/>
          <w:szCs w:val="20"/>
        </w:rPr>
        <w:t>reference</w:t>
      </w:r>
      <w:r w:rsidR="001F1B82" w:rsidRPr="005F1AAC">
        <w:rPr>
          <w:rFonts w:cs="Times New Roman"/>
          <w:bCs/>
          <w:noProof/>
          <w:color w:val="000000" w:themeColor="text1"/>
          <w:szCs w:val="20"/>
        </w:rPr>
        <w:t>s</w:t>
      </w:r>
      <w:r w:rsidR="004770E7" w:rsidRPr="005F1AAC">
        <w:rPr>
          <w:rFonts w:cs="Times New Roman"/>
          <w:bCs/>
          <w:noProof/>
          <w:color w:val="000000" w:themeColor="text1"/>
          <w:szCs w:val="20"/>
        </w:rPr>
        <w:t xml:space="preserve"> </w:t>
      </w:r>
      <w:r w:rsidR="002C1B2A" w:rsidRPr="005F1AAC">
        <w:rPr>
          <w:rFonts w:cs="Times New Roman"/>
          <w:bCs/>
          <w:noProof/>
          <w:color w:val="000000" w:themeColor="text1"/>
          <w:szCs w:val="20"/>
        </w:rPr>
        <w:fldChar w:fldCharType="begin">
          <w:fldData xml:space="preserve">PEVuZE5vdGU+PENpdGU+PEF1dGhvcj5TaGFoPC9BdXRob3I+PFllYXI+MjAyMDwvWWVhcj48UmVj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</w:fldData>
        </w:fldChar>
      </w:r>
      <w:r w:rsidR="002D7CF5" w:rsidRPr="005F1AAC">
        <w:rPr>
          <w:rFonts w:cs="Times New Roman"/>
          <w:bCs/>
          <w:noProof/>
          <w:color w:val="000000" w:themeColor="text1"/>
          <w:szCs w:val="20"/>
        </w:rPr>
        <w:instrText xml:space="preserve"> ADDIN EN.CITE </w:instrText>
      </w:r>
      <w:r w:rsidR="002D7CF5" w:rsidRPr="005F1AAC">
        <w:rPr>
          <w:rFonts w:cs="Times New Roman"/>
          <w:bCs/>
          <w:noProof/>
          <w:color w:val="000000" w:themeColor="text1"/>
          <w:szCs w:val="20"/>
        </w:rPr>
        <w:fldChar w:fldCharType="begin">
          <w:fldData xml:space="preserve">PEVuZE5vdGU+PENpdGU+PEF1dGhvcj5TaGFoPC9BdXRob3I+PFllYXI+MjAyMDwvWWVhcj48UmVj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</w:fldData>
        </w:fldChar>
      </w:r>
      <w:r w:rsidR="002D7CF5" w:rsidRPr="005F1AAC">
        <w:rPr>
          <w:rFonts w:cs="Times New Roman"/>
          <w:bCs/>
          <w:noProof/>
          <w:color w:val="000000" w:themeColor="text1"/>
          <w:szCs w:val="20"/>
        </w:rPr>
        <w:instrText xml:space="preserve"> ADDIN EN.CITE.DATA </w:instrText>
      </w:r>
      <w:r w:rsidR="002D7CF5" w:rsidRPr="005F1AAC">
        <w:rPr>
          <w:rFonts w:cs="Times New Roman"/>
          <w:bCs/>
          <w:noProof/>
          <w:color w:val="000000" w:themeColor="text1"/>
          <w:szCs w:val="20"/>
        </w:rPr>
      </w:r>
      <w:r w:rsidR="002D7CF5" w:rsidRPr="005F1AAC">
        <w:rPr>
          <w:rFonts w:cs="Times New Roman"/>
          <w:bCs/>
          <w:noProof/>
          <w:color w:val="000000" w:themeColor="text1"/>
          <w:szCs w:val="20"/>
        </w:rPr>
        <w:fldChar w:fldCharType="end"/>
      </w:r>
      <w:r w:rsidR="002C1B2A" w:rsidRPr="005F1AAC">
        <w:rPr>
          <w:rFonts w:cs="Times New Roman"/>
          <w:bCs/>
          <w:noProof/>
          <w:color w:val="000000" w:themeColor="text1"/>
          <w:szCs w:val="20"/>
        </w:rPr>
      </w:r>
      <w:r w:rsidR="002C1B2A"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[47-49]</w:t>
      </w:r>
      <w:r w:rsidR="002C1B2A" w:rsidRPr="005F1AAC">
        <w:rPr>
          <w:rFonts w:cs="Times New Roman"/>
          <w:bCs/>
          <w:noProof/>
          <w:color w:val="000000" w:themeColor="text1"/>
          <w:szCs w:val="20"/>
        </w:rPr>
        <w:fldChar w:fldCharType="end"/>
      </w:r>
      <w:r w:rsidR="004770E7" w:rsidRPr="005F1AAC">
        <w:rPr>
          <w:rFonts w:cs="Times New Roman"/>
          <w:bCs/>
          <w:noProof/>
          <w:color w:val="000000" w:themeColor="text1"/>
          <w:szCs w:val="20"/>
        </w:rPr>
        <w:t>.</w:t>
      </w:r>
      <w:r w:rsidR="007F6AC1" w:rsidRPr="005F1AAC">
        <w:rPr>
          <w:rFonts w:cs="Times New Roman"/>
          <w:bCs/>
          <w:noProof/>
          <w:color w:val="000000" w:themeColor="text1"/>
          <w:szCs w:val="20"/>
        </w:rPr>
        <w:t xml:space="preserve"> </w:t>
      </w:r>
      <w:r w:rsidR="009369C2" w:rsidRPr="005F1AAC">
        <w:rPr>
          <w:rFonts w:cs="Times New Roman"/>
          <w:bCs/>
          <w:noProof/>
          <w:color w:val="000000" w:themeColor="text1"/>
          <w:szCs w:val="20"/>
        </w:rPr>
        <w:t xml:space="preserve">The </w:t>
      </w:r>
      <w:r w:rsidR="00CC1BD9" w:rsidRPr="005F1AAC">
        <w:rPr>
          <w:rFonts w:cs="Times New Roman"/>
          <w:bCs/>
          <w:noProof/>
          <w:color w:val="000000" w:themeColor="text1"/>
          <w:szCs w:val="20"/>
        </w:rPr>
        <w:t>fib</w:t>
      </w:r>
      <w:r w:rsidR="00AF4222" w:rsidRPr="005F1AAC">
        <w:rPr>
          <w:rFonts w:cs="Times New Roman"/>
          <w:bCs/>
          <w:noProof/>
          <w:color w:val="000000" w:themeColor="text1"/>
          <w:szCs w:val="20"/>
        </w:rPr>
        <w:t>re</w:t>
      </w:r>
      <w:r w:rsidR="00CC1BD9" w:rsidRPr="005F1AAC">
        <w:rPr>
          <w:rFonts w:cs="Times New Roman"/>
          <w:bCs/>
          <w:noProof/>
          <w:color w:val="000000" w:themeColor="text1"/>
          <w:szCs w:val="20"/>
        </w:rPr>
        <w:t xml:space="preserve"> volume fraction and </w:t>
      </w:r>
      <w:r w:rsidR="00AF3133" w:rsidRPr="005F1AAC">
        <w:rPr>
          <w:rFonts w:cs="Times New Roman"/>
          <w:bCs/>
          <w:noProof/>
          <w:color w:val="000000" w:themeColor="text1"/>
          <w:szCs w:val="20"/>
        </w:rPr>
        <w:t xml:space="preserve">nominal </w:t>
      </w:r>
      <w:r w:rsidR="009369C2" w:rsidRPr="005F1AAC">
        <w:rPr>
          <w:rFonts w:cs="Times New Roman"/>
          <w:bCs/>
          <w:noProof/>
          <w:color w:val="000000" w:themeColor="text1"/>
          <w:szCs w:val="20"/>
        </w:rPr>
        <w:t>thickness</w:t>
      </w:r>
      <w:r w:rsidR="001F35C5" w:rsidRPr="005F1AAC">
        <w:rPr>
          <w:rFonts w:cs="Times New Roman"/>
          <w:bCs/>
          <w:noProof/>
          <w:color w:val="000000" w:themeColor="text1"/>
          <w:szCs w:val="20"/>
        </w:rPr>
        <w:t xml:space="preserve"> </w:t>
      </w:r>
      <w:r w:rsidR="009369C2" w:rsidRPr="005F1AAC">
        <w:rPr>
          <w:rFonts w:cs="Times New Roman"/>
          <w:bCs/>
          <w:noProof/>
          <w:color w:val="000000" w:themeColor="text1"/>
          <w:szCs w:val="20"/>
        </w:rPr>
        <w:t xml:space="preserve">of </w:t>
      </w:r>
      <w:r w:rsidR="00AF3133" w:rsidRPr="005F1AAC">
        <w:rPr>
          <w:rFonts w:cs="Times New Roman"/>
          <w:bCs/>
          <w:noProof/>
          <w:color w:val="000000" w:themeColor="text1"/>
          <w:szCs w:val="20"/>
        </w:rPr>
        <w:t xml:space="preserve">cured </w:t>
      </w:r>
      <w:r w:rsidR="00596122" w:rsidRPr="005F1AAC">
        <w:rPr>
          <w:rFonts w:cs="Times New Roman"/>
          <w:bCs/>
          <w:noProof/>
          <w:color w:val="000000" w:themeColor="text1"/>
          <w:szCs w:val="20"/>
        </w:rPr>
        <w:t>3D</w:t>
      </w:r>
      <w:r w:rsidR="00CC1BD9" w:rsidRPr="005F1AAC">
        <w:rPr>
          <w:rFonts w:cs="Times New Roman"/>
          <w:bCs/>
          <w:noProof/>
          <w:color w:val="000000" w:themeColor="text1"/>
          <w:szCs w:val="20"/>
        </w:rPr>
        <w:t xml:space="preserve">-FRC </w:t>
      </w:r>
      <w:r w:rsidR="00AF3133" w:rsidRPr="005F1AAC">
        <w:rPr>
          <w:rFonts w:cs="Times New Roman"/>
          <w:bCs/>
          <w:noProof/>
          <w:color w:val="000000" w:themeColor="text1"/>
          <w:szCs w:val="20"/>
        </w:rPr>
        <w:t>w</w:t>
      </w:r>
      <w:r w:rsidR="009D604B" w:rsidRPr="005F1AAC">
        <w:rPr>
          <w:rFonts w:cs="Times New Roman"/>
          <w:bCs/>
          <w:noProof/>
          <w:color w:val="000000" w:themeColor="text1"/>
          <w:szCs w:val="20"/>
        </w:rPr>
        <w:t>ere</w:t>
      </w:r>
      <w:r w:rsidR="00AF3133" w:rsidRPr="005F1AAC">
        <w:rPr>
          <w:rFonts w:cs="Times New Roman"/>
          <w:bCs/>
          <w:noProof/>
          <w:color w:val="000000" w:themeColor="text1"/>
          <w:szCs w:val="20"/>
        </w:rPr>
        <w:t xml:space="preserve"> </w:t>
      </w:r>
      <w:r w:rsidR="00E22D55" w:rsidRPr="005F1AAC">
        <w:rPr>
          <w:rFonts w:cs="Times New Roman"/>
          <w:bCs/>
          <w:noProof/>
          <w:color w:val="000000" w:themeColor="text1"/>
          <w:szCs w:val="20"/>
        </w:rPr>
        <w:t xml:space="preserve">52% </w:t>
      </w:r>
      <w:r w:rsidR="00CC1BD9" w:rsidRPr="005F1AAC">
        <w:rPr>
          <w:rFonts w:cs="Times New Roman"/>
          <w:bCs/>
          <w:noProof/>
          <w:color w:val="000000" w:themeColor="text1"/>
          <w:szCs w:val="20"/>
        </w:rPr>
        <w:t>and 4 mm</w:t>
      </w:r>
      <w:r w:rsidR="00E22D55" w:rsidRPr="005F1AAC">
        <w:rPr>
          <w:rFonts w:cs="Times New Roman"/>
          <w:bCs/>
          <w:noProof/>
          <w:color w:val="000000" w:themeColor="text1"/>
          <w:szCs w:val="20"/>
        </w:rPr>
        <w:t>, respectively.</w:t>
      </w:r>
      <w:r w:rsidR="00102469" w:rsidRPr="005F1AAC">
        <w:rPr>
          <w:rFonts w:cs="Times New Roman"/>
          <w:bCs/>
          <w:noProof/>
          <w:color w:val="000000" w:themeColor="text1"/>
          <w:szCs w:val="20"/>
        </w:rPr>
        <w:t xml:space="preserve"> </w:t>
      </w:r>
    </w:p>
    <w:p w14:paraId="3A74D0E0" w14:textId="66998FEA" w:rsidR="00BC3AAC" w:rsidRPr="005F1AAC" w:rsidRDefault="00251277" w:rsidP="00B362AF">
      <w:pPr>
        <w:pStyle w:val="Heading2"/>
        <w:rPr>
          <w:noProof/>
        </w:rPr>
      </w:pPr>
      <w:r w:rsidRPr="005F1AAC">
        <w:rPr>
          <w:noProof/>
        </w:rPr>
        <w:t>3</w:t>
      </w:r>
      <w:r w:rsidR="00BC3AAC" w:rsidRPr="005F1AAC">
        <w:rPr>
          <w:noProof/>
        </w:rPr>
        <w:t>.</w:t>
      </w:r>
      <w:r w:rsidR="004B3543" w:rsidRPr="005F1AAC">
        <w:rPr>
          <w:noProof/>
        </w:rPr>
        <w:t>2</w:t>
      </w:r>
      <w:r w:rsidR="00BC3AAC" w:rsidRPr="005F1AAC">
        <w:rPr>
          <w:noProof/>
        </w:rPr>
        <w:t xml:space="preserve">. </w:t>
      </w:r>
      <w:r w:rsidR="00A2405F" w:rsidRPr="005F1AAC">
        <w:rPr>
          <w:noProof/>
        </w:rPr>
        <w:t>Test</w:t>
      </w:r>
      <w:r w:rsidR="003F5045" w:rsidRPr="005F1AAC">
        <w:rPr>
          <w:noProof/>
        </w:rPr>
        <w:t>ing</w:t>
      </w:r>
      <w:r w:rsidR="00EE2B66" w:rsidRPr="005F1AAC">
        <w:rPr>
          <w:noProof/>
        </w:rPr>
        <w:t xml:space="preserve"> Method</w:t>
      </w:r>
      <w:r w:rsidR="003F5045" w:rsidRPr="005F1AAC">
        <w:rPr>
          <w:noProof/>
        </w:rPr>
        <w:t>s</w:t>
      </w:r>
    </w:p>
    <w:p w14:paraId="707A00E3" w14:textId="2AF1352A" w:rsidR="00CA48DC" w:rsidRPr="005F1AAC" w:rsidRDefault="00BD04CA" w:rsidP="00C92552">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The notched and unnotched tensile tests were </w:t>
      </w:r>
      <w:r w:rsidR="006E7825" w:rsidRPr="005F1AAC">
        <w:rPr>
          <w:rFonts w:cs="Times New Roman"/>
          <w:bCs/>
          <w:noProof/>
          <w:color w:val="000000" w:themeColor="text1"/>
          <w:szCs w:val="20"/>
        </w:rPr>
        <w:t>carried out</w:t>
      </w:r>
      <w:r w:rsidR="003B7210" w:rsidRPr="005F1AAC">
        <w:rPr>
          <w:rFonts w:cs="Times New Roman"/>
          <w:bCs/>
          <w:noProof/>
          <w:color w:val="000000" w:themeColor="text1"/>
          <w:szCs w:val="20"/>
        </w:rPr>
        <w:t xml:space="preserve"> along the warp (0°) and fill </w:t>
      </w:r>
      <w:r w:rsidR="0004652A" w:rsidRPr="005F1AAC">
        <w:rPr>
          <w:rFonts w:cs="Times New Roman"/>
          <w:bCs/>
          <w:noProof/>
          <w:color w:val="000000" w:themeColor="text1"/>
          <w:szCs w:val="20"/>
        </w:rPr>
        <w:t xml:space="preserve">(90°) </w:t>
      </w:r>
      <w:r w:rsidR="003B7210" w:rsidRPr="005F1AAC">
        <w:rPr>
          <w:rFonts w:cs="Times New Roman"/>
          <w:bCs/>
          <w:noProof/>
          <w:color w:val="000000" w:themeColor="text1"/>
          <w:szCs w:val="20"/>
        </w:rPr>
        <w:t>directions</w:t>
      </w:r>
      <w:r w:rsidR="0004652A" w:rsidRPr="005F1AAC">
        <w:rPr>
          <w:rFonts w:cs="Times New Roman"/>
          <w:bCs/>
          <w:noProof/>
          <w:color w:val="000000" w:themeColor="text1"/>
          <w:szCs w:val="20"/>
        </w:rPr>
        <w:t>,</w:t>
      </w:r>
      <w:r w:rsidRPr="005F1AAC">
        <w:rPr>
          <w:rFonts w:cs="Times New Roman"/>
          <w:bCs/>
          <w:noProof/>
          <w:color w:val="000000" w:themeColor="text1"/>
          <w:szCs w:val="20"/>
        </w:rPr>
        <w:t xml:space="preserve"> according to ASTM D5766 </w:t>
      </w:r>
      <w:r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&lt;EndNote&gt;&lt;Cite&gt;&lt;RecNum&gt;916&lt;/RecNum&gt;&lt;DisplayText&gt;[50]&lt;/DisplayText&gt;&lt;record&gt;&lt;rec-number&gt;916&lt;/rec-number&gt;&lt;foreign-keys&gt;&lt;key app="EN" db-id="szatavta7watwvewa52xdat4wsvxvs502a05" timestamp="1633880920"&gt;916&lt;/key&gt;&lt;/foreign-keys&gt;&lt;ref-type name="Journal Article"&gt;17&lt;/ref-type&gt;&lt;contributors&gt;&lt;/contributors&gt;&lt;titles&gt;&lt;title&gt;ASTM D5766 / D5766M-11(2018), Standard Test Method for Open-Hole Tensile Strength of Polymer Matrix Composite Laminates, ASTM International, West Conshohocken, PA, 2018, www.astm.org&lt;/title&gt;&lt;/titles&gt;&lt;dates&gt;&lt;/dates&gt;&lt;urls&gt;&lt;/urls&gt;&lt;/record&gt;&lt;/Cite&gt;&lt;/EndNote&gt;</w:instrText>
      </w:r>
      <w:r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[50]</w:t>
      </w:r>
      <w:r w:rsidRPr="005F1AAC">
        <w:rPr>
          <w:rFonts w:cs="Times New Roman"/>
          <w:bCs/>
          <w:noProof/>
          <w:color w:val="000000" w:themeColor="text1"/>
          <w:szCs w:val="20"/>
        </w:rPr>
        <w:fldChar w:fldCharType="end"/>
      </w:r>
      <w:r w:rsidRPr="005F1AAC">
        <w:rPr>
          <w:rFonts w:cs="Times New Roman"/>
          <w:bCs/>
          <w:noProof/>
          <w:color w:val="000000" w:themeColor="text1"/>
          <w:szCs w:val="20"/>
        </w:rPr>
        <w:t xml:space="preserve"> and D3039 </w:t>
      </w:r>
      <w:r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&lt;EndNote&gt;&lt;Cite&gt;&lt;Year&gt;2017&lt;/Year&gt;&lt;RecNum&gt;446&lt;/RecNum&gt;&lt;DisplayText&gt;[51]&lt;/DisplayText&gt;&lt;record&gt;&lt;rec-number&gt;446&lt;/rec-number&gt;&lt;foreign-keys&gt;&lt;key app="EN" db-id="szatavta7watwvewa52xdat4wsvxvs502a05" timestamp="1565069535"&gt;446&lt;/key&gt;&lt;/foreign-keys&gt;&lt;ref-type name="Journal Article"&gt;17&lt;/ref-type&gt;&lt;contributors&gt;&lt;/contributors&gt;&lt;titles&gt;&lt;title&gt;ASTM. D3039/D3039M-17 Standard Test Method for Tensile Properties of Polymer Matrix Composite Materials.&lt;/title&gt;&lt;/titles&gt;&lt;dates&gt;&lt;year&gt;2017&lt;/year&gt;&lt;/dates&gt;&lt;urls&gt;&lt;/urls&gt;&lt;electronic-resource-num&gt;http://doi.org/10.1520/D3039_D3039M-08&lt;/electronic-resource-num&gt;&lt;/record&gt;&lt;/Cite&gt;&lt;/EndNote&gt;</w:instrText>
      </w:r>
      <w:r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[51]</w:t>
      </w:r>
      <w:r w:rsidRPr="005F1AAC">
        <w:rPr>
          <w:rFonts w:cs="Times New Roman"/>
          <w:bCs/>
          <w:noProof/>
          <w:color w:val="000000" w:themeColor="text1"/>
          <w:szCs w:val="20"/>
        </w:rPr>
        <w:fldChar w:fldCharType="end"/>
      </w:r>
      <w:r w:rsidR="00F55453" w:rsidRPr="005F1AAC">
        <w:rPr>
          <w:rFonts w:cs="Times New Roman"/>
          <w:bCs/>
          <w:noProof/>
          <w:color w:val="000000" w:themeColor="text1"/>
          <w:szCs w:val="20"/>
        </w:rPr>
        <w:t xml:space="preserve"> standards</w:t>
      </w:r>
      <w:r w:rsidRPr="005F1AAC">
        <w:rPr>
          <w:rFonts w:cs="Times New Roman"/>
          <w:bCs/>
          <w:noProof/>
          <w:color w:val="000000" w:themeColor="text1"/>
          <w:szCs w:val="20"/>
        </w:rPr>
        <w:t>, respectively</w:t>
      </w:r>
      <w:r w:rsidR="00B97461" w:rsidRPr="005F1AAC">
        <w:rPr>
          <w:rFonts w:cs="Times New Roman"/>
          <w:bCs/>
          <w:noProof/>
          <w:color w:val="000000" w:themeColor="text1"/>
          <w:szCs w:val="20"/>
        </w:rPr>
        <w:t xml:space="preserve">. </w:t>
      </w:r>
      <w:r w:rsidR="00194BDE" w:rsidRPr="005F1AAC">
        <w:rPr>
          <w:rFonts w:cs="Times New Roman"/>
          <w:bCs/>
          <w:noProof/>
          <w:color w:val="000000" w:themeColor="text1"/>
          <w:szCs w:val="20"/>
        </w:rPr>
        <w:t xml:space="preserve">Note that the ASTM standards recommend </w:t>
      </w:r>
      <w:r w:rsidR="009D604B" w:rsidRPr="005F1AAC">
        <w:rPr>
          <w:rFonts w:cs="Times New Roman"/>
          <w:bCs/>
          <w:noProof/>
          <w:color w:val="000000" w:themeColor="text1"/>
          <w:szCs w:val="20"/>
        </w:rPr>
        <w:t xml:space="preserve">an </w:t>
      </w:r>
      <w:r w:rsidR="00194BDE" w:rsidRPr="005F1AAC">
        <w:rPr>
          <w:rFonts w:cs="Times New Roman"/>
          <w:bCs/>
          <w:noProof/>
          <w:color w:val="000000" w:themeColor="text1"/>
          <w:szCs w:val="20"/>
        </w:rPr>
        <w:t>un-notched tensile of 250</w:t>
      </w:r>
      <w:r w:rsidR="00194BDE" w:rsidRPr="005F1AAC">
        <w:rPr>
          <w:rFonts w:eastAsia="Malgun Gothic" w:cs="Times New Roman"/>
          <w:bCs/>
          <w:noProof/>
          <w:color w:val="000000" w:themeColor="text1"/>
          <w:szCs w:val="20"/>
        </w:rPr>
        <w:t> </w:t>
      </w:r>
      <w:r w:rsidR="00194BDE" w:rsidRPr="005F1AAC">
        <w:rPr>
          <w:rFonts w:cs="Times New Roman"/>
          <w:bCs/>
          <w:noProof/>
          <w:color w:val="000000" w:themeColor="text1"/>
          <w:szCs w:val="20"/>
        </w:rPr>
        <w:t>×</w:t>
      </w:r>
      <w:r w:rsidR="00194BDE" w:rsidRPr="005F1AAC">
        <w:rPr>
          <w:rFonts w:eastAsia="Malgun Gothic" w:cs="Times New Roman"/>
          <w:bCs/>
          <w:noProof/>
          <w:color w:val="000000" w:themeColor="text1"/>
          <w:szCs w:val="20"/>
        </w:rPr>
        <w:t> </w:t>
      </w:r>
      <w:r w:rsidR="00194BDE" w:rsidRPr="005F1AAC">
        <w:rPr>
          <w:rFonts w:cs="Times New Roman"/>
          <w:bCs/>
          <w:noProof/>
          <w:color w:val="000000" w:themeColor="text1"/>
          <w:szCs w:val="20"/>
        </w:rPr>
        <w:t>25 mm</w:t>
      </w:r>
      <w:r w:rsidR="00194BDE" w:rsidRPr="005F1AAC">
        <w:rPr>
          <w:rFonts w:cs="Times New Roman"/>
          <w:bCs/>
          <w:noProof/>
          <w:color w:val="000000" w:themeColor="text1"/>
          <w:szCs w:val="20"/>
          <w:vertAlign w:val="superscript"/>
        </w:rPr>
        <w:t>2</w:t>
      </w:r>
      <w:r w:rsidR="00194BDE" w:rsidRPr="005F1AAC">
        <w:rPr>
          <w:rFonts w:cs="Times New Roman"/>
          <w:bCs/>
          <w:noProof/>
          <w:color w:val="000000" w:themeColor="text1"/>
          <w:szCs w:val="20"/>
        </w:rPr>
        <w:t xml:space="preserve"> and </w:t>
      </w:r>
      <w:r w:rsidR="009D604B" w:rsidRPr="005F1AAC">
        <w:rPr>
          <w:rFonts w:cs="Times New Roman"/>
          <w:bCs/>
          <w:noProof/>
          <w:color w:val="000000" w:themeColor="text1"/>
          <w:szCs w:val="20"/>
        </w:rPr>
        <w:t xml:space="preserve">a </w:t>
      </w:r>
      <w:r w:rsidR="00194BDE" w:rsidRPr="005F1AAC">
        <w:rPr>
          <w:rFonts w:cs="Times New Roman"/>
          <w:bCs/>
          <w:noProof/>
          <w:color w:val="000000" w:themeColor="text1"/>
          <w:szCs w:val="20"/>
        </w:rPr>
        <w:t>notched tensile test specimen of 200</w:t>
      </w:r>
      <w:r w:rsidR="00194BDE" w:rsidRPr="005F1AAC">
        <w:rPr>
          <w:rFonts w:eastAsia="Malgun Gothic" w:cs="Times New Roman"/>
          <w:bCs/>
          <w:noProof/>
          <w:color w:val="000000" w:themeColor="text1"/>
          <w:szCs w:val="20"/>
        </w:rPr>
        <w:t> </w:t>
      </w:r>
      <w:r w:rsidR="00194BDE" w:rsidRPr="005F1AAC">
        <w:rPr>
          <w:rFonts w:cs="Times New Roman"/>
          <w:bCs/>
          <w:noProof/>
          <w:color w:val="000000" w:themeColor="text1"/>
          <w:szCs w:val="20"/>
        </w:rPr>
        <w:t>×</w:t>
      </w:r>
      <w:r w:rsidR="00194BDE" w:rsidRPr="005F1AAC">
        <w:rPr>
          <w:rFonts w:eastAsia="Malgun Gothic" w:cs="Times New Roman"/>
          <w:bCs/>
          <w:noProof/>
          <w:color w:val="000000" w:themeColor="text1"/>
          <w:szCs w:val="20"/>
        </w:rPr>
        <w:t> </w:t>
      </w:r>
      <w:r w:rsidR="00194BDE" w:rsidRPr="005F1AAC">
        <w:rPr>
          <w:rFonts w:cs="Times New Roman"/>
          <w:bCs/>
          <w:noProof/>
          <w:color w:val="000000" w:themeColor="text1"/>
          <w:szCs w:val="20"/>
        </w:rPr>
        <w:t>36 mm</w:t>
      </w:r>
      <w:r w:rsidR="00194BDE" w:rsidRPr="005F1AAC">
        <w:rPr>
          <w:rFonts w:cs="Times New Roman"/>
          <w:bCs/>
          <w:noProof/>
          <w:color w:val="000000" w:themeColor="text1"/>
          <w:szCs w:val="20"/>
          <w:vertAlign w:val="superscript"/>
        </w:rPr>
        <w:t>2</w:t>
      </w:r>
      <w:r w:rsidR="00194BDE" w:rsidRPr="005F1AAC">
        <w:rPr>
          <w:rFonts w:cs="Times New Roman"/>
          <w:bCs/>
          <w:noProof/>
          <w:color w:val="000000" w:themeColor="text1"/>
          <w:szCs w:val="20"/>
        </w:rPr>
        <w:t xml:space="preserve"> with a 6 mm hole diameter, leading </w:t>
      </w:r>
      <w:r w:rsidR="009D604B" w:rsidRPr="005F1AAC">
        <w:rPr>
          <w:rFonts w:cs="Times New Roman"/>
          <w:bCs/>
          <w:noProof/>
          <w:color w:val="000000" w:themeColor="text1"/>
          <w:szCs w:val="20"/>
        </w:rPr>
        <w:t xml:space="preserve">to </w:t>
      </w:r>
      <w:r w:rsidR="00194BDE" w:rsidRPr="005F1AAC">
        <w:rPr>
          <w:rFonts w:cs="Times New Roman"/>
          <w:bCs/>
          <w:color w:val="000000" w:themeColor="text1"/>
          <w:szCs w:val="20"/>
        </w:rPr>
        <w:t>hole diameter (</w:t>
      </w:r>
      <w:r w:rsidR="00194BDE" w:rsidRPr="005F1AAC">
        <w:rPr>
          <w:rFonts w:cs="Times New Roman"/>
          <w:bCs/>
          <w:i/>
          <w:color w:val="000000" w:themeColor="text1"/>
          <w:szCs w:val="20"/>
        </w:rPr>
        <w:t>d</w:t>
      </w:r>
      <w:r w:rsidR="00194BDE" w:rsidRPr="005F1AAC">
        <w:rPr>
          <w:rFonts w:cs="Times New Roman"/>
          <w:bCs/>
          <w:color w:val="000000" w:themeColor="text1"/>
          <w:szCs w:val="20"/>
        </w:rPr>
        <w:t>)-to-width (</w:t>
      </w:r>
      <w:r w:rsidR="00194BDE" w:rsidRPr="005F1AAC">
        <w:rPr>
          <w:rFonts w:cs="Times New Roman"/>
          <w:bCs/>
          <w:i/>
          <w:color w:val="000000" w:themeColor="text1"/>
          <w:szCs w:val="20"/>
        </w:rPr>
        <w:t>w</w:t>
      </w:r>
      <w:r w:rsidR="00194BDE" w:rsidRPr="005F1AAC">
        <w:rPr>
          <w:rFonts w:cs="Times New Roman"/>
          <w:bCs/>
          <w:color w:val="000000" w:themeColor="text1"/>
          <w:szCs w:val="20"/>
        </w:rPr>
        <w:t xml:space="preserve">) ratio </w:t>
      </w:r>
      <w:proofErr w:type="spellStart"/>
      <w:r w:rsidR="00194BDE" w:rsidRPr="005F1AAC">
        <w:rPr>
          <w:rFonts w:cs="Times New Roman"/>
          <w:bCs/>
          <w:i/>
          <w:color w:val="000000" w:themeColor="text1"/>
          <w:szCs w:val="20"/>
        </w:rPr>
        <w:t>d</w:t>
      </w:r>
      <w:r w:rsidR="00194BDE" w:rsidRPr="005F1AAC">
        <w:rPr>
          <w:rFonts w:cs="Times New Roman"/>
          <w:bCs/>
          <w:i/>
          <w:color w:val="000000" w:themeColor="text1"/>
          <w:szCs w:val="20"/>
          <w:vertAlign w:val="subscript"/>
        </w:rPr>
        <w:t>r</w:t>
      </w:r>
      <w:proofErr w:type="spellEnd"/>
      <w:r w:rsidR="00194BDE" w:rsidRPr="005F1AAC">
        <w:rPr>
          <w:rFonts w:eastAsia="Malgun Gothic" w:cs="Times New Roman"/>
          <w:bCs/>
          <w:color w:val="000000" w:themeColor="text1"/>
          <w:szCs w:val="20"/>
        </w:rPr>
        <w:t> </w:t>
      </w:r>
      <w:r w:rsidR="00194BDE" w:rsidRPr="005F1AAC">
        <w:rPr>
          <w:rFonts w:cs="Times New Roman"/>
          <w:bCs/>
          <w:color w:val="000000" w:themeColor="text1"/>
          <w:szCs w:val="20"/>
        </w:rPr>
        <w:t>=</w:t>
      </w:r>
      <w:r w:rsidR="00194BDE" w:rsidRPr="005F1AAC">
        <w:rPr>
          <w:rFonts w:eastAsia="Malgun Gothic" w:cs="Times New Roman"/>
          <w:bCs/>
          <w:color w:val="000000" w:themeColor="text1"/>
          <w:szCs w:val="20"/>
        </w:rPr>
        <w:t> </w:t>
      </w:r>
      <w:r w:rsidR="00194BDE" w:rsidRPr="005F1AAC">
        <w:rPr>
          <w:rFonts w:cs="Times New Roman"/>
          <w:bCs/>
          <w:color w:val="000000" w:themeColor="text1"/>
          <w:szCs w:val="20"/>
        </w:rPr>
        <w:t xml:space="preserve">0.166. </w:t>
      </w:r>
      <w:r w:rsidR="00B97461" w:rsidRPr="005F1AAC">
        <w:rPr>
          <w:rFonts w:cs="Times New Roman"/>
          <w:bCs/>
          <w:noProof/>
          <w:color w:val="000000" w:themeColor="text1"/>
          <w:szCs w:val="20"/>
        </w:rPr>
        <w:t xml:space="preserve">Figure </w:t>
      </w:r>
      <w:r w:rsidR="001C468D" w:rsidRPr="005F1AAC">
        <w:rPr>
          <w:rFonts w:cs="Times New Roman"/>
          <w:bCs/>
          <w:noProof/>
          <w:color w:val="000000" w:themeColor="text1"/>
          <w:szCs w:val="20"/>
        </w:rPr>
        <w:t>6</w:t>
      </w:r>
      <w:r w:rsidR="000D2721" w:rsidRPr="005F1AAC">
        <w:rPr>
          <w:rFonts w:cs="Times New Roman"/>
          <w:bCs/>
          <w:noProof/>
          <w:color w:val="000000" w:themeColor="text1"/>
          <w:szCs w:val="20"/>
        </w:rPr>
        <w:t>(</w:t>
      </w:r>
      <w:r w:rsidR="00B97461" w:rsidRPr="005F1AAC">
        <w:rPr>
          <w:rFonts w:cs="Times New Roman"/>
          <w:bCs/>
          <w:noProof/>
          <w:color w:val="000000" w:themeColor="text1"/>
          <w:szCs w:val="20"/>
        </w:rPr>
        <w:t>a</w:t>
      </w:r>
      <w:r w:rsidR="000D2721" w:rsidRPr="005F1AAC">
        <w:rPr>
          <w:rFonts w:cs="Times New Roman"/>
          <w:bCs/>
          <w:noProof/>
          <w:color w:val="000000" w:themeColor="text1"/>
          <w:szCs w:val="20"/>
        </w:rPr>
        <w:t>)</w:t>
      </w:r>
      <w:r w:rsidR="00B97461" w:rsidRPr="005F1AAC">
        <w:rPr>
          <w:rFonts w:cs="Times New Roman"/>
          <w:bCs/>
          <w:noProof/>
          <w:color w:val="000000" w:themeColor="text1"/>
          <w:szCs w:val="20"/>
        </w:rPr>
        <w:t xml:space="preserve"> shows six </w:t>
      </w:r>
      <w:r w:rsidR="00964EBC" w:rsidRPr="005F1AAC">
        <w:rPr>
          <w:rFonts w:cs="Times New Roman"/>
          <w:bCs/>
          <w:noProof/>
          <w:color w:val="000000" w:themeColor="text1"/>
          <w:szCs w:val="20"/>
        </w:rPr>
        <w:t>testing configurations</w:t>
      </w:r>
      <w:r w:rsidR="004A5913" w:rsidRPr="005F1AAC">
        <w:rPr>
          <w:rFonts w:cs="Times New Roman"/>
          <w:bCs/>
          <w:noProof/>
          <w:color w:val="000000" w:themeColor="text1"/>
          <w:szCs w:val="20"/>
        </w:rPr>
        <w:t xml:space="preserve"> (</w:t>
      </w:r>
      <w:r w:rsidR="00AB0A8E" w:rsidRPr="005F1AAC">
        <w:rPr>
          <w:rFonts w:cs="Times New Roman"/>
          <w:bCs/>
          <w:noProof/>
          <w:color w:val="000000" w:themeColor="text1"/>
          <w:szCs w:val="20"/>
        </w:rPr>
        <w:t xml:space="preserve">i.e., </w:t>
      </w:r>
      <w:r w:rsidR="003A1943" w:rsidRPr="005F1AAC">
        <w:rPr>
          <w:rFonts w:cs="Times New Roman"/>
          <w:bCs/>
          <w:noProof/>
          <w:color w:val="000000" w:themeColor="text1"/>
          <w:szCs w:val="20"/>
        </w:rPr>
        <w:t xml:space="preserve">three </w:t>
      </w:r>
      <w:r w:rsidR="00AB0A8E" w:rsidRPr="005F1AAC">
        <w:rPr>
          <w:rFonts w:cs="Times New Roman"/>
          <w:bCs/>
          <w:noProof/>
          <w:color w:val="000000" w:themeColor="text1"/>
          <w:szCs w:val="20"/>
        </w:rPr>
        <w:t xml:space="preserve">warp loaded and </w:t>
      </w:r>
      <w:r w:rsidR="003A1943" w:rsidRPr="005F1AAC">
        <w:rPr>
          <w:rFonts w:cs="Times New Roman"/>
          <w:bCs/>
          <w:noProof/>
          <w:color w:val="000000" w:themeColor="text1"/>
          <w:szCs w:val="20"/>
        </w:rPr>
        <w:t xml:space="preserve">three </w:t>
      </w:r>
      <w:r w:rsidR="00AB0A8E" w:rsidRPr="005F1AAC">
        <w:rPr>
          <w:rFonts w:cs="Times New Roman"/>
          <w:bCs/>
          <w:noProof/>
          <w:color w:val="000000" w:themeColor="text1"/>
          <w:szCs w:val="20"/>
        </w:rPr>
        <w:t>fill loaded</w:t>
      </w:r>
      <w:r w:rsidR="004A5913" w:rsidRPr="005F1AAC">
        <w:rPr>
          <w:rFonts w:cs="Times New Roman"/>
          <w:bCs/>
          <w:noProof/>
          <w:color w:val="000000" w:themeColor="text1"/>
          <w:szCs w:val="20"/>
        </w:rPr>
        <w:t>), divided in</w:t>
      </w:r>
      <w:r w:rsidR="00753C88" w:rsidRPr="005F1AAC">
        <w:rPr>
          <w:rFonts w:cs="Times New Roman"/>
          <w:bCs/>
          <w:noProof/>
          <w:color w:val="000000" w:themeColor="text1"/>
          <w:szCs w:val="20"/>
        </w:rPr>
        <w:t>to the unnotched (Case-A) and notched (Case-B and Case-C) 3D-FRC specimens.</w:t>
      </w:r>
      <w:r w:rsidR="0010085D" w:rsidRPr="005F1AAC">
        <w:rPr>
          <w:rFonts w:cs="Times New Roman"/>
          <w:bCs/>
          <w:noProof/>
          <w:color w:val="000000" w:themeColor="text1"/>
          <w:szCs w:val="20"/>
        </w:rPr>
        <w:t xml:space="preserve"> </w:t>
      </w:r>
      <w:r w:rsidR="00B81322" w:rsidRPr="005F1AAC">
        <w:rPr>
          <w:rFonts w:cs="Times New Roman"/>
          <w:bCs/>
          <w:noProof/>
          <w:color w:val="000000" w:themeColor="text1"/>
          <w:szCs w:val="20"/>
        </w:rPr>
        <w:t xml:space="preserve">In this study, </w:t>
      </w:r>
      <w:r w:rsidR="00194EA8" w:rsidRPr="005F1AAC">
        <w:rPr>
          <w:rFonts w:cs="Times New Roman"/>
          <w:bCs/>
          <w:noProof/>
          <w:color w:val="000000" w:themeColor="text1"/>
          <w:szCs w:val="20"/>
        </w:rPr>
        <w:t>2</w:t>
      </w:r>
      <w:r w:rsidR="00757443" w:rsidRPr="005F1AAC">
        <w:rPr>
          <w:rFonts w:cs="Times New Roman"/>
          <w:bCs/>
          <w:noProof/>
          <w:color w:val="000000" w:themeColor="text1"/>
          <w:szCs w:val="20"/>
        </w:rPr>
        <w:t>5</w:t>
      </w:r>
      <w:r w:rsidR="00194EA8" w:rsidRPr="005F1AAC">
        <w:rPr>
          <w:rFonts w:cs="Times New Roman"/>
          <w:bCs/>
          <w:noProof/>
          <w:color w:val="000000" w:themeColor="text1"/>
          <w:szCs w:val="20"/>
        </w:rPr>
        <w:t>0</w:t>
      </w:r>
      <w:r w:rsidR="00194BDE" w:rsidRPr="005F1AAC">
        <w:rPr>
          <w:rFonts w:eastAsia="Malgun Gothic" w:cs="Times New Roman"/>
          <w:bCs/>
          <w:noProof/>
          <w:color w:val="000000" w:themeColor="text1"/>
          <w:szCs w:val="20"/>
        </w:rPr>
        <w:t> </w:t>
      </w:r>
      <w:r w:rsidR="00194BDE" w:rsidRPr="005F1AAC">
        <w:rPr>
          <w:rFonts w:cs="Times New Roman"/>
          <w:bCs/>
          <w:noProof/>
          <w:color w:val="000000" w:themeColor="text1"/>
          <w:szCs w:val="20"/>
        </w:rPr>
        <w:t>×</w:t>
      </w:r>
      <w:r w:rsidR="00194BDE" w:rsidRPr="005F1AAC">
        <w:rPr>
          <w:rFonts w:eastAsia="Malgun Gothic" w:cs="Times New Roman"/>
          <w:bCs/>
          <w:noProof/>
          <w:color w:val="000000" w:themeColor="text1"/>
          <w:szCs w:val="20"/>
        </w:rPr>
        <w:t> </w:t>
      </w:r>
      <w:r w:rsidR="00655A5F" w:rsidRPr="005F1AAC">
        <w:rPr>
          <w:rFonts w:cs="Times New Roman"/>
          <w:bCs/>
          <w:noProof/>
          <w:color w:val="000000" w:themeColor="text1"/>
          <w:szCs w:val="20"/>
        </w:rPr>
        <w:t xml:space="preserve">25 </w:t>
      </w:r>
      <w:r w:rsidR="00194EA8" w:rsidRPr="005F1AAC">
        <w:rPr>
          <w:rFonts w:cs="Times New Roman"/>
          <w:bCs/>
          <w:noProof/>
          <w:color w:val="000000" w:themeColor="text1"/>
          <w:szCs w:val="20"/>
        </w:rPr>
        <w:t>mm</w:t>
      </w:r>
      <w:r w:rsidR="00194EA8" w:rsidRPr="005F1AAC">
        <w:rPr>
          <w:rFonts w:cs="Times New Roman"/>
          <w:bCs/>
          <w:noProof/>
          <w:color w:val="000000" w:themeColor="text1"/>
          <w:szCs w:val="20"/>
          <w:vertAlign w:val="superscript"/>
        </w:rPr>
        <w:t>2</w:t>
      </w:r>
      <w:r w:rsidR="00655A5F" w:rsidRPr="005F1AAC">
        <w:rPr>
          <w:rFonts w:cs="Times New Roman"/>
          <w:bCs/>
          <w:noProof/>
          <w:color w:val="000000" w:themeColor="text1"/>
          <w:szCs w:val="20"/>
        </w:rPr>
        <w:t xml:space="preserve"> samples were used</w:t>
      </w:r>
      <w:r w:rsidR="00194BDE" w:rsidRPr="005F1AAC">
        <w:rPr>
          <w:rFonts w:cs="Times New Roman"/>
          <w:bCs/>
          <w:noProof/>
          <w:color w:val="000000" w:themeColor="text1"/>
          <w:szCs w:val="20"/>
        </w:rPr>
        <w:t xml:space="preserve"> for both notched and un-notched configurations</w:t>
      </w:r>
      <w:r w:rsidR="00655A5F" w:rsidRPr="005F1AAC">
        <w:rPr>
          <w:rFonts w:cs="Times New Roman"/>
          <w:bCs/>
          <w:noProof/>
          <w:color w:val="000000" w:themeColor="text1"/>
          <w:szCs w:val="20"/>
        </w:rPr>
        <w:t>.</w:t>
      </w:r>
      <w:r w:rsidR="00FA7B19" w:rsidRPr="005F1AAC">
        <w:rPr>
          <w:rFonts w:cs="Times New Roman"/>
          <w:bCs/>
          <w:noProof/>
          <w:color w:val="000000" w:themeColor="text1"/>
          <w:szCs w:val="20"/>
        </w:rPr>
        <w:t xml:space="preserve"> In notched configurations, </w:t>
      </w:r>
      <w:r w:rsidR="006F3831" w:rsidRPr="005F1AAC">
        <w:rPr>
          <w:rFonts w:cs="Times New Roman"/>
          <w:bCs/>
          <w:noProof/>
          <w:color w:val="000000" w:themeColor="text1"/>
          <w:szCs w:val="20"/>
        </w:rPr>
        <w:t>a 4.1 mm diameter hole was drilled</w:t>
      </w:r>
      <w:r w:rsidR="00A225F6" w:rsidRPr="005F1AAC">
        <w:rPr>
          <w:rFonts w:cs="Times New Roman"/>
          <w:bCs/>
          <w:noProof/>
          <w:color w:val="000000" w:themeColor="text1"/>
          <w:szCs w:val="20"/>
        </w:rPr>
        <w:t xml:space="preserve"> to maintain </w:t>
      </w:r>
      <w:proofErr w:type="spellStart"/>
      <w:r w:rsidR="00194BDE" w:rsidRPr="005F1AAC">
        <w:rPr>
          <w:rFonts w:cs="Times New Roman"/>
          <w:bCs/>
          <w:i/>
          <w:color w:val="000000" w:themeColor="text1"/>
          <w:szCs w:val="20"/>
        </w:rPr>
        <w:t>d</w:t>
      </w:r>
      <w:r w:rsidR="00194BDE" w:rsidRPr="005F1AAC">
        <w:rPr>
          <w:rFonts w:cs="Times New Roman"/>
          <w:bCs/>
          <w:i/>
          <w:color w:val="000000" w:themeColor="text1"/>
          <w:szCs w:val="20"/>
          <w:vertAlign w:val="subscript"/>
        </w:rPr>
        <w:t>r</w:t>
      </w:r>
      <w:proofErr w:type="spellEnd"/>
      <w:r w:rsidR="00194BDE" w:rsidRPr="005F1AAC">
        <w:rPr>
          <w:rFonts w:eastAsia="Malgun Gothic" w:cs="Times New Roman"/>
          <w:bCs/>
          <w:color w:val="000000" w:themeColor="text1"/>
          <w:szCs w:val="20"/>
        </w:rPr>
        <w:t> </w:t>
      </w:r>
      <w:r w:rsidR="00194BDE" w:rsidRPr="005F1AAC">
        <w:rPr>
          <w:rFonts w:cs="Times New Roman"/>
          <w:bCs/>
          <w:color w:val="000000" w:themeColor="text1"/>
          <w:szCs w:val="20"/>
        </w:rPr>
        <w:t>=</w:t>
      </w:r>
      <w:r w:rsidR="00194BDE" w:rsidRPr="005F1AAC">
        <w:rPr>
          <w:rFonts w:eastAsia="Malgun Gothic" w:cs="Times New Roman"/>
          <w:bCs/>
          <w:color w:val="000000" w:themeColor="text1"/>
          <w:szCs w:val="20"/>
        </w:rPr>
        <w:t> </w:t>
      </w:r>
      <w:r w:rsidR="00194BDE" w:rsidRPr="005F1AAC">
        <w:rPr>
          <w:rFonts w:cs="Times New Roman"/>
          <w:bCs/>
          <w:color w:val="000000" w:themeColor="text1"/>
          <w:szCs w:val="20"/>
        </w:rPr>
        <w:t>0.166</w:t>
      </w:r>
      <w:r w:rsidR="00E05713" w:rsidRPr="005F1AAC">
        <w:rPr>
          <w:rFonts w:cs="Times New Roman"/>
          <w:bCs/>
          <w:noProof/>
          <w:color w:val="000000" w:themeColor="text1"/>
          <w:szCs w:val="20"/>
        </w:rPr>
        <w:t xml:space="preserve"> in Case-B, whereas a </w:t>
      </w:r>
      <w:r w:rsidR="00C100CA" w:rsidRPr="005F1AAC">
        <w:rPr>
          <w:rFonts w:cs="Times New Roman"/>
          <w:bCs/>
          <w:noProof/>
          <w:color w:val="000000" w:themeColor="text1"/>
          <w:szCs w:val="20"/>
        </w:rPr>
        <w:t xml:space="preserve">10 mm </w:t>
      </w:r>
      <w:r w:rsidR="00926522" w:rsidRPr="005F1AAC">
        <w:rPr>
          <w:rFonts w:cs="Times New Roman"/>
          <w:bCs/>
          <w:noProof/>
          <w:color w:val="000000" w:themeColor="text1"/>
          <w:szCs w:val="20"/>
        </w:rPr>
        <w:t>diameter hole was drilled</w:t>
      </w:r>
      <w:r w:rsidR="00CD3FB8" w:rsidRPr="005F1AAC">
        <w:rPr>
          <w:rFonts w:cs="Times New Roman"/>
          <w:bCs/>
          <w:noProof/>
          <w:color w:val="000000" w:themeColor="text1"/>
          <w:szCs w:val="20"/>
        </w:rPr>
        <w:t xml:space="preserve"> in Case-C </w:t>
      </w:r>
      <w:r w:rsidR="00194BDE" w:rsidRPr="005F1AAC">
        <w:rPr>
          <w:rFonts w:cs="Times New Roman"/>
          <w:bCs/>
          <w:noProof/>
          <w:color w:val="000000" w:themeColor="text1"/>
          <w:szCs w:val="20"/>
        </w:rPr>
        <w:t>with</w:t>
      </w:r>
      <w:r w:rsidR="00AC6F7A" w:rsidRPr="005F1AAC">
        <w:rPr>
          <w:rFonts w:cs="Times New Roman"/>
          <w:bCs/>
          <w:noProof/>
          <w:color w:val="000000" w:themeColor="text1"/>
          <w:szCs w:val="20"/>
        </w:rPr>
        <w:t xml:space="preserve"> </w:t>
      </w:r>
      <w:proofErr w:type="spellStart"/>
      <w:r w:rsidR="00194BDE" w:rsidRPr="005F1AAC">
        <w:rPr>
          <w:rFonts w:cs="Times New Roman"/>
          <w:bCs/>
          <w:i/>
          <w:color w:val="000000" w:themeColor="text1"/>
          <w:szCs w:val="20"/>
        </w:rPr>
        <w:t>d</w:t>
      </w:r>
      <w:r w:rsidR="00194BDE" w:rsidRPr="005F1AAC">
        <w:rPr>
          <w:rFonts w:cs="Times New Roman"/>
          <w:bCs/>
          <w:i/>
          <w:color w:val="000000" w:themeColor="text1"/>
          <w:szCs w:val="20"/>
          <w:vertAlign w:val="subscript"/>
        </w:rPr>
        <w:t>r</w:t>
      </w:r>
      <w:proofErr w:type="spellEnd"/>
      <w:r w:rsidR="00194BDE" w:rsidRPr="005F1AAC">
        <w:rPr>
          <w:rFonts w:eastAsia="Malgun Gothic" w:cs="Times New Roman"/>
          <w:bCs/>
          <w:color w:val="000000" w:themeColor="text1"/>
          <w:szCs w:val="20"/>
        </w:rPr>
        <w:t> </w:t>
      </w:r>
      <w:r w:rsidR="00194BDE" w:rsidRPr="005F1AAC">
        <w:rPr>
          <w:rFonts w:cs="Times New Roman"/>
          <w:bCs/>
          <w:color w:val="000000" w:themeColor="text1"/>
          <w:szCs w:val="20"/>
        </w:rPr>
        <w:t>=</w:t>
      </w:r>
      <w:r w:rsidR="00194BDE" w:rsidRPr="005F1AAC">
        <w:rPr>
          <w:rFonts w:eastAsia="Malgun Gothic" w:cs="Times New Roman"/>
          <w:bCs/>
          <w:color w:val="000000" w:themeColor="text1"/>
          <w:szCs w:val="20"/>
        </w:rPr>
        <w:t> </w:t>
      </w:r>
      <w:r w:rsidR="00194BDE" w:rsidRPr="005F1AAC">
        <w:rPr>
          <w:rFonts w:cs="Times New Roman"/>
          <w:bCs/>
          <w:color w:val="000000" w:themeColor="text1"/>
          <w:szCs w:val="20"/>
        </w:rPr>
        <w:t>0.4</w:t>
      </w:r>
      <w:r w:rsidR="00194BDE" w:rsidRPr="005F1AAC">
        <w:rPr>
          <w:rFonts w:cs="Times New Roman"/>
          <w:bCs/>
          <w:noProof/>
          <w:color w:val="000000" w:themeColor="text1"/>
          <w:szCs w:val="20"/>
        </w:rPr>
        <w:t xml:space="preserve">, as shown in </w:t>
      </w:r>
      <w:r w:rsidR="00AC6F7A" w:rsidRPr="005F1AAC">
        <w:rPr>
          <w:rFonts w:cs="Times New Roman"/>
          <w:bCs/>
          <w:noProof/>
          <w:color w:val="000000" w:themeColor="text1"/>
          <w:szCs w:val="20"/>
        </w:rPr>
        <w:t>Fig</w:t>
      </w:r>
      <w:r w:rsidR="00194BDE" w:rsidRPr="005F1AAC">
        <w:rPr>
          <w:rFonts w:cs="Times New Roman"/>
          <w:bCs/>
          <w:noProof/>
          <w:color w:val="000000" w:themeColor="text1"/>
          <w:szCs w:val="20"/>
        </w:rPr>
        <w:t>.</w:t>
      </w:r>
      <w:r w:rsidR="00194BDE" w:rsidRPr="005F1AAC">
        <w:rPr>
          <w:rFonts w:eastAsia="Malgun Gothic" w:cs="Times New Roman"/>
          <w:bCs/>
          <w:noProof/>
          <w:color w:val="000000" w:themeColor="text1"/>
          <w:szCs w:val="20"/>
        </w:rPr>
        <w:t> </w:t>
      </w:r>
      <w:r w:rsidR="000D2721" w:rsidRPr="005F1AAC">
        <w:rPr>
          <w:rFonts w:cs="Times New Roman"/>
          <w:bCs/>
          <w:noProof/>
          <w:color w:val="000000" w:themeColor="text1"/>
          <w:szCs w:val="20"/>
        </w:rPr>
        <w:t>6(</w:t>
      </w:r>
      <w:r w:rsidR="0010085D" w:rsidRPr="005F1AAC">
        <w:rPr>
          <w:rFonts w:cs="Times New Roman"/>
          <w:bCs/>
          <w:noProof/>
          <w:color w:val="000000" w:themeColor="text1"/>
          <w:szCs w:val="20"/>
        </w:rPr>
        <w:t>b</w:t>
      </w:r>
      <w:r w:rsidR="000D2721" w:rsidRPr="005F1AAC">
        <w:rPr>
          <w:rFonts w:cs="Times New Roman"/>
          <w:bCs/>
          <w:noProof/>
          <w:color w:val="000000" w:themeColor="text1"/>
          <w:szCs w:val="20"/>
        </w:rPr>
        <w:t>)</w:t>
      </w:r>
      <w:r w:rsidR="00AC6F7A" w:rsidRPr="005F1AAC">
        <w:rPr>
          <w:rFonts w:cs="Times New Roman"/>
          <w:bCs/>
          <w:noProof/>
          <w:color w:val="000000" w:themeColor="text1"/>
          <w:szCs w:val="20"/>
        </w:rPr>
        <w:t>.</w:t>
      </w:r>
      <w:r w:rsidR="00701A1F" w:rsidRPr="005F1AAC">
        <w:rPr>
          <w:rFonts w:cs="Times New Roman"/>
          <w:bCs/>
          <w:noProof/>
          <w:color w:val="000000" w:themeColor="text1"/>
          <w:szCs w:val="20"/>
        </w:rPr>
        <w:t xml:space="preserve"> </w:t>
      </w:r>
      <w:r w:rsidR="0010085D" w:rsidRPr="005F1AAC">
        <w:rPr>
          <w:rFonts w:cs="Times New Roman"/>
          <w:bCs/>
          <w:noProof/>
          <w:color w:val="000000" w:themeColor="text1"/>
          <w:szCs w:val="20"/>
        </w:rPr>
        <w:t xml:space="preserve">Table </w:t>
      </w:r>
      <w:r w:rsidR="000D2721" w:rsidRPr="005F1AAC">
        <w:rPr>
          <w:rFonts w:cs="Times New Roman"/>
          <w:bCs/>
          <w:noProof/>
          <w:color w:val="000000" w:themeColor="text1"/>
          <w:szCs w:val="20"/>
        </w:rPr>
        <w:t>2</w:t>
      </w:r>
      <w:r w:rsidR="0010085D" w:rsidRPr="005F1AAC">
        <w:rPr>
          <w:rFonts w:cs="Times New Roman"/>
          <w:bCs/>
          <w:noProof/>
          <w:color w:val="000000" w:themeColor="text1"/>
          <w:szCs w:val="20"/>
        </w:rPr>
        <w:t xml:space="preserve"> shows</w:t>
      </w:r>
      <w:r w:rsidR="000C6F47" w:rsidRPr="005F1AAC">
        <w:rPr>
          <w:rFonts w:cs="Times New Roman"/>
          <w:bCs/>
          <w:noProof/>
          <w:color w:val="000000" w:themeColor="text1"/>
          <w:szCs w:val="20"/>
        </w:rPr>
        <w:t xml:space="preserve"> </w:t>
      </w:r>
      <w:r w:rsidR="00E21950" w:rsidRPr="005F1AAC">
        <w:rPr>
          <w:rFonts w:cs="Times New Roman"/>
          <w:bCs/>
          <w:noProof/>
          <w:color w:val="000000" w:themeColor="text1"/>
          <w:szCs w:val="20"/>
        </w:rPr>
        <w:t xml:space="preserve">the </w:t>
      </w:r>
      <w:r w:rsidR="000C6F47" w:rsidRPr="005F1AAC">
        <w:rPr>
          <w:rFonts w:cs="Times New Roman"/>
          <w:bCs/>
          <w:noProof/>
          <w:color w:val="000000" w:themeColor="text1"/>
          <w:szCs w:val="20"/>
        </w:rPr>
        <w:t xml:space="preserve">details of </w:t>
      </w:r>
      <w:r w:rsidR="00C01EDF" w:rsidRPr="005F1AAC">
        <w:rPr>
          <w:rFonts w:cs="Times New Roman"/>
          <w:bCs/>
          <w:noProof/>
          <w:color w:val="000000" w:themeColor="text1"/>
          <w:szCs w:val="20"/>
        </w:rPr>
        <w:t>six</w:t>
      </w:r>
      <w:r w:rsidR="001C00A5" w:rsidRPr="005F1AAC">
        <w:rPr>
          <w:rFonts w:cs="Times New Roman"/>
          <w:bCs/>
          <w:noProof/>
          <w:color w:val="000000" w:themeColor="text1"/>
          <w:szCs w:val="20"/>
        </w:rPr>
        <w:t xml:space="preserve"> test</w:t>
      </w:r>
      <w:r w:rsidR="00C01EDF" w:rsidRPr="005F1AAC">
        <w:rPr>
          <w:rFonts w:cs="Times New Roman"/>
          <w:bCs/>
          <w:noProof/>
          <w:color w:val="000000" w:themeColor="text1"/>
          <w:szCs w:val="20"/>
        </w:rPr>
        <w:t>ing</w:t>
      </w:r>
      <w:r w:rsidR="001C00A5" w:rsidRPr="005F1AAC">
        <w:rPr>
          <w:rFonts w:cs="Times New Roman"/>
          <w:bCs/>
          <w:noProof/>
          <w:color w:val="000000" w:themeColor="text1"/>
          <w:szCs w:val="20"/>
        </w:rPr>
        <w:t xml:space="preserve"> configuration</w:t>
      </w:r>
      <w:r w:rsidR="0085286C" w:rsidRPr="005F1AAC">
        <w:rPr>
          <w:rFonts w:cs="Times New Roman"/>
          <w:bCs/>
          <w:noProof/>
          <w:color w:val="000000" w:themeColor="text1"/>
          <w:szCs w:val="20"/>
        </w:rPr>
        <w:t>s</w:t>
      </w:r>
      <w:r w:rsidR="001C00A5" w:rsidRPr="005F1AAC">
        <w:rPr>
          <w:rFonts w:cs="Times New Roman"/>
          <w:bCs/>
          <w:noProof/>
          <w:color w:val="000000" w:themeColor="text1"/>
          <w:szCs w:val="20"/>
        </w:rPr>
        <w:t>, alon</w:t>
      </w:r>
      <w:r w:rsidR="00C01EDF" w:rsidRPr="005F1AAC">
        <w:rPr>
          <w:rFonts w:cs="Times New Roman"/>
          <w:bCs/>
          <w:noProof/>
          <w:color w:val="000000" w:themeColor="text1"/>
          <w:szCs w:val="20"/>
        </w:rPr>
        <w:t>g</w:t>
      </w:r>
      <w:r w:rsidR="001C00A5" w:rsidRPr="005F1AAC">
        <w:rPr>
          <w:rFonts w:cs="Times New Roman"/>
          <w:bCs/>
          <w:noProof/>
          <w:color w:val="000000" w:themeColor="text1"/>
          <w:szCs w:val="20"/>
        </w:rPr>
        <w:t xml:space="preserve"> with dimension, hole size, </w:t>
      </w:r>
      <w:r w:rsidR="003F5574" w:rsidRPr="005F1AAC">
        <w:rPr>
          <w:rFonts w:cs="Times New Roman"/>
          <w:bCs/>
          <w:noProof/>
          <w:color w:val="000000" w:themeColor="text1"/>
          <w:szCs w:val="20"/>
        </w:rPr>
        <w:t xml:space="preserve">intact area and </w:t>
      </w:r>
      <w:proofErr w:type="spellStart"/>
      <w:r w:rsidR="005C05BA" w:rsidRPr="005F1AAC">
        <w:rPr>
          <w:rFonts w:cs="Times New Roman"/>
          <w:bCs/>
          <w:i/>
          <w:color w:val="000000" w:themeColor="text1"/>
          <w:szCs w:val="20"/>
        </w:rPr>
        <w:t>d</w:t>
      </w:r>
      <w:r w:rsidR="005C05BA" w:rsidRPr="005F1AAC">
        <w:rPr>
          <w:rFonts w:cs="Times New Roman"/>
          <w:bCs/>
          <w:i/>
          <w:color w:val="000000" w:themeColor="text1"/>
          <w:szCs w:val="20"/>
          <w:vertAlign w:val="subscript"/>
        </w:rPr>
        <w:t>r</w:t>
      </w:r>
      <w:r w:rsidR="003F5574" w:rsidRPr="005F1AAC">
        <w:rPr>
          <w:rFonts w:cs="Times New Roman"/>
          <w:bCs/>
          <w:noProof/>
          <w:color w:val="000000" w:themeColor="text1"/>
          <w:szCs w:val="20"/>
        </w:rPr>
        <w:t>.</w:t>
      </w:r>
      <w:proofErr w:type="spellEnd"/>
      <w:r w:rsidR="003F5574" w:rsidRPr="005F1AAC">
        <w:rPr>
          <w:rFonts w:cs="Times New Roman"/>
          <w:bCs/>
          <w:noProof/>
          <w:color w:val="000000" w:themeColor="text1"/>
          <w:szCs w:val="20"/>
        </w:rPr>
        <w:t xml:space="preserve"> </w:t>
      </w:r>
      <w:r w:rsidR="00EA1949" w:rsidRPr="005F1AAC">
        <w:rPr>
          <w:rFonts w:cs="Times New Roman"/>
          <w:bCs/>
          <w:noProof/>
          <w:color w:val="000000" w:themeColor="text1"/>
          <w:szCs w:val="20"/>
        </w:rPr>
        <w:t xml:space="preserve">A total of </w:t>
      </w:r>
      <w:r w:rsidR="00362A84" w:rsidRPr="005F1AAC">
        <w:rPr>
          <w:rFonts w:cs="Times New Roman"/>
          <w:bCs/>
          <w:noProof/>
          <w:color w:val="000000" w:themeColor="text1"/>
          <w:szCs w:val="20"/>
        </w:rPr>
        <w:t>eighteen samples were test</w:t>
      </w:r>
      <w:r w:rsidR="00595473" w:rsidRPr="005F1AAC">
        <w:rPr>
          <w:rFonts w:cs="Times New Roman"/>
          <w:bCs/>
          <w:noProof/>
          <w:color w:val="000000" w:themeColor="text1"/>
          <w:szCs w:val="20"/>
        </w:rPr>
        <w:t>ed</w:t>
      </w:r>
      <w:r w:rsidR="005C05BA" w:rsidRPr="005F1AAC">
        <w:rPr>
          <w:rFonts w:cs="Times New Roman"/>
          <w:bCs/>
          <w:noProof/>
          <w:color w:val="000000" w:themeColor="text1"/>
          <w:szCs w:val="20"/>
        </w:rPr>
        <w:t xml:space="preserve"> including</w:t>
      </w:r>
      <w:r w:rsidR="00362A84" w:rsidRPr="005F1AAC">
        <w:rPr>
          <w:rFonts w:cs="Times New Roman"/>
          <w:bCs/>
          <w:noProof/>
          <w:color w:val="000000" w:themeColor="text1"/>
          <w:szCs w:val="20"/>
        </w:rPr>
        <w:t xml:space="preserve"> </w:t>
      </w:r>
      <w:r w:rsidR="008F5B18" w:rsidRPr="005F1AAC">
        <w:rPr>
          <w:rFonts w:cs="Times New Roman"/>
          <w:bCs/>
          <w:noProof/>
          <w:color w:val="000000" w:themeColor="text1"/>
          <w:szCs w:val="20"/>
        </w:rPr>
        <w:t xml:space="preserve">six for un-notched </w:t>
      </w:r>
      <w:r w:rsidR="00CA51CA" w:rsidRPr="005F1AAC">
        <w:rPr>
          <w:rFonts w:cs="Times New Roman"/>
          <w:bCs/>
          <w:noProof/>
          <w:color w:val="000000" w:themeColor="text1"/>
          <w:szCs w:val="20"/>
        </w:rPr>
        <w:t>configu</w:t>
      </w:r>
      <w:r w:rsidR="00595473" w:rsidRPr="005F1AAC">
        <w:rPr>
          <w:rFonts w:cs="Times New Roman"/>
          <w:bCs/>
          <w:noProof/>
          <w:color w:val="000000" w:themeColor="text1"/>
          <w:szCs w:val="20"/>
        </w:rPr>
        <w:t>r</w:t>
      </w:r>
      <w:r w:rsidR="00CA51CA" w:rsidRPr="005F1AAC">
        <w:rPr>
          <w:rFonts w:cs="Times New Roman"/>
          <w:bCs/>
          <w:noProof/>
          <w:color w:val="000000" w:themeColor="text1"/>
          <w:szCs w:val="20"/>
        </w:rPr>
        <w:t>ation (Case-A)</w:t>
      </w:r>
      <w:r w:rsidR="008F5B18" w:rsidRPr="005F1AAC">
        <w:rPr>
          <w:rFonts w:cs="Times New Roman"/>
          <w:bCs/>
          <w:noProof/>
          <w:color w:val="000000" w:themeColor="text1"/>
          <w:szCs w:val="20"/>
        </w:rPr>
        <w:t xml:space="preserve"> and </w:t>
      </w:r>
      <w:r w:rsidR="00CA51CA" w:rsidRPr="005F1AAC">
        <w:rPr>
          <w:rFonts w:cs="Times New Roman"/>
          <w:bCs/>
          <w:noProof/>
          <w:color w:val="000000" w:themeColor="text1"/>
          <w:szCs w:val="20"/>
        </w:rPr>
        <w:t>twelve</w:t>
      </w:r>
      <w:r w:rsidR="008F5B18" w:rsidRPr="005F1AAC">
        <w:rPr>
          <w:rFonts w:cs="Times New Roman"/>
          <w:bCs/>
          <w:noProof/>
          <w:color w:val="000000" w:themeColor="text1"/>
          <w:szCs w:val="20"/>
        </w:rPr>
        <w:t xml:space="preserve"> for notched</w:t>
      </w:r>
      <w:r w:rsidR="00CA51CA" w:rsidRPr="005F1AAC">
        <w:rPr>
          <w:rFonts w:cs="Times New Roman"/>
          <w:bCs/>
          <w:noProof/>
          <w:color w:val="000000" w:themeColor="text1"/>
          <w:szCs w:val="20"/>
        </w:rPr>
        <w:t xml:space="preserve"> confi</w:t>
      </w:r>
      <w:r w:rsidR="00595473" w:rsidRPr="005F1AAC">
        <w:rPr>
          <w:rFonts w:cs="Times New Roman"/>
          <w:bCs/>
          <w:noProof/>
          <w:color w:val="000000" w:themeColor="text1"/>
          <w:szCs w:val="20"/>
        </w:rPr>
        <w:t>gur</w:t>
      </w:r>
      <w:r w:rsidR="00CA51CA" w:rsidRPr="005F1AAC">
        <w:rPr>
          <w:rFonts w:cs="Times New Roman"/>
          <w:bCs/>
          <w:noProof/>
          <w:color w:val="000000" w:themeColor="text1"/>
          <w:szCs w:val="20"/>
        </w:rPr>
        <w:t>ations (Case-B and Case-C)</w:t>
      </w:r>
      <w:r w:rsidR="00810954" w:rsidRPr="005F1AAC">
        <w:rPr>
          <w:rFonts w:cs="Times New Roman"/>
          <w:bCs/>
          <w:noProof/>
          <w:color w:val="000000" w:themeColor="text1"/>
          <w:szCs w:val="20"/>
        </w:rPr>
        <w:t>.</w:t>
      </w:r>
      <w:r w:rsidR="00F06FE6" w:rsidRPr="005F1AAC">
        <w:rPr>
          <w:rFonts w:cs="Times New Roman"/>
          <w:bCs/>
          <w:noProof/>
          <w:color w:val="000000" w:themeColor="text1"/>
          <w:szCs w:val="20"/>
        </w:rPr>
        <w:t xml:space="preserve"> </w:t>
      </w:r>
      <w:r w:rsidR="00DD0639" w:rsidRPr="005F1AAC">
        <w:rPr>
          <w:rFonts w:cs="Times New Roman"/>
          <w:bCs/>
          <w:noProof/>
          <w:color w:val="000000" w:themeColor="text1"/>
          <w:szCs w:val="20"/>
        </w:rPr>
        <w:t xml:space="preserve">All </w:t>
      </w:r>
      <w:r w:rsidR="00F06FE6" w:rsidRPr="005F1AAC">
        <w:rPr>
          <w:rFonts w:cs="Times New Roman"/>
          <w:bCs/>
          <w:noProof/>
          <w:color w:val="000000" w:themeColor="text1"/>
          <w:szCs w:val="20"/>
        </w:rPr>
        <w:t>tests were carried out</w:t>
      </w:r>
      <w:r w:rsidR="005A1C01" w:rsidRPr="005F1AAC">
        <w:rPr>
          <w:rFonts w:cs="Times New Roman"/>
          <w:bCs/>
          <w:noProof/>
          <w:color w:val="000000" w:themeColor="text1"/>
          <w:szCs w:val="20"/>
        </w:rPr>
        <w:t xml:space="preserve"> at a displacement-controlled load rate of 2 mm/minute</w:t>
      </w:r>
      <w:r w:rsidR="00F06FE6" w:rsidRPr="005F1AAC">
        <w:rPr>
          <w:rFonts w:cs="Times New Roman"/>
          <w:bCs/>
          <w:noProof/>
          <w:color w:val="000000" w:themeColor="text1"/>
          <w:szCs w:val="20"/>
        </w:rPr>
        <w:t xml:space="preserve"> using </w:t>
      </w:r>
      <w:r w:rsidR="00595473" w:rsidRPr="005F1AAC">
        <w:rPr>
          <w:rFonts w:cs="Times New Roman"/>
          <w:bCs/>
          <w:noProof/>
          <w:color w:val="000000" w:themeColor="text1"/>
          <w:szCs w:val="20"/>
        </w:rPr>
        <w:t xml:space="preserve">a </w:t>
      </w:r>
      <w:r w:rsidR="00F06FE6" w:rsidRPr="005F1AAC">
        <w:rPr>
          <w:rFonts w:cs="Times New Roman"/>
          <w:bCs/>
          <w:noProof/>
          <w:color w:val="000000" w:themeColor="text1"/>
          <w:szCs w:val="20"/>
        </w:rPr>
        <w:t>ZwickRoell hydraulic-driven load frame</w:t>
      </w:r>
      <w:r w:rsidR="00707032" w:rsidRPr="005F1AAC">
        <w:rPr>
          <w:rFonts w:cs="Times New Roman"/>
          <w:bCs/>
          <w:noProof/>
          <w:color w:val="000000" w:themeColor="text1"/>
          <w:szCs w:val="20"/>
        </w:rPr>
        <w:t xml:space="preserve"> </w:t>
      </w:r>
      <w:r w:rsidR="00F06FE6" w:rsidRPr="005F1AAC">
        <w:rPr>
          <w:rFonts w:cs="Times New Roman"/>
          <w:bCs/>
          <w:noProof/>
          <w:color w:val="000000" w:themeColor="text1"/>
          <w:szCs w:val="20"/>
        </w:rPr>
        <w:t>equipped with a 50 kN load cell</w:t>
      </w:r>
      <w:r w:rsidR="00DD0639" w:rsidRPr="005F1AAC">
        <w:rPr>
          <w:rFonts w:cs="Times New Roman"/>
          <w:bCs/>
          <w:noProof/>
          <w:color w:val="000000" w:themeColor="text1"/>
          <w:szCs w:val="20"/>
        </w:rPr>
        <w:t xml:space="preserve"> (</w:t>
      </w:r>
      <w:r w:rsidR="00705D31" w:rsidRPr="005F1AAC">
        <w:rPr>
          <w:rFonts w:cs="Times New Roman"/>
          <w:bCs/>
          <w:noProof/>
          <w:color w:val="000000" w:themeColor="text1"/>
          <w:szCs w:val="20"/>
        </w:rPr>
        <w:t>Fig</w:t>
      </w:r>
      <w:r w:rsidR="00DD0639" w:rsidRPr="005F1AAC">
        <w:rPr>
          <w:rFonts w:cs="Times New Roman"/>
          <w:bCs/>
          <w:noProof/>
          <w:color w:val="000000" w:themeColor="text1"/>
          <w:szCs w:val="20"/>
        </w:rPr>
        <w:t>.</w:t>
      </w:r>
      <w:r w:rsidR="00DD0639" w:rsidRPr="005F1AAC">
        <w:rPr>
          <w:rFonts w:eastAsia="Malgun Gothic" w:cs="Times New Roman"/>
          <w:bCs/>
          <w:noProof/>
          <w:color w:val="000000" w:themeColor="text1"/>
          <w:szCs w:val="20"/>
        </w:rPr>
        <w:t> </w:t>
      </w:r>
      <w:r w:rsidR="00373E87" w:rsidRPr="005F1AAC">
        <w:rPr>
          <w:rFonts w:cs="Times New Roman"/>
          <w:bCs/>
          <w:noProof/>
          <w:color w:val="000000" w:themeColor="text1"/>
          <w:szCs w:val="20"/>
        </w:rPr>
        <w:t>6(</w:t>
      </w:r>
      <w:r w:rsidR="00705D31" w:rsidRPr="005F1AAC">
        <w:rPr>
          <w:rFonts w:cs="Times New Roman"/>
          <w:bCs/>
          <w:noProof/>
          <w:color w:val="000000" w:themeColor="text1"/>
          <w:szCs w:val="20"/>
        </w:rPr>
        <w:t>c</w:t>
      </w:r>
      <w:r w:rsidR="00373E87" w:rsidRPr="005F1AAC">
        <w:rPr>
          <w:rFonts w:cs="Times New Roman"/>
          <w:bCs/>
          <w:noProof/>
          <w:color w:val="000000" w:themeColor="text1"/>
          <w:szCs w:val="20"/>
        </w:rPr>
        <w:t>)</w:t>
      </w:r>
      <w:r w:rsidR="00DD0639" w:rsidRPr="005F1AAC">
        <w:rPr>
          <w:rFonts w:cs="Times New Roman"/>
          <w:bCs/>
          <w:noProof/>
          <w:color w:val="000000" w:themeColor="text1"/>
          <w:szCs w:val="20"/>
        </w:rPr>
        <w:t>)</w:t>
      </w:r>
      <w:r w:rsidR="00705D31" w:rsidRPr="005F1AAC">
        <w:rPr>
          <w:rFonts w:cs="Times New Roman"/>
          <w:bCs/>
          <w:noProof/>
          <w:color w:val="000000" w:themeColor="text1"/>
          <w:szCs w:val="20"/>
        </w:rPr>
        <w:t>.</w:t>
      </w:r>
      <w:r w:rsidR="002B3A38" w:rsidRPr="005F1AAC">
        <w:rPr>
          <w:rFonts w:cs="Times New Roman"/>
          <w:bCs/>
          <w:noProof/>
          <w:color w:val="000000" w:themeColor="text1"/>
          <w:szCs w:val="20"/>
        </w:rPr>
        <w:t xml:space="preserve"> </w:t>
      </w:r>
      <w:r w:rsidR="00BA7042" w:rsidRPr="005F1AAC">
        <w:rPr>
          <w:rFonts w:cs="Times New Roman"/>
          <w:bCs/>
          <w:noProof/>
          <w:color w:val="000000" w:themeColor="text1"/>
          <w:szCs w:val="20"/>
        </w:rPr>
        <w:t xml:space="preserve">A minimum of three </w:t>
      </w:r>
      <w:r w:rsidR="00BF7B3E" w:rsidRPr="005F1AAC">
        <w:rPr>
          <w:rFonts w:cs="Times New Roman"/>
          <w:bCs/>
          <w:noProof/>
          <w:color w:val="000000" w:themeColor="text1"/>
          <w:szCs w:val="20"/>
        </w:rPr>
        <w:t>repeat</w:t>
      </w:r>
      <w:r w:rsidR="00BA7042" w:rsidRPr="005F1AAC">
        <w:rPr>
          <w:rFonts w:cs="Times New Roman"/>
          <w:bCs/>
          <w:noProof/>
          <w:color w:val="000000" w:themeColor="text1"/>
          <w:szCs w:val="20"/>
        </w:rPr>
        <w:t xml:space="preserve"> test</w:t>
      </w:r>
      <w:r w:rsidR="00BF7B3E" w:rsidRPr="005F1AAC">
        <w:rPr>
          <w:rFonts w:cs="Times New Roman"/>
          <w:bCs/>
          <w:noProof/>
          <w:color w:val="000000" w:themeColor="text1"/>
          <w:szCs w:val="20"/>
        </w:rPr>
        <w:t>s wer</w:t>
      </w:r>
      <w:r w:rsidR="00351D72" w:rsidRPr="005F1AAC">
        <w:rPr>
          <w:rFonts w:cs="Times New Roman"/>
          <w:bCs/>
          <w:noProof/>
          <w:color w:val="000000" w:themeColor="text1"/>
          <w:szCs w:val="20"/>
        </w:rPr>
        <w:t>e</w:t>
      </w:r>
      <w:r w:rsidR="00BF7B3E" w:rsidRPr="005F1AAC">
        <w:rPr>
          <w:rFonts w:cs="Times New Roman"/>
          <w:bCs/>
          <w:noProof/>
          <w:color w:val="000000" w:themeColor="text1"/>
          <w:szCs w:val="20"/>
        </w:rPr>
        <w:t xml:space="preserve"> performed for </w:t>
      </w:r>
      <w:r w:rsidR="00351D72" w:rsidRPr="005F1AAC">
        <w:rPr>
          <w:rFonts w:cs="Times New Roman"/>
          <w:bCs/>
          <w:noProof/>
          <w:color w:val="000000" w:themeColor="text1"/>
          <w:szCs w:val="20"/>
        </w:rPr>
        <w:t>each conf</w:t>
      </w:r>
      <w:r w:rsidR="005401CD" w:rsidRPr="005F1AAC">
        <w:rPr>
          <w:rFonts w:cs="Times New Roman"/>
          <w:bCs/>
          <w:noProof/>
          <w:color w:val="000000" w:themeColor="text1"/>
          <w:szCs w:val="20"/>
        </w:rPr>
        <w:t>i</w:t>
      </w:r>
      <w:r w:rsidR="00351D72" w:rsidRPr="005F1AAC">
        <w:rPr>
          <w:rFonts w:cs="Times New Roman"/>
          <w:bCs/>
          <w:noProof/>
          <w:color w:val="000000" w:themeColor="text1"/>
          <w:szCs w:val="20"/>
        </w:rPr>
        <w:t xml:space="preserve">guration investigated in this study. </w:t>
      </w:r>
      <w:r w:rsidR="00DD0639" w:rsidRPr="005F1AAC">
        <w:rPr>
          <w:rFonts w:cs="Times New Roman"/>
          <w:bCs/>
          <w:noProof/>
          <w:color w:val="000000" w:themeColor="text1"/>
          <w:szCs w:val="20"/>
        </w:rPr>
        <w:t>T</w:t>
      </w:r>
      <w:r w:rsidR="002D1C70" w:rsidRPr="005F1AAC">
        <w:rPr>
          <w:rFonts w:cs="Times New Roman"/>
          <w:bCs/>
          <w:noProof/>
          <w:color w:val="000000" w:themeColor="text1"/>
          <w:szCs w:val="20"/>
        </w:rPr>
        <w:t xml:space="preserve">ensile strains were measured using </w:t>
      </w:r>
      <w:r w:rsidR="00EF7F20" w:rsidRPr="005F1AAC">
        <w:rPr>
          <w:rFonts w:cs="Times New Roman"/>
          <w:bCs/>
          <w:noProof/>
          <w:color w:val="000000" w:themeColor="text1"/>
          <w:szCs w:val="20"/>
        </w:rPr>
        <w:t xml:space="preserve">an </w:t>
      </w:r>
      <w:r w:rsidR="00D47CDF" w:rsidRPr="005F1AAC">
        <w:rPr>
          <w:rFonts w:cs="Times New Roman"/>
          <w:bCs/>
          <w:noProof/>
          <w:color w:val="000000" w:themeColor="text1"/>
          <w:szCs w:val="20"/>
        </w:rPr>
        <w:t xml:space="preserve">axial </w:t>
      </w:r>
      <w:r w:rsidR="005D7877" w:rsidRPr="005F1AAC">
        <w:rPr>
          <w:rFonts w:cs="Times New Roman"/>
          <w:bCs/>
          <w:noProof/>
          <w:color w:val="000000" w:themeColor="text1"/>
          <w:szCs w:val="20"/>
        </w:rPr>
        <w:t>extensometer</w:t>
      </w:r>
      <w:r w:rsidR="00391BCA" w:rsidRPr="005F1AAC">
        <w:rPr>
          <w:rFonts w:cs="Times New Roman"/>
          <w:bCs/>
          <w:noProof/>
          <w:color w:val="000000" w:themeColor="text1"/>
          <w:szCs w:val="20"/>
        </w:rPr>
        <w:t xml:space="preserve"> (</w:t>
      </w:r>
      <w:r w:rsidR="00DE7930" w:rsidRPr="005F1AAC">
        <w:rPr>
          <w:rFonts w:cs="Times New Roman"/>
          <w:bCs/>
          <w:noProof/>
          <w:color w:val="000000" w:themeColor="text1"/>
          <w:szCs w:val="20"/>
        </w:rPr>
        <w:t>50 mm</w:t>
      </w:r>
      <w:r w:rsidR="00D47CDF" w:rsidRPr="005F1AAC">
        <w:rPr>
          <w:rFonts w:cs="Times New Roman"/>
          <w:bCs/>
          <w:noProof/>
          <w:color w:val="000000" w:themeColor="text1"/>
          <w:szCs w:val="20"/>
        </w:rPr>
        <w:t xml:space="preserve"> g</w:t>
      </w:r>
      <w:r w:rsidR="00EF7F20" w:rsidRPr="005F1AAC">
        <w:rPr>
          <w:rFonts w:cs="Times New Roman"/>
          <w:bCs/>
          <w:noProof/>
          <w:color w:val="000000" w:themeColor="text1"/>
          <w:szCs w:val="20"/>
        </w:rPr>
        <w:t>au</w:t>
      </w:r>
      <w:r w:rsidR="00D47CDF" w:rsidRPr="005F1AAC">
        <w:rPr>
          <w:rFonts w:cs="Times New Roman"/>
          <w:bCs/>
          <w:noProof/>
          <w:color w:val="000000" w:themeColor="text1"/>
          <w:szCs w:val="20"/>
        </w:rPr>
        <w:t>ge length</w:t>
      </w:r>
      <w:r w:rsidR="00391BCA" w:rsidRPr="005F1AAC">
        <w:rPr>
          <w:rFonts w:cs="Times New Roman"/>
          <w:bCs/>
          <w:noProof/>
          <w:color w:val="000000" w:themeColor="text1"/>
          <w:szCs w:val="20"/>
        </w:rPr>
        <w:t>)</w:t>
      </w:r>
      <w:r w:rsidR="00D14E13" w:rsidRPr="005F1AAC">
        <w:rPr>
          <w:rFonts w:cs="Times New Roman"/>
          <w:bCs/>
          <w:noProof/>
          <w:color w:val="000000" w:themeColor="text1"/>
          <w:szCs w:val="20"/>
        </w:rPr>
        <w:t xml:space="preserve"> and</w:t>
      </w:r>
      <w:r w:rsidR="00391BCA" w:rsidRPr="005F1AAC">
        <w:rPr>
          <w:rFonts w:cs="Times New Roman"/>
          <w:bCs/>
          <w:noProof/>
          <w:color w:val="000000" w:themeColor="text1"/>
          <w:szCs w:val="20"/>
        </w:rPr>
        <w:t xml:space="preserve"> digital image co</w:t>
      </w:r>
      <w:r w:rsidR="00EF7F20" w:rsidRPr="005F1AAC">
        <w:rPr>
          <w:rFonts w:cs="Times New Roman"/>
          <w:bCs/>
          <w:noProof/>
          <w:color w:val="000000" w:themeColor="text1"/>
          <w:szCs w:val="20"/>
        </w:rPr>
        <w:t>r</w:t>
      </w:r>
      <w:r w:rsidR="00391BCA" w:rsidRPr="005F1AAC">
        <w:rPr>
          <w:rFonts w:cs="Times New Roman"/>
          <w:bCs/>
          <w:noProof/>
          <w:color w:val="000000" w:themeColor="text1"/>
          <w:szCs w:val="20"/>
        </w:rPr>
        <w:t>relation</w:t>
      </w:r>
      <w:r w:rsidR="00BF0141" w:rsidRPr="005F1AAC">
        <w:rPr>
          <w:rFonts w:cs="Times New Roman"/>
          <w:bCs/>
          <w:noProof/>
          <w:color w:val="000000" w:themeColor="text1"/>
          <w:szCs w:val="20"/>
        </w:rPr>
        <w:t xml:space="preserve"> (DIC)</w:t>
      </w:r>
      <w:r w:rsidR="005D7877" w:rsidRPr="005F1AAC">
        <w:rPr>
          <w:rFonts w:cs="Times New Roman"/>
          <w:bCs/>
          <w:noProof/>
          <w:color w:val="000000" w:themeColor="text1"/>
          <w:szCs w:val="20"/>
        </w:rPr>
        <w:t>.</w:t>
      </w:r>
      <w:r w:rsidR="001E3C66" w:rsidRPr="005F1AAC">
        <w:rPr>
          <w:rFonts w:cs="Times New Roman"/>
          <w:bCs/>
          <w:noProof/>
          <w:color w:val="000000" w:themeColor="text1"/>
          <w:szCs w:val="20"/>
        </w:rPr>
        <w:t xml:space="preserve"> </w:t>
      </w:r>
      <w:r w:rsidR="00CA48DC" w:rsidRPr="005F1AAC">
        <w:rPr>
          <w:rFonts w:cs="Times New Roman"/>
          <w:bCs/>
          <w:noProof/>
          <w:color w:val="000000" w:themeColor="text1"/>
          <w:szCs w:val="20"/>
        </w:rPr>
        <w:t xml:space="preserve">The schematic diagram of boundary conditions is shown in Fig. </w:t>
      </w:r>
      <w:r w:rsidR="00373E87" w:rsidRPr="005F1AAC">
        <w:rPr>
          <w:rFonts w:cs="Times New Roman"/>
          <w:bCs/>
          <w:noProof/>
          <w:color w:val="000000" w:themeColor="text1"/>
          <w:szCs w:val="20"/>
        </w:rPr>
        <w:t>6(</w:t>
      </w:r>
      <w:r w:rsidR="00CA48DC" w:rsidRPr="005F1AAC">
        <w:rPr>
          <w:rFonts w:cs="Times New Roman"/>
          <w:bCs/>
          <w:noProof/>
          <w:color w:val="000000" w:themeColor="text1"/>
          <w:szCs w:val="20"/>
        </w:rPr>
        <w:t>b</w:t>
      </w:r>
      <w:r w:rsidR="00373E87" w:rsidRPr="005F1AAC">
        <w:rPr>
          <w:rFonts w:cs="Times New Roman"/>
          <w:bCs/>
          <w:noProof/>
          <w:color w:val="000000" w:themeColor="text1"/>
          <w:szCs w:val="20"/>
        </w:rPr>
        <w:t>)</w:t>
      </w:r>
      <w:r w:rsidR="00CA48DC" w:rsidRPr="005F1AAC">
        <w:rPr>
          <w:rFonts w:cs="Times New Roman"/>
          <w:bCs/>
          <w:noProof/>
          <w:color w:val="000000" w:themeColor="text1"/>
          <w:szCs w:val="20"/>
        </w:rPr>
        <w:t xml:space="preserve">. </w:t>
      </w:r>
    </w:p>
    <w:p w14:paraId="11F33496" w14:textId="422DA6E2" w:rsidR="00492065" w:rsidRPr="005F1AAC" w:rsidRDefault="003C0A5E" w:rsidP="00F83E27">
      <w:pPr>
        <w:jc w:val="center"/>
        <w:rPr>
          <w:rFonts w:cs="Times New Roman"/>
          <w:bCs/>
          <w:noProof/>
          <w:color w:val="000000" w:themeColor="text1"/>
          <w:szCs w:val="20"/>
        </w:rPr>
      </w:pPr>
      <w:r w:rsidRPr="005F1AAC">
        <w:rPr>
          <w:noProof/>
          <w:color w:val="000000" w:themeColor="text1"/>
        </w:rPr>
        <w:lastRenderedPageBreak/>
        <w:drawing>
          <wp:inline distT="0" distB="0" distL="0" distR="0" wp14:anchorId="6C680471" wp14:editId="6D7F42CF">
            <wp:extent cx="3971925" cy="4143375"/>
            <wp:effectExtent l="0" t="0" r="9525" b="9525"/>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3"/>
                    <a:stretch>
                      <a:fillRect/>
                    </a:stretch>
                  </pic:blipFill>
                  <pic:spPr>
                    <a:xfrm>
                      <a:off x="0" y="0"/>
                      <a:ext cx="3971925" cy="4143375"/>
                    </a:xfrm>
                    <a:prstGeom prst="rect">
                      <a:avLst/>
                    </a:prstGeom>
                  </pic:spPr>
                </pic:pic>
              </a:graphicData>
            </a:graphic>
          </wp:inline>
        </w:drawing>
      </w:r>
    </w:p>
    <w:p w14:paraId="3A3520E1" w14:textId="30332E61" w:rsidR="00492065" w:rsidRPr="005F1AAC" w:rsidRDefault="00492065" w:rsidP="00105767">
      <w:pPr>
        <w:spacing w:after="240" w:line="240" w:lineRule="auto"/>
        <w:jc w:val="both"/>
        <w:rPr>
          <w:rFonts w:cs="Times New Roman"/>
          <w:bCs/>
          <w:noProof/>
          <w:color w:val="000000" w:themeColor="text1"/>
          <w:szCs w:val="20"/>
        </w:rPr>
      </w:pPr>
      <w:r w:rsidRPr="005F1AAC">
        <w:rPr>
          <w:rFonts w:cs="Times New Roman"/>
          <w:b/>
          <w:noProof/>
          <w:color w:val="000000" w:themeColor="text1"/>
          <w:szCs w:val="20"/>
        </w:rPr>
        <w:t xml:space="preserve">Figure </w:t>
      </w:r>
      <w:r w:rsidR="001C468D" w:rsidRPr="005F1AAC">
        <w:rPr>
          <w:rFonts w:cs="Times New Roman"/>
          <w:b/>
          <w:noProof/>
          <w:color w:val="000000" w:themeColor="text1"/>
          <w:szCs w:val="20"/>
        </w:rPr>
        <w:t>6</w:t>
      </w:r>
      <w:r w:rsidRPr="005F1AAC">
        <w:rPr>
          <w:rFonts w:cs="Times New Roman"/>
          <w:b/>
          <w:noProof/>
          <w:color w:val="000000" w:themeColor="text1"/>
          <w:szCs w:val="20"/>
        </w:rPr>
        <w:t>.</w:t>
      </w:r>
      <w:r w:rsidRPr="005F1AAC">
        <w:rPr>
          <w:rFonts w:cs="Times New Roman"/>
          <w:bCs/>
          <w:noProof/>
          <w:color w:val="000000" w:themeColor="text1"/>
          <w:szCs w:val="20"/>
        </w:rPr>
        <w:t xml:space="preserve"> </w:t>
      </w:r>
      <w:r w:rsidR="00AD0E73" w:rsidRPr="005F1AAC">
        <w:rPr>
          <w:rFonts w:cs="Times New Roman"/>
          <w:bCs/>
          <w:noProof/>
          <w:color w:val="000000" w:themeColor="text1"/>
          <w:szCs w:val="20"/>
        </w:rPr>
        <w:t>Tensile s</w:t>
      </w:r>
      <w:r w:rsidRPr="005F1AAC">
        <w:rPr>
          <w:rFonts w:cs="Times New Roman"/>
          <w:bCs/>
          <w:noProof/>
          <w:color w:val="000000" w:themeColor="text1"/>
          <w:szCs w:val="20"/>
        </w:rPr>
        <w:t xml:space="preserve">pecimens along with </w:t>
      </w:r>
      <w:r w:rsidR="00EF7F20" w:rsidRPr="005F1AAC">
        <w:rPr>
          <w:rFonts w:cs="Times New Roman"/>
          <w:bCs/>
          <w:noProof/>
          <w:color w:val="000000" w:themeColor="text1"/>
          <w:szCs w:val="20"/>
        </w:rPr>
        <w:t xml:space="preserve">the </w:t>
      </w:r>
      <w:r w:rsidRPr="005F1AAC">
        <w:rPr>
          <w:rFonts w:cs="Times New Roman"/>
          <w:bCs/>
          <w:noProof/>
          <w:color w:val="000000" w:themeColor="text1"/>
          <w:szCs w:val="20"/>
        </w:rPr>
        <w:t xml:space="preserve">experimental setup. (a) </w:t>
      </w:r>
      <w:r w:rsidR="00AD0E73" w:rsidRPr="005F1AAC">
        <w:rPr>
          <w:rFonts w:cs="Times New Roman"/>
          <w:bCs/>
          <w:noProof/>
          <w:color w:val="000000" w:themeColor="text1"/>
          <w:szCs w:val="20"/>
        </w:rPr>
        <w:t xml:space="preserve">specimen </w:t>
      </w:r>
      <w:r w:rsidRPr="005F1AAC">
        <w:rPr>
          <w:rFonts w:cs="Times New Roman"/>
          <w:bCs/>
          <w:noProof/>
          <w:color w:val="000000" w:themeColor="text1"/>
          <w:szCs w:val="20"/>
        </w:rPr>
        <w:t>confi</w:t>
      </w:r>
      <w:r w:rsidR="00EF7F20" w:rsidRPr="005F1AAC">
        <w:rPr>
          <w:rFonts w:cs="Times New Roman"/>
          <w:bCs/>
          <w:noProof/>
          <w:color w:val="000000" w:themeColor="text1"/>
          <w:szCs w:val="20"/>
        </w:rPr>
        <w:t>gurati</w:t>
      </w:r>
      <w:r w:rsidRPr="005F1AAC">
        <w:rPr>
          <w:rFonts w:cs="Times New Roman"/>
          <w:bCs/>
          <w:noProof/>
          <w:color w:val="000000" w:themeColor="text1"/>
          <w:szCs w:val="20"/>
        </w:rPr>
        <w:t xml:space="preserve">ons along </w:t>
      </w:r>
      <w:r w:rsidR="00EF7F20" w:rsidRPr="005F1AAC">
        <w:rPr>
          <w:rFonts w:cs="Times New Roman"/>
          <w:bCs/>
          <w:noProof/>
          <w:color w:val="000000" w:themeColor="text1"/>
          <w:szCs w:val="20"/>
        </w:rPr>
        <w:t xml:space="preserve">the </w:t>
      </w:r>
      <w:r w:rsidRPr="005F1AAC">
        <w:rPr>
          <w:rFonts w:cs="Times New Roman"/>
          <w:bCs/>
          <w:noProof/>
          <w:color w:val="000000" w:themeColor="text1"/>
          <w:szCs w:val="20"/>
        </w:rPr>
        <w:t>warp and fill direction</w:t>
      </w:r>
      <w:r w:rsidR="00AD0E73" w:rsidRPr="005F1AAC">
        <w:rPr>
          <w:rFonts w:cs="Times New Roman"/>
          <w:bCs/>
          <w:noProof/>
          <w:color w:val="000000" w:themeColor="text1"/>
          <w:szCs w:val="20"/>
        </w:rPr>
        <w:t>s</w:t>
      </w:r>
      <w:r w:rsidRPr="005F1AAC">
        <w:rPr>
          <w:rFonts w:cs="Times New Roman"/>
          <w:bCs/>
          <w:noProof/>
          <w:color w:val="000000" w:themeColor="text1"/>
          <w:szCs w:val="20"/>
        </w:rPr>
        <w:t xml:space="preserve">, (b) </w:t>
      </w:r>
      <w:r w:rsidR="004F0DE2" w:rsidRPr="005F1AAC">
        <w:rPr>
          <w:rFonts w:cs="Times New Roman"/>
          <w:bCs/>
          <w:noProof/>
          <w:color w:val="000000" w:themeColor="text1"/>
          <w:szCs w:val="20"/>
        </w:rPr>
        <w:t xml:space="preserve">a </w:t>
      </w:r>
      <w:r w:rsidRPr="005F1AAC">
        <w:rPr>
          <w:rFonts w:cs="Times New Roman"/>
          <w:bCs/>
          <w:noProof/>
          <w:color w:val="000000" w:themeColor="text1"/>
          <w:szCs w:val="20"/>
        </w:rPr>
        <w:t>schematic diagram of specimen dimension</w:t>
      </w:r>
      <w:r w:rsidR="00AD0E73" w:rsidRPr="005F1AAC">
        <w:rPr>
          <w:rFonts w:cs="Times New Roman"/>
          <w:bCs/>
          <w:noProof/>
          <w:color w:val="000000" w:themeColor="text1"/>
          <w:szCs w:val="20"/>
        </w:rPr>
        <w:t>s</w:t>
      </w:r>
      <w:r w:rsidRPr="005F1AAC">
        <w:rPr>
          <w:rFonts w:cs="Times New Roman"/>
          <w:bCs/>
          <w:noProof/>
          <w:color w:val="000000" w:themeColor="text1"/>
          <w:szCs w:val="20"/>
        </w:rPr>
        <w:t xml:space="preserve"> along with boundary condition</w:t>
      </w:r>
      <w:r w:rsidR="004F0DE2" w:rsidRPr="005F1AAC">
        <w:rPr>
          <w:rFonts w:cs="Times New Roman"/>
          <w:bCs/>
          <w:noProof/>
          <w:color w:val="000000" w:themeColor="text1"/>
          <w:szCs w:val="20"/>
        </w:rPr>
        <w:t>s</w:t>
      </w:r>
      <w:r w:rsidRPr="005F1AAC">
        <w:rPr>
          <w:rFonts w:cs="Times New Roman"/>
          <w:bCs/>
          <w:noProof/>
          <w:color w:val="000000" w:themeColor="text1"/>
          <w:szCs w:val="20"/>
        </w:rPr>
        <w:t xml:space="preserve"> applied du</w:t>
      </w:r>
      <w:r w:rsidR="00EF7F20" w:rsidRPr="005F1AAC">
        <w:rPr>
          <w:rFonts w:cs="Times New Roman"/>
          <w:bCs/>
          <w:noProof/>
          <w:color w:val="000000" w:themeColor="text1"/>
          <w:szCs w:val="20"/>
        </w:rPr>
        <w:t>r</w:t>
      </w:r>
      <w:r w:rsidRPr="005F1AAC">
        <w:rPr>
          <w:rFonts w:cs="Times New Roman"/>
          <w:bCs/>
          <w:noProof/>
          <w:color w:val="000000" w:themeColor="text1"/>
          <w:szCs w:val="20"/>
        </w:rPr>
        <w:t>ing testing, and (c) experimental setup.</w:t>
      </w:r>
    </w:p>
    <w:p w14:paraId="6F7902A3" w14:textId="36A956C5" w:rsidR="00CE3388" w:rsidRPr="005F1AAC" w:rsidRDefault="00CE3388" w:rsidP="00AA2E7C">
      <w:pPr>
        <w:spacing w:after="240" w:line="240" w:lineRule="auto"/>
        <w:jc w:val="center"/>
        <w:rPr>
          <w:rFonts w:cs="Times New Roman"/>
          <w:bCs/>
          <w:noProof/>
          <w:color w:val="000000" w:themeColor="text1"/>
          <w:szCs w:val="20"/>
        </w:rPr>
      </w:pPr>
      <w:r w:rsidRPr="005F1AAC">
        <w:rPr>
          <w:rFonts w:cs="Times New Roman"/>
          <w:b/>
          <w:bCs/>
          <w:noProof/>
          <w:color w:val="000000" w:themeColor="text1"/>
          <w:szCs w:val="20"/>
        </w:rPr>
        <w:t xml:space="preserve">Table </w:t>
      </w:r>
      <w:r w:rsidR="001C468D" w:rsidRPr="005F1AAC">
        <w:rPr>
          <w:rFonts w:cs="Times New Roman"/>
          <w:b/>
          <w:bCs/>
          <w:noProof/>
          <w:color w:val="000000" w:themeColor="text1"/>
          <w:szCs w:val="20"/>
        </w:rPr>
        <w:t>2</w:t>
      </w:r>
      <w:r w:rsidRPr="005F1AAC">
        <w:rPr>
          <w:rFonts w:cs="Times New Roman"/>
          <w:b/>
          <w:bCs/>
          <w:noProof/>
          <w:color w:val="000000" w:themeColor="text1"/>
          <w:szCs w:val="20"/>
        </w:rPr>
        <w:t>.</w:t>
      </w:r>
      <w:r w:rsidRPr="005F1AAC">
        <w:rPr>
          <w:rFonts w:cs="Times New Roman"/>
          <w:bCs/>
          <w:noProof/>
          <w:color w:val="000000" w:themeColor="text1"/>
          <w:szCs w:val="20"/>
        </w:rPr>
        <w:t xml:space="preserve"> </w:t>
      </w:r>
      <w:r w:rsidR="00AD0E73" w:rsidRPr="005F1AAC">
        <w:rPr>
          <w:rFonts w:cs="Times New Roman"/>
          <w:bCs/>
          <w:noProof/>
          <w:color w:val="000000" w:themeColor="text1"/>
          <w:szCs w:val="20"/>
        </w:rPr>
        <w:t>3D-FRC tensile specimen</w:t>
      </w:r>
      <w:r w:rsidRPr="005F1AAC">
        <w:rPr>
          <w:rFonts w:cs="Times New Roman"/>
          <w:bCs/>
          <w:noProof/>
          <w:color w:val="000000" w:themeColor="text1"/>
          <w:szCs w:val="20"/>
        </w:rPr>
        <w:t xml:space="preserve"> configurations</w:t>
      </w:r>
      <w:r w:rsidR="00AD0E73" w:rsidRPr="005F1AAC">
        <w:rPr>
          <w:rFonts w:cs="Times New Roman"/>
          <w:bCs/>
          <w:noProof/>
          <w:color w:val="000000" w:themeColor="text1"/>
          <w:szCs w:val="20"/>
        </w:rPr>
        <w:t>.</w:t>
      </w:r>
    </w:p>
    <w:tbl>
      <w:tblPr>
        <w:tblStyle w:val="ListTable6Colorful"/>
        <w:tblW w:w="8364" w:type="dxa"/>
        <w:shd w:val="clear" w:color="auto" w:fill="FFFFFF" w:themeFill="background1"/>
        <w:tblLook w:val="04A0" w:firstRow="1" w:lastRow="0" w:firstColumn="1" w:lastColumn="0" w:noHBand="0" w:noVBand="1"/>
      </w:tblPr>
      <w:tblGrid>
        <w:gridCol w:w="1416"/>
        <w:gridCol w:w="1556"/>
        <w:gridCol w:w="1417"/>
        <w:gridCol w:w="1276"/>
        <w:gridCol w:w="1134"/>
        <w:gridCol w:w="1565"/>
      </w:tblGrid>
      <w:tr w:rsidR="005F1AAC" w:rsidRPr="005F1AAC" w14:paraId="6678BE18" w14:textId="77777777" w:rsidTr="00DC53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6" w:type="dxa"/>
            <w:shd w:val="clear" w:color="auto" w:fill="FFFFFF" w:themeFill="background1"/>
          </w:tcPr>
          <w:p w14:paraId="5D9EC0A5" w14:textId="0BA42A22" w:rsidR="00DC53BE" w:rsidRPr="005F1AAC" w:rsidRDefault="00DC53BE" w:rsidP="00CE3388">
            <w:pPr>
              <w:spacing w:line="240" w:lineRule="auto"/>
              <w:jc w:val="both"/>
              <w:rPr>
                <w:rFonts w:cs="Times New Roman"/>
                <w:b w:val="0"/>
                <w:bCs w:val="0"/>
                <w:noProof/>
                <w:szCs w:val="20"/>
              </w:rPr>
            </w:pPr>
            <w:r w:rsidRPr="005F1AAC">
              <w:rPr>
                <w:rFonts w:cs="Times New Roman"/>
                <w:b w:val="0"/>
                <w:bCs w:val="0"/>
                <w:noProof/>
                <w:szCs w:val="20"/>
              </w:rPr>
              <w:t>Configurations</w:t>
            </w:r>
          </w:p>
        </w:tc>
        <w:tc>
          <w:tcPr>
            <w:tcW w:w="1556" w:type="dxa"/>
            <w:shd w:val="clear" w:color="auto" w:fill="FFFFFF" w:themeFill="background1"/>
            <w:noWrap/>
            <w:hideMark/>
          </w:tcPr>
          <w:p w14:paraId="2814B795" w14:textId="776E4D77" w:rsidR="00DC53BE" w:rsidRPr="005F1AAC" w:rsidRDefault="00DC53BE" w:rsidP="00CE3388">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Details</w:t>
            </w:r>
          </w:p>
        </w:tc>
        <w:tc>
          <w:tcPr>
            <w:tcW w:w="1417" w:type="dxa"/>
            <w:shd w:val="clear" w:color="auto" w:fill="FFFFFF" w:themeFill="background1"/>
            <w:noWrap/>
            <w:hideMark/>
          </w:tcPr>
          <w:p w14:paraId="7A79559C" w14:textId="77777777" w:rsidR="00DC53BE" w:rsidRPr="005F1AAC" w:rsidRDefault="00DC53BE" w:rsidP="00CE3388">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Hole diameter</w:t>
            </w:r>
          </w:p>
          <w:p w14:paraId="1BD63AAF" w14:textId="77777777" w:rsidR="00DC53BE" w:rsidRPr="005F1AAC" w:rsidRDefault="00DC53BE" w:rsidP="00CE3388">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(mm)</w:t>
            </w:r>
          </w:p>
        </w:tc>
        <w:tc>
          <w:tcPr>
            <w:tcW w:w="1276" w:type="dxa"/>
            <w:shd w:val="clear" w:color="auto" w:fill="FFFFFF" w:themeFill="background1"/>
            <w:noWrap/>
            <w:hideMark/>
          </w:tcPr>
          <w:p w14:paraId="04960C8A" w14:textId="77777777" w:rsidR="00DC53BE" w:rsidRPr="005F1AAC" w:rsidRDefault="00DC53BE" w:rsidP="00CE3388">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Dimensions</w:t>
            </w:r>
          </w:p>
          <w:p w14:paraId="421BDB67" w14:textId="21F89B1A" w:rsidR="00DC53BE" w:rsidRPr="005F1AAC" w:rsidRDefault="00DC53BE" w:rsidP="006A477E">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m:oMath>
              <m:r>
                <m:rPr>
                  <m:sty m:val="bi"/>
                </m:rPr>
                <w:rPr>
                  <w:rFonts w:ascii="Cambria Math" w:hAnsi="Cambria Math" w:cs="Times New Roman"/>
                  <w:noProof/>
                  <w:szCs w:val="20"/>
                </w:rPr>
                <m:t>l</m:t>
              </m:r>
              <m:r>
                <m:rPr>
                  <m:sty m:val="b"/>
                </m:rPr>
                <w:rPr>
                  <w:rFonts w:ascii="Cambria Math" w:hAnsi="Cambria Math" w:cs="Times New Roman"/>
                  <w:noProof/>
                  <w:szCs w:val="20"/>
                </w:rPr>
                <m:t>×</m:t>
              </m:r>
              <m:r>
                <m:rPr>
                  <m:sty m:val="bi"/>
                </m:rPr>
                <w:rPr>
                  <w:rFonts w:ascii="Cambria Math" w:hAnsi="Cambria Math" w:cs="Times New Roman"/>
                  <w:noProof/>
                  <w:szCs w:val="20"/>
                </w:rPr>
                <m:t>w</m:t>
              </m:r>
            </m:oMath>
            <w:r w:rsidRPr="005F1AAC">
              <w:rPr>
                <w:rFonts w:cs="Times New Roman"/>
                <w:b w:val="0"/>
                <w:bCs w:val="0"/>
                <w:iCs/>
                <w:noProof/>
                <w:szCs w:val="20"/>
              </w:rPr>
              <w:t xml:space="preserve"> </w:t>
            </w:r>
            <w:r w:rsidRPr="005F1AAC">
              <w:rPr>
                <w:rFonts w:cs="Times New Roman"/>
                <w:b w:val="0"/>
                <w:bCs w:val="0"/>
                <w:noProof/>
                <w:szCs w:val="20"/>
              </w:rPr>
              <w:t>(mm)</w:t>
            </w:r>
          </w:p>
        </w:tc>
        <w:tc>
          <w:tcPr>
            <w:tcW w:w="1134" w:type="dxa"/>
            <w:shd w:val="clear" w:color="auto" w:fill="FFFFFF" w:themeFill="background1"/>
            <w:noWrap/>
            <w:hideMark/>
          </w:tcPr>
          <w:p w14:paraId="5343AB33" w14:textId="4649DFA8" w:rsidR="00DC53BE" w:rsidRPr="005F1AAC" w:rsidRDefault="00DC53BE" w:rsidP="00AD0E73">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 xml:space="preserve">Intact area </w:t>
            </w:r>
            <w:r w:rsidRPr="005F1AAC">
              <w:rPr>
                <w:rFonts w:cs="Times New Roman"/>
                <w:b w:val="0"/>
                <w:bCs w:val="0"/>
                <w:i/>
                <w:noProof/>
                <w:szCs w:val="20"/>
              </w:rPr>
              <w:t>A</w:t>
            </w:r>
            <w:r w:rsidRPr="005F1AAC">
              <w:rPr>
                <w:rFonts w:cs="Times New Roman"/>
                <w:b w:val="0"/>
                <w:bCs w:val="0"/>
                <w:i/>
                <w:noProof/>
                <w:szCs w:val="20"/>
                <w:vertAlign w:val="subscript"/>
              </w:rPr>
              <w:t>i</w:t>
            </w:r>
            <w:r w:rsidRPr="005F1AAC">
              <w:rPr>
                <w:rFonts w:cs="Times New Roman"/>
                <w:b w:val="0"/>
                <w:bCs w:val="0"/>
                <w:noProof/>
                <w:szCs w:val="20"/>
              </w:rPr>
              <w:t xml:space="preserve"> (mm</w:t>
            </w:r>
            <w:r w:rsidRPr="005F1AAC">
              <w:rPr>
                <w:rFonts w:cs="Times New Roman"/>
                <w:b w:val="0"/>
                <w:bCs w:val="0"/>
                <w:noProof/>
                <w:szCs w:val="20"/>
                <w:vertAlign w:val="superscript"/>
              </w:rPr>
              <w:t>2</w:t>
            </w:r>
            <w:r w:rsidRPr="005F1AAC">
              <w:rPr>
                <w:rFonts w:cs="Times New Roman"/>
                <w:b w:val="0"/>
                <w:bCs w:val="0"/>
                <w:noProof/>
                <w:szCs w:val="20"/>
              </w:rPr>
              <w:t>)</w:t>
            </w:r>
          </w:p>
        </w:tc>
        <w:tc>
          <w:tcPr>
            <w:tcW w:w="1565" w:type="dxa"/>
            <w:shd w:val="clear" w:color="auto" w:fill="FFFFFF" w:themeFill="background1"/>
          </w:tcPr>
          <w:p w14:paraId="660B9C51" w14:textId="219AD1E4" w:rsidR="00DC53BE" w:rsidRPr="005F1AAC" w:rsidRDefault="00DC53BE" w:rsidP="00CE3388">
            <w:pPr>
              <w:spacing w:line="240" w:lineRule="auto"/>
              <w:jc w:val="both"/>
              <w:cnfStyle w:val="100000000000" w:firstRow="1" w:lastRow="0" w:firstColumn="0" w:lastColumn="0" w:oddVBand="0" w:evenVBand="0" w:oddHBand="0" w:evenHBand="0" w:firstRowFirstColumn="0" w:firstRowLastColumn="0" w:lastRowFirstColumn="0" w:lastRowLastColumn="0"/>
              <w:rPr>
                <w:rFonts w:cs="Times New Roman"/>
                <w:b w:val="0"/>
                <w:bCs w:val="0"/>
                <w:noProof/>
                <w:szCs w:val="20"/>
              </w:rPr>
            </w:pPr>
            <w:r w:rsidRPr="005F1AAC">
              <w:rPr>
                <w:rFonts w:cs="Times New Roman"/>
                <w:b w:val="0"/>
                <w:bCs w:val="0"/>
                <w:noProof/>
                <w:szCs w:val="20"/>
              </w:rPr>
              <w:t xml:space="preserve">Hole dia. to width ratio </w:t>
            </w:r>
            <w:proofErr w:type="spellStart"/>
            <w:r w:rsidRPr="005F1AAC">
              <w:rPr>
                <w:rFonts w:cs="Times New Roman"/>
                <w:b w:val="0"/>
                <w:i/>
                <w:szCs w:val="20"/>
              </w:rPr>
              <w:t>d</w:t>
            </w:r>
            <w:r w:rsidRPr="005F1AAC">
              <w:rPr>
                <w:rFonts w:cs="Times New Roman"/>
                <w:b w:val="0"/>
                <w:i/>
                <w:szCs w:val="20"/>
                <w:vertAlign w:val="subscript"/>
              </w:rPr>
              <w:t>r</w:t>
            </w:r>
            <w:proofErr w:type="spellEnd"/>
          </w:p>
        </w:tc>
      </w:tr>
      <w:tr w:rsidR="005F1AAC" w:rsidRPr="005F1AAC" w14:paraId="38442423" w14:textId="77777777" w:rsidTr="00DC53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211B04A2" w14:textId="12BF4269" w:rsidR="00DC53BE" w:rsidRPr="005F1AAC" w:rsidRDefault="00DC53BE" w:rsidP="005B72AC">
            <w:pPr>
              <w:spacing w:line="240" w:lineRule="auto"/>
              <w:jc w:val="center"/>
              <w:rPr>
                <w:rFonts w:cs="Times New Roman"/>
                <w:b w:val="0"/>
                <w:bCs w:val="0"/>
                <w:noProof/>
                <w:szCs w:val="20"/>
              </w:rPr>
            </w:pPr>
            <w:r w:rsidRPr="005F1AAC">
              <w:rPr>
                <w:rFonts w:cs="Times New Roman"/>
                <w:b w:val="0"/>
                <w:bCs w:val="0"/>
                <w:noProof/>
                <w:szCs w:val="20"/>
              </w:rPr>
              <w:t>Case-A</w:t>
            </w:r>
          </w:p>
        </w:tc>
        <w:tc>
          <w:tcPr>
            <w:tcW w:w="1556" w:type="dxa"/>
            <w:tcBorders>
              <w:bottom w:val="nil"/>
            </w:tcBorders>
            <w:shd w:val="clear" w:color="auto" w:fill="FFFFFF" w:themeFill="background1"/>
            <w:noWrap/>
            <w:hideMark/>
          </w:tcPr>
          <w:p w14:paraId="3DBBA4DF" w14:textId="0D556BB1" w:rsidR="00DC53BE" w:rsidRPr="005F1AAC" w:rsidRDefault="00DC53BE" w:rsidP="00CE338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3D-Warp</w:t>
            </w:r>
          </w:p>
        </w:tc>
        <w:tc>
          <w:tcPr>
            <w:tcW w:w="1417" w:type="dxa"/>
            <w:tcBorders>
              <w:bottom w:val="nil"/>
            </w:tcBorders>
            <w:shd w:val="clear" w:color="auto" w:fill="FFFFFF" w:themeFill="background1"/>
            <w:noWrap/>
            <w:hideMark/>
          </w:tcPr>
          <w:p w14:paraId="321ABBCC" w14:textId="77777777" w:rsidR="00DC53BE" w:rsidRPr="005F1AAC" w:rsidRDefault="00DC53BE" w:rsidP="00CE338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w:t>
            </w:r>
          </w:p>
        </w:tc>
        <w:tc>
          <w:tcPr>
            <w:tcW w:w="1276" w:type="dxa"/>
            <w:tcBorders>
              <w:bottom w:val="nil"/>
            </w:tcBorders>
            <w:shd w:val="clear" w:color="auto" w:fill="FFFFFF" w:themeFill="background1"/>
            <w:noWrap/>
            <w:hideMark/>
          </w:tcPr>
          <w:p w14:paraId="46A340F3" w14:textId="77777777" w:rsidR="00DC53BE" w:rsidRPr="005F1AAC" w:rsidRDefault="00DC53BE" w:rsidP="00CE338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 xml:space="preserve">250 x 25 </w:t>
            </w:r>
          </w:p>
        </w:tc>
        <w:tc>
          <w:tcPr>
            <w:tcW w:w="1134" w:type="dxa"/>
            <w:tcBorders>
              <w:bottom w:val="nil"/>
            </w:tcBorders>
            <w:shd w:val="clear" w:color="auto" w:fill="FFFFFF" w:themeFill="background1"/>
            <w:noWrap/>
            <w:hideMark/>
          </w:tcPr>
          <w:p w14:paraId="7FFF7AD2" w14:textId="77777777" w:rsidR="00DC53BE" w:rsidRPr="005F1AAC" w:rsidRDefault="00DC53BE" w:rsidP="00CE338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100</w:t>
            </w:r>
          </w:p>
        </w:tc>
        <w:tc>
          <w:tcPr>
            <w:tcW w:w="1565" w:type="dxa"/>
            <w:tcBorders>
              <w:bottom w:val="nil"/>
            </w:tcBorders>
            <w:shd w:val="clear" w:color="auto" w:fill="FFFFFF" w:themeFill="background1"/>
          </w:tcPr>
          <w:p w14:paraId="0717D49C" w14:textId="1B15FD96" w:rsidR="00DC53BE" w:rsidRPr="005F1AAC" w:rsidRDefault="00DC53BE" w:rsidP="00CE338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w:t>
            </w:r>
          </w:p>
        </w:tc>
      </w:tr>
      <w:tr w:rsidR="005F1AAC" w:rsidRPr="005F1AAC" w14:paraId="7E83A3F9" w14:textId="77777777" w:rsidTr="00DC53BE">
        <w:trPr>
          <w:trHeight w:val="30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3F7DF09B" w14:textId="77777777" w:rsidR="00DC53BE" w:rsidRPr="005F1AAC" w:rsidRDefault="00DC53BE" w:rsidP="005B72AC">
            <w:pPr>
              <w:spacing w:line="240" w:lineRule="auto"/>
              <w:jc w:val="center"/>
              <w:rPr>
                <w:rFonts w:cs="Times New Roman"/>
                <w:b w:val="0"/>
                <w:bCs w:val="0"/>
                <w:noProof/>
                <w:szCs w:val="20"/>
              </w:rPr>
            </w:pPr>
          </w:p>
        </w:tc>
        <w:tc>
          <w:tcPr>
            <w:tcW w:w="1556" w:type="dxa"/>
            <w:tcBorders>
              <w:top w:val="nil"/>
              <w:bottom w:val="single" w:sz="4" w:space="0" w:color="auto"/>
            </w:tcBorders>
            <w:shd w:val="clear" w:color="auto" w:fill="FFFFFF" w:themeFill="background1"/>
            <w:noWrap/>
            <w:hideMark/>
          </w:tcPr>
          <w:p w14:paraId="777BBF36" w14:textId="0B7BE9BA" w:rsidR="00DC53BE" w:rsidRPr="005F1AAC" w:rsidRDefault="00DC53BE" w:rsidP="00CE338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3D-Fill</w:t>
            </w:r>
          </w:p>
        </w:tc>
        <w:tc>
          <w:tcPr>
            <w:tcW w:w="1417" w:type="dxa"/>
            <w:tcBorders>
              <w:top w:val="nil"/>
              <w:bottom w:val="single" w:sz="4" w:space="0" w:color="auto"/>
            </w:tcBorders>
            <w:shd w:val="clear" w:color="auto" w:fill="FFFFFF" w:themeFill="background1"/>
            <w:noWrap/>
            <w:hideMark/>
          </w:tcPr>
          <w:p w14:paraId="41E9EAC3" w14:textId="6ECDDCAE" w:rsidR="00DC53BE" w:rsidRPr="005F1AAC" w:rsidRDefault="00DC53BE" w:rsidP="00CE338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w:t>
            </w:r>
          </w:p>
        </w:tc>
        <w:tc>
          <w:tcPr>
            <w:tcW w:w="1276" w:type="dxa"/>
            <w:tcBorders>
              <w:top w:val="nil"/>
              <w:bottom w:val="single" w:sz="4" w:space="0" w:color="auto"/>
            </w:tcBorders>
            <w:shd w:val="clear" w:color="auto" w:fill="FFFFFF" w:themeFill="background1"/>
            <w:noWrap/>
            <w:hideMark/>
          </w:tcPr>
          <w:p w14:paraId="45E00937" w14:textId="77777777" w:rsidR="00DC53BE" w:rsidRPr="005F1AAC" w:rsidRDefault="00DC53BE" w:rsidP="00CE338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250 x 25</w:t>
            </w:r>
          </w:p>
        </w:tc>
        <w:tc>
          <w:tcPr>
            <w:tcW w:w="1134" w:type="dxa"/>
            <w:tcBorders>
              <w:top w:val="nil"/>
              <w:bottom w:val="single" w:sz="4" w:space="0" w:color="auto"/>
            </w:tcBorders>
            <w:shd w:val="clear" w:color="auto" w:fill="FFFFFF" w:themeFill="background1"/>
            <w:noWrap/>
            <w:hideMark/>
          </w:tcPr>
          <w:p w14:paraId="3ECE5CAC" w14:textId="421A8D2A" w:rsidR="00DC53BE" w:rsidRPr="005F1AAC" w:rsidRDefault="00DC53BE" w:rsidP="00CE338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100</w:t>
            </w:r>
          </w:p>
        </w:tc>
        <w:tc>
          <w:tcPr>
            <w:tcW w:w="1565" w:type="dxa"/>
            <w:tcBorders>
              <w:top w:val="nil"/>
              <w:bottom w:val="single" w:sz="4" w:space="0" w:color="auto"/>
            </w:tcBorders>
            <w:shd w:val="clear" w:color="auto" w:fill="FFFFFF" w:themeFill="background1"/>
          </w:tcPr>
          <w:p w14:paraId="0DC5F639" w14:textId="35AE16E5" w:rsidR="00DC53BE" w:rsidRPr="005F1AAC" w:rsidRDefault="00DC53BE" w:rsidP="00CE338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w:t>
            </w:r>
          </w:p>
        </w:tc>
      </w:tr>
      <w:tr w:rsidR="005F1AAC" w:rsidRPr="005F1AAC" w14:paraId="63D58144" w14:textId="77777777" w:rsidTr="00DC53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4CCA5E4C" w14:textId="05F2B540" w:rsidR="00DC53BE" w:rsidRPr="005F1AAC" w:rsidRDefault="00DC53BE" w:rsidP="00384D38">
            <w:pPr>
              <w:spacing w:line="240" w:lineRule="auto"/>
              <w:jc w:val="center"/>
              <w:rPr>
                <w:rFonts w:cs="Times New Roman"/>
                <w:b w:val="0"/>
                <w:bCs w:val="0"/>
                <w:noProof/>
                <w:szCs w:val="20"/>
              </w:rPr>
            </w:pPr>
            <w:r w:rsidRPr="005F1AAC">
              <w:rPr>
                <w:rFonts w:cs="Times New Roman"/>
                <w:b w:val="0"/>
                <w:bCs w:val="0"/>
                <w:noProof/>
                <w:szCs w:val="20"/>
              </w:rPr>
              <w:t>Case-B</w:t>
            </w:r>
          </w:p>
        </w:tc>
        <w:tc>
          <w:tcPr>
            <w:tcW w:w="1556" w:type="dxa"/>
            <w:tcBorders>
              <w:top w:val="single" w:sz="4" w:space="0" w:color="auto"/>
              <w:bottom w:val="nil"/>
            </w:tcBorders>
            <w:shd w:val="clear" w:color="auto" w:fill="FFFFFF" w:themeFill="background1"/>
            <w:noWrap/>
            <w:hideMark/>
          </w:tcPr>
          <w:p w14:paraId="1424E58F" w14:textId="732A47DD"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3D-Warp</w:t>
            </w:r>
          </w:p>
        </w:tc>
        <w:tc>
          <w:tcPr>
            <w:tcW w:w="1417" w:type="dxa"/>
            <w:tcBorders>
              <w:top w:val="single" w:sz="4" w:space="0" w:color="auto"/>
              <w:bottom w:val="nil"/>
            </w:tcBorders>
            <w:shd w:val="clear" w:color="auto" w:fill="FFFFFF" w:themeFill="background1"/>
            <w:noWrap/>
            <w:hideMark/>
          </w:tcPr>
          <w:p w14:paraId="70E20C39" w14:textId="64E2182F"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4.1</w:t>
            </w:r>
          </w:p>
        </w:tc>
        <w:tc>
          <w:tcPr>
            <w:tcW w:w="1276" w:type="dxa"/>
            <w:tcBorders>
              <w:top w:val="single" w:sz="4" w:space="0" w:color="auto"/>
              <w:bottom w:val="nil"/>
            </w:tcBorders>
            <w:shd w:val="clear" w:color="auto" w:fill="FFFFFF" w:themeFill="background1"/>
            <w:noWrap/>
            <w:hideMark/>
          </w:tcPr>
          <w:p w14:paraId="2AFBDF31" w14:textId="77777777"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250 x 25</w:t>
            </w:r>
          </w:p>
        </w:tc>
        <w:tc>
          <w:tcPr>
            <w:tcW w:w="1134" w:type="dxa"/>
            <w:tcBorders>
              <w:top w:val="single" w:sz="4" w:space="0" w:color="auto"/>
              <w:bottom w:val="nil"/>
            </w:tcBorders>
            <w:shd w:val="clear" w:color="auto" w:fill="FFFFFF" w:themeFill="background1"/>
            <w:noWrap/>
            <w:hideMark/>
          </w:tcPr>
          <w:p w14:paraId="1BAE37A4" w14:textId="58B67AC2"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83.6</w:t>
            </w:r>
          </w:p>
        </w:tc>
        <w:tc>
          <w:tcPr>
            <w:tcW w:w="1565" w:type="dxa"/>
            <w:tcBorders>
              <w:top w:val="single" w:sz="4" w:space="0" w:color="auto"/>
              <w:bottom w:val="nil"/>
            </w:tcBorders>
            <w:shd w:val="clear" w:color="auto" w:fill="FFFFFF" w:themeFill="background1"/>
          </w:tcPr>
          <w:p w14:paraId="05994415" w14:textId="58A35A21"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0.164</w:t>
            </w:r>
          </w:p>
        </w:tc>
      </w:tr>
      <w:tr w:rsidR="005F1AAC" w:rsidRPr="005F1AAC" w14:paraId="30747659" w14:textId="77777777" w:rsidTr="00DC53BE">
        <w:trPr>
          <w:trHeight w:val="30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vAlign w:val="center"/>
          </w:tcPr>
          <w:p w14:paraId="675E605D" w14:textId="77777777" w:rsidR="00DC53BE" w:rsidRPr="005F1AAC" w:rsidRDefault="00DC53BE" w:rsidP="00384D38">
            <w:pPr>
              <w:spacing w:line="240" w:lineRule="auto"/>
              <w:jc w:val="center"/>
              <w:rPr>
                <w:rFonts w:cs="Times New Roman"/>
                <w:b w:val="0"/>
                <w:bCs w:val="0"/>
                <w:noProof/>
                <w:szCs w:val="20"/>
              </w:rPr>
            </w:pPr>
          </w:p>
        </w:tc>
        <w:tc>
          <w:tcPr>
            <w:tcW w:w="1556" w:type="dxa"/>
            <w:tcBorders>
              <w:top w:val="nil"/>
              <w:bottom w:val="single" w:sz="4" w:space="0" w:color="auto"/>
            </w:tcBorders>
            <w:shd w:val="clear" w:color="auto" w:fill="FFFFFF" w:themeFill="background1"/>
            <w:noWrap/>
            <w:hideMark/>
          </w:tcPr>
          <w:p w14:paraId="205CEB5A" w14:textId="38081438"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3D-Fill</w:t>
            </w:r>
          </w:p>
        </w:tc>
        <w:tc>
          <w:tcPr>
            <w:tcW w:w="1417" w:type="dxa"/>
            <w:tcBorders>
              <w:top w:val="nil"/>
              <w:bottom w:val="single" w:sz="4" w:space="0" w:color="auto"/>
            </w:tcBorders>
            <w:shd w:val="clear" w:color="auto" w:fill="FFFFFF" w:themeFill="background1"/>
            <w:noWrap/>
            <w:hideMark/>
          </w:tcPr>
          <w:p w14:paraId="2F0D7271" w14:textId="742A2D5E"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4.1</w:t>
            </w:r>
          </w:p>
        </w:tc>
        <w:tc>
          <w:tcPr>
            <w:tcW w:w="1276" w:type="dxa"/>
            <w:tcBorders>
              <w:top w:val="nil"/>
              <w:bottom w:val="single" w:sz="4" w:space="0" w:color="auto"/>
            </w:tcBorders>
            <w:shd w:val="clear" w:color="auto" w:fill="FFFFFF" w:themeFill="background1"/>
            <w:noWrap/>
            <w:hideMark/>
          </w:tcPr>
          <w:p w14:paraId="31EC1FC9" w14:textId="77777777"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250 x 25</w:t>
            </w:r>
          </w:p>
        </w:tc>
        <w:tc>
          <w:tcPr>
            <w:tcW w:w="1134" w:type="dxa"/>
            <w:tcBorders>
              <w:top w:val="nil"/>
              <w:bottom w:val="single" w:sz="4" w:space="0" w:color="auto"/>
            </w:tcBorders>
            <w:shd w:val="clear" w:color="auto" w:fill="FFFFFF" w:themeFill="background1"/>
            <w:noWrap/>
            <w:hideMark/>
          </w:tcPr>
          <w:p w14:paraId="4A8C277A" w14:textId="1796BC65"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83.6</w:t>
            </w:r>
          </w:p>
        </w:tc>
        <w:tc>
          <w:tcPr>
            <w:tcW w:w="1565" w:type="dxa"/>
            <w:tcBorders>
              <w:top w:val="nil"/>
              <w:bottom w:val="single" w:sz="4" w:space="0" w:color="auto"/>
            </w:tcBorders>
            <w:shd w:val="clear" w:color="auto" w:fill="FFFFFF" w:themeFill="background1"/>
          </w:tcPr>
          <w:p w14:paraId="7DD35BC4" w14:textId="6F41DF9D"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0.164</w:t>
            </w:r>
          </w:p>
        </w:tc>
      </w:tr>
      <w:tr w:rsidR="005F1AAC" w:rsidRPr="005F1AAC" w14:paraId="001AC767" w14:textId="77777777" w:rsidTr="00DC53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FFFFFF" w:themeFill="background1"/>
            <w:vAlign w:val="center"/>
          </w:tcPr>
          <w:p w14:paraId="4DC9999B" w14:textId="75F21CFB" w:rsidR="00DC53BE" w:rsidRPr="005F1AAC" w:rsidRDefault="00DC53BE" w:rsidP="00384D38">
            <w:pPr>
              <w:spacing w:line="240" w:lineRule="auto"/>
              <w:jc w:val="center"/>
              <w:rPr>
                <w:rFonts w:cs="Times New Roman"/>
                <w:b w:val="0"/>
                <w:bCs w:val="0"/>
                <w:noProof/>
                <w:szCs w:val="20"/>
              </w:rPr>
            </w:pPr>
            <w:r w:rsidRPr="005F1AAC">
              <w:rPr>
                <w:rFonts w:cs="Times New Roman"/>
                <w:b w:val="0"/>
                <w:bCs w:val="0"/>
                <w:noProof/>
                <w:szCs w:val="20"/>
              </w:rPr>
              <w:t>Case-C</w:t>
            </w:r>
          </w:p>
        </w:tc>
        <w:tc>
          <w:tcPr>
            <w:tcW w:w="1556" w:type="dxa"/>
            <w:tcBorders>
              <w:top w:val="single" w:sz="4" w:space="0" w:color="auto"/>
            </w:tcBorders>
            <w:shd w:val="clear" w:color="auto" w:fill="FFFFFF" w:themeFill="background1"/>
            <w:noWrap/>
            <w:hideMark/>
          </w:tcPr>
          <w:p w14:paraId="6784BCCF" w14:textId="5ED5E2A5"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3D-Warp</w:t>
            </w:r>
          </w:p>
        </w:tc>
        <w:tc>
          <w:tcPr>
            <w:tcW w:w="1417" w:type="dxa"/>
            <w:tcBorders>
              <w:top w:val="single" w:sz="4" w:space="0" w:color="auto"/>
            </w:tcBorders>
            <w:shd w:val="clear" w:color="auto" w:fill="FFFFFF" w:themeFill="background1"/>
            <w:noWrap/>
            <w:hideMark/>
          </w:tcPr>
          <w:p w14:paraId="0AB3C6ED" w14:textId="006F27C8"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10</w:t>
            </w:r>
          </w:p>
        </w:tc>
        <w:tc>
          <w:tcPr>
            <w:tcW w:w="1276" w:type="dxa"/>
            <w:tcBorders>
              <w:top w:val="single" w:sz="4" w:space="0" w:color="auto"/>
            </w:tcBorders>
            <w:shd w:val="clear" w:color="auto" w:fill="FFFFFF" w:themeFill="background1"/>
            <w:noWrap/>
            <w:hideMark/>
          </w:tcPr>
          <w:p w14:paraId="2DE316BD" w14:textId="77777777"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250 x 25</w:t>
            </w:r>
          </w:p>
        </w:tc>
        <w:tc>
          <w:tcPr>
            <w:tcW w:w="1134" w:type="dxa"/>
            <w:tcBorders>
              <w:top w:val="single" w:sz="4" w:space="0" w:color="auto"/>
            </w:tcBorders>
            <w:shd w:val="clear" w:color="auto" w:fill="FFFFFF" w:themeFill="background1"/>
            <w:noWrap/>
            <w:hideMark/>
          </w:tcPr>
          <w:p w14:paraId="7BEC23AD" w14:textId="24D21DB8"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60</w:t>
            </w:r>
          </w:p>
        </w:tc>
        <w:tc>
          <w:tcPr>
            <w:tcW w:w="1565" w:type="dxa"/>
            <w:tcBorders>
              <w:top w:val="single" w:sz="4" w:space="0" w:color="auto"/>
            </w:tcBorders>
            <w:shd w:val="clear" w:color="auto" w:fill="FFFFFF" w:themeFill="background1"/>
          </w:tcPr>
          <w:p w14:paraId="2D21ADF1" w14:textId="5B1AFE50" w:rsidR="00DC53BE" w:rsidRPr="005F1AAC" w:rsidRDefault="00DC53BE" w:rsidP="00384D38">
            <w:pPr>
              <w:spacing w:line="240" w:lineRule="auto"/>
              <w:jc w:val="both"/>
              <w:cnfStyle w:val="000000100000" w:firstRow="0" w:lastRow="0" w:firstColumn="0" w:lastColumn="0" w:oddVBand="0" w:evenVBand="0" w:oddHBand="1" w:evenHBand="0" w:firstRowFirstColumn="0" w:firstRowLastColumn="0" w:lastRowFirstColumn="0" w:lastRowLastColumn="0"/>
              <w:rPr>
                <w:rFonts w:cs="Times New Roman"/>
                <w:noProof/>
                <w:szCs w:val="20"/>
              </w:rPr>
            </w:pPr>
            <w:r w:rsidRPr="005F1AAC">
              <w:rPr>
                <w:rFonts w:cs="Times New Roman"/>
                <w:noProof/>
                <w:szCs w:val="20"/>
              </w:rPr>
              <w:t>0.4</w:t>
            </w:r>
          </w:p>
        </w:tc>
      </w:tr>
      <w:tr w:rsidR="005F1AAC" w:rsidRPr="005F1AAC" w14:paraId="0EA9897C" w14:textId="77777777" w:rsidTr="00DC53BE">
        <w:trPr>
          <w:trHeight w:val="300"/>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FFFFFF" w:themeFill="background1"/>
          </w:tcPr>
          <w:p w14:paraId="0C0F36EE" w14:textId="77777777" w:rsidR="00DC53BE" w:rsidRPr="005F1AAC" w:rsidRDefault="00DC53BE" w:rsidP="00384D38">
            <w:pPr>
              <w:spacing w:line="240" w:lineRule="auto"/>
              <w:jc w:val="both"/>
              <w:rPr>
                <w:rFonts w:cs="Times New Roman"/>
                <w:b w:val="0"/>
                <w:bCs w:val="0"/>
                <w:noProof/>
                <w:szCs w:val="20"/>
              </w:rPr>
            </w:pPr>
          </w:p>
        </w:tc>
        <w:tc>
          <w:tcPr>
            <w:tcW w:w="1556" w:type="dxa"/>
            <w:shd w:val="clear" w:color="auto" w:fill="FFFFFF" w:themeFill="background1"/>
            <w:noWrap/>
            <w:hideMark/>
          </w:tcPr>
          <w:p w14:paraId="74565C82" w14:textId="7631D83A"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3D-Fill</w:t>
            </w:r>
          </w:p>
        </w:tc>
        <w:tc>
          <w:tcPr>
            <w:tcW w:w="1417" w:type="dxa"/>
            <w:shd w:val="clear" w:color="auto" w:fill="FFFFFF" w:themeFill="background1"/>
            <w:noWrap/>
            <w:hideMark/>
          </w:tcPr>
          <w:p w14:paraId="05539F3B" w14:textId="4EC6698D"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10</w:t>
            </w:r>
          </w:p>
        </w:tc>
        <w:tc>
          <w:tcPr>
            <w:tcW w:w="1276" w:type="dxa"/>
            <w:shd w:val="clear" w:color="auto" w:fill="FFFFFF" w:themeFill="background1"/>
            <w:noWrap/>
            <w:hideMark/>
          </w:tcPr>
          <w:p w14:paraId="74105FD0" w14:textId="77777777"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250 x 25</w:t>
            </w:r>
          </w:p>
        </w:tc>
        <w:tc>
          <w:tcPr>
            <w:tcW w:w="1134" w:type="dxa"/>
            <w:shd w:val="clear" w:color="auto" w:fill="FFFFFF" w:themeFill="background1"/>
            <w:noWrap/>
            <w:hideMark/>
          </w:tcPr>
          <w:p w14:paraId="3338B669" w14:textId="77777777"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60</w:t>
            </w:r>
          </w:p>
        </w:tc>
        <w:tc>
          <w:tcPr>
            <w:tcW w:w="1565" w:type="dxa"/>
            <w:shd w:val="clear" w:color="auto" w:fill="FFFFFF" w:themeFill="background1"/>
          </w:tcPr>
          <w:p w14:paraId="21BA99C3" w14:textId="77777777" w:rsidR="00DC53BE" w:rsidRPr="005F1AAC" w:rsidRDefault="00DC53BE" w:rsidP="00384D38">
            <w:pPr>
              <w:spacing w:line="240" w:lineRule="auto"/>
              <w:jc w:val="both"/>
              <w:cnfStyle w:val="000000000000" w:firstRow="0" w:lastRow="0" w:firstColumn="0" w:lastColumn="0" w:oddVBand="0" w:evenVBand="0" w:oddHBand="0" w:evenHBand="0" w:firstRowFirstColumn="0" w:firstRowLastColumn="0" w:lastRowFirstColumn="0" w:lastRowLastColumn="0"/>
              <w:rPr>
                <w:rFonts w:cs="Times New Roman"/>
                <w:noProof/>
                <w:szCs w:val="20"/>
              </w:rPr>
            </w:pPr>
            <w:r w:rsidRPr="005F1AAC">
              <w:rPr>
                <w:rFonts w:cs="Times New Roman"/>
                <w:noProof/>
                <w:szCs w:val="20"/>
              </w:rPr>
              <w:t>0.4</w:t>
            </w:r>
          </w:p>
        </w:tc>
      </w:tr>
    </w:tbl>
    <w:p w14:paraId="379DB22F" w14:textId="14750A8C" w:rsidR="004B3543" w:rsidRPr="005F1AAC" w:rsidRDefault="00E13651" w:rsidP="00AD0E73">
      <w:pPr>
        <w:pStyle w:val="Heading3"/>
        <w:spacing w:before="240"/>
        <w:rPr>
          <w:noProof/>
          <w:color w:val="000000" w:themeColor="text1"/>
        </w:rPr>
      </w:pPr>
      <w:r w:rsidRPr="005F1AAC">
        <w:rPr>
          <w:noProof/>
          <w:color w:val="000000" w:themeColor="text1"/>
        </w:rPr>
        <w:t xml:space="preserve">3.3. </w:t>
      </w:r>
      <w:r w:rsidR="005B3C0A" w:rsidRPr="005F1AAC">
        <w:rPr>
          <w:noProof/>
          <w:color w:val="000000" w:themeColor="text1"/>
        </w:rPr>
        <w:t>Evaluation method</w:t>
      </w:r>
    </w:p>
    <w:p w14:paraId="69226251" w14:textId="1DC187D6" w:rsidR="00E676CE" w:rsidRPr="005F1AAC" w:rsidRDefault="00155C38" w:rsidP="00155C38">
      <w:pPr>
        <w:ind w:firstLine="720"/>
        <w:jc w:val="both"/>
        <w:rPr>
          <w:color w:val="000000" w:themeColor="text1"/>
        </w:rPr>
      </w:pPr>
      <w:r w:rsidRPr="005F1AAC">
        <w:rPr>
          <w:color w:val="000000" w:themeColor="text1"/>
        </w:rPr>
        <w:t>The un</w:t>
      </w:r>
      <w:r w:rsidR="004D4350" w:rsidRPr="005F1AAC">
        <w:rPr>
          <w:color w:val="000000" w:themeColor="text1"/>
        </w:rPr>
        <w:t>-notched and notched performance of resin-infused thermoplastic 3D-FRC</w:t>
      </w:r>
      <w:r w:rsidR="00AD0E73" w:rsidRPr="005F1AAC">
        <w:rPr>
          <w:color w:val="000000" w:themeColor="text1"/>
        </w:rPr>
        <w:t>s</w:t>
      </w:r>
      <w:r w:rsidR="004D4350" w:rsidRPr="005F1AAC">
        <w:rPr>
          <w:color w:val="000000" w:themeColor="text1"/>
        </w:rPr>
        <w:t xml:space="preserve"> </w:t>
      </w:r>
      <w:r w:rsidR="00391AE1" w:rsidRPr="005F1AAC">
        <w:rPr>
          <w:color w:val="000000" w:themeColor="text1"/>
        </w:rPr>
        <w:t xml:space="preserve">is evaluated </w:t>
      </w:r>
      <w:r w:rsidR="00AD0E73" w:rsidRPr="005F1AAC">
        <w:rPr>
          <w:color w:val="000000" w:themeColor="text1"/>
        </w:rPr>
        <w:t>using</w:t>
      </w:r>
      <w:r w:rsidR="00391AE1" w:rsidRPr="005F1AAC">
        <w:rPr>
          <w:color w:val="000000" w:themeColor="text1"/>
        </w:rPr>
        <w:t xml:space="preserve"> global load</w:t>
      </w:r>
      <w:r w:rsidR="00477133" w:rsidRPr="005F1AAC">
        <w:rPr>
          <w:color w:val="000000" w:themeColor="text1"/>
        </w:rPr>
        <w:t xml:space="preserve"> (P) </w:t>
      </w:r>
      <w:r w:rsidR="00AD0E73" w:rsidRPr="005F1AAC">
        <w:rPr>
          <w:color w:val="000000" w:themeColor="text1"/>
        </w:rPr>
        <w:t>versus</w:t>
      </w:r>
      <w:r w:rsidR="00477133" w:rsidRPr="005F1AAC">
        <w:rPr>
          <w:color w:val="000000" w:themeColor="text1"/>
        </w:rPr>
        <w:t xml:space="preserve"> deflection (</w:t>
      </w:r>
      <w:r w:rsidR="00F57401" w:rsidRPr="005F1AAC">
        <w:rPr>
          <w:rFonts w:cs="Times New Roman"/>
          <w:color w:val="000000" w:themeColor="text1"/>
        </w:rPr>
        <w:t>δ</w:t>
      </w:r>
      <w:r w:rsidR="00477133" w:rsidRPr="005F1AAC">
        <w:rPr>
          <w:color w:val="000000" w:themeColor="text1"/>
        </w:rPr>
        <w:t>) curves</w:t>
      </w:r>
      <w:r w:rsidR="00F57401" w:rsidRPr="005F1AAC">
        <w:rPr>
          <w:color w:val="000000" w:themeColor="text1"/>
        </w:rPr>
        <w:t xml:space="preserve"> obtained from load</w:t>
      </w:r>
      <w:r w:rsidR="009B49F0" w:rsidRPr="005F1AAC">
        <w:rPr>
          <w:color w:val="000000" w:themeColor="text1"/>
        </w:rPr>
        <w:t>-frame</w:t>
      </w:r>
      <w:r w:rsidR="00F57401" w:rsidRPr="005F1AAC">
        <w:rPr>
          <w:color w:val="000000" w:themeColor="text1"/>
        </w:rPr>
        <w:t>,</w:t>
      </w:r>
      <w:r w:rsidR="009B49F0" w:rsidRPr="005F1AAC">
        <w:rPr>
          <w:color w:val="000000" w:themeColor="text1"/>
        </w:rPr>
        <w:t xml:space="preserve"> gross ultimate tensile strength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yy</m:t>
            </m:r>
          </m:sub>
          <m:sup>
            <m:r>
              <w:rPr>
                <w:rFonts w:ascii="Cambria Math" w:hAnsi="Cambria Math"/>
                <w:color w:val="000000" w:themeColor="text1"/>
              </w:rPr>
              <m:t>gross</m:t>
            </m:r>
          </m:sup>
        </m:sSubSup>
      </m:oMath>
      <w:r w:rsidR="00215751" w:rsidRPr="005F1AAC">
        <w:rPr>
          <w:color w:val="000000" w:themeColor="text1"/>
        </w:rPr>
        <w:t xml:space="preserve">, </w:t>
      </w:r>
      <w:r w:rsidR="000776ED" w:rsidRPr="005F1AAC">
        <w:rPr>
          <w:color w:val="000000" w:themeColor="text1"/>
        </w:rPr>
        <w:t xml:space="preserve">net axial tensile strength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yy</m:t>
            </m:r>
          </m:sub>
          <m:sup>
            <m:r>
              <w:rPr>
                <w:rFonts w:ascii="Cambria Math" w:hAnsi="Cambria Math"/>
                <w:color w:val="000000" w:themeColor="text1"/>
              </w:rPr>
              <m:t>net</m:t>
            </m:r>
          </m:sup>
        </m:sSubSup>
      </m:oMath>
      <w:r w:rsidR="00923748" w:rsidRPr="005F1AAC">
        <w:rPr>
          <w:color w:val="000000" w:themeColor="text1"/>
        </w:rPr>
        <w:t xml:space="preserve">, maximum tensile strains obtained from </w:t>
      </w:r>
      <w:r w:rsidR="00F74044" w:rsidRPr="005F1AAC">
        <w:rPr>
          <w:color w:val="000000" w:themeColor="text1"/>
        </w:rPr>
        <w:t xml:space="preserve">an </w:t>
      </w:r>
      <w:r w:rsidR="00923748" w:rsidRPr="005F1AAC">
        <w:rPr>
          <w:color w:val="000000" w:themeColor="text1"/>
        </w:rPr>
        <w:t>ext</w:t>
      </w:r>
      <w:r w:rsidR="009F14C1" w:rsidRPr="005F1AAC">
        <w:rPr>
          <w:color w:val="000000" w:themeColor="text1"/>
        </w:rPr>
        <w:t>ensometer.</w:t>
      </w:r>
      <w:r w:rsidR="00334C27" w:rsidRPr="005F1AAC">
        <w:rPr>
          <w:color w:val="000000" w:themeColor="text1"/>
        </w:rPr>
        <w:t xml:space="preserve"> </w:t>
      </w:r>
      <w:r w:rsidR="00FA6067" w:rsidRPr="005F1AAC">
        <w:rPr>
          <w:color w:val="000000" w:themeColor="text1"/>
        </w:rPr>
        <w:t xml:space="preserve">The </w:t>
      </w:r>
      <w:r w:rsidR="002E2C56" w:rsidRPr="005F1AAC">
        <w:rPr>
          <w:color w:val="000000" w:themeColor="text1"/>
        </w:rPr>
        <w:t>gross</w:t>
      </w:r>
      <w:r w:rsidR="00F74044" w:rsidRPr="005F1AAC">
        <w:rPr>
          <w:color w:val="000000" w:themeColor="text1"/>
        </w:rPr>
        <w:t xml:space="preserve"> </w:t>
      </w:r>
      <w:r w:rsidR="002E2C56" w:rsidRPr="005F1AAC">
        <w:rPr>
          <w:color w:val="000000" w:themeColor="text1"/>
        </w:rPr>
        <w:t xml:space="preserve">strength was </w:t>
      </w:r>
      <w:r w:rsidR="00105767" w:rsidRPr="005F1AAC">
        <w:rPr>
          <w:color w:val="000000" w:themeColor="text1"/>
        </w:rPr>
        <w:t>evaluated</w:t>
      </w:r>
      <w:r w:rsidR="002E2C56" w:rsidRPr="005F1AAC">
        <w:rPr>
          <w:color w:val="000000" w:themeColor="text1"/>
        </w:rPr>
        <w:t xml:space="preserve"> by dividing </w:t>
      </w:r>
      <w:r w:rsidR="00F74044" w:rsidRPr="005F1AAC">
        <w:rPr>
          <w:color w:val="000000" w:themeColor="text1"/>
        </w:rPr>
        <w:lastRenderedPageBreak/>
        <w:t xml:space="preserve">the </w:t>
      </w:r>
      <w:r w:rsidR="00105767" w:rsidRPr="005F1AAC">
        <w:rPr>
          <w:color w:val="000000" w:themeColor="text1"/>
        </w:rPr>
        <w:t xml:space="preserve">applied load </w:t>
      </w:r>
      <w:r w:rsidR="00F74044" w:rsidRPr="005F1AAC">
        <w:rPr>
          <w:color w:val="000000" w:themeColor="text1"/>
        </w:rPr>
        <w:t>by</w:t>
      </w:r>
      <w:r w:rsidR="00105767" w:rsidRPr="005F1AAC">
        <w:rPr>
          <w:color w:val="000000" w:themeColor="text1"/>
        </w:rPr>
        <w:t xml:space="preserve"> gross cross-sectional area i.e.,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yy</m:t>
            </m:r>
          </m:sub>
          <m:sup>
            <m:r>
              <w:rPr>
                <w:rFonts w:ascii="Cambria Math" w:hAnsi="Cambria Math"/>
                <w:color w:val="000000" w:themeColor="text1"/>
              </w:rPr>
              <m:t>gross</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P</m:t>
            </m:r>
          </m:num>
          <m:den>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gross</m:t>
                </m:r>
              </m:sub>
            </m:sSub>
          </m:den>
        </m:f>
      </m:oMath>
      <w:r w:rsidR="00AD0E73" w:rsidRPr="005F1AAC">
        <w:rPr>
          <w:color w:val="000000" w:themeColor="text1"/>
        </w:rPr>
        <w:t>,</w:t>
      </w:r>
      <w:r w:rsidR="00F57CBA" w:rsidRPr="005F1AAC">
        <w:rPr>
          <w:color w:val="000000" w:themeColor="text1"/>
        </w:rPr>
        <w:t xml:space="preserve"> </w:t>
      </w:r>
      <w:r w:rsidR="00AD0E73" w:rsidRPr="005F1AAC">
        <w:rPr>
          <w:color w:val="000000" w:themeColor="text1"/>
        </w:rPr>
        <w:t>w</w:t>
      </w:r>
      <w:r w:rsidR="00F57CBA" w:rsidRPr="005F1AAC">
        <w:rPr>
          <w:color w:val="000000" w:themeColor="text1"/>
        </w:rPr>
        <w:t xml:space="preserve">hereas </w:t>
      </w:r>
      <w:r w:rsidR="00AD0E73" w:rsidRPr="005F1AAC">
        <w:rPr>
          <w:color w:val="000000" w:themeColor="text1"/>
        </w:rPr>
        <w:t xml:space="preserve">the </w:t>
      </w:r>
      <w:r w:rsidR="00F57CBA" w:rsidRPr="005F1AAC">
        <w:rPr>
          <w:color w:val="000000" w:themeColor="text1"/>
        </w:rPr>
        <w:t>net</w:t>
      </w:r>
      <w:r w:rsidR="008B2998" w:rsidRPr="005F1AAC">
        <w:rPr>
          <w:color w:val="000000" w:themeColor="text1"/>
        </w:rPr>
        <w:t xml:space="preserve"> </w:t>
      </w:r>
      <w:r w:rsidR="00F57CBA" w:rsidRPr="005F1AAC">
        <w:rPr>
          <w:color w:val="000000" w:themeColor="text1"/>
        </w:rPr>
        <w:t xml:space="preserve">strength was </w:t>
      </w:r>
      <w:r w:rsidR="00AD0E73" w:rsidRPr="005F1AAC">
        <w:rPr>
          <w:color w:val="000000" w:themeColor="text1"/>
        </w:rPr>
        <w:t xml:space="preserve">calculated </w:t>
      </w:r>
      <w:r w:rsidR="004F0DE2" w:rsidRPr="005F1AAC">
        <w:rPr>
          <w:color w:val="000000" w:themeColor="text1"/>
        </w:rPr>
        <w:t>by</w:t>
      </w:r>
      <w:r w:rsidR="00AD0E73" w:rsidRPr="005F1AAC">
        <w:rPr>
          <w:color w:val="000000" w:themeColor="text1"/>
        </w:rPr>
        <w:t xml:space="preserve"> </w:t>
      </w:r>
      <w:r w:rsidR="00AD61D7" w:rsidRPr="005F1AAC">
        <w:rPr>
          <w:color w:val="000000" w:themeColor="text1"/>
        </w:rPr>
        <w:t xml:space="preserve">dividing </w:t>
      </w:r>
      <w:r w:rsidR="00F74044" w:rsidRPr="005F1AAC">
        <w:rPr>
          <w:color w:val="000000" w:themeColor="text1"/>
        </w:rPr>
        <w:t xml:space="preserve">the </w:t>
      </w:r>
      <w:r w:rsidR="00AD61D7" w:rsidRPr="005F1AAC">
        <w:rPr>
          <w:color w:val="000000" w:themeColor="text1"/>
        </w:rPr>
        <w:t xml:space="preserve">applied load </w:t>
      </w:r>
      <w:r w:rsidR="00F74044" w:rsidRPr="005F1AAC">
        <w:rPr>
          <w:color w:val="000000" w:themeColor="text1"/>
        </w:rPr>
        <w:t>by</w:t>
      </w:r>
      <w:r w:rsidR="00AD61D7" w:rsidRPr="005F1AAC">
        <w:rPr>
          <w:color w:val="000000" w:themeColor="text1"/>
        </w:rPr>
        <w:t xml:space="preserve"> </w:t>
      </w:r>
      <w:r w:rsidR="004F0DE2" w:rsidRPr="005F1AAC">
        <w:rPr>
          <w:color w:val="000000" w:themeColor="text1"/>
        </w:rPr>
        <w:t xml:space="preserve">the </w:t>
      </w:r>
      <w:r w:rsidR="00AD61D7" w:rsidRPr="005F1AAC">
        <w:rPr>
          <w:color w:val="000000" w:themeColor="text1"/>
        </w:rPr>
        <w:t xml:space="preserve">net cross-sectional area, i.e., </w:t>
      </w:r>
      <m:oMath>
        <m:sSubSup>
          <m:sSubSupPr>
            <m:ctrlPr>
              <w:rPr>
                <w:rFonts w:ascii="Cambria Math" w:hAnsi="Cambria Math"/>
                <w:i/>
                <w:color w:val="000000" w:themeColor="text1"/>
              </w:rPr>
            </m:ctrlPr>
          </m:sSubSupPr>
          <m:e>
            <m:r>
              <w:rPr>
                <w:rFonts w:ascii="Cambria Math" w:hAnsi="Cambria Math"/>
                <w:color w:val="000000" w:themeColor="text1"/>
              </w:rPr>
              <m:t>σ</m:t>
            </m:r>
          </m:e>
          <m:sub>
            <m:r>
              <w:rPr>
                <w:rFonts w:ascii="Cambria Math" w:hAnsi="Cambria Math"/>
                <w:color w:val="000000" w:themeColor="text1"/>
              </w:rPr>
              <m:t>yy</m:t>
            </m:r>
          </m:sub>
          <m:sup>
            <m:r>
              <w:rPr>
                <w:rFonts w:ascii="Cambria Math" w:hAnsi="Cambria Math"/>
                <w:color w:val="000000" w:themeColor="text1"/>
              </w:rPr>
              <m:t>net</m:t>
            </m:r>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P</m:t>
            </m:r>
          </m:num>
          <m:den>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net</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P</m:t>
            </m:r>
          </m:num>
          <m:den>
            <m:r>
              <w:rPr>
                <w:rFonts w:ascii="Cambria Math" w:hAnsi="Cambria Math"/>
                <w:color w:val="000000" w:themeColor="text1"/>
              </w:rPr>
              <m:t>t(w-d)</m:t>
            </m:r>
          </m:den>
        </m:f>
      </m:oMath>
      <w:r w:rsidR="00A2588D" w:rsidRPr="005F1AAC">
        <w:rPr>
          <w:color w:val="000000" w:themeColor="text1"/>
        </w:rPr>
        <w:t xml:space="preserve">. </w:t>
      </w:r>
      <w:r w:rsidR="002161A9" w:rsidRPr="005F1AAC">
        <w:rPr>
          <w:color w:val="000000" w:themeColor="text1"/>
        </w:rPr>
        <w:t xml:space="preserve">The maximum </w:t>
      </w:r>
      <w:r w:rsidR="00D170F3" w:rsidRPr="005F1AAC">
        <w:rPr>
          <w:color w:val="000000" w:themeColor="text1"/>
        </w:rPr>
        <w:t xml:space="preserve">tensile </w:t>
      </w:r>
      <w:r w:rsidR="00AD0E73" w:rsidRPr="005F1AAC">
        <w:rPr>
          <w:color w:val="000000" w:themeColor="text1"/>
        </w:rPr>
        <w:t xml:space="preserve">failure </w:t>
      </w:r>
      <w:r w:rsidR="00D170F3" w:rsidRPr="005F1AAC">
        <w:rPr>
          <w:color w:val="000000" w:themeColor="text1"/>
        </w:rPr>
        <w:t xml:space="preserve">strain was obtained from </w:t>
      </w:r>
      <w:r w:rsidR="00F74044" w:rsidRPr="005F1AAC">
        <w:rPr>
          <w:color w:val="000000" w:themeColor="text1"/>
        </w:rPr>
        <w:t xml:space="preserve">a </w:t>
      </w:r>
      <w:r w:rsidR="00C54BE9" w:rsidRPr="005F1AAC">
        <w:rPr>
          <w:color w:val="000000" w:themeColor="text1"/>
        </w:rPr>
        <w:t xml:space="preserve">50 mm </w:t>
      </w:r>
      <w:r w:rsidR="00C63BA4" w:rsidRPr="005F1AAC">
        <w:rPr>
          <w:color w:val="000000" w:themeColor="text1"/>
        </w:rPr>
        <w:t>gauge length extensometer</w:t>
      </w:r>
      <w:r w:rsidR="00384AD4" w:rsidRPr="005F1AAC">
        <w:rPr>
          <w:color w:val="000000" w:themeColor="text1"/>
        </w:rPr>
        <w:t>.</w:t>
      </w:r>
    </w:p>
    <w:p w14:paraId="5FB9B4F1" w14:textId="5974E35C" w:rsidR="007D1D44" w:rsidRPr="005F1AAC" w:rsidRDefault="00A51DF5" w:rsidP="007D1D44">
      <w:pPr>
        <w:pStyle w:val="EndNoteBibliography"/>
        <w:spacing w:line="480" w:lineRule="auto"/>
        <w:ind w:firstLine="720"/>
        <w:rPr>
          <w:bCs/>
          <w:color w:val="000000" w:themeColor="text1"/>
          <w:sz w:val="20"/>
          <w:szCs w:val="20"/>
        </w:rPr>
      </w:pPr>
      <w:r w:rsidRPr="005F1AAC">
        <w:rPr>
          <w:bCs/>
          <w:color w:val="000000" w:themeColor="text1"/>
          <w:sz w:val="20"/>
          <w:szCs w:val="20"/>
        </w:rPr>
        <w:t>In this study, t</w:t>
      </w:r>
      <w:r w:rsidR="007D1D44" w:rsidRPr="005F1AAC">
        <w:rPr>
          <w:bCs/>
          <w:color w:val="000000" w:themeColor="text1"/>
          <w:sz w:val="20"/>
          <w:szCs w:val="20"/>
        </w:rPr>
        <w:t xml:space="preserve">he notch sensitivity </w:t>
      </w:r>
      <w:r w:rsidR="00AD0E73" w:rsidRPr="005F1AAC">
        <w:rPr>
          <w:bCs/>
          <w:color w:val="000000" w:themeColor="text1"/>
          <w:sz w:val="20"/>
          <w:szCs w:val="20"/>
        </w:rPr>
        <w:t>wa</w:t>
      </w:r>
      <w:r w:rsidR="007D1D44" w:rsidRPr="005F1AAC">
        <w:rPr>
          <w:bCs/>
          <w:color w:val="000000" w:themeColor="text1"/>
          <w:sz w:val="20"/>
          <w:szCs w:val="20"/>
        </w:rPr>
        <w:t xml:space="preserve">s </w:t>
      </w:r>
      <w:r w:rsidR="007C3F1B" w:rsidRPr="005F1AAC">
        <w:rPr>
          <w:bCs/>
          <w:color w:val="000000" w:themeColor="text1"/>
          <w:sz w:val="20"/>
          <w:szCs w:val="20"/>
        </w:rPr>
        <w:t>evaluated</w:t>
      </w:r>
      <w:r w:rsidR="007D1D44" w:rsidRPr="005F1AAC">
        <w:rPr>
          <w:bCs/>
          <w:color w:val="000000" w:themeColor="text1"/>
          <w:sz w:val="20"/>
          <w:szCs w:val="20"/>
        </w:rPr>
        <w:t xml:space="preserve"> using </w:t>
      </w:r>
      <w:r w:rsidR="00AD0E73" w:rsidRPr="005F1AAC">
        <w:rPr>
          <w:bCs/>
          <w:i/>
          <w:color w:val="000000" w:themeColor="text1"/>
          <w:sz w:val="20"/>
          <w:szCs w:val="20"/>
        </w:rPr>
        <w:t>d</w:t>
      </w:r>
      <w:r w:rsidR="00AD0E73" w:rsidRPr="005F1AAC">
        <w:rPr>
          <w:bCs/>
          <w:i/>
          <w:color w:val="000000" w:themeColor="text1"/>
          <w:sz w:val="20"/>
          <w:szCs w:val="20"/>
          <w:vertAlign w:val="subscript"/>
        </w:rPr>
        <w:t>r</w:t>
      </w:r>
      <w:r w:rsidR="00AD0E73" w:rsidRPr="005F1AAC" w:rsidDel="00AD0E73">
        <w:rPr>
          <w:bCs/>
          <w:color w:val="000000" w:themeColor="text1"/>
          <w:sz w:val="20"/>
          <w:szCs w:val="20"/>
        </w:rPr>
        <w:t xml:space="preserve"> </w:t>
      </w:r>
      <w:r w:rsidR="00AD0E73" w:rsidRPr="005F1AAC">
        <w:rPr>
          <w:bCs/>
          <w:color w:val="000000" w:themeColor="text1"/>
          <w:sz w:val="20"/>
          <w:szCs w:val="20"/>
        </w:rPr>
        <w:t xml:space="preserve">and </w:t>
      </w:r>
      <w:r w:rsidR="007D1D44" w:rsidRPr="005F1AAC">
        <w:rPr>
          <w:bCs/>
          <w:color w:val="000000" w:themeColor="text1"/>
          <w:sz w:val="20"/>
          <w:szCs w:val="20"/>
        </w:rPr>
        <w:t xml:space="preserve">normalized strength </w:t>
      </w:r>
      <m:oMath>
        <m:sSubSup>
          <m:sSubSupPr>
            <m:ctrlPr>
              <w:rPr>
                <w:rFonts w:ascii="Cambria Math" w:hAnsi="Cambria Math"/>
                <w:bCs/>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nn</m:t>
            </m:r>
          </m:sub>
          <m:sup>
            <m:r>
              <w:rPr>
                <w:rFonts w:ascii="Cambria Math" w:hAnsi="Cambria Math"/>
                <w:color w:val="000000" w:themeColor="text1"/>
                <w:sz w:val="20"/>
                <w:szCs w:val="20"/>
              </w:rPr>
              <m:t>gross</m:t>
            </m:r>
          </m:sup>
        </m:sSubSup>
      </m:oMath>
      <w:r w:rsidR="00AD0E73" w:rsidRPr="005F1AAC">
        <w:rPr>
          <w:bCs/>
          <w:color w:val="000000" w:themeColor="text1"/>
          <w:sz w:val="20"/>
          <w:szCs w:val="20"/>
        </w:rPr>
        <w:t>,</w:t>
      </w:r>
      <w:r w:rsidR="00AD0E73" w:rsidRPr="005F1AAC">
        <w:rPr>
          <w:color w:val="000000" w:themeColor="text1"/>
        </w:rPr>
        <w:t xml:space="preserve"> </w:t>
      </w:r>
      <w:r w:rsidR="00AD0E73" w:rsidRPr="005F1AAC">
        <w:rPr>
          <w:bCs/>
          <w:color w:val="000000" w:themeColor="text1"/>
          <w:sz w:val="20"/>
          <w:szCs w:val="20"/>
        </w:rPr>
        <w:t xml:space="preserve">similar to the work by Muñoz et al. </w:t>
      </w:r>
      <w:r w:rsidR="007D1D44" w:rsidRPr="005F1AAC">
        <w:rPr>
          <w:bCs/>
          <w:color w:val="000000" w:themeColor="text1"/>
          <w:sz w:val="20"/>
          <w:szCs w:val="20"/>
        </w:rPr>
        <w:fldChar w:fldCharType="begin"/>
      </w:r>
      <w:r w:rsidR="002D7CF5" w:rsidRPr="005F1AAC">
        <w:rPr>
          <w:bCs/>
          <w:color w:val="000000" w:themeColor="text1"/>
          <w:sz w:val="20"/>
          <w:szCs w:val="20"/>
        </w:rPr>
        <w:instrText xml:space="preserve"> ADDIN EN.CITE &lt;EndNote&gt;&lt;Cite&gt;&lt;Author&gt;Muñoz&lt;/Author&gt;&lt;Year&gt;2014&lt;/Year&gt;&lt;RecNum&gt;612&lt;/RecNum&gt;&lt;DisplayText&gt;[52]&lt;/DisplayText&gt;&lt;record&gt;&lt;rec-number&gt;612&lt;/rec-number&gt;&lt;foreign-keys&gt;&lt;key app="EN" db-id="szatavta7watwvewa52xdat4wsvxvs502a05" timestamp="1598799230"&gt;612&lt;/key&gt;&lt;/foreign-keys&gt;&lt;ref-type name="Journal Article"&gt;17&lt;/ref-type&gt;&lt;contributors&gt;&lt;authors&gt;&lt;author&gt;Muñoz, R.&lt;/author&gt;&lt;author&gt;Martínez, V.&lt;/author&gt;&lt;author&gt;Sket, F.&lt;/author&gt;&lt;author&gt;González, C.&lt;/author&gt;&lt;author&gt;Llorca, J.&lt;/author&gt;&lt;/authors&gt;&lt;/contributors&gt;&lt;titles&gt;&lt;title&gt;Mechanical behavior and failure micromechanisms of hybrid 3D woven composites in tension&lt;/title&gt;&lt;secondary-title&gt;Composites Part A: Applied Science and Manufacturing&lt;/secondary-title&gt;&lt;/titles&gt;&lt;periodical&gt;&lt;full-title&gt;Composites Part A: Applied Science and Manufacturing&lt;/full-title&gt;&lt;/periodical&gt;&lt;pages&gt;93-104&lt;/pages&gt;&lt;volume&gt;59&lt;/volume&gt;&lt;section&gt;93&lt;/section&gt;&lt;dates&gt;&lt;year&gt;2014&lt;/year&gt;&lt;/dates&gt;&lt;isbn&gt;1359835X&lt;/isbn&gt;&lt;urls&gt;&lt;/urls&gt;&lt;electronic-resource-num&gt;10.1016/j.compositesa.2014.01.003&lt;/electronic-resource-num&gt;&lt;/record&gt;&lt;/Cite&gt;&lt;/EndNote&gt;</w:instrText>
      </w:r>
      <w:r w:rsidR="007D1D44" w:rsidRPr="005F1AAC">
        <w:rPr>
          <w:bCs/>
          <w:color w:val="000000" w:themeColor="text1"/>
          <w:sz w:val="20"/>
          <w:szCs w:val="20"/>
        </w:rPr>
        <w:fldChar w:fldCharType="separate"/>
      </w:r>
      <w:r w:rsidR="002D7CF5" w:rsidRPr="005F1AAC">
        <w:rPr>
          <w:bCs/>
          <w:color w:val="000000" w:themeColor="text1"/>
          <w:sz w:val="20"/>
          <w:szCs w:val="20"/>
        </w:rPr>
        <w:t>[52]</w:t>
      </w:r>
      <w:r w:rsidR="007D1D44" w:rsidRPr="005F1AAC">
        <w:rPr>
          <w:bCs/>
          <w:color w:val="000000" w:themeColor="text1"/>
          <w:sz w:val="20"/>
          <w:szCs w:val="20"/>
        </w:rPr>
        <w:fldChar w:fldCharType="end"/>
      </w:r>
      <w:r w:rsidRPr="005F1AAC">
        <w:rPr>
          <w:bCs/>
          <w:color w:val="000000" w:themeColor="text1"/>
          <w:sz w:val="20"/>
          <w:szCs w:val="20"/>
        </w:rPr>
        <w:t xml:space="preserve">. </w:t>
      </w:r>
      <w:r w:rsidR="00AD0E73" w:rsidRPr="005F1AAC">
        <w:rPr>
          <w:bCs/>
          <w:color w:val="000000" w:themeColor="text1"/>
          <w:sz w:val="20"/>
          <w:szCs w:val="20"/>
        </w:rPr>
        <w:t xml:space="preserve">Here, the </w:t>
      </w:r>
      <w:r w:rsidR="007D1D44" w:rsidRPr="005F1AAC">
        <w:rPr>
          <w:bCs/>
          <w:color w:val="000000" w:themeColor="text1"/>
          <w:sz w:val="20"/>
          <w:szCs w:val="20"/>
        </w:rPr>
        <w:t xml:space="preserve">normalized strength </w:t>
      </w:r>
      <w:r w:rsidR="00AD0E73" w:rsidRPr="005F1AAC">
        <w:rPr>
          <w:bCs/>
          <w:color w:val="000000" w:themeColor="text1"/>
          <w:sz w:val="20"/>
          <w:szCs w:val="20"/>
        </w:rPr>
        <w:t>indicates</w:t>
      </w:r>
      <w:r w:rsidR="007D1D44" w:rsidRPr="005F1AAC">
        <w:rPr>
          <w:bCs/>
          <w:color w:val="000000" w:themeColor="text1"/>
          <w:sz w:val="20"/>
          <w:szCs w:val="20"/>
        </w:rPr>
        <w:t xml:space="preserve"> a ratio between axial gross strength and axial net strength, i.e., </w:t>
      </w:r>
      <m:oMath>
        <m:sSubSup>
          <m:sSubSupPr>
            <m:ctrlPr>
              <w:rPr>
                <w:rFonts w:ascii="Cambria Math" w:hAnsi="Cambria Math"/>
                <w:bCs/>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nn</m:t>
            </m:r>
          </m:sub>
          <m:sup>
            <m:r>
              <w:rPr>
                <w:rFonts w:ascii="Cambria Math" w:hAnsi="Cambria Math"/>
                <w:color w:val="000000" w:themeColor="text1"/>
                <w:sz w:val="20"/>
                <w:szCs w:val="20"/>
              </w:rPr>
              <m:t>gross</m:t>
            </m:r>
          </m:sup>
        </m:sSubSup>
        <m:r>
          <w:rPr>
            <w:rFonts w:ascii="Cambria Math" w:hAnsi="Cambria Math"/>
            <w:color w:val="000000" w:themeColor="text1"/>
            <w:sz w:val="20"/>
            <w:szCs w:val="20"/>
          </w:rPr>
          <m:t>=</m:t>
        </m:r>
        <m:sSubSup>
          <m:sSubSupPr>
            <m:ctrlPr>
              <w:rPr>
                <w:rFonts w:ascii="Cambria Math" w:hAnsi="Cambria Math"/>
                <w:bCs/>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yy</m:t>
            </m:r>
          </m:sub>
          <m:sup>
            <m:r>
              <w:rPr>
                <w:rFonts w:ascii="Cambria Math" w:hAnsi="Cambria Math"/>
                <w:color w:val="000000" w:themeColor="text1"/>
                <w:sz w:val="20"/>
                <w:szCs w:val="20"/>
              </w:rPr>
              <m:t>gross</m:t>
            </m:r>
          </m:sup>
        </m:sSubSup>
        <m:r>
          <w:rPr>
            <w:rFonts w:ascii="Cambria Math" w:hAnsi="Cambria Math"/>
            <w:color w:val="000000" w:themeColor="text1"/>
            <w:sz w:val="20"/>
            <w:szCs w:val="20"/>
          </w:rPr>
          <m:t>/</m:t>
        </m:r>
        <m:sSubSup>
          <m:sSubSupPr>
            <m:ctrlPr>
              <w:rPr>
                <w:rFonts w:ascii="Cambria Math" w:hAnsi="Cambria Math"/>
                <w:bCs/>
                <w:i/>
                <w:color w:val="000000" w:themeColor="text1"/>
                <w:sz w:val="20"/>
                <w:szCs w:val="20"/>
              </w:rPr>
            </m:ctrlPr>
          </m:sSubSupPr>
          <m:e>
            <m:r>
              <w:rPr>
                <w:rFonts w:ascii="Cambria Math" w:hAnsi="Cambria Math"/>
                <w:color w:val="000000" w:themeColor="text1"/>
                <w:sz w:val="20"/>
                <w:szCs w:val="20"/>
              </w:rPr>
              <m:t>σ</m:t>
            </m:r>
          </m:e>
          <m:sub>
            <m:r>
              <w:rPr>
                <w:rFonts w:ascii="Cambria Math" w:hAnsi="Cambria Math"/>
                <w:color w:val="000000" w:themeColor="text1"/>
                <w:sz w:val="20"/>
                <w:szCs w:val="20"/>
              </w:rPr>
              <m:t>yy</m:t>
            </m:r>
          </m:sub>
          <m:sup>
            <m:r>
              <w:rPr>
                <w:rFonts w:ascii="Cambria Math" w:hAnsi="Cambria Math"/>
                <w:color w:val="000000" w:themeColor="text1"/>
                <w:sz w:val="20"/>
                <w:szCs w:val="20"/>
              </w:rPr>
              <m:t>net</m:t>
            </m:r>
          </m:sup>
        </m:sSubSup>
      </m:oMath>
      <w:r w:rsidR="007D1D44" w:rsidRPr="005F1AAC">
        <w:rPr>
          <w:bCs/>
          <w:color w:val="000000" w:themeColor="text1"/>
          <w:sz w:val="20"/>
          <w:szCs w:val="20"/>
        </w:rPr>
        <w:t xml:space="preserve">. </w:t>
      </w:r>
      <w:r w:rsidR="00637399" w:rsidRPr="005F1AAC">
        <w:rPr>
          <w:bCs/>
          <w:color w:val="000000" w:themeColor="text1"/>
          <w:sz w:val="20"/>
          <w:szCs w:val="20"/>
        </w:rPr>
        <w:t>T</w:t>
      </w:r>
      <w:r w:rsidR="007D1D44" w:rsidRPr="005F1AAC">
        <w:rPr>
          <w:bCs/>
          <w:color w:val="000000" w:themeColor="text1"/>
          <w:sz w:val="20"/>
          <w:szCs w:val="20"/>
        </w:rPr>
        <w:t xml:space="preserve">o evaluate the notch sensitivity of 3D-FRC at a specific </w:t>
      </w:r>
      <w:r w:rsidR="003E39F9" w:rsidRPr="005F1AAC">
        <w:rPr>
          <w:bCs/>
          <w:i/>
          <w:color w:val="000000" w:themeColor="text1"/>
          <w:sz w:val="20"/>
          <w:szCs w:val="20"/>
        </w:rPr>
        <w:t>d</w:t>
      </w:r>
      <w:r w:rsidR="003E39F9" w:rsidRPr="005F1AAC">
        <w:rPr>
          <w:bCs/>
          <w:i/>
          <w:color w:val="000000" w:themeColor="text1"/>
          <w:sz w:val="20"/>
          <w:szCs w:val="20"/>
          <w:vertAlign w:val="subscript"/>
        </w:rPr>
        <w:t>r</w:t>
      </w:r>
      <w:r w:rsidR="007D1D44" w:rsidRPr="005F1AAC">
        <w:rPr>
          <w:bCs/>
          <w:color w:val="000000" w:themeColor="text1"/>
          <w:sz w:val="20"/>
          <w:szCs w:val="20"/>
        </w:rPr>
        <w:t xml:space="preserve">, notched axial ultimate tensile strength is normalized with un-notched axial ultimate tensile strength measured experimentally. The normalised value </w:t>
      </w:r>
      <w:r w:rsidR="003E39F9" w:rsidRPr="005F1AAC">
        <w:rPr>
          <w:bCs/>
          <w:color w:val="000000" w:themeColor="text1"/>
          <w:sz w:val="20"/>
          <w:szCs w:val="20"/>
        </w:rPr>
        <w:t>wa</w:t>
      </w:r>
      <w:r w:rsidR="007D1D44" w:rsidRPr="005F1AAC">
        <w:rPr>
          <w:bCs/>
          <w:color w:val="000000" w:themeColor="text1"/>
          <w:sz w:val="20"/>
          <w:szCs w:val="20"/>
        </w:rPr>
        <w:t>s then compared to the ideal</w:t>
      </w:r>
      <w:r w:rsidR="003E39F9" w:rsidRPr="005F1AAC">
        <w:rPr>
          <w:bCs/>
          <w:color w:val="000000" w:themeColor="text1"/>
          <w:sz w:val="20"/>
          <w:szCs w:val="20"/>
        </w:rPr>
        <w:t>ly</w:t>
      </w:r>
      <w:r w:rsidR="007D1D44" w:rsidRPr="005F1AAC">
        <w:rPr>
          <w:bCs/>
          <w:color w:val="000000" w:themeColor="text1"/>
          <w:sz w:val="20"/>
          <w:szCs w:val="20"/>
        </w:rPr>
        <w:t xml:space="preserve"> </w:t>
      </w:r>
      <w:r w:rsidR="007D1D44" w:rsidRPr="005F1AAC">
        <w:rPr>
          <w:bCs/>
          <w:i/>
          <w:color w:val="000000" w:themeColor="text1"/>
          <w:sz w:val="20"/>
          <w:szCs w:val="20"/>
        </w:rPr>
        <w:t>ductile</w:t>
      </w:r>
      <w:r w:rsidR="007D1D44" w:rsidRPr="005F1AAC">
        <w:rPr>
          <w:bCs/>
          <w:color w:val="000000" w:themeColor="text1"/>
          <w:sz w:val="20"/>
          <w:szCs w:val="20"/>
        </w:rPr>
        <w:t xml:space="preserve"> "notch insensitive" and ideal</w:t>
      </w:r>
      <w:r w:rsidR="003E39F9" w:rsidRPr="005F1AAC">
        <w:rPr>
          <w:bCs/>
          <w:color w:val="000000" w:themeColor="text1"/>
          <w:sz w:val="20"/>
          <w:szCs w:val="20"/>
        </w:rPr>
        <w:t>ly</w:t>
      </w:r>
      <w:r w:rsidR="007D1D44" w:rsidRPr="005F1AAC">
        <w:rPr>
          <w:bCs/>
          <w:color w:val="000000" w:themeColor="text1"/>
          <w:sz w:val="20"/>
          <w:szCs w:val="20"/>
        </w:rPr>
        <w:t xml:space="preserve"> </w:t>
      </w:r>
      <w:r w:rsidR="007D1D44" w:rsidRPr="005F1AAC">
        <w:rPr>
          <w:bCs/>
          <w:i/>
          <w:color w:val="000000" w:themeColor="text1"/>
          <w:sz w:val="20"/>
          <w:szCs w:val="20"/>
        </w:rPr>
        <w:t>brittle</w:t>
      </w:r>
      <w:r w:rsidR="007D1D44" w:rsidRPr="005F1AAC">
        <w:rPr>
          <w:bCs/>
          <w:color w:val="000000" w:themeColor="text1"/>
          <w:sz w:val="20"/>
          <w:szCs w:val="20"/>
        </w:rPr>
        <w:t xml:space="preserve"> "notch sensitive" curves. The ideal notch insensitive</w:t>
      </w:r>
      <w:r w:rsidR="00BD0128" w:rsidRPr="005F1AAC">
        <w:rPr>
          <w:bCs/>
          <w:color w:val="000000" w:themeColor="text1"/>
          <w:sz w:val="20"/>
          <w:szCs w:val="20"/>
        </w:rPr>
        <w:t xml:space="preserve"> (</w:t>
      </w:r>
      <w:r w:rsidR="003E39F9" w:rsidRPr="005F1AAC">
        <w:rPr>
          <w:bCs/>
          <w:color w:val="000000" w:themeColor="text1"/>
          <w:sz w:val="20"/>
          <w:szCs w:val="20"/>
        </w:rPr>
        <w:t xml:space="preserve">for a </w:t>
      </w:r>
      <w:r w:rsidR="00BD0128" w:rsidRPr="005F1AAC">
        <w:rPr>
          <w:bCs/>
          <w:color w:val="000000" w:themeColor="text1"/>
          <w:sz w:val="20"/>
          <w:szCs w:val="20"/>
        </w:rPr>
        <w:t>ductile material) and sensitive (</w:t>
      </w:r>
      <w:r w:rsidR="003E39F9" w:rsidRPr="005F1AAC">
        <w:rPr>
          <w:bCs/>
          <w:color w:val="000000" w:themeColor="text1"/>
          <w:sz w:val="20"/>
          <w:szCs w:val="20"/>
        </w:rPr>
        <w:t xml:space="preserve">for a </w:t>
      </w:r>
      <w:r w:rsidR="00BD0128" w:rsidRPr="005F1AAC">
        <w:rPr>
          <w:bCs/>
          <w:color w:val="000000" w:themeColor="text1"/>
          <w:sz w:val="20"/>
          <w:szCs w:val="20"/>
        </w:rPr>
        <w:t xml:space="preserve">brittle material) </w:t>
      </w:r>
      <w:r w:rsidR="007D1D44" w:rsidRPr="005F1AAC">
        <w:rPr>
          <w:bCs/>
          <w:color w:val="000000" w:themeColor="text1"/>
          <w:sz w:val="20"/>
          <w:szCs w:val="20"/>
        </w:rPr>
        <w:t xml:space="preserve">response </w:t>
      </w:r>
      <w:r w:rsidR="00DC382C" w:rsidRPr="005F1AAC">
        <w:rPr>
          <w:bCs/>
          <w:color w:val="000000" w:themeColor="text1"/>
          <w:sz w:val="20"/>
          <w:szCs w:val="20"/>
        </w:rPr>
        <w:t>is</w:t>
      </w:r>
      <w:r w:rsidR="007D1D44" w:rsidRPr="005F1AAC">
        <w:rPr>
          <w:bCs/>
          <w:color w:val="000000" w:themeColor="text1"/>
          <w:sz w:val="20"/>
          <w:szCs w:val="20"/>
        </w:rPr>
        <w:t xml:space="preserve"> given by Eqn</w:t>
      </w:r>
      <w:r w:rsidR="003E39F9" w:rsidRPr="005F1AAC">
        <w:rPr>
          <w:bCs/>
          <w:color w:val="000000" w:themeColor="text1"/>
          <w:sz w:val="20"/>
          <w:szCs w:val="20"/>
        </w:rPr>
        <w:t>s</w:t>
      </w:r>
      <w:r w:rsidR="007D1D44" w:rsidRPr="005F1AAC">
        <w:rPr>
          <w:bCs/>
          <w:color w:val="000000" w:themeColor="text1"/>
          <w:sz w:val="20"/>
          <w:szCs w:val="20"/>
        </w:rPr>
        <w:t>. (</w:t>
      </w:r>
      <w:r w:rsidR="000F635A" w:rsidRPr="005F1AAC">
        <w:rPr>
          <w:bCs/>
          <w:color w:val="000000" w:themeColor="text1"/>
          <w:sz w:val="20"/>
          <w:szCs w:val="20"/>
        </w:rPr>
        <w:t>1</w:t>
      </w:r>
      <w:r w:rsidR="00E01914" w:rsidRPr="005F1AAC">
        <w:rPr>
          <w:bCs/>
          <w:color w:val="000000" w:themeColor="text1"/>
          <w:sz w:val="20"/>
          <w:szCs w:val="20"/>
        </w:rPr>
        <w:t>4</w:t>
      </w:r>
      <w:r w:rsidR="007D1D44" w:rsidRPr="005F1AAC">
        <w:rPr>
          <w:bCs/>
          <w:color w:val="000000" w:themeColor="text1"/>
          <w:sz w:val="20"/>
          <w:szCs w:val="20"/>
        </w:rPr>
        <w:t xml:space="preserve">) </w:t>
      </w:r>
      <w:r w:rsidR="00DC382C" w:rsidRPr="005F1AAC">
        <w:rPr>
          <w:bCs/>
          <w:color w:val="000000" w:themeColor="text1"/>
          <w:sz w:val="20"/>
          <w:szCs w:val="20"/>
        </w:rPr>
        <w:t>and</w:t>
      </w:r>
      <w:r w:rsidR="007D1D44" w:rsidRPr="005F1AAC">
        <w:rPr>
          <w:bCs/>
          <w:color w:val="000000" w:themeColor="text1"/>
          <w:sz w:val="20"/>
          <w:szCs w:val="20"/>
        </w:rPr>
        <w:t xml:space="preserve"> (1</w:t>
      </w:r>
      <w:r w:rsidR="00E01914" w:rsidRPr="005F1AAC">
        <w:rPr>
          <w:bCs/>
          <w:color w:val="000000" w:themeColor="text1"/>
          <w:sz w:val="20"/>
          <w:szCs w:val="20"/>
        </w:rPr>
        <w:t>5</w:t>
      </w:r>
      <w:r w:rsidR="007D1D44" w:rsidRPr="005F1AAC">
        <w:rPr>
          <w:bCs/>
          <w:color w:val="000000" w:themeColor="text1"/>
          <w:sz w:val="20"/>
          <w:szCs w:val="20"/>
        </w:rPr>
        <w:t xml:space="preserve">) </w:t>
      </w:r>
      <w:r w:rsidR="007D1D44" w:rsidRPr="005F1AAC">
        <w:rPr>
          <w:color w:val="000000" w:themeColor="text1"/>
          <w:sz w:val="20"/>
          <w:szCs w:val="18"/>
        </w:rPr>
        <w:fldChar w:fldCharType="begin">
          <w:fldData xml:space="preserve">PEVuZE5vdGU+PENpdGU+PEF1dGhvcj5TYWxlaDwvQXV0aG9yPjxZZWFyPjIwMTY8L1llYXI+PFJl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</w:fldData>
        </w:fldChar>
      </w:r>
      <w:r w:rsidR="002D7CF5" w:rsidRPr="005F1AAC">
        <w:rPr>
          <w:color w:val="000000" w:themeColor="text1"/>
          <w:sz w:val="20"/>
          <w:szCs w:val="18"/>
        </w:rPr>
        <w:instrText xml:space="preserve"> ADDIN EN.CITE </w:instrText>
      </w:r>
      <w:r w:rsidR="002D7CF5" w:rsidRPr="005F1AAC">
        <w:rPr>
          <w:color w:val="000000" w:themeColor="text1"/>
          <w:sz w:val="20"/>
          <w:szCs w:val="18"/>
        </w:rPr>
        <w:fldChar w:fldCharType="begin">
          <w:fldData xml:space="preserve">PEVuZE5vdGU+PENpdGU+PEF1dGhvcj5TYWxlaDwvQXV0aG9yPjxZZWFyPjIwMTY8L1llYXI+PFJl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</w:fldData>
        </w:fldChar>
      </w:r>
      <w:r w:rsidR="002D7CF5" w:rsidRPr="005F1AAC">
        <w:rPr>
          <w:color w:val="000000" w:themeColor="text1"/>
          <w:sz w:val="20"/>
          <w:szCs w:val="18"/>
        </w:rPr>
        <w:instrText xml:space="preserve"> ADDIN EN.CITE.DATA </w:instrText>
      </w:r>
      <w:r w:rsidR="002D7CF5" w:rsidRPr="005F1AAC">
        <w:rPr>
          <w:color w:val="000000" w:themeColor="text1"/>
          <w:sz w:val="20"/>
          <w:szCs w:val="18"/>
        </w:rPr>
      </w:r>
      <w:r w:rsidR="002D7CF5" w:rsidRPr="005F1AAC">
        <w:rPr>
          <w:color w:val="000000" w:themeColor="text1"/>
          <w:sz w:val="20"/>
          <w:szCs w:val="18"/>
        </w:rPr>
        <w:fldChar w:fldCharType="end"/>
      </w:r>
      <w:r w:rsidR="007D1D44" w:rsidRPr="005F1AAC">
        <w:rPr>
          <w:color w:val="000000" w:themeColor="text1"/>
          <w:sz w:val="20"/>
          <w:szCs w:val="18"/>
        </w:rPr>
      </w:r>
      <w:r w:rsidR="007D1D44" w:rsidRPr="005F1AAC">
        <w:rPr>
          <w:color w:val="000000" w:themeColor="text1"/>
          <w:sz w:val="20"/>
          <w:szCs w:val="18"/>
        </w:rPr>
        <w:fldChar w:fldCharType="separate"/>
      </w:r>
      <w:r w:rsidR="002D7CF5" w:rsidRPr="005F1AAC">
        <w:rPr>
          <w:color w:val="000000" w:themeColor="text1"/>
          <w:sz w:val="20"/>
          <w:szCs w:val="18"/>
        </w:rPr>
        <w:t>[53, 54]</w:t>
      </w:r>
      <w:r w:rsidR="007D1D44" w:rsidRPr="005F1AAC">
        <w:rPr>
          <w:color w:val="000000" w:themeColor="text1"/>
          <w:sz w:val="20"/>
          <w:szCs w:val="18"/>
        </w:rPr>
        <w:fldChar w:fldCharType="end"/>
      </w:r>
      <w:r w:rsidR="000649F7" w:rsidRPr="005F1AAC">
        <w:rPr>
          <w:color w:val="000000" w:themeColor="text1"/>
          <w:sz w:val="20"/>
          <w:szCs w:val="18"/>
        </w:rPr>
        <w:t>, respectively</w:t>
      </w:r>
      <w:r w:rsidR="007D1D44" w:rsidRPr="005F1AAC">
        <w:rPr>
          <w:color w:val="000000" w:themeColor="text1"/>
          <w:sz w:val="20"/>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0"/>
        <w:gridCol w:w="650"/>
      </w:tblGrid>
      <w:tr w:rsidR="005F1AAC" w:rsidRPr="005F1AAC" w14:paraId="7C54EBB6" w14:textId="77777777" w:rsidTr="00C526B7">
        <w:tc>
          <w:tcPr>
            <w:tcW w:w="8784" w:type="dxa"/>
            <w:vAlign w:val="center"/>
          </w:tcPr>
          <w:p w14:paraId="3C9AF73D" w14:textId="33895C77" w:rsidR="00D20ED0" w:rsidRPr="005F1AAC" w:rsidRDefault="005F1AAC" w:rsidP="00B640CE">
            <w:pPr>
              <w:pStyle w:val="EndNoteBibliography"/>
              <w:spacing w:line="480" w:lineRule="auto"/>
              <w:rPr>
                <w:bCs/>
                <w:color w:val="000000" w:themeColor="text1"/>
                <w:sz w:val="20"/>
                <w:szCs w:val="16"/>
              </w:rPr>
            </w:pPr>
            <m:oMathPara>
              <m:oMathParaPr>
                <m:jc m:val="left"/>
              </m:oMathParaPr>
              <m:oMath>
                <m:f>
                  <m:fPr>
                    <m:ctrlPr>
                      <w:rPr>
                        <w:rFonts w:ascii="Cambria Math" w:hAnsi="Cambria Math"/>
                        <w:i/>
                        <w:color w:val="000000" w:themeColor="text1"/>
                        <w:sz w:val="20"/>
                        <w:szCs w:val="16"/>
                      </w:rPr>
                    </m:ctrlPr>
                  </m:fPr>
                  <m:num>
                    <m:sSubSup>
                      <m:sSubSupPr>
                        <m:ctrlPr>
                          <w:rPr>
                            <w:rFonts w:ascii="Cambria Math" w:hAnsi="Cambria Math"/>
                            <w:i/>
                            <w:color w:val="000000" w:themeColor="text1"/>
                            <w:sz w:val="20"/>
                            <w:szCs w:val="16"/>
                          </w:rPr>
                        </m:ctrlPr>
                      </m:sSubSupPr>
                      <m:e>
                        <m:r>
                          <w:rPr>
                            <w:rFonts w:ascii="Cambria Math" w:hAnsi="Cambria Math"/>
                            <w:color w:val="000000" w:themeColor="text1"/>
                            <w:sz w:val="20"/>
                            <w:szCs w:val="16"/>
                          </w:rPr>
                          <m:t>σ</m:t>
                        </m:r>
                      </m:e>
                      <m:sub>
                        <m:r>
                          <w:rPr>
                            <w:rFonts w:ascii="Cambria Math" w:hAnsi="Cambria Math"/>
                            <w:color w:val="000000" w:themeColor="text1"/>
                            <w:sz w:val="20"/>
                            <w:szCs w:val="16"/>
                          </w:rPr>
                          <m:t>yy</m:t>
                        </m:r>
                      </m:sub>
                      <m:sup>
                        <m:r>
                          <w:rPr>
                            <w:rFonts w:ascii="Cambria Math" w:hAnsi="Cambria Math"/>
                            <w:color w:val="000000" w:themeColor="text1"/>
                            <w:sz w:val="20"/>
                            <w:szCs w:val="16"/>
                          </w:rPr>
                          <m:t>gnet</m:t>
                        </m:r>
                      </m:sup>
                    </m:sSubSup>
                  </m:num>
                  <m:den>
                    <m:sSubSup>
                      <m:sSubSupPr>
                        <m:ctrlPr>
                          <w:rPr>
                            <w:rFonts w:ascii="Cambria Math" w:hAnsi="Cambria Math"/>
                            <w:i/>
                            <w:color w:val="000000" w:themeColor="text1"/>
                            <w:sz w:val="20"/>
                            <w:szCs w:val="16"/>
                          </w:rPr>
                        </m:ctrlPr>
                      </m:sSubSupPr>
                      <m:e>
                        <m:r>
                          <w:rPr>
                            <w:rFonts w:ascii="Cambria Math" w:hAnsi="Cambria Math"/>
                            <w:color w:val="000000" w:themeColor="text1"/>
                            <w:sz w:val="20"/>
                            <w:szCs w:val="16"/>
                          </w:rPr>
                          <m:t>σ</m:t>
                        </m:r>
                      </m:e>
                      <m:sub>
                        <m:r>
                          <w:rPr>
                            <w:rFonts w:ascii="Cambria Math" w:hAnsi="Cambria Math"/>
                            <w:color w:val="000000" w:themeColor="text1"/>
                            <w:sz w:val="20"/>
                            <w:szCs w:val="16"/>
                          </w:rPr>
                          <m:t>yy</m:t>
                        </m:r>
                      </m:sub>
                      <m:sup>
                        <m:r>
                          <w:rPr>
                            <w:rFonts w:ascii="Cambria Math" w:hAnsi="Cambria Math"/>
                            <w:color w:val="000000" w:themeColor="text1"/>
                            <w:sz w:val="20"/>
                            <w:szCs w:val="16"/>
                          </w:rPr>
                          <m:t>gross</m:t>
                        </m:r>
                      </m:sup>
                    </m:sSubSup>
                  </m:den>
                </m:f>
                <m:r>
                  <w:rPr>
                    <w:rFonts w:ascii="Cambria Math" w:hAnsi="Cambria Math"/>
                    <w:color w:val="000000" w:themeColor="text1"/>
                    <w:sz w:val="20"/>
                    <w:szCs w:val="16"/>
                  </w:rPr>
                  <m:t>=1-</m:t>
                </m:r>
                <m:d>
                  <m:dPr>
                    <m:ctrlPr>
                      <w:rPr>
                        <w:rFonts w:ascii="Cambria Math" w:hAnsi="Cambria Math"/>
                        <w:i/>
                        <w:color w:val="000000" w:themeColor="text1"/>
                        <w:sz w:val="20"/>
                        <w:szCs w:val="16"/>
                      </w:rPr>
                    </m:ctrlPr>
                  </m:dPr>
                  <m:e>
                    <m:f>
                      <m:fPr>
                        <m:ctrlPr>
                          <w:rPr>
                            <w:rFonts w:ascii="Cambria Math" w:hAnsi="Cambria Math"/>
                            <w:i/>
                            <w:color w:val="000000" w:themeColor="text1"/>
                            <w:sz w:val="20"/>
                            <w:szCs w:val="16"/>
                          </w:rPr>
                        </m:ctrlPr>
                      </m:fPr>
                      <m:num>
                        <m:r>
                          <w:rPr>
                            <w:rFonts w:ascii="Cambria Math" w:hAnsi="Cambria Math"/>
                            <w:color w:val="000000" w:themeColor="text1"/>
                            <w:sz w:val="20"/>
                            <w:szCs w:val="16"/>
                          </w:rPr>
                          <m:t>d</m:t>
                        </m:r>
                      </m:num>
                      <m:den>
                        <m:r>
                          <w:rPr>
                            <w:rFonts w:ascii="Cambria Math" w:hAnsi="Cambria Math"/>
                            <w:color w:val="000000" w:themeColor="text1"/>
                            <w:sz w:val="20"/>
                            <w:szCs w:val="16"/>
                          </w:rPr>
                          <m:t>w</m:t>
                        </m:r>
                      </m:den>
                    </m:f>
                  </m:e>
                </m:d>
              </m:oMath>
            </m:oMathPara>
          </w:p>
        </w:tc>
        <w:tc>
          <w:tcPr>
            <w:tcW w:w="566" w:type="dxa"/>
            <w:vAlign w:val="center"/>
          </w:tcPr>
          <w:p w14:paraId="200BB614" w14:textId="4E497A5C" w:rsidR="00D20ED0" w:rsidRPr="005F1AAC" w:rsidRDefault="00D20ED0" w:rsidP="00B640CE">
            <w:pPr>
              <w:pStyle w:val="EndNoteBibliography"/>
              <w:spacing w:line="480" w:lineRule="auto"/>
              <w:rPr>
                <w:bCs/>
                <w:color w:val="000000" w:themeColor="text1"/>
                <w:sz w:val="20"/>
                <w:szCs w:val="16"/>
              </w:rPr>
            </w:pPr>
            <w:r w:rsidRPr="005F1AAC">
              <w:rPr>
                <w:bCs/>
                <w:color w:val="000000" w:themeColor="text1"/>
                <w:sz w:val="20"/>
                <w:szCs w:val="16"/>
              </w:rPr>
              <w:t>(</w:t>
            </w:r>
            <w:r w:rsidR="000F635A" w:rsidRPr="005F1AAC">
              <w:rPr>
                <w:bCs/>
                <w:color w:val="000000" w:themeColor="text1"/>
                <w:sz w:val="20"/>
                <w:szCs w:val="16"/>
              </w:rPr>
              <w:t>1</w:t>
            </w:r>
            <w:r w:rsidR="00E01914" w:rsidRPr="005F1AAC">
              <w:rPr>
                <w:bCs/>
                <w:color w:val="000000" w:themeColor="text1"/>
                <w:sz w:val="20"/>
                <w:szCs w:val="16"/>
              </w:rPr>
              <w:t>4</w:t>
            </w:r>
            <w:r w:rsidRPr="005F1AAC">
              <w:rPr>
                <w:bCs/>
                <w:color w:val="000000" w:themeColor="text1"/>
                <w:sz w:val="20"/>
                <w:szCs w:val="16"/>
              </w:rPr>
              <w:t>)</w:t>
            </w:r>
          </w:p>
        </w:tc>
      </w:tr>
      <w:tr w:rsidR="005F1AAC" w:rsidRPr="005F1AAC" w14:paraId="1EDA480D" w14:textId="77777777" w:rsidTr="00E11F21">
        <w:tc>
          <w:tcPr>
            <w:tcW w:w="8784" w:type="dxa"/>
            <w:vAlign w:val="center"/>
          </w:tcPr>
          <w:p w14:paraId="60E3AC23" w14:textId="1660A5D1" w:rsidR="003E39F9" w:rsidRPr="005F1AAC" w:rsidRDefault="005F1AAC" w:rsidP="00B640CE">
            <w:pPr>
              <w:pStyle w:val="EndNoteBibliography"/>
              <w:spacing w:line="480" w:lineRule="auto"/>
              <w:rPr>
                <w:rFonts w:eastAsia="Calibri"/>
                <w:color w:val="000000" w:themeColor="text1"/>
                <w:sz w:val="20"/>
                <w:szCs w:val="16"/>
              </w:rPr>
            </w:pPr>
            <m:oMathPara>
              <m:oMathParaPr>
                <m:jc m:val="left"/>
              </m:oMathParaPr>
              <m:oMath>
                <m:f>
                  <m:fPr>
                    <m:ctrlPr>
                      <w:rPr>
                        <w:rFonts w:ascii="Cambria Math" w:hAnsi="Cambria Math"/>
                        <w:i/>
                        <w:color w:val="000000" w:themeColor="text1"/>
                        <w:sz w:val="20"/>
                        <w:szCs w:val="16"/>
                      </w:rPr>
                    </m:ctrlPr>
                  </m:fPr>
                  <m:num>
                    <m:sSubSup>
                      <m:sSubSupPr>
                        <m:ctrlPr>
                          <w:rPr>
                            <w:rFonts w:ascii="Cambria Math" w:hAnsi="Cambria Math"/>
                            <w:i/>
                            <w:color w:val="000000" w:themeColor="text1"/>
                            <w:sz w:val="20"/>
                            <w:szCs w:val="16"/>
                          </w:rPr>
                        </m:ctrlPr>
                      </m:sSubSupPr>
                      <m:e>
                        <m:r>
                          <w:rPr>
                            <w:rFonts w:ascii="Cambria Math" w:hAnsi="Cambria Math"/>
                            <w:color w:val="000000" w:themeColor="text1"/>
                            <w:sz w:val="20"/>
                            <w:szCs w:val="16"/>
                          </w:rPr>
                          <m:t>σ</m:t>
                        </m:r>
                      </m:e>
                      <m:sub>
                        <m:r>
                          <w:rPr>
                            <w:rFonts w:ascii="Cambria Math" w:hAnsi="Cambria Math"/>
                            <w:color w:val="000000" w:themeColor="text1"/>
                            <w:sz w:val="20"/>
                            <w:szCs w:val="16"/>
                          </w:rPr>
                          <m:t>yy</m:t>
                        </m:r>
                      </m:sub>
                      <m:sup>
                        <m:r>
                          <w:rPr>
                            <w:rFonts w:ascii="Cambria Math" w:hAnsi="Cambria Math"/>
                            <w:color w:val="000000" w:themeColor="text1"/>
                            <w:sz w:val="20"/>
                            <w:szCs w:val="16"/>
                          </w:rPr>
                          <m:t>gnet</m:t>
                        </m:r>
                      </m:sup>
                    </m:sSubSup>
                  </m:num>
                  <m:den>
                    <m:sSubSup>
                      <m:sSubSupPr>
                        <m:ctrlPr>
                          <w:rPr>
                            <w:rFonts w:ascii="Cambria Math" w:hAnsi="Cambria Math"/>
                            <w:i/>
                            <w:color w:val="000000" w:themeColor="text1"/>
                            <w:sz w:val="20"/>
                            <w:szCs w:val="16"/>
                          </w:rPr>
                        </m:ctrlPr>
                      </m:sSubSupPr>
                      <m:e>
                        <m:r>
                          <w:rPr>
                            <w:rFonts w:ascii="Cambria Math" w:hAnsi="Cambria Math"/>
                            <w:color w:val="000000" w:themeColor="text1"/>
                            <w:sz w:val="20"/>
                            <w:szCs w:val="16"/>
                          </w:rPr>
                          <m:t>σ</m:t>
                        </m:r>
                      </m:e>
                      <m:sub>
                        <m:r>
                          <w:rPr>
                            <w:rFonts w:ascii="Cambria Math" w:hAnsi="Cambria Math"/>
                            <w:color w:val="000000" w:themeColor="text1"/>
                            <w:sz w:val="20"/>
                            <w:szCs w:val="16"/>
                          </w:rPr>
                          <m:t>yy</m:t>
                        </m:r>
                      </m:sub>
                      <m:sup>
                        <m:r>
                          <w:rPr>
                            <w:rFonts w:ascii="Cambria Math" w:hAnsi="Cambria Math"/>
                            <w:color w:val="000000" w:themeColor="text1"/>
                            <w:sz w:val="20"/>
                            <w:szCs w:val="16"/>
                          </w:rPr>
                          <m:t>gross</m:t>
                        </m:r>
                      </m:sup>
                    </m:sSubSup>
                  </m:den>
                </m:f>
                <m:r>
                  <w:rPr>
                    <w:rFonts w:ascii="Cambria Math" w:hAnsi="Cambria Math"/>
                    <w:color w:val="000000" w:themeColor="text1"/>
                    <w:sz w:val="20"/>
                    <w:szCs w:val="16"/>
                  </w:rPr>
                  <m:t>=</m:t>
                </m:r>
                <m:d>
                  <m:dPr>
                    <m:begChr m:val="["/>
                    <m:endChr m:val="]"/>
                    <m:ctrlPr>
                      <w:rPr>
                        <w:rFonts w:ascii="Cambria Math" w:hAnsi="Cambria Math"/>
                        <w:i/>
                        <w:color w:val="000000" w:themeColor="text1"/>
                        <w:sz w:val="20"/>
                        <w:szCs w:val="16"/>
                      </w:rPr>
                    </m:ctrlPr>
                  </m:dPr>
                  <m:e>
                    <m:r>
                      <w:rPr>
                        <w:rFonts w:ascii="Cambria Math" w:hAnsi="Cambria Math"/>
                        <w:color w:val="000000" w:themeColor="text1"/>
                        <w:sz w:val="20"/>
                        <w:szCs w:val="16"/>
                      </w:rPr>
                      <m:t>1-</m:t>
                    </m:r>
                    <m:d>
                      <m:dPr>
                        <m:ctrlPr>
                          <w:rPr>
                            <w:rFonts w:ascii="Cambria Math" w:hAnsi="Cambria Math"/>
                            <w:i/>
                            <w:color w:val="000000" w:themeColor="text1"/>
                            <w:sz w:val="20"/>
                            <w:szCs w:val="16"/>
                          </w:rPr>
                        </m:ctrlPr>
                      </m:dPr>
                      <m:e>
                        <m:f>
                          <m:fPr>
                            <m:ctrlPr>
                              <w:rPr>
                                <w:rFonts w:ascii="Cambria Math" w:hAnsi="Cambria Math"/>
                                <w:i/>
                                <w:color w:val="000000" w:themeColor="text1"/>
                                <w:sz w:val="20"/>
                                <w:szCs w:val="16"/>
                              </w:rPr>
                            </m:ctrlPr>
                          </m:fPr>
                          <m:num>
                            <m:r>
                              <w:rPr>
                                <w:rFonts w:ascii="Cambria Math" w:hAnsi="Cambria Math"/>
                                <w:color w:val="000000" w:themeColor="text1"/>
                                <w:sz w:val="20"/>
                                <w:szCs w:val="16"/>
                              </w:rPr>
                              <m:t>d</m:t>
                            </m:r>
                          </m:num>
                          <m:den>
                            <m:r>
                              <w:rPr>
                                <w:rFonts w:ascii="Cambria Math" w:hAnsi="Cambria Math"/>
                                <w:color w:val="000000" w:themeColor="text1"/>
                                <w:sz w:val="20"/>
                                <w:szCs w:val="16"/>
                              </w:rPr>
                              <m:t>w</m:t>
                            </m:r>
                          </m:den>
                        </m:f>
                      </m:e>
                    </m:d>
                  </m:e>
                </m:d>
                <m:r>
                  <w:rPr>
                    <w:rFonts w:ascii="Cambria Math" w:hAnsi="Cambria Math"/>
                    <w:color w:val="000000" w:themeColor="text1"/>
                    <w:sz w:val="20"/>
                    <w:szCs w:val="16"/>
                  </w:rPr>
                  <m:t>/</m:t>
                </m:r>
                <m:sSub>
                  <m:sSubPr>
                    <m:ctrlPr>
                      <w:rPr>
                        <w:rFonts w:ascii="Cambria Math" w:hAnsi="Cambria Math"/>
                        <w:i/>
                        <w:color w:val="000000" w:themeColor="text1"/>
                        <w:sz w:val="20"/>
                        <w:szCs w:val="16"/>
                      </w:rPr>
                    </m:ctrlPr>
                  </m:sSubPr>
                  <m:e>
                    <m:r>
                      <w:rPr>
                        <w:rFonts w:ascii="Cambria Math" w:hAnsi="Cambria Math"/>
                        <w:color w:val="000000" w:themeColor="text1"/>
                        <w:sz w:val="20"/>
                        <w:szCs w:val="16"/>
                      </w:rPr>
                      <m:t>K</m:t>
                    </m:r>
                  </m:e>
                  <m:sub>
                    <m:r>
                      <w:rPr>
                        <w:rFonts w:ascii="Cambria Math" w:hAnsi="Cambria Math"/>
                        <w:color w:val="000000" w:themeColor="text1"/>
                        <w:sz w:val="20"/>
                        <w:szCs w:val="16"/>
                      </w:rPr>
                      <m:t>T</m:t>
                    </m:r>
                  </m:sub>
                </m:sSub>
              </m:oMath>
            </m:oMathPara>
          </w:p>
        </w:tc>
        <w:tc>
          <w:tcPr>
            <w:tcW w:w="566" w:type="dxa"/>
            <w:vAlign w:val="center"/>
          </w:tcPr>
          <w:p w14:paraId="194FA0D8" w14:textId="2337AE58" w:rsidR="003E39F9" w:rsidRPr="005F1AAC" w:rsidRDefault="003E39F9" w:rsidP="00B640CE">
            <w:pPr>
              <w:pStyle w:val="EndNoteBibliography"/>
              <w:spacing w:line="480" w:lineRule="auto"/>
              <w:rPr>
                <w:bCs/>
                <w:color w:val="000000" w:themeColor="text1"/>
                <w:sz w:val="20"/>
                <w:szCs w:val="16"/>
              </w:rPr>
            </w:pPr>
            <w:r w:rsidRPr="005F1AAC">
              <w:rPr>
                <w:bCs/>
                <w:color w:val="000000" w:themeColor="text1"/>
                <w:sz w:val="20"/>
                <w:szCs w:val="16"/>
              </w:rPr>
              <w:t>(1</w:t>
            </w:r>
            <w:r w:rsidR="00E01914" w:rsidRPr="005F1AAC">
              <w:rPr>
                <w:bCs/>
                <w:color w:val="000000" w:themeColor="text1"/>
                <w:sz w:val="20"/>
                <w:szCs w:val="16"/>
              </w:rPr>
              <w:t>5</w:t>
            </w:r>
            <w:r w:rsidRPr="005F1AAC">
              <w:rPr>
                <w:bCs/>
                <w:color w:val="000000" w:themeColor="text1"/>
                <w:sz w:val="20"/>
                <w:szCs w:val="16"/>
              </w:rPr>
              <w:t>a)</w:t>
            </w:r>
          </w:p>
        </w:tc>
      </w:tr>
      <w:tr w:rsidR="005F1AAC" w:rsidRPr="005F1AAC" w14:paraId="21D2869C" w14:textId="77777777" w:rsidTr="00E11F21">
        <w:tc>
          <w:tcPr>
            <w:tcW w:w="8784" w:type="dxa"/>
            <w:vAlign w:val="center"/>
          </w:tcPr>
          <w:p w14:paraId="62240B55" w14:textId="37476FB4" w:rsidR="003E39F9" w:rsidRPr="005F1AAC" w:rsidRDefault="005F1AAC" w:rsidP="00B640CE">
            <w:pPr>
              <w:pStyle w:val="EndNoteBibliography"/>
              <w:spacing w:line="480" w:lineRule="auto"/>
              <w:rPr>
                <w:rFonts w:eastAsia="Calibri"/>
                <w:color w:val="000000" w:themeColor="text1"/>
                <w:sz w:val="20"/>
                <w:szCs w:val="16"/>
              </w:rPr>
            </w:pPr>
            <m:oMathPara>
              <m:oMathParaPr>
                <m:jc m:val="left"/>
              </m:oMathParaPr>
              <m:oMath>
                <m:sSub>
                  <m:sSubPr>
                    <m:ctrlPr>
                      <w:rPr>
                        <w:rFonts w:ascii="Cambria Math" w:hAnsi="Cambria Math"/>
                        <w:i/>
                        <w:color w:val="000000" w:themeColor="text1"/>
                        <w:sz w:val="20"/>
                        <w:szCs w:val="16"/>
                      </w:rPr>
                    </m:ctrlPr>
                  </m:sSubPr>
                  <m:e>
                    <m:r>
                      <w:rPr>
                        <w:rFonts w:ascii="Cambria Math" w:hAnsi="Cambria Math"/>
                        <w:color w:val="000000" w:themeColor="text1"/>
                        <w:sz w:val="20"/>
                        <w:szCs w:val="16"/>
                      </w:rPr>
                      <m:t>K</m:t>
                    </m:r>
                  </m:e>
                  <m:sub>
                    <m:r>
                      <w:rPr>
                        <w:rFonts w:ascii="Cambria Math" w:hAnsi="Cambria Math"/>
                        <w:color w:val="000000" w:themeColor="text1"/>
                        <w:sz w:val="20"/>
                        <w:szCs w:val="16"/>
                      </w:rPr>
                      <m:t>T</m:t>
                    </m:r>
                  </m:sub>
                </m:sSub>
                <m:r>
                  <w:rPr>
                    <w:rFonts w:ascii="Cambria Math" w:hAnsi="Cambria Math"/>
                    <w:color w:val="000000" w:themeColor="text1"/>
                    <w:sz w:val="20"/>
                    <w:szCs w:val="16"/>
                  </w:rPr>
                  <m:t>=2+</m:t>
                </m:r>
                <m:sSup>
                  <m:sSupPr>
                    <m:ctrlPr>
                      <w:rPr>
                        <w:rFonts w:ascii="Cambria Math" w:hAnsi="Cambria Math"/>
                        <w:i/>
                        <w:color w:val="000000" w:themeColor="text1"/>
                        <w:sz w:val="20"/>
                        <w:szCs w:val="16"/>
                      </w:rPr>
                    </m:ctrlPr>
                  </m:sSupPr>
                  <m:e>
                    <m:d>
                      <m:dPr>
                        <m:begChr m:val="["/>
                        <m:endChr m:val="]"/>
                        <m:ctrlPr>
                          <w:rPr>
                            <w:rFonts w:ascii="Cambria Math" w:hAnsi="Cambria Math"/>
                            <w:i/>
                            <w:color w:val="000000" w:themeColor="text1"/>
                            <w:sz w:val="20"/>
                            <w:szCs w:val="16"/>
                          </w:rPr>
                        </m:ctrlPr>
                      </m:dPr>
                      <m:e>
                        <m:r>
                          <w:rPr>
                            <w:rFonts w:ascii="Cambria Math" w:hAnsi="Cambria Math"/>
                            <w:color w:val="000000" w:themeColor="text1"/>
                            <w:sz w:val="20"/>
                            <w:szCs w:val="16"/>
                          </w:rPr>
                          <m:t>1-</m:t>
                        </m:r>
                        <m:d>
                          <m:dPr>
                            <m:ctrlPr>
                              <w:rPr>
                                <w:rFonts w:ascii="Cambria Math" w:hAnsi="Cambria Math"/>
                                <w:i/>
                                <w:color w:val="000000" w:themeColor="text1"/>
                                <w:sz w:val="20"/>
                                <w:szCs w:val="16"/>
                              </w:rPr>
                            </m:ctrlPr>
                          </m:dPr>
                          <m:e>
                            <m:r>
                              <w:rPr>
                                <w:rFonts w:ascii="Cambria Math" w:hAnsi="Cambria Math"/>
                                <w:color w:val="000000" w:themeColor="text1"/>
                                <w:sz w:val="20"/>
                                <w:szCs w:val="16"/>
                              </w:rPr>
                              <m:t>d/w</m:t>
                            </m:r>
                          </m:e>
                        </m:d>
                      </m:e>
                    </m:d>
                  </m:e>
                  <m:sup>
                    <m:r>
                      <w:rPr>
                        <w:rFonts w:ascii="Cambria Math" w:hAnsi="Cambria Math"/>
                        <w:color w:val="000000" w:themeColor="text1"/>
                        <w:sz w:val="20"/>
                        <w:szCs w:val="16"/>
                      </w:rPr>
                      <m:t>3</m:t>
                    </m:r>
                  </m:sup>
                </m:sSup>
              </m:oMath>
            </m:oMathPara>
          </w:p>
        </w:tc>
        <w:tc>
          <w:tcPr>
            <w:tcW w:w="566" w:type="dxa"/>
            <w:vAlign w:val="center"/>
          </w:tcPr>
          <w:p w14:paraId="1BD3A7A1" w14:textId="619862BC" w:rsidR="003E39F9" w:rsidRPr="005F1AAC" w:rsidRDefault="003E39F9" w:rsidP="00B640CE">
            <w:pPr>
              <w:pStyle w:val="EndNoteBibliography"/>
              <w:spacing w:line="480" w:lineRule="auto"/>
              <w:rPr>
                <w:bCs/>
                <w:color w:val="000000" w:themeColor="text1"/>
                <w:sz w:val="20"/>
                <w:szCs w:val="16"/>
              </w:rPr>
            </w:pPr>
            <w:r w:rsidRPr="005F1AAC">
              <w:rPr>
                <w:bCs/>
                <w:color w:val="000000" w:themeColor="text1"/>
                <w:sz w:val="20"/>
                <w:szCs w:val="16"/>
              </w:rPr>
              <w:t>(1</w:t>
            </w:r>
            <w:r w:rsidR="00E01914" w:rsidRPr="005F1AAC">
              <w:rPr>
                <w:bCs/>
                <w:color w:val="000000" w:themeColor="text1"/>
                <w:sz w:val="20"/>
                <w:szCs w:val="16"/>
              </w:rPr>
              <w:t>5</w:t>
            </w:r>
            <w:r w:rsidRPr="005F1AAC">
              <w:rPr>
                <w:bCs/>
                <w:color w:val="000000" w:themeColor="text1"/>
                <w:sz w:val="20"/>
                <w:szCs w:val="16"/>
              </w:rPr>
              <w:t>b)</w:t>
            </w:r>
          </w:p>
        </w:tc>
      </w:tr>
    </w:tbl>
    <w:p w14:paraId="18233BD4" w14:textId="2A54D436" w:rsidR="003E39F9" w:rsidRPr="005F1AAC" w:rsidRDefault="003E39F9" w:rsidP="003E39F9">
      <w:pPr>
        <w:rPr>
          <w:noProof/>
          <w:color w:val="000000" w:themeColor="text1"/>
        </w:rPr>
      </w:pPr>
      <w:r w:rsidRPr="005F1AAC">
        <w:rPr>
          <w:noProof/>
          <w:color w:val="000000" w:themeColor="text1"/>
        </w:rPr>
        <w:t xml:space="preserve">where </w:t>
      </w:r>
      <w:r w:rsidRPr="005F1AAC">
        <w:rPr>
          <w:i/>
          <w:noProof/>
          <w:color w:val="000000" w:themeColor="text1"/>
        </w:rPr>
        <w:t>d</w:t>
      </w:r>
      <w:r w:rsidRPr="005F1AAC">
        <w:rPr>
          <w:noProof/>
          <w:color w:val="000000" w:themeColor="text1"/>
        </w:rPr>
        <w:t xml:space="preserve"> and </w:t>
      </w:r>
      <w:r w:rsidRPr="005F1AAC">
        <w:rPr>
          <w:i/>
          <w:noProof/>
          <w:color w:val="000000" w:themeColor="text1"/>
        </w:rPr>
        <w:t>w</w:t>
      </w:r>
      <w:r w:rsidRPr="005F1AAC">
        <w:rPr>
          <w:noProof/>
          <w:color w:val="000000" w:themeColor="text1"/>
        </w:rPr>
        <w:t xml:space="preserve"> refer to hole diam</w:t>
      </w:r>
      <w:r w:rsidR="008B2998" w:rsidRPr="005F1AAC">
        <w:rPr>
          <w:noProof/>
          <w:color w:val="000000" w:themeColor="text1"/>
        </w:rPr>
        <w:t>e</w:t>
      </w:r>
      <w:r w:rsidRPr="005F1AAC">
        <w:rPr>
          <w:noProof/>
          <w:color w:val="000000" w:themeColor="text1"/>
        </w:rPr>
        <w:t>ter and specimen width.</w:t>
      </w:r>
    </w:p>
    <w:p w14:paraId="0F172148" w14:textId="286A7BFC" w:rsidR="00AE0B5B" w:rsidRPr="005F1AAC" w:rsidRDefault="00AE0B5B" w:rsidP="001B4668">
      <w:pPr>
        <w:pStyle w:val="Heading1"/>
        <w:spacing w:before="0"/>
        <w:rPr>
          <w:noProof/>
        </w:rPr>
      </w:pPr>
      <w:r w:rsidRPr="005F1AAC">
        <w:rPr>
          <w:noProof/>
        </w:rPr>
        <w:t>4</w:t>
      </w:r>
      <w:r w:rsidR="00B50480" w:rsidRPr="005F1AAC">
        <w:rPr>
          <w:noProof/>
        </w:rPr>
        <w:t>. Numerical simulation</w:t>
      </w:r>
    </w:p>
    <w:p w14:paraId="0F36B480" w14:textId="29A0E1A3" w:rsidR="00753D65" w:rsidRPr="005F1AAC" w:rsidRDefault="00B50480" w:rsidP="003E39F9">
      <w:pPr>
        <w:pStyle w:val="Heading2"/>
        <w:rPr>
          <w:noProof/>
        </w:rPr>
      </w:pPr>
      <w:r w:rsidRPr="005F1AAC">
        <w:rPr>
          <w:noProof/>
        </w:rPr>
        <w:t>4.1</w:t>
      </w:r>
      <w:r w:rsidR="002477E9" w:rsidRPr="005F1AAC">
        <w:rPr>
          <w:noProof/>
        </w:rPr>
        <w:t xml:space="preserve">. </w:t>
      </w:r>
      <w:r w:rsidR="005B4DB2" w:rsidRPr="005F1AAC">
        <w:rPr>
          <w:noProof/>
        </w:rPr>
        <w:t>Nu</w:t>
      </w:r>
      <w:r w:rsidR="00935D8E" w:rsidRPr="005F1AAC">
        <w:rPr>
          <w:noProof/>
        </w:rPr>
        <w:t xml:space="preserve">merical </w:t>
      </w:r>
      <w:r w:rsidR="002477E9" w:rsidRPr="005F1AAC">
        <w:rPr>
          <w:noProof/>
        </w:rPr>
        <w:t xml:space="preserve">implementation of </w:t>
      </w:r>
      <w:r w:rsidR="00F74044" w:rsidRPr="005F1AAC">
        <w:rPr>
          <w:noProof/>
        </w:rPr>
        <w:t xml:space="preserve">the </w:t>
      </w:r>
      <w:r w:rsidR="00317F48" w:rsidRPr="005F1AAC">
        <w:rPr>
          <w:noProof/>
        </w:rPr>
        <w:t>stochastic progressive</w:t>
      </w:r>
      <w:r w:rsidR="00E956E5" w:rsidRPr="005F1AAC">
        <w:rPr>
          <w:noProof/>
        </w:rPr>
        <w:t xml:space="preserve"> </w:t>
      </w:r>
      <w:r w:rsidR="002477E9" w:rsidRPr="005F1AAC">
        <w:rPr>
          <w:noProof/>
        </w:rPr>
        <w:t>damage model</w:t>
      </w:r>
    </w:p>
    <w:p w14:paraId="3C3B4A40" w14:textId="034BDAAA" w:rsidR="00AD4FFF" w:rsidRPr="005F1AAC" w:rsidRDefault="000F6034" w:rsidP="003000B1">
      <w:pPr>
        <w:ind w:firstLine="720"/>
        <w:jc w:val="both"/>
        <w:rPr>
          <w:color w:val="000000" w:themeColor="text1"/>
        </w:rPr>
      </w:pPr>
      <w:r w:rsidRPr="005F1AAC">
        <w:rPr>
          <w:color w:val="000000" w:themeColor="text1"/>
        </w:rPr>
        <w:t xml:space="preserve">The overall algorithm </w:t>
      </w:r>
      <w:r w:rsidR="001D17D6" w:rsidRPr="005F1AAC">
        <w:rPr>
          <w:color w:val="000000" w:themeColor="text1"/>
        </w:rPr>
        <w:t xml:space="preserve">of the </w:t>
      </w:r>
      <w:r w:rsidR="002E6CCA" w:rsidRPr="005F1AAC">
        <w:rPr>
          <w:color w:val="000000" w:themeColor="text1"/>
        </w:rPr>
        <w:t xml:space="preserve">stochastic </w:t>
      </w:r>
      <w:r w:rsidR="00D940C5" w:rsidRPr="005F1AAC">
        <w:rPr>
          <w:color w:val="000000" w:themeColor="text1"/>
        </w:rPr>
        <w:t xml:space="preserve">multiscale progressive </w:t>
      </w:r>
      <w:r w:rsidR="001D17D6" w:rsidRPr="005F1AAC">
        <w:rPr>
          <w:color w:val="000000" w:themeColor="text1"/>
        </w:rPr>
        <w:t xml:space="preserve">damage model </w:t>
      </w:r>
      <w:r w:rsidR="00CB3207" w:rsidRPr="005F1AAC">
        <w:rPr>
          <w:color w:val="000000" w:themeColor="text1"/>
        </w:rPr>
        <w:t xml:space="preserve">is implemented through a VUMAT </w:t>
      </w:r>
      <w:r w:rsidR="00E11F21" w:rsidRPr="005F1AAC">
        <w:rPr>
          <w:color w:val="000000" w:themeColor="text1"/>
        </w:rPr>
        <w:t xml:space="preserve">subroutine. Figure 7 </w:t>
      </w:r>
      <w:r w:rsidR="009705A8" w:rsidRPr="005F1AAC">
        <w:rPr>
          <w:color w:val="000000" w:themeColor="text1"/>
        </w:rPr>
        <w:t xml:space="preserve">explains </w:t>
      </w:r>
      <w:r w:rsidR="00E20F07" w:rsidRPr="005F1AAC">
        <w:rPr>
          <w:color w:val="000000" w:themeColor="text1"/>
        </w:rPr>
        <w:t xml:space="preserve">how </w:t>
      </w:r>
      <w:r w:rsidR="00E11F21" w:rsidRPr="005F1AAC">
        <w:rPr>
          <w:color w:val="000000" w:themeColor="text1"/>
        </w:rPr>
        <w:t>different length-scale models (</w:t>
      </w:r>
      <w:r w:rsidR="009705A8" w:rsidRPr="005F1AAC">
        <w:rPr>
          <w:color w:val="000000" w:themeColor="text1"/>
        </w:rPr>
        <w:t xml:space="preserve">described in </w:t>
      </w:r>
      <w:r w:rsidR="00E11F21" w:rsidRPr="005F1AAC">
        <w:rPr>
          <w:color w:val="000000" w:themeColor="text1"/>
        </w:rPr>
        <w:t xml:space="preserve">Section </w:t>
      </w:r>
      <w:r w:rsidR="00A40225" w:rsidRPr="005F1AAC">
        <w:rPr>
          <w:color w:val="000000" w:themeColor="text1"/>
        </w:rPr>
        <w:t>2</w:t>
      </w:r>
      <w:r w:rsidR="00E11F21" w:rsidRPr="005F1AAC">
        <w:rPr>
          <w:color w:val="000000" w:themeColor="text1"/>
        </w:rPr>
        <w:t>)</w:t>
      </w:r>
      <w:r w:rsidR="00A40225" w:rsidRPr="005F1AAC">
        <w:rPr>
          <w:color w:val="000000" w:themeColor="text1"/>
        </w:rPr>
        <w:t xml:space="preserve"> interact with each other </w:t>
      </w:r>
      <w:r w:rsidR="00E11F21" w:rsidRPr="005F1AAC">
        <w:rPr>
          <w:color w:val="000000" w:themeColor="text1"/>
        </w:rPr>
        <w:t>for damage prediction within a stochastic, multiscale modelling framework. A</w:t>
      </w:r>
      <w:r w:rsidR="00FE11D6" w:rsidRPr="005F1AAC">
        <w:rPr>
          <w:color w:val="000000" w:themeColor="text1"/>
        </w:rPr>
        <w:t>t</w:t>
      </w:r>
      <w:r w:rsidR="008D77F8" w:rsidRPr="005F1AAC">
        <w:rPr>
          <w:color w:val="000000" w:themeColor="text1"/>
        </w:rPr>
        <w:t xml:space="preserve"> the start of the analysis </w:t>
      </w:r>
      <w:r w:rsidR="001A7079" w:rsidRPr="005F1AAC">
        <w:rPr>
          <w:color w:val="000000" w:themeColor="text1"/>
        </w:rPr>
        <w:t>before the application of loads (</w:t>
      </w:r>
      <w:r w:rsidR="00963F06" w:rsidRPr="005F1AAC">
        <w:rPr>
          <w:color w:val="000000" w:themeColor="text1"/>
        </w:rPr>
        <w:t xml:space="preserve">time = </w:t>
      </w:r>
      <w:r w:rsidR="008D77F8" w:rsidRPr="005F1AAC">
        <w:rPr>
          <w:color w:val="000000" w:themeColor="text1"/>
        </w:rPr>
        <w:t>0)</w:t>
      </w:r>
      <w:r w:rsidR="00B534E4" w:rsidRPr="005F1AAC">
        <w:rPr>
          <w:color w:val="000000" w:themeColor="text1"/>
        </w:rPr>
        <w:t xml:space="preserve">, </w:t>
      </w:r>
      <w:r w:rsidR="00C860BB" w:rsidRPr="005F1AAC">
        <w:rPr>
          <w:color w:val="000000" w:themeColor="text1"/>
        </w:rPr>
        <w:t xml:space="preserve">a </w:t>
      </w:r>
      <w:r w:rsidR="001B334C" w:rsidRPr="005F1AAC">
        <w:rPr>
          <w:color w:val="000000" w:themeColor="text1"/>
        </w:rPr>
        <w:t xml:space="preserve">function </w:t>
      </w:r>
      <w:r w:rsidR="00C860BB" w:rsidRPr="005F1AAC">
        <w:rPr>
          <w:color w:val="000000" w:themeColor="text1"/>
        </w:rPr>
        <w:t xml:space="preserve">within the VUMAT </w:t>
      </w:r>
      <w:r w:rsidR="00B534E4" w:rsidRPr="005F1AAC">
        <w:rPr>
          <w:color w:val="000000" w:themeColor="text1"/>
        </w:rPr>
        <w:t xml:space="preserve">generates uniformly distributed random numbers </w:t>
      </w:r>
      <w:r w:rsidR="006C32B3" w:rsidRPr="005F1AAC">
        <w:rPr>
          <w:color w:val="000000" w:themeColor="text1"/>
        </w:rPr>
        <w:t>(</w:t>
      </w:r>
      <w:r w:rsidR="00E11F21" w:rsidRPr="005F1AAC">
        <w:rPr>
          <w:color w:val="000000" w:themeColor="text1"/>
        </w:rPr>
        <w:t xml:space="preserve">for </w:t>
      </w:r>
      <w:r w:rsidR="00C42F74" w:rsidRPr="005F1AAC">
        <w:rPr>
          <w:color w:val="000000" w:themeColor="text1"/>
        </w:rPr>
        <w:t>yarn</w:t>
      </w:r>
      <w:r w:rsidR="00297757" w:rsidRPr="005F1AAC">
        <w:rPr>
          <w:color w:val="000000" w:themeColor="text1"/>
        </w:rPr>
        <w:t xml:space="preserve"> </w:t>
      </w:r>
      <w:r w:rsidR="006C32B3" w:rsidRPr="005F1AAC">
        <w:rPr>
          <w:color w:val="000000" w:themeColor="text1"/>
        </w:rPr>
        <w:t xml:space="preserve">waviness </w:t>
      </w:r>
      <w:r w:rsidR="00297757" w:rsidRPr="005F1AAC">
        <w:rPr>
          <w:color w:val="000000" w:themeColor="text1"/>
        </w:rPr>
        <w:t>and void</w:t>
      </w:r>
      <w:r w:rsidR="00E11F21" w:rsidRPr="005F1AAC">
        <w:rPr>
          <w:color w:val="000000" w:themeColor="text1"/>
        </w:rPr>
        <w:t>s</w:t>
      </w:r>
      <w:r w:rsidR="006C32B3" w:rsidRPr="005F1AAC">
        <w:rPr>
          <w:color w:val="000000" w:themeColor="text1"/>
        </w:rPr>
        <w:t>)</w:t>
      </w:r>
      <w:r w:rsidR="00E043E3" w:rsidRPr="005F1AAC">
        <w:rPr>
          <w:color w:val="000000" w:themeColor="text1"/>
        </w:rPr>
        <w:t xml:space="preserve"> for</w:t>
      </w:r>
      <w:r w:rsidR="00CB2EF5" w:rsidRPr="005F1AAC">
        <w:rPr>
          <w:color w:val="000000" w:themeColor="text1"/>
        </w:rPr>
        <w:t xml:space="preserve"> </w:t>
      </w:r>
      <w:r w:rsidR="00A529CA" w:rsidRPr="005F1AAC">
        <w:rPr>
          <w:color w:val="000000" w:themeColor="text1"/>
        </w:rPr>
        <w:t xml:space="preserve">each </w:t>
      </w:r>
      <w:r w:rsidR="00A138DD" w:rsidRPr="005F1AAC">
        <w:rPr>
          <w:color w:val="000000" w:themeColor="text1"/>
        </w:rPr>
        <w:t>integration</w:t>
      </w:r>
      <w:r w:rsidR="00A529CA" w:rsidRPr="005F1AAC">
        <w:rPr>
          <w:color w:val="000000" w:themeColor="text1"/>
        </w:rPr>
        <w:t xml:space="preserve"> point</w:t>
      </w:r>
      <w:r w:rsidR="00A138DD" w:rsidRPr="005F1AAC">
        <w:rPr>
          <w:color w:val="000000" w:themeColor="text1"/>
        </w:rPr>
        <w:t>/element</w:t>
      </w:r>
      <w:r w:rsidR="00A529CA" w:rsidRPr="005F1AAC">
        <w:rPr>
          <w:color w:val="000000" w:themeColor="text1"/>
        </w:rPr>
        <w:t xml:space="preserve"> (representing </w:t>
      </w:r>
      <w:r w:rsidR="00A138DD" w:rsidRPr="005F1AAC">
        <w:rPr>
          <w:color w:val="000000" w:themeColor="text1"/>
        </w:rPr>
        <w:t>uni</w:t>
      </w:r>
      <w:r w:rsidR="00951E74" w:rsidRPr="005F1AAC">
        <w:rPr>
          <w:color w:val="000000" w:themeColor="text1"/>
        </w:rPr>
        <w:t>t-cell</w:t>
      </w:r>
      <w:r w:rsidR="00A529CA" w:rsidRPr="005F1AAC">
        <w:rPr>
          <w:color w:val="000000" w:themeColor="text1"/>
        </w:rPr>
        <w:t>) in the</w:t>
      </w:r>
      <w:r w:rsidR="00951E74" w:rsidRPr="005F1AAC">
        <w:rPr>
          <w:color w:val="000000" w:themeColor="text1"/>
        </w:rPr>
        <w:t xml:space="preserve"> FE</w:t>
      </w:r>
      <w:r w:rsidR="00A529CA" w:rsidRPr="005F1AAC">
        <w:rPr>
          <w:color w:val="000000" w:themeColor="text1"/>
        </w:rPr>
        <w:t xml:space="preserve"> model</w:t>
      </w:r>
      <w:r w:rsidR="00941A73" w:rsidRPr="005F1AAC">
        <w:rPr>
          <w:color w:val="000000" w:themeColor="text1"/>
        </w:rPr>
        <w:t xml:space="preserve">, using </w:t>
      </w:r>
      <w:r w:rsidR="00FE11D6" w:rsidRPr="005F1AAC">
        <w:rPr>
          <w:color w:val="000000" w:themeColor="text1"/>
        </w:rPr>
        <w:t xml:space="preserve">the </w:t>
      </w:r>
      <w:r w:rsidR="00941A73" w:rsidRPr="005F1AAC">
        <w:rPr>
          <w:color w:val="000000" w:themeColor="text1"/>
        </w:rPr>
        <w:lastRenderedPageBreak/>
        <w:t>Box-Muller transformation algorithm</w:t>
      </w:r>
      <w:r w:rsidR="001C4680" w:rsidRPr="005F1AAC">
        <w:rPr>
          <w:color w:val="000000" w:themeColor="text1"/>
        </w:rPr>
        <w:t>.</w:t>
      </w:r>
      <w:r w:rsidR="00951E74" w:rsidRPr="005F1AAC">
        <w:rPr>
          <w:color w:val="000000" w:themeColor="text1"/>
        </w:rPr>
        <w:t xml:space="preserve"> These </w:t>
      </w:r>
      <w:r w:rsidR="009068AB" w:rsidRPr="005F1AAC">
        <w:rPr>
          <w:color w:val="000000" w:themeColor="text1"/>
        </w:rPr>
        <w:t xml:space="preserve">random numbers </w:t>
      </w:r>
      <w:r w:rsidR="00E11F21" w:rsidRPr="005F1AAC">
        <w:rPr>
          <w:color w:val="000000" w:themeColor="text1"/>
        </w:rPr>
        <w:t xml:space="preserve">are </w:t>
      </w:r>
      <w:r w:rsidR="009068AB" w:rsidRPr="005F1AAC">
        <w:rPr>
          <w:color w:val="000000" w:themeColor="text1"/>
        </w:rPr>
        <w:t>stored in</w:t>
      </w:r>
      <w:r w:rsidR="002C1783" w:rsidRPr="005F1AAC">
        <w:rPr>
          <w:color w:val="000000" w:themeColor="text1"/>
        </w:rPr>
        <w:t xml:space="preserve"> the</w:t>
      </w:r>
      <w:r w:rsidR="009068AB" w:rsidRPr="005F1AAC">
        <w:rPr>
          <w:color w:val="000000" w:themeColor="text1"/>
        </w:rPr>
        <w:t xml:space="preserve"> state variables </w:t>
      </w:r>
      <w:r w:rsidR="00E11F21" w:rsidRPr="005F1AAC">
        <w:rPr>
          <w:color w:val="000000" w:themeColor="text1"/>
        </w:rPr>
        <w:t xml:space="preserve">(SDVs) </w:t>
      </w:r>
      <w:r w:rsidR="009068AB" w:rsidRPr="005F1AAC">
        <w:rPr>
          <w:color w:val="000000" w:themeColor="text1"/>
        </w:rPr>
        <w:t xml:space="preserve">and </w:t>
      </w:r>
      <w:r w:rsidR="001B4668" w:rsidRPr="005F1AAC">
        <w:rPr>
          <w:noProof/>
          <w:color w:val="000000" w:themeColor="text1"/>
        </w:rPr>
        <mc:AlternateContent>
          <mc:Choice Requires="wps">
            <w:drawing>
              <wp:anchor distT="45720" distB="45720" distL="114300" distR="114300" simplePos="0" relativeHeight="251659264" behindDoc="0" locked="0" layoutInCell="1" allowOverlap="1" wp14:anchorId="1C40314C" wp14:editId="35DC22C8">
                <wp:simplePos x="0" y="0"/>
                <wp:positionH relativeFrom="margin">
                  <wp:align>left</wp:align>
                </wp:positionH>
                <wp:positionV relativeFrom="paragraph">
                  <wp:posOffset>930676</wp:posOffset>
                </wp:positionV>
                <wp:extent cx="591502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noFill/>
                          <a:miter lim="800000"/>
                          <a:headEnd/>
                          <a:tailEnd/>
                        </a:ln>
                      </wps:spPr>
                      <wps:txbx>
                        <w:txbxContent>
                          <w:p w14:paraId="597D6872" w14:textId="77777777" w:rsidR="00956CEC" w:rsidRDefault="00956CEC" w:rsidP="00CD78D6">
                            <w:pPr>
                              <w:jc w:val="both"/>
                            </w:pPr>
                            <w:r>
                              <w:rPr>
                                <w:noProof/>
                              </w:rPr>
                              <w:drawing>
                                <wp:inline distT="0" distB="0" distL="0" distR="0" wp14:anchorId="56D4941D" wp14:editId="6C3999CD">
                                  <wp:extent cx="5943600" cy="6810375"/>
                                  <wp:effectExtent l="0" t="0" r="0" b="9525"/>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10375"/>
                                          </a:xfrm>
                                          <a:prstGeom prst="rect">
                                            <a:avLst/>
                                          </a:prstGeom>
                                          <a:noFill/>
                                          <a:ln>
                                            <a:noFill/>
                                          </a:ln>
                                        </pic:spPr>
                                      </pic:pic>
                                    </a:graphicData>
                                  </a:graphic>
                                </wp:inline>
                              </w:drawing>
                            </w:r>
                          </w:p>
                          <w:p w14:paraId="3B1CB18F" w14:textId="10B8E950" w:rsidR="00956CEC" w:rsidRDefault="00956CEC" w:rsidP="00CD78D6">
                            <w:pPr>
                              <w:spacing w:after="120" w:line="240" w:lineRule="auto"/>
                              <w:jc w:val="center"/>
                              <w:rPr>
                                <w:rFonts w:cs="Times New Roman"/>
                                <w:bCs/>
                                <w:noProof/>
                                <w:szCs w:val="20"/>
                              </w:rPr>
                            </w:pPr>
                            <w:r w:rsidRPr="00E11F21">
                              <w:rPr>
                                <w:rFonts w:cs="Times New Roman"/>
                                <w:b/>
                                <w:noProof/>
                                <w:szCs w:val="20"/>
                              </w:rPr>
                              <w:t>Figure 7</w:t>
                            </w:r>
                            <w:r w:rsidRPr="00E11F21">
                              <w:rPr>
                                <w:rFonts w:cs="Times New Roman"/>
                                <w:bCs/>
                                <w:noProof/>
                                <w:szCs w:val="20"/>
                              </w:rPr>
                              <w:t>. Overall algorithm for stochastic, multiscale, progressive damage prediction in 3D woven composite.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C40314C" id="_x0000_s1027" type="#_x0000_t202" style="position:absolute;left:0;text-align:left;margin-left:0;margin-top:73.3pt;width:465.7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" stroked="f">
                <v:textbox style="mso-fit-shape-to-text:t">
                  <w:txbxContent>
                    <w:p w14:paraId="597D6872" w14:textId="77777777" w:rsidR="00956CEC" w:rsidRDefault="00956CEC" w:rsidP="00CD78D6">
                      <w:pPr>
                        <w:jc w:val="both"/>
                      </w:pPr>
                      <w:r>
                        <w:rPr>
                          <w:noProof/>
                        </w:rPr>
                        <w:drawing>
                          <wp:inline distT="0" distB="0" distL="0" distR="0" wp14:anchorId="56D4941D" wp14:editId="6C3999CD">
                            <wp:extent cx="5943600" cy="6810375"/>
                            <wp:effectExtent l="0" t="0" r="0" b="9525"/>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10375"/>
                                    </a:xfrm>
                                    <a:prstGeom prst="rect">
                                      <a:avLst/>
                                    </a:prstGeom>
                                    <a:noFill/>
                                    <a:ln>
                                      <a:noFill/>
                                    </a:ln>
                                  </pic:spPr>
                                </pic:pic>
                              </a:graphicData>
                            </a:graphic>
                          </wp:inline>
                        </w:drawing>
                      </w:r>
                    </w:p>
                    <w:p w14:paraId="3B1CB18F" w14:textId="10B8E950" w:rsidR="00956CEC" w:rsidRDefault="00956CEC" w:rsidP="00CD78D6">
                      <w:pPr>
                        <w:spacing w:after="120" w:line="240" w:lineRule="auto"/>
                        <w:jc w:val="center"/>
                        <w:rPr>
                          <w:rFonts w:cs="Times New Roman"/>
                          <w:bCs/>
                          <w:noProof/>
                          <w:szCs w:val="20"/>
                        </w:rPr>
                      </w:pPr>
                      <w:r w:rsidRPr="00E11F21">
                        <w:rPr>
                          <w:rFonts w:cs="Times New Roman"/>
                          <w:b/>
                          <w:noProof/>
                          <w:szCs w:val="20"/>
                        </w:rPr>
                        <w:t>Figure 7</w:t>
                      </w:r>
                      <w:r w:rsidRPr="00E11F21">
                        <w:rPr>
                          <w:rFonts w:cs="Times New Roman"/>
                          <w:bCs/>
                          <w:noProof/>
                          <w:szCs w:val="20"/>
                        </w:rPr>
                        <w:t>. Overall algorithm for stochastic, multiscale, progressive damage prediction in 3D woven composite.</w:t>
                      </w:r>
                    </w:p>
                  </w:txbxContent>
                </v:textbox>
                <w10:wrap type="square" anchorx="margin"/>
              </v:shape>
            </w:pict>
          </mc:Fallback>
        </mc:AlternateContent>
      </w:r>
      <w:r w:rsidR="00A128F9" w:rsidRPr="005F1AAC">
        <w:rPr>
          <w:color w:val="000000" w:themeColor="text1"/>
        </w:rPr>
        <w:t xml:space="preserve">remain </w:t>
      </w:r>
      <w:r w:rsidR="001A4E4E" w:rsidRPr="005F1AAC">
        <w:rPr>
          <w:color w:val="000000" w:themeColor="text1"/>
        </w:rPr>
        <w:t>constant</w:t>
      </w:r>
      <w:r w:rsidR="00A128F9" w:rsidRPr="005F1AAC">
        <w:rPr>
          <w:color w:val="000000" w:themeColor="text1"/>
        </w:rPr>
        <w:t xml:space="preserve"> </w:t>
      </w:r>
      <w:r w:rsidR="001A4E4E" w:rsidRPr="005F1AAC">
        <w:rPr>
          <w:color w:val="000000" w:themeColor="text1"/>
        </w:rPr>
        <w:t>for</w:t>
      </w:r>
      <w:r w:rsidR="00E51385" w:rsidRPr="005F1AAC">
        <w:rPr>
          <w:color w:val="000000" w:themeColor="text1"/>
        </w:rPr>
        <w:t xml:space="preserve"> each </w:t>
      </w:r>
      <w:r w:rsidR="00984796" w:rsidRPr="005F1AAC">
        <w:rPr>
          <w:color w:val="000000" w:themeColor="text1"/>
        </w:rPr>
        <w:t xml:space="preserve">increment </w:t>
      </w:r>
      <w:r w:rsidR="00E51385" w:rsidRPr="005F1AAC">
        <w:rPr>
          <w:color w:val="000000" w:themeColor="text1"/>
        </w:rPr>
        <w:t>to perform stochastic FE analysis.</w:t>
      </w:r>
      <w:r w:rsidR="00EC53DC" w:rsidRPr="005F1AAC">
        <w:rPr>
          <w:color w:val="000000" w:themeColor="text1"/>
        </w:rPr>
        <w:t xml:space="preserve"> </w:t>
      </w:r>
      <w:r w:rsidR="00A738C7" w:rsidRPr="005F1AAC">
        <w:rPr>
          <w:color w:val="000000" w:themeColor="text1"/>
        </w:rPr>
        <w:t xml:space="preserve">The </w:t>
      </w:r>
      <w:r w:rsidR="00D63BCA" w:rsidRPr="005F1AAC">
        <w:rPr>
          <w:color w:val="000000" w:themeColor="text1"/>
        </w:rPr>
        <w:t xml:space="preserve">stochastic micromechanics model evaluates the </w:t>
      </w:r>
      <w:r w:rsidR="00826E60" w:rsidRPr="005F1AAC">
        <w:rPr>
          <w:color w:val="000000" w:themeColor="text1"/>
        </w:rPr>
        <w:t xml:space="preserve">unique </w:t>
      </w:r>
      <w:r w:rsidR="00D63BCA" w:rsidRPr="005F1AAC">
        <w:rPr>
          <w:color w:val="000000" w:themeColor="text1"/>
        </w:rPr>
        <w:t xml:space="preserve">effective </w:t>
      </w:r>
      <w:r w:rsidR="00122B80" w:rsidRPr="005F1AAC">
        <w:rPr>
          <w:color w:val="000000" w:themeColor="text1"/>
        </w:rPr>
        <w:t>elastic constants and strength properties</w:t>
      </w:r>
      <w:r w:rsidR="00604053" w:rsidRPr="005F1AAC">
        <w:rPr>
          <w:color w:val="000000" w:themeColor="text1"/>
        </w:rPr>
        <w:t xml:space="preserve"> </w:t>
      </w:r>
      <w:r w:rsidR="00D63BCA" w:rsidRPr="005F1AAC">
        <w:rPr>
          <w:color w:val="000000" w:themeColor="text1"/>
        </w:rPr>
        <w:t xml:space="preserve">for </w:t>
      </w:r>
      <w:r w:rsidR="00604555" w:rsidRPr="005F1AAC">
        <w:rPr>
          <w:color w:val="000000" w:themeColor="text1"/>
        </w:rPr>
        <w:t xml:space="preserve">each </w:t>
      </w:r>
      <w:r w:rsidR="00E11F21" w:rsidRPr="005F1AAC">
        <w:rPr>
          <w:color w:val="000000" w:themeColor="text1"/>
        </w:rPr>
        <w:t xml:space="preserve">unit-cell </w:t>
      </w:r>
      <w:r w:rsidR="00604555" w:rsidRPr="005F1AAC">
        <w:rPr>
          <w:color w:val="000000" w:themeColor="text1"/>
        </w:rPr>
        <w:t xml:space="preserve">element </w:t>
      </w:r>
      <w:r w:rsidR="0081798C" w:rsidRPr="005F1AAC">
        <w:rPr>
          <w:color w:val="000000" w:themeColor="text1"/>
        </w:rPr>
        <w:t>in GCS</w:t>
      </w:r>
      <w:r w:rsidR="007B61EF" w:rsidRPr="005F1AAC">
        <w:rPr>
          <w:color w:val="000000" w:themeColor="text1"/>
        </w:rPr>
        <w:t xml:space="preserve"> using </w:t>
      </w:r>
      <w:r w:rsidR="00FE11D6" w:rsidRPr="005F1AAC">
        <w:rPr>
          <w:color w:val="000000" w:themeColor="text1"/>
        </w:rPr>
        <w:t xml:space="preserve">the </w:t>
      </w:r>
      <w:r w:rsidR="00B25463" w:rsidRPr="005F1AAC">
        <w:rPr>
          <w:color w:val="000000" w:themeColor="text1"/>
        </w:rPr>
        <w:t xml:space="preserve">stochastic </w:t>
      </w:r>
      <w:r w:rsidR="00B25463" w:rsidRPr="005F1AAC">
        <w:rPr>
          <w:color w:val="000000" w:themeColor="text1"/>
        </w:rPr>
        <w:lastRenderedPageBreak/>
        <w:t xml:space="preserve">distribution of </w:t>
      </w:r>
      <w:r w:rsidR="00DC7320" w:rsidRPr="005F1AAC">
        <w:rPr>
          <w:color w:val="000000" w:themeColor="text1"/>
        </w:rPr>
        <w:t xml:space="preserve">defects </w:t>
      </w:r>
      <w:r w:rsidR="00E87841" w:rsidRPr="005F1AAC">
        <w:rPr>
          <w:color w:val="000000" w:themeColor="text1"/>
        </w:rPr>
        <w:t xml:space="preserve">obtained from </w:t>
      </w:r>
      <w:r w:rsidR="00E11F21" w:rsidRPr="005F1AAC">
        <w:rPr>
          <w:color w:val="000000" w:themeColor="text1"/>
        </w:rPr>
        <w:t>µCT</w:t>
      </w:r>
      <w:r w:rsidR="00E87841" w:rsidRPr="005F1AAC">
        <w:rPr>
          <w:color w:val="000000" w:themeColor="text1"/>
        </w:rPr>
        <w:t>.</w:t>
      </w:r>
      <w:r w:rsidR="00B36EDF" w:rsidRPr="005F1AAC">
        <w:rPr>
          <w:color w:val="000000" w:themeColor="text1"/>
        </w:rPr>
        <w:t xml:space="preserve"> The effective elastic constants are used </w:t>
      </w:r>
      <w:r w:rsidR="00E84FAA" w:rsidRPr="005F1AAC">
        <w:rPr>
          <w:color w:val="000000" w:themeColor="text1"/>
        </w:rPr>
        <w:t xml:space="preserve">to </w:t>
      </w:r>
      <w:r w:rsidR="000C0957" w:rsidRPr="005F1AAC">
        <w:rPr>
          <w:color w:val="000000" w:themeColor="text1"/>
        </w:rPr>
        <w:t xml:space="preserve">evaluate </w:t>
      </w:r>
      <w:r w:rsidR="008C7C67" w:rsidRPr="005F1AAC">
        <w:rPr>
          <w:color w:val="000000" w:themeColor="text1"/>
        </w:rPr>
        <w:t>meso</w:t>
      </w:r>
      <w:r w:rsidR="000C0957" w:rsidRPr="005F1AAC">
        <w:rPr>
          <w:color w:val="000000" w:themeColor="text1"/>
        </w:rPr>
        <w:t xml:space="preserve">-stresses </w:t>
      </w:r>
      <w:r w:rsidR="000E3941" w:rsidRPr="005F1AAC">
        <w:rPr>
          <w:color w:val="000000" w:themeColor="text1"/>
        </w:rPr>
        <w:t xml:space="preserve">in </w:t>
      </w:r>
      <w:r w:rsidR="00FE11D6" w:rsidRPr="005F1AAC">
        <w:rPr>
          <w:color w:val="000000" w:themeColor="text1"/>
        </w:rPr>
        <w:t xml:space="preserve">the </w:t>
      </w:r>
      <w:r w:rsidR="000E3941" w:rsidRPr="005F1AAC">
        <w:rPr>
          <w:color w:val="000000" w:themeColor="text1"/>
        </w:rPr>
        <w:t xml:space="preserve">pure matrix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σ</m:t>
                </m:r>
              </m:e>
            </m:acc>
          </m:e>
          <m:sub>
            <m:r>
              <w:rPr>
                <w:rFonts w:ascii="Cambria Math" w:hAnsi="Cambria Math"/>
                <w:color w:val="000000" w:themeColor="text1"/>
              </w:rPr>
              <m:t>n,m</m:t>
            </m:r>
          </m:sub>
          <m:sup>
            <m:r>
              <w:rPr>
                <w:rFonts w:ascii="Cambria Math" w:hAnsi="Cambria Math"/>
                <w:color w:val="000000" w:themeColor="text1"/>
              </w:rPr>
              <m:t>(t)</m:t>
            </m:r>
          </m:sup>
        </m:sSubSup>
      </m:oMath>
      <w:r w:rsidR="000E3941" w:rsidRPr="005F1AAC">
        <w:rPr>
          <w:color w:val="000000" w:themeColor="text1"/>
        </w:rPr>
        <w:t xml:space="preserve"> and </w:t>
      </w:r>
      <w:r w:rsidR="00B20D4C" w:rsidRPr="005F1AAC">
        <w:rPr>
          <w:color w:val="000000" w:themeColor="text1"/>
        </w:rPr>
        <w:t>impregnated yarns</w:t>
      </w:r>
      <w:r w:rsidR="000E3941" w:rsidRPr="005F1AAC">
        <w:rPr>
          <w:color w:val="000000" w:themeColor="text1"/>
        </w:rPr>
        <w:t xml:space="preserve"> </w:t>
      </w:r>
      <m:oMath>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σ</m:t>
                </m:r>
              </m:e>
            </m:acc>
          </m:e>
          <m:sub>
            <m:r>
              <w:rPr>
                <w:rFonts w:ascii="Cambria Math" w:hAnsi="Cambria Math"/>
                <w:color w:val="000000" w:themeColor="text1"/>
              </w:rPr>
              <m:t>n,p</m:t>
            </m:r>
          </m:sub>
          <m:sup>
            <m:r>
              <w:rPr>
                <w:rFonts w:ascii="Cambria Math" w:hAnsi="Cambria Math"/>
                <w:color w:val="000000" w:themeColor="text1"/>
              </w:rPr>
              <m:t>(t)</m:t>
            </m:r>
          </m:sup>
        </m:sSubSup>
      </m:oMath>
      <w:r w:rsidR="000E3941" w:rsidRPr="005F1AAC">
        <w:rPr>
          <w:color w:val="000000" w:themeColor="text1"/>
        </w:rPr>
        <w:t xml:space="preserve"> </w:t>
      </w:r>
      <w:r w:rsidR="00A00FE4" w:rsidRPr="005F1AAC">
        <w:rPr>
          <w:color w:val="000000" w:themeColor="text1"/>
        </w:rPr>
        <w:t xml:space="preserve">for </w:t>
      </w:r>
      <w:r w:rsidR="006A16F4" w:rsidRPr="005F1AAC">
        <w:rPr>
          <w:color w:val="000000" w:themeColor="text1"/>
        </w:rPr>
        <w:t>each integration point</w:t>
      </w:r>
      <w:r w:rsidR="008847A4" w:rsidRPr="005F1AAC">
        <w:rPr>
          <w:color w:val="000000" w:themeColor="text1"/>
        </w:rPr>
        <w:t xml:space="preserve"> in GCS. These meso-stresses </w:t>
      </w:r>
      <w:r w:rsidR="00E11F21" w:rsidRPr="005F1AAC">
        <w:rPr>
          <w:color w:val="000000" w:themeColor="text1"/>
        </w:rPr>
        <w:t xml:space="preserve">are </w:t>
      </w:r>
      <w:r w:rsidR="008847A4" w:rsidRPr="005F1AAC">
        <w:rPr>
          <w:color w:val="000000" w:themeColor="text1"/>
        </w:rPr>
        <w:t xml:space="preserve">then transformed </w:t>
      </w:r>
      <w:r w:rsidR="008D2B06" w:rsidRPr="005F1AAC">
        <w:rPr>
          <w:color w:val="000000" w:themeColor="text1"/>
        </w:rPr>
        <w:t xml:space="preserve">with respect </w:t>
      </w:r>
      <w:r w:rsidR="00DB2FA0" w:rsidRPr="005F1AAC">
        <w:rPr>
          <w:color w:val="000000" w:themeColor="text1"/>
        </w:rPr>
        <w:t>to their orientation</w:t>
      </w:r>
      <w:r w:rsidR="00E11F21" w:rsidRPr="005F1AAC">
        <w:rPr>
          <w:color w:val="000000" w:themeColor="text1"/>
        </w:rPr>
        <w:t>s</w:t>
      </w:r>
      <w:r w:rsidR="00DB2FA0" w:rsidRPr="005F1AAC">
        <w:rPr>
          <w:color w:val="000000" w:themeColor="text1"/>
        </w:rPr>
        <w:t xml:space="preserve"> </w:t>
      </w:r>
      <w:r w:rsidR="008C016F" w:rsidRPr="005F1AAC">
        <w:rPr>
          <w:color w:val="000000" w:themeColor="text1"/>
        </w:rPr>
        <w:t>(</w:t>
      </w:r>
      <w:r w:rsidR="001305E9" w:rsidRPr="005F1AAC">
        <w:rPr>
          <w:color w:val="000000" w:themeColor="text1"/>
        </w:rPr>
        <w:t xml:space="preserve">yarn orientation and its </w:t>
      </w:r>
      <w:r w:rsidR="006757CC" w:rsidRPr="005F1AAC">
        <w:rPr>
          <w:color w:val="000000" w:themeColor="text1"/>
        </w:rPr>
        <w:t xml:space="preserve">stochastic </w:t>
      </w:r>
      <w:r w:rsidR="001228F8" w:rsidRPr="005F1AAC">
        <w:rPr>
          <w:color w:val="000000" w:themeColor="text1"/>
        </w:rPr>
        <w:t>distribution</w:t>
      </w:r>
      <w:r w:rsidR="008C016F" w:rsidRPr="005F1AAC">
        <w:rPr>
          <w:color w:val="000000" w:themeColor="text1"/>
        </w:rPr>
        <w:t>)</w:t>
      </w:r>
      <w:r w:rsidR="006331C4" w:rsidRPr="005F1AAC">
        <w:rPr>
          <w:color w:val="000000" w:themeColor="text1"/>
        </w:rPr>
        <w:t xml:space="preserve"> </w:t>
      </w:r>
      <w:r w:rsidR="002A2172" w:rsidRPr="005F1AAC">
        <w:rPr>
          <w:color w:val="000000" w:themeColor="text1"/>
        </w:rPr>
        <w:t>to get meso-stresses in</w:t>
      </w:r>
      <w:r w:rsidR="006331C4" w:rsidRPr="005F1AAC">
        <w:rPr>
          <w:color w:val="000000" w:themeColor="text1"/>
        </w:rPr>
        <w:t xml:space="preserve"> LCS</w:t>
      </w:r>
      <w:r w:rsidR="002A2172" w:rsidRPr="005F1AAC">
        <w:rPr>
          <w:color w:val="000000" w:themeColor="text1"/>
        </w:rPr>
        <w:t>.</w:t>
      </w:r>
      <w:r w:rsidR="00361892" w:rsidRPr="005F1AAC">
        <w:rPr>
          <w:color w:val="000000" w:themeColor="text1"/>
        </w:rPr>
        <w:t xml:space="preserve"> The </w:t>
      </w:r>
      <w:r w:rsidR="00C63178" w:rsidRPr="005F1AAC">
        <w:rPr>
          <w:color w:val="000000" w:themeColor="text1"/>
        </w:rPr>
        <w:t xml:space="preserve">meso-stresses are used to </w:t>
      </w:r>
      <w:r w:rsidR="00434E23" w:rsidRPr="005F1AAC">
        <w:rPr>
          <w:color w:val="000000" w:themeColor="text1"/>
        </w:rPr>
        <w:t xml:space="preserve">evaluate </w:t>
      </w:r>
      <w:r w:rsidR="00FE11D6" w:rsidRPr="005F1AAC">
        <w:rPr>
          <w:color w:val="000000" w:themeColor="text1"/>
        </w:rPr>
        <w:t xml:space="preserve">the </w:t>
      </w:r>
      <w:r w:rsidR="00112214" w:rsidRPr="005F1AAC">
        <w:rPr>
          <w:color w:val="000000" w:themeColor="text1"/>
        </w:rPr>
        <w:t xml:space="preserve">damage state of each </w:t>
      </w:r>
      <w:r w:rsidR="00ED1856" w:rsidRPr="005F1AAC">
        <w:rPr>
          <w:color w:val="000000" w:themeColor="text1"/>
        </w:rPr>
        <w:t>constituent</w:t>
      </w:r>
      <w:r w:rsidR="00F204E0" w:rsidRPr="005F1AAC">
        <w:rPr>
          <w:color w:val="000000" w:themeColor="text1"/>
        </w:rPr>
        <w:t xml:space="preserve"> </w:t>
      </w:r>
      <w:r w:rsidR="00ED1856" w:rsidRPr="005F1AAC">
        <w:rPr>
          <w:color w:val="000000" w:themeColor="text1"/>
        </w:rPr>
        <w:t xml:space="preserve">and </w:t>
      </w:r>
      <w:r w:rsidR="00F204E0" w:rsidRPr="005F1AAC">
        <w:rPr>
          <w:color w:val="000000" w:themeColor="text1"/>
        </w:rPr>
        <w:t xml:space="preserve">update </w:t>
      </w:r>
      <w:r w:rsidR="00D7072C" w:rsidRPr="005F1AAC">
        <w:rPr>
          <w:color w:val="000000" w:themeColor="text1"/>
        </w:rPr>
        <w:t xml:space="preserve">meso-stresses at the end of </w:t>
      </w:r>
      <w:r w:rsidR="00FE11D6" w:rsidRPr="005F1AAC">
        <w:rPr>
          <w:color w:val="000000" w:themeColor="text1"/>
        </w:rPr>
        <w:t xml:space="preserve">the </w:t>
      </w:r>
      <w:r w:rsidR="00064636" w:rsidRPr="005F1AAC">
        <w:rPr>
          <w:color w:val="000000" w:themeColor="text1"/>
        </w:rPr>
        <w:t xml:space="preserve">current </w:t>
      </w:r>
      <w:r w:rsidR="00E11F21" w:rsidRPr="005F1AAC">
        <w:rPr>
          <w:color w:val="000000" w:themeColor="text1"/>
        </w:rPr>
        <w:t xml:space="preserve">time </w:t>
      </w:r>
      <w:r w:rsidR="00064636" w:rsidRPr="005F1AAC">
        <w:rPr>
          <w:color w:val="000000" w:themeColor="text1"/>
        </w:rPr>
        <w:t xml:space="preserve">increment. </w:t>
      </w:r>
      <w:r w:rsidR="00206E82" w:rsidRPr="005F1AAC">
        <w:rPr>
          <w:color w:val="000000" w:themeColor="text1"/>
        </w:rPr>
        <w:t xml:space="preserve">The updated meso-stresses </w:t>
      </w:r>
      <w:r w:rsidR="00FD52F4" w:rsidRPr="005F1AAC">
        <w:rPr>
          <w:color w:val="000000" w:themeColor="text1"/>
        </w:rPr>
        <w:t xml:space="preserve">are then transformed back </w:t>
      </w:r>
      <w:r w:rsidR="00740627" w:rsidRPr="005F1AAC">
        <w:rPr>
          <w:color w:val="000000" w:themeColor="text1"/>
        </w:rPr>
        <w:t>into</w:t>
      </w:r>
      <w:r w:rsidR="00FD52F4" w:rsidRPr="005F1AAC">
        <w:rPr>
          <w:color w:val="000000" w:themeColor="text1"/>
        </w:rPr>
        <w:t xml:space="preserve"> GCS</w:t>
      </w:r>
      <w:r w:rsidR="0004719C" w:rsidRPr="005F1AAC">
        <w:rPr>
          <w:color w:val="000000" w:themeColor="text1"/>
        </w:rPr>
        <w:t xml:space="preserve">, using </w:t>
      </w:r>
      <w:r w:rsidR="00E11F21" w:rsidRPr="005F1AAC">
        <w:rPr>
          <w:color w:val="000000" w:themeColor="text1"/>
        </w:rPr>
        <w:t>Eqn.</w:t>
      </w:r>
      <w:r w:rsidR="00E11F21" w:rsidRPr="005F1AAC">
        <w:rPr>
          <w:rFonts w:eastAsia="MS Gothic" w:cs="Times New Roman"/>
          <w:color w:val="000000" w:themeColor="text1"/>
        </w:rPr>
        <w:t> </w:t>
      </w:r>
      <w:r w:rsidR="00E019CD" w:rsidRPr="005F1AAC">
        <w:rPr>
          <w:color w:val="000000" w:themeColor="text1"/>
        </w:rPr>
        <w:t>5</w:t>
      </w:r>
      <w:r w:rsidR="0004719C" w:rsidRPr="005F1AAC">
        <w:rPr>
          <w:color w:val="000000" w:themeColor="text1"/>
        </w:rPr>
        <w:t xml:space="preserve">. </w:t>
      </w:r>
      <w:r w:rsidR="00415704" w:rsidRPr="005F1AAC">
        <w:rPr>
          <w:color w:val="000000" w:themeColor="text1"/>
        </w:rPr>
        <w:t xml:space="preserve">Lastly, the homogenised macro-stresses at each integration point </w:t>
      </w:r>
      <w:r w:rsidR="00E11F21" w:rsidRPr="005F1AAC">
        <w:rPr>
          <w:color w:val="000000" w:themeColor="text1"/>
        </w:rPr>
        <w:t xml:space="preserve">are </w:t>
      </w:r>
      <w:r w:rsidR="00415704" w:rsidRPr="005F1AAC">
        <w:rPr>
          <w:color w:val="000000" w:themeColor="text1"/>
        </w:rPr>
        <w:t>calculated using the micro-stresses in GCS and the volume fraction of each unit cell constituent.</w:t>
      </w:r>
      <w:r w:rsidR="00EB2E35" w:rsidRPr="005F1AAC">
        <w:rPr>
          <w:color w:val="000000" w:themeColor="text1"/>
        </w:rPr>
        <w:t xml:space="preserve"> </w:t>
      </w:r>
      <w:r w:rsidR="00DB3226" w:rsidRPr="005F1AAC">
        <w:rPr>
          <w:color w:val="000000" w:themeColor="text1"/>
        </w:rPr>
        <w:t xml:space="preserve">These macro-stresses </w:t>
      </w:r>
      <w:r w:rsidR="00E11F21" w:rsidRPr="005F1AAC">
        <w:rPr>
          <w:color w:val="000000" w:themeColor="text1"/>
        </w:rPr>
        <w:t xml:space="preserve">are </w:t>
      </w:r>
      <w:r w:rsidR="00DB3226" w:rsidRPr="005F1AAC">
        <w:rPr>
          <w:color w:val="000000" w:themeColor="text1"/>
        </w:rPr>
        <w:t xml:space="preserve">fed back into Abaqus </w:t>
      </w:r>
      <w:r w:rsidR="00726C44" w:rsidRPr="005F1AAC">
        <w:rPr>
          <w:color w:val="000000" w:themeColor="text1"/>
        </w:rPr>
        <w:t>to</w:t>
      </w:r>
      <w:r w:rsidR="00DB3226" w:rsidRPr="005F1AAC">
        <w:rPr>
          <w:color w:val="000000" w:themeColor="text1"/>
        </w:rPr>
        <w:t xml:space="preserve"> calculate strain increment for the subsequent time increment.</w:t>
      </w:r>
      <w:r w:rsidR="00FD0810" w:rsidRPr="005F1AAC">
        <w:rPr>
          <w:color w:val="000000" w:themeColor="text1"/>
        </w:rPr>
        <w:t xml:space="preserve"> </w:t>
      </w:r>
      <w:r w:rsidR="00BD7DF4" w:rsidRPr="005F1AAC">
        <w:rPr>
          <w:color w:val="000000" w:themeColor="text1"/>
        </w:rPr>
        <w:t>The</w:t>
      </w:r>
      <w:r w:rsidR="002557AC" w:rsidRPr="005F1AAC">
        <w:rPr>
          <w:color w:val="000000" w:themeColor="text1"/>
        </w:rPr>
        <w:t xml:space="preserve"> FE simulation has been conducted </w:t>
      </w:r>
      <w:r w:rsidR="0048089D" w:rsidRPr="005F1AAC">
        <w:rPr>
          <w:color w:val="000000" w:themeColor="text1"/>
        </w:rPr>
        <w:t xml:space="preserve">at </w:t>
      </w:r>
      <w:r w:rsidR="00FE11D6" w:rsidRPr="005F1AAC">
        <w:rPr>
          <w:color w:val="000000" w:themeColor="text1"/>
        </w:rPr>
        <w:t xml:space="preserve">a </w:t>
      </w:r>
      <w:r w:rsidR="0048089D" w:rsidRPr="005F1AAC">
        <w:rPr>
          <w:color w:val="000000" w:themeColor="text1"/>
        </w:rPr>
        <w:t>macro-scale</w:t>
      </w:r>
      <w:r w:rsidR="00554DB8" w:rsidRPr="005F1AAC">
        <w:rPr>
          <w:color w:val="000000" w:themeColor="text1"/>
        </w:rPr>
        <w:t xml:space="preserve"> </w:t>
      </w:r>
      <w:r w:rsidR="00082137" w:rsidRPr="005F1AAC">
        <w:rPr>
          <w:color w:val="000000" w:themeColor="text1"/>
        </w:rPr>
        <w:t xml:space="preserve">using </w:t>
      </w:r>
      <w:r w:rsidR="00CC6A8B" w:rsidRPr="005F1AAC">
        <w:rPr>
          <w:color w:val="000000" w:themeColor="text1"/>
        </w:rPr>
        <w:t xml:space="preserve">a </w:t>
      </w:r>
      <w:r w:rsidR="00554DB8" w:rsidRPr="005F1AAC">
        <w:rPr>
          <w:color w:val="000000" w:themeColor="text1"/>
        </w:rPr>
        <w:t>hexahedral solid element</w:t>
      </w:r>
      <w:r w:rsidR="00E11F21" w:rsidRPr="005F1AAC">
        <w:rPr>
          <w:color w:val="000000" w:themeColor="text1"/>
        </w:rPr>
        <w:t xml:space="preserve"> (</w:t>
      </w:r>
      <w:r w:rsidR="00554DB8" w:rsidRPr="005F1AAC">
        <w:rPr>
          <w:color w:val="000000" w:themeColor="text1"/>
        </w:rPr>
        <w:t xml:space="preserve">i.e., </w:t>
      </w:r>
      <w:r w:rsidR="00554DB8" w:rsidRPr="005F1AAC">
        <w:rPr>
          <w:noProof/>
          <w:color w:val="000000" w:themeColor="text1"/>
        </w:rPr>
        <w:t>C3D8R</w:t>
      </w:r>
      <w:r w:rsidR="00E11F21" w:rsidRPr="005F1AAC">
        <w:rPr>
          <w:noProof/>
          <w:color w:val="000000" w:themeColor="text1"/>
        </w:rPr>
        <w:t xml:space="preserve"> in Abaqus)</w:t>
      </w:r>
      <w:r w:rsidR="008B6E81" w:rsidRPr="005F1AAC">
        <w:rPr>
          <w:noProof/>
          <w:color w:val="000000" w:themeColor="text1"/>
        </w:rPr>
        <w:t xml:space="preserve">, </w:t>
      </w:r>
      <w:r w:rsidR="008E4F45" w:rsidRPr="005F1AAC">
        <w:rPr>
          <w:noProof/>
          <w:color w:val="000000" w:themeColor="text1"/>
        </w:rPr>
        <w:t xml:space="preserve">with each element </w:t>
      </w:r>
      <w:r w:rsidR="008B6E81" w:rsidRPr="005F1AAC">
        <w:rPr>
          <w:noProof/>
          <w:color w:val="000000" w:themeColor="text1"/>
        </w:rPr>
        <w:t>representing</w:t>
      </w:r>
      <w:r w:rsidR="003000B1" w:rsidRPr="005F1AAC">
        <w:rPr>
          <w:noProof/>
          <w:color w:val="000000" w:themeColor="text1"/>
        </w:rPr>
        <w:t xml:space="preserve"> </w:t>
      </w:r>
      <w:r w:rsidR="008E4F45" w:rsidRPr="005F1AAC">
        <w:rPr>
          <w:noProof/>
          <w:color w:val="000000" w:themeColor="text1"/>
        </w:rPr>
        <w:t xml:space="preserve">a </w:t>
      </w:r>
      <w:r w:rsidR="00AD4FFF" w:rsidRPr="005F1AAC">
        <w:rPr>
          <w:color w:val="000000" w:themeColor="text1"/>
        </w:rPr>
        <w:t>full unit cell of 3D orthogonal woven composites.</w:t>
      </w:r>
      <w:r w:rsidR="009B3280" w:rsidRPr="005F1AAC">
        <w:rPr>
          <w:color w:val="000000" w:themeColor="text1"/>
        </w:rPr>
        <w:t xml:space="preserve"> </w:t>
      </w:r>
      <w:r w:rsidR="00CA5CE7" w:rsidRPr="005F1AAC">
        <w:rPr>
          <w:color w:val="000000" w:themeColor="text1"/>
        </w:rPr>
        <w:t>The proposed framework is computationally efficient</w:t>
      </w:r>
      <w:r w:rsidR="005835A6" w:rsidRPr="005F1AAC">
        <w:rPr>
          <w:color w:val="000000" w:themeColor="text1"/>
        </w:rPr>
        <w:t xml:space="preserve"> </w:t>
      </w:r>
      <w:r w:rsidR="000D6270" w:rsidRPr="005F1AAC">
        <w:rPr>
          <w:color w:val="000000" w:themeColor="text1"/>
        </w:rPr>
        <w:t xml:space="preserve">firstly </w:t>
      </w:r>
      <w:r w:rsidR="008E1417" w:rsidRPr="005F1AAC">
        <w:rPr>
          <w:color w:val="000000" w:themeColor="text1"/>
        </w:rPr>
        <w:t xml:space="preserve">because the </w:t>
      </w:r>
      <w:r w:rsidR="00DC4F25" w:rsidRPr="005F1AAC">
        <w:rPr>
          <w:color w:val="000000" w:themeColor="text1"/>
        </w:rPr>
        <w:t>micro-mechanics</w:t>
      </w:r>
      <w:r w:rsidR="00356975" w:rsidRPr="005F1AAC">
        <w:rPr>
          <w:color w:val="000000" w:themeColor="text1"/>
        </w:rPr>
        <w:t xml:space="preserve"> model for yarn and matrix as well as the</w:t>
      </w:r>
      <w:r w:rsidR="0006439D" w:rsidRPr="005F1AAC">
        <w:rPr>
          <w:color w:val="000000" w:themeColor="text1"/>
        </w:rPr>
        <w:t xml:space="preserve"> meso-scale model for the unit-cell</w:t>
      </w:r>
      <w:r w:rsidR="00FF5563" w:rsidRPr="005F1AAC">
        <w:rPr>
          <w:color w:val="000000" w:themeColor="text1"/>
        </w:rPr>
        <w:t xml:space="preserve"> is analytical</w:t>
      </w:r>
      <w:r w:rsidR="00D65346" w:rsidRPr="005F1AAC">
        <w:rPr>
          <w:color w:val="000000" w:themeColor="text1"/>
        </w:rPr>
        <w:t xml:space="preserve"> and thus does not require high computational cost associated with FE</w:t>
      </w:r>
      <w:r w:rsidR="003B70BF" w:rsidRPr="005F1AAC">
        <w:rPr>
          <w:color w:val="000000" w:themeColor="text1"/>
        </w:rPr>
        <w:t>-</w:t>
      </w:r>
      <w:r w:rsidR="00D65346" w:rsidRPr="005F1AAC">
        <w:rPr>
          <w:color w:val="000000" w:themeColor="text1"/>
        </w:rPr>
        <w:t>based</w:t>
      </w:r>
      <w:r w:rsidR="00670E57" w:rsidRPr="005F1AAC">
        <w:rPr>
          <w:color w:val="000000" w:themeColor="text1"/>
        </w:rPr>
        <w:t xml:space="preserve"> micro and meso- models</w:t>
      </w:r>
      <w:r w:rsidR="005A29A6" w:rsidRPr="005F1AAC">
        <w:rPr>
          <w:color w:val="000000" w:themeColor="text1"/>
        </w:rPr>
        <w:t>. Secondly</w:t>
      </w:r>
      <w:r w:rsidR="003B5282" w:rsidRPr="005F1AAC">
        <w:rPr>
          <w:color w:val="000000" w:themeColor="text1"/>
        </w:rPr>
        <w:t xml:space="preserve">, </w:t>
      </w:r>
      <w:r w:rsidR="005A29A6" w:rsidRPr="005F1AAC">
        <w:rPr>
          <w:color w:val="000000" w:themeColor="text1"/>
        </w:rPr>
        <w:t xml:space="preserve">the </w:t>
      </w:r>
      <w:r w:rsidR="004E2030" w:rsidRPr="005F1AAC">
        <w:rPr>
          <w:color w:val="000000" w:themeColor="text1"/>
        </w:rPr>
        <w:t>global</w:t>
      </w:r>
      <w:r w:rsidR="003B5282" w:rsidRPr="005F1AAC">
        <w:rPr>
          <w:color w:val="000000" w:themeColor="text1"/>
        </w:rPr>
        <w:t xml:space="preserve"> </w:t>
      </w:r>
      <w:r w:rsidR="008D615F" w:rsidRPr="005F1AAC">
        <w:rPr>
          <w:color w:val="000000" w:themeColor="text1"/>
        </w:rPr>
        <w:t xml:space="preserve">macro model </w:t>
      </w:r>
      <w:r w:rsidR="004E2030" w:rsidRPr="005F1AAC">
        <w:rPr>
          <w:color w:val="000000" w:themeColor="text1"/>
        </w:rPr>
        <w:t>uses</w:t>
      </w:r>
      <w:r w:rsidR="005F4ED1" w:rsidRPr="005F1AAC">
        <w:rPr>
          <w:color w:val="000000" w:themeColor="text1"/>
        </w:rPr>
        <w:t xml:space="preserve"> explicit dynamic</w:t>
      </w:r>
      <w:r w:rsidR="004E2030" w:rsidRPr="005F1AAC">
        <w:rPr>
          <w:color w:val="000000" w:themeColor="text1"/>
        </w:rPr>
        <w:t xml:space="preserve"> FE </w:t>
      </w:r>
      <w:r w:rsidR="008F063F" w:rsidRPr="005F1AAC">
        <w:rPr>
          <w:color w:val="000000" w:themeColor="text1"/>
        </w:rPr>
        <w:t xml:space="preserve">simulation which is </w:t>
      </w:r>
      <w:r w:rsidR="004E2030" w:rsidRPr="005F1AAC">
        <w:rPr>
          <w:color w:val="000000" w:themeColor="text1"/>
        </w:rPr>
        <w:t xml:space="preserve">inherently more stable and quicker to converge </w:t>
      </w:r>
      <w:r w:rsidR="008F063F" w:rsidRPr="005F1AAC">
        <w:rPr>
          <w:color w:val="000000" w:themeColor="text1"/>
        </w:rPr>
        <w:t xml:space="preserve">for damage growth modelling simulations </w:t>
      </w:r>
      <w:r w:rsidR="004E2030" w:rsidRPr="005F1AAC">
        <w:rPr>
          <w:color w:val="000000" w:themeColor="text1"/>
        </w:rPr>
        <w:t>as compared to implicit models.</w:t>
      </w:r>
      <w:r w:rsidR="008D615F" w:rsidRPr="005F1AAC">
        <w:rPr>
          <w:color w:val="000000" w:themeColor="text1"/>
        </w:rPr>
        <w:t xml:space="preserve"> </w:t>
      </w:r>
      <w:r w:rsidR="00F964A1" w:rsidRPr="005F1AAC">
        <w:rPr>
          <w:color w:val="000000" w:themeColor="text1"/>
        </w:rPr>
        <w:t xml:space="preserve">The framework is also easy to implement as part modelling can take place using the existing </w:t>
      </w:r>
      <w:r w:rsidR="001A0FBB" w:rsidRPr="005F1AAC">
        <w:rPr>
          <w:color w:val="000000" w:themeColor="text1"/>
        </w:rPr>
        <w:t>solid geometry modelling tools available in finite element software like Abaqus or Ansys</w:t>
      </w:r>
      <w:r w:rsidR="00DC4952" w:rsidRPr="005F1AAC">
        <w:rPr>
          <w:color w:val="000000" w:themeColor="text1"/>
        </w:rPr>
        <w:t xml:space="preserve"> and does not require third</w:t>
      </w:r>
      <w:r w:rsidR="003B70BF" w:rsidRPr="005F1AAC">
        <w:rPr>
          <w:color w:val="000000" w:themeColor="text1"/>
        </w:rPr>
        <w:t>-</w:t>
      </w:r>
      <w:r w:rsidR="00DC4952" w:rsidRPr="005F1AAC">
        <w:rPr>
          <w:color w:val="000000" w:themeColor="text1"/>
        </w:rPr>
        <w:t xml:space="preserve">party tools for explicit modelling of textile geometry and </w:t>
      </w:r>
      <w:r w:rsidR="000A6391" w:rsidRPr="005F1AAC">
        <w:rPr>
          <w:color w:val="000000" w:themeColor="text1"/>
        </w:rPr>
        <w:t xml:space="preserve">matrix regions. Another thing that should be pointed out is that although we </w:t>
      </w:r>
      <w:r w:rsidR="00780548" w:rsidRPr="005F1AAC">
        <w:rPr>
          <w:color w:val="000000" w:themeColor="text1"/>
        </w:rPr>
        <w:t xml:space="preserve">have used </w:t>
      </w:r>
      <w:r w:rsidR="008F4DF3" w:rsidRPr="005F1AAC">
        <w:rPr>
          <w:color w:val="000000" w:themeColor="text1"/>
        </w:rPr>
        <w:t>X</w:t>
      </w:r>
      <w:r w:rsidR="00780548" w:rsidRPr="005F1AAC">
        <w:rPr>
          <w:color w:val="000000" w:themeColor="text1"/>
        </w:rPr>
        <w:t xml:space="preserve">-ray µCT to obtain the variation in </w:t>
      </w:r>
      <w:r w:rsidR="008F4DF3" w:rsidRPr="005F1AAC">
        <w:rPr>
          <w:color w:val="000000" w:themeColor="text1"/>
        </w:rPr>
        <w:t xml:space="preserve">yarn </w:t>
      </w:r>
      <w:r w:rsidR="00780548" w:rsidRPr="005F1AAC">
        <w:rPr>
          <w:color w:val="000000" w:themeColor="text1"/>
        </w:rPr>
        <w:t>waviness, traditional stereo microscopy</w:t>
      </w:r>
      <w:r w:rsidR="004D6197" w:rsidRPr="005F1AAC">
        <w:rPr>
          <w:color w:val="000000" w:themeColor="text1"/>
        </w:rPr>
        <w:t xml:space="preserve"> of carefully prepared cross-sections may also be used as </w:t>
      </w:r>
      <w:r w:rsidR="003B70BF" w:rsidRPr="005F1AAC">
        <w:rPr>
          <w:color w:val="000000" w:themeColor="text1"/>
        </w:rPr>
        <w:t xml:space="preserve">a </w:t>
      </w:r>
      <w:r w:rsidR="004D6197" w:rsidRPr="005F1AAC">
        <w:rPr>
          <w:color w:val="000000" w:themeColor="text1"/>
        </w:rPr>
        <w:t>suitable alternat</w:t>
      </w:r>
      <w:r w:rsidR="003B70BF" w:rsidRPr="005F1AAC">
        <w:rPr>
          <w:color w:val="000000" w:themeColor="text1"/>
        </w:rPr>
        <w:t>iv</w:t>
      </w:r>
      <w:r w:rsidR="004D6197" w:rsidRPr="005F1AAC">
        <w:rPr>
          <w:color w:val="000000" w:themeColor="text1"/>
        </w:rPr>
        <w:t xml:space="preserve">e if µCT equipment is not available. </w:t>
      </w:r>
    </w:p>
    <w:p w14:paraId="68173969" w14:textId="44A67E09" w:rsidR="00D3766C" w:rsidRPr="005F1AAC" w:rsidRDefault="00382DEF" w:rsidP="003E39F9">
      <w:pPr>
        <w:pStyle w:val="Heading2"/>
        <w:rPr>
          <w:noProof/>
        </w:rPr>
      </w:pPr>
      <w:r w:rsidRPr="005F1AAC">
        <w:rPr>
          <w:noProof/>
        </w:rPr>
        <w:t>4.2</w:t>
      </w:r>
      <w:r w:rsidR="00C14D8C" w:rsidRPr="005F1AAC">
        <w:rPr>
          <w:noProof/>
        </w:rPr>
        <w:t xml:space="preserve">. </w:t>
      </w:r>
      <w:r w:rsidR="000B7838" w:rsidRPr="005F1AAC">
        <w:rPr>
          <w:noProof/>
        </w:rPr>
        <w:t xml:space="preserve">Finite </w:t>
      </w:r>
      <w:r w:rsidR="00B7728B" w:rsidRPr="005F1AAC">
        <w:rPr>
          <w:noProof/>
        </w:rPr>
        <w:t>element model</w:t>
      </w:r>
      <w:r w:rsidR="00F625E2" w:rsidRPr="005F1AAC">
        <w:rPr>
          <w:noProof/>
        </w:rPr>
        <w:t xml:space="preserve"> of </w:t>
      </w:r>
      <w:r w:rsidR="00831832" w:rsidRPr="005F1AAC">
        <w:rPr>
          <w:noProof/>
        </w:rPr>
        <w:t xml:space="preserve">the </w:t>
      </w:r>
      <w:r w:rsidR="00F625E2" w:rsidRPr="005F1AAC">
        <w:rPr>
          <w:noProof/>
        </w:rPr>
        <w:t>notch and un</w:t>
      </w:r>
      <w:r w:rsidR="005C746F" w:rsidRPr="005F1AAC">
        <w:rPr>
          <w:noProof/>
        </w:rPr>
        <w:t>-</w:t>
      </w:r>
      <w:r w:rsidR="00F625E2" w:rsidRPr="005F1AAC">
        <w:rPr>
          <w:noProof/>
        </w:rPr>
        <w:t xml:space="preserve">notch </w:t>
      </w:r>
      <w:r w:rsidR="005C43DA" w:rsidRPr="005F1AAC">
        <w:rPr>
          <w:noProof/>
        </w:rPr>
        <w:t>test</w:t>
      </w:r>
      <w:r w:rsidR="00E11F21" w:rsidRPr="005F1AAC">
        <w:rPr>
          <w:noProof/>
        </w:rPr>
        <w:t>s</w:t>
      </w:r>
    </w:p>
    <w:p w14:paraId="6D0D5793" w14:textId="6394B66B" w:rsidR="00E16F0C" w:rsidRPr="005F1AAC" w:rsidRDefault="00E16F0C" w:rsidP="00564121">
      <w:pPr>
        <w:ind w:firstLine="425"/>
        <w:jc w:val="both"/>
        <w:rPr>
          <w:rFonts w:cs="Times New Roman"/>
          <w:bCs/>
          <w:noProof/>
          <w:color w:val="000000" w:themeColor="text1"/>
          <w:szCs w:val="20"/>
        </w:rPr>
      </w:pPr>
      <w:r w:rsidRPr="005F1AAC">
        <w:rPr>
          <w:rFonts w:cs="Times New Roman"/>
          <w:bCs/>
          <w:noProof/>
          <w:color w:val="000000" w:themeColor="text1"/>
          <w:szCs w:val="20"/>
        </w:rPr>
        <w:t xml:space="preserve">To evaluate the performance of </w:t>
      </w:r>
      <w:r w:rsidR="00831832" w:rsidRPr="005F1AAC">
        <w:rPr>
          <w:rFonts w:cs="Times New Roman"/>
          <w:bCs/>
          <w:noProof/>
          <w:color w:val="000000" w:themeColor="text1"/>
          <w:szCs w:val="20"/>
        </w:rPr>
        <w:t xml:space="preserve">the </w:t>
      </w:r>
      <w:r w:rsidRPr="005F1AAC">
        <w:rPr>
          <w:rFonts w:cs="Times New Roman"/>
          <w:bCs/>
          <w:noProof/>
          <w:color w:val="000000" w:themeColor="text1"/>
          <w:szCs w:val="20"/>
        </w:rPr>
        <w:t>stochastic</w:t>
      </w:r>
      <w:r w:rsidR="00E11F21" w:rsidRPr="005F1AAC">
        <w:rPr>
          <w:rFonts w:cs="Times New Roman"/>
          <w:bCs/>
          <w:noProof/>
          <w:color w:val="000000" w:themeColor="text1"/>
          <w:szCs w:val="20"/>
        </w:rPr>
        <w:t>,</w:t>
      </w:r>
      <w:r w:rsidRPr="005F1AAC">
        <w:rPr>
          <w:rFonts w:cs="Times New Roman"/>
          <w:bCs/>
          <w:noProof/>
          <w:color w:val="000000" w:themeColor="text1"/>
          <w:szCs w:val="20"/>
        </w:rPr>
        <w:t xml:space="preserve"> </w:t>
      </w:r>
      <w:r w:rsidR="00300328" w:rsidRPr="005F1AAC">
        <w:rPr>
          <w:rFonts w:cs="Times New Roman"/>
          <w:bCs/>
          <w:noProof/>
          <w:color w:val="000000" w:themeColor="text1"/>
          <w:szCs w:val="20"/>
        </w:rPr>
        <w:t>mul</w:t>
      </w:r>
      <w:r w:rsidR="00831832" w:rsidRPr="005F1AAC">
        <w:rPr>
          <w:rFonts w:cs="Times New Roman"/>
          <w:bCs/>
          <w:noProof/>
          <w:color w:val="000000" w:themeColor="text1"/>
          <w:szCs w:val="20"/>
        </w:rPr>
        <w:t>t</w:t>
      </w:r>
      <w:r w:rsidR="00300328" w:rsidRPr="005F1AAC">
        <w:rPr>
          <w:rFonts w:cs="Times New Roman"/>
          <w:bCs/>
          <w:noProof/>
          <w:color w:val="000000" w:themeColor="text1"/>
          <w:szCs w:val="20"/>
        </w:rPr>
        <w:t>iscale</w:t>
      </w:r>
      <w:r w:rsidR="00E11F21" w:rsidRPr="005F1AAC">
        <w:rPr>
          <w:rFonts w:cs="Times New Roman"/>
          <w:bCs/>
          <w:noProof/>
          <w:color w:val="000000" w:themeColor="text1"/>
          <w:szCs w:val="20"/>
        </w:rPr>
        <w:t>,</w:t>
      </w:r>
      <w:r w:rsidR="00300328" w:rsidRPr="005F1AAC">
        <w:rPr>
          <w:rFonts w:cs="Times New Roman"/>
          <w:bCs/>
          <w:noProof/>
          <w:color w:val="000000" w:themeColor="text1"/>
          <w:szCs w:val="20"/>
        </w:rPr>
        <w:t xml:space="preserve"> progressive damage model</w:t>
      </w:r>
      <w:r w:rsidR="00AE5E07" w:rsidRPr="005F1AAC">
        <w:rPr>
          <w:rFonts w:cs="Times New Roman"/>
          <w:bCs/>
          <w:noProof/>
          <w:color w:val="000000" w:themeColor="text1"/>
          <w:szCs w:val="20"/>
        </w:rPr>
        <w:t xml:space="preserve">, notched and un-notched tensile tests </w:t>
      </w:r>
      <w:r w:rsidR="00E11F21" w:rsidRPr="005F1AAC">
        <w:rPr>
          <w:rFonts w:cs="Times New Roman"/>
          <w:bCs/>
          <w:noProof/>
          <w:color w:val="000000" w:themeColor="text1"/>
          <w:szCs w:val="20"/>
        </w:rPr>
        <w:t>are</w:t>
      </w:r>
      <w:r w:rsidR="004629A1" w:rsidRPr="005F1AAC">
        <w:rPr>
          <w:rFonts w:cs="Times New Roman"/>
          <w:bCs/>
          <w:noProof/>
          <w:color w:val="000000" w:themeColor="text1"/>
          <w:szCs w:val="20"/>
        </w:rPr>
        <w:t xml:space="preserve"> simulated</w:t>
      </w:r>
      <w:r w:rsidR="005278DD" w:rsidRPr="005F1AAC">
        <w:rPr>
          <w:rFonts w:cs="Times New Roman"/>
          <w:bCs/>
          <w:noProof/>
          <w:color w:val="000000" w:themeColor="text1"/>
          <w:szCs w:val="20"/>
        </w:rPr>
        <w:t xml:space="preserve"> on </w:t>
      </w:r>
      <w:r w:rsidR="001912AD" w:rsidRPr="005F1AAC">
        <w:rPr>
          <w:rFonts w:cs="Times New Roman"/>
          <w:bCs/>
          <w:noProof/>
          <w:color w:val="000000" w:themeColor="text1"/>
          <w:szCs w:val="20"/>
        </w:rPr>
        <w:t>3D-FRC</w:t>
      </w:r>
      <w:r w:rsidR="00E11F21" w:rsidRPr="005F1AAC">
        <w:rPr>
          <w:rFonts w:cs="Times New Roman"/>
          <w:bCs/>
          <w:noProof/>
          <w:color w:val="000000" w:themeColor="text1"/>
          <w:szCs w:val="20"/>
        </w:rPr>
        <w:t>s</w:t>
      </w:r>
      <w:r w:rsidR="005706FF" w:rsidRPr="005F1AAC">
        <w:rPr>
          <w:rFonts w:cs="Times New Roman"/>
          <w:bCs/>
          <w:noProof/>
          <w:color w:val="000000" w:themeColor="text1"/>
          <w:szCs w:val="20"/>
        </w:rPr>
        <w:t xml:space="preserve"> along </w:t>
      </w:r>
      <w:r w:rsidR="00D1192A" w:rsidRPr="005F1AAC">
        <w:rPr>
          <w:rFonts w:cs="Times New Roman"/>
          <w:bCs/>
          <w:noProof/>
          <w:color w:val="000000" w:themeColor="text1"/>
          <w:szCs w:val="20"/>
        </w:rPr>
        <w:t xml:space="preserve">the </w:t>
      </w:r>
      <w:r w:rsidR="005706FF" w:rsidRPr="005F1AAC">
        <w:rPr>
          <w:rFonts w:cs="Times New Roman"/>
          <w:bCs/>
          <w:noProof/>
          <w:color w:val="000000" w:themeColor="text1"/>
          <w:szCs w:val="20"/>
        </w:rPr>
        <w:t>warp (0°) and fill (90°) direction</w:t>
      </w:r>
      <w:r w:rsidR="00604140" w:rsidRPr="005F1AAC">
        <w:rPr>
          <w:rFonts w:cs="Times New Roman"/>
          <w:bCs/>
          <w:noProof/>
          <w:color w:val="000000" w:themeColor="text1"/>
          <w:szCs w:val="20"/>
        </w:rPr>
        <w:t>s</w:t>
      </w:r>
      <w:r w:rsidR="001912AD" w:rsidRPr="005F1AAC">
        <w:rPr>
          <w:rFonts w:cs="Times New Roman"/>
          <w:bCs/>
          <w:noProof/>
          <w:color w:val="000000" w:themeColor="text1"/>
          <w:szCs w:val="20"/>
        </w:rPr>
        <w:t>.</w:t>
      </w:r>
      <w:r w:rsidR="00B14257" w:rsidRPr="005F1AAC">
        <w:rPr>
          <w:rFonts w:cs="Times New Roman"/>
          <w:bCs/>
          <w:noProof/>
          <w:color w:val="000000" w:themeColor="text1"/>
          <w:szCs w:val="20"/>
        </w:rPr>
        <w:t xml:space="preserve"> </w:t>
      </w:r>
      <w:r w:rsidR="002200C6" w:rsidRPr="005F1AAC">
        <w:rPr>
          <w:rFonts w:cs="Times New Roman"/>
          <w:bCs/>
          <w:noProof/>
          <w:color w:val="000000" w:themeColor="text1"/>
          <w:szCs w:val="20"/>
        </w:rPr>
        <w:t xml:space="preserve">Figure </w:t>
      </w:r>
      <w:r w:rsidR="006D4BF1" w:rsidRPr="005F1AAC">
        <w:rPr>
          <w:rFonts w:cs="Times New Roman"/>
          <w:bCs/>
          <w:noProof/>
          <w:color w:val="000000" w:themeColor="text1"/>
          <w:szCs w:val="20"/>
        </w:rPr>
        <w:t>8</w:t>
      </w:r>
      <w:r w:rsidR="002200C6" w:rsidRPr="005F1AAC">
        <w:rPr>
          <w:rFonts w:cs="Times New Roman"/>
          <w:bCs/>
          <w:noProof/>
          <w:color w:val="000000" w:themeColor="text1"/>
          <w:szCs w:val="20"/>
        </w:rPr>
        <w:t xml:space="preserve"> shows the</w:t>
      </w:r>
      <w:r w:rsidR="00DD1D84" w:rsidRPr="005F1AAC">
        <w:rPr>
          <w:rFonts w:cs="Times New Roman"/>
          <w:bCs/>
          <w:noProof/>
          <w:color w:val="000000" w:themeColor="text1"/>
          <w:szCs w:val="20"/>
        </w:rPr>
        <w:t xml:space="preserve"> geometry, boundary conditions and </w:t>
      </w:r>
      <w:r w:rsidR="0040641D" w:rsidRPr="005F1AAC">
        <w:rPr>
          <w:rFonts w:cs="Times New Roman"/>
          <w:bCs/>
          <w:noProof/>
          <w:color w:val="000000" w:themeColor="text1"/>
          <w:szCs w:val="20"/>
        </w:rPr>
        <w:t xml:space="preserve">FE mesh for </w:t>
      </w:r>
      <w:r w:rsidR="00C814E2" w:rsidRPr="005F1AAC">
        <w:rPr>
          <w:rFonts w:cs="Times New Roman"/>
          <w:bCs/>
          <w:noProof/>
          <w:color w:val="000000" w:themeColor="text1"/>
          <w:szCs w:val="20"/>
        </w:rPr>
        <w:t>un-</w:t>
      </w:r>
      <w:r w:rsidR="0040641D" w:rsidRPr="005F1AAC">
        <w:rPr>
          <w:rFonts w:cs="Times New Roman"/>
          <w:bCs/>
          <w:noProof/>
          <w:color w:val="000000" w:themeColor="text1"/>
          <w:szCs w:val="20"/>
        </w:rPr>
        <w:t>notched (Case-A)</w:t>
      </w:r>
      <w:r w:rsidR="00C814E2" w:rsidRPr="005F1AAC">
        <w:rPr>
          <w:rFonts w:cs="Times New Roman"/>
          <w:bCs/>
          <w:noProof/>
          <w:color w:val="000000" w:themeColor="text1"/>
          <w:szCs w:val="20"/>
        </w:rPr>
        <w:t xml:space="preserve"> and notched (Case-B and Case-C) configura</w:t>
      </w:r>
      <w:r w:rsidR="00831832" w:rsidRPr="005F1AAC">
        <w:rPr>
          <w:rFonts w:cs="Times New Roman"/>
          <w:bCs/>
          <w:noProof/>
          <w:color w:val="000000" w:themeColor="text1"/>
          <w:szCs w:val="20"/>
        </w:rPr>
        <w:t>ti</w:t>
      </w:r>
      <w:r w:rsidR="00C814E2" w:rsidRPr="005F1AAC">
        <w:rPr>
          <w:rFonts w:cs="Times New Roman"/>
          <w:bCs/>
          <w:noProof/>
          <w:color w:val="000000" w:themeColor="text1"/>
          <w:szCs w:val="20"/>
        </w:rPr>
        <w:t xml:space="preserve">ons. </w:t>
      </w:r>
      <w:r w:rsidR="00E11F21" w:rsidRPr="005F1AAC">
        <w:rPr>
          <w:rFonts w:cs="Times New Roman"/>
          <w:bCs/>
          <w:noProof/>
          <w:color w:val="000000" w:themeColor="text1"/>
          <w:szCs w:val="20"/>
        </w:rPr>
        <w:t xml:space="preserve">The geometry and boundary conditions used in the finite element analysis of the notch and un-notched tensile coupon are shown in Figure 8(a) and 8(b), respectively. </w:t>
      </w:r>
      <w:r w:rsidR="00257BC7" w:rsidRPr="005F1AAC">
        <w:rPr>
          <w:rFonts w:cs="Times New Roman"/>
          <w:bCs/>
          <w:noProof/>
          <w:color w:val="000000" w:themeColor="text1"/>
          <w:szCs w:val="20"/>
        </w:rPr>
        <w:t xml:space="preserve">For each configuration, 10 stochastic FE simulations were performed </w:t>
      </w:r>
      <w:r w:rsidR="00AF4B84" w:rsidRPr="005F1AAC">
        <w:rPr>
          <w:rFonts w:cs="Times New Roman"/>
          <w:bCs/>
          <w:noProof/>
          <w:color w:val="000000" w:themeColor="text1"/>
          <w:szCs w:val="20"/>
        </w:rPr>
        <w:t>to</w:t>
      </w:r>
      <w:r w:rsidR="00257BC7" w:rsidRPr="005F1AAC">
        <w:rPr>
          <w:rFonts w:cs="Times New Roman"/>
          <w:bCs/>
          <w:noProof/>
          <w:color w:val="000000" w:themeColor="text1"/>
          <w:szCs w:val="20"/>
        </w:rPr>
        <w:t xml:space="preserve"> </w:t>
      </w:r>
      <w:r w:rsidR="00685D3A" w:rsidRPr="005F1AAC">
        <w:rPr>
          <w:rFonts w:cs="Times New Roman"/>
          <w:bCs/>
          <w:noProof/>
          <w:color w:val="000000" w:themeColor="text1"/>
          <w:szCs w:val="20"/>
        </w:rPr>
        <w:t>show variations in</w:t>
      </w:r>
      <w:r w:rsidR="00257BC7" w:rsidRPr="005F1AAC">
        <w:rPr>
          <w:rFonts w:cs="Times New Roman"/>
          <w:bCs/>
          <w:noProof/>
          <w:color w:val="000000" w:themeColor="text1"/>
          <w:szCs w:val="20"/>
        </w:rPr>
        <w:t xml:space="preserve"> ultimate strength</w:t>
      </w:r>
      <w:r w:rsidR="00685D3A" w:rsidRPr="005F1AAC">
        <w:rPr>
          <w:rFonts w:cs="Times New Roman"/>
          <w:bCs/>
          <w:noProof/>
          <w:color w:val="000000" w:themeColor="text1"/>
          <w:szCs w:val="20"/>
        </w:rPr>
        <w:t>s</w:t>
      </w:r>
      <w:r w:rsidR="004104AE" w:rsidRPr="005F1AAC">
        <w:rPr>
          <w:rFonts w:cs="Times New Roman"/>
          <w:bCs/>
          <w:noProof/>
          <w:color w:val="000000" w:themeColor="text1"/>
          <w:szCs w:val="20"/>
        </w:rPr>
        <w:t xml:space="preserve">, stress/strain </w:t>
      </w:r>
      <w:r w:rsidR="004C0445" w:rsidRPr="005F1AAC">
        <w:rPr>
          <w:rFonts w:cs="Times New Roman"/>
          <w:bCs/>
          <w:noProof/>
          <w:color w:val="000000" w:themeColor="text1"/>
          <w:szCs w:val="20"/>
        </w:rPr>
        <w:t>curves</w:t>
      </w:r>
      <w:r w:rsidR="004104AE" w:rsidRPr="005F1AAC">
        <w:rPr>
          <w:rFonts w:cs="Times New Roman"/>
          <w:bCs/>
          <w:noProof/>
          <w:color w:val="000000" w:themeColor="text1"/>
          <w:szCs w:val="20"/>
        </w:rPr>
        <w:t xml:space="preserve"> and damage </w:t>
      </w:r>
      <w:r w:rsidR="004C0445" w:rsidRPr="005F1AAC">
        <w:rPr>
          <w:rFonts w:cs="Times New Roman"/>
          <w:bCs/>
          <w:noProof/>
          <w:color w:val="000000" w:themeColor="text1"/>
          <w:szCs w:val="20"/>
        </w:rPr>
        <w:t>response</w:t>
      </w:r>
      <w:r w:rsidR="00685D3A" w:rsidRPr="005F1AAC">
        <w:rPr>
          <w:rFonts w:cs="Times New Roman"/>
          <w:bCs/>
          <w:noProof/>
          <w:color w:val="000000" w:themeColor="text1"/>
          <w:szCs w:val="20"/>
        </w:rPr>
        <w:t>s</w:t>
      </w:r>
      <w:r w:rsidR="004104AE" w:rsidRPr="005F1AAC">
        <w:rPr>
          <w:rFonts w:cs="Times New Roman"/>
          <w:bCs/>
          <w:noProof/>
          <w:color w:val="000000" w:themeColor="text1"/>
          <w:szCs w:val="20"/>
        </w:rPr>
        <w:t>.</w:t>
      </w:r>
    </w:p>
    <w:p w14:paraId="5B271EE8" w14:textId="08089E5A" w:rsidR="00BC5D56" w:rsidRPr="005F1AAC" w:rsidRDefault="00BC5D56" w:rsidP="00564121">
      <w:pPr>
        <w:ind w:firstLine="425"/>
        <w:jc w:val="both"/>
        <w:rPr>
          <w:rFonts w:cs="Times New Roman"/>
          <w:bCs/>
          <w:noProof/>
          <w:color w:val="000000" w:themeColor="text1"/>
          <w:szCs w:val="20"/>
        </w:rPr>
      </w:pPr>
      <w:r w:rsidRPr="005F1AAC">
        <w:rPr>
          <w:rFonts w:cs="Times New Roman"/>
          <w:bCs/>
          <w:noProof/>
          <w:color w:val="000000" w:themeColor="text1"/>
          <w:szCs w:val="20"/>
        </w:rPr>
        <w:lastRenderedPageBreak/>
        <mc:AlternateContent>
          <mc:Choice Requires="wps">
            <w:drawing>
              <wp:anchor distT="45720" distB="45720" distL="114300" distR="114300" simplePos="0" relativeHeight="251666432" behindDoc="0" locked="0" layoutInCell="1" allowOverlap="1" wp14:anchorId="4DAF877C" wp14:editId="61ED8101">
                <wp:simplePos x="0" y="0"/>
                <wp:positionH relativeFrom="margin">
                  <wp:posOffset>0</wp:posOffset>
                </wp:positionH>
                <wp:positionV relativeFrom="paragraph">
                  <wp:posOffset>332105</wp:posOffset>
                </wp:positionV>
                <wp:extent cx="589534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404620"/>
                        </a:xfrm>
                        <a:prstGeom prst="rect">
                          <a:avLst/>
                        </a:prstGeom>
                        <a:solidFill>
                          <a:srgbClr val="FFFFFF"/>
                        </a:solidFill>
                        <a:ln w="9525">
                          <a:noFill/>
                          <a:miter lim="800000"/>
                          <a:headEnd/>
                          <a:tailEnd/>
                        </a:ln>
                      </wps:spPr>
                      <wps:txbx>
                        <w:txbxContent>
                          <w:p w14:paraId="65A2B0DE" w14:textId="77777777" w:rsidR="00956CEC" w:rsidRPr="00660550" w:rsidRDefault="00956CEC" w:rsidP="00BC5D56">
                            <w:pPr>
                              <w:jc w:val="center"/>
                              <w:rPr>
                                <w:rFonts w:cs="Times New Roman"/>
                                <w:b/>
                                <w:noProof/>
                                <w:szCs w:val="20"/>
                              </w:rPr>
                            </w:pPr>
                            <w:r>
                              <w:rPr>
                                <w:noProof/>
                              </w:rPr>
                              <w:drawing>
                                <wp:inline distT="0" distB="0" distL="0" distR="0" wp14:anchorId="0FAC98CC" wp14:editId="6B6E7843">
                                  <wp:extent cx="5625389" cy="3136635"/>
                                  <wp:effectExtent l="0" t="0" r="0" b="698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7"/>
                                          <a:stretch>
                                            <a:fillRect/>
                                          </a:stretch>
                                        </pic:blipFill>
                                        <pic:spPr>
                                          <a:xfrm>
                                            <a:off x="0" y="0"/>
                                            <a:ext cx="5645917" cy="3148081"/>
                                          </a:xfrm>
                                          <a:prstGeom prst="rect">
                                            <a:avLst/>
                                          </a:prstGeom>
                                        </pic:spPr>
                                      </pic:pic>
                                    </a:graphicData>
                                  </a:graphic>
                                </wp:inline>
                              </w:drawing>
                            </w:r>
                          </w:p>
                          <w:p w14:paraId="2D6826FE" w14:textId="77777777" w:rsidR="00956CEC" w:rsidRPr="00660550" w:rsidRDefault="00956CEC" w:rsidP="00BC5D56">
                            <w:pPr>
                              <w:spacing w:after="240" w:line="240" w:lineRule="auto"/>
                              <w:jc w:val="both"/>
                              <w:rPr>
                                <w:rFonts w:cs="Times New Roman"/>
                                <w:bCs/>
                                <w:noProof/>
                                <w:szCs w:val="20"/>
                              </w:rPr>
                            </w:pPr>
                            <w:r w:rsidRPr="00660550">
                              <w:rPr>
                                <w:rFonts w:cs="Times New Roman"/>
                                <w:b/>
                                <w:noProof/>
                                <w:szCs w:val="20"/>
                              </w:rPr>
                              <w:t>Figure 8.</w:t>
                            </w:r>
                            <w:r w:rsidRPr="00660550">
                              <w:rPr>
                                <w:rFonts w:cs="Times New Roman"/>
                                <w:bCs/>
                                <w:noProof/>
                                <w:szCs w:val="20"/>
                              </w:rPr>
                              <w:t xml:space="preserve"> Schematic of geometry, boundary conditions and </w:t>
                            </w:r>
                            <w:r>
                              <w:rPr>
                                <w:rFonts w:cs="Times New Roman"/>
                                <w:bCs/>
                                <w:noProof/>
                                <w:szCs w:val="20"/>
                              </w:rPr>
                              <w:t>FE</w:t>
                            </w:r>
                            <w:r w:rsidRPr="00660550">
                              <w:rPr>
                                <w:rFonts w:cs="Times New Roman"/>
                                <w:bCs/>
                                <w:noProof/>
                                <w:szCs w:val="20"/>
                              </w:rPr>
                              <w:t xml:space="preserve"> mesh. (a) </w:t>
                            </w:r>
                            <w:r>
                              <w:rPr>
                                <w:rFonts w:cs="Times New Roman"/>
                                <w:bCs/>
                                <w:noProof/>
                                <w:szCs w:val="20"/>
                              </w:rPr>
                              <w:t>u</w:t>
                            </w:r>
                            <w:r w:rsidRPr="00660550">
                              <w:rPr>
                                <w:rFonts w:cs="Times New Roman"/>
                                <w:bCs/>
                                <w:noProof/>
                                <w:szCs w:val="20"/>
                              </w:rPr>
                              <w:t xml:space="preserve">n-notched and (b) notched </w:t>
                            </w:r>
                            <w:r>
                              <w:rPr>
                                <w:rFonts w:cs="Times New Roman"/>
                                <w:bCs/>
                                <w:noProof/>
                                <w:szCs w:val="20"/>
                              </w:rPr>
                              <w:t xml:space="preserve">tensile </w:t>
                            </w:r>
                            <w:r w:rsidRPr="00660550">
                              <w:rPr>
                                <w:rFonts w:cs="Times New Roman"/>
                                <w:bCs/>
                                <w:noProof/>
                                <w:szCs w:val="20"/>
                              </w:rPr>
                              <w:t>specimen</w:t>
                            </w:r>
                            <w:r>
                              <w:rPr>
                                <w:rFonts w:cs="Times New Roman"/>
                                <w:bCs/>
                                <w:noProof/>
                                <w:szCs w:val="20"/>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DAF877C" id="_x0000_s1028" type="#_x0000_t202" style="position:absolute;left:0;text-align:left;margin-left:0;margin-top:26.15pt;width:464.2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EO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" stroked="f">
                <v:textbox style="mso-fit-shape-to-text:t">
                  <w:txbxContent>
                    <w:p w14:paraId="65A2B0DE" w14:textId="77777777" w:rsidR="00956CEC" w:rsidRPr="00660550" w:rsidRDefault="00956CEC" w:rsidP="00BC5D56">
                      <w:pPr>
                        <w:jc w:val="center"/>
                        <w:rPr>
                          <w:rFonts w:cs="Times New Roman"/>
                          <w:b/>
                          <w:noProof/>
                          <w:szCs w:val="20"/>
                        </w:rPr>
                      </w:pPr>
                      <w:r>
                        <w:rPr>
                          <w:noProof/>
                        </w:rPr>
                        <w:drawing>
                          <wp:inline distT="0" distB="0" distL="0" distR="0" wp14:anchorId="0FAC98CC" wp14:editId="6B6E7843">
                            <wp:extent cx="5625389" cy="3136635"/>
                            <wp:effectExtent l="0" t="0" r="0" b="698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8"/>
                                    <a:stretch>
                                      <a:fillRect/>
                                    </a:stretch>
                                  </pic:blipFill>
                                  <pic:spPr>
                                    <a:xfrm>
                                      <a:off x="0" y="0"/>
                                      <a:ext cx="5645917" cy="3148081"/>
                                    </a:xfrm>
                                    <a:prstGeom prst="rect">
                                      <a:avLst/>
                                    </a:prstGeom>
                                  </pic:spPr>
                                </pic:pic>
                              </a:graphicData>
                            </a:graphic>
                          </wp:inline>
                        </w:drawing>
                      </w:r>
                    </w:p>
                    <w:p w14:paraId="2D6826FE" w14:textId="77777777" w:rsidR="00956CEC" w:rsidRPr="00660550" w:rsidRDefault="00956CEC" w:rsidP="00BC5D56">
                      <w:pPr>
                        <w:spacing w:after="240" w:line="240" w:lineRule="auto"/>
                        <w:jc w:val="both"/>
                        <w:rPr>
                          <w:rFonts w:cs="Times New Roman"/>
                          <w:bCs/>
                          <w:noProof/>
                          <w:szCs w:val="20"/>
                        </w:rPr>
                      </w:pPr>
                      <w:r w:rsidRPr="00660550">
                        <w:rPr>
                          <w:rFonts w:cs="Times New Roman"/>
                          <w:b/>
                          <w:noProof/>
                          <w:szCs w:val="20"/>
                        </w:rPr>
                        <w:t>Figure 8.</w:t>
                      </w:r>
                      <w:r w:rsidRPr="00660550">
                        <w:rPr>
                          <w:rFonts w:cs="Times New Roman"/>
                          <w:bCs/>
                          <w:noProof/>
                          <w:szCs w:val="20"/>
                        </w:rPr>
                        <w:t xml:space="preserve"> Schematic of geometry, boundary conditions and </w:t>
                      </w:r>
                      <w:r>
                        <w:rPr>
                          <w:rFonts w:cs="Times New Roman"/>
                          <w:bCs/>
                          <w:noProof/>
                          <w:szCs w:val="20"/>
                        </w:rPr>
                        <w:t>FE</w:t>
                      </w:r>
                      <w:r w:rsidRPr="00660550">
                        <w:rPr>
                          <w:rFonts w:cs="Times New Roman"/>
                          <w:bCs/>
                          <w:noProof/>
                          <w:szCs w:val="20"/>
                        </w:rPr>
                        <w:t xml:space="preserve"> mesh. (a) </w:t>
                      </w:r>
                      <w:r>
                        <w:rPr>
                          <w:rFonts w:cs="Times New Roman"/>
                          <w:bCs/>
                          <w:noProof/>
                          <w:szCs w:val="20"/>
                        </w:rPr>
                        <w:t>u</w:t>
                      </w:r>
                      <w:r w:rsidRPr="00660550">
                        <w:rPr>
                          <w:rFonts w:cs="Times New Roman"/>
                          <w:bCs/>
                          <w:noProof/>
                          <w:szCs w:val="20"/>
                        </w:rPr>
                        <w:t xml:space="preserve">n-notched and (b) notched </w:t>
                      </w:r>
                      <w:r>
                        <w:rPr>
                          <w:rFonts w:cs="Times New Roman"/>
                          <w:bCs/>
                          <w:noProof/>
                          <w:szCs w:val="20"/>
                        </w:rPr>
                        <w:t xml:space="preserve">tensile </w:t>
                      </w:r>
                      <w:r w:rsidRPr="00660550">
                        <w:rPr>
                          <w:rFonts w:cs="Times New Roman"/>
                          <w:bCs/>
                          <w:noProof/>
                          <w:szCs w:val="20"/>
                        </w:rPr>
                        <w:t>specimen</w:t>
                      </w:r>
                      <w:r>
                        <w:rPr>
                          <w:rFonts w:cs="Times New Roman"/>
                          <w:bCs/>
                          <w:noProof/>
                          <w:szCs w:val="20"/>
                        </w:rPr>
                        <w:t>s.</w:t>
                      </w:r>
                    </w:p>
                  </w:txbxContent>
                </v:textbox>
                <w10:wrap type="square" anchorx="margin"/>
              </v:shape>
            </w:pict>
          </mc:Fallback>
        </mc:AlternateContent>
      </w:r>
    </w:p>
    <w:p w14:paraId="064837FB" w14:textId="6955DC7B" w:rsidR="008106D2" w:rsidRPr="005F1AAC" w:rsidRDefault="0009508F" w:rsidP="003E39F9">
      <w:pPr>
        <w:pStyle w:val="Heading2"/>
        <w:rPr>
          <w:noProof/>
        </w:rPr>
      </w:pPr>
      <w:r w:rsidRPr="005F1AAC">
        <w:rPr>
          <w:noProof/>
        </w:rPr>
        <w:t>4</w:t>
      </w:r>
      <w:r w:rsidR="008106D2" w:rsidRPr="005F1AAC">
        <w:rPr>
          <w:noProof/>
        </w:rPr>
        <w:t xml:space="preserve">.3. </w:t>
      </w:r>
      <w:r w:rsidR="0019278D" w:rsidRPr="005F1AAC">
        <w:rPr>
          <w:noProof/>
        </w:rPr>
        <w:t>Material properties</w:t>
      </w:r>
    </w:p>
    <w:p w14:paraId="3A4DA13A" w14:textId="423DEA33" w:rsidR="000671A2" w:rsidRPr="005F1AAC" w:rsidRDefault="003C63B5" w:rsidP="00E71C90">
      <w:pPr>
        <w:spacing w:after="240"/>
        <w:ind w:firstLine="425"/>
        <w:jc w:val="both"/>
        <w:rPr>
          <w:rFonts w:cs="Times New Roman"/>
          <w:bCs/>
          <w:noProof/>
          <w:color w:val="000000" w:themeColor="text1"/>
          <w:szCs w:val="20"/>
        </w:rPr>
      </w:pPr>
      <w:r w:rsidRPr="005F1AAC">
        <w:rPr>
          <w:rFonts w:cs="Times New Roman"/>
          <w:bCs/>
          <w:noProof/>
          <w:color w:val="000000" w:themeColor="text1"/>
          <w:szCs w:val="20"/>
        </w:rPr>
        <w:t xml:space="preserve">The </w:t>
      </w:r>
      <w:r w:rsidR="00E54F26" w:rsidRPr="005F1AAC">
        <w:rPr>
          <w:rFonts w:cs="Times New Roman"/>
          <w:bCs/>
          <w:noProof/>
          <w:color w:val="000000" w:themeColor="text1"/>
          <w:szCs w:val="20"/>
        </w:rPr>
        <w:t xml:space="preserve">elastic constants and strength </w:t>
      </w:r>
      <w:r w:rsidR="00D011C7" w:rsidRPr="005F1AAC">
        <w:rPr>
          <w:rFonts w:cs="Times New Roman"/>
          <w:bCs/>
          <w:noProof/>
          <w:color w:val="000000" w:themeColor="text1"/>
          <w:szCs w:val="20"/>
        </w:rPr>
        <w:t xml:space="preserve">properties </w:t>
      </w:r>
      <w:r w:rsidR="00B361EB" w:rsidRPr="005F1AAC">
        <w:rPr>
          <w:rFonts w:cs="Times New Roman"/>
          <w:bCs/>
          <w:noProof/>
          <w:color w:val="000000" w:themeColor="text1"/>
          <w:szCs w:val="20"/>
        </w:rPr>
        <w:t xml:space="preserve">of E-Glass </w:t>
      </w:r>
      <w:r w:rsidR="00D03114" w:rsidRPr="005F1AAC">
        <w:rPr>
          <w:rFonts w:cs="Times New Roman"/>
          <w:bCs/>
          <w:noProof/>
          <w:color w:val="000000" w:themeColor="text1"/>
          <w:szCs w:val="20"/>
        </w:rPr>
        <w:t>fib</w:t>
      </w:r>
      <w:r w:rsidR="00831832" w:rsidRPr="005F1AAC">
        <w:rPr>
          <w:rFonts w:cs="Times New Roman"/>
          <w:bCs/>
          <w:noProof/>
          <w:color w:val="000000" w:themeColor="text1"/>
          <w:szCs w:val="20"/>
        </w:rPr>
        <w:t>re</w:t>
      </w:r>
      <w:r w:rsidR="00D03114" w:rsidRPr="005F1AAC">
        <w:rPr>
          <w:rFonts w:cs="Times New Roman"/>
          <w:bCs/>
          <w:noProof/>
          <w:color w:val="000000" w:themeColor="text1"/>
          <w:szCs w:val="20"/>
        </w:rPr>
        <w:t xml:space="preserve"> and</w:t>
      </w:r>
      <w:r w:rsidR="00685D3A" w:rsidRPr="005F1AAC">
        <w:rPr>
          <w:color w:val="000000" w:themeColor="text1"/>
        </w:rPr>
        <w:t xml:space="preserve"> </w:t>
      </w:r>
      <w:r w:rsidR="00685D3A" w:rsidRPr="005F1AAC">
        <w:rPr>
          <w:rFonts w:cs="Times New Roman"/>
          <w:bCs/>
          <w:noProof/>
          <w:color w:val="000000" w:themeColor="text1"/>
          <w:szCs w:val="20"/>
        </w:rPr>
        <w:t>Elium</w:t>
      </w:r>
      <w:r w:rsidR="00D03114" w:rsidRPr="005F1AAC">
        <w:rPr>
          <w:rFonts w:cs="Times New Roman"/>
          <w:bCs/>
          <w:noProof/>
          <w:color w:val="000000" w:themeColor="text1"/>
          <w:szCs w:val="20"/>
        </w:rPr>
        <w:t xml:space="preserve"> matrix</w:t>
      </w:r>
      <w:r w:rsidR="00CE6223" w:rsidRPr="005F1AAC">
        <w:rPr>
          <w:rFonts w:cs="Times New Roman"/>
          <w:bCs/>
          <w:noProof/>
          <w:color w:val="000000" w:themeColor="text1"/>
          <w:szCs w:val="20"/>
        </w:rPr>
        <w:t xml:space="preserve"> </w:t>
      </w:r>
      <w:r w:rsidR="00685D3A" w:rsidRPr="005F1AAC">
        <w:rPr>
          <w:rFonts w:cs="Times New Roman"/>
          <w:bCs/>
          <w:noProof/>
          <w:color w:val="000000" w:themeColor="text1"/>
          <w:szCs w:val="20"/>
        </w:rPr>
        <w:t>of E-Glass/Elium</w:t>
      </w:r>
      <w:r w:rsidR="00D011C7" w:rsidRPr="005F1AAC">
        <w:rPr>
          <w:rFonts w:cs="Times New Roman"/>
          <w:bCs/>
          <w:noProof/>
          <w:color w:val="000000" w:themeColor="text1"/>
          <w:szCs w:val="20"/>
        </w:rPr>
        <w:t xml:space="preserve"> </w:t>
      </w:r>
      <w:r w:rsidR="00685D3A" w:rsidRPr="005F1AAC">
        <w:rPr>
          <w:rFonts w:cs="Times New Roman"/>
          <w:bCs/>
          <w:noProof/>
          <w:color w:val="000000" w:themeColor="text1"/>
          <w:szCs w:val="20"/>
        </w:rPr>
        <w:t xml:space="preserve">composites </w:t>
      </w:r>
      <w:r w:rsidR="00D011C7" w:rsidRPr="005F1AAC">
        <w:rPr>
          <w:rFonts w:cs="Times New Roman"/>
          <w:bCs/>
          <w:noProof/>
          <w:color w:val="000000" w:themeColor="text1"/>
          <w:szCs w:val="20"/>
        </w:rPr>
        <w:t>used in the</w:t>
      </w:r>
      <w:r w:rsidR="00CF2085" w:rsidRPr="005F1AAC">
        <w:rPr>
          <w:rFonts w:cs="Times New Roman"/>
          <w:bCs/>
          <w:noProof/>
          <w:color w:val="000000" w:themeColor="text1"/>
          <w:szCs w:val="20"/>
        </w:rPr>
        <w:t xml:space="preserve"> stochastic</w:t>
      </w:r>
      <w:r w:rsidR="00D011C7" w:rsidRPr="005F1AAC">
        <w:rPr>
          <w:rFonts w:cs="Times New Roman"/>
          <w:bCs/>
          <w:noProof/>
          <w:color w:val="000000" w:themeColor="text1"/>
          <w:szCs w:val="20"/>
        </w:rPr>
        <w:t xml:space="preserve"> multiscale </w:t>
      </w:r>
      <w:r w:rsidR="00CF2085" w:rsidRPr="005F1AAC">
        <w:rPr>
          <w:rFonts w:cs="Times New Roman"/>
          <w:bCs/>
          <w:noProof/>
          <w:color w:val="000000" w:themeColor="text1"/>
          <w:szCs w:val="20"/>
        </w:rPr>
        <w:t>progressive damag</w:t>
      </w:r>
      <w:r w:rsidR="00831832" w:rsidRPr="005F1AAC">
        <w:rPr>
          <w:rFonts w:cs="Times New Roman"/>
          <w:bCs/>
          <w:noProof/>
          <w:color w:val="000000" w:themeColor="text1"/>
          <w:szCs w:val="20"/>
        </w:rPr>
        <w:t>e</w:t>
      </w:r>
      <w:r w:rsidR="00CF2085" w:rsidRPr="005F1AAC">
        <w:rPr>
          <w:rFonts w:cs="Times New Roman"/>
          <w:bCs/>
          <w:noProof/>
          <w:color w:val="000000" w:themeColor="text1"/>
          <w:szCs w:val="20"/>
        </w:rPr>
        <w:t xml:space="preserve"> model</w:t>
      </w:r>
      <w:r w:rsidR="00D011C7" w:rsidRPr="005F1AAC">
        <w:rPr>
          <w:rFonts w:cs="Times New Roman"/>
          <w:bCs/>
          <w:noProof/>
          <w:color w:val="000000" w:themeColor="text1"/>
          <w:szCs w:val="20"/>
        </w:rPr>
        <w:t xml:space="preserve"> are</w:t>
      </w:r>
      <w:r w:rsidR="00D03114" w:rsidRPr="005F1AAC">
        <w:rPr>
          <w:rFonts w:cs="Times New Roman"/>
          <w:bCs/>
          <w:noProof/>
          <w:color w:val="000000" w:themeColor="text1"/>
          <w:szCs w:val="20"/>
        </w:rPr>
        <w:t xml:space="preserve"> </w:t>
      </w:r>
      <w:r w:rsidR="00EE32C0" w:rsidRPr="005F1AAC">
        <w:rPr>
          <w:rFonts w:cs="Times New Roman"/>
          <w:bCs/>
          <w:noProof/>
          <w:color w:val="000000" w:themeColor="text1"/>
          <w:szCs w:val="20"/>
        </w:rPr>
        <w:t>summarized</w:t>
      </w:r>
      <w:r w:rsidR="00D03114" w:rsidRPr="005F1AAC">
        <w:rPr>
          <w:rFonts w:cs="Times New Roman"/>
          <w:bCs/>
          <w:noProof/>
          <w:color w:val="000000" w:themeColor="text1"/>
          <w:szCs w:val="20"/>
        </w:rPr>
        <w:t xml:space="preserve"> in Table</w:t>
      </w:r>
      <w:r w:rsidR="00C87754" w:rsidRPr="005F1AAC">
        <w:rPr>
          <w:rFonts w:cs="Times New Roman"/>
          <w:bCs/>
          <w:noProof/>
          <w:color w:val="000000" w:themeColor="text1"/>
          <w:szCs w:val="20"/>
        </w:rPr>
        <w:t xml:space="preserve"> </w:t>
      </w:r>
      <w:r w:rsidR="005B570F" w:rsidRPr="005F1AAC">
        <w:rPr>
          <w:rFonts w:cs="Times New Roman"/>
          <w:bCs/>
          <w:noProof/>
          <w:color w:val="000000" w:themeColor="text1"/>
          <w:szCs w:val="20"/>
        </w:rPr>
        <w:t>3</w:t>
      </w:r>
      <w:r w:rsidR="00C87754" w:rsidRPr="005F1AAC">
        <w:rPr>
          <w:rFonts w:cs="Times New Roman"/>
          <w:bCs/>
          <w:noProof/>
          <w:color w:val="000000" w:themeColor="text1"/>
          <w:szCs w:val="20"/>
        </w:rPr>
        <w:t>.</w:t>
      </w:r>
      <w:r w:rsidR="00E54F26" w:rsidRPr="005F1AAC">
        <w:rPr>
          <w:rFonts w:cs="Times New Roman"/>
          <w:bCs/>
          <w:noProof/>
          <w:color w:val="000000" w:themeColor="text1"/>
          <w:szCs w:val="20"/>
        </w:rPr>
        <w:t xml:space="preserve"> </w:t>
      </w:r>
    </w:p>
    <w:p w14:paraId="3965639D" w14:textId="10D693F6" w:rsidR="00AB544D" w:rsidRPr="005F1AAC" w:rsidRDefault="00AB544D" w:rsidP="005942B0">
      <w:pPr>
        <w:jc w:val="center"/>
        <w:rPr>
          <w:snapToGrid w:val="0"/>
          <w:color w:val="000000" w:themeColor="text1"/>
        </w:rPr>
      </w:pPr>
      <w:r w:rsidRPr="005F1AAC">
        <w:rPr>
          <w:b/>
          <w:snapToGrid w:val="0"/>
          <w:color w:val="000000" w:themeColor="text1"/>
        </w:rPr>
        <w:t xml:space="preserve">Table </w:t>
      </w:r>
      <w:r w:rsidR="00D97A6E" w:rsidRPr="005F1AAC">
        <w:rPr>
          <w:b/>
          <w:snapToGrid w:val="0"/>
          <w:color w:val="000000" w:themeColor="text1"/>
        </w:rPr>
        <w:t>3</w:t>
      </w:r>
      <w:r w:rsidRPr="005F1AAC">
        <w:rPr>
          <w:b/>
          <w:snapToGrid w:val="0"/>
          <w:color w:val="000000" w:themeColor="text1"/>
        </w:rPr>
        <w:t xml:space="preserve">. </w:t>
      </w:r>
      <w:r w:rsidRPr="005F1AAC">
        <w:rPr>
          <w:snapToGrid w:val="0"/>
          <w:color w:val="000000" w:themeColor="text1"/>
        </w:rPr>
        <w:t xml:space="preserve">Elastic constants </w:t>
      </w:r>
      <w:r w:rsidR="007F3B88" w:rsidRPr="005F1AAC">
        <w:rPr>
          <w:snapToGrid w:val="0"/>
          <w:color w:val="000000" w:themeColor="text1"/>
        </w:rPr>
        <w:t xml:space="preserve">and strength </w:t>
      </w:r>
      <w:r w:rsidRPr="005F1AAC">
        <w:rPr>
          <w:snapToGrid w:val="0"/>
          <w:color w:val="000000" w:themeColor="text1"/>
        </w:rPr>
        <w:t xml:space="preserve">of </w:t>
      </w:r>
      <w:r w:rsidR="007F3B88" w:rsidRPr="005F1AAC">
        <w:rPr>
          <w:snapToGrid w:val="0"/>
          <w:color w:val="000000" w:themeColor="text1"/>
        </w:rPr>
        <w:t xml:space="preserve">E-Glass </w:t>
      </w:r>
      <w:r w:rsidR="008421B0" w:rsidRPr="005F1AAC">
        <w:rPr>
          <w:snapToGrid w:val="0"/>
          <w:color w:val="000000" w:themeColor="text1"/>
        </w:rPr>
        <w:t>fibre</w:t>
      </w:r>
      <w:r w:rsidRPr="005F1AAC">
        <w:rPr>
          <w:snapToGrid w:val="0"/>
          <w:color w:val="000000" w:themeColor="text1"/>
        </w:rPr>
        <w:t xml:space="preserve"> and </w:t>
      </w:r>
      <w:r w:rsidR="00685D3A" w:rsidRPr="005F1AAC">
        <w:rPr>
          <w:snapToGrid w:val="0"/>
          <w:color w:val="000000" w:themeColor="text1"/>
        </w:rPr>
        <w:t>Elium</w:t>
      </w:r>
      <w:r w:rsidR="00685D3A" w:rsidRPr="005F1AAC" w:rsidDel="00685D3A">
        <w:rPr>
          <w:snapToGrid w:val="0"/>
          <w:color w:val="000000" w:themeColor="text1"/>
        </w:rPr>
        <w:t xml:space="preserve"> </w:t>
      </w:r>
      <w:r w:rsidRPr="005F1AAC">
        <w:rPr>
          <w:snapToGrid w:val="0"/>
          <w:color w:val="000000" w:themeColor="text1"/>
        </w:rPr>
        <w:t>matrix.</w:t>
      </w:r>
    </w:p>
    <w:tbl>
      <w:tblPr>
        <w:tblStyle w:val="ListTable6Colorful"/>
        <w:tblW w:w="0" w:type="auto"/>
        <w:jc w:val="center"/>
        <w:tblLook w:val="04A0" w:firstRow="1" w:lastRow="0" w:firstColumn="1" w:lastColumn="0" w:noHBand="0" w:noVBand="1"/>
      </w:tblPr>
      <w:tblGrid>
        <w:gridCol w:w="1483"/>
        <w:gridCol w:w="1482"/>
        <w:gridCol w:w="3240"/>
        <w:gridCol w:w="1158"/>
      </w:tblGrid>
      <w:tr w:rsidR="005F1AAC" w:rsidRPr="005F1AAC" w14:paraId="52A1B2C3" w14:textId="011CE157" w:rsidTr="00A40D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Borders>
              <w:top w:val="single" w:sz="4" w:space="0" w:color="000000" w:themeColor="text1"/>
              <w:bottom w:val="single" w:sz="4" w:space="0" w:color="auto"/>
            </w:tcBorders>
            <w:hideMark/>
          </w:tcPr>
          <w:p w14:paraId="01AB4EF6" w14:textId="77777777" w:rsidR="00D5611D" w:rsidRPr="005F1AAC" w:rsidRDefault="00D5611D" w:rsidP="00B640CE">
            <w:pPr>
              <w:pStyle w:val="NoSpacing"/>
              <w:jc w:val="center"/>
              <w:rPr>
                <w:rFonts w:cs="Times New Roman"/>
                <w:b w:val="0"/>
                <w:bCs w:val="0"/>
                <w:szCs w:val="20"/>
              </w:rPr>
            </w:pPr>
            <w:r w:rsidRPr="005F1AAC">
              <w:rPr>
                <w:rFonts w:cs="Times New Roman"/>
                <w:szCs w:val="20"/>
              </w:rPr>
              <w:t>Materials</w:t>
            </w:r>
          </w:p>
        </w:tc>
        <w:tc>
          <w:tcPr>
            <w:tcW w:w="4722" w:type="dxa"/>
            <w:gridSpan w:val="2"/>
            <w:tcBorders>
              <w:top w:val="single" w:sz="4" w:space="0" w:color="000000" w:themeColor="text1"/>
              <w:bottom w:val="single" w:sz="4" w:space="0" w:color="auto"/>
            </w:tcBorders>
          </w:tcPr>
          <w:p w14:paraId="1E77F242" w14:textId="77777777" w:rsidR="00D5611D" w:rsidRPr="005F1AAC" w:rsidRDefault="00D5611D" w:rsidP="00B640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0"/>
              </w:rPr>
            </w:pPr>
            <w:r w:rsidRPr="005F1AAC">
              <w:rPr>
                <w:rFonts w:cs="Times New Roman"/>
                <w:szCs w:val="20"/>
              </w:rPr>
              <w:t>Material Properties</w:t>
            </w:r>
          </w:p>
        </w:tc>
        <w:tc>
          <w:tcPr>
            <w:tcW w:w="1158" w:type="dxa"/>
            <w:tcBorders>
              <w:top w:val="single" w:sz="4" w:space="0" w:color="000000" w:themeColor="text1"/>
              <w:bottom w:val="single" w:sz="4" w:space="0" w:color="auto"/>
            </w:tcBorders>
          </w:tcPr>
          <w:p w14:paraId="53B32E32" w14:textId="6B430277" w:rsidR="00D5611D" w:rsidRPr="005F1AAC" w:rsidRDefault="00D5611D" w:rsidP="00B640CE">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b w:val="0"/>
                <w:szCs w:val="20"/>
              </w:rPr>
            </w:pPr>
          </w:p>
        </w:tc>
      </w:tr>
      <w:tr w:rsidR="005F1AAC" w:rsidRPr="005F1AAC" w14:paraId="723378FD" w14:textId="1EE7053B" w:rsidTr="002C1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val="restart"/>
            <w:tcBorders>
              <w:top w:val="single" w:sz="4" w:space="0" w:color="auto"/>
              <w:bottom w:val="nil"/>
            </w:tcBorders>
            <w:shd w:val="clear" w:color="auto" w:fill="auto"/>
            <w:vAlign w:val="center"/>
            <w:hideMark/>
          </w:tcPr>
          <w:p w14:paraId="74BDFB5E" w14:textId="77777777" w:rsidR="00D77D87" w:rsidRPr="005F1AAC" w:rsidRDefault="005D3D34" w:rsidP="00687491">
            <w:pPr>
              <w:pStyle w:val="MDPI42tablebody"/>
              <w:spacing w:line="240" w:lineRule="auto"/>
              <w:rPr>
                <w:rFonts w:ascii="Times New Roman" w:hAnsi="Times New Roman"/>
                <w:bCs w:val="0"/>
                <w:color w:val="000000" w:themeColor="text1"/>
              </w:rPr>
            </w:pPr>
            <w:r w:rsidRPr="005F1AAC">
              <w:rPr>
                <w:rFonts w:ascii="Times New Roman" w:hAnsi="Times New Roman"/>
                <w:b w:val="0"/>
                <w:color w:val="000000" w:themeColor="text1"/>
              </w:rPr>
              <w:t>E-Glass</w:t>
            </w:r>
          </w:p>
          <w:p w14:paraId="2053C1DA" w14:textId="1B645FDA" w:rsidR="005D3D34" w:rsidRPr="005F1AAC" w:rsidRDefault="00D77D87" w:rsidP="00687491">
            <w:pPr>
              <w:pStyle w:val="MDPI42tablebody"/>
              <w:spacing w:line="240" w:lineRule="auto"/>
              <w:rPr>
                <w:rFonts w:ascii="Times New Roman" w:hAnsi="Times New Roman"/>
                <w:b w:val="0"/>
                <w:color w:val="000000" w:themeColor="text1"/>
              </w:rPr>
            </w:pPr>
            <w:proofErr w:type="spellStart"/>
            <w:r w:rsidRPr="005F1AAC">
              <w:rPr>
                <w:rFonts w:ascii="Times New Roman" w:hAnsi="Times New Roman"/>
                <w:b w:val="0"/>
                <w:color w:val="000000" w:themeColor="text1"/>
              </w:rPr>
              <w:t>fibre</w:t>
            </w:r>
            <w:proofErr w:type="spellEnd"/>
          </w:p>
        </w:tc>
        <w:tc>
          <w:tcPr>
            <w:tcW w:w="1482" w:type="dxa"/>
            <w:vMerge w:val="restart"/>
            <w:tcBorders>
              <w:top w:val="single" w:sz="4" w:space="0" w:color="auto"/>
              <w:bottom w:val="nil"/>
            </w:tcBorders>
            <w:shd w:val="clear" w:color="auto" w:fill="auto"/>
            <w:vAlign w:val="center"/>
          </w:tcPr>
          <w:p w14:paraId="033BDA00" w14:textId="726297E2" w:rsidR="00D5611D" w:rsidRPr="005F1AAC" w:rsidRDefault="00D5611D" w:rsidP="001F5B48">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Elastic constants</w:t>
            </w:r>
            <w:r w:rsidR="0048073C" w:rsidRPr="005F1AAC">
              <w:rPr>
                <w:rFonts w:ascii="Times New Roman" w:hAnsi="Times New Roman"/>
                <w:bCs/>
                <w:color w:val="000000" w:themeColor="text1"/>
              </w:rPr>
              <w:t xml:space="preserve"> </w:t>
            </w:r>
            <w:r w:rsidR="0048073C" w:rsidRPr="005F1AAC">
              <w:rPr>
                <w:bCs/>
                <w:noProof/>
                <w:color w:val="000000" w:themeColor="text1"/>
              </w:rPr>
              <w:t xml:space="preserve"> </w:t>
            </w:r>
            <w:r w:rsidR="0048073C" w:rsidRPr="005F1AAC">
              <w:rPr>
                <w:bCs/>
                <w:noProof/>
                <w:color w:val="000000" w:themeColor="text1"/>
              </w:rPr>
              <w:fldChar w:fldCharType="begin"/>
            </w:r>
            <w:r w:rsidR="002D7CF5" w:rsidRPr="005F1AAC">
              <w:rPr>
                <w:bCs/>
                <w:noProof/>
                <w:color w:val="000000" w:themeColor="text1"/>
              </w:rPr>
              <w:instrText xml:space="preserve"> ADDIN EN.CITE &lt;EndNote&gt;&lt;Cite&gt;&lt;Author&gt;Kinvi-Dossou&lt;/Author&gt;&lt;Year&gt;2018&lt;/Year&gt;&lt;RecNum&gt;398&lt;/RecNum&gt;&lt;DisplayText&gt;[55]&lt;/DisplayText&gt;&lt;record&gt;&lt;rec-number&gt;398&lt;/rec-number&gt;&lt;foreign-keys&gt;&lt;key app="EN" db-id="szatavta7watwvewa52xdat4wsvxvs502a05" timestamp="1554360664"&gt;398&lt;/key&gt;&lt;/foreign-keys&gt;&lt;ref-type name="Journal Article"&gt;17&lt;/ref-type&gt;&lt;contributors&gt;&lt;authors&gt;&lt;author&gt;Kinvi-Dossou, G.&lt;/author&gt;&lt;author&gt;Matadi Boumbimba, R.&lt;/author&gt;&lt;author&gt;Bonfoh, N.&lt;/author&gt;&lt;author&gt;Koutsawa, Y.&lt;/author&gt;&lt;author&gt;Eccli, D.&lt;/author&gt;&lt;author&gt;Gerard, P.&lt;/author&gt;&lt;/authors&gt;&lt;/contributors&gt;&lt;titles&gt;&lt;title&gt;A numerical homogenization of E-glass/acrylic woven composite laminates: Application to low velocity impact&lt;/title&gt;&lt;secondary-title&gt;Composite Structures&lt;/secondary-title&gt;&lt;/titles&gt;&lt;periodical&gt;&lt;full-title&gt;Composite Structures&lt;/full-title&gt;&lt;/periodical&gt;&lt;pages&gt;540-554&lt;/pages&gt;&lt;volume&gt;200&lt;/volume&gt;&lt;section&gt;540&lt;/section&gt;&lt;dates&gt;&lt;year&gt;2018&lt;/year&gt;&lt;/dates&gt;&lt;isbn&gt;02638223&lt;/isbn&gt;&lt;urls&gt;&lt;/urls&gt;&lt;electronic-resource-num&gt;10.1016/j.compstruct.2018.05.137&lt;/electronic-resource-num&gt;&lt;/record&gt;&lt;/Cite&gt;&lt;/EndNote&gt;</w:instrText>
            </w:r>
            <w:r w:rsidR="0048073C" w:rsidRPr="005F1AAC">
              <w:rPr>
                <w:bCs/>
                <w:noProof/>
                <w:color w:val="000000" w:themeColor="text1"/>
              </w:rPr>
              <w:fldChar w:fldCharType="separate"/>
            </w:r>
            <w:r w:rsidR="002D7CF5" w:rsidRPr="005F1AAC">
              <w:rPr>
                <w:bCs/>
                <w:noProof/>
                <w:color w:val="000000" w:themeColor="text1"/>
              </w:rPr>
              <w:t>[55]</w:t>
            </w:r>
            <w:r w:rsidR="0048073C" w:rsidRPr="005F1AAC">
              <w:rPr>
                <w:bCs/>
                <w:noProof/>
                <w:color w:val="000000" w:themeColor="text1"/>
              </w:rPr>
              <w:fldChar w:fldCharType="end"/>
            </w:r>
          </w:p>
        </w:tc>
        <w:tc>
          <w:tcPr>
            <w:tcW w:w="3240" w:type="dxa"/>
            <w:tcBorders>
              <w:top w:val="single" w:sz="4" w:space="0" w:color="auto"/>
              <w:bottom w:val="nil"/>
            </w:tcBorders>
            <w:shd w:val="clear" w:color="auto" w:fill="auto"/>
            <w:hideMark/>
          </w:tcPr>
          <w:p w14:paraId="484087F6" w14:textId="7378DD19" w:rsidR="00D5611D" w:rsidRPr="005F1AAC" w:rsidRDefault="00D5611D" w:rsidP="001F5B48">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Modulus of Elasticity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f</m:t>
                  </m:r>
                </m:sub>
              </m:sSub>
            </m:oMath>
            <w:r w:rsidRPr="005F1AAC">
              <w:rPr>
                <w:rFonts w:ascii="Times New Roman" w:hAnsi="Times New Roman"/>
                <w:color w:val="000000" w:themeColor="text1"/>
              </w:rPr>
              <w:t xml:space="preserve"> (GPa)</w:t>
            </w:r>
          </w:p>
        </w:tc>
        <w:tc>
          <w:tcPr>
            <w:tcW w:w="1158" w:type="dxa"/>
            <w:tcBorders>
              <w:top w:val="single" w:sz="4" w:space="0" w:color="auto"/>
              <w:bottom w:val="nil"/>
            </w:tcBorders>
            <w:shd w:val="clear" w:color="auto" w:fill="auto"/>
            <w:hideMark/>
          </w:tcPr>
          <w:p w14:paraId="7CBED62F" w14:textId="77777777" w:rsidR="00D5611D" w:rsidRPr="005F1AAC" w:rsidRDefault="00D5611D" w:rsidP="00F67241">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73</w:t>
            </w:r>
          </w:p>
        </w:tc>
      </w:tr>
      <w:tr w:rsidR="005F1AAC" w:rsidRPr="005F1AAC" w14:paraId="39D4AF78" w14:textId="0D4410D0" w:rsidTr="002C1C7C">
        <w:trPr>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vAlign w:val="center"/>
            <w:hideMark/>
          </w:tcPr>
          <w:p w14:paraId="3BB5674A" w14:textId="77777777" w:rsidR="00D5611D" w:rsidRPr="005F1AAC" w:rsidRDefault="00D5611D" w:rsidP="00687491">
            <w:pPr>
              <w:pStyle w:val="MDPI42tablebody"/>
              <w:spacing w:line="240" w:lineRule="auto"/>
              <w:rPr>
                <w:rFonts w:ascii="Times New Roman" w:hAnsi="Times New Roman"/>
                <w:b w:val="0"/>
                <w:color w:val="000000" w:themeColor="text1"/>
              </w:rPr>
            </w:pPr>
          </w:p>
        </w:tc>
        <w:tc>
          <w:tcPr>
            <w:tcW w:w="1482" w:type="dxa"/>
            <w:vMerge/>
            <w:tcBorders>
              <w:top w:val="nil"/>
              <w:bottom w:val="nil"/>
            </w:tcBorders>
            <w:shd w:val="clear" w:color="auto" w:fill="auto"/>
            <w:vAlign w:val="center"/>
          </w:tcPr>
          <w:p w14:paraId="0EB380F1" w14:textId="1231A7C5" w:rsidR="00D5611D" w:rsidRPr="005F1AAC" w:rsidRDefault="00D5611D" w:rsidP="001F5B48">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3240" w:type="dxa"/>
            <w:tcBorders>
              <w:top w:val="nil"/>
              <w:bottom w:val="nil"/>
            </w:tcBorders>
            <w:shd w:val="clear" w:color="auto" w:fill="auto"/>
            <w:hideMark/>
          </w:tcPr>
          <w:p w14:paraId="39485295" w14:textId="30080E2C" w:rsidR="00D5611D" w:rsidRPr="005F1AAC" w:rsidRDefault="00D5611D" w:rsidP="001F5B48">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Modulus of Rigidity </w:t>
            </w:r>
            <m:oMath>
              <m:sSub>
                <m:sSubPr>
                  <m:ctrlPr>
                    <w:rPr>
                      <w:rFonts w:ascii="Cambria Math" w:hAnsi="Cambria Math"/>
                      <w:color w:val="000000" w:themeColor="text1"/>
                    </w:rPr>
                  </m:ctrlPr>
                </m:sSubPr>
                <m:e>
                  <m:r>
                    <w:rPr>
                      <w:rFonts w:ascii="Cambria Math" w:hAnsi="Cambria Math"/>
                      <w:color w:val="000000" w:themeColor="text1"/>
                    </w:rPr>
                    <m:t>G</m:t>
                  </m:r>
                </m:e>
                <m:sub>
                  <m:r>
                    <w:rPr>
                      <w:rFonts w:ascii="Cambria Math" w:hAnsi="Cambria Math"/>
                      <w:color w:val="000000" w:themeColor="text1"/>
                    </w:rPr>
                    <m:t>f</m:t>
                  </m:r>
                </m:sub>
              </m:sSub>
            </m:oMath>
            <w:r w:rsidRPr="005F1AAC">
              <w:rPr>
                <w:rFonts w:ascii="Times New Roman" w:hAnsi="Times New Roman"/>
                <w:color w:val="000000" w:themeColor="text1"/>
              </w:rPr>
              <w:t xml:space="preserve"> (GPa)</w:t>
            </w:r>
          </w:p>
        </w:tc>
        <w:tc>
          <w:tcPr>
            <w:tcW w:w="1158" w:type="dxa"/>
            <w:tcBorders>
              <w:top w:val="nil"/>
              <w:bottom w:val="nil"/>
            </w:tcBorders>
            <w:shd w:val="clear" w:color="auto" w:fill="auto"/>
            <w:hideMark/>
          </w:tcPr>
          <w:p w14:paraId="444356EB" w14:textId="77777777" w:rsidR="00D5611D" w:rsidRPr="005F1AAC" w:rsidRDefault="00D5611D" w:rsidP="00F67241">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30</w:t>
            </w:r>
          </w:p>
        </w:tc>
      </w:tr>
      <w:tr w:rsidR="005F1AAC" w:rsidRPr="005F1AAC" w14:paraId="79A3BA77" w14:textId="42BEBFC1" w:rsidTr="002C1C7C">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vAlign w:val="center"/>
            <w:hideMark/>
          </w:tcPr>
          <w:p w14:paraId="2F5C557A" w14:textId="77777777" w:rsidR="00D5611D" w:rsidRPr="005F1AAC" w:rsidRDefault="00D5611D" w:rsidP="00687491">
            <w:pPr>
              <w:pStyle w:val="MDPI42tablebody"/>
              <w:spacing w:line="240" w:lineRule="auto"/>
              <w:rPr>
                <w:rFonts w:ascii="Times New Roman" w:hAnsi="Times New Roman"/>
                <w:b w:val="0"/>
                <w:color w:val="000000" w:themeColor="text1"/>
              </w:rPr>
            </w:pPr>
          </w:p>
        </w:tc>
        <w:tc>
          <w:tcPr>
            <w:tcW w:w="1482" w:type="dxa"/>
            <w:vMerge/>
            <w:tcBorders>
              <w:top w:val="nil"/>
              <w:bottom w:val="single" w:sz="4" w:space="0" w:color="auto"/>
            </w:tcBorders>
            <w:shd w:val="clear" w:color="auto" w:fill="auto"/>
            <w:vAlign w:val="center"/>
          </w:tcPr>
          <w:p w14:paraId="15BE03EE" w14:textId="77777777" w:rsidR="00D5611D" w:rsidRPr="005F1AAC" w:rsidRDefault="00D5611D" w:rsidP="001F5B48">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3240" w:type="dxa"/>
            <w:tcBorders>
              <w:top w:val="nil"/>
              <w:bottom w:val="single" w:sz="4" w:space="0" w:color="auto"/>
            </w:tcBorders>
            <w:shd w:val="clear" w:color="auto" w:fill="auto"/>
            <w:hideMark/>
          </w:tcPr>
          <w:p w14:paraId="0447FCB8" w14:textId="63B6B149" w:rsidR="00D5611D" w:rsidRPr="005F1AAC" w:rsidRDefault="00D5611D" w:rsidP="001F5B48">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Poisson’s Ratio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oMath>
          </w:p>
        </w:tc>
        <w:tc>
          <w:tcPr>
            <w:tcW w:w="1158" w:type="dxa"/>
            <w:tcBorders>
              <w:top w:val="nil"/>
              <w:bottom w:val="single" w:sz="4" w:space="0" w:color="auto"/>
            </w:tcBorders>
            <w:shd w:val="clear" w:color="auto" w:fill="auto"/>
            <w:hideMark/>
          </w:tcPr>
          <w:p w14:paraId="3AD62638" w14:textId="77777777" w:rsidR="00D5611D" w:rsidRPr="005F1AAC" w:rsidRDefault="00D5611D" w:rsidP="00F67241">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0.22 </w:t>
            </w:r>
          </w:p>
        </w:tc>
      </w:tr>
      <w:tr w:rsidR="005F1AAC" w:rsidRPr="005F1AAC" w14:paraId="5F2E11D3" w14:textId="4D0A11B1" w:rsidTr="002C1C7C">
        <w:trPr>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vAlign w:val="center"/>
          </w:tcPr>
          <w:p w14:paraId="3F61B17C" w14:textId="77777777" w:rsidR="00D5611D" w:rsidRPr="005F1AAC" w:rsidRDefault="00D5611D" w:rsidP="00687491">
            <w:pPr>
              <w:pStyle w:val="MDPI42tablebody"/>
              <w:spacing w:line="240" w:lineRule="auto"/>
              <w:rPr>
                <w:rFonts w:ascii="Times New Roman" w:hAnsi="Times New Roman"/>
                <w:b w:val="0"/>
                <w:color w:val="000000" w:themeColor="text1"/>
              </w:rPr>
            </w:pPr>
          </w:p>
        </w:tc>
        <w:tc>
          <w:tcPr>
            <w:tcW w:w="1482" w:type="dxa"/>
            <w:vMerge w:val="restart"/>
            <w:tcBorders>
              <w:top w:val="single" w:sz="4" w:space="0" w:color="auto"/>
              <w:bottom w:val="nil"/>
            </w:tcBorders>
            <w:shd w:val="clear" w:color="auto" w:fill="auto"/>
            <w:vAlign w:val="center"/>
          </w:tcPr>
          <w:p w14:paraId="6EE0DC99" w14:textId="7E1E81B8" w:rsidR="00D5611D" w:rsidRPr="005F1AAC" w:rsidRDefault="00D5611D" w:rsidP="001F5B48">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Strength properties</w:t>
            </w:r>
            <w:r w:rsidR="00E61095" w:rsidRPr="005F1AAC">
              <w:rPr>
                <w:rFonts w:ascii="Times New Roman" w:hAnsi="Times New Roman"/>
                <w:color w:val="000000" w:themeColor="text1"/>
              </w:rPr>
              <w:t xml:space="preserve"> </w:t>
            </w:r>
            <w:r w:rsidR="00E61095" w:rsidRPr="005F1AAC">
              <w:rPr>
                <w:bCs/>
                <w:noProof/>
                <w:color w:val="000000" w:themeColor="text1"/>
              </w:rPr>
              <w:t xml:space="preserve"> </w:t>
            </w:r>
            <w:r w:rsidR="00E61095" w:rsidRPr="005F1AAC">
              <w:rPr>
                <w:bCs/>
                <w:noProof/>
                <w:color w:val="000000" w:themeColor="text1"/>
              </w:rPr>
              <w:fldChar w:fldCharType="begin"/>
            </w:r>
            <w:r w:rsidR="002D7CF5" w:rsidRPr="005F1AAC">
              <w:rPr>
                <w:bCs/>
                <w:noProof/>
                <w:color w:val="000000" w:themeColor="text1"/>
              </w:rPr>
              <w:instrText xml:space="preserve"> ADDIN EN.CITE &lt;EndNote&gt;&lt;Cite&gt;&lt;Author&gt;Liu&lt;/Author&gt;&lt;Year&gt;2017&lt;/Year&gt;&lt;RecNum&gt;503&lt;/RecNum&gt;&lt;DisplayText&gt;[56]&lt;/DisplayText&gt;&lt;record&gt;&lt;rec-number&gt;503&lt;/rec-number&gt;&lt;foreign-keys&gt;&lt;key app="EN" db-id="szatavta7watwvewa52xdat4wsvxvs502a05" timestamp="1574328955"&gt;503&lt;/key&gt;&lt;/foreign-keys&gt;&lt;ref-type name="Journal Article"&gt;17&lt;/ref-type&gt;&lt;contributors&gt;&lt;authors&gt;&lt;author&gt;Liu, Yang&lt;/author&gt;&lt;author&gt;Straumit, Ilya&lt;/author&gt;&lt;author&gt;Vasiukov, Dmytro&lt;/author&gt;&lt;author&gt;Lomov, Stepan V.&lt;/author&gt;&lt;author&gt;Panier, Stéphane&lt;/author&gt;&lt;/authors&gt;&lt;/contributors&gt;&lt;titles&gt;&lt;title&gt;Prediction of linear and non-linear behavior of 3D woven composite using mesoscopic voxel models reconstructed from X-ray micro-tomography&lt;/title&gt;&lt;secondary-title&gt;Composite Structures&lt;/secondary-title&gt;&lt;/titles&gt;&lt;periodical&gt;&lt;full-title&gt;Composite Structures&lt;/full-title&gt;&lt;/periodical&gt;&lt;pages&gt;568-579&lt;/pages&gt;&lt;volume&gt;179&lt;/volume&gt;&lt;section&gt;568&lt;/section&gt;&lt;dates&gt;&lt;year&gt;2017&lt;/year&gt;&lt;/dates&gt;&lt;isbn&gt;02638223&lt;/isbn&gt;&lt;urls&gt;&lt;/urls&gt;&lt;electronic-resource-num&gt;10.1016/j.compstruct.2017.07.066&lt;/electronic-resource-num&gt;&lt;/record&gt;&lt;/Cite&gt;&lt;/EndNote&gt;</w:instrText>
            </w:r>
            <w:r w:rsidR="00E61095" w:rsidRPr="005F1AAC">
              <w:rPr>
                <w:bCs/>
                <w:noProof/>
                <w:color w:val="000000" w:themeColor="text1"/>
              </w:rPr>
              <w:fldChar w:fldCharType="separate"/>
            </w:r>
            <w:r w:rsidR="002D7CF5" w:rsidRPr="005F1AAC">
              <w:rPr>
                <w:bCs/>
                <w:noProof/>
                <w:color w:val="000000" w:themeColor="text1"/>
              </w:rPr>
              <w:t>[56]</w:t>
            </w:r>
            <w:r w:rsidR="00E61095" w:rsidRPr="005F1AAC">
              <w:rPr>
                <w:bCs/>
                <w:noProof/>
                <w:color w:val="000000" w:themeColor="text1"/>
              </w:rPr>
              <w:fldChar w:fldCharType="end"/>
            </w:r>
          </w:p>
        </w:tc>
        <w:tc>
          <w:tcPr>
            <w:tcW w:w="3240" w:type="dxa"/>
            <w:tcBorders>
              <w:top w:val="single" w:sz="4" w:space="0" w:color="auto"/>
              <w:bottom w:val="nil"/>
            </w:tcBorders>
            <w:shd w:val="clear" w:color="auto" w:fill="auto"/>
          </w:tcPr>
          <w:p w14:paraId="21E2BE23" w14:textId="2B8D82D5" w:rsidR="00D5611D" w:rsidRPr="005F1AAC" w:rsidRDefault="00D5611D" w:rsidP="001F5B48">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Fiber tensile strength (MPa)</w:t>
            </w:r>
          </w:p>
        </w:tc>
        <w:tc>
          <w:tcPr>
            <w:tcW w:w="1158" w:type="dxa"/>
            <w:tcBorders>
              <w:top w:val="single" w:sz="4" w:space="0" w:color="auto"/>
              <w:bottom w:val="nil"/>
            </w:tcBorders>
            <w:shd w:val="clear" w:color="auto" w:fill="auto"/>
          </w:tcPr>
          <w:p w14:paraId="7F89D154" w14:textId="771513D8" w:rsidR="00D5611D" w:rsidRPr="005F1AAC" w:rsidRDefault="008608C2" w:rsidP="00F67241">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2000</w:t>
            </w:r>
          </w:p>
        </w:tc>
      </w:tr>
      <w:tr w:rsidR="005F1AAC" w:rsidRPr="005F1AAC" w14:paraId="20FD560D" w14:textId="5562E7F5" w:rsidTr="002C1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single" w:sz="4" w:space="0" w:color="auto"/>
            </w:tcBorders>
            <w:shd w:val="clear" w:color="auto" w:fill="auto"/>
            <w:vAlign w:val="center"/>
          </w:tcPr>
          <w:p w14:paraId="056EA51F" w14:textId="77777777" w:rsidR="00D5611D" w:rsidRPr="005F1AAC" w:rsidRDefault="00D5611D" w:rsidP="00687491">
            <w:pPr>
              <w:pStyle w:val="MDPI42tablebody"/>
              <w:spacing w:line="240" w:lineRule="auto"/>
              <w:rPr>
                <w:rFonts w:ascii="Times New Roman" w:hAnsi="Times New Roman"/>
                <w:b w:val="0"/>
                <w:color w:val="000000" w:themeColor="text1"/>
              </w:rPr>
            </w:pPr>
          </w:p>
        </w:tc>
        <w:tc>
          <w:tcPr>
            <w:tcW w:w="1482" w:type="dxa"/>
            <w:vMerge/>
            <w:tcBorders>
              <w:top w:val="nil"/>
              <w:bottom w:val="single" w:sz="4" w:space="0" w:color="auto"/>
            </w:tcBorders>
            <w:shd w:val="clear" w:color="auto" w:fill="auto"/>
            <w:vAlign w:val="center"/>
          </w:tcPr>
          <w:p w14:paraId="796F86F0" w14:textId="77777777" w:rsidR="00D5611D" w:rsidRPr="005F1AAC" w:rsidRDefault="00D5611D" w:rsidP="001F5B48">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3240" w:type="dxa"/>
            <w:tcBorders>
              <w:top w:val="nil"/>
              <w:bottom w:val="single" w:sz="4" w:space="0" w:color="auto"/>
            </w:tcBorders>
            <w:shd w:val="clear" w:color="auto" w:fill="auto"/>
          </w:tcPr>
          <w:p w14:paraId="00C14519" w14:textId="4F653A04" w:rsidR="00D5611D" w:rsidRPr="005F1AAC" w:rsidRDefault="00D5611D" w:rsidP="001F5B48">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Fiber compressive strength (MPa)</w:t>
            </w:r>
          </w:p>
        </w:tc>
        <w:tc>
          <w:tcPr>
            <w:tcW w:w="1158" w:type="dxa"/>
            <w:tcBorders>
              <w:top w:val="nil"/>
              <w:bottom w:val="single" w:sz="4" w:space="0" w:color="auto"/>
            </w:tcBorders>
            <w:shd w:val="clear" w:color="auto" w:fill="auto"/>
          </w:tcPr>
          <w:p w14:paraId="4B5C2692" w14:textId="3703FA3B" w:rsidR="00D5611D" w:rsidRPr="005F1AAC" w:rsidRDefault="008608C2" w:rsidP="00F67241">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1350</w:t>
            </w:r>
          </w:p>
        </w:tc>
      </w:tr>
      <w:tr w:rsidR="005F1AAC" w:rsidRPr="005F1AAC" w14:paraId="6D4DEDBF" w14:textId="46B56CFA" w:rsidTr="002C1C7C">
        <w:trPr>
          <w:jc w:val="center"/>
        </w:trPr>
        <w:tc>
          <w:tcPr>
            <w:cnfStyle w:val="001000000000" w:firstRow="0" w:lastRow="0" w:firstColumn="1" w:lastColumn="0" w:oddVBand="0" w:evenVBand="0" w:oddHBand="0" w:evenHBand="0" w:firstRowFirstColumn="0" w:firstRowLastColumn="0" w:lastRowFirstColumn="0" w:lastRowLastColumn="0"/>
            <w:tcW w:w="1483" w:type="dxa"/>
            <w:vMerge w:val="restart"/>
            <w:tcBorders>
              <w:top w:val="single" w:sz="4" w:space="0" w:color="auto"/>
              <w:bottom w:val="nil"/>
            </w:tcBorders>
            <w:shd w:val="clear" w:color="auto" w:fill="auto"/>
            <w:vAlign w:val="center"/>
            <w:hideMark/>
          </w:tcPr>
          <w:p w14:paraId="597847CB" w14:textId="4DD1CF4A" w:rsidR="005D3D34" w:rsidRPr="005F1AAC" w:rsidRDefault="005D3D34" w:rsidP="005D3D34">
            <w:pPr>
              <w:pStyle w:val="MDPI42tablebody"/>
              <w:spacing w:line="240" w:lineRule="auto"/>
              <w:rPr>
                <w:rFonts w:ascii="Times New Roman" w:hAnsi="Times New Roman"/>
                <w:bCs w:val="0"/>
                <w:color w:val="000000" w:themeColor="text1"/>
              </w:rPr>
            </w:pPr>
            <w:r w:rsidRPr="005F1AAC">
              <w:rPr>
                <w:rFonts w:ascii="Times New Roman" w:hAnsi="Times New Roman"/>
                <w:b w:val="0"/>
                <w:color w:val="000000" w:themeColor="text1"/>
              </w:rPr>
              <w:t>Elium</w:t>
            </w:r>
          </w:p>
          <w:p w14:paraId="7618266C" w14:textId="1B1B5F9C" w:rsidR="00D77D87" w:rsidRPr="005F1AAC" w:rsidRDefault="00D77D87" w:rsidP="00D77D87">
            <w:pPr>
              <w:pStyle w:val="MDPI42tablebody"/>
              <w:spacing w:line="240" w:lineRule="auto"/>
              <w:rPr>
                <w:rFonts w:ascii="Times New Roman" w:hAnsi="Times New Roman"/>
                <w:b w:val="0"/>
                <w:color w:val="000000" w:themeColor="text1"/>
              </w:rPr>
            </w:pPr>
            <w:r w:rsidRPr="005F1AAC">
              <w:rPr>
                <w:rFonts w:ascii="Times New Roman" w:hAnsi="Times New Roman"/>
                <w:b w:val="0"/>
                <w:color w:val="000000" w:themeColor="text1"/>
              </w:rPr>
              <w:t>matrix</w:t>
            </w:r>
          </w:p>
          <w:p w14:paraId="193561F7" w14:textId="2E4F7133" w:rsidR="005D3D34" w:rsidRPr="005F1AAC" w:rsidRDefault="005D3D34" w:rsidP="007B21C1">
            <w:pPr>
              <w:pStyle w:val="MDPI42tablebody"/>
              <w:spacing w:line="240" w:lineRule="auto"/>
              <w:jc w:val="left"/>
              <w:rPr>
                <w:rFonts w:ascii="Times New Roman" w:hAnsi="Times New Roman"/>
                <w:b w:val="0"/>
                <w:color w:val="000000" w:themeColor="text1"/>
              </w:rPr>
            </w:pPr>
          </w:p>
        </w:tc>
        <w:tc>
          <w:tcPr>
            <w:tcW w:w="1482" w:type="dxa"/>
            <w:vMerge w:val="restart"/>
            <w:tcBorders>
              <w:top w:val="single" w:sz="4" w:space="0" w:color="auto"/>
              <w:bottom w:val="nil"/>
            </w:tcBorders>
            <w:shd w:val="clear" w:color="auto" w:fill="auto"/>
            <w:vAlign w:val="center"/>
          </w:tcPr>
          <w:p w14:paraId="729628F5" w14:textId="51F3FC85" w:rsidR="005D3D34" w:rsidRPr="005F1AAC" w:rsidRDefault="005D3D34" w:rsidP="007B21C1">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Elastic constants</w:t>
            </w:r>
          </w:p>
        </w:tc>
        <w:tc>
          <w:tcPr>
            <w:tcW w:w="3240" w:type="dxa"/>
            <w:tcBorders>
              <w:top w:val="single" w:sz="4" w:space="0" w:color="auto"/>
              <w:bottom w:val="nil"/>
            </w:tcBorders>
            <w:shd w:val="clear" w:color="auto" w:fill="auto"/>
            <w:hideMark/>
          </w:tcPr>
          <w:p w14:paraId="2FFC0897" w14:textId="55425B0C" w:rsidR="005D3D34" w:rsidRPr="005F1AAC" w:rsidRDefault="005D3D34" w:rsidP="007B21C1">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Modulus of Elasticity </w:t>
            </w:r>
            <m:oMath>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m</m:t>
                  </m:r>
                </m:sub>
              </m:sSub>
            </m:oMath>
            <w:r w:rsidRPr="005F1AAC">
              <w:rPr>
                <w:rFonts w:ascii="Times New Roman" w:hAnsi="Times New Roman"/>
                <w:color w:val="000000" w:themeColor="text1"/>
              </w:rPr>
              <w:t xml:space="preserve"> (GPa)</w:t>
            </w:r>
            <w:r w:rsidR="005E6D9B" w:rsidRPr="005F1AAC">
              <w:rPr>
                <w:rFonts w:ascii="Times New Roman" w:hAnsi="Times New Roman"/>
                <w:color w:val="000000" w:themeColor="text1"/>
                <w:vertAlign w:val="superscript"/>
              </w:rPr>
              <w:t xml:space="preserve"> c</w:t>
            </w:r>
          </w:p>
        </w:tc>
        <w:tc>
          <w:tcPr>
            <w:tcW w:w="1158" w:type="dxa"/>
            <w:tcBorders>
              <w:top w:val="single" w:sz="4" w:space="0" w:color="auto"/>
              <w:bottom w:val="nil"/>
            </w:tcBorders>
            <w:shd w:val="clear" w:color="auto" w:fill="auto"/>
            <w:hideMark/>
          </w:tcPr>
          <w:p w14:paraId="72E243BF" w14:textId="0F6A0AEC" w:rsidR="005D3D34" w:rsidRPr="005F1AAC" w:rsidRDefault="005D3D34" w:rsidP="00F67241">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3.10</w:t>
            </w:r>
          </w:p>
        </w:tc>
      </w:tr>
      <w:tr w:rsidR="005F1AAC" w:rsidRPr="005F1AAC" w14:paraId="6500D586" w14:textId="62DEC4A7" w:rsidTr="002C1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hideMark/>
          </w:tcPr>
          <w:p w14:paraId="61A69FDC" w14:textId="77777777" w:rsidR="005D3D34" w:rsidRPr="005F1AAC" w:rsidRDefault="005D3D34" w:rsidP="007B21C1">
            <w:pPr>
              <w:pStyle w:val="MDPI42tablebody"/>
              <w:spacing w:line="240" w:lineRule="auto"/>
              <w:rPr>
                <w:rFonts w:ascii="Times New Roman" w:hAnsi="Times New Roman"/>
                <w:b w:val="0"/>
                <w:color w:val="000000" w:themeColor="text1"/>
              </w:rPr>
            </w:pPr>
          </w:p>
        </w:tc>
        <w:tc>
          <w:tcPr>
            <w:tcW w:w="1482" w:type="dxa"/>
            <w:vMerge/>
            <w:tcBorders>
              <w:top w:val="nil"/>
              <w:bottom w:val="nil"/>
            </w:tcBorders>
            <w:shd w:val="clear" w:color="auto" w:fill="auto"/>
            <w:vAlign w:val="center"/>
          </w:tcPr>
          <w:p w14:paraId="1DB38D51" w14:textId="77777777" w:rsidR="005D3D34" w:rsidRPr="005F1AAC" w:rsidRDefault="005D3D34" w:rsidP="007B21C1">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3240" w:type="dxa"/>
            <w:tcBorders>
              <w:top w:val="nil"/>
              <w:bottom w:val="nil"/>
            </w:tcBorders>
            <w:shd w:val="clear" w:color="auto" w:fill="auto"/>
            <w:hideMark/>
          </w:tcPr>
          <w:p w14:paraId="504FB547" w14:textId="76468F71" w:rsidR="005D3D34" w:rsidRPr="005F1AAC" w:rsidRDefault="005D3D34" w:rsidP="007B21C1">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Modulus of Rigidity </w:t>
            </w:r>
            <m:oMath>
              <m:sSub>
                <m:sSubPr>
                  <m:ctrlPr>
                    <w:rPr>
                      <w:rFonts w:ascii="Cambria Math" w:hAnsi="Cambria Math"/>
                      <w:color w:val="000000" w:themeColor="text1"/>
                    </w:rPr>
                  </m:ctrlPr>
                </m:sSubPr>
                <m:e>
                  <m:r>
                    <w:rPr>
                      <w:rFonts w:ascii="Cambria Math" w:hAnsi="Cambria Math"/>
                      <w:color w:val="000000" w:themeColor="text1"/>
                    </w:rPr>
                    <m:t>G</m:t>
                  </m:r>
                </m:e>
                <m:sub>
                  <m:r>
                    <w:rPr>
                      <w:rFonts w:ascii="Cambria Math" w:hAnsi="Cambria Math"/>
                      <w:color w:val="000000" w:themeColor="text1"/>
                    </w:rPr>
                    <m:t>m</m:t>
                  </m:r>
                </m:sub>
              </m:sSub>
            </m:oMath>
            <w:r w:rsidRPr="005F1AAC">
              <w:rPr>
                <w:rFonts w:ascii="Times New Roman" w:hAnsi="Times New Roman"/>
                <w:color w:val="000000" w:themeColor="text1"/>
              </w:rPr>
              <w:t xml:space="preserve"> (GPa)</w:t>
            </w:r>
          </w:p>
        </w:tc>
        <w:tc>
          <w:tcPr>
            <w:tcW w:w="1158" w:type="dxa"/>
            <w:tcBorders>
              <w:top w:val="nil"/>
              <w:bottom w:val="nil"/>
            </w:tcBorders>
            <w:shd w:val="clear" w:color="auto" w:fill="auto"/>
            <w:hideMark/>
          </w:tcPr>
          <w:p w14:paraId="1CEA5663" w14:textId="34B02CEC" w:rsidR="005D3D34" w:rsidRPr="005F1AAC" w:rsidRDefault="005D3D34" w:rsidP="00F67241">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1.</w:t>
            </w:r>
            <w:r w:rsidR="005036A9" w:rsidRPr="005F1AAC">
              <w:rPr>
                <w:rFonts w:ascii="Times New Roman" w:hAnsi="Times New Roman"/>
                <w:color w:val="000000" w:themeColor="text1"/>
              </w:rPr>
              <w:t>13</w:t>
            </w:r>
          </w:p>
        </w:tc>
      </w:tr>
      <w:tr w:rsidR="005F1AAC" w:rsidRPr="005F1AAC" w14:paraId="02F6A233" w14:textId="54969777" w:rsidTr="002C1C7C">
        <w:trPr>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hideMark/>
          </w:tcPr>
          <w:p w14:paraId="6C0C7368" w14:textId="77777777" w:rsidR="005D3D34" w:rsidRPr="005F1AAC" w:rsidRDefault="005D3D34" w:rsidP="007B21C1">
            <w:pPr>
              <w:pStyle w:val="MDPI42tablebody"/>
              <w:spacing w:line="240" w:lineRule="auto"/>
              <w:rPr>
                <w:rFonts w:ascii="Times New Roman" w:hAnsi="Times New Roman"/>
                <w:b w:val="0"/>
                <w:color w:val="000000" w:themeColor="text1"/>
              </w:rPr>
            </w:pPr>
          </w:p>
        </w:tc>
        <w:tc>
          <w:tcPr>
            <w:tcW w:w="1482" w:type="dxa"/>
            <w:vMerge/>
            <w:tcBorders>
              <w:top w:val="nil"/>
              <w:bottom w:val="single" w:sz="4" w:space="0" w:color="auto"/>
            </w:tcBorders>
            <w:shd w:val="clear" w:color="auto" w:fill="auto"/>
            <w:vAlign w:val="center"/>
          </w:tcPr>
          <w:p w14:paraId="2EB99772" w14:textId="77777777" w:rsidR="005D3D34" w:rsidRPr="005F1AAC" w:rsidRDefault="005D3D34" w:rsidP="007B21C1">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3240" w:type="dxa"/>
            <w:tcBorders>
              <w:top w:val="nil"/>
              <w:bottom w:val="single" w:sz="4" w:space="0" w:color="auto"/>
            </w:tcBorders>
            <w:shd w:val="clear" w:color="auto" w:fill="auto"/>
            <w:hideMark/>
          </w:tcPr>
          <w:p w14:paraId="34B4550B" w14:textId="592B8F63" w:rsidR="005D3D34" w:rsidRPr="005F1AAC" w:rsidRDefault="005D3D34" w:rsidP="007B21C1">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 xml:space="preserve">Poisson’s Ratio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m</m:t>
                  </m:r>
                </m:sub>
              </m:sSub>
            </m:oMath>
            <w:r w:rsidR="00D77D87" w:rsidRPr="005F1AAC">
              <w:rPr>
                <w:rFonts w:ascii="Times New Roman" w:hAnsi="Times New Roman"/>
                <w:color w:val="000000" w:themeColor="text1"/>
                <w:vertAlign w:val="superscript"/>
              </w:rPr>
              <w:t xml:space="preserve"> a</w:t>
            </w:r>
          </w:p>
        </w:tc>
        <w:tc>
          <w:tcPr>
            <w:tcW w:w="1158" w:type="dxa"/>
            <w:tcBorders>
              <w:top w:val="nil"/>
              <w:bottom w:val="single" w:sz="4" w:space="0" w:color="auto"/>
            </w:tcBorders>
            <w:shd w:val="clear" w:color="auto" w:fill="auto"/>
            <w:hideMark/>
          </w:tcPr>
          <w:p w14:paraId="052F4F02" w14:textId="4039B143" w:rsidR="005D3D34" w:rsidRPr="005F1AAC" w:rsidRDefault="005D3D34" w:rsidP="00F67241">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0.37</w:t>
            </w:r>
          </w:p>
        </w:tc>
      </w:tr>
      <w:tr w:rsidR="005F1AAC" w:rsidRPr="005F1AAC" w14:paraId="37E606AB" w14:textId="3F33F10D" w:rsidTr="002C1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tcPr>
          <w:p w14:paraId="3D496EB1" w14:textId="77777777" w:rsidR="005D3D34" w:rsidRPr="005F1AAC" w:rsidRDefault="005D3D34" w:rsidP="007B21C1">
            <w:pPr>
              <w:pStyle w:val="MDPI42tablebody"/>
              <w:spacing w:line="240" w:lineRule="auto"/>
              <w:rPr>
                <w:rFonts w:ascii="Times New Roman" w:hAnsi="Times New Roman"/>
                <w:b w:val="0"/>
                <w:color w:val="000000" w:themeColor="text1"/>
              </w:rPr>
            </w:pPr>
          </w:p>
        </w:tc>
        <w:tc>
          <w:tcPr>
            <w:tcW w:w="1482" w:type="dxa"/>
            <w:vMerge w:val="restart"/>
            <w:tcBorders>
              <w:top w:val="single" w:sz="4" w:space="0" w:color="auto"/>
              <w:bottom w:val="nil"/>
            </w:tcBorders>
            <w:shd w:val="clear" w:color="auto" w:fill="auto"/>
            <w:vAlign w:val="center"/>
          </w:tcPr>
          <w:p w14:paraId="31516771" w14:textId="45F8BDF3" w:rsidR="005D3D34" w:rsidRPr="005F1AAC" w:rsidRDefault="005D3D34" w:rsidP="007B21C1">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Strength properties</w:t>
            </w:r>
          </w:p>
        </w:tc>
        <w:tc>
          <w:tcPr>
            <w:tcW w:w="3240" w:type="dxa"/>
            <w:tcBorders>
              <w:top w:val="single" w:sz="4" w:space="0" w:color="auto"/>
              <w:bottom w:val="nil"/>
            </w:tcBorders>
            <w:shd w:val="clear" w:color="auto" w:fill="auto"/>
          </w:tcPr>
          <w:p w14:paraId="45284B80" w14:textId="22D53E87" w:rsidR="005D3D34" w:rsidRPr="005F1AAC" w:rsidRDefault="005D3D34" w:rsidP="007B21C1">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Matrix tensile strength (MPa)</w:t>
            </w:r>
            <w:r w:rsidR="00D5178F" w:rsidRPr="005F1AAC">
              <w:rPr>
                <w:rFonts w:ascii="Times New Roman" w:hAnsi="Times New Roman"/>
                <w:color w:val="000000" w:themeColor="text1"/>
              </w:rPr>
              <w:t xml:space="preserve"> </w:t>
            </w:r>
            <w:r w:rsidR="00D5178F" w:rsidRPr="005F1AAC">
              <w:rPr>
                <w:rFonts w:ascii="Times New Roman" w:hAnsi="Times New Roman"/>
                <w:color w:val="000000" w:themeColor="text1"/>
                <w:vertAlign w:val="superscript"/>
              </w:rPr>
              <w:t>c</w:t>
            </w:r>
          </w:p>
        </w:tc>
        <w:tc>
          <w:tcPr>
            <w:tcW w:w="1158" w:type="dxa"/>
            <w:tcBorders>
              <w:top w:val="single" w:sz="4" w:space="0" w:color="auto"/>
              <w:bottom w:val="nil"/>
            </w:tcBorders>
            <w:shd w:val="clear" w:color="auto" w:fill="auto"/>
          </w:tcPr>
          <w:p w14:paraId="35E5471D" w14:textId="65A4E435" w:rsidR="005D3D34" w:rsidRPr="005F1AAC" w:rsidRDefault="005D3D34" w:rsidP="00F67241">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70</w:t>
            </w:r>
          </w:p>
        </w:tc>
      </w:tr>
      <w:tr w:rsidR="005F1AAC" w:rsidRPr="005F1AAC" w14:paraId="5DF21BD4" w14:textId="1B064782" w:rsidTr="002C1C7C">
        <w:trPr>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nil"/>
            </w:tcBorders>
            <w:shd w:val="clear" w:color="auto" w:fill="auto"/>
          </w:tcPr>
          <w:p w14:paraId="0E9A8D84" w14:textId="77777777" w:rsidR="005D3D34" w:rsidRPr="005F1AAC" w:rsidRDefault="005D3D34" w:rsidP="007B21C1">
            <w:pPr>
              <w:pStyle w:val="MDPI42tablebody"/>
              <w:spacing w:line="240" w:lineRule="auto"/>
              <w:rPr>
                <w:rFonts w:ascii="Times New Roman" w:hAnsi="Times New Roman"/>
                <w:b w:val="0"/>
                <w:color w:val="000000" w:themeColor="text1"/>
              </w:rPr>
            </w:pPr>
          </w:p>
        </w:tc>
        <w:tc>
          <w:tcPr>
            <w:tcW w:w="1482" w:type="dxa"/>
            <w:vMerge/>
            <w:tcBorders>
              <w:top w:val="nil"/>
              <w:bottom w:val="nil"/>
            </w:tcBorders>
            <w:shd w:val="clear" w:color="auto" w:fill="auto"/>
            <w:vAlign w:val="center"/>
          </w:tcPr>
          <w:p w14:paraId="605C20A8" w14:textId="205154DC" w:rsidR="005D3D34" w:rsidRPr="005F1AAC" w:rsidRDefault="005D3D34" w:rsidP="007B21C1">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3240" w:type="dxa"/>
            <w:tcBorders>
              <w:top w:val="nil"/>
              <w:bottom w:val="nil"/>
            </w:tcBorders>
            <w:shd w:val="clear" w:color="auto" w:fill="auto"/>
          </w:tcPr>
          <w:p w14:paraId="5A33A7B1" w14:textId="1C0FDE40" w:rsidR="005D3D34" w:rsidRPr="005F1AAC" w:rsidRDefault="005D3D34" w:rsidP="007B21C1">
            <w:pPr>
              <w:pStyle w:val="MDPI42tablebody"/>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Matrix compressive strength (MPa)</w:t>
            </w:r>
            <w:r w:rsidR="00D5178F" w:rsidRPr="005F1AAC">
              <w:rPr>
                <w:rFonts w:ascii="Times New Roman" w:hAnsi="Times New Roman"/>
                <w:color w:val="000000" w:themeColor="text1"/>
              </w:rPr>
              <w:t xml:space="preserve"> </w:t>
            </w:r>
            <w:r w:rsidR="00D5178F" w:rsidRPr="005F1AAC">
              <w:rPr>
                <w:rFonts w:ascii="Times New Roman" w:hAnsi="Times New Roman"/>
                <w:color w:val="000000" w:themeColor="text1"/>
                <w:vertAlign w:val="superscript"/>
              </w:rPr>
              <w:t>c</w:t>
            </w:r>
          </w:p>
        </w:tc>
        <w:tc>
          <w:tcPr>
            <w:tcW w:w="1158" w:type="dxa"/>
            <w:tcBorders>
              <w:top w:val="nil"/>
              <w:bottom w:val="nil"/>
            </w:tcBorders>
            <w:shd w:val="clear" w:color="auto" w:fill="auto"/>
          </w:tcPr>
          <w:p w14:paraId="0AB5079F" w14:textId="2FC47F4C" w:rsidR="005D3D34" w:rsidRPr="005F1AAC" w:rsidRDefault="005D3D34" w:rsidP="00F67241">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130</w:t>
            </w:r>
          </w:p>
        </w:tc>
      </w:tr>
      <w:tr w:rsidR="005F1AAC" w:rsidRPr="005F1AAC" w14:paraId="26D76CBB" w14:textId="479D09E7" w:rsidTr="002C1C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tcBorders>
              <w:top w:val="nil"/>
              <w:bottom w:val="single" w:sz="4" w:space="0" w:color="auto"/>
            </w:tcBorders>
            <w:shd w:val="clear" w:color="auto" w:fill="auto"/>
          </w:tcPr>
          <w:p w14:paraId="2C226F48" w14:textId="77777777" w:rsidR="005D3D34" w:rsidRPr="005F1AAC" w:rsidRDefault="005D3D34" w:rsidP="007B21C1">
            <w:pPr>
              <w:pStyle w:val="MDPI42tablebody"/>
              <w:spacing w:line="240" w:lineRule="auto"/>
              <w:rPr>
                <w:rFonts w:ascii="Times New Roman" w:hAnsi="Times New Roman"/>
                <w:b w:val="0"/>
                <w:color w:val="000000" w:themeColor="text1"/>
              </w:rPr>
            </w:pPr>
          </w:p>
        </w:tc>
        <w:tc>
          <w:tcPr>
            <w:tcW w:w="1482" w:type="dxa"/>
            <w:vMerge/>
            <w:tcBorders>
              <w:top w:val="nil"/>
              <w:bottom w:val="single" w:sz="4" w:space="0" w:color="auto"/>
            </w:tcBorders>
            <w:shd w:val="clear" w:color="auto" w:fill="auto"/>
            <w:vAlign w:val="center"/>
          </w:tcPr>
          <w:p w14:paraId="6B20D591" w14:textId="77777777" w:rsidR="005D3D34" w:rsidRPr="005F1AAC" w:rsidRDefault="005D3D34" w:rsidP="007B21C1">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3240" w:type="dxa"/>
            <w:tcBorders>
              <w:top w:val="nil"/>
              <w:bottom w:val="single" w:sz="4" w:space="0" w:color="auto"/>
            </w:tcBorders>
            <w:shd w:val="clear" w:color="auto" w:fill="auto"/>
          </w:tcPr>
          <w:p w14:paraId="4013D9C6" w14:textId="2247851C" w:rsidR="005D3D34" w:rsidRPr="005F1AAC" w:rsidRDefault="005D3D34" w:rsidP="007B21C1">
            <w:pPr>
              <w:pStyle w:val="MDPI42tablebody"/>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Matrix shear strength (MPa)</w:t>
            </w:r>
          </w:p>
        </w:tc>
        <w:tc>
          <w:tcPr>
            <w:tcW w:w="1158" w:type="dxa"/>
            <w:tcBorders>
              <w:top w:val="nil"/>
              <w:bottom w:val="single" w:sz="4" w:space="0" w:color="auto"/>
            </w:tcBorders>
            <w:shd w:val="clear" w:color="auto" w:fill="auto"/>
          </w:tcPr>
          <w:p w14:paraId="549658BF" w14:textId="3372ACD8" w:rsidR="005D3D34" w:rsidRPr="005F1AAC" w:rsidRDefault="0081548D" w:rsidP="00F67241">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5F1AAC">
              <w:rPr>
                <w:rFonts w:ascii="Times New Roman" w:hAnsi="Times New Roman"/>
                <w:color w:val="000000" w:themeColor="text1"/>
              </w:rPr>
              <w:t>4</w:t>
            </w:r>
            <w:r w:rsidR="00824A48" w:rsidRPr="005F1AAC">
              <w:rPr>
                <w:rFonts w:ascii="Times New Roman" w:hAnsi="Times New Roman"/>
                <w:color w:val="000000" w:themeColor="text1"/>
              </w:rPr>
              <w:t>2</w:t>
            </w:r>
          </w:p>
        </w:tc>
      </w:tr>
    </w:tbl>
    <w:p w14:paraId="080BA898" w14:textId="59C78148" w:rsidR="001406F2" w:rsidRPr="005F1AAC" w:rsidRDefault="00BF702F" w:rsidP="001406F2">
      <w:pPr>
        <w:jc w:val="center"/>
        <w:rPr>
          <w:rFonts w:cs="Times New Roman"/>
          <w:bCs/>
          <w:noProof/>
          <w:color w:val="000000" w:themeColor="text1"/>
          <w:szCs w:val="20"/>
        </w:rPr>
      </w:pPr>
      <w:r w:rsidRPr="005F1AAC">
        <w:rPr>
          <w:rFonts w:cs="Times New Roman"/>
          <w:b/>
          <w:noProof/>
          <w:color w:val="000000" w:themeColor="text1"/>
          <w:szCs w:val="20"/>
          <w:vertAlign w:val="superscript"/>
        </w:rPr>
        <w:t>a</w:t>
      </w:r>
      <w:r w:rsidRPr="005F1AAC">
        <w:rPr>
          <w:rFonts w:cs="Times New Roman"/>
          <w:b/>
          <w:noProof/>
          <w:color w:val="000000" w:themeColor="text1"/>
          <w:szCs w:val="20"/>
        </w:rPr>
        <w:t xml:space="preserve"> </w:t>
      </w:r>
      <w:r w:rsidRPr="005F1AAC">
        <w:rPr>
          <w:rFonts w:cs="Times New Roman"/>
          <w:bCs/>
          <w:noProof/>
          <w:color w:val="000000" w:themeColor="text1"/>
          <w:szCs w:val="20"/>
        </w:rPr>
        <w:t xml:space="preserve">Reported in literature </w:t>
      </w:r>
      <w:r w:rsidR="00C432BA"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&lt;EndNote&gt;&lt;Cite&gt;&lt;Author&gt;Kinvi-Dossou&lt;/Author&gt;&lt;Year&gt;2018&lt;/Year&gt;&lt;RecNum&gt;398&lt;/RecNum&gt;&lt;DisplayText&gt;[55]&lt;/DisplayText&gt;&lt;record&gt;&lt;rec-number&gt;398&lt;/rec-number&gt;&lt;foreign-keys&gt;&lt;key app="EN" db-id="szatavta7watwvewa52xdat4wsvxvs502a05" timestamp="1554360664"&gt;398&lt;/key&gt;&lt;/foreign-keys&gt;&lt;ref-type name="Journal Article"&gt;17&lt;/ref-type&gt;&lt;contributors&gt;&lt;authors&gt;&lt;author&gt;Kinvi-Dossou, G.&lt;/author&gt;&lt;author&gt;Matadi Boumbimba, R.&lt;/author&gt;&lt;author&gt;Bonfoh, N.&lt;/author&gt;&lt;author&gt;Koutsawa, Y.&lt;/author&gt;&lt;author&gt;Eccli, D.&lt;/author&gt;&lt;author&gt;Gerard, P.&lt;/author&gt;&lt;/authors&gt;&lt;/contributors&gt;&lt;titles&gt;&lt;title&gt;A numerical homogenization of E-glass/acrylic woven composite laminates: Application to low velocity impact&lt;/title&gt;&lt;secondary-title&gt;Composite Structures&lt;/secondary-title&gt;&lt;/titles&gt;&lt;periodical&gt;&lt;full-title&gt;Composite Structures&lt;/full-title&gt;&lt;/periodical&gt;&lt;pages&gt;540-554&lt;/pages&gt;&lt;volume&gt;200&lt;/volume&gt;&lt;section&gt;540&lt;/section&gt;&lt;dates&gt;&lt;year&gt;2018&lt;/year&gt;&lt;/dates&gt;&lt;isbn&gt;02638223&lt;/isbn&gt;&lt;urls&gt;&lt;/urls&gt;&lt;electronic-resource-num&gt;10.1016/j.compstruct.2018.05.137&lt;/electronic-resource-num&gt;&lt;/record&gt;&lt;/Cite&gt;&lt;/EndNote&gt;</w:instrText>
      </w:r>
      <w:r w:rsidR="00C432BA"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[55]</w:t>
      </w:r>
      <w:r w:rsidR="00C432BA" w:rsidRPr="005F1AAC">
        <w:rPr>
          <w:rFonts w:cs="Times New Roman"/>
          <w:bCs/>
          <w:noProof/>
          <w:color w:val="000000" w:themeColor="text1"/>
          <w:szCs w:val="20"/>
        </w:rPr>
        <w:fldChar w:fldCharType="end"/>
      </w:r>
      <w:r w:rsidR="00B76577" w:rsidRPr="005F1AAC">
        <w:rPr>
          <w:rFonts w:cs="Times New Roman"/>
          <w:b/>
          <w:noProof/>
          <w:color w:val="000000" w:themeColor="text1"/>
          <w:szCs w:val="20"/>
        </w:rPr>
        <w:t xml:space="preserve">, </w:t>
      </w:r>
      <w:r w:rsidR="00B2273A" w:rsidRPr="005F1AAC">
        <w:rPr>
          <w:rFonts w:cs="Times New Roman"/>
          <w:b/>
          <w:noProof/>
          <w:color w:val="000000" w:themeColor="text1"/>
          <w:szCs w:val="20"/>
          <w:vertAlign w:val="superscript"/>
        </w:rPr>
        <w:t>b</w:t>
      </w:r>
      <w:r w:rsidR="00CF5A47" w:rsidRPr="005F1AAC">
        <w:rPr>
          <w:rFonts w:cs="Times New Roman"/>
          <w:b/>
          <w:noProof/>
          <w:color w:val="000000" w:themeColor="text1"/>
          <w:szCs w:val="20"/>
        </w:rPr>
        <w:t xml:space="preserve"> </w:t>
      </w:r>
      <w:r w:rsidR="00CF5A47" w:rsidRPr="005F1AAC">
        <w:rPr>
          <w:rFonts w:cs="Times New Roman"/>
          <w:bCs/>
          <w:noProof/>
          <w:color w:val="000000" w:themeColor="text1"/>
          <w:szCs w:val="20"/>
        </w:rPr>
        <w:t xml:space="preserve">Reported in literature </w:t>
      </w:r>
      <w:r w:rsidR="00CF5A47"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&lt;EndNote&gt;&lt;Cite&gt;&lt;Author&gt;Kazemi&lt;/Author&gt;&lt;Year&gt;2019&lt;/Year&gt;&lt;RecNum&gt;580&lt;/RecNum&gt;&lt;DisplayText&gt;[57]&lt;/DisplayText&gt;&lt;record&gt;&lt;rec-number&gt;580&lt;/rec-number&gt;&lt;foreign-keys&gt;&lt;key app="EN" db-id="szatavta7watwvewa52xdat4wsvxvs502a05" timestamp="1593361921"&gt;580&lt;/key&gt;&lt;/foreign-keys&gt;&lt;ref-type name="Journal Article"&gt;17&lt;/ref-type&gt;&lt;contributors&gt;&lt;authors&gt;&lt;author&gt;Kazemi, M. E.&lt;/author&gt;&lt;author&gt;Shanmugam, Logesh&lt;/author&gt;&lt;author&gt;Lu, Dong&lt;/author&gt;&lt;author&gt;Wang, Xiaogang&lt;/author&gt;&lt;author&gt;Wang, Bowei&lt;/author&gt;&lt;author&gt;Yang, Jinglei&lt;/author&gt;&lt;/authors&gt;&lt;/contributors&gt;&lt;titles&gt;&lt;title&gt;Mechanical properties and failure modes of hybrid fiber reinforced polymer composites with a novel liquid thermoplastic resin, Elium®&lt;/title&gt;&lt;secondary-title&gt;Composites Part A: Applied Science and Manufacturing&lt;/secondary-title&gt;&lt;/titles&gt;&lt;periodical&gt;&lt;full-title&gt;Composites Part A: Applied Science and Manufacturing&lt;/full-title&gt;&lt;/periodical&gt;&lt;pages&gt;105523&lt;/pages&gt;&lt;volume&gt;125&lt;/volume&gt;&lt;dates&gt;&lt;year&gt;2019&lt;/year&gt;&lt;/dates&gt;&lt;isbn&gt;1359835X&lt;/isbn&gt;&lt;urls&gt;&lt;/urls&gt;&lt;electronic-resource-num&gt;10.1016/j.compositesa.2019.105523&lt;/electronic-resource-num&gt;&lt;/record&gt;&lt;/Cite&gt;&lt;/EndNote&gt;</w:instrText>
      </w:r>
      <w:r w:rsidR="00CF5A47"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[57]</w:t>
      </w:r>
      <w:r w:rsidR="00CF5A47" w:rsidRPr="005F1AAC">
        <w:rPr>
          <w:rFonts w:cs="Times New Roman"/>
          <w:bCs/>
          <w:noProof/>
          <w:color w:val="000000" w:themeColor="text1"/>
          <w:szCs w:val="20"/>
        </w:rPr>
        <w:fldChar w:fldCharType="end"/>
      </w:r>
      <w:r w:rsidR="009836BC" w:rsidRPr="005F1AAC">
        <w:rPr>
          <w:rFonts w:cs="Times New Roman"/>
          <w:bCs/>
          <w:noProof/>
          <w:color w:val="000000" w:themeColor="text1"/>
          <w:szCs w:val="20"/>
        </w:rPr>
        <w:t xml:space="preserve">, </w:t>
      </w:r>
      <w:r w:rsidR="00B2273A" w:rsidRPr="005F1AAC">
        <w:rPr>
          <w:rFonts w:cs="Times New Roman"/>
          <w:b/>
          <w:noProof/>
          <w:color w:val="000000" w:themeColor="text1"/>
          <w:szCs w:val="20"/>
          <w:vertAlign w:val="superscript"/>
        </w:rPr>
        <w:t>c</w:t>
      </w:r>
      <w:r w:rsidR="009836BC" w:rsidRPr="005F1AAC">
        <w:rPr>
          <w:rFonts w:cs="Times New Roman"/>
          <w:b/>
          <w:noProof/>
          <w:color w:val="000000" w:themeColor="text1"/>
          <w:szCs w:val="20"/>
        </w:rPr>
        <w:t xml:space="preserve"> </w:t>
      </w:r>
      <w:r w:rsidR="009836BC" w:rsidRPr="005F1AAC">
        <w:rPr>
          <w:rFonts w:cs="Times New Roman"/>
          <w:bCs/>
          <w:noProof/>
          <w:color w:val="000000" w:themeColor="text1"/>
          <w:szCs w:val="20"/>
        </w:rPr>
        <w:t>Reported in literature</w:t>
      </w:r>
      <w:r w:rsidR="00E61095" w:rsidRPr="005F1AAC">
        <w:rPr>
          <w:rFonts w:cs="Times New Roman"/>
          <w:bCs/>
          <w:noProof/>
          <w:color w:val="000000" w:themeColor="text1"/>
          <w:szCs w:val="20"/>
        </w:rPr>
        <w:t xml:space="preserve"> </w:t>
      </w:r>
      <w:r w:rsidR="00E61095"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&lt;EndNote&gt;&lt;Cite&gt;&lt;Author&gt;Liu&lt;/Author&gt;&lt;Year&gt;2017&lt;/Year&gt;&lt;RecNum&gt;503&lt;/RecNum&gt;&lt;DisplayText&gt;[56]&lt;/DisplayText&gt;&lt;record&gt;&lt;rec-number&gt;503&lt;/rec-number&gt;&lt;foreign-keys&gt;&lt;key app="EN" db-id="szatavta7watwvewa52xdat4wsvxvs502a05" timestamp="1574328955"&gt;503&lt;/key&gt;&lt;/foreign-keys&gt;&lt;ref-type name="Journal Article"&gt;17&lt;/ref-type&gt;&lt;contributors&gt;&lt;authors&gt;&lt;author&gt;Liu, Yang&lt;/author&gt;&lt;author&gt;Straumit, Ilya&lt;/author&gt;&lt;author&gt;Vasiukov, Dmytro&lt;/author&gt;&lt;author&gt;Lomov, Stepan V.&lt;/author&gt;&lt;author&gt;Panier, Stéphane&lt;/author&gt;&lt;/authors&gt;&lt;/contributors&gt;&lt;titles&gt;&lt;title&gt;Prediction of linear and non-linear behavior of 3D woven composite using mesoscopic voxel models reconstructed from X-ray micro-tomography&lt;/title&gt;&lt;secondary-title&gt;Composite Structures&lt;/secondary-title&gt;&lt;/titles&gt;&lt;periodical&gt;&lt;full-title&gt;Composite Structures&lt;/full-title&gt;&lt;/periodical&gt;&lt;pages&gt;568-579&lt;/pages&gt;&lt;volume&gt;179&lt;/volume&gt;&lt;section&gt;568&lt;/section&gt;&lt;dates&gt;&lt;year&gt;2017&lt;/year&gt;&lt;/dates&gt;&lt;isbn&gt;02638223&lt;/isbn&gt;&lt;urls&gt;&lt;/urls&gt;&lt;electronic-resource-num&gt;10.1016/j.compstruct.2017.07.066&lt;/electronic-resource-num&gt;&lt;/record&gt;&lt;/Cite&gt;&lt;/EndNote&gt;</w:instrText>
      </w:r>
      <w:r w:rsidR="00E61095"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[56]</w:t>
      </w:r>
      <w:r w:rsidR="00E61095" w:rsidRPr="005F1AAC">
        <w:rPr>
          <w:rFonts w:cs="Times New Roman"/>
          <w:bCs/>
          <w:noProof/>
          <w:color w:val="000000" w:themeColor="text1"/>
          <w:szCs w:val="20"/>
        </w:rPr>
        <w:fldChar w:fldCharType="end"/>
      </w:r>
    </w:p>
    <w:p w14:paraId="6C6C3A04" w14:textId="4920E436" w:rsidR="008346E6" w:rsidRPr="005F1AAC" w:rsidRDefault="008346E6" w:rsidP="00CE6223">
      <w:pPr>
        <w:ind w:firstLine="720"/>
        <w:rPr>
          <w:bCs/>
          <w:snapToGrid w:val="0"/>
          <w:color w:val="000000" w:themeColor="text1"/>
        </w:rPr>
      </w:pPr>
      <w:r w:rsidRPr="005F1AAC">
        <w:rPr>
          <w:bCs/>
          <w:snapToGrid w:val="0"/>
          <w:color w:val="000000" w:themeColor="text1"/>
        </w:rPr>
        <w:lastRenderedPageBreak/>
        <w:t xml:space="preserve">The critical </w:t>
      </w:r>
      <w:r w:rsidR="00750304" w:rsidRPr="005F1AAC">
        <w:rPr>
          <w:bCs/>
          <w:snapToGrid w:val="0"/>
          <w:color w:val="000000" w:themeColor="text1"/>
        </w:rPr>
        <w:t>energy release rate</w:t>
      </w:r>
      <w:r w:rsidR="00E72529" w:rsidRPr="005F1AAC">
        <w:rPr>
          <w:bCs/>
          <w:snapToGrid w:val="0"/>
          <w:color w:val="000000" w:themeColor="text1"/>
        </w:rPr>
        <w:t>s</w:t>
      </w:r>
      <w:r w:rsidR="00750304" w:rsidRPr="005F1AAC">
        <w:rPr>
          <w:bCs/>
          <w:snapToGrid w:val="0"/>
          <w:color w:val="000000" w:themeColor="text1"/>
        </w:rPr>
        <w:t xml:space="preserve"> of E-Glass/Elium</w:t>
      </w:r>
      <w:r w:rsidR="002F1BB2" w:rsidRPr="005F1AAC">
        <w:rPr>
          <w:bCs/>
          <w:snapToGrid w:val="0"/>
          <w:color w:val="000000" w:themeColor="text1"/>
        </w:rPr>
        <w:t xml:space="preserve"> in longitudinal direction</w:t>
      </w:r>
      <w:r w:rsidR="001A5E07" w:rsidRPr="005F1AAC">
        <w:rPr>
          <w:bCs/>
          <w:snapToGrid w:val="0"/>
          <w:color w:val="000000" w:themeColor="text1"/>
        </w:rPr>
        <w:t>s</w:t>
      </w:r>
      <w:r w:rsidR="00C432E6" w:rsidRPr="005F1AAC">
        <w:rPr>
          <w:bCs/>
          <w:snapToGrid w:val="0"/>
          <w:color w:val="000000" w:themeColor="text1"/>
        </w:rPr>
        <w:t xml:space="preserve"> (</w:t>
      </w:r>
      <m:oMath>
        <m:sSubSup>
          <m:sSubSupPr>
            <m:ctrlPr>
              <w:rPr>
                <w:rFonts w:ascii="Cambria Math" w:eastAsia="Times New Roman" w:hAnsi="Cambria Math" w:cs="Times New Roman"/>
                <w:i/>
                <w:noProof/>
                <w:color w:val="000000" w:themeColor="text1"/>
                <w:sz w:val="24"/>
                <w:szCs w:val="24"/>
                <w:lang w:eastAsia="fr-FR"/>
              </w:rPr>
            </m:ctrlPr>
          </m:sSubSupPr>
          <m:e>
            <m:r>
              <w:rPr>
                <w:rFonts w:ascii="Cambria Math" w:hAnsi="Cambria Math"/>
                <w:noProof/>
                <w:color w:val="000000" w:themeColor="text1"/>
                <w:sz w:val="24"/>
                <w:szCs w:val="24"/>
              </w:rPr>
              <m:t>G</m:t>
            </m:r>
          </m:e>
          <m:sub>
            <m:r>
              <w:rPr>
                <w:rFonts w:ascii="Cambria Math" w:hAnsi="Cambria Math"/>
                <w:noProof/>
                <w:color w:val="000000" w:themeColor="text1"/>
                <w:sz w:val="24"/>
                <w:szCs w:val="24"/>
              </w:rPr>
              <m:t>1c</m:t>
            </m:r>
          </m:sub>
          <m:sup>
            <m:r>
              <w:rPr>
                <w:rFonts w:ascii="Cambria Math" w:hAnsi="Cambria Math"/>
                <w:noProof/>
                <w:color w:val="000000" w:themeColor="text1"/>
                <w:sz w:val="24"/>
                <w:szCs w:val="24"/>
              </w:rPr>
              <m:t>1+</m:t>
            </m:r>
          </m:sup>
        </m:sSubSup>
      </m:oMath>
      <w:r w:rsidR="00BD15B1" w:rsidRPr="005F1AAC">
        <w:rPr>
          <w:color w:val="000000" w:themeColor="text1"/>
          <w:sz w:val="24"/>
          <w:szCs w:val="24"/>
          <w:lang w:eastAsia="fr-FR"/>
        </w:rPr>
        <w:t xml:space="preserve">, </w:t>
      </w:r>
      <m:oMath>
        <m:sSubSup>
          <m:sSubSupPr>
            <m:ctrlPr>
              <w:rPr>
                <w:rFonts w:ascii="Cambria Math" w:eastAsia="Times New Roman" w:hAnsi="Cambria Math" w:cs="Times New Roman"/>
                <w:i/>
                <w:noProof/>
                <w:color w:val="000000" w:themeColor="text1"/>
                <w:sz w:val="24"/>
                <w:szCs w:val="24"/>
                <w:lang w:eastAsia="fr-FR"/>
              </w:rPr>
            </m:ctrlPr>
          </m:sSubSupPr>
          <m:e>
            <m:r>
              <w:rPr>
                <w:rFonts w:ascii="Cambria Math" w:hAnsi="Cambria Math"/>
                <w:noProof/>
                <w:color w:val="000000" w:themeColor="text1"/>
                <w:sz w:val="24"/>
                <w:szCs w:val="24"/>
              </w:rPr>
              <m:t>G</m:t>
            </m:r>
          </m:e>
          <m:sub>
            <m:r>
              <w:rPr>
                <w:rFonts w:ascii="Cambria Math" w:hAnsi="Cambria Math"/>
                <w:noProof/>
                <w:color w:val="000000" w:themeColor="text1"/>
                <w:sz w:val="24"/>
                <w:szCs w:val="24"/>
              </w:rPr>
              <m:t>1c</m:t>
            </m:r>
          </m:sub>
          <m:sup>
            <m:r>
              <w:rPr>
                <w:rFonts w:ascii="Cambria Math" w:hAnsi="Cambria Math"/>
                <w:noProof/>
                <w:color w:val="000000" w:themeColor="text1"/>
                <w:sz w:val="24"/>
                <w:szCs w:val="24"/>
              </w:rPr>
              <m:t>1-</m:t>
            </m:r>
          </m:sup>
        </m:sSubSup>
      </m:oMath>
      <w:r w:rsidR="00C432E6" w:rsidRPr="005F1AAC">
        <w:rPr>
          <w:bCs/>
          <w:snapToGrid w:val="0"/>
          <w:color w:val="000000" w:themeColor="text1"/>
        </w:rPr>
        <w:t>)</w:t>
      </w:r>
      <w:r w:rsidR="001A5E07" w:rsidRPr="005F1AAC">
        <w:rPr>
          <w:bCs/>
          <w:snapToGrid w:val="0"/>
          <w:color w:val="000000" w:themeColor="text1"/>
        </w:rPr>
        <w:t>, in-plane transverse direction</w:t>
      </w:r>
      <w:r w:rsidR="00EA3EA5" w:rsidRPr="005F1AAC">
        <w:rPr>
          <w:bCs/>
          <w:snapToGrid w:val="0"/>
          <w:color w:val="000000" w:themeColor="text1"/>
        </w:rPr>
        <w:t xml:space="preserve"> (</w:t>
      </w:r>
      <m:oMath>
        <m:sSubSup>
          <m:sSubSupPr>
            <m:ctrlPr>
              <w:rPr>
                <w:rFonts w:ascii="Cambria Math" w:eastAsia="Times New Roman" w:hAnsi="Cambria Math" w:cs="Times New Roman"/>
                <w:i/>
                <w:noProof/>
                <w:color w:val="000000" w:themeColor="text1"/>
                <w:sz w:val="24"/>
                <w:szCs w:val="24"/>
                <w:lang w:eastAsia="fr-FR"/>
              </w:rPr>
            </m:ctrlPr>
          </m:sSubSupPr>
          <m:e>
            <m:r>
              <w:rPr>
                <w:rFonts w:ascii="Cambria Math" w:hAnsi="Cambria Math"/>
                <w:noProof/>
                <w:color w:val="000000" w:themeColor="text1"/>
                <w:sz w:val="24"/>
                <w:szCs w:val="24"/>
              </w:rPr>
              <m:t>G</m:t>
            </m:r>
          </m:e>
          <m:sub>
            <m:r>
              <w:rPr>
                <w:rFonts w:ascii="Cambria Math" w:hAnsi="Cambria Math"/>
                <w:noProof/>
                <w:color w:val="000000" w:themeColor="text1"/>
                <w:sz w:val="24"/>
                <w:szCs w:val="24"/>
              </w:rPr>
              <m:t>2c</m:t>
            </m:r>
          </m:sub>
          <m:sup>
            <m:r>
              <w:rPr>
                <w:rFonts w:ascii="Cambria Math" w:hAnsi="Cambria Math"/>
                <w:noProof/>
                <w:color w:val="000000" w:themeColor="text1"/>
                <w:sz w:val="24"/>
                <w:szCs w:val="24"/>
              </w:rPr>
              <m:t>2+</m:t>
            </m:r>
          </m:sup>
        </m:sSubSup>
      </m:oMath>
      <w:r w:rsidR="00EA3EA5" w:rsidRPr="005F1AAC">
        <w:rPr>
          <w:color w:val="000000" w:themeColor="text1"/>
          <w:sz w:val="24"/>
          <w:szCs w:val="24"/>
          <w:lang w:eastAsia="fr-FR"/>
        </w:rPr>
        <w:t xml:space="preserve">, </w:t>
      </w:r>
      <m:oMath>
        <m:sSubSup>
          <m:sSubSupPr>
            <m:ctrlPr>
              <w:rPr>
                <w:rFonts w:ascii="Cambria Math" w:eastAsia="Times New Roman" w:hAnsi="Cambria Math" w:cs="Times New Roman"/>
                <w:i/>
                <w:noProof/>
                <w:color w:val="000000" w:themeColor="text1"/>
                <w:sz w:val="24"/>
                <w:szCs w:val="24"/>
                <w:lang w:eastAsia="fr-FR"/>
              </w:rPr>
            </m:ctrlPr>
          </m:sSubSupPr>
          <m:e>
            <m:r>
              <w:rPr>
                <w:rFonts w:ascii="Cambria Math" w:hAnsi="Cambria Math"/>
                <w:noProof/>
                <w:color w:val="000000" w:themeColor="text1"/>
                <w:sz w:val="24"/>
                <w:szCs w:val="24"/>
              </w:rPr>
              <m:t>G</m:t>
            </m:r>
          </m:e>
          <m:sub>
            <m:r>
              <w:rPr>
                <w:rFonts w:ascii="Cambria Math" w:hAnsi="Cambria Math"/>
                <w:noProof/>
                <w:color w:val="000000" w:themeColor="text1"/>
                <w:sz w:val="24"/>
                <w:szCs w:val="24"/>
              </w:rPr>
              <m:t>2c</m:t>
            </m:r>
          </m:sub>
          <m:sup>
            <m:r>
              <w:rPr>
                <w:rFonts w:ascii="Cambria Math" w:hAnsi="Cambria Math"/>
                <w:noProof/>
                <w:color w:val="000000" w:themeColor="text1"/>
                <w:sz w:val="24"/>
                <w:szCs w:val="24"/>
              </w:rPr>
              <m:t>2-</m:t>
            </m:r>
          </m:sup>
        </m:sSubSup>
      </m:oMath>
      <w:r w:rsidR="00EA3EA5" w:rsidRPr="005F1AAC">
        <w:rPr>
          <w:bCs/>
          <w:snapToGrid w:val="0"/>
          <w:color w:val="000000" w:themeColor="text1"/>
        </w:rPr>
        <w:t>),</w:t>
      </w:r>
      <w:r w:rsidR="001A5E07" w:rsidRPr="005F1AAC">
        <w:rPr>
          <w:bCs/>
          <w:snapToGrid w:val="0"/>
          <w:color w:val="000000" w:themeColor="text1"/>
        </w:rPr>
        <w:t xml:space="preserve"> and out-of-plane </w:t>
      </w:r>
      <w:r w:rsidR="007A1A69" w:rsidRPr="005F1AAC">
        <w:rPr>
          <w:bCs/>
          <w:snapToGrid w:val="0"/>
          <w:color w:val="000000" w:themeColor="text1"/>
        </w:rPr>
        <w:t>t</w:t>
      </w:r>
      <w:r w:rsidR="001A5E07" w:rsidRPr="005F1AAC">
        <w:rPr>
          <w:bCs/>
          <w:snapToGrid w:val="0"/>
          <w:color w:val="000000" w:themeColor="text1"/>
        </w:rPr>
        <w:t>ransverse direction</w:t>
      </w:r>
      <w:r w:rsidR="00EA3EA5" w:rsidRPr="005F1AAC">
        <w:rPr>
          <w:bCs/>
          <w:snapToGrid w:val="0"/>
          <w:color w:val="000000" w:themeColor="text1"/>
        </w:rPr>
        <w:t xml:space="preserve"> (</w:t>
      </w:r>
      <m:oMath>
        <m:sSubSup>
          <m:sSubSupPr>
            <m:ctrlPr>
              <w:rPr>
                <w:rFonts w:ascii="Cambria Math" w:eastAsia="Times New Roman" w:hAnsi="Cambria Math" w:cs="Times New Roman"/>
                <w:i/>
                <w:noProof/>
                <w:color w:val="000000" w:themeColor="text1"/>
                <w:sz w:val="24"/>
                <w:szCs w:val="24"/>
                <w:lang w:eastAsia="fr-FR"/>
              </w:rPr>
            </m:ctrlPr>
          </m:sSubSupPr>
          <m:e>
            <m:r>
              <w:rPr>
                <w:rFonts w:ascii="Cambria Math" w:hAnsi="Cambria Math"/>
                <w:noProof/>
                <w:color w:val="000000" w:themeColor="text1"/>
                <w:sz w:val="24"/>
                <w:szCs w:val="24"/>
              </w:rPr>
              <m:t>G</m:t>
            </m:r>
          </m:e>
          <m:sub>
            <m:r>
              <w:rPr>
                <w:rFonts w:ascii="Cambria Math" w:hAnsi="Cambria Math"/>
                <w:noProof/>
                <w:color w:val="000000" w:themeColor="text1"/>
                <w:sz w:val="24"/>
                <w:szCs w:val="24"/>
              </w:rPr>
              <m:t>3c</m:t>
            </m:r>
          </m:sub>
          <m:sup>
            <m:r>
              <w:rPr>
                <w:rFonts w:ascii="Cambria Math" w:hAnsi="Cambria Math"/>
                <w:noProof/>
                <w:color w:val="000000" w:themeColor="text1"/>
                <w:sz w:val="24"/>
                <w:szCs w:val="24"/>
              </w:rPr>
              <m:t>3+</m:t>
            </m:r>
          </m:sup>
        </m:sSubSup>
      </m:oMath>
      <w:r w:rsidR="00EA3EA5" w:rsidRPr="005F1AAC">
        <w:rPr>
          <w:color w:val="000000" w:themeColor="text1"/>
          <w:sz w:val="24"/>
          <w:szCs w:val="24"/>
          <w:lang w:eastAsia="fr-FR"/>
        </w:rPr>
        <w:t xml:space="preserve">, </w:t>
      </w:r>
      <m:oMath>
        <m:sSubSup>
          <m:sSubSupPr>
            <m:ctrlPr>
              <w:rPr>
                <w:rFonts w:ascii="Cambria Math" w:eastAsia="Times New Roman" w:hAnsi="Cambria Math" w:cs="Times New Roman"/>
                <w:i/>
                <w:noProof/>
                <w:color w:val="000000" w:themeColor="text1"/>
                <w:sz w:val="24"/>
                <w:szCs w:val="24"/>
                <w:lang w:eastAsia="fr-FR"/>
              </w:rPr>
            </m:ctrlPr>
          </m:sSubSupPr>
          <m:e>
            <m:r>
              <w:rPr>
                <w:rFonts w:ascii="Cambria Math" w:hAnsi="Cambria Math"/>
                <w:noProof/>
                <w:color w:val="000000" w:themeColor="text1"/>
                <w:sz w:val="24"/>
                <w:szCs w:val="24"/>
              </w:rPr>
              <m:t>G</m:t>
            </m:r>
          </m:e>
          <m:sub>
            <m:r>
              <w:rPr>
                <w:rFonts w:ascii="Cambria Math" w:hAnsi="Cambria Math"/>
                <w:noProof/>
                <w:color w:val="000000" w:themeColor="text1"/>
                <w:sz w:val="24"/>
                <w:szCs w:val="24"/>
              </w:rPr>
              <m:t>3c</m:t>
            </m:r>
          </m:sub>
          <m:sup>
            <m:r>
              <w:rPr>
                <w:rFonts w:ascii="Cambria Math" w:hAnsi="Cambria Math"/>
                <w:noProof/>
                <w:color w:val="000000" w:themeColor="text1"/>
                <w:sz w:val="24"/>
                <w:szCs w:val="24"/>
              </w:rPr>
              <m:t>3-</m:t>
            </m:r>
          </m:sup>
        </m:sSubSup>
      </m:oMath>
      <w:r w:rsidR="00EA3EA5" w:rsidRPr="005F1AAC">
        <w:rPr>
          <w:bCs/>
          <w:snapToGrid w:val="0"/>
          <w:color w:val="000000" w:themeColor="text1"/>
        </w:rPr>
        <w:t>),</w:t>
      </w:r>
      <w:r w:rsidR="001A5E07" w:rsidRPr="005F1AAC">
        <w:rPr>
          <w:bCs/>
          <w:snapToGrid w:val="0"/>
          <w:color w:val="000000" w:themeColor="text1"/>
        </w:rPr>
        <w:t xml:space="preserve"> are </w:t>
      </w:r>
      <w:r w:rsidR="00CE6223" w:rsidRPr="005F1AAC">
        <w:rPr>
          <w:bCs/>
          <w:snapToGrid w:val="0"/>
          <w:color w:val="000000" w:themeColor="text1"/>
        </w:rPr>
        <w:t>given in Table 4.</w:t>
      </w:r>
    </w:p>
    <w:p w14:paraId="5F5A2F96" w14:textId="1803FF77" w:rsidR="00357F17" w:rsidRPr="005F1AAC" w:rsidRDefault="00357F17" w:rsidP="005942B0">
      <w:pPr>
        <w:jc w:val="center"/>
        <w:rPr>
          <w:snapToGrid w:val="0"/>
          <w:color w:val="000000" w:themeColor="text1"/>
        </w:rPr>
      </w:pPr>
      <w:r w:rsidRPr="005F1AAC">
        <w:rPr>
          <w:b/>
          <w:snapToGrid w:val="0"/>
          <w:color w:val="000000" w:themeColor="text1"/>
        </w:rPr>
        <w:t xml:space="preserve">Table 4. </w:t>
      </w:r>
      <w:r w:rsidR="003611A0" w:rsidRPr="005F1AAC">
        <w:rPr>
          <w:snapToGrid w:val="0"/>
          <w:color w:val="000000" w:themeColor="text1"/>
        </w:rPr>
        <w:t>The c</w:t>
      </w:r>
      <w:r w:rsidR="004E4D2B" w:rsidRPr="005F1AAC">
        <w:rPr>
          <w:snapToGrid w:val="0"/>
          <w:color w:val="000000" w:themeColor="text1"/>
        </w:rPr>
        <w:t xml:space="preserve">ritical energy release rate </w:t>
      </w:r>
      <w:r w:rsidR="008D7470" w:rsidRPr="005F1AAC">
        <w:rPr>
          <w:snapToGrid w:val="0"/>
          <w:color w:val="000000" w:themeColor="text1"/>
        </w:rPr>
        <w:t xml:space="preserve">of impregnated yarns </w:t>
      </w:r>
      <w:r w:rsidR="004B48CA" w:rsidRPr="005F1AAC">
        <w:rPr>
          <w:snapToGrid w:val="0"/>
          <w:color w:val="000000" w:themeColor="text1"/>
        </w:rPr>
        <w:t>used in the present study</w:t>
      </w:r>
      <w:r w:rsidR="00036AB1" w:rsidRPr="005F1AAC">
        <w:rPr>
          <w:snapToGrid w:val="0"/>
          <w:color w:val="000000" w:themeColor="text1"/>
        </w:rPr>
        <w:t>.</w:t>
      </w:r>
    </w:p>
    <w:tbl>
      <w:tblPr>
        <w:tblStyle w:val="ListTable1Light"/>
        <w:tblW w:w="0" w:type="auto"/>
        <w:jc w:val="center"/>
        <w:tblLook w:val="04A0" w:firstRow="1" w:lastRow="0" w:firstColumn="1" w:lastColumn="0" w:noHBand="0" w:noVBand="1"/>
      </w:tblPr>
      <w:tblGrid>
        <w:gridCol w:w="1943"/>
        <w:gridCol w:w="862"/>
        <w:gridCol w:w="1065"/>
        <w:gridCol w:w="900"/>
        <w:gridCol w:w="990"/>
        <w:gridCol w:w="900"/>
        <w:gridCol w:w="900"/>
      </w:tblGrid>
      <w:tr w:rsidR="005F1AAC" w:rsidRPr="005F1AAC" w14:paraId="75A2927B" w14:textId="50E26536" w:rsidTr="00EA2C21">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943" w:type="dxa"/>
            <w:tcBorders>
              <w:top w:val="single" w:sz="4" w:space="0" w:color="auto"/>
            </w:tcBorders>
          </w:tcPr>
          <w:p w14:paraId="2FB98456" w14:textId="4699BD88" w:rsidR="007C1CD4" w:rsidRPr="005F1AAC" w:rsidRDefault="003611A0" w:rsidP="003A2C3F">
            <w:pPr>
              <w:spacing w:line="240" w:lineRule="auto"/>
              <w:jc w:val="center"/>
              <w:rPr>
                <w:rFonts w:cs="Times New Roman"/>
                <w:b w:val="0"/>
                <w:noProof/>
                <w:color w:val="000000" w:themeColor="text1"/>
                <w:szCs w:val="20"/>
              </w:rPr>
            </w:pPr>
            <w:r w:rsidRPr="005F1AAC">
              <w:rPr>
                <w:b w:val="0"/>
                <w:noProof/>
                <w:color w:val="000000" w:themeColor="text1"/>
              </w:rPr>
              <w:t>The c</w:t>
            </w:r>
            <w:r w:rsidR="007C1CD4" w:rsidRPr="005F1AAC">
              <w:rPr>
                <w:b w:val="0"/>
                <w:noProof/>
                <w:color w:val="000000" w:themeColor="text1"/>
              </w:rPr>
              <w:t>ritical energy release rate</w:t>
            </w:r>
          </w:p>
        </w:tc>
        <w:tc>
          <w:tcPr>
            <w:tcW w:w="862" w:type="dxa"/>
            <w:tcBorders>
              <w:top w:val="single" w:sz="4" w:space="0" w:color="auto"/>
            </w:tcBorders>
          </w:tcPr>
          <w:p w14:paraId="570C2F36" w14:textId="7E755638" w:rsidR="007C1CD4" w:rsidRPr="005F1AAC" w:rsidRDefault="005F1AAC" w:rsidP="00A619F1">
            <w:pPr>
              <w:spacing w:line="24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sz w:val="24"/>
                <w:szCs w:val="24"/>
              </w:rPr>
            </w:pPr>
            <m:oMathPara>
              <m:oMath>
                <m:sSubSup>
                  <m:sSubSupPr>
                    <m:ctrlPr>
                      <w:rPr>
                        <w:rFonts w:ascii="Cambria Math" w:eastAsia="Times New Roman" w:hAnsi="Cambria Math" w:cs="Times New Roman"/>
                        <w:b w:val="0"/>
                        <w:i/>
                        <w:noProof/>
                        <w:color w:val="000000" w:themeColor="text1"/>
                        <w:sz w:val="24"/>
                        <w:szCs w:val="24"/>
                        <w:lang w:eastAsia="fr-FR"/>
                      </w:rPr>
                    </m:ctrlPr>
                  </m:sSubSupPr>
                  <m:e>
                    <m:r>
                      <m:rPr>
                        <m:sty m:val="bi"/>
                      </m:rPr>
                      <w:rPr>
                        <w:rFonts w:ascii="Cambria Math" w:hAnsi="Cambria Math"/>
                        <w:noProof/>
                        <w:color w:val="000000" w:themeColor="text1"/>
                        <w:sz w:val="24"/>
                        <w:szCs w:val="24"/>
                      </w:rPr>
                      <m:t>G</m:t>
                    </m:r>
                  </m:e>
                  <m:sub>
                    <m:r>
                      <m:rPr>
                        <m:sty m:val="bi"/>
                      </m:rPr>
                      <w:rPr>
                        <w:rFonts w:ascii="Cambria Math" w:hAnsi="Cambria Math"/>
                        <w:noProof/>
                        <w:color w:val="000000" w:themeColor="text1"/>
                        <w:sz w:val="24"/>
                        <w:szCs w:val="24"/>
                      </w:rPr>
                      <m:t>1</m:t>
                    </m:r>
                    <m:r>
                      <m:rPr>
                        <m:sty m:val="bi"/>
                      </m:rPr>
                      <w:rPr>
                        <w:rFonts w:ascii="Cambria Math" w:hAnsi="Cambria Math"/>
                        <w:noProof/>
                        <w:color w:val="000000" w:themeColor="text1"/>
                        <w:sz w:val="24"/>
                        <w:szCs w:val="24"/>
                      </w:rPr>
                      <m:t>c</m:t>
                    </m:r>
                  </m:sub>
                  <m:sup>
                    <m:r>
                      <m:rPr>
                        <m:sty m:val="bi"/>
                      </m:rPr>
                      <w:rPr>
                        <w:rFonts w:ascii="Cambria Math" w:hAnsi="Cambria Math"/>
                        <w:noProof/>
                        <w:color w:val="000000" w:themeColor="text1"/>
                        <w:sz w:val="24"/>
                        <w:szCs w:val="24"/>
                      </w:rPr>
                      <m:t>1+</m:t>
                    </m:r>
                  </m:sup>
                </m:sSubSup>
              </m:oMath>
            </m:oMathPara>
          </w:p>
          <w:p w14:paraId="7B16A2D7" w14:textId="60B4E772" w:rsidR="00671282" w:rsidRPr="005F1AAC" w:rsidRDefault="00671282" w:rsidP="00A619F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noProof/>
                <w:color w:val="000000" w:themeColor="text1"/>
                <w:szCs w:val="20"/>
              </w:rPr>
            </w:pPr>
            <w:r w:rsidRPr="005F1AAC">
              <w:rPr>
                <w:b w:val="0"/>
                <w:noProof/>
                <w:color w:val="000000" w:themeColor="text1"/>
                <w:szCs w:val="20"/>
              </w:rPr>
              <w:t>(N/mm)</w:t>
            </w:r>
          </w:p>
        </w:tc>
        <w:tc>
          <w:tcPr>
            <w:tcW w:w="1065" w:type="dxa"/>
            <w:tcBorders>
              <w:top w:val="single" w:sz="4" w:space="0" w:color="auto"/>
            </w:tcBorders>
          </w:tcPr>
          <w:p w14:paraId="2CD4D721" w14:textId="3DA022B6" w:rsidR="007C1CD4" w:rsidRPr="005F1AAC" w:rsidRDefault="005F1AAC" w:rsidP="00A619F1">
            <w:pPr>
              <w:spacing w:line="24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sz w:val="24"/>
                <w:szCs w:val="24"/>
              </w:rPr>
            </w:pPr>
            <m:oMathPara>
              <m:oMath>
                <m:sSubSup>
                  <m:sSubSupPr>
                    <m:ctrlPr>
                      <w:rPr>
                        <w:rFonts w:ascii="Cambria Math" w:eastAsia="Times New Roman" w:hAnsi="Cambria Math" w:cs="Times New Roman"/>
                        <w:b w:val="0"/>
                        <w:i/>
                        <w:noProof/>
                        <w:color w:val="000000" w:themeColor="text1"/>
                        <w:sz w:val="24"/>
                        <w:szCs w:val="24"/>
                        <w:lang w:eastAsia="fr-FR"/>
                      </w:rPr>
                    </m:ctrlPr>
                  </m:sSubSupPr>
                  <m:e>
                    <m:r>
                      <m:rPr>
                        <m:sty m:val="bi"/>
                      </m:rPr>
                      <w:rPr>
                        <w:rFonts w:ascii="Cambria Math" w:hAnsi="Cambria Math"/>
                        <w:noProof/>
                        <w:color w:val="000000" w:themeColor="text1"/>
                        <w:sz w:val="24"/>
                        <w:szCs w:val="24"/>
                      </w:rPr>
                      <m:t>G</m:t>
                    </m:r>
                  </m:e>
                  <m:sub>
                    <m:r>
                      <m:rPr>
                        <m:sty m:val="bi"/>
                      </m:rPr>
                      <w:rPr>
                        <w:rFonts w:ascii="Cambria Math" w:hAnsi="Cambria Math"/>
                        <w:noProof/>
                        <w:color w:val="000000" w:themeColor="text1"/>
                        <w:sz w:val="24"/>
                        <w:szCs w:val="24"/>
                      </w:rPr>
                      <m:t>1</m:t>
                    </m:r>
                    <m:r>
                      <m:rPr>
                        <m:sty m:val="bi"/>
                      </m:rPr>
                      <w:rPr>
                        <w:rFonts w:ascii="Cambria Math" w:hAnsi="Cambria Math"/>
                        <w:noProof/>
                        <w:color w:val="000000" w:themeColor="text1"/>
                        <w:sz w:val="24"/>
                        <w:szCs w:val="24"/>
                      </w:rPr>
                      <m:t>c</m:t>
                    </m:r>
                  </m:sub>
                  <m:sup>
                    <m:r>
                      <m:rPr>
                        <m:sty m:val="bi"/>
                      </m:rPr>
                      <w:rPr>
                        <w:rFonts w:ascii="Cambria Math" w:hAnsi="Cambria Math"/>
                        <w:noProof/>
                        <w:color w:val="000000" w:themeColor="text1"/>
                        <w:sz w:val="24"/>
                        <w:szCs w:val="24"/>
                      </w:rPr>
                      <m:t>1-</m:t>
                    </m:r>
                  </m:sup>
                </m:sSubSup>
              </m:oMath>
            </m:oMathPara>
          </w:p>
          <w:p w14:paraId="2E721CE0" w14:textId="7C4DDE95" w:rsidR="00671282" w:rsidRPr="005F1AAC" w:rsidRDefault="00671282" w:rsidP="00A619F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noProof/>
                <w:color w:val="000000" w:themeColor="text1"/>
                <w:szCs w:val="20"/>
              </w:rPr>
            </w:pPr>
            <w:r w:rsidRPr="005F1AAC">
              <w:rPr>
                <w:b w:val="0"/>
                <w:noProof/>
                <w:color w:val="000000" w:themeColor="text1"/>
                <w:szCs w:val="20"/>
              </w:rPr>
              <w:t>(N/mm)</w:t>
            </w:r>
          </w:p>
        </w:tc>
        <w:tc>
          <w:tcPr>
            <w:tcW w:w="900" w:type="dxa"/>
            <w:tcBorders>
              <w:top w:val="single" w:sz="4" w:space="0" w:color="auto"/>
            </w:tcBorders>
          </w:tcPr>
          <w:p w14:paraId="6C53CD5A" w14:textId="411C10A8" w:rsidR="007C1CD4" w:rsidRPr="005F1AAC" w:rsidRDefault="005F1AAC" w:rsidP="00A619F1">
            <w:pPr>
              <w:spacing w:line="24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sz w:val="24"/>
                <w:szCs w:val="24"/>
              </w:rPr>
            </w:pPr>
            <m:oMathPara>
              <m:oMath>
                <m:sSubSup>
                  <m:sSubSupPr>
                    <m:ctrlPr>
                      <w:rPr>
                        <w:rFonts w:ascii="Cambria Math" w:eastAsia="Times New Roman" w:hAnsi="Cambria Math" w:cs="Times New Roman"/>
                        <w:b w:val="0"/>
                        <w:i/>
                        <w:noProof/>
                        <w:color w:val="000000" w:themeColor="text1"/>
                        <w:sz w:val="24"/>
                        <w:szCs w:val="24"/>
                        <w:lang w:eastAsia="fr-FR"/>
                      </w:rPr>
                    </m:ctrlPr>
                  </m:sSubSupPr>
                  <m:e>
                    <m:r>
                      <m:rPr>
                        <m:sty m:val="bi"/>
                      </m:rPr>
                      <w:rPr>
                        <w:rFonts w:ascii="Cambria Math" w:hAnsi="Cambria Math"/>
                        <w:noProof/>
                        <w:color w:val="000000" w:themeColor="text1"/>
                        <w:sz w:val="24"/>
                        <w:szCs w:val="24"/>
                      </w:rPr>
                      <m:t>G</m:t>
                    </m:r>
                  </m:e>
                  <m:sub>
                    <m:r>
                      <m:rPr>
                        <m:sty m:val="bi"/>
                      </m:rPr>
                      <w:rPr>
                        <w:rFonts w:ascii="Cambria Math" w:hAnsi="Cambria Math"/>
                        <w:noProof/>
                        <w:color w:val="000000" w:themeColor="text1"/>
                        <w:sz w:val="24"/>
                        <w:szCs w:val="24"/>
                      </w:rPr>
                      <m:t>2</m:t>
                    </m:r>
                    <m:r>
                      <m:rPr>
                        <m:sty m:val="bi"/>
                      </m:rPr>
                      <w:rPr>
                        <w:rFonts w:ascii="Cambria Math" w:hAnsi="Cambria Math"/>
                        <w:noProof/>
                        <w:color w:val="000000" w:themeColor="text1"/>
                        <w:sz w:val="24"/>
                        <w:szCs w:val="24"/>
                      </w:rPr>
                      <m:t>c</m:t>
                    </m:r>
                  </m:sub>
                  <m:sup>
                    <m:r>
                      <m:rPr>
                        <m:sty m:val="bi"/>
                      </m:rPr>
                      <w:rPr>
                        <w:rFonts w:ascii="Cambria Math" w:hAnsi="Cambria Math"/>
                        <w:noProof/>
                        <w:color w:val="000000" w:themeColor="text1"/>
                        <w:sz w:val="24"/>
                        <w:szCs w:val="24"/>
                      </w:rPr>
                      <m:t>2+</m:t>
                    </m:r>
                  </m:sup>
                </m:sSubSup>
              </m:oMath>
            </m:oMathPara>
          </w:p>
          <w:p w14:paraId="6ACA8022" w14:textId="65F9E76F" w:rsidR="00671282" w:rsidRPr="005F1AAC" w:rsidRDefault="00671282" w:rsidP="00A619F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noProof/>
                <w:color w:val="000000" w:themeColor="text1"/>
                <w:szCs w:val="20"/>
              </w:rPr>
            </w:pPr>
            <w:r w:rsidRPr="005F1AAC">
              <w:rPr>
                <w:b w:val="0"/>
                <w:noProof/>
                <w:color w:val="000000" w:themeColor="text1"/>
                <w:szCs w:val="20"/>
              </w:rPr>
              <w:t>(N/mm)</w:t>
            </w:r>
          </w:p>
        </w:tc>
        <w:tc>
          <w:tcPr>
            <w:tcW w:w="990" w:type="dxa"/>
            <w:tcBorders>
              <w:top w:val="single" w:sz="4" w:space="0" w:color="auto"/>
            </w:tcBorders>
          </w:tcPr>
          <w:p w14:paraId="432B574E" w14:textId="0C7BD2D7" w:rsidR="007C1CD4" w:rsidRPr="005F1AAC" w:rsidRDefault="005F1AAC" w:rsidP="00A619F1">
            <w:pPr>
              <w:spacing w:line="24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sz w:val="24"/>
                <w:szCs w:val="24"/>
              </w:rPr>
            </w:pPr>
            <m:oMathPara>
              <m:oMath>
                <m:sSubSup>
                  <m:sSubSupPr>
                    <m:ctrlPr>
                      <w:rPr>
                        <w:rFonts w:ascii="Cambria Math" w:eastAsia="Times New Roman" w:hAnsi="Cambria Math" w:cs="Times New Roman"/>
                        <w:b w:val="0"/>
                        <w:i/>
                        <w:noProof/>
                        <w:color w:val="000000" w:themeColor="text1"/>
                        <w:sz w:val="24"/>
                        <w:szCs w:val="24"/>
                        <w:lang w:eastAsia="fr-FR"/>
                      </w:rPr>
                    </m:ctrlPr>
                  </m:sSubSupPr>
                  <m:e>
                    <m:r>
                      <m:rPr>
                        <m:sty m:val="bi"/>
                      </m:rPr>
                      <w:rPr>
                        <w:rFonts w:ascii="Cambria Math" w:hAnsi="Cambria Math"/>
                        <w:noProof/>
                        <w:color w:val="000000" w:themeColor="text1"/>
                        <w:sz w:val="24"/>
                        <w:szCs w:val="24"/>
                      </w:rPr>
                      <m:t>G</m:t>
                    </m:r>
                  </m:e>
                  <m:sub>
                    <m:r>
                      <m:rPr>
                        <m:sty m:val="bi"/>
                      </m:rPr>
                      <w:rPr>
                        <w:rFonts w:ascii="Cambria Math" w:hAnsi="Cambria Math"/>
                        <w:noProof/>
                        <w:color w:val="000000" w:themeColor="text1"/>
                        <w:sz w:val="24"/>
                        <w:szCs w:val="24"/>
                      </w:rPr>
                      <m:t>2</m:t>
                    </m:r>
                    <m:r>
                      <m:rPr>
                        <m:sty m:val="bi"/>
                      </m:rPr>
                      <w:rPr>
                        <w:rFonts w:ascii="Cambria Math" w:hAnsi="Cambria Math"/>
                        <w:noProof/>
                        <w:color w:val="000000" w:themeColor="text1"/>
                        <w:sz w:val="24"/>
                        <w:szCs w:val="24"/>
                      </w:rPr>
                      <m:t>c</m:t>
                    </m:r>
                  </m:sub>
                  <m:sup>
                    <m:r>
                      <m:rPr>
                        <m:sty m:val="bi"/>
                      </m:rPr>
                      <w:rPr>
                        <w:rFonts w:ascii="Cambria Math" w:hAnsi="Cambria Math"/>
                        <w:noProof/>
                        <w:color w:val="000000" w:themeColor="text1"/>
                        <w:sz w:val="24"/>
                        <w:szCs w:val="24"/>
                      </w:rPr>
                      <m:t>2-</m:t>
                    </m:r>
                  </m:sup>
                </m:sSubSup>
              </m:oMath>
            </m:oMathPara>
          </w:p>
          <w:p w14:paraId="1851B3EB" w14:textId="70C115BD" w:rsidR="00671282" w:rsidRPr="005F1AAC" w:rsidRDefault="00671282" w:rsidP="00A619F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noProof/>
                <w:color w:val="000000" w:themeColor="text1"/>
                <w:szCs w:val="20"/>
              </w:rPr>
            </w:pPr>
            <w:r w:rsidRPr="005F1AAC">
              <w:rPr>
                <w:b w:val="0"/>
                <w:noProof/>
                <w:color w:val="000000" w:themeColor="text1"/>
                <w:szCs w:val="20"/>
              </w:rPr>
              <w:t>(N/mm)</w:t>
            </w:r>
          </w:p>
        </w:tc>
        <w:tc>
          <w:tcPr>
            <w:tcW w:w="900" w:type="dxa"/>
            <w:tcBorders>
              <w:top w:val="single" w:sz="4" w:space="0" w:color="auto"/>
            </w:tcBorders>
          </w:tcPr>
          <w:p w14:paraId="56D6C0BA" w14:textId="63788390" w:rsidR="007C1CD4" w:rsidRPr="005F1AAC" w:rsidRDefault="005F1AAC" w:rsidP="00A619F1">
            <w:pPr>
              <w:spacing w:line="24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sz w:val="24"/>
                <w:szCs w:val="24"/>
              </w:rPr>
            </w:pPr>
            <m:oMathPara>
              <m:oMath>
                <m:sSubSup>
                  <m:sSubSupPr>
                    <m:ctrlPr>
                      <w:rPr>
                        <w:rFonts w:ascii="Cambria Math" w:eastAsia="Times New Roman" w:hAnsi="Cambria Math" w:cs="Times New Roman"/>
                        <w:b w:val="0"/>
                        <w:i/>
                        <w:noProof/>
                        <w:color w:val="000000" w:themeColor="text1"/>
                        <w:sz w:val="24"/>
                        <w:szCs w:val="24"/>
                        <w:lang w:eastAsia="fr-FR"/>
                      </w:rPr>
                    </m:ctrlPr>
                  </m:sSubSupPr>
                  <m:e>
                    <m:r>
                      <m:rPr>
                        <m:sty m:val="bi"/>
                      </m:rPr>
                      <w:rPr>
                        <w:rFonts w:ascii="Cambria Math" w:hAnsi="Cambria Math"/>
                        <w:noProof/>
                        <w:color w:val="000000" w:themeColor="text1"/>
                        <w:sz w:val="24"/>
                        <w:szCs w:val="24"/>
                      </w:rPr>
                      <m:t>G</m:t>
                    </m:r>
                  </m:e>
                  <m:sub>
                    <m:r>
                      <m:rPr>
                        <m:sty m:val="bi"/>
                      </m:rPr>
                      <w:rPr>
                        <w:rFonts w:ascii="Cambria Math" w:hAnsi="Cambria Math"/>
                        <w:noProof/>
                        <w:color w:val="000000" w:themeColor="text1"/>
                        <w:sz w:val="24"/>
                        <w:szCs w:val="24"/>
                      </w:rPr>
                      <m:t>3</m:t>
                    </m:r>
                    <m:r>
                      <m:rPr>
                        <m:sty m:val="bi"/>
                      </m:rPr>
                      <w:rPr>
                        <w:rFonts w:ascii="Cambria Math" w:hAnsi="Cambria Math"/>
                        <w:noProof/>
                        <w:color w:val="000000" w:themeColor="text1"/>
                        <w:sz w:val="24"/>
                        <w:szCs w:val="24"/>
                      </w:rPr>
                      <m:t>c</m:t>
                    </m:r>
                  </m:sub>
                  <m:sup>
                    <m:r>
                      <m:rPr>
                        <m:sty m:val="bi"/>
                      </m:rPr>
                      <w:rPr>
                        <w:rFonts w:ascii="Cambria Math" w:hAnsi="Cambria Math"/>
                        <w:noProof/>
                        <w:color w:val="000000" w:themeColor="text1"/>
                        <w:sz w:val="24"/>
                        <w:szCs w:val="24"/>
                      </w:rPr>
                      <m:t>3+</m:t>
                    </m:r>
                  </m:sup>
                </m:sSubSup>
              </m:oMath>
            </m:oMathPara>
          </w:p>
          <w:p w14:paraId="116FF60C" w14:textId="07AC93B7" w:rsidR="00671282" w:rsidRPr="005F1AAC" w:rsidRDefault="00671282" w:rsidP="00A619F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noProof/>
                <w:color w:val="000000" w:themeColor="text1"/>
                <w:szCs w:val="20"/>
              </w:rPr>
            </w:pPr>
            <w:r w:rsidRPr="005F1AAC">
              <w:rPr>
                <w:b w:val="0"/>
                <w:noProof/>
                <w:color w:val="000000" w:themeColor="text1"/>
                <w:szCs w:val="20"/>
              </w:rPr>
              <w:t>(N/mm)</w:t>
            </w:r>
          </w:p>
        </w:tc>
        <w:tc>
          <w:tcPr>
            <w:tcW w:w="900" w:type="dxa"/>
            <w:tcBorders>
              <w:top w:val="single" w:sz="4" w:space="0" w:color="auto"/>
            </w:tcBorders>
          </w:tcPr>
          <w:p w14:paraId="06C494F1" w14:textId="2E425992" w:rsidR="007C1CD4" w:rsidRPr="005F1AAC" w:rsidRDefault="005F1AAC" w:rsidP="00A619F1">
            <w:pPr>
              <w:spacing w:line="24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sz w:val="24"/>
                <w:szCs w:val="24"/>
              </w:rPr>
            </w:pPr>
            <m:oMathPara>
              <m:oMath>
                <m:sSubSup>
                  <m:sSubSupPr>
                    <m:ctrlPr>
                      <w:rPr>
                        <w:rFonts w:ascii="Cambria Math" w:eastAsia="Times New Roman" w:hAnsi="Cambria Math" w:cs="Times New Roman"/>
                        <w:b w:val="0"/>
                        <w:i/>
                        <w:noProof/>
                        <w:color w:val="000000" w:themeColor="text1"/>
                        <w:sz w:val="24"/>
                        <w:szCs w:val="24"/>
                        <w:lang w:eastAsia="fr-FR"/>
                      </w:rPr>
                    </m:ctrlPr>
                  </m:sSubSupPr>
                  <m:e>
                    <m:r>
                      <m:rPr>
                        <m:sty m:val="bi"/>
                      </m:rPr>
                      <w:rPr>
                        <w:rFonts w:ascii="Cambria Math" w:hAnsi="Cambria Math"/>
                        <w:noProof/>
                        <w:color w:val="000000" w:themeColor="text1"/>
                        <w:sz w:val="24"/>
                        <w:szCs w:val="24"/>
                      </w:rPr>
                      <m:t>G</m:t>
                    </m:r>
                  </m:e>
                  <m:sub>
                    <m:r>
                      <m:rPr>
                        <m:sty m:val="bi"/>
                      </m:rPr>
                      <w:rPr>
                        <w:rFonts w:ascii="Cambria Math" w:hAnsi="Cambria Math"/>
                        <w:noProof/>
                        <w:color w:val="000000" w:themeColor="text1"/>
                        <w:sz w:val="24"/>
                        <w:szCs w:val="24"/>
                      </w:rPr>
                      <m:t>3</m:t>
                    </m:r>
                    <m:r>
                      <m:rPr>
                        <m:sty m:val="bi"/>
                      </m:rPr>
                      <w:rPr>
                        <w:rFonts w:ascii="Cambria Math" w:hAnsi="Cambria Math"/>
                        <w:noProof/>
                        <w:color w:val="000000" w:themeColor="text1"/>
                        <w:sz w:val="24"/>
                        <w:szCs w:val="24"/>
                      </w:rPr>
                      <m:t>c</m:t>
                    </m:r>
                  </m:sub>
                  <m:sup>
                    <m:r>
                      <m:rPr>
                        <m:sty m:val="bi"/>
                      </m:rPr>
                      <w:rPr>
                        <w:rFonts w:ascii="Cambria Math" w:hAnsi="Cambria Math"/>
                        <w:noProof/>
                        <w:color w:val="000000" w:themeColor="text1"/>
                        <w:sz w:val="24"/>
                        <w:szCs w:val="24"/>
                      </w:rPr>
                      <m:t>3-</m:t>
                    </m:r>
                  </m:sup>
                </m:sSubSup>
              </m:oMath>
            </m:oMathPara>
          </w:p>
          <w:p w14:paraId="0F3EDC44" w14:textId="3E9299D3" w:rsidR="00671282" w:rsidRPr="005F1AAC" w:rsidRDefault="00671282" w:rsidP="00A619F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noProof/>
                <w:color w:val="000000" w:themeColor="text1"/>
                <w:szCs w:val="20"/>
              </w:rPr>
            </w:pPr>
            <w:r w:rsidRPr="005F1AAC">
              <w:rPr>
                <w:b w:val="0"/>
                <w:noProof/>
                <w:color w:val="000000" w:themeColor="text1"/>
                <w:szCs w:val="20"/>
              </w:rPr>
              <w:t>(N/mm)</w:t>
            </w:r>
          </w:p>
        </w:tc>
      </w:tr>
      <w:tr w:rsidR="005F1AAC" w:rsidRPr="005F1AAC" w14:paraId="01EB95C0" w14:textId="2FEC763D" w:rsidTr="00EA2C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3" w:type="dxa"/>
            <w:tcBorders>
              <w:top w:val="single" w:sz="4" w:space="0" w:color="666666" w:themeColor="text1" w:themeTint="99"/>
              <w:bottom w:val="single" w:sz="4" w:space="0" w:color="auto"/>
            </w:tcBorders>
            <w:shd w:val="clear" w:color="auto" w:fill="auto"/>
            <w:vAlign w:val="center"/>
          </w:tcPr>
          <w:p w14:paraId="78DA7BE1" w14:textId="1A251778" w:rsidR="007C1CD4" w:rsidRPr="005F1AAC" w:rsidRDefault="00EA2C21" w:rsidP="001E3ED2">
            <w:pPr>
              <w:spacing w:line="240" w:lineRule="auto"/>
              <w:jc w:val="center"/>
              <w:rPr>
                <w:rFonts w:cs="Times New Roman"/>
                <w:b w:val="0"/>
                <w:noProof/>
                <w:color w:val="000000" w:themeColor="text1"/>
                <w:szCs w:val="20"/>
              </w:rPr>
            </w:pPr>
            <w:r w:rsidRPr="005F1AAC">
              <w:rPr>
                <w:b w:val="0"/>
                <w:noProof/>
                <w:color w:val="000000" w:themeColor="text1"/>
              </w:rPr>
              <w:t>E-Glass/Elium</w:t>
            </w:r>
            <w:r w:rsidRPr="005F1AAC">
              <w:rPr>
                <w:noProof/>
                <w:color w:val="000000" w:themeColor="text1"/>
              </w:rPr>
              <w:t xml:space="preserve"> </w:t>
            </w:r>
            <w:r w:rsidR="002C789E" w:rsidRPr="005F1AAC">
              <w:rPr>
                <w:noProof/>
                <w:color w:val="000000" w:themeColor="text1"/>
              </w:rPr>
              <w:fldChar w:fldCharType="begin"/>
            </w:r>
            <w:r w:rsidR="002D7CF5" w:rsidRPr="005F1AAC">
              <w:rPr>
                <w:noProof/>
                <w:color w:val="000000" w:themeColor="text1"/>
              </w:rPr>
              <w:instrText xml:space="preserve"> ADDIN EN.CITE &lt;EndNote&gt;&lt;Cite&gt;&lt;Author&gt;Zhang&lt;/Author&gt;&lt;Year&gt;2015&lt;/Year&gt;&lt;RecNum&gt;1044&lt;/RecNum&gt;&lt;DisplayText&gt;[58]&lt;/DisplayText&gt;&lt;record&gt;&lt;rec-number&gt;1044&lt;/rec-number&gt;&lt;foreign-keys&gt;&lt;key app="EN" db-id="szatavta7watwvewa52xdat4wsvxvs502a05" timestamp="1672734903"&gt;1044&lt;/key&gt;&lt;/foreign-keys&gt;&lt;ref-type name="Journal Article"&gt;17&lt;/ref-type&gt;&lt;contributors&gt;&lt;authors&gt;&lt;author&gt;Zhang, Dianyun&lt;/author&gt;&lt;author&gt;Waas, Anthony M&lt;/author&gt;&lt;author&gt;Yen, Chian-Fong&lt;/author&gt;&lt;/authors&gt;&lt;/contributors&gt;&lt;titles&gt;&lt;title&gt;Progressive damage and failure response of hybrid 3D textile composites subjected to flexural loading, part II: mechanics based multiscale computational modeling of progressive damage and failure&lt;/title&gt;&lt;secondary-title&gt;International Journal of Solids and Structures&lt;/secondary-title&gt;&lt;/titles&gt;&lt;periodical&gt;&lt;full-title&gt;International Journal of Solids and Structures&lt;/full-title&gt;&lt;/periodical&gt;&lt;pages&gt;321-335&lt;/pages&gt;&lt;volume&gt;75&lt;/volume&gt;&lt;dates&gt;&lt;year&gt;2015&lt;/year&gt;&lt;/dates&gt;&lt;isbn&gt;0020-7683&lt;/isbn&gt;&lt;urls&gt;&lt;/urls&gt;&lt;/record&gt;&lt;/Cite&gt;&lt;/EndNote&gt;</w:instrText>
            </w:r>
            <w:r w:rsidR="002C789E" w:rsidRPr="005F1AAC">
              <w:rPr>
                <w:noProof/>
                <w:color w:val="000000" w:themeColor="text1"/>
              </w:rPr>
              <w:fldChar w:fldCharType="separate"/>
            </w:r>
            <w:r w:rsidR="002D7CF5" w:rsidRPr="005F1AAC">
              <w:rPr>
                <w:noProof/>
                <w:color w:val="000000" w:themeColor="text1"/>
              </w:rPr>
              <w:t>[58]</w:t>
            </w:r>
            <w:r w:rsidR="002C789E" w:rsidRPr="005F1AAC">
              <w:rPr>
                <w:noProof/>
                <w:color w:val="000000" w:themeColor="text1"/>
              </w:rPr>
              <w:fldChar w:fldCharType="end"/>
            </w:r>
          </w:p>
        </w:tc>
        <w:tc>
          <w:tcPr>
            <w:tcW w:w="862" w:type="dxa"/>
            <w:tcBorders>
              <w:top w:val="single" w:sz="4" w:space="0" w:color="666666" w:themeColor="text1" w:themeTint="99"/>
              <w:bottom w:val="single" w:sz="4" w:space="0" w:color="auto"/>
            </w:tcBorders>
            <w:shd w:val="clear" w:color="auto" w:fill="auto"/>
            <w:vAlign w:val="center"/>
          </w:tcPr>
          <w:p w14:paraId="70CF6909" w14:textId="014FF5AD" w:rsidR="007C1CD4" w:rsidRPr="005F1AAC" w:rsidRDefault="00671282" w:rsidP="001E3ED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szCs w:val="20"/>
              </w:rPr>
            </w:pPr>
            <w:r w:rsidRPr="005F1AAC">
              <w:rPr>
                <w:bCs/>
                <w:noProof/>
                <w:color w:val="000000" w:themeColor="text1"/>
              </w:rPr>
              <w:t>60</w:t>
            </w:r>
          </w:p>
        </w:tc>
        <w:tc>
          <w:tcPr>
            <w:tcW w:w="1065" w:type="dxa"/>
            <w:tcBorders>
              <w:top w:val="single" w:sz="4" w:space="0" w:color="666666" w:themeColor="text1" w:themeTint="99"/>
              <w:bottom w:val="single" w:sz="4" w:space="0" w:color="auto"/>
            </w:tcBorders>
            <w:shd w:val="clear" w:color="auto" w:fill="auto"/>
            <w:vAlign w:val="center"/>
          </w:tcPr>
          <w:p w14:paraId="5FFD79AD" w14:textId="0C32B26C" w:rsidR="007C1CD4" w:rsidRPr="005F1AAC" w:rsidRDefault="00F52669" w:rsidP="001E3ED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szCs w:val="20"/>
              </w:rPr>
            </w:pPr>
            <w:r w:rsidRPr="005F1AAC">
              <w:rPr>
                <w:bCs/>
                <w:noProof/>
                <w:color w:val="000000" w:themeColor="text1"/>
              </w:rPr>
              <w:t>39.15</w:t>
            </w:r>
          </w:p>
        </w:tc>
        <w:tc>
          <w:tcPr>
            <w:tcW w:w="900" w:type="dxa"/>
            <w:tcBorders>
              <w:top w:val="single" w:sz="4" w:space="0" w:color="666666" w:themeColor="text1" w:themeTint="99"/>
              <w:bottom w:val="single" w:sz="4" w:space="0" w:color="auto"/>
            </w:tcBorders>
            <w:shd w:val="clear" w:color="auto" w:fill="auto"/>
            <w:vAlign w:val="center"/>
          </w:tcPr>
          <w:p w14:paraId="1A31C1FC" w14:textId="32762A64" w:rsidR="007C1CD4" w:rsidRPr="005F1AAC" w:rsidRDefault="00F52669" w:rsidP="001E3ED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szCs w:val="20"/>
              </w:rPr>
            </w:pPr>
            <w:r w:rsidRPr="005F1AAC">
              <w:rPr>
                <w:bCs/>
                <w:noProof/>
                <w:color w:val="000000" w:themeColor="text1"/>
              </w:rPr>
              <w:t>1.5</w:t>
            </w:r>
          </w:p>
        </w:tc>
        <w:tc>
          <w:tcPr>
            <w:tcW w:w="990" w:type="dxa"/>
            <w:tcBorders>
              <w:top w:val="single" w:sz="4" w:space="0" w:color="666666" w:themeColor="text1" w:themeTint="99"/>
              <w:bottom w:val="single" w:sz="4" w:space="0" w:color="auto"/>
            </w:tcBorders>
            <w:shd w:val="clear" w:color="auto" w:fill="auto"/>
            <w:vAlign w:val="center"/>
          </w:tcPr>
          <w:p w14:paraId="1D80D316" w14:textId="3166BE52" w:rsidR="007C1CD4" w:rsidRPr="005F1AAC" w:rsidRDefault="00F52669" w:rsidP="001E3ED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szCs w:val="20"/>
              </w:rPr>
            </w:pPr>
            <w:r w:rsidRPr="005F1AAC">
              <w:rPr>
                <w:bCs/>
                <w:noProof/>
                <w:color w:val="000000" w:themeColor="text1"/>
              </w:rPr>
              <w:t>4</w:t>
            </w:r>
          </w:p>
        </w:tc>
        <w:tc>
          <w:tcPr>
            <w:tcW w:w="900" w:type="dxa"/>
            <w:tcBorders>
              <w:top w:val="single" w:sz="4" w:space="0" w:color="666666" w:themeColor="text1" w:themeTint="99"/>
              <w:bottom w:val="single" w:sz="4" w:space="0" w:color="auto"/>
            </w:tcBorders>
            <w:shd w:val="clear" w:color="auto" w:fill="auto"/>
            <w:vAlign w:val="center"/>
          </w:tcPr>
          <w:p w14:paraId="722EAD0F" w14:textId="4E626FC5" w:rsidR="007C1CD4" w:rsidRPr="005F1AAC" w:rsidRDefault="00F52669" w:rsidP="001E3ED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szCs w:val="20"/>
              </w:rPr>
            </w:pPr>
            <w:r w:rsidRPr="005F1AAC">
              <w:rPr>
                <w:bCs/>
                <w:noProof/>
                <w:color w:val="000000" w:themeColor="text1"/>
              </w:rPr>
              <w:t>1.5</w:t>
            </w:r>
          </w:p>
        </w:tc>
        <w:tc>
          <w:tcPr>
            <w:tcW w:w="900" w:type="dxa"/>
            <w:tcBorders>
              <w:top w:val="single" w:sz="4" w:space="0" w:color="666666" w:themeColor="text1" w:themeTint="99"/>
              <w:bottom w:val="single" w:sz="4" w:space="0" w:color="auto"/>
            </w:tcBorders>
            <w:shd w:val="clear" w:color="auto" w:fill="auto"/>
            <w:vAlign w:val="center"/>
          </w:tcPr>
          <w:p w14:paraId="03B20FE4" w14:textId="4DA01CE4" w:rsidR="007C1CD4" w:rsidRPr="005F1AAC" w:rsidRDefault="00F52669" w:rsidP="001E3ED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noProof/>
                <w:color w:val="000000" w:themeColor="text1"/>
                <w:szCs w:val="20"/>
              </w:rPr>
            </w:pPr>
            <w:r w:rsidRPr="005F1AAC">
              <w:rPr>
                <w:bCs/>
                <w:noProof/>
                <w:color w:val="000000" w:themeColor="text1"/>
              </w:rPr>
              <w:t>4</w:t>
            </w:r>
          </w:p>
        </w:tc>
      </w:tr>
    </w:tbl>
    <w:p w14:paraId="0E4872CD" w14:textId="5AA59828" w:rsidR="00C22F2C" w:rsidRPr="005F1AAC" w:rsidRDefault="00627C3A" w:rsidP="003E39F9">
      <w:pPr>
        <w:pStyle w:val="Heading1"/>
        <w:rPr>
          <w:noProof/>
        </w:rPr>
      </w:pPr>
      <w:r w:rsidRPr="005F1AAC">
        <w:rPr>
          <w:noProof/>
        </w:rPr>
        <w:t>5</w:t>
      </w:r>
      <w:r w:rsidR="0078719B" w:rsidRPr="005F1AAC">
        <w:rPr>
          <w:noProof/>
        </w:rPr>
        <w:t xml:space="preserve">. </w:t>
      </w:r>
      <w:r w:rsidR="00C000FA" w:rsidRPr="005F1AAC">
        <w:rPr>
          <w:noProof/>
        </w:rPr>
        <w:t>Resu</w:t>
      </w:r>
      <w:r w:rsidR="008355B2" w:rsidRPr="005F1AAC">
        <w:rPr>
          <w:noProof/>
        </w:rPr>
        <w:t>l</w:t>
      </w:r>
      <w:r w:rsidR="00C000FA" w:rsidRPr="005F1AAC">
        <w:rPr>
          <w:noProof/>
        </w:rPr>
        <w:t>ts and discussion</w:t>
      </w:r>
    </w:p>
    <w:p w14:paraId="1D97998F" w14:textId="378E2F6F" w:rsidR="00EC066F" w:rsidRPr="005F1AAC" w:rsidRDefault="00944FED" w:rsidP="00EC066F">
      <w:pPr>
        <w:ind w:firstLine="720"/>
        <w:jc w:val="both"/>
        <w:rPr>
          <w:color w:val="000000" w:themeColor="text1"/>
        </w:rPr>
      </w:pPr>
      <w:r w:rsidRPr="005F1AAC">
        <w:rPr>
          <w:color w:val="000000" w:themeColor="text1"/>
        </w:rPr>
        <w:t>To demonstrate the effectiveness of the proposed stochastic</w:t>
      </w:r>
      <w:r w:rsidR="002F6523" w:rsidRPr="005F1AAC">
        <w:rPr>
          <w:color w:val="000000" w:themeColor="text1"/>
        </w:rPr>
        <w:t>,</w:t>
      </w:r>
      <w:r w:rsidRPr="005F1AAC">
        <w:rPr>
          <w:color w:val="000000" w:themeColor="text1"/>
        </w:rPr>
        <w:t xml:space="preserve"> multiscale</w:t>
      </w:r>
      <w:r w:rsidR="002F6523" w:rsidRPr="005F1AAC">
        <w:rPr>
          <w:color w:val="000000" w:themeColor="text1"/>
        </w:rPr>
        <w:t>,</w:t>
      </w:r>
      <w:r w:rsidRPr="005F1AAC">
        <w:rPr>
          <w:color w:val="000000" w:themeColor="text1"/>
        </w:rPr>
        <w:t xml:space="preserve"> progressive damage model, this section presents three different types of results. First, the notched and un-notched damage responses of 3D-FRC obtained experimentally are discussed in terms of load/deflection curves, gross strength, net strength, and notched sensitivity. </w:t>
      </w:r>
      <w:r w:rsidR="002F6523" w:rsidRPr="005F1AAC">
        <w:rPr>
          <w:color w:val="000000" w:themeColor="text1"/>
        </w:rPr>
        <w:t>S</w:t>
      </w:r>
      <w:r w:rsidRPr="005F1AAC">
        <w:rPr>
          <w:color w:val="000000" w:themeColor="text1"/>
        </w:rPr>
        <w:t>econd</w:t>
      </w:r>
      <w:r w:rsidR="002F6523" w:rsidRPr="005F1AAC">
        <w:rPr>
          <w:color w:val="000000" w:themeColor="text1"/>
        </w:rPr>
        <w:t>,</w:t>
      </w:r>
      <w:r w:rsidRPr="005F1AAC">
        <w:rPr>
          <w:color w:val="000000" w:themeColor="text1"/>
        </w:rPr>
        <w:t xml:space="preserve"> deterministic FE simulation results obtained using the multiscale model proposed in our previous work </w:t>
      </w:r>
      <w:r w:rsidR="00605106" w:rsidRPr="005F1AAC">
        <w:rPr>
          <w:color w:val="000000" w:themeColor="text1"/>
        </w:rPr>
        <w:fldChar w:fldCharType="begin"/>
      </w:r>
      <w:r w:rsidR="002D7CF5" w:rsidRPr="005F1AAC">
        <w:rPr>
          <w:color w:val="000000" w:themeColor="text1"/>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605106" w:rsidRPr="005F1AAC">
        <w:rPr>
          <w:color w:val="000000" w:themeColor="text1"/>
        </w:rPr>
        <w:fldChar w:fldCharType="separate"/>
      </w:r>
      <w:r w:rsidR="002D7CF5" w:rsidRPr="005F1AAC">
        <w:rPr>
          <w:noProof/>
          <w:color w:val="000000" w:themeColor="text1"/>
        </w:rPr>
        <w:t>[12]</w:t>
      </w:r>
      <w:r w:rsidR="00605106" w:rsidRPr="005F1AAC">
        <w:rPr>
          <w:color w:val="000000" w:themeColor="text1"/>
        </w:rPr>
        <w:fldChar w:fldCharType="end"/>
      </w:r>
      <w:r w:rsidR="002F6523" w:rsidRPr="005F1AAC">
        <w:rPr>
          <w:color w:val="000000" w:themeColor="text1"/>
        </w:rPr>
        <w:t xml:space="preserve"> are compared </w:t>
      </w:r>
      <w:r w:rsidRPr="005F1AAC">
        <w:rPr>
          <w:color w:val="000000" w:themeColor="text1"/>
        </w:rPr>
        <w:t xml:space="preserve">with experimental data, to highlight the limitations of the existing model. Finally, to overcome the limitations of the existing </w:t>
      </w:r>
      <w:r w:rsidR="002F6523" w:rsidRPr="005F1AAC">
        <w:rPr>
          <w:color w:val="000000" w:themeColor="text1"/>
        </w:rPr>
        <w:t xml:space="preserve">(deterministic) </w:t>
      </w:r>
      <w:r w:rsidR="00EC066F" w:rsidRPr="005F1AAC">
        <w:rPr>
          <w:color w:val="000000" w:themeColor="text1"/>
        </w:rPr>
        <w:t>multiscale</w:t>
      </w:r>
      <w:r w:rsidRPr="005F1AAC">
        <w:rPr>
          <w:color w:val="000000" w:themeColor="text1"/>
        </w:rPr>
        <w:t xml:space="preserve"> model notched and un-notched response</w:t>
      </w:r>
      <w:r w:rsidR="002F6523" w:rsidRPr="005F1AAC">
        <w:rPr>
          <w:color w:val="000000" w:themeColor="text1"/>
        </w:rPr>
        <w:t>s</w:t>
      </w:r>
      <w:r w:rsidRPr="005F1AAC">
        <w:rPr>
          <w:color w:val="000000" w:themeColor="text1"/>
        </w:rPr>
        <w:t xml:space="preserve"> and </w:t>
      </w:r>
      <w:r w:rsidR="002F6523" w:rsidRPr="005F1AAC">
        <w:rPr>
          <w:color w:val="000000" w:themeColor="text1"/>
        </w:rPr>
        <w:t xml:space="preserve">corresponding </w:t>
      </w:r>
      <w:r w:rsidRPr="005F1AAC">
        <w:rPr>
          <w:color w:val="000000" w:themeColor="text1"/>
        </w:rPr>
        <w:t xml:space="preserve">damage states predicted by the proposed stochastic FE simulations </w:t>
      </w:r>
      <w:r w:rsidR="002F6523" w:rsidRPr="005F1AAC">
        <w:rPr>
          <w:color w:val="000000" w:themeColor="text1"/>
        </w:rPr>
        <w:t xml:space="preserve">are </w:t>
      </w:r>
      <w:r w:rsidRPr="005F1AAC">
        <w:rPr>
          <w:color w:val="000000" w:themeColor="text1"/>
        </w:rPr>
        <w:t>compared with experimental data.</w:t>
      </w:r>
    </w:p>
    <w:p w14:paraId="63386694" w14:textId="0C366399" w:rsidR="001A7917" w:rsidRPr="005F1AAC" w:rsidRDefault="00FF481F" w:rsidP="003E39F9">
      <w:pPr>
        <w:pStyle w:val="Heading2"/>
        <w:rPr>
          <w:noProof/>
        </w:rPr>
      </w:pPr>
      <w:r w:rsidRPr="005F1AAC">
        <w:rPr>
          <w:noProof/>
        </w:rPr>
        <w:t>5</w:t>
      </w:r>
      <w:r w:rsidR="001D3346" w:rsidRPr="005F1AAC">
        <w:rPr>
          <w:noProof/>
        </w:rPr>
        <w:t xml:space="preserve">.1. </w:t>
      </w:r>
      <w:r w:rsidR="00106A73" w:rsidRPr="005F1AAC">
        <w:rPr>
          <w:noProof/>
        </w:rPr>
        <w:t>Experimental un-n</w:t>
      </w:r>
      <w:r w:rsidR="008A3DCA" w:rsidRPr="005F1AAC">
        <w:rPr>
          <w:noProof/>
        </w:rPr>
        <w:t xml:space="preserve">otched and </w:t>
      </w:r>
      <w:r w:rsidR="00C217BF" w:rsidRPr="005F1AAC">
        <w:rPr>
          <w:noProof/>
        </w:rPr>
        <w:t xml:space="preserve">notched </w:t>
      </w:r>
      <w:r w:rsidR="00B6199F" w:rsidRPr="005F1AAC">
        <w:rPr>
          <w:noProof/>
        </w:rPr>
        <w:t xml:space="preserve">tensile </w:t>
      </w:r>
      <w:r w:rsidR="004D45A2" w:rsidRPr="005F1AAC">
        <w:rPr>
          <w:noProof/>
        </w:rPr>
        <w:t xml:space="preserve">response </w:t>
      </w:r>
      <w:r w:rsidR="001D3346" w:rsidRPr="005F1AAC">
        <w:rPr>
          <w:noProof/>
        </w:rPr>
        <w:t>of 3D-FRC</w:t>
      </w:r>
    </w:p>
    <w:p w14:paraId="746D9877" w14:textId="2290A4ED" w:rsidR="00542BA0" w:rsidRPr="005F1AAC" w:rsidRDefault="002F6523" w:rsidP="00542BA0">
      <w:pPr>
        <w:ind w:firstLine="720"/>
        <w:jc w:val="both"/>
        <w:rPr>
          <w:rFonts w:cs="Times New Roman"/>
          <w:bCs/>
          <w:noProof/>
          <w:color w:val="000000" w:themeColor="text1"/>
          <w:szCs w:val="20"/>
        </w:rPr>
      </w:pPr>
      <w:r w:rsidRPr="005F1AAC">
        <w:rPr>
          <w:rFonts w:cs="Times New Roman"/>
          <w:bCs/>
          <w:noProof/>
          <w:color w:val="000000" w:themeColor="text1"/>
          <w:szCs w:val="20"/>
        </w:rPr>
        <w:t>Figure 9 shows t</w:t>
      </w:r>
      <w:r w:rsidR="00494048" w:rsidRPr="005F1AAC">
        <w:rPr>
          <w:rFonts w:cs="Times New Roman"/>
          <w:bCs/>
          <w:noProof/>
          <w:color w:val="000000" w:themeColor="text1"/>
          <w:szCs w:val="20"/>
        </w:rPr>
        <w:t xml:space="preserve">he </w:t>
      </w:r>
      <w:r w:rsidR="0009225C" w:rsidRPr="005F1AAC">
        <w:rPr>
          <w:rFonts w:cs="Times New Roman"/>
          <w:bCs/>
          <w:noProof/>
          <w:color w:val="000000" w:themeColor="text1"/>
          <w:szCs w:val="20"/>
        </w:rPr>
        <w:t>un-</w:t>
      </w:r>
      <w:r w:rsidR="00494D7E" w:rsidRPr="005F1AAC">
        <w:rPr>
          <w:rFonts w:cs="Times New Roman"/>
          <w:bCs/>
          <w:noProof/>
          <w:color w:val="000000" w:themeColor="text1"/>
          <w:szCs w:val="20"/>
        </w:rPr>
        <w:t>notched</w:t>
      </w:r>
      <w:r w:rsidR="0009225C" w:rsidRPr="005F1AAC">
        <w:rPr>
          <w:rFonts w:cs="Times New Roman"/>
          <w:bCs/>
          <w:noProof/>
          <w:color w:val="000000" w:themeColor="text1"/>
          <w:szCs w:val="20"/>
        </w:rPr>
        <w:t xml:space="preserve"> (Case-A)</w:t>
      </w:r>
      <w:r w:rsidR="00494D7E" w:rsidRPr="005F1AAC">
        <w:rPr>
          <w:rFonts w:cs="Times New Roman"/>
          <w:bCs/>
          <w:noProof/>
          <w:color w:val="000000" w:themeColor="text1"/>
          <w:szCs w:val="20"/>
        </w:rPr>
        <w:t xml:space="preserve"> and notched</w:t>
      </w:r>
      <w:r w:rsidR="0009225C" w:rsidRPr="005F1AAC">
        <w:rPr>
          <w:rFonts w:cs="Times New Roman"/>
          <w:bCs/>
          <w:noProof/>
          <w:color w:val="000000" w:themeColor="text1"/>
          <w:szCs w:val="20"/>
        </w:rPr>
        <w:t xml:space="preserve"> (Case-B and Case-C)</w:t>
      </w:r>
      <w:r w:rsidR="00494D7E" w:rsidRPr="005F1AAC">
        <w:rPr>
          <w:rFonts w:cs="Times New Roman"/>
          <w:bCs/>
          <w:noProof/>
          <w:color w:val="000000" w:themeColor="text1"/>
          <w:szCs w:val="20"/>
        </w:rPr>
        <w:t xml:space="preserve"> </w:t>
      </w:r>
      <w:r w:rsidR="0009225C" w:rsidRPr="005F1AAC">
        <w:rPr>
          <w:rFonts w:cs="Times New Roman"/>
          <w:bCs/>
          <w:noProof/>
          <w:color w:val="000000" w:themeColor="text1"/>
          <w:szCs w:val="20"/>
        </w:rPr>
        <w:t>load</w:t>
      </w:r>
      <w:r w:rsidR="000578FE" w:rsidRPr="005F1AAC">
        <w:rPr>
          <w:rFonts w:cs="Times New Roman"/>
          <w:bCs/>
          <w:noProof/>
          <w:color w:val="000000" w:themeColor="text1"/>
          <w:szCs w:val="20"/>
        </w:rPr>
        <w:t>/</w:t>
      </w:r>
      <w:r w:rsidR="00D428AB" w:rsidRPr="005F1AAC">
        <w:rPr>
          <w:rFonts w:cs="Times New Roman"/>
          <w:bCs/>
          <w:noProof/>
          <w:color w:val="000000" w:themeColor="text1"/>
          <w:szCs w:val="20"/>
        </w:rPr>
        <w:t xml:space="preserve">displacement </w:t>
      </w:r>
      <w:r w:rsidR="000578FE" w:rsidRPr="005F1AAC">
        <w:rPr>
          <w:rFonts w:cs="Times New Roman"/>
          <w:bCs/>
          <w:noProof/>
          <w:color w:val="000000" w:themeColor="text1"/>
          <w:szCs w:val="20"/>
        </w:rPr>
        <w:t>response</w:t>
      </w:r>
      <w:r w:rsidRPr="005F1AAC">
        <w:rPr>
          <w:rFonts w:cs="Times New Roman"/>
          <w:bCs/>
          <w:noProof/>
          <w:color w:val="000000" w:themeColor="text1"/>
          <w:szCs w:val="20"/>
        </w:rPr>
        <w:t>s</w:t>
      </w:r>
      <w:r w:rsidR="000578FE" w:rsidRPr="005F1AAC">
        <w:rPr>
          <w:rFonts w:cs="Times New Roman"/>
          <w:bCs/>
          <w:noProof/>
          <w:color w:val="000000" w:themeColor="text1"/>
          <w:szCs w:val="20"/>
        </w:rPr>
        <w:t xml:space="preserve"> of </w:t>
      </w:r>
      <w:r w:rsidR="00494D7E" w:rsidRPr="005F1AAC">
        <w:rPr>
          <w:rFonts w:cs="Times New Roman"/>
          <w:bCs/>
          <w:noProof/>
          <w:color w:val="000000" w:themeColor="text1"/>
          <w:szCs w:val="20"/>
        </w:rPr>
        <w:t>3D-FRC</w:t>
      </w:r>
      <w:r w:rsidR="005A0FFE" w:rsidRPr="005F1AAC">
        <w:rPr>
          <w:rFonts w:cs="Times New Roman"/>
          <w:bCs/>
          <w:noProof/>
          <w:color w:val="000000" w:themeColor="text1"/>
          <w:szCs w:val="20"/>
        </w:rPr>
        <w:t xml:space="preserve"> along the warp (0°) and fill (90°) directions</w:t>
      </w:r>
      <w:r w:rsidR="00F50C99" w:rsidRPr="005F1AAC">
        <w:rPr>
          <w:rFonts w:cs="Times New Roman"/>
          <w:bCs/>
          <w:noProof/>
          <w:color w:val="000000" w:themeColor="text1"/>
          <w:szCs w:val="20"/>
        </w:rPr>
        <w:t>.</w:t>
      </w:r>
      <w:r w:rsidR="009C6BF6"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A good agreement </w:t>
      </w:r>
      <w:r w:rsidR="00927120" w:rsidRPr="005F1AAC">
        <w:rPr>
          <w:rFonts w:cs="Times New Roman"/>
          <w:bCs/>
          <w:noProof/>
          <w:color w:val="000000" w:themeColor="text1"/>
          <w:szCs w:val="20"/>
        </w:rPr>
        <w:t xml:space="preserve">was achieved in the load/deflection curves </w:t>
      </w:r>
      <w:r w:rsidR="00C46E6B" w:rsidRPr="005F1AAC">
        <w:rPr>
          <w:rFonts w:cs="Times New Roman"/>
          <w:bCs/>
          <w:noProof/>
          <w:color w:val="000000" w:themeColor="text1"/>
          <w:szCs w:val="20"/>
        </w:rPr>
        <w:t>obtained from three sets of samples</w:t>
      </w:r>
      <w:r w:rsidR="00471669"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for each (un-notched and notched) </w:t>
      </w:r>
      <w:r w:rsidR="00471669" w:rsidRPr="005F1AAC">
        <w:rPr>
          <w:rFonts w:cs="Times New Roman"/>
          <w:bCs/>
          <w:noProof/>
          <w:color w:val="000000" w:themeColor="text1"/>
          <w:szCs w:val="20"/>
        </w:rPr>
        <w:t>configuration</w:t>
      </w:r>
      <w:r w:rsidR="00AA36C6" w:rsidRPr="005F1AAC">
        <w:rPr>
          <w:rFonts w:cs="Times New Roman"/>
          <w:bCs/>
          <w:noProof/>
          <w:color w:val="000000" w:themeColor="text1"/>
          <w:szCs w:val="20"/>
        </w:rPr>
        <w:t>.</w:t>
      </w:r>
      <w:r w:rsidR="00476DC8" w:rsidRPr="005F1AAC">
        <w:rPr>
          <w:rFonts w:cs="Times New Roman"/>
          <w:bCs/>
          <w:noProof/>
          <w:color w:val="000000" w:themeColor="text1"/>
          <w:szCs w:val="20"/>
        </w:rPr>
        <w:t xml:space="preserve"> The</w:t>
      </w:r>
      <w:r w:rsidR="00706E64" w:rsidRPr="005F1AAC">
        <w:rPr>
          <w:rFonts w:cs="Times New Roman"/>
          <w:bCs/>
          <w:noProof/>
          <w:color w:val="000000" w:themeColor="text1"/>
          <w:szCs w:val="20"/>
        </w:rPr>
        <w:t xml:space="preserve"> warp and fill </w:t>
      </w:r>
      <w:r w:rsidR="00FE19D3" w:rsidRPr="005F1AAC">
        <w:rPr>
          <w:rFonts w:cs="Times New Roman"/>
          <w:bCs/>
          <w:noProof/>
          <w:color w:val="000000" w:themeColor="text1"/>
          <w:szCs w:val="20"/>
        </w:rPr>
        <w:t>configurations show</w:t>
      </w:r>
      <w:r w:rsidR="0046060F" w:rsidRPr="005F1AAC">
        <w:rPr>
          <w:rFonts w:cs="Times New Roman"/>
          <w:bCs/>
          <w:noProof/>
          <w:color w:val="000000" w:themeColor="text1"/>
          <w:szCs w:val="20"/>
        </w:rPr>
        <w:t>ed</w:t>
      </w:r>
      <w:r w:rsidR="00FE19D3" w:rsidRPr="005F1AAC">
        <w:rPr>
          <w:rFonts w:cs="Times New Roman"/>
          <w:bCs/>
          <w:noProof/>
          <w:color w:val="000000" w:themeColor="text1"/>
          <w:szCs w:val="20"/>
        </w:rPr>
        <w:t xml:space="preserve"> </w:t>
      </w:r>
      <w:r w:rsidR="0046060F" w:rsidRPr="005F1AAC">
        <w:rPr>
          <w:rFonts w:cs="Times New Roman"/>
          <w:bCs/>
          <w:noProof/>
          <w:color w:val="000000" w:themeColor="text1"/>
          <w:szCs w:val="20"/>
        </w:rPr>
        <w:t xml:space="preserve">nearly </w:t>
      </w:r>
      <w:r w:rsidR="00985A48" w:rsidRPr="005F1AAC">
        <w:rPr>
          <w:rFonts w:cs="Times New Roman"/>
          <w:bCs/>
          <w:noProof/>
          <w:color w:val="000000" w:themeColor="text1"/>
          <w:szCs w:val="20"/>
        </w:rPr>
        <w:t>identical</w:t>
      </w:r>
      <w:r w:rsidR="006F221E" w:rsidRPr="005F1AAC">
        <w:rPr>
          <w:rFonts w:cs="Times New Roman"/>
          <w:bCs/>
          <w:noProof/>
          <w:color w:val="000000" w:themeColor="text1"/>
          <w:szCs w:val="20"/>
        </w:rPr>
        <w:t xml:space="preserve"> </w:t>
      </w:r>
      <w:r w:rsidR="003A60AA" w:rsidRPr="005F1AAC">
        <w:rPr>
          <w:rFonts w:cs="Times New Roman"/>
          <w:bCs/>
          <w:noProof/>
          <w:color w:val="000000" w:themeColor="text1"/>
          <w:szCs w:val="20"/>
        </w:rPr>
        <w:t xml:space="preserve">peak load and load/displacement curves due to </w:t>
      </w:r>
      <w:r w:rsidR="00B75D3D" w:rsidRPr="005F1AAC">
        <w:rPr>
          <w:rFonts w:cs="Times New Roman"/>
          <w:bCs/>
          <w:noProof/>
          <w:color w:val="000000" w:themeColor="text1"/>
          <w:szCs w:val="20"/>
        </w:rPr>
        <w:t>similar</w:t>
      </w:r>
      <w:r w:rsidR="00E8680D" w:rsidRPr="005F1AAC">
        <w:rPr>
          <w:rFonts w:cs="Times New Roman"/>
          <w:bCs/>
          <w:noProof/>
          <w:color w:val="000000" w:themeColor="text1"/>
          <w:szCs w:val="20"/>
        </w:rPr>
        <w:t xml:space="preserve"> </w:t>
      </w:r>
      <w:r w:rsidR="00B31F21" w:rsidRPr="005F1AAC">
        <w:rPr>
          <w:rFonts w:cs="Times New Roman"/>
          <w:bCs/>
          <w:noProof/>
          <w:color w:val="000000" w:themeColor="text1"/>
          <w:szCs w:val="20"/>
        </w:rPr>
        <w:t>fib</w:t>
      </w:r>
      <w:r w:rsidR="003611A0" w:rsidRPr="005F1AAC">
        <w:rPr>
          <w:rFonts w:cs="Times New Roman"/>
          <w:bCs/>
          <w:noProof/>
          <w:color w:val="000000" w:themeColor="text1"/>
          <w:szCs w:val="20"/>
        </w:rPr>
        <w:t>re</w:t>
      </w:r>
      <w:r w:rsidR="00B31F21" w:rsidRPr="005F1AAC">
        <w:rPr>
          <w:rFonts w:cs="Times New Roman"/>
          <w:bCs/>
          <w:noProof/>
          <w:color w:val="000000" w:themeColor="text1"/>
          <w:szCs w:val="20"/>
        </w:rPr>
        <w:t xml:space="preserve"> </w:t>
      </w:r>
      <w:r w:rsidR="0046060F" w:rsidRPr="005F1AAC">
        <w:rPr>
          <w:rFonts w:cs="Times New Roman"/>
          <w:bCs/>
          <w:noProof/>
          <w:color w:val="000000" w:themeColor="text1"/>
          <w:szCs w:val="20"/>
        </w:rPr>
        <w:t xml:space="preserve">volume fraction (~49%) </w:t>
      </w:r>
      <w:r w:rsidR="00B31F21" w:rsidRPr="005F1AAC">
        <w:rPr>
          <w:rFonts w:cs="Times New Roman"/>
          <w:bCs/>
          <w:noProof/>
          <w:color w:val="000000" w:themeColor="text1"/>
          <w:szCs w:val="20"/>
        </w:rPr>
        <w:t>in both direction</w:t>
      </w:r>
      <w:r w:rsidR="0046060F" w:rsidRPr="005F1AAC">
        <w:rPr>
          <w:rFonts w:cs="Times New Roman"/>
          <w:bCs/>
          <w:noProof/>
          <w:color w:val="000000" w:themeColor="text1"/>
          <w:szCs w:val="20"/>
        </w:rPr>
        <w:t>s</w:t>
      </w:r>
      <w:r w:rsidR="00B31F21" w:rsidRPr="005F1AAC">
        <w:rPr>
          <w:rFonts w:cs="Times New Roman"/>
          <w:bCs/>
          <w:noProof/>
          <w:color w:val="000000" w:themeColor="text1"/>
          <w:szCs w:val="20"/>
        </w:rPr>
        <w:t xml:space="preserve">. </w:t>
      </w:r>
      <w:r w:rsidR="00471343" w:rsidRPr="005F1AAC">
        <w:rPr>
          <w:rFonts w:cs="Times New Roman"/>
          <w:bCs/>
          <w:noProof/>
          <w:color w:val="000000" w:themeColor="text1"/>
          <w:szCs w:val="20"/>
        </w:rPr>
        <w:t>However, because of the increased waviness induced by the binder yarn, the fill loaded specimens had slightly lower strength.</w:t>
      </w:r>
      <w:r w:rsidR="00AB1665" w:rsidRPr="005F1AAC">
        <w:rPr>
          <w:rFonts w:cs="Times New Roman"/>
          <w:bCs/>
          <w:noProof/>
          <w:color w:val="000000" w:themeColor="text1"/>
          <w:szCs w:val="20"/>
        </w:rPr>
        <w:t xml:space="preserve"> </w:t>
      </w:r>
      <w:r w:rsidR="00301DAB" w:rsidRPr="005F1AAC">
        <w:rPr>
          <w:rFonts w:cs="Times New Roman"/>
          <w:bCs/>
          <w:noProof/>
          <w:color w:val="000000" w:themeColor="text1"/>
          <w:szCs w:val="20"/>
        </w:rPr>
        <w:t xml:space="preserve">The un-notched </w:t>
      </w:r>
      <w:r w:rsidR="008B6A39" w:rsidRPr="005F1AAC">
        <w:rPr>
          <w:rFonts w:cs="Times New Roman"/>
          <w:bCs/>
          <w:noProof/>
          <w:color w:val="000000" w:themeColor="text1"/>
          <w:szCs w:val="20"/>
        </w:rPr>
        <w:t>configuration</w:t>
      </w:r>
      <w:r w:rsidR="00301DAB" w:rsidRPr="005F1AAC">
        <w:rPr>
          <w:rFonts w:cs="Times New Roman"/>
          <w:bCs/>
          <w:noProof/>
          <w:color w:val="000000" w:themeColor="text1"/>
          <w:szCs w:val="20"/>
        </w:rPr>
        <w:t xml:space="preserve"> show</w:t>
      </w:r>
      <w:r w:rsidR="00C60CC9" w:rsidRPr="005F1AAC">
        <w:rPr>
          <w:rFonts w:cs="Times New Roman"/>
          <w:bCs/>
          <w:noProof/>
          <w:color w:val="000000" w:themeColor="text1"/>
          <w:szCs w:val="20"/>
        </w:rPr>
        <w:t>ed</w:t>
      </w:r>
      <w:r w:rsidR="00301DAB" w:rsidRPr="005F1AAC">
        <w:rPr>
          <w:rFonts w:cs="Times New Roman"/>
          <w:bCs/>
          <w:noProof/>
          <w:color w:val="000000" w:themeColor="text1"/>
          <w:szCs w:val="20"/>
        </w:rPr>
        <w:t xml:space="preserve"> the highest peak load</w:t>
      </w:r>
      <w:r w:rsidR="008A6B92" w:rsidRPr="005F1AAC">
        <w:rPr>
          <w:rFonts w:cs="Times New Roman"/>
          <w:bCs/>
          <w:noProof/>
          <w:color w:val="000000" w:themeColor="text1"/>
          <w:szCs w:val="20"/>
        </w:rPr>
        <w:t xml:space="preserve"> (</w:t>
      </w:r>
      <w:r w:rsidR="0094775D" w:rsidRPr="005F1AAC">
        <w:rPr>
          <w:rFonts w:cs="Times New Roman"/>
          <w:bCs/>
          <w:noProof/>
          <w:color w:val="000000" w:themeColor="text1"/>
          <w:szCs w:val="20"/>
        </w:rPr>
        <w:t>48.7 kN</w:t>
      </w:r>
      <w:r w:rsidR="008A6B92" w:rsidRPr="005F1AAC">
        <w:rPr>
          <w:rFonts w:cs="Times New Roman"/>
          <w:bCs/>
          <w:noProof/>
          <w:color w:val="000000" w:themeColor="text1"/>
          <w:szCs w:val="20"/>
        </w:rPr>
        <w:t>)</w:t>
      </w:r>
      <w:r w:rsidR="0046060F" w:rsidRPr="005F1AAC">
        <w:rPr>
          <w:rFonts w:cs="Times New Roman"/>
          <w:bCs/>
          <w:noProof/>
          <w:color w:val="000000" w:themeColor="text1"/>
          <w:szCs w:val="20"/>
        </w:rPr>
        <w:t>.</w:t>
      </w:r>
      <w:r w:rsidR="00924995" w:rsidRPr="005F1AAC">
        <w:rPr>
          <w:rFonts w:cs="Times New Roman"/>
          <w:bCs/>
          <w:noProof/>
          <w:color w:val="000000" w:themeColor="text1"/>
          <w:szCs w:val="20"/>
        </w:rPr>
        <w:t xml:space="preserve"> </w:t>
      </w:r>
      <w:r w:rsidR="0046060F" w:rsidRPr="005F1AAC">
        <w:rPr>
          <w:rFonts w:cs="Times New Roman"/>
          <w:bCs/>
          <w:noProof/>
          <w:color w:val="000000" w:themeColor="text1"/>
          <w:szCs w:val="20"/>
        </w:rPr>
        <w:t>For the</w:t>
      </w:r>
      <w:r w:rsidR="00F906F3" w:rsidRPr="005F1AAC">
        <w:rPr>
          <w:rFonts w:cs="Times New Roman"/>
          <w:bCs/>
          <w:noProof/>
          <w:color w:val="000000" w:themeColor="text1"/>
          <w:szCs w:val="20"/>
        </w:rPr>
        <w:t xml:space="preserve"> notched</w:t>
      </w:r>
      <w:r w:rsidR="00494FBD" w:rsidRPr="005F1AAC">
        <w:rPr>
          <w:rFonts w:cs="Times New Roman"/>
          <w:bCs/>
          <w:noProof/>
          <w:color w:val="000000" w:themeColor="text1"/>
          <w:szCs w:val="20"/>
        </w:rPr>
        <w:t xml:space="preserve"> configu</w:t>
      </w:r>
      <w:r w:rsidR="003611A0" w:rsidRPr="005F1AAC">
        <w:rPr>
          <w:rFonts w:cs="Times New Roman"/>
          <w:bCs/>
          <w:noProof/>
          <w:color w:val="000000" w:themeColor="text1"/>
          <w:szCs w:val="20"/>
        </w:rPr>
        <w:t>r</w:t>
      </w:r>
      <w:r w:rsidR="00494FBD" w:rsidRPr="005F1AAC">
        <w:rPr>
          <w:rFonts w:cs="Times New Roman"/>
          <w:bCs/>
          <w:noProof/>
          <w:color w:val="000000" w:themeColor="text1"/>
          <w:szCs w:val="20"/>
        </w:rPr>
        <w:t>ations</w:t>
      </w:r>
      <w:r w:rsidR="0046060F" w:rsidRPr="005F1AAC">
        <w:rPr>
          <w:rFonts w:cs="Times New Roman"/>
          <w:bCs/>
          <w:noProof/>
          <w:color w:val="000000" w:themeColor="text1"/>
          <w:szCs w:val="20"/>
        </w:rPr>
        <w:t>,</w:t>
      </w:r>
      <w:r w:rsidR="00494FBD" w:rsidRPr="005F1AAC">
        <w:rPr>
          <w:rFonts w:cs="Times New Roman"/>
          <w:bCs/>
          <w:noProof/>
          <w:color w:val="000000" w:themeColor="text1"/>
          <w:szCs w:val="20"/>
        </w:rPr>
        <w:t xml:space="preserve"> t</w:t>
      </w:r>
      <w:r w:rsidR="00D873B5" w:rsidRPr="005F1AAC">
        <w:rPr>
          <w:rFonts w:cs="Times New Roman"/>
          <w:bCs/>
          <w:noProof/>
          <w:color w:val="000000" w:themeColor="text1"/>
          <w:szCs w:val="20"/>
        </w:rPr>
        <w:t>he peak load</w:t>
      </w:r>
      <w:r w:rsidR="00773AE4" w:rsidRPr="005F1AAC">
        <w:rPr>
          <w:rFonts w:cs="Times New Roman"/>
          <w:bCs/>
          <w:noProof/>
          <w:color w:val="000000" w:themeColor="text1"/>
          <w:szCs w:val="20"/>
        </w:rPr>
        <w:t xml:space="preserve"> was observed to decrease</w:t>
      </w:r>
      <w:r w:rsidR="00E707E6" w:rsidRPr="005F1AAC">
        <w:rPr>
          <w:rFonts w:cs="Times New Roman"/>
          <w:bCs/>
          <w:noProof/>
          <w:color w:val="000000" w:themeColor="text1"/>
          <w:szCs w:val="20"/>
        </w:rPr>
        <w:t xml:space="preserve"> with </w:t>
      </w:r>
      <w:r w:rsidR="0046060F" w:rsidRPr="005F1AAC">
        <w:rPr>
          <w:rFonts w:cs="Times New Roman"/>
          <w:bCs/>
          <w:noProof/>
          <w:color w:val="000000" w:themeColor="text1"/>
          <w:szCs w:val="20"/>
        </w:rPr>
        <w:t xml:space="preserve">an </w:t>
      </w:r>
      <w:r w:rsidR="00E707E6" w:rsidRPr="005F1AAC">
        <w:rPr>
          <w:rFonts w:cs="Times New Roman"/>
          <w:bCs/>
          <w:noProof/>
          <w:color w:val="000000" w:themeColor="text1"/>
          <w:szCs w:val="20"/>
        </w:rPr>
        <w:t>increase in the notch size</w:t>
      </w:r>
      <w:r w:rsidR="00676FD7" w:rsidRPr="005F1AAC">
        <w:rPr>
          <w:rFonts w:cs="Times New Roman"/>
          <w:bCs/>
          <w:noProof/>
          <w:color w:val="000000" w:themeColor="text1"/>
          <w:szCs w:val="20"/>
        </w:rPr>
        <w:t xml:space="preserve"> (</w:t>
      </w:r>
      <w:r w:rsidR="00E94202" w:rsidRPr="005F1AAC">
        <w:rPr>
          <w:rFonts w:cs="Times New Roman"/>
          <w:bCs/>
          <w:noProof/>
          <w:color w:val="000000" w:themeColor="text1"/>
          <w:szCs w:val="20"/>
        </w:rPr>
        <w:t>e.g.,</w:t>
      </w:r>
      <w:r w:rsidR="00676FD7" w:rsidRPr="005F1AAC">
        <w:rPr>
          <w:rFonts w:cs="Times New Roman"/>
          <w:bCs/>
          <w:noProof/>
          <w:color w:val="000000" w:themeColor="text1"/>
          <w:szCs w:val="20"/>
        </w:rPr>
        <w:t xml:space="preserve"> 32.1 kN </w:t>
      </w:r>
      <w:r w:rsidR="0046060F" w:rsidRPr="005F1AAC">
        <w:rPr>
          <w:rFonts w:cs="Times New Roman"/>
          <w:bCs/>
          <w:noProof/>
          <w:color w:val="000000" w:themeColor="text1"/>
          <w:szCs w:val="20"/>
        </w:rPr>
        <w:t xml:space="preserve">in Case-B </w:t>
      </w:r>
      <w:r w:rsidR="00676FD7" w:rsidRPr="005F1AAC">
        <w:rPr>
          <w:rFonts w:cs="Times New Roman"/>
          <w:bCs/>
          <w:noProof/>
          <w:color w:val="000000" w:themeColor="text1"/>
          <w:szCs w:val="20"/>
        </w:rPr>
        <w:t xml:space="preserve">and 24.3 kN </w:t>
      </w:r>
      <w:r w:rsidR="0046060F" w:rsidRPr="005F1AAC">
        <w:rPr>
          <w:rFonts w:cs="Times New Roman"/>
          <w:bCs/>
          <w:noProof/>
          <w:color w:val="000000" w:themeColor="text1"/>
          <w:szCs w:val="20"/>
        </w:rPr>
        <w:t>in</w:t>
      </w:r>
      <w:r w:rsidR="00676FD7" w:rsidRPr="005F1AAC">
        <w:rPr>
          <w:rFonts w:cs="Times New Roman"/>
          <w:bCs/>
          <w:noProof/>
          <w:color w:val="000000" w:themeColor="text1"/>
          <w:szCs w:val="20"/>
        </w:rPr>
        <w:t xml:space="preserve"> Case-C)</w:t>
      </w:r>
      <w:r w:rsidR="00E707E6" w:rsidRPr="005F1AAC">
        <w:rPr>
          <w:rFonts w:cs="Times New Roman"/>
          <w:bCs/>
          <w:noProof/>
          <w:color w:val="000000" w:themeColor="text1"/>
          <w:szCs w:val="20"/>
        </w:rPr>
        <w:t>.</w:t>
      </w:r>
      <w:r w:rsidR="008B5E59" w:rsidRPr="005F1AAC">
        <w:rPr>
          <w:rFonts w:cs="Times New Roman"/>
          <w:bCs/>
          <w:noProof/>
          <w:color w:val="000000" w:themeColor="text1"/>
          <w:szCs w:val="20"/>
        </w:rPr>
        <w:t xml:space="preserve"> </w:t>
      </w:r>
      <w:r w:rsidR="009F6C60" w:rsidRPr="005F1AAC">
        <w:rPr>
          <w:rFonts w:cs="Times New Roman"/>
          <w:bCs/>
          <w:noProof/>
          <w:color w:val="000000" w:themeColor="text1"/>
          <w:szCs w:val="20"/>
        </w:rPr>
        <w:t xml:space="preserve">All the </w:t>
      </w:r>
      <w:r w:rsidR="00B1683A" w:rsidRPr="005F1AAC">
        <w:rPr>
          <w:rFonts w:cs="Times New Roman"/>
          <w:bCs/>
          <w:noProof/>
          <w:color w:val="000000" w:themeColor="text1"/>
          <w:szCs w:val="20"/>
        </w:rPr>
        <w:t>load/deflection curves</w:t>
      </w:r>
      <w:r w:rsidR="009F6C60" w:rsidRPr="005F1AAC">
        <w:rPr>
          <w:rFonts w:cs="Times New Roman"/>
          <w:bCs/>
          <w:noProof/>
          <w:color w:val="000000" w:themeColor="text1"/>
          <w:szCs w:val="20"/>
        </w:rPr>
        <w:t xml:space="preserve"> show</w:t>
      </w:r>
      <w:r w:rsidR="00022E4C" w:rsidRPr="005F1AAC">
        <w:rPr>
          <w:rFonts w:cs="Times New Roman"/>
          <w:bCs/>
          <w:noProof/>
          <w:color w:val="000000" w:themeColor="text1"/>
          <w:szCs w:val="20"/>
        </w:rPr>
        <w:t>ed</w:t>
      </w:r>
      <w:r w:rsidR="009F6C60" w:rsidRPr="005F1AAC">
        <w:rPr>
          <w:rFonts w:cs="Times New Roman"/>
          <w:bCs/>
          <w:noProof/>
          <w:color w:val="000000" w:themeColor="text1"/>
          <w:szCs w:val="20"/>
        </w:rPr>
        <w:t xml:space="preserve"> </w:t>
      </w:r>
      <w:r w:rsidR="003611A0" w:rsidRPr="005F1AAC">
        <w:rPr>
          <w:rFonts w:cs="Times New Roman"/>
          <w:bCs/>
          <w:noProof/>
          <w:color w:val="000000" w:themeColor="text1"/>
          <w:szCs w:val="20"/>
        </w:rPr>
        <w:t xml:space="preserve">a </w:t>
      </w:r>
      <w:r w:rsidR="0046060F" w:rsidRPr="005F1AAC">
        <w:rPr>
          <w:rFonts w:cs="Times New Roman"/>
          <w:bCs/>
          <w:noProof/>
          <w:color w:val="000000" w:themeColor="text1"/>
          <w:szCs w:val="20"/>
        </w:rPr>
        <w:t xml:space="preserve">nearly </w:t>
      </w:r>
      <w:r w:rsidR="009F6C60" w:rsidRPr="005F1AAC">
        <w:rPr>
          <w:rFonts w:cs="Times New Roman"/>
          <w:bCs/>
          <w:noProof/>
          <w:color w:val="000000" w:themeColor="text1"/>
          <w:szCs w:val="20"/>
        </w:rPr>
        <w:t>linear</w:t>
      </w:r>
      <w:r w:rsidR="00E64F22" w:rsidRPr="005F1AAC">
        <w:rPr>
          <w:rFonts w:cs="Times New Roman"/>
          <w:bCs/>
          <w:noProof/>
          <w:color w:val="000000" w:themeColor="text1"/>
          <w:szCs w:val="20"/>
        </w:rPr>
        <w:t>-elastic</w:t>
      </w:r>
      <w:r w:rsidR="009F6C60" w:rsidRPr="005F1AAC">
        <w:rPr>
          <w:rFonts w:cs="Times New Roman"/>
          <w:bCs/>
          <w:noProof/>
          <w:color w:val="000000" w:themeColor="text1"/>
          <w:szCs w:val="20"/>
        </w:rPr>
        <w:t xml:space="preserve"> response</w:t>
      </w:r>
      <w:r w:rsidR="00AE7587" w:rsidRPr="005F1AAC">
        <w:rPr>
          <w:rFonts w:cs="Times New Roman"/>
          <w:bCs/>
          <w:noProof/>
          <w:color w:val="000000" w:themeColor="text1"/>
          <w:szCs w:val="20"/>
        </w:rPr>
        <w:t>,</w:t>
      </w:r>
      <w:r w:rsidR="009F6C60" w:rsidRPr="005F1AAC">
        <w:rPr>
          <w:rFonts w:cs="Times New Roman"/>
          <w:bCs/>
          <w:noProof/>
          <w:color w:val="000000" w:themeColor="text1"/>
          <w:szCs w:val="20"/>
        </w:rPr>
        <w:t xml:space="preserve"> </w:t>
      </w:r>
      <w:r w:rsidR="0046060F" w:rsidRPr="005F1AAC">
        <w:rPr>
          <w:rFonts w:cs="Times New Roman"/>
          <w:bCs/>
          <w:noProof/>
          <w:color w:val="000000" w:themeColor="text1"/>
          <w:szCs w:val="20"/>
        </w:rPr>
        <w:t>in the beginning</w:t>
      </w:r>
      <w:r w:rsidR="007059D4" w:rsidRPr="005F1AAC">
        <w:rPr>
          <w:rFonts w:cs="Times New Roman"/>
          <w:bCs/>
          <w:noProof/>
          <w:color w:val="000000" w:themeColor="text1"/>
          <w:szCs w:val="20"/>
        </w:rPr>
        <w:t xml:space="preserve">, followed by </w:t>
      </w:r>
      <w:r w:rsidR="00E53514" w:rsidRPr="005F1AAC">
        <w:rPr>
          <w:rFonts w:cs="Times New Roman"/>
          <w:bCs/>
          <w:noProof/>
          <w:color w:val="000000" w:themeColor="text1"/>
          <w:szCs w:val="20"/>
        </w:rPr>
        <w:t xml:space="preserve">some nonlinearity </w:t>
      </w:r>
      <w:r w:rsidR="00B50D7C" w:rsidRPr="005F1AAC">
        <w:rPr>
          <w:rFonts w:cs="Times New Roman"/>
          <w:bCs/>
          <w:noProof/>
          <w:color w:val="000000" w:themeColor="text1"/>
          <w:szCs w:val="20"/>
        </w:rPr>
        <w:t>at higher loads</w:t>
      </w:r>
      <w:r w:rsidR="00396DC4" w:rsidRPr="005F1AAC">
        <w:rPr>
          <w:rFonts w:cs="Times New Roman"/>
          <w:bCs/>
          <w:noProof/>
          <w:color w:val="000000" w:themeColor="text1"/>
          <w:szCs w:val="20"/>
        </w:rPr>
        <w:t xml:space="preserve">. </w:t>
      </w:r>
      <w:r w:rsidR="00431ED8" w:rsidRPr="005F1AAC">
        <w:rPr>
          <w:rFonts w:cs="Times New Roman"/>
          <w:bCs/>
          <w:noProof/>
          <w:color w:val="000000" w:themeColor="text1"/>
          <w:szCs w:val="20"/>
        </w:rPr>
        <w:t xml:space="preserve">The slight reduction in the </w:t>
      </w:r>
      <w:r w:rsidR="0046060F" w:rsidRPr="005F1AAC">
        <w:rPr>
          <w:rFonts w:cs="Times New Roman"/>
          <w:bCs/>
          <w:noProof/>
          <w:color w:val="000000" w:themeColor="text1"/>
          <w:szCs w:val="20"/>
        </w:rPr>
        <w:t xml:space="preserve">tensile </w:t>
      </w:r>
      <w:r w:rsidR="00431ED8" w:rsidRPr="005F1AAC">
        <w:rPr>
          <w:rFonts w:cs="Times New Roman"/>
          <w:bCs/>
          <w:noProof/>
          <w:color w:val="000000" w:themeColor="text1"/>
          <w:szCs w:val="20"/>
        </w:rPr>
        <w:t xml:space="preserve">stiffness of </w:t>
      </w:r>
      <w:r w:rsidR="00971C83" w:rsidRPr="005F1AAC">
        <w:rPr>
          <w:rFonts w:cs="Times New Roman"/>
          <w:bCs/>
          <w:noProof/>
          <w:color w:val="000000" w:themeColor="text1"/>
          <w:szCs w:val="20"/>
        </w:rPr>
        <w:t xml:space="preserve">samples </w:t>
      </w:r>
      <w:r w:rsidR="006B19DF" w:rsidRPr="005F1AAC">
        <w:rPr>
          <w:rFonts w:cs="Times New Roman"/>
          <w:bCs/>
          <w:noProof/>
          <w:color w:val="000000" w:themeColor="text1"/>
          <w:szCs w:val="20"/>
        </w:rPr>
        <w:t xml:space="preserve">can be </w:t>
      </w:r>
      <w:r w:rsidR="002B041A" w:rsidRPr="005F1AAC">
        <w:rPr>
          <w:rFonts w:cs="Times New Roman"/>
          <w:bCs/>
          <w:noProof/>
          <w:color w:val="000000" w:themeColor="text1"/>
          <w:szCs w:val="20"/>
        </w:rPr>
        <w:t xml:space="preserve">partially due </w:t>
      </w:r>
      <w:r w:rsidR="00CD0BDD" w:rsidRPr="005F1AAC">
        <w:rPr>
          <w:rFonts w:cs="Times New Roman"/>
          <w:bCs/>
          <w:noProof/>
          <w:color w:val="000000" w:themeColor="text1"/>
          <w:szCs w:val="20"/>
        </w:rPr>
        <w:t xml:space="preserve">to </w:t>
      </w:r>
      <w:r w:rsidR="0046060F" w:rsidRPr="005F1AAC">
        <w:rPr>
          <w:rFonts w:cs="Times New Roman"/>
          <w:bCs/>
          <w:noProof/>
          <w:color w:val="000000" w:themeColor="text1"/>
          <w:szCs w:val="20"/>
        </w:rPr>
        <w:t xml:space="preserve">1) </w:t>
      </w:r>
      <w:r w:rsidR="00CD0BDD" w:rsidRPr="005F1AAC">
        <w:rPr>
          <w:rFonts w:cs="Times New Roman"/>
          <w:bCs/>
          <w:noProof/>
          <w:color w:val="000000" w:themeColor="text1"/>
          <w:szCs w:val="20"/>
        </w:rPr>
        <w:t xml:space="preserve">the </w:t>
      </w:r>
      <w:r w:rsidR="00EB41BB" w:rsidRPr="005F1AAC">
        <w:rPr>
          <w:rFonts w:cs="Times New Roman"/>
          <w:bCs/>
          <w:noProof/>
          <w:color w:val="000000" w:themeColor="text1"/>
          <w:szCs w:val="20"/>
        </w:rPr>
        <w:t>deforma</w:t>
      </w:r>
      <w:r w:rsidR="00E1664D" w:rsidRPr="005F1AAC">
        <w:rPr>
          <w:rFonts w:cs="Times New Roman"/>
          <w:bCs/>
          <w:noProof/>
          <w:color w:val="000000" w:themeColor="text1"/>
          <w:szCs w:val="20"/>
        </w:rPr>
        <w:t>ti</w:t>
      </w:r>
      <w:r w:rsidR="00EB41BB" w:rsidRPr="005F1AAC">
        <w:rPr>
          <w:rFonts w:cs="Times New Roman"/>
          <w:bCs/>
          <w:noProof/>
          <w:color w:val="000000" w:themeColor="text1"/>
          <w:szCs w:val="20"/>
        </w:rPr>
        <w:t xml:space="preserve">on in </w:t>
      </w:r>
      <w:r w:rsidR="00E1664D" w:rsidRPr="005F1AAC">
        <w:rPr>
          <w:rFonts w:cs="Times New Roman"/>
          <w:bCs/>
          <w:noProof/>
          <w:color w:val="000000" w:themeColor="text1"/>
          <w:szCs w:val="20"/>
        </w:rPr>
        <w:t xml:space="preserve">the </w:t>
      </w:r>
      <w:r w:rsidR="00EB41BB" w:rsidRPr="005F1AAC">
        <w:rPr>
          <w:rFonts w:cs="Times New Roman"/>
          <w:bCs/>
          <w:noProof/>
          <w:color w:val="000000" w:themeColor="text1"/>
          <w:szCs w:val="20"/>
        </w:rPr>
        <w:t xml:space="preserve">ductile </w:t>
      </w:r>
      <w:r w:rsidR="0046060F" w:rsidRPr="005F1AAC">
        <w:rPr>
          <w:color w:val="000000" w:themeColor="text1"/>
        </w:rPr>
        <w:t>Elium</w:t>
      </w:r>
      <w:r w:rsidR="0046060F" w:rsidRPr="005F1AAC" w:rsidDel="0046060F">
        <w:rPr>
          <w:rFonts w:cs="Times New Roman"/>
          <w:bCs/>
          <w:noProof/>
          <w:color w:val="000000" w:themeColor="text1"/>
          <w:szCs w:val="20"/>
        </w:rPr>
        <w:t xml:space="preserve"> </w:t>
      </w:r>
      <w:r w:rsidR="00CD0BDD" w:rsidRPr="005F1AAC">
        <w:rPr>
          <w:rFonts w:cs="Times New Roman"/>
          <w:bCs/>
          <w:noProof/>
          <w:color w:val="000000" w:themeColor="text1"/>
          <w:szCs w:val="20"/>
        </w:rPr>
        <w:t xml:space="preserve">matrix and </w:t>
      </w:r>
      <w:r w:rsidR="0046060F" w:rsidRPr="005F1AAC">
        <w:rPr>
          <w:rFonts w:cs="Times New Roman"/>
          <w:bCs/>
          <w:noProof/>
          <w:color w:val="000000" w:themeColor="text1"/>
          <w:szCs w:val="20"/>
        </w:rPr>
        <w:t>2)</w:t>
      </w:r>
      <w:r w:rsidR="009C76A0" w:rsidRPr="005F1AAC">
        <w:rPr>
          <w:rFonts w:cs="Times New Roman"/>
          <w:bCs/>
          <w:noProof/>
          <w:color w:val="000000" w:themeColor="text1"/>
          <w:szCs w:val="20"/>
        </w:rPr>
        <w:t xml:space="preserve"> the </w:t>
      </w:r>
      <w:r w:rsidR="0046060F" w:rsidRPr="005F1AAC">
        <w:rPr>
          <w:rFonts w:cs="Times New Roman"/>
          <w:bCs/>
          <w:noProof/>
          <w:color w:val="000000" w:themeColor="text1"/>
          <w:szCs w:val="20"/>
        </w:rPr>
        <w:t>glass</w:t>
      </w:r>
      <w:r w:rsidR="00AE7587" w:rsidRPr="005F1AAC">
        <w:rPr>
          <w:rFonts w:cs="Times New Roman"/>
          <w:bCs/>
          <w:noProof/>
          <w:color w:val="000000" w:themeColor="text1"/>
          <w:szCs w:val="20"/>
        </w:rPr>
        <w:t xml:space="preserve"> </w:t>
      </w:r>
      <w:r w:rsidR="009C76A0" w:rsidRPr="005F1AAC">
        <w:rPr>
          <w:rFonts w:cs="Times New Roman"/>
          <w:bCs/>
          <w:noProof/>
          <w:color w:val="000000" w:themeColor="text1"/>
          <w:szCs w:val="20"/>
        </w:rPr>
        <w:t>fib</w:t>
      </w:r>
      <w:r w:rsidR="00E1664D" w:rsidRPr="005F1AAC">
        <w:rPr>
          <w:rFonts w:cs="Times New Roman"/>
          <w:bCs/>
          <w:noProof/>
          <w:color w:val="000000" w:themeColor="text1"/>
          <w:szCs w:val="20"/>
        </w:rPr>
        <w:t>re'</w:t>
      </w:r>
      <w:r w:rsidR="009C76A0" w:rsidRPr="005F1AAC">
        <w:rPr>
          <w:rFonts w:cs="Times New Roman"/>
          <w:bCs/>
          <w:noProof/>
          <w:color w:val="000000" w:themeColor="text1"/>
          <w:szCs w:val="20"/>
        </w:rPr>
        <w:t xml:space="preserve">s straightening effects </w:t>
      </w:r>
      <w:r w:rsidR="00C4401E" w:rsidRPr="005F1AAC">
        <w:rPr>
          <w:rFonts w:cs="Times New Roman"/>
          <w:bCs/>
          <w:noProof/>
          <w:color w:val="000000" w:themeColor="text1"/>
          <w:szCs w:val="20"/>
        </w:rPr>
        <w:t xml:space="preserve">explained by </w:t>
      </w:r>
      <w:r w:rsidR="00D4765E" w:rsidRPr="005F1AAC">
        <w:rPr>
          <w:rFonts w:cs="Times New Roman"/>
          <w:bCs/>
          <w:noProof/>
          <w:color w:val="000000" w:themeColor="text1"/>
          <w:szCs w:val="20"/>
        </w:rPr>
        <w:t>W</w:t>
      </w:r>
      <w:r w:rsidR="00C4401E" w:rsidRPr="005F1AAC">
        <w:rPr>
          <w:rFonts w:cs="Times New Roman"/>
          <w:bCs/>
          <w:noProof/>
          <w:color w:val="000000" w:themeColor="text1"/>
          <w:szCs w:val="20"/>
        </w:rPr>
        <w:t xml:space="preserve">arren et al. </w:t>
      </w:r>
      <w:r w:rsidR="00E84BA9"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&lt;EndNote&gt;&lt;Cite&gt;&lt;Author&gt;Warren&lt;/Author&gt;&lt;Year&gt;2016&lt;/Year&gt;&lt;RecNum&gt;30&lt;/RecNum&gt;&lt;DisplayText&gt;[59]&lt;/DisplayText&gt;&lt;record&gt;&lt;rec-number&gt;30&lt;/rec-number&gt;&lt;foreign-keys&gt;&lt;key app="EN" db-id="szatavta7watwvewa52xdat4wsvxvs502a05" timestamp="1522034245"&gt;30&lt;/key&gt;&lt;/foreign-keys&gt;&lt;ref-type name="Journal Article"&gt;17&lt;/ref-type&gt;&lt;contributors&gt;&lt;authors&gt;&lt;author&gt;Warren, Kyle C&lt;/author&gt;&lt;author&gt;Lopez-Anido, Roberto A&lt;/author&gt;&lt;author&gt;Vel, Senthil S&lt;/author&gt;&lt;author&gt;Bayraktar, Harun H&lt;/author&gt;&lt;/authors&gt;&lt;/contributors&gt;&lt;titles&gt;&lt;title&gt;Progressive failure analysis of three-dimensional woven carbon composites in single-bolt, double-shear bearing&lt;/title&gt;&lt;secondary-title&gt;Composites Part B: Engineering&lt;/secondary-title&gt;&lt;/titles&gt;&lt;periodical&gt;&lt;full-title&gt;Composites Part B: Engineering&lt;/full-title&gt;&lt;/periodical&gt;&lt;pages&gt;266-276&lt;/pages&gt;&lt;volume&gt;84&lt;/volume&gt;&lt;dates&gt;&lt;year&gt;2016&lt;/year&gt;&lt;/dates&gt;&lt;isbn&gt;1359-8368&lt;/isbn&gt;&lt;urls&gt;&lt;/urls&gt;&lt;/record&gt;&lt;/Cite&gt;&lt;/EndNote&gt;</w:instrText>
      </w:r>
      <w:r w:rsidR="00E84BA9"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[59]</w:t>
      </w:r>
      <w:r w:rsidR="00E84BA9" w:rsidRPr="005F1AAC">
        <w:rPr>
          <w:rFonts w:cs="Times New Roman"/>
          <w:bCs/>
          <w:noProof/>
          <w:color w:val="000000" w:themeColor="text1"/>
          <w:szCs w:val="20"/>
        </w:rPr>
        <w:fldChar w:fldCharType="end"/>
      </w:r>
      <w:r w:rsidR="00C4401E" w:rsidRPr="005F1AAC">
        <w:rPr>
          <w:rFonts w:cs="Times New Roman"/>
          <w:bCs/>
          <w:noProof/>
          <w:color w:val="000000" w:themeColor="text1"/>
          <w:szCs w:val="20"/>
        </w:rPr>
        <w:t>.</w:t>
      </w:r>
    </w:p>
    <w:p w14:paraId="4E1997BB" w14:textId="77777777" w:rsidR="004C6687" w:rsidRPr="005F1AAC" w:rsidRDefault="004C6687" w:rsidP="004C6687">
      <w:pPr>
        <w:jc w:val="both"/>
        <w:rPr>
          <w:rFonts w:cs="Times New Roman"/>
          <w:b/>
          <w:noProof/>
          <w:color w:val="000000" w:themeColor="text1"/>
          <w:szCs w:val="20"/>
        </w:rPr>
      </w:pPr>
      <w:r w:rsidRPr="005F1AAC">
        <w:rPr>
          <w:noProof/>
          <w:color w:val="000000" w:themeColor="text1"/>
        </w:rPr>
        <w:lastRenderedPageBreak/>
        <w:drawing>
          <wp:inline distT="0" distB="0" distL="0" distR="0" wp14:anchorId="6A2E89E9" wp14:editId="166D9387">
            <wp:extent cx="5943600" cy="3399790"/>
            <wp:effectExtent l="0" t="0" r="0" b="0"/>
            <wp:docPr id="14" name="Picture 14"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 line chart&#10;&#10;Description automatically generated"/>
                    <pic:cNvPicPr/>
                  </pic:nvPicPr>
                  <pic:blipFill>
                    <a:blip r:embed="rId19"/>
                    <a:stretch>
                      <a:fillRect/>
                    </a:stretch>
                  </pic:blipFill>
                  <pic:spPr>
                    <a:xfrm>
                      <a:off x="0" y="0"/>
                      <a:ext cx="5943600" cy="3399790"/>
                    </a:xfrm>
                    <a:prstGeom prst="rect">
                      <a:avLst/>
                    </a:prstGeom>
                  </pic:spPr>
                </pic:pic>
              </a:graphicData>
            </a:graphic>
          </wp:inline>
        </w:drawing>
      </w:r>
    </w:p>
    <w:p w14:paraId="30948E08" w14:textId="3957E3F0" w:rsidR="004C6687" w:rsidRPr="005F1AAC" w:rsidRDefault="004C6687" w:rsidP="004C6687">
      <w:pPr>
        <w:spacing w:after="240" w:line="240" w:lineRule="auto"/>
        <w:jc w:val="both"/>
        <w:rPr>
          <w:rFonts w:cs="Times New Roman"/>
          <w:bCs/>
          <w:noProof/>
          <w:color w:val="000000" w:themeColor="text1"/>
          <w:szCs w:val="20"/>
        </w:rPr>
      </w:pPr>
      <w:r w:rsidRPr="005F1AAC">
        <w:rPr>
          <w:rFonts w:cs="Times New Roman"/>
          <w:b/>
          <w:noProof/>
          <w:color w:val="000000" w:themeColor="text1"/>
          <w:szCs w:val="20"/>
        </w:rPr>
        <w:t>Figure 9.</w:t>
      </w:r>
      <w:r w:rsidRPr="005F1AAC">
        <w:rPr>
          <w:rFonts w:cs="Times New Roman"/>
          <w:bCs/>
          <w:noProof/>
          <w:color w:val="000000" w:themeColor="text1"/>
          <w:szCs w:val="20"/>
        </w:rPr>
        <w:t xml:space="preserve"> Load-deflection responses of un-notched and notched 3D-FRC specimens: (a) warp loaded un-notched specimen, (b) warp loaded notched specimen, (c) warp loaded notched specimen, (d) fill loaded un-notched specimen, (e) fill loaded notched specimen, and (f) fill loaded notched specimen.</w:t>
      </w:r>
    </w:p>
    <w:p w14:paraId="70D32750" w14:textId="00FFD843" w:rsidR="0060753E" w:rsidRPr="005F1AAC" w:rsidRDefault="003F1915" w:rsidP="00542BA0">
      <w:pPr>
        <w:ind w:firstLine="720"/>
        <w:jc w:val="both"/>
        <w:rPr>
          <w:rFonts w:cs="Times New Roman"/>
          <w:bCs/>
          <w:noProof/>
          <w:color w:val="000000" w:themeColor="text1"/>
          <w:szCs w:val="20"/>
        </w:rPr>
      </w:pPr>
      <w:r w:rsidRPr="005F1AAC">
        <w:rPr>
          <w:rFonts w:cs="Times New Roman"/>
          <w:bCs/>
          <w:noProof/>
          <w:color w:val="000000" w:themeColor="text1"/>
          <w:szCs w:val="20"/>
        </w:rPr>
        <w:t>The</w:t>
      </w:r>
      <w:r w:rsidR="009A160E" w:rsidRPr="005F1AAC">
        <w:rPr>
          <w:rFonts w:cs="Times New Roman"/>
          <w:bCs/>
          <w:noProof/>
          <w:color w:val="000000" w:themeColor="text1"/>
          <w:szCs w:val="20"/>
        </w:rPr>
        <w:t xml:space="preserve"> notched specimens</w:t>
      </w:r>
      <w:r w:rsidR="009C5D30" w:rsidRPr="005F1AAC">
        <w:rPr>
          <w:rFonts w:cs="Times New Roman"/>
          <w:bCs/>
          <w:noProof/>
          <w:color w:val="000000" w:themeColor="text1"/>
          <w:szCs w:val="20"/>
        </w:rPr>
        <w:t xml:space="preserve"> </w:t>
      </w:r>
      <w:r w:rsidR="008B5CDD" w:rsidRPr="005F1AAC">
        <w:rPr>
          <w:rFonts w:cs="Times New Roman"/>
          <w:bCs/>
          <w:noProof/>
          <w:color w:val="000000" w:themeColor="text1"/>
          <w:szCs w:val="20"/>
        </w:rPr>
        <w:t xml:space="preserve">in </w:t>
      </w:r>
      <w:r w:rsidR="009C5D30" w:rsidRPr="005F1AAC">
        <w:rPr>
          <w:rFonts w:cs="Times New Roman"/>
          <w:bCs/>
          <w:noProof/>
          <w:color w:val="000000" w:themeColor="text1"/>
          <w:szCs w:val="20"/>
        </w:rPr>
        <w:t>Case-B</w:t>
      </w:r>
      <w:r w:rsidR="00EB5EB5" w:rsidRPr="005F1AAC">
        <w:rPr>
          <w:rFonts w:cs="Times New Roman"/>
          <w:bCs/>
          <w:noProof/>
          <w:color w:val="000000" w:themeColor="text1"/>
          <w:szCs w:val="20"/>
        </w:rPr>
        <w:t xml:space="preserve"> (Figs.</w:t>
      </w:r>
      <w:r w:rsidR="00EB5EB5" w:rsidRPr="005F1AAC">
        <w:rPr>
          <w:rFonts w:ascii="Times" w:eastAsia="Malgun Gothic" w:hAnsi="Times" w:cs="Times New Roman"/>
          <w:bCs/>
          <w:noProof/>
          <w:color w:val="000000" w:themeColor="text1"/>
          <w:szCs w:val="20"/>
        </w:rPr>
        <w:t> 9(b) and 9(e)</w:t>
      </w:r>
      <w:r w:rsidR="00EB5EB5" w:rsidRPr="005F1AAC">
        <w:rPr>
          <w:rFonts w:cs="Times New Roman"/>
          <w:bCs/>
          <w:noProof/>
          <w:color w:val="000000" w:themeColor="text1"/>
          <w:szCs w:val="20"/>
        </w:rPr>
        <w:t>)</w:t>
      </w:r>
      <w:r w:rsidR="009A160E" w:rsidRPr="005F1AAC">
        <w:rPr>
          <w:rFonts w:cs="Times New Roman"/>
          <w:bCs/>
          <w:noProof/>
          <w:color w:val="000000" w:themeColor="text1"/>
          <w:szCs w:val="20"/>
        </w:rPr>
        <w:t>,</w:t>
      </w:r>
      <w:r w:rsidR="009C5D30" w:rsidRPr="005F1AAC">
        <w:rPr>
          <w:rFonts w:cs="Times New Roman"/>
          <w:bCs/>
          <w:noProof/>
          <w:color w:val="000000" w:themeColor="text1"/>
          <w:szCs w:val="20"/>
        </w:rPr>
        <w:t xml:space="preserve"> </w:t>
      </w:r>
      <w:r w:rsidR="008B5CDD" w:rsidRPr="005F1AAC">
        <w:rPr>
          <w:rFonts w:cs="Times New Roman"/>
          <w:bCs/>
          <w:noProof/>
          <w:color w:val="000000" w:themeColor="text1"/>
          <w:szCs w:val="20"/>
        </w:rPr>
        <w:t xml:space="preserve">showed </w:t>
      </w:r>
      <w:r w:rsidR="005F5C63" w:rsidRPr="005F1AAC">
        <w:rPr>
          <w:rFonts w:cs="Times New Roman"/>
          <w:bCs/>
          <w:noProof/>
          <w:color w:val="000000" w:themeColor="text1"/>
          <w:szCs w:val="20"/>
        </w:rPr>
        <w:t>the first</w:t>
      </w:r>
      <w:r w:rsidR="00772DC2" w:rsidRPr="005F1AAC">
        <w:rPr>
          <w:rFonts w:cs="Times New Roman"/>
          <w:bCs/>
          <w:noProof/>
          <w:color w:val="000000" w:themeColor="text1"/>
          <w:szCs w:val="20"/>
        </w:rPr>
        <w:t xml:space="preserve"> small</w:t>
      </w:r>
      <w:r w:rsidR="005F5C63" w:rsidRPr="005F1AAC">
        <w:rPr>
          <w:rFonts w:cs="Times New Roman"/>
          <w:bCs/>
          <w:noProof/>
          <w:color w:val="000000" w:themeColor="text1"/>
          <w:szCs w:val="20"/>
        </w:rPr>
        <w:t xml:space="preserve"> </w:t>
      </w:r>
      <w:r w:rsidR="00550882" w:rsidRPr="005F1AAC">
        <w:rPr>
          <w:rFonts w:cs="Times New Roman"/>
          <w:bCs/>
          <w:noProof/>
          <w:color w:val="000000" w:themeColor="text1"/>
          <w:szCs w:val="20"/>
        </w:rPr>
        <w:t xml:space="preserve">drop in load </w:t>
      </w:r>
      <w:r w:rsidR="00582195" w:rsidRPr="005F1AAC">
        <w:rPr>
          <w:rFonts w:cs="Times New Roman"/>
          <w:bCs/>
          <w:noProof/>
          <w:color w:val="000000" w:themeColor="text1"/>
          <w:szCs w:val="20"/>
        </w:rPr>
        <w:t>at higher displacement (</w:t>
      </w:r>
      <w:r w:rsidR="00EB5EB5" w:rsidRPr="005F1AAC">
        <w:rPr>
          <w:rFonts w:cs="Times New Roman"/>
          <w:bCs/>
          <w:noProof/>
          <w:color w:val="000000" w:themeColor="text1"/>
          <w:szCs w:val="20"/>
        </w:rPr>
        <w:t>~</w:t>
      </w:r>
      <w:r w:rsidR="00582195" w:rsidRPr="005F1AAC">
        <w:rPr>
          <w:rFonts w:cs="Times New Roman"/>
          <w:bCs/>
          <w:noProof/>
          <w:color w:val="000000" w:themeColor="text1"/>
          <w:szCs w:val="20"/>
        </w:rPr>
        <w:t>6 mm</w:t>
      </w:r>
      <w:r w:rsidR="00C97A0C" w:rsidRPr="005F1AAC">
        <w:rPr>
          <w:rFonts w:cs="Times New Roman"/>
          <w:bCs/>
          <w:noProof/>
          <w:color w:val="000000" w:themeColor="text1"/>
          <w:szCs w:val="20"/>
        </w:rPr>
        <w:t xml:space="preserve"> in warp and fill specimens</w:t>
      </w:r>
      <w:r w:rsidR="00582195" w:rsidRPr="005F1AAC">
        <w:rPr>
          <w:rFonts w:cs="Times New Roman"/>
          <w:bCs/>
          <w:noProof/>
          <w:color w:val="000000" w:themeColor="text1"/>
          <w:szCs w:val="20"/>
        </w:rPr>
        <w:t>)</w:t>
      </w:r>
      <w:r w:rsidR="00DE5370" w:rsidRPr="005F1AAC">
        <w:rPr>
          <w:rFonts w:cs="Times New Roman"/>
          <w:bCs/>
          <w:noProof/>
          <w:color w:val="000000" w:themeColor="text1"/>
          <w:szCs w:val="20"/>
        </w:rPr>
        <w:t xml:space="preserve">, </w:t>
      </w:r>
      <w:r w:rsidR="0060753E" w:rsidRPr="005F1AAC">
        <w:rPr>
          <w:rFonts w:cs="Times New Roman"/>
          <w:bCs/>
          <w:noProof/>
          <w:color w:val="000000" w:themeColor="text1"/>
          <w:szCs w:val="20"/>
        </w:rPr>
        <w:t xml:space="preserve">caused by the </w:t>
      </w:r>
      <w:r w:rsidR="00244C0E" w:rsidRPr="005F1AAC">
        <w:rPr>
          <w:rFonts w:cs="Times New Roman"/>
          <w:bCs/>
          <w:noProof/>
          <w:color w:val="000000" w:themeColor="text1"/>
          <w:szCs w:val="20"/>
        </w:rPr>
        <w:t>initia</w:t>
      </w:r>
      <w:r w:rsidR="00371169" w:rsidRPr="005F1AAC">
        <w:rPr>
          <w:rFonts w:cs="Times New Roman"/>
          <w:bCs/>
          <w:noProof/>
          <w:color w:val="000000" w:themeColor="text1"/>
          <w:szCs w:val="20"/>
        </w:rPr>
        <w:t xml:space="preserve">tion of transverse </w:t>
      </w:r>
      <w:r w:rsidR="00EB5EB5" w:rsidRPr="005F1AAC">
        <w:rPr>
          <w:rFonts w:cs="Times New Roman"/>
          <w:bCs/>
          <w:noProof/>
          <w:color w:val="000000" w:themeColor="text1"/>
          <w:szCs w:val="20"/>
        </w:rPr>
        <w:t xml:space="preserve">matrix </w:t>
      </w:r>
      <w:r w:rsidR="00371169" w:rsidRPr="005F1AAC">
        <w:rPr>
          <w:rFonts w:cs="Times New Roman"/>
          <w:bCs/>
          <w:noProof/>
          <w:color w:val="000000" w:themeColor="text1"/>
          <w:szCs w:val="20"/>
        </w:rPr>
        <w:t xml:space="preserve">cracks. </w:t>
      </w:r>
      <w:r w:rsidR="00414F81" w:rsidRPr="005F1AAC">
        <w:rPr>
          <w:rFonts w:cs="Times New Roman"/>
          <w:bCs/>
          <w:noProof/>
          <w:color w:val="000000" w:themeColor="text1"/>
          <w:szCs w:val="20"/>
        </w:rPr>
        <w:t>These cracks were</w:t>
      </w:r>
      <w:r w:rsidR="00A949E6" w:rsidRPr="005F1AAC">
        <w:rPr>
          <w:rFonts w:cs="Times New Roman"/>
          <w:bCs/>
          <w:noProof/>
          <w:color w:val="000000" w:themeColor="text1"/>
          <w:szCs w:val="20"/>
        </w:rPr>
        <w:t xml:space="preserve"> subsequently </w:t>
      </w:r>
      <w:r w:rsidR="00414F81" w:rsidRPr="005F1AAC">
        <w:rPr>
          <w:rFonts w:cs="Times New Roman"/>
          <w:bCs/>
          <w:noProof/>
          <w:color w:val="000000" w:themeColor="text1"/>
          <w:szCs w:val="20"/>
        </w:rPr>
        <w:t>a</w:t>
      </w:r>
      <w:r w:rsidR="00D949AF" w:rsidRPr="005F1AAC">
        <w:rPr>
          <w:rFonts w:cs="Times New Roman"/>
          <w:bCs/>
          <w:noProof/>
          <w:color w:val="000000" w:themeColor="text1"/>
          <w:szCs w:val="20"/>
        </w:rPr>
        <w:t>r</w:t>
      </w:r>
      <w:r w:rsidR="00414F81" w:rsidRPr="005F1AAC">
        <w:rPr>
          <w:rFonts w:cs="Times New Roman"/>
          <w:bCs/>
          <w:noProof/>
          <w:color w:val="000000" w:themeColor="text1"/>
          <w:szCs w:val="20"/>
        </w:rPr>
        <w:t xml:space="preserve">rested by the </w:t>
      </w:r>
      <w:r w:rsidR="00A949E6" w:rsidRPr="005F1AAC">
        <w:rPr>
          <w:rFonts w:cs="Times New Roman"/>
          <w:bCs/>
          <w:noProof/>
          <w:color w:val="000000" w:themeColor="text1"/>
          <w:szCs w:val="20"/>
        </w:rPr>
        <w:t xml:space="preserve">ductile matrix </w:t>
      </w:r>
      <w:r w:rsidR="00F72409" w:rsidRPr="005F1AAC">
        <w:rPr>
          <w:rFonts w:cs="Times New Roman"/>
          <w:bCs/>
          <w:noProof/>
          <w:color w:val="000000" w:themeColor="text1"/>
          <w:szCs w:val="20"/>
        </w:rPr>
        <w:t>and resist</w:t>
      </w:r>
      <w:r w:rsidR="00C536A8" w:rsidRPr="005F1AAC">
        <w:rPr>
          <w:rFonts w:cs="Times New Roman"/>
          <w:bCs/>
          <w:noProof/>
          <w:color w:val="000000" w:themeColor="text1"/>
          <w:szCs w:val="20"/>
        </w:rPr>
        <w:t>ed</w:t>
      </w:r>
      <w:r w:rsidR="00F72409" w:rsidRPr="005F1AAC">
        <w:rPr>
          <w:rFonts w:cs="Times New Roman"/>
          <w:bCs/>
          <w:noProof/>
          <w:color w:val="000000" w:themeColor="text1"/>
          <w:szCs w:val="20"/>
        </w:rPr>
        <w:t xml:space="preserve"> </w:t>
      </w:r>
      <w:r w:rsidR="00A03E9C" w:rsidRPr="005F1AAC">
        <w:rPr>
          <w:rFonts w:cs="Times New Roman"/>
          <w:bCs/>
          <w:noProof/>
          <w:color w:val="000000" w:themeColor="text1"/>
          <w:szCs w:val="20"/>
        </w:rPr>
        <w:t>further crack growth along the tr</w:t>
      </w:r>
      <w:r w:rsidR="002D4D1A" w:rsidRPr="005F1AAC">
        <w:rPr>
          <w:rFonts w:cs="Times New Roman"/>
          <w:bCs/>
          <w:noProof/>
          <w:color w:val="000000" w:themeColor="text1"/>
          <w:szCs w:val="20"/>
        </w:rPr>
        <w:t>a</w:t>
      </w:r>
      <w:r w:rsidR="00A03E9C" w:rsidRPr="005F1AAC">
        <w:rPr>
          <w:rFonts w:cs="Times New Roman"/>
          <w:bCs/>
          <w:noProof/>
          <w:color w:val="000000" w:themeColor="text1"/>
          <w:szCs w:val="20"/>
        </w:rPr>
        <w:t>nsverse direction</w:t>
      </w:r>
      <w:r w:rsidR="002D4D1A" w:rsidRPr="005F1AAC">
        <w:rPr>
          <w:rFonts w:cs="Times New Roman"/>
          <w:bCs/>
          <w:noProof/>
          <w:color w:val="000000" w:themeColor="text1"/>
          <w:szCs w:val="20"/>
        </w:rPr>
        <w:t>.</w:t>
      </w:r>
      <w:r w:rsidR="00456D33" w:rsidRPr="005F1AAC">
        <w:rPr>
          <w:rFonts w:cs="Times New Roman"/>
          <w:bCs/>
          <w:noProof/>
          <w:color w:val="000000" w:themeColor="text1"/>
          <w:szCs w:val="20"/>
        </w:rPr>
        <w:t xml:space="preserve"> As a result, </w:t>
      </w:r>
      <w:r w:rsidR="00C536A8" w:rsidRPr="005F1AAC">
        <w:rPr>
          <w:rFonts w:cs="Times New Roman"/>
          <w:bCs/>
          <w:noProof/>
          <w:color w:val="000000" w:themeColor="text1"/>
          <w:szCs w:val="20"/>
        </w:rPr>
        <w:t xml:space="preserve">the </w:t>
      </w:r>
      <w:r w:rsidR="00456D33" w:rsidRPr="005F1AAC">
        <w:rPr>
          <w:rFonts w:cs="Times New Roman"/>
          <w:bCs/>
          <w:noProof/>
          <w:color w:val="000000" w:themeColor="text1"/>
          <w:szCs w:val="20"/>
        </w:rPr>
        <w:t>load recov</w:t>
      </w:r>
      <w:r w:rsidR="00C536A8" w:rsidRPr="005F1AAC">
        <w:rPr>
          <w:rFonts w:cs="Times New Roman"/>
          <w:bCs/>
          <w:noProof/>
          <w:color w:val="000000" w:themeColor="text1"/>
          <w:szCs w:val="20"/>
        </w:rPr>
        <w:t>er</w:t>
      </w:r>
      <w:r w:rsidR="00456D33" w:rsidRPr="005F1AAC">
        <w:rPr>
          <w:rFonts w:cs="Times New Roman"/>
          <w:bCs/>
          <w:noProof/>
          <w:color w:val="000000" w:themeColor="text1"/>
          <w:szCs w:val="20"/>
        </w:rPr>
        <w:t>ed</w:t>
      </w:r>
      <w:r w:rsidR="00A0782C" w:rsidRPr="005F1AAC">
        <w:rPr>
          <w:rFonts w:cs="Times New Roman"/>
          <w:bCs/>
          <w:noProof/>
          <w:color w:val="000000" w:themeColor="text1"/>
          <w:szCs w:val="20"/>
        </w:rPr>
        <w:t xml:space="preserve"> and reached the second final peak load</w:t>
      </w:r>
      <w:r w:rsidR="009A22A2" w:rsidRPr="005F1AAC">
        <w:rPr>
          <w:rFonts w:cs="Times New Roman"/>
          <w:bCs/>
          <w:noProof/>
          <w:color w:val="000000" w:themeColor="text1"/>
          <w:szCs w:val="20"/>
        </w:rPr>
        <w:t xml:space="preserve">, </w:t>
      </w:r>
      <w:r w:rsidR="00E24B3F" w:rsidRPr="005F1AAC">
        <w:rPr>
          <w:rFonts w:cs="Times New Roman"/>
          <w:bCs/>
          <w:noProof/>
          <w:color w:val="000000" w:themeColor="text1"/>
          <w:szCs w:val="20"/>
        </w:rPr>
        <w:t xml:space="preserve">followed by the sudden </w:t>
      </w:r>
      <w:r w:rsidR="00D225D2" w:rsidRPr="005F1AAC">
        <w:rPr>
          <w:rFonts w:cs="Times New Roman"/>
          <w:bCs/>
          <w:noProof/>
          <w:color w:val="000000" w:themeColor="text1"/>
          <w:szCs w:val="20"/>
        </w:rPr>
        <w:t xml:space="preserve">large </w:t>
      </w:r>
      <w:r w:rsidR="000253B6" w:rsidRPr="005F1AAC">
        <w:rPr>
          <w:rFonts w:cs="Times New Roman"/>
          <w:bCs/>
          <w:noProof/>
          <w:color w:val="000000" w:themeColor="text1"/>
          <w:szCs w:val="20"/>
        </w:rPr>
        <w:t>drop in load upon</w:t>
      </w:r>
      <w:r w:rsidR="00EB07EF" w:rsidRPr="005F1AAC">
        <w:rPr>
          <w:rFonts w:cs="Times New Roman"/>
          <w:bCs/>
          <w:noProof/>
          <w:color w:val="000000" w:themeColor="text1"/>
          <w:szCs w:val="20"/>
        </w:rPr>
        <w:t xml:space="preserve"> further</w:t>
      </w:r>
      <w:r w:rsidR="000253B6" w:rsidRPr="005F1AAC">
        <w:rPr>
          <w:rFonts w:cs="Times New Roman"/>
          <w:bCs/>
          <w:noProof/>
          <w:color w:val="000000" w:themeColor="text1"/>
          <w:szCs w:val="20"/>
        </w:rPr>
        <w:t xml:space="preserve"> prop</w:t>
      </w:r>
      <w:r w:rsidR="00C536A8" w:rsidRPr="005F1AAC">
        <w:rPr>
          <w:rFonts w:cs="Times New Roman"/>
          <w:bCs/>
          <w:noProof/>
          <w:color w:val="000000" w:themeColor="text1"/>
          <w:szCs w:val="20"/>
        </w:rPr>
        <w:t>a</w:t>
      </w:r>
      <w:r w:rsidR="000253B6" w:rsidRPr="005F1AAC">
        <w:rPr>
          <w:rFonts w:cs="Times New Roman"/>
          <w:bCs/>
          <w:noProof/>
          <w:color w:val="000000" w:themeColor="text1"/>
          <w:szCs w:val="20"/>
        </w:rPr>
        <w:t>gation of transverse crack</w:t>
      </w:r>
      <w:r w:rsidR="004D1A3A" w:rsidRPr="005F1AAC">
        <w:rPr>
          <w:rFonts w:cs="Times New Roman"/>
          <w:bCs/>
          <w:noProof/>
          <w:color w:val="000000" w:themeColor="text1"/>
          <w:szCs w:val="20"/>
        </w:rPr>
        <w:t xml:space="preserve">s. </w:t>
      </w:r>
      <w:r w:rsidR="003E3C5D" w:rsidRPr="005F1AAC">
        <w:rPr>
          <w:rFonts w:cs="Times New Roman"/>
          <w:bCs/>
          <w:noProof/>
          <w:color w:val="000000" w:themeColor="text1"/>
          <w:szCs w:val="20"/>
        </w:rPr>
        <w:t>In</w:t>
      </w:r>
      <w:r w:rsidR="007D0949" w:rsidRPr="005F1AAC">
        <w:rPr>
          <w:rFonts w:cs="Times New Roman"/>
          <w:bCs/>
          <w:noProof/>
          <w:color w:val="000000" w:themeColor="text1"/>
          <w:szCs w:val="20"/>
        </w:rPr>
        <w:t xml:space="preserve"> comparison, the notched specimens in </w:t>
      </w:r>
      <w:r w:rsidR="00E55597" w:rsidRPr="005F1AAC">
        <w:rPr>
          <w:rFonts w:cs="Times New Roman"/>
          <w:bCs/>
          <w:noProof/>
          <w:color w:val="000000" w:themeColor="text1"/>
          <w:szCs w:val="20"/>
        </w:rPr>
        <w:t>Case-C</w:t>
      </w:r>
      <w:r w:rsidR="00C4180E" w:rsidRPr="005F1AAC">
        <w:rPr>
          <w:rFonts w:cs="Times New Roman"/>
          <w:bCs/>
          <w:noProof/>
          <w:color w:val="000000" w:themeColor="text1"/>
          <w:szCs w:val="20"/>
        </w:rPr>
        <w:t xml:space="preserve"> </w:t>
      </w:r>
      <w:r w:rsidR="00EB5EB5" w:rsidRPr="005F1AAC">
        <w:rPr>
          <w:rFonts w:cs="Times New Roman"/>
          <w:bCs/>
          <w:noProof/>
          <w:color w:val="000000" w:themeColor="text1"/>
          <w:szCs w:val="20"/>
        </w:rPr>
        <w:t>(Figs.</w:t>
      </w:r>
      <w:r w:rsidR="00EB5EB5" w:rsidRPr="005F1AAC">
        <w:rPr>
          <w:rFonts w:ascii="Times" w:eastAsia="Malgun Gothic" w:hAnsi="Times" w:cs="Times New Roman"/>
          <w:bCs/>
          <w:noProof/>
          <w:color w:val="000000" w:themeColor="text1"/>
          <w:szCs w:val="20"/>
        </w:rPr>
        <w:t> 9(c) and 9(f)</w:t>
      </w:r>
      <w:r w:rsidR="00EB5EB5" w:rsidRPr="005F1AAC">
        <w:rPr>
          <w:rFonts w:cs="Times New Roman"/>
          <w:bCs/>
          <w:noProof/>
          <w:color w:val="000000" w:themeColor="text1"/>
          <w:szCs w:val="20"/>
        </w:rPr>
        <w:t xml:space="preserve">) exhibited </w:t>
      </w:r>
      <w:r w:rsidR="00B11EB2" w:rsidRPr="005F1AAC">
        <w:rPr>
          <w:rFonts w:cs="Times New Roman"/>
          <w:bCs/>
          <w:noProof/>
          <w:color w:val="000000" w:themeColor="text1"/>
          <w:szCs w:val="20"/>
        </w:rPr>
        <w:t>sudden failure</w:t>
      </w:r>
      <w:r w:rsidR="00440F60" w:rsidRPr="005F1AAC">
        <w:rPr>
          <w:rFonts w:cs="Times New Roman"/>
          <w:bCs/>
          <w:noProof/>
          <w:color w:val="000000" w:themeColor="text1"/>
          <w:szCs w:val="20"/>
        </w:rPr>
        <w:t xml:space="preserve"> due </w:t>
      </w:r>
      <w:r w:rsidR="005717C1" w:rsidRPr="005F1AAC">
        <w:rPr>
          <w:rFonts w:cs="Times New Roman"/>
          <w:bCs/>
          <w:noProof/>
          <w:color w:val="000000" w:themeColor="text1"/>
          <w:szCs w:val="20"/>
        </w:rPr>
        <w:t xml:space="preserve">to a </w:t>
      </w:r>
      <w:r w:rsidR="00B11EB2" w:rsidRPr="005F1AAC">
        <w:rPr>
          <w:rFonts w:cs="Times New Roman"/>
          <w:bCs/>
          <w:noProof/>
          <w:color w:val="000000" w:themeColor="text1"/>
          <w:szCs w:val="20"/>
        </w:rPr>
        <w:t xml:space="preserve">small </w:t>
      </w:r>
      <w:r w:rsidR="00B97C48" w:rsidRPr="005F1AAC">
        <w:rPr>
          <w:rFonts w:cs="Times New Roman"/>
          <w:bCs/>
          <w:noProof/>
          <w:color w:val="000000" w:themeColor="text1"/>
          <w:szCs w:val="20"/>
        </w:rPr>
        <w:t>load</w:t>
      </w:r>
      <w:r w:rsidR="00C536A8" w:rsidRPr="005F1AAC">
        <w:rPr>
          <w:rFonts w:cs="Times New Roman"/>
          <w:bCs/>
          <w:noProof/>
          <w:color w:val="000000" w:themeColor="text1"/>
          <w:szCs w:val="20"/>
        </w:rPr>
        <w:t>-</w:t>
      </w:r>
      <w:r w:rsidR="00B97C48" w:rsidRPr="005F1AAC">
        <w:rPr>
          <w:rFonts w:cs="Times New Roman"/>
          <w:bCs/>
          <w:noProof/>
          <w:color w:val="000000" w:themeColor="text1"/>
          <w:szCs w:val="20"/>
        </w:rPr>
        <w:t>bearing area</w:t>
      </w:r>
      <w:r w:rsidR="004B48CA" w:rsidRPr="005F1AAC">
        <w:rPr>
          <w:rFonts w:cs="Times New Roman"/>
          <w:bCs/>
          <w:noProof/>
          <w:color w:val="000000" w:themeColor="text1"/>
          <w:szCs w:val="20"/>
        </w:rPr>
        <w:t xml:space="preserve"> (due to a large notch size)</w:t>
      </w:r>
      <w:r w:rsidR="005717C1" w:rsidRPr="005F1AAC">
        <w:rPr>
          <w:rFonts w:cs="Times New Roman"/>
          <w:bCs/>
          <w:noProof/>
          <w:color w:val="000000" w:themeColor="text1"/>
          <w:szCs w:val="20"/>
        </w:rPr>
        <w:t>, which ac</w:t>
      </w:r>
      <w:r w:rsidR="004304CA" w:rsidRPr="005F1AAC">
        <w:rPr>
          <w:rFonts w:cs="Times New Roman"/>
          <w:bCs/>
          <w:noProof/>
          <w:color w:val="000000" w:themeColor="text1"/>
          <w:szCs w:val="20"/>
        </w:rPr>
        <w:t>c</w:t>
      </w:r>
      <w:r w:rsidR="005717C1" w:rsidRPr="005F1AAC">
        <w:rPr>
          <w:rFonts w:cs="Times New Roman"/>
          <w:bCs/>
          <w:noProof/>
          <w:color w:val="000000" w:themeColor="text1"/>
          <w:szCs w:val="20"/>
        </w:rPr>
        <w:t>rue</w:t>
      </w:r>
      <w:r w:rsidR="00C536A8" w:rsidRPr="005F1AAC">
        <w:rPr>
          <w:rFonts w:cs="Times New Roman"/>
          <w:bCs/>
          <w:noProof/>
          <w:color w:val="000000" w:themeColor="text1"/>
          <w:szCs w:val="20"/>
        </w:rPr>
        <w:t>s</w:t>
      </w:r>
      <w:r w:rsidR="005717C1" w:rsidRPr="005F1AAC">
        <w:rPr>
          <w:rFonts w:cs="Times New Roman"/>
          <w:bCs/>
          <w:noProof/>
          <w:color w:val="000000" w:themeColor="text1"/>
          <w:szCs w:val="20"/>
        </w:rPr>
        <w:t xml:space="preserve"> rapid prop</w:t>
      </w:r>
      <w:r w:rsidR="00B54A3E" w:rsidRPr="005F1AAC">
        <w:rPr>
          <w:rFonts w:cs="Times New Roman"/>
          <w:bCs/>
          <w:noProof/>
          <w:color w:val="000000" w:themeColor="text1"/>
          <w:szCs w:val="20"/>
        </w:rPr>
        <w:t>a</w:t>
      </w:r>
      <w:r w:rsidR="005717C1" w:rsidRPr="005F1AAC">
        <w:rPr>
          <w:rFonts w:cs="Times New Roman"/>
          <w:bCs/>
          <w:noProof/>
          <w:color w:val="000000" w:themeColor="text1"/>
          <w:szCs w:val="20"/>
        </w:rPr>
        <w:t>gation of tr</w:t>
      </w:r>
      <w:r w:rsidR="00F95C42" w:rsidRPr="005F1AAC">
        <w:rPr>
          <w:rFonts w:cs="Times New Roman"/>
          <w:bCs/>
          <w:noProof/>
          <w:color w:val="000000" w:themeColor="text1"/>
          <w:szCs w:val="20"/>
        </w:rPr>
        <w:t>a</w:t>
      </w:r>
      <w:r w:rsidR="005717C1" w:rsidRPr="005F1AAC">
        <w:rPr>
          <w:rFonts w:cs="Times New Roman"/>
          <w:bCs/>
          <w:noProof/>
          <w:color w:val="000000" w:themeColor="text1"/>
          <w:szCs w:val="20"/>
        </w:rPr>
        <w:t>nsverse cra</w:t>
      </w:r>
      <w:r w:rsidR="009D09E3" w:rsidRPr="005F1AAC">
        <w:rPr>
          <w:rFonts w:cs="Times New Roman"/>
          <w:bCs/>
          <w:noProof/>
          <w:color w:val="000000" w:themeColor="text1"/>
          <w:szCs w:val="20"/>
        </w:rPr>
        <w:t>c</w:t>
      </w:r>
      <w:r w:rsidR="005717C1" w:rsidRPr="005F1AAC">
        <w:rPr>
          <w:rFonts w:cs="Times New Roman"/>
          <w:bCs/>
          <w:noProof/>
          <w:color w:val="000000" w:themeColor="text1"/>
          <w:szCs w:val="20"/>
        </w:rPr>
        <w:t>ks</w:t>
      </w:r>
      <w:r w:rsidR="003A21D9" w:rsidRPr="005F1AAC">
        <w:rPr>
          <w:rFonts w:cs="Times New Roman"/>
          <w:bCs/>
          <w:noProof/>
          <w:color w:val="000000" w:themeColor="text1"/>
          <w:szCs w:val="20"/>
        </w:rPr>
        <w:t>.</w:t>
      </w:r>
      <w:r w:rsidR="009D09E3" w:rsidRPr="005F1AAC">
        <w:rPr>
          <w:rFonts w:cs="Times New Roman"/>
          <w:bCs/>
          <w:noProof/>
          <w:color w:val="000000" w:themeColor="text1"/>
          <w:szCs w:val="20"/>
        </w:rPr>
        <w:t xml:space="preserve"> </w:t>
      </w:r>
      <w:r w:rsidR="000946A5" w:rsidRPr="005F1AAC">
        <w:rPr>
          <w:rFonts w:cs="Times New Roman"/>
          <w:bCs/>
          <w:noProof/>
          <w:color w:val="000000" w:themeColor="text1"/>
          <w:szCs w:val="20"/>
        </w:rPr>
        <w:t xml:space="preserve">Thus, </w:t>
      </w:r>
      <w:r w:rsidR="001764D3" w:rsidRPr="005F1AAC">
        <w:rPr>
          <w:rFonts w:cs="Times New Roman"/>
          <w:bCs/>
          <w:noProof/>
          <w:color w:val="000000" w:themeColor="text1"/>
          <w:szCs w:val="20"/>
        </w:rPr>
        <w:t xml:space="preserve">due to </w:t>
      </w:r>
      <w:r w:rsidR="000946A5" w:rsidRPr="005F1AAC">
        <w:rPr>
          <w:rFonts w:cs="Times New Roman"/>
          <w:bCs/>
          <w:noProof/>
          <w:color w:val="000000" w:themeColor="text1"/>
          <w:szCs w:val="20"/>
        </w:rPr>
        <w:t>the discontinuous crack prop</w:t>
      </w:r>
      <w:r w:rsidR="00B54A3E" w:rsidRPr="005F1AAC">
        <w:rPr>
          <w:rFonts w:cs="Times New Roman"/>
          <w:bCs/>
          <w:noProof/>
          <w:color w:val="000000" w:themeColor="text1"/>
          <w:szCs w:val="20"/>
        </w:rPr>
        <w:t>a</w:t>
      </w:r>
      <w:r w:rsidR="000946A5" w:rsidRPr="005F1AAC">
        <w:rPr>
          <w:rFonts w:cs="Times New Roman"/>
          <w:bCs/>
          <w:noProof/>
          <w:color w:val="000000" w:themeColor="text1"/>
          <w:szCs w:val="20"/>
        </w:rPr>
        <w:t>gation</w:t>
      </w:r>
      <w:r w:rsidR="00B50DB4" w:rsidRPr="005F1AAC">
        <w:rPr>
          <w:rFonts w:cs="Times New Roman"/>
          <w:bCs/>
          <w:noProof/>
          <w:color w:val="000000" w:themeColor="text1"/>
          <w:szCs w:val="20"/>
        </w:rPr>
        <w:t xml:space="preserve"> and</w:t>
      </w:r>
      <w:r w:rsidR="00700B27" w:rsidRPr="005F1AAC">
        <w:rPr>
          <w:rFonts w:cs="Times New Roman"/>
          <w:bCs/>
          <w:noProof/>
          <w:color w:val="000000" w:themeColor="text1"/>
          <w:szCs w:val="20"/>
        </w:rPr>
        <w:t xml:space="preserve"> higher load</w:t>
      </w:r>
      <w:r w:rsidR="00B54A3E" w:rsidRPr="005F1AAC">
        <w:rPr>
          <w:rFonts w:cs="Times New Roman"/>
          <w:bCs/>
          <w:noProof/>
          <w:color w:val="000000" w:themeColor="text1"/>
          <w:szCs w:val="20"/>
        </w:rPr>
        <w:t>-</w:t>
      </w:r>
      <w:r w:rsidR="00700B27" w:rsidRPr="005F1AAC">
        <w:rPr>
          <w:rFonts w:cs="Times New Roman"/>
          <w:bCs/>
          <w:noProof/>
          <w:color w:val="000000" w:themeColor="text1"/>
          <w:szCs w:val="20"/>
        </w:rPr>
        <w:t>bearing area</w:t>
      </w:r>
      <w:r w:rsidR="00B50DB4" w:rsidRPr="005F1AAC">
        <w:rPr>
          <w:rFonts w:cs="Times New Roman"/>
          <w:bCs/>
          <w:noProof/>
          <w:color w:val="000000" w:themeColor="text1"/>
          <w:szCs w:val="20"/>
        </w:rPr>
        <w:t xml:space="preserve">, the Case-B samples </w:t>
      </w:r>
      <w:r w:rsidR="00F11A43" w:rsidRPr="005F1AAC">
        <w:rPr>
          <w:rFonts w:cs="Times New Roman"/>
          <w:bCs/>
          <w:noProof/>
          <w:color w:val="000000" w:themeColor="text1"/>
          <w:szCs w:val="20"/>
        </w:rPr>
        <w:t>with</w:t>
      </w:r>
      <w:r w:rsidR="005B2754" w:rsidRPr="005F1AAC">
        <w:rPr>
          <w:rFonts w:cs="Times New Roman"/>
          <w:bCs/>
          <w:noProof/>
          <w:color w:val="000000" w:themeColor="text1"/>
          <w:szCs w:val="20"/>
        </w:rPr>
        <w:t>stood a high load</w:t>
      </w:r>
      <w:r w:rsidR="00637148" w:rsidRPr="005F1AAC">
        <w:rPr>
          <w:rFonts w:cs="Times New Roman"/>
          <w:bCs/>
          <w:noProof/>
          <w:color w:val="000000" w:themeColor="text1"/>
          <w:szCs w:val="20"/>
        </w:rPr>
        <w:t xml:space="preserve"> </w:t>
      </w:r>
      <w:r w:rsidR="00D64789" w:rsidRPr="005F1AAC">
        <w:rPr>
          <w:rFonts w:cs="Times New Roman"/>
          <w:bCs/>
          <w:noProof/>
          <w:color w:val="000000" w:themeColor="text1"/>
          <w:szCs w:val="20"/>
        </w:rPr>
        <w:t>of 32.1 kN</w:t>
      </w:r>
      <w:r w:rsidR="00885A49" w:rsidRPr="005F1AAC">
        <w:rPr>
          <w:rFonts w:cs="Times New Roman"/>
          <w:bCs/>
          <w:noProof/>
          <w:color w:val="000000" w:themeColor="text1"/>
          <w:szCs w:val="20"/>
        </w:rPr>
        <w:t xml:space="preserve"> compa</w:t>
      </w:r>
      <w:r w:rsidR="00B54A3E" w:rsidRPr="005F1AAC">
        <w:rPr>
          <w:rFonts w:cs="Times New Roman"/>
          <w:bCs/>
          <w:noProof/>
          <w:color w:val="000000" w:themeColor="text1"/>
          <w:szCs w:val="20"/>
        </w:rPr>
        <w:t>r</w:t>
      </w:r>
      <w:r w:rsidR="00885A49" w:rsidRPr="005F1AAC">
        <w:rPr>
          <w:rFonts w:cs="Times New Roman"/>
          <w:bCs/>
          <w:noProof/>
          <w:color w:val="000000" w:themeColor="text1"/>
          <w:szCs w:val="20"/>
        </w:rPr>
        <w:t>ed to 24.3 kN in Case-C.</w:t>
      </w:r>
      <w:r w:rsidR="00146F09" w:rsidRPr="005F1AAC">
        <w:rPr>
          <w:rFonts w:cs="Times New Roman"/>
          <w:bCs/>
          <w:noProof/>
          <w:color w:val="000000" w:themeColor="text1"/>
          <w:szCs w:val="20"/>
        </w:rPr>
        <w:t xml:space="preserve"> </w:t>
      </w:r>
    </w:p>
    <w:p w14:paraId="2D3C8C98" w14:textId="1D8F30E9" w:rsidR="00723481" w:rsidRPr="005F1AAC" w:rsidRDefault="004B48CA" w:rsidP="00575A8C">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Figure 10 </w:t>
      </w:r>
      <w:r w:rsidR="00A45F6B" w:rsidRPr="005F1AAC">
        <w:rPr>
          <w:rFonts w:cs="Times New Roman"/>
          <w:bCs/>
          <w:noProof/>
          <w:color w:val="000000" w:themeColor="text1"/>
          <w:szCs w:val="20"/>
        </w:rPr>
        <w:t>compa</w:t>
      </w:r>
      <w:r w:rsidRPr="005F1AAC">
        <w:rPr>
          <w:rFonts w:cs="Times New Roman"/>
          <w:bCs/>
          <w:noProof/>
          <w:color w:val="000000" w:themeColor="text1"/>
          <w:szCs w:val="20"/>
        </w:rPr>
        <w:t>res</w:t>
      </w:r>
      <w:r w:rsidR="00A45F6B" w:rsidRPr="005F1AAC">
        <w:rPr>
          <w:rFonts w:cs="Times New Roman"/>
          <w:bCs/>
          <w:noProof/>
          <w:color w:val="000000" w:themeColor="text1"/>
          <w:szCs w:val="20"/>
        </w:rPr>
        <w:t xml:space="preserve"> </w:t>
      </w:r>
      <w:r w:rsidR="00DD6A9B" w:rsidRPr="005F1AAC">
        <w:rPr>
          <w:rFonts w:cs="Times New Roman"/>
          <w:bCs/>
          <w:noProof/>
          <w:color w:val="000000" w:themeColor="text1"/>
          <w:szCs w:val="20"/>
        </w:rPr>
        <w:t>gross ultimate tensile strength</w:t>
      </w:r>
      <w:r w:rsidRPr="005F1AAC">
        <w:rPr>
          <w:rFonts w:cs="Times New Roman"/>
          <w:bCs/>
          <w:noProof/>
          <w:color w:val="000000" w:themeColor="text1"/>
          <w:szCs w:val="20"/>
        </w:rPr>
        <w:t>, tensile failure strain, and notch sen</w:t>
      </w:r>
      <w:r w:rsidR="00AE7587" w:rsidRPr="005F1AAC">
        <w:rPr>
          <w:rFonts w:cs="Times New Roman"/>
          <w:bCs/>
          <w:noProof/>
          <w:color w:val="000000" w:themeColor="text1"/>
          <w:szCs w:val="20"/>
        </w:rPr>
        <w:t>s</w:t>
      </w:r>
      <w:r w:rsidRPr="005F1AAC">
        <w:rPr>
          <w:rFonts w:cs="Times New Roman"/>
          <w:bCs/>
          <w:noProof/>
          <w:color w:val="000000" w:themeColor="text1"/>
          <w:szCs w:val="20"/>
        </w:rPr>
        <w:t>iti</w:t>
      </w:r>
      <w:r w:rsidR="00AE7587" w:rsidRPr="005F1AAC">
        <w:rPr>
          <w:rFonts w:cs="Times New Roman"/>
          <w:bCs/>
          <w:noProof/>
          <w:color w:val="000000" w:themeColor="text1"/>
          <w:szCs w:val="20"/>
        </w:rPr>
        <w:t>vit</w:t>
      </w:r>
      <w:r w:rsidRPr="005F1AAC">
        <w:rPr>
          <w:rFonts w:cs="Times New Roman"/>
          <w:bCs/>
          <w:noProof/>
          <w:color w:val="000000" w:themeColor="text1"/>
          <w:szCs w:val="20"/>
        </w:rPr>
        <w:t>y of 3D-FRC considered in this work</w:t>
      </w:r>
      <w:r w:rsidR="00A45F6B" w:rsidRPr="005F1AAC">
        <w:rPr>
          <w:rFonts w:cs="Times New Roman"/>
          <w:bCs/>
          <w:noProof/>
          <w:color w:val="000000" w:themeColor="text1"/>
          <w:szCs w:val="20"/>
        </w:rPr>
        <w:t xml:space="preserve">. The </w:t>
      </w:r>
      <w:r w:rsidR="00744EC2" w:rsidRPr="005F1AAC">
        <w:rPr>
          <w:rFonts w:cs="Times New Roman"/>
          <w:bCs/>
          <w:noProof/>
          <w:color w:val="000000" w:themeColor="text1"/>
          <w:szCs w:val="20"/>
        </w:rPr>
        <w:t xml:space="preserve">reduction in the gross </w:t>
      </w:r>
      <w:r w:rsidR="0094791D" w:rsidRPr="005F1AAC">
        <w:rPr>
          <w:rFonts w:cs="Times New Roman"/>
          <w:bCs/>
          <w:noProof/>
          <w:color w:val="000000" w:themeColor="text1"/>
          <w:szCs w:val="20"/>
        </w:rPr>
        <w:t>ultimate tensile strength is almost constant along the warp and fill direction</w:t>
      </w:r>
      <w:r w:rsidR="00514596" w:rsidRPr="005F1AAC">
        <w:rPr>
          <w:rFonts w:cs="Times New Roman"/>
          <w:bCs/>
          <w:noProof/>
          <w:color w:val="000000" w:themeColor="text1"/>
          <w:szCs w:val="20"/>
        </w:rPr>
        <w:t xml:space="preserve"> (</w:t>
      </w:r>
      <w:r w:rsidR="0071512F" w:rsidRPr="005F1AAC">
        <w:rPr>
          <w:rFonts w:cs="Times New Roman"/>
          <w:bCs/>
          <w:noProof/>
          <w:color w:val="000000" w:themeColor="text1"/>
          <w:szCs w:val="20"/>
        </w:rPr>
        <w:t>i.e.</w:t>
      </w:r>
      <w:r w:rsidR="0094791D" w:rsidRPr="005F1AAC">
        <w:rPr>
          <w:rFonts w:cs="Times New Roman"/>
          <w:bCs/>
          <w:noProof/>
          <w:color w:val="000000" w:themeColor="text1"/>
          <w:szCs w:val="20"/>
        </w:rPr>
        <w:t>,</w:t>
      </w:r>
      <w:r w:rsidR="00BB1839" w:rsidRPr="005F1AAC">
        <w:rPr>
          <w:rFonts w:cs="Times New Roman"/>
          <w:bCs/>
          <w:noProof/>
          <w:color w:val="000000" w:themeColor="text1"/>
          <w:szCs w:val="20"/>
        </w:rPr>
        <w:t xml:space="preserve"> up</w:t>
      </w:r>
      <w:r w:rsidR="00B54A3E" w:rsidRPr="005F1AAC">
        <w:rPr>
          <w:rFonts w:cs="Times New Roman"/>
          <w:bCs/>
          <w:noProof/>
          <w:color w:val="000000" w:themeColor="text1"/>
          <w:szCs w:val="20"/>
        </w:rPr>
        <w:t xml:space="preserve"> </w:t>
      </w:r>
      <w:r w:rsidR="00BB1839" w:rsidRPr="005F1AAC">
        <w:rPr>
          <w:rFonts w:cs="Times New Roman"/>
          <w:bCs/>
          <w:noProof/>
          <w:color w:val="000000" w:themeColor="text1"/>
          <w:szCs w:val="20"/>
        </w:rPr>
        <w:t xml:space="preserve">to 35% </w:t>
      </w:r>
      <w:r w:rsidRPr="005F1AAC">
        <w:rPr>
          <w:rFonts w:cs="Times New Roman"/>
          <w:bCs/>
          <w:noProof/>
          <w:color w:val="000000" w:themeColor="text1"/>
          <w:szCs w:val="20"/>
        </w:rPr>
        <w:t xml:space="preserve">for </w:t>
      </w:r>
      <w:r w:rsidR="00BB1839" w:rsidRPr="005F1AAC">
        <w:rPr>
          <w:rFonts w:cs="Times New Roman"/>
          <w:bCs/>
          <w:noProof/>
          <w:color w:val="000000" w:themeColor="text1"/>
          <w:szCs w:val="20"/>
        </w:rPr>
        <w:t>Case-B and 51</w:t>
      </w:r>
      <w:r w:rsidR="003F2967"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for </w:t>
      </w:r>
      <w:r w:rsidR="003F2967" w:rsidRPr="005F1AAC">
        <w:rPr>
          <w:rFonts w:cs="Times New Roman"/>
          <w:bCs/>
          <w:noProof/>
          <w:color w:val="000000" w:themeColor="text1"/>
          <w:szCs w:val="20"/>
        </w:rPr>
        <w:t>Case-</w:t>
      </w:r>
      <w:r w:rsidR="00E02D86" w:rsidRPr="005F1AAC">
        <w:rPr>
          <w:rFonts w:cs="Times New Roman"/>
          <w:bCs/>
          <w:noProof/>
          <w:color w:val="000000" w:themeColor="text1"/>
          <w:szCs w:val="20"/>
        </w:rPr>
        <w:t>C</w:t>
      </w:r>
      <w:r w:rsidR="00514596" w:rsidRPr="005F1AAC">
        <w:rPr>
          <w:rFonts w:cs="Times New Roman"/>
          <w:bCs/>
          <w:noProof/>
          <w:color w:val="000000" w:themeColor="text1"/>
          <w:szCs w:val="20"/>
        </w:rPr>
        <w:t>)</w:t>
      </w:r>
      <w:r w:rsidRPr="005F1AAC">
        <w:rPr>
          <w:rFonts w:cs="Times New Roman"/>
          <w:bCs/>
          <w:noProof/>
          <w:color w:val="000000" w:themeColor="text1"/>
          <w:szCs w:val="20"/>
        </w:rPr>
        <w:t>, as shown in Fig.</w:t>
      </w:r>
      <w:r w:rsidRPr="005F1AAC">
        <w:rPr>
          <w:rFonts w:eastAsia="Malgun Gothic" w:cs="Times New Roman"/>
          <w:bCs/>
          <w:noProof/>
          <w:color w:val="000000" w:themeColor="text1"/>
          <w:szCs w:val="20"/>
        </w:rPr>
        <w:t> </w:t>
      </w:r>
      <w:r w:rsidRPr="005F1AAC">
        <w:rPr>
          <w:rFonts w:cs="Times New Roman"/>
          <w:bCs/>
          <w:noProof/>
          <w:color w:val="000000" w:themeColor="text1"/>
          <w:szCs w:val="20"/>
        </w:rPr>
        <w:t>10(a). This is</w:t>
      </w:r>
      <w:r w:rsidR="0094791D" w:rsidRPr="005F1AAC">
        <w:rPr>
          <w:rFonts w:cs="Times New Roman"/>
          <w:bCs/>
          <w:noProof/>
          <w:color w:val="000000" w:themeColor="text1"/>
          <w:szCs w:val="20"/>
        </w:rPr>
        <w:t xml:space="preserve"> due to</w:t>
      </w:r>
      <w:r w:rsidR="00E7521C" w:rsidRPr="005F1AAC">
        <w:rPr>
          <w:rFonts w:cs="Times New Roman"/>
          <w:bCs/>
          <w:noProof/>
          <w:color w:val="000000" w:themeColor="text1"/>
          <w:szCs w:val="20"/>
        </w:rPr>
        <w:t xml:space="preserve"> </w:t>
      </w:r>
      <w:r w:rsidR="00B54A3E" w:rsidRPr="005F1AAC">
        <w:rPr>
          <w:rFonts w:cs="Times New Roman"/>
          <w:bCs/>
          <w:noProof/>
          <w:color w:val="000000" w:themeColor="text1"/>
          <w:szCs w:val="20"/>
        </w:rPr>
        <w:t xml:space="preserve">the </w:t>
      </w:r>
      <w:r w:rsidRPr="005F1AAC">
        <w:rPr>
          <w:rFonts w:cs="Times New Roman"/>
          <w:bCs/>
          <w:noProof/>
          <w:color w:val="000000" w:themeColor="text1"/>
          <w:szCs w:val="20"/>
        </w:rPr>
        <w:t xml:space="preserve">similar fibre </w:t>
      </w:r>
      <w:r w:rsidR="00E7521C" w:rsidRPr="005F1AAC">
        <w:rPr>
          <w:rFonts w:cs="Times New Roman"/>
          <w:bCs/>
          <w:noProof/>
          <w:color w:val="000000" w:themeColor="text1"/>
          <w:szCs w:val="20"/>
        </w:rPr>
        <w:t>content</w:t>
      </w:r>
      <w:r w:rsidR="00BE52CC" w:rsidRPr="005F1AAC">
        <w:rPr>
          <w:rFonts w:cs="Times New Roman"/>
          <w:bCs/>
          <w:noProof/>
          <w:color w:val="000000" w:themeColor="text1"/>
          <w:szCs w:val="20"/>
        </w:rPr>
        <w:t xml:space="preserve"> along both directions</w:t>
      </w:r>
      <w:r w:rsidRPr="005F1AAC">
        <w:rPr>
          <w:rFonts w:cs="Times New Roman"/>
          <w:bCs/>
          <w:noProof/>
          <w:color w:val="000000" w:themeColor="text1"/>
          <w:szCs w:val="20"/>
        </w:rPr>
        <w:t>, as mentioned earlier</w:t>
      </w:r>
      <w:r w:rsidR="00BE52CC" w:rsidRPr="005F1AAC">
        <w:rPr>
          <w:rFonts w:cs="Times New Roman"/>
          <w:bCs/>
          <w:noProof/>
          <w:color w:val="000000" w:themeColor="text1"/>
          <w:szCs w:val="20"/>
        </w:rPr>
        <w:t xml:space="preserve">. </w:t>
      </w:r>
      <w:r w:rsidRPr="005F1AAC">
        <w:rPr>
          <w:rFonts w:cs="Times New Roman"/>
          <w:bCs/>
          <w:noProof/>
          <w:color w:val="000000" w:themeColor="text1"/>
          <w:szCs w:val="20"/>
        </w:rPr>
        <w:t>However</w:t>
      </w:r>
      <w:r w:rsidR="000050E1" w:rsidRPr="005F1AAC">
        <w:rPr>
          <w:rFonts w:cs="Times New Roman"/>
          <w:bCs/>
          <w:noProof/>
          <w:color w:val="000000" w:themeColor="text1"/>
          <w:szCs w:val="20"/>
        </w:rPr>
        <w:t xml:space="preserve">, </w:t>
      </w:r>
      <w:r w:rsidR="00C02E22" w:rsidRPr="005F1AAC">
        <w:rPr>
          <w:rFonts w:cs="Times New Roman"/>
          <w:bCs/>
          <w:noProof/>
          <w:color w:val="000000" w:themeColor="text1"/>
          <w:szCs w:val="20"/>
        </w:rPr>
        <w:t xml:space="preserve">in the case of </w:t>
      </w:r>
      <w:r w:rsidR="00AE7587" w:rsidRPr="005F1AAC">
        <w:rPr>
          <w:rFonts w:cs="Times New Roman"/>
          <w:bCs/>
          <w:noProof/>
          <w:color w:val="000000" w:themeColor="text1"/>
          <w:szCs w:val="20"/>
        </w:rPr>
        <w:t xml:space="preserve">the </w:t>
      </w:r>
      <w:r w:rsidR="00C02E22" w:rsidRPr="005F1AAC">
        <w:rPr>
          <w:rFonts w:cs="Times New Roman"/>
          <w:bCs/>
          <w:noProof/>
          <w:color w:val="000000" w:themeColor="text1"/>
          <w:szCs w:val="20"/>
        </w:rPr>
        <w:t>net ultimate tensile strength</w:t>
      </w:r>
      <w:r w:rsidRPr="005F1AAC">
        <w:rPr>
          <w:rFonts w:cs="Times New Roman"/>
          <w:bCs/>
          <w:noProof/>
          <w:color w:val="000000" w:themeColor="text1"/>
          <w:szCs w:val="20"/>
        </w:rPr>
        <w:t xml:space="preserve"> (Fig.</w:t>
      </w:r>
      <w:r w:rsidRPr="005F1AAC">
        <w:rPr>
          <w:rFonts w:eastAsia="Malgun Gothic" w:cs="Times New Roman"/>
          <w:bCs/>
          <w:noProof/>
          <w:color w:val="000000" w:themeColor="text1"/>
          <w:szCs w:val="20"/>
        </w:rPr>
        <w:t> </w:t>
      </w:r>
      <w:r w:rsidRPr="005F1AAC">
        <w:rPr>
          <w:rFonts w:cs="Times New Roman"/>
          <w:bCs/>
          <w:noProof/>
          <w:color w:val="000000" w:themeColor="text1"/>
          <w:szCs w:val="20"/>
        </w:rPr>
        <w:t>10(b)),</w:t>
      </w:r>
      <w:r w:rsidR="00C02E22" w:rsidRPr="005F1AAC">
        <w:rPr>
          <w:rFonts w:cs="Times New Roman"/>
          <w:bCs/>
          <w:noProof/>
          <w:color w:val="000000" w:themeColor="text1"/>
          <w:szCs w:val="20"/>
        </w:rPr>
        <w:t xml:space="preserve"> </w:t>
      </w:r>
      <w:r w:rsidR="00D6128B" w:rsidRPr="005F1AAC">
        <w:rPr>
          <w:rFonts w:cs="Times New Roman"/>
          <w:bCs/>
          <w:noProof/>
          <w:color w:val="000000" w:themeColor="text1"/>
          <w:szCs w:val="20"/>
        </w:rPr>
        <w:t xml:space="preserve">Case-B and Case-C show </w:t>
      </w:r>
      <w:r w:rsidR="007112C4" w:rsidRPr="005F1AAC">
        <w:rPr>
          <w:rFonts w:cs="Times New Roman"/>
          <w:bCs/>
          <w:noProof/>
          <w:color w:val="000000" w:themeColor="text1"/>
          <w:szCs w:val="20"/>
        </w:rPr>
        <w:t>up</w:t>
      </w:r>
      <w:r w:rsidR="00B54A3E" w:rsidRPr="005F1AAC">
        <w:rPr>
          <w:rFonts w:cs="Times New Roman"/>
          <w:bCs/>
          <w:noProof/>
          <w:color w:val="000000" w:themeColor="text1"/>
          <w:szCs w:val="20"/>
        </w:rPr>
        <w:t xml:space="preserve"> </w:t>
      </w:r>
      <w:r w:rsidR="007112C4" w:rsidRPr="005F1AAC">
        <w:rPr>
          <w:rFonts w:cs="Times New Roman"/>
          <w:bCs/>
          <w:noProof/>
          <w:color w:val="000000" w:themeColor="text1"/>
          <w:szCs w:val="20"/>
        </w:rPr>
        <w:t>to 21% and 19% reduction.</w:t>
      </w:r>
      <w:r w:rsidR="005C1060"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In addition, the </w:t>
      </w:r>
      <w:r w:rsidR="007D29A4" w:rsidRPr="005F1AAC">
        <w:rPr>
          <w:rFonts w:cs="Times New Roman"/>
          <w:bCs/>
          <w:noProof/>
          <w:color w:val="000000" w:themeColor="text1"/>
          <w:szCs w:val="20"/>
        </w:rPr>
        <w:t xml:space="preserve">presence of </w:t>
      </w:r>
      <w:r w:rsidR="008355B2" w:rsidRPr="005F1AAC">
        <w:rPr>
          <w:rFonts w:cs="Times New Roman"/>
          <w:bCs/>
          <w:noProof/>
          <w:color w:val="000000" w:themeColor="text1"/>
          <w:szCs w:val="20"/>
        </w:rPr>
        <w:t xml:space="preserve">a </w:t>
      </w:r>
      <w:r w:rsidR="007D29A4" w:rsidRPr="005F1AAC">
        <w:rPr>
          <w:rFonts w:cs="Times New Roman"/>
          <w:bCs/>
          <w:noProof/>
          <w:color w:val="000000" w:themeColor="text1"/>
          <w:szCs w:val="20"/>
        </w:rPr>
        <w:t xml:space="preserve">notch </w:t>
      </w:r>
      <w:r w:rsidR="00B54A3E" w:rsidRPr="005F1AAC">
        <w:rPr>
          <w:rFonts w:cs="Times New Roman"/>
          <w:bCs/>
          <w:noProof/>
          <w:color w:val="000000" w:themeColor="text1"/>
          <w:szCs w:val="20"/>
        </w:rPr>
        <w:t>a</w:t>
      </w:r>
      <w:r w:rsidR="007D29A4" w:rsidRPr="005F1AAC">
        <w:rPr>
          <w:rFonts w:cs="Times New Roman"/>
          <w:bCs/>
          <w:noProof/>
          <w:color w:val="000000" w:themeColor="text1"/>
          <w:szCs w:val="20"/>
        </w:rPr>
        <w:t xml:space="preserve">ffects the failure strain </w:t>
      </w:r>
      <w:r w:rsidR="004B1C95" w:rsidRPr="005F1AAC">
        <w:rPr>
          <w:rFonts w:cs="Times New Roman"/>
          <w:bCs/>
          <w:noProof/>
          <w:color w:val="000000" w:themeColor="text1"/>
          <w:szCs w:val="20"/>
        </w:rPr>
        <w:t>in</w:t>
      </w:r>
      <w:r w:rsidR="007D29A4" w:rsidRPr="005F1AAC">
        <w:rPr>
          <w:rFonts w:cs="Times New Roman"/>
          <w:bCs/>
          <w:noProof/>
          <w:color w:val="000000" w:themeColor="text1"/>
          <w:szCs w:val="20"/>
        </w:rPr>
        <w:t xml:space="preserve"> both direction</w:t>
      </w:r>
      <w:r w:rsidRPr="005F1AAC">
        <w:rPr>
          <w:rFonts w:cs="Times New Roman"/>
          <w:bCs/>
          <w:noProof/>
          <w:color w:val="000000" w:themeColor="text1"/>
          <w:szCs w:val="20"/>
        </w:rPr>
        <w:t>s</w:t>
      </w:r>
      <w:r w:rsidR="007D29A4"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each </w:t>
      </w:r>
      <w:r w:rsidR="00E720A8" w:rsidRPr="005F1AAC">
        <w:rPr>
          <w:rFonts w:cs="Times New Roman"/>
          <w:bCs/>
          <w:noProof/>
          <w:color w:val="000000" w:themeColor="text1"/>
          <w:szCs w:val="20"/>
        </w:rPr>
        <w:t>show</w:t>
      </w:r>
      <w:r w:rsidRPr="005F1AAC">
        <w:rPr>
          <w:rFonts w:cs="Times New Roman"/>
          <w:bCs/>
          <w:noProof/>
          <w:color w:val="000000" w:themeColor="text1"/>
          <w:szCs w:val="20"/>
        </w:rPr>
        <w:t>ing</w:t>
      </w:r>
      <w:r w:rsidR="00E720A8" w:rsidRPr="005F1AAC">
        <w:rPr>
          <w:rFonts w:cs="Times New Roman"/>
          <w:bCs/>
          <w:noProof/>
          <w:color w:val="000000" w:themeColor="text1"/>
          <w:szCs w:val="20"/>
        </w:rPr>
        <w:t xml:space="preserve"> up</w:t>
      </w:r>
      <w:r w:rsidR="004B1C95" w:rsidRPr="005F1AAC">
        <w:rPr>
          <w:rFonts w:cs="Times New Roman"/>
          <w:bCs/>
          <w:noProof/>
          <w:color w:val="000000" w:themeColor="text1"/>
          <w:szCs w:val="20"/>
        </w:rPr>
        <w:t xml:space="preserve"> </w:t>
      </w:r>
      <w:r w:rsidR="00E720A8" w:rsidRPr="005F1AAC">
        <w:rPr>
          <w:rFonts w:cs="Times New Roman"/>
          <w:bCs/>
          <w:noProof/>
          <w:color w:val="000000" w:themeColor="text1"/>
          <w:szCs w:val="20"/>
        </w:rPr>
        <w:t>to 27% and 40% reduction</w:t>
      </w:r>
      <w:r w:rsidR="00B1188C" w:rsidRPr="005F1AAC">
        <w:rPr>
          <w:rFonts w:cs="Times New Roman"/>
          <w:bCs/>
          <w:noProof/>
          <w:color w:val="000000" w:themeColor="text1"/>
          <w:szCs w:val="20"/>
        </w:rPr>
        <w:t xml:space="preserve"> in Case-B and Case-C</w:t>
      </w:r>
      <w:r w:rsidR="000D5678" w:rsidRPr="005F1AAC">
        <w:rPr>
          <w:rFonts w:cs="Times New Roman"/>
          <w:bCs/>
          <w:noProof/>
          <w:color w:val="000000" w:themeColor="text1"/>
          <w:szCs w:val="20"/>
        </w:rPr>
        <w:t xml:space="preserve"> (Fig</w:t>
      </w:r>
      <w:r w:rsidRPr="005F1AAC">
        <w:rPr>
          <w:rFonts w:cs="Times New Roman"/>
          <w:bCs/>
          <w:noProof/>
          <w:color w:val="000000" w:themeColor="text1"/>
          <w:szCs w:val="20"/>
        </w:rPr>
        <w:t>.</w:t>
      </w:r>
      <w:r w:rsidRPr="005F1AAC">
        <w:rPr>
          <w:rFonts w:eastAsia="MS Gothic" w:cs="Times New Roman"/>
          <w:bCs/>
          <w:noProof/>
          <w:color w:val="000000" w:themeColor="text1"/>
          <w:szCs w:val="20"/>
        </w:rPr>
        <w:t> </w:t>
      </w:r>
      <w:r w:rsidR="000D5678" w:rsidRPr="005F1AAC">
        <w:rPr>
          <w:rFonts w:cs="Times New Roman"/>
          <w:bCs/>
          <w:noProof/>
          <w:color w:val="000000" w:themeColor="text1"/>
          <w:szCs w:val="20"/>
        </w:rPr>
        <w:t>10(c))</w:t>
      </w:r>
      <w:r w:rsidR="00AF67FA" w:rsidRPr="005F1AAC">
        <w:rPr>
          <w:rFonts w:cs="Times New Roman"/>
          <w:bCs/>
          <w:noProof/>
          <w:color w:val="000000" w:themeColor="text1"/>
          <w:szCs w:val="20"/>
        </w:rPr>
        <w:t xml:space="preserve">. </w:t>
      </w:r>
      <w:r w:rsidR="000B348C" w:rsidRPr="005F1AAC">
        <w:rPr>
          <w:rFonts w:cs="Times New Roman"/>
          <w:bCs/>
          <w:noProof/>
          <w:color w:val="000000" w:themeColor="text1"/>
          <w:szCs w:val="20"/>
        </w:rPr>
        <w:t xml:space="preserve">Figure </w:t>
      </w:r>
      <w:r w:rsidR="000B348C" w:rsidRPr="005F1AAC">
        <w:rPr>
          <w:rFonts w:cs="Times New Roman"/>
          <w:bCs/>
          <w:noProof/>
          <w:color w:val="000000" w:themeColor="text1"/>
          <w:szCs w:val="20"/>
        </w:rPr>
        <w:lastRenderedPageBreak/>
        <w:t xml:space="preserve">10(d) shows the </w:t>
      </w:r>
      <w:r w:rsidR="002D65F6" w:rsidRPr="005F1AAC">
        <w:rPr>
          <w:rFonts w:cs="Times New Roman"/>
          <w:bCs/>
          <w:noProof/>
          <w:color w:val="000000" w:themeColor="text1"/>
          <w:szCs w:val="20"/>
        </w:rPr>
        <w:t xml:space="preserve">notch sensitivity </w:t>
      </w:r>
      <w:r w:rsidR="000B348C" w:rsidRPr="005F1AAC">
        <w:rPr>
          <w:rFonts w:cs="Times New Roman"/>
          <w:bCs/>
          <w:noProof/>
          <w:color w:val="000000" w:themeColor="text1"/>
          <w:szCs w:val="20"/>
        </w:rPr>
        <w:t xml:space="preserve">plot for E-Glass/Elium composite, obtained </w:t>
      </w:r>
      <w:r w:rsidR="005D3DC0" w:rsidRPr="005F1AAC">
        <w:rPr>
          <w:rFonts w:cs="Times New Roman"/>
          <w:bCs/>
          <w:noProof/>
          <w:color w:val="000000" w:themeColor="text1"/>
          <w:szCs w:val="20"/>
        </w:rPr>
        <w:t>by normalizing the</w:t>
      </w:r>
      <w:r w:rsidR="003653C0" w:rsidRPr="005F1AAC">
        <w:rPr>
          <w:rFonts w:cs="Times New Roman"/>
          <w:bCs/>
          <w:noProof/>
          <w:color w:val="000000" w:themeColor="text1"/>
          <w:szCs w:val="20"/>
        </w:rPr>
        <w:t xml:space="preserve"> gross strength</w:t>
      </w:r>
      <w:r w:rsidR="000B348C" w:rsidRPr="005F1AAC">
        <w:rPr>
          <w:rFonts w:cs="Times New Roman"/>
          <w:bCs/>
          <w:noProof/>
          <w:color w:val="000000" w:themeColor="text1"/>
          <w:szCs w:val="20"/>
        </w:rPr>
        <w:t xml:space="preserve"> by the </w:t>
      </w:r>
      <w:r w:rsidR="00637407" w:rsidRPr="005F1AAC">
        <w:rPr>
          <w:rFonts w:cs="Times New Roman"/>
          <w:bCs/>
          <w:noProof/>
          <w:color w:val="000000" w:themeColor="text1"/>
          <w:szCs w:val="20"/>
        </w:rPr>
        <w:t>net strength</w:t>
      </w:r>
      <w:r w:rsidR="000B348C" w:rsidRPr="005F1AAC">
        <w:rPr>
          <w:rFonts w:cs="Times New Roman"/>
          <w:bCs/>
          <w:noProof/>
          <w:color w:val="000000" w:themeColor="text1"/>
          <w:szCs w:val="20"/>
        </w:rPr>
        <w:t>,</w:t>
      </w:r>
      <w:r w:rsidR="00637407" w:rsidRPr="005F1AAC">
        <w:rPr>
          <w:rFonts w:cs="Times New Roman"/>
          <w:bCs/>
          <w:noProof/>
          <w:color w:val="000000" w:themeColor="text1"/>
          <w:szCs w:val="20"/>
        </w:rPr>
        <w:t xml:space="preserve"> </w:t>
      </w:r>
      <w:r w:rsidR="00676346" w:rsidRPr="005F1AAC">
        <w:rPr>
          <w:rFonts w:cs="Times New Roman"/>
          <w:bCs/>
          <w:noProof/>
          <w:color w:val="000000" w:themeColor="text1"/>
          <w:szCs w:val="20"/>
        </w:rPr>
        <w:t xml:space="preserve">plotted against </w:t>
      </w:r>
      <w:r w:rsidR="000B348C" w:rsidRPr="005F1AAC">
        <w:rPr>
          <w:rFonts w:cs="Times New Roman"/>
          <w:bCs/>
          <w:i/>
          <w:noProof/>
          <w:color w:val="000000" w:themeColor="text1"/>
          <w:szCs w:val="20"/>
        </w:rPr>
        <w:t>d</w:t>
      </w:r>
      <w:r w:rsidR="000B348C" w:rsidRPr="005F1AAC">
        <w:rPr>
          <w:rFonts w:cs="Times New Roman"/>
          <w:bCs/>
          <w:i/>
          <w:noProof/>
          <w:color w:val="000000" w:themeColor="text1"/>
          <w:szCs w:val="20"/>
          <w:vertAlign w:val="subscript"/>
        </w:rPr>
        <w:t>r</w:t>
      </w:r>
      <w:r w:rsidR="00676346" w:rsidRPr="005F1AAC">
        <w:rPr>
          <w:rFonts w:cs="Times New Roman"/>
          <w:bCs/>
          <w:noProof/>
          <w:color w:val="000000" w:themeColor="text1"/>
          <w:szCs w:val="20"/>
        </w:rPr>
        <w:t>.</w:t>
      </w:r>
      <w:r w:rsidR="00440479" w:rsidRPr="005F1AAC">
        <w:rPr>
          <w:rFonts w:cs="Times New Roman"/>
          <w:bCs/>
          <w:noProof/>
          <w:color w:val="000000" w:themeColor="text1"/>
          <w:szCs w:val="20"/>
        </w:rPr>
        <w:t xml:space="preserve"> </w:t>
      </w:r>
      <w:r w:rsidR="000B348C" w:rsidRPr="005F1AAC">
        <w:rPr>
          <w:rFonts w:cs="Times New Roman"/>
          <w:bCs/>
          <w:noProof/>
          <w:color w:val="000000" w:themeColor="text1"/>
          <w:szCs w:val="20"/>
        </w:rPr>
        <w:t>As can be seen in the figure, t</w:t>
      </w:r>
      <w:r w:rsidR="00440479" w:rsidRPr="005F1AAC">
        <w:rPr>
          <w:rFonts w:cs="Times New Roman"/>
          <w:bCs/>
          <w:noProof/>
          <w:color w:val="000000" w:themeColor="text1"/>
          <w:szCs w:val="20"/>
        </w:rPr>
        <w:t xml:space="preserve">he normalized strength values are </w:t>
      </w:r>
      <w:r w:rsidR="00E50A9A" w:rsidRPr="005F1AAC">
        <w:rPr>
          <w:rFonts w:cs="Times New Roman"/>
          <w:bCs/>
          <w:noProof/>
          <w:color w:val="000000" w:themeColor="text1"/>
          <w:szCs w:val="20"/>
        </w:rPr>
        <w:t xml:space="preserve">below </w:t>
      </w:r>
      <w:r w:rsidR="000558D3" w:rsidRPr="005F1AAC">
        <w:rPr>
          <w:rFonts w:cs="Times New Roman"/>
          <w:bCs/>
          <w:noProof/>
          <w:color w:val="000000" w:themeColor="text1"/>
          <w:szCs w:val="20"/>
        </w:rPr>
        <w:t>the blue line representing net</w:t>
      </w:r>
      <w:r w:rsidR="004B1C95" w:rsidRPr="005F1AAC">
        <w:rPr>
          <w:rFonts w:cs="Times New Roman"/>
          <w:bCs/>
          <w:noProof/>
          <w:color w:val="000000" w:themeColor="text1"/>
          <w:szCs w:val="20"/>
        </w:rPr>
        <w:t xml:space="preserve"> </w:t>
      </w:r>
      <w:r w:rsidR="000558D3" w:rsidRPr="005F1AAC">
        <w:rPr>
          <w:rFonts w:cs="Times New Roman"/>
          <w:bCs/>
          <w:noProof/>
          <w:color w:val="000000" w:themeColor="text1"/>
          <w:szCs w:val="20"/>
        </w:rPr>
        <w:t>s</w:t>
      </w:r>
      <w:r w:rsidR="004B1C95" w:rsidRPr="005F1AAC">
        <w:rPr>
          <w:rFonts w:cs="Times New Roman"/>
          <w:bCs/>
          <w:noProof/>
          <w:color w:val="000000" w:themeColor="text1"/>
          <w:szCs w:val="20"/>
        </w:rPr>
        <w:t>t</w:t>
      </w:r>
      <w:r w:rsidR="000558D3" w:rsidRPr="005F1AAC">
        <w:rPr>
          <w:rFonts w:cs="Times New Roman"/>
          <w:bCs/>
          <w:noProof/>
          <w:color w:val="000000" w:themeColor="text1"/>
          <w:szCs w:val="20"/>
        </w:rPr>
        <w:t>rength</w:t>
      </w:r>
      <w:r w:rsidR="005B52C0" w:rsidRPr="005F1AAC">
        <w:rPr>
          <w:rFonts w:cs="Times New Roman"/>
          <w:bCs/>
          <w:noProof/>
          <w:color w:val="000000" w:themeColor="text1"/>
          <w:szCs w:val="20"/>
        </w:rPr>
        <w:t xml:space="preserve"> equal to gross</w:t>
      </w:r>
      <w:r w:rsidR="004B1C95" w:rsidRPr="005F1AAC">
        <w:rPr>
          <w:rFonts w:cs="Times New Roman"/>
          <w:bCs/>
          <w:noProof/>
          <w:color w:val="000000" w:themeColor="text1"/>
          <w:szCs w:val="20"/>
        </w:rPr>
        <w:t xml:space="preserve"> </w:t>
      </w:r>
      <w:r w:rsidR="005B52C0" w:rsidRPr="005F1AAC">
        <w:rPr>
          <w:rFonts w:cs="Times New Roman"/>
          <w:bCs/>
          <w:noProof/>
          <w:color w:val="000000" w:themeColor="text1"/>
          <w:szCs w:val="20"/>
        </w:rPr>
        <w:t>strength</w:t>
      </w:r>
      <w:r w:rsidR="00AA0060" w:rsidRPr="005F1AAC">
        <w:rPr>
          <w:rFonts w:cs="Times New Roman"/>
          <w:bCs/>
          <w:noProof/>
          <w:color w:val="000000" w:themeColor="text1"/>
          <w:szCs w:val="20"/>
        </w:rPr>
        <w:t xml:space="preserve">. This indicates that the </w:t>
      </w:r>
      <w:r w:rsidR="002F4BAD" w:rsidRPr="005F1AAC">
        <w:rPr>
          <w:rFonts w:cs="Times New Roman"/>
          <w:bCs/>
          <w:noProof/>
          <w:color w:val="000000" w:themeColor="text1"/>
          <w:szCs w:val="20"/>
        </w:rPr>
        <w:t xml:space="preserve">stress concentration </w:t>
      </w:r>
      <w:r w:rsidR="000B348C" w:rsidRPr="005F1AAC">
        <w:rPr>
          <w:rFonts w:cs="Times New Roman"/>
          <w:bCs/>
          <w:noProof/>
          <w:color w:val="000000" w:themeColor="text1"/>
          <w:szCs w:val="20"/>
        </w:rPr>
        <w:t>(</w:t>
      </w:r>
      <w:r w:rsidR="002F4BAD" w:rsidRPr="005F1AAC">
        <w:rPr>
          <w:rFonts w:cs="Times New Roman"/>
          <w:bCs/>
          <w:noProof/>
          <w:color w:val="000000" w:themeColor="text1"/>
          <w:szCs w:val="20"/>
        </w:rPr>
        <w:t xml:space="preserve">due to </w:t>
      </w:r>
      <w:r w:rsidR="004B1C95" w:rsidRPr="005F1AAC">
        <w:rPr>
          <w:rFonts w:cs="Times New Roman"/>
          <w:bCs/>
          <w:noProof/>
          <w:color w:val="000000" w:themeColor="text1"/>
          <w:szCs w:val="20"/>
        </w:rPr>
        <w:t xml:space="preserve">the </w:t>
      </w:r>
      <w:r w:rsidR="00AA0060" w:rsidRPr="005F1AAC">
        <w:rPr>
          <w:rFonts w:cs="Times New Roman"/>
          <w:bCs/>
          <w:noProof/>
          <w:color w:val="000000" w:themeColor="text1"/>
          <w:szCs w:val="20"/>
        </w:rPr>
        <w:t xml:space="preserve">presence of </w:t>
      </w:r>
      <w:r w:rsidR="004B1C95" w:rsidRPr="005F1AAC">
        <w:rPr>
          <w:rFonts w:cs="Times New Roman"/>
          <w:bCs/>
          <w:noProof/>
          <w:color w:val="000000" w:themeColor="text1"/>
          <w:szCs w:val="20"/>
        </w:rPr>
        <w:t xml:space="preserve">a </w:t>
      </w:r>
      <w:r w:rsidR="00AA0060" w:rsidRPr="005F1AAC">
        <w:rPr>
          <w:rFonts w:cs="Times New Roman"/>
          <w:bCs/>
          <w:noProof/>
          <w:color w:val="000000" w:themeColor="text1"/>
          <w:szCs w:val="20"/>
        </w:rPr>
        <w:t>hole</w:t>
      </w:r>
      <w:r w:rsidR="000B348C" w:rsidRPr="005F1AAC">
        <w:rPr>
          <w:rFonts w:cs="Times New Roman"/>
          <w:bCs/>
          <w:noProof/>
          <w:color w:val="000000" w:themeColor="text1"/>
          <w:szCs w:val="20"/>
        </w:rPr>
        <w:t>)</w:t>
      </w:r>
      <w:r w:rsidR="008F6516" w:rsidRPr="005F1AAC">
        <w:rPr>
          <w:rFonts w:cs="Times New Roman"/>
          <w:bCs/>
          <w:noProof/>
          <w:color w:val="000000" w:themeColor="text1"/>
          <w:szCs w:val="20"/>
        </w:rPr>
        <w:t xml:space="preserve"> </w:t>
      </w:r>
      <w:r w:rsidR="004B1C95" w:rsidRPr="005F1AAC">
        <w:rPr>
          <w:rFonts w:cs="Times New Roman"/>
          <w:bCs/>
          <w:noProof/>
          <w:color w:val="000000" w:themeColor="text1"/>
          <w:szCs w:val="20"/>
        </w:rPr>
        <w:t>a</w:t>
      </w:r>
      <w:r w:rsidR="008F6516" w:rsidRPr="005F1AAC">
        <w:rPr>
          <w:rFonts w:cs="Times New Roman"/>
          <w:bCs/>
          <w:noProof/>
          <w:color w:val="000000" w:themeColor="text1"/>
          <w:szCs w:val="20"/>
        </w:rPr>
        <w:t xml:space="preserve">ffects the failure strength </w:t>
      </w:r>
      <w:r w:rsidR="00F86C59" w:rsidRPr="005F1AAC">
        <w:rPr>
          <w:rFonts w:cs="Times New Roman"/>
          <w:bCs/>
          <w:noProof/>
          <w:color w:val="000000" w:themeColor="text1"/>
          <w:szCs w:val="20"/>
        </w:rPr>
        <w:t xml:space="preserve">of 3D-FRC. Nevertheless, </w:t>
      </w:r>
      <w:r w:rsidR="0047739C" w:rsidRPr="005F1AAC">
        <w:rPr>
          <w:rFonts w:cs="Times New Roman"/>
          <w:bCs/>
          <w:noProof/>
          <w:color w:val="000000" w:themeColor="text1"/>
          <w:szCs w:val="20"/>
        </w:rPr>
        <w:t xml:space="preserve">this strength </w:t>
      </w:r>
      <w:r w:rsidR="00F86C59" w:rsidRPr="005F1AAC">
        <w:rPr>
          <w:rFonts w:cs="Times New Roman"/>
          <w:bCs/>
          <w:noProof/>
          <w:color w:val="000000" w:themeColor="text1"/>
          <w:szCs w:val="20"/>
        </w:rPr>
        <w:t>reduction i</w:t>
      </w:r>
      <w:r w:rsidR="0047739C" w:rsidRPr="005F1AAC">
        <w:rPr>
          <w:rFonts w:cs="Times New Roman"/>
          <w:bCs/>
          <w:noProof/>
          <w:color w:val="000000" w:themeColor="text1"/>
          <w:szCs w:val="20"/>
        </w:rPr>
        <w:t xml:space="preserve">s </w:t>
      </w:r>
      <w:r w:rsidR="003707DB" w:rsidRPr="005F1AAC">
        <w:rPr>
          <w:rFonts w:cs="Times New Roman"/>
          <w:bCs/>
          <w:noProof/>
          <w:color w:val="000000" w:themeColor="text1"/>
          <w:szCs w:val="20"/>
        </w:rPr>
        <w:t xml:space="preserve">not significant </w:t>
      </w:r>
      <w:r w:rsidR="004B1C95" w:rsidRPr="005F1AAC">
        <w:rPr>
          <w:rFonts w:cs="Times New Roman"/>
          <w:bCs/>
          <w:noProof/>
          <w:color w:val="000000" w:themeColor="text1"/>
          <w:szCs w:val="20"/>
        </w:rPr>
        <w:t xml:space="preserve">in </w:t>
      </w:r>
      <w:r w:rsidR="000B348C" w:rsidRPr="005F1AAC">
        <w:rPr>
          <w:rFonts w:cs="Times New Roman"/>
          <w:bCs/>
          <w:noProof/>
          <w:color w:val="000000" w:themeColor="text1"/>
          <w:szCs w:val="20"/>
        </w:rPr>
        <w:t xml:space="preserve">a </w:t>
      </w:r>
      <w:r w:rsidR="00AA3B41" w:rsidRPr="005F1AAC">
        <w:rPr>
          <w:rFonts w:cs="Times New Roman"/>
          <w:bCs/>
          <w:noProof/>
          <w:color w:val="000000" w:themeColor="text1"/>
          <w:szCs w:val="20"/>
        </w:rPr>
        <w:t>ductile matrix</w:t>
      </w:r>
      <w:r w:rsidR="00E16941" w:rsidRPr="005F1AAC">
        <w:rPr>
          <w:rFonts w:cs="Times New Roman"/>
          <w:bCs/>
          <w:noProof/>
          <w:color w:val="000000" w:themeColor="text1"/>
          <w:szCs w:val="20"/>
        </w:rPr>
        <w:t xml:space="preserve"> </w:t>
      </w:r>
      <w:r w:rsidR="00E16941"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&lt;EndNote&gt;&lt;Cite&gt;&lt;Author&gt;Shah&lt;/Author&gt;&lt;Year&gt;2021&lt;/Year&gt;&lt;RecNum&gt;626&lt;/RecNum&gt;&lt;DisplayText&gt;[60]&lt;/DisplayText&gt;&lt;record&gt;&lt;rec-number&gt;626&lt;/rec-number&gt;&lt;foreign-keys&gt;&lt;key app="EN" db-id="szatavta7watwvewa52xdat4wsvxvs502a05" timestamp="1603864417"&gt;626&lt;/key&gt;&lt;/foreign-keys&gt;&lt;ref-type name="Journal Article"&gt;17&lt;/ref-type&gt;&lt;contributors&gt;&lt;authors&gt;&lt;author&gt;Shah, S. Z. H&lt;/author&gt;&lt;author&gt;Megat-Yusoff, PSM&lt;/author&gt;&lt;author&gt;Karuppanan, S&lt;/author&gt;&lt;author&gt;Choudhry, RS&lt;/author&gt;&lt;author&gt;Ud Din, Israr &lt;/author&gt;&lt;author&gt;Othman, AR&lt;/author&gt;&lt;author&gt;Gerard, P&lt;/author&gt;&lt;author&gt;Sharp, K&lt;/author&gt;&lt;/authors&gt;&lt;/contributors&gt;&lt;titles&gt;&lt;title&gt;Compression and buckling after impact response of resin-infused thermoplastic and thermoset 3D woven composites&lt;/title&gt;&lt;secondary-title&gt;Composites Part B: Engineering&lt;/secondary-title&gt;&lt;/titles&gt;&lt;periodical&gt;&lt;full-title&gt;Composites Part B: Engineering&lt;/full-title&gt;&lt;/periodical&gt;&lt;pages&gt;108592&lt;/pages&gt;&lt;volume&gt;207&lt;/volume&gt;&lt;dates&gt;&lt;year&gt;2021&lt;/year&gt;&lt;/dates&gt;&lt;urls&gt;&lt;/urls&gt;&lt;/record&gt;&lt;/Cite&gt;&lt;/EndNote&gt;</w:instrText>
      </w:r>
      <w:r w:rsidR="00E16941"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[60]</w:t>
      </w:r>
      <w:r w:rsidR="00E16941" w:rsidRPr="005F1AAC">
        <w:rPr>
          <w:rFonts w:cs="Times New Roman"/>
          <w:bCs/>
          <w:noProof/>
          <w:color w:val="000000" w:themeColor="text1"/>
          <w:szCs w:val="20"/>
        </w:rPr>
        <w:fldChar w:fldCharType="end"/>
      </w:r>
      <w:r w:rsidR="00E16941" w:rsidRPr="005F1AAC">
        <w:rPr>
          <w:rFonts w:cs="Times New Roman"/>
          <w:bCs/>
          <w:noProof/>
          <w:color w:val="000000" w:themeColor="text1"/>
          <w:szCs w:val="20"/>
        </w:rPr>
        <w:t>,</w:t>
      </w:r>
      <w:r w:rsidR="00AA3B41" w:rsidRPr="005F1AAC">
        <w:rPr>
          <w:rFonts w:cs="Times New Roman"/>
          <w:bCs/>
          <w:noProof/>
          <w:color w:val="000000" w:themeColor="text1"/>
          <w:szCs w:val="20"/>
        </w:rPr>
        <w:t xml:space="preserve"> and </w:t>
      </w:r>
      <w:r w:rsidR="00AE7587" w:rsidRPr="005F1AAC">
        <w:rPr>
          <w:rFonts w:cs="Times New Roman"/>
          <w:bCs/>
          <w:noProof/>
          <w:color w:val="000000" w:themeColor="text1"/>
          <w:szCs w:val="20"/>
        </w:rPr>
        <w:t xml:space="preserve">is </w:t>
      </w:r>
      <w:r w:rsidR="00AA3B41" w:rsidRPr="005F1AAC">
        <w:rPr>
          <w:rFonts w:cs="Times New Roman"/>
          <w:bCs/>
          <w:noProof/>
          <w:color w:val="000000" w:themeColor="text1"/>
          <w:szCs w:val="20"/>
        </w:rPr>
        <w:t xml:space="preserve">partially due </w:t>
      </w:r>
      <w:r w:rsidR="00C116C1" w:rsidRPr="005F1AAC">
        <w:rPr>
          <w:rFonts w:cs="Times New Roman"/>
          <w:bCs/>
          <w:noProof/>
          <w:color w:val="000000" w:themeColor="text1"/>
          <w:szCs w:val="20"/>
        </w:rPr>
        <w:t xml:space="preserve">to </w:t>
      </w:r>
      <w:r w:rsidR="003707DB" w:rsidRPr="005F1AAC">
        <w:rPr>
          <w:rFonts w:cs="Times New Roman"/>
          <w:bCs/>
          <w:noProof/>
          <w:color w:val="000000" w:themeColor="text1"/>
          <w:szCs w:val="20"/>
        </w:rPr>
        <w:t>through</w:t>
      </w:r>
      <w:r w:rsidR="00C116C1" w:rsidRPr="005F1AAC">
        <w:rPr>
          <w:rFonts w:cs="Times New Roman"/>
          <w:bCs/>
          <w:noProof/>
          <w:color w:val="000000" w:themeColor="text1"/>
          <w:szCs w:val="20"/>
        </w:rPr>
        <w:t>-</w:t>
      </w:r>
      <w:r w:rsidR="003707DB" w:rsidRPr="005F1AAC">
        <w:rPr>
          <w:rFonts w:cs="Times New Roman"/>
          <w:bCs/>
          <w:noProof/>
          <w:color w:val="000000" w:themeColor="text1"/>
          <w:szCs w:val="20"/>
        </w:rPr>
        <w:t xml:space="preserve">thickness reinforcement </w:t>
      </w:r>
      <w:r w:rsidR="00F36E2A" w:rsidRPr="005F1AAC">
        <w:rPr>
          <w:rFonts w:cs="Times New Roman"/>
          <w:bCs/>
          <w:noProof/>
          <w:color w:val="000000" w:themeColor="text1"/>
          <w:szCs w:val="20"/>
        </w:rPr>
        <w:t>in 3D fabric architecture.</w:t>
      </w:r>
      <w:r w:rsidR="00A35B8C" w:rsidRPr="005F1AAC">
        <w:rPr>
          <w:rFonts w:cs="Times New Roman"/>
          <w:bCs/>
          <w:noProof/>
          <w:color w:val="000000" w:themeColor="text1"/>
          <w:szCs w:val="20"/>
        </w:rPr>
        <w:t xml:space="preserve"> </w:t>
      </w:r>
      <w:r w:rsidR="00723481" w:rsidRPr="005F1AAC">
        <w:rPr>
          <w:rFonts w:cs="Times New Roman"/>
          <w:bCs/>
          <w:noProof/>
          <w:color w:val="000000" w:themeColor="text1"/>
          <w:szCs w:val="20"/>
        </w:rPr>
        <w:t xml:space="preserve">The ultimate tensile load, </w:t>
      </w:r>
      <w:r w:rsidR="0020565A" w:rsidRPr="005F1AAC">
        <w:rPr>
          <w:rFonts w:cs="Times New Roman"/>
          <w:bCs/>
          <w:noProof/>
          <w:color w:val="000000" w:themeColor="text1"/>
          <w:szCs w:val="20"/>
        </w:rPr>
        <w:t>gross tensile strength, net tensile strength</w:t>
      </w:r>
      <w:r w:rsidR="00A96DB6" w:rsidRPr="005F1AAC">
        <w:rPr>
          <w:rFonts w:cs="Times New Roman"/>
          <w:bCs/>
          <w:noProof/>
          <w:color w:val="000000" w:themeColor="text1"/>
          <w:szCs w:val="20"/>
        </w:rPr>
        <w:t xml:space="preserve"> and </w:t>
      </w:r>
      <w:r w:rsidR="0020565A" w:rsidRPr="005F1AAC">
        <w:rPr>
          <w:rFonts w:cs="Times New Roman"/>
          <w:bCs/>
          <w:noProof/>
          <w:color w:val="000000" w:themeColor="text1"/>
          <w:szCs w:val="20"/>
        </w:rPr>
        <w:t>localized failure strains</w:t>
      </w:r>
      <w:r w:rsidR="00A96DB6" w:rsidRPr="005F1AAC">
        <w:rPr>
          <w:rFonts w:cs="Times New Roman"/>
          <w:bCs/>
          <w:noProof/>
          <w:color w:val="000000" w:themeColor="text1"/>
          <w:szCs w:val="20"/>
        </w:rPr>
        <w:t xml:space="preserve"> up to a complete failure </w:t>
      </w:r>
      <w:r w:rsidR="00EF0B5C" w:rsidRPr="005F1AAC">
        <w:rPr>
          <w:rFonts w:cs="Times New Roman"/>
          <w:bCs/>
          <w:noProof/>
          <w:color w:val="000000" w:themeColor="text1"/>
          <w:szCs w:val="20"/>
        </w:rPr>
        <w:t xml:space="preserve">in each case along with the </w:t>
      </w:r>
      <w:r w:rsidR="0068520E" w:rsidRPr="005F1AAC">
        <w:rPr>
          <w:rFonts w:cs="Times New Roman"/>
          <w:bCs/>
          <w:noProof/>
          <w:color w:val="000000" w:themeColor="text1"/>
          <w:szCs w:val="20"/>
        </w:rPr>
        <w:t>standard deviations are summari</w:t>
      </w:r>
      <w:r w:rsidR="008D2229" w:rsidRPr="005F1AAC">
        <w:rPr>
          <w:rFonts w:cs="Times New Roman"/>
          <w:bCs/>
          <w:noProof/>
          <w:color w:val="000000" w:themeColor="text1"/>
          <w:szCs w:val="20"/>
        </w:rPr>
        <w:t xml:space="preserve">zed in Table </w:t>
      </w:r>
      <w:r w:rsidR="0074661C" w:rsidRPr="005F1AAC">
        <w:rPr>
          <w:rFonts w:cs="Times New Roman"/>
          <w:bCs/>
          <w:noProof/>
          <w:color w:val="000000" w:themeColor="text1"/>
          <w:szCs w:val="20"/>
        </w:rPr>
        <w:t>5</w:t>
      </w:r>
      <w:r w:rsidR="008D2229" w:rsidRPr="005F1AAC">
        <w:rPr>
          <w:rFonts w:cs="Times New Roman"/>
          <w:bCs/>
          <w:noProof/>
          <w:color w:val="000000" w:themeColor="text1"/>
          <w:szCs w:val="20"/>
        </w:rPr>
        <w:t>.</w:t>
      </w:r>
    </w:p>
    <w:p w14:paraId="4D057AD9" w14:textId="77777777" w:rsidR="004C6687" w:rsidRPr="005F1AAC" w:rsidRDefault="004C6687" w:rsidP="00BC5D56">
      <w:pPr>
        <w:spacing w:line="240" w:lineRule="auto"/>
        <w:jc w:val="center"/>
        <w:rPr>
          <w:rFonts w:cs="Times New Roman"/>
          <w:bCs/>
          <w:noProof/>
          <w:color w:val="000000" w:themeColor="text1"/>
          <w:szCs w:val="20"/>
        </w:rPr>
      </w:pPr>
      <w:r w:rsidRPr="005F1AAC">
        <w:rPr>
          <w:rFonts w:cs="Times New Roman"/>
          <w:b/>
          <w:noProof/>
          <w:color w:val="000000" w:themeColor="text1"/>
          <w:szCs w:val="20"/>
        </w:rPr>
        <w:t>Table 5.</w:t>
      </w:r>
      <w:r w:rsidRPr="005F1AAC">
        <w:rPr>
          <w:rFonts w:cs="Times New Roman"/>
          <w:bCs/>
          <w:noProof/>
          <w:color w:val="000000" w:themeColor="text1"/>
          <w:szCs w:val="20"/>
        </w:rPr>
        <w:t xml:space="preserve"> Summary of un-notch and notch tensile performance of 3D-FRC.</w:t>
      </w:r>
    </w:p>
    <w:tbl>
      <w:tblPr>
        <w:tblStyle w:val="ListTable6Colorful"/>
        <w:tblW w:w="9265" w:type="dxa"/>
        <w:jc w:val="center"/>
        <w:tblLook w:val="0420" w:firstRow="1" w:lastRow="0" w:firstColumn="0" w:lastColumn="0" w:noHBand="0" w:noVBand="1"/>
      </w:tblPr>
      <w:tblGrid>
        <w:gridCol w:w="1561"/>
        <w:gridCol w:w="1391"/>
        <w:gridCol w:w="1247"/>
        <w:gridCol w:w="1272"/>
        <w:gridCol w:w="1320"/>
        <w:gridCol w:w="1236"/>
        <w:gridCol w:w="1238"/>
      </w:tblGrid>
      <w:tr w:rsidR="005F1AAC" w:rsidRPr="005F1AAC" w14:paraId="3DC3F3F7" w14:textId="77777777" w:rsidTr="00956CEC">
        <w:trPr>
          <w:cnfStyle w:val="100000000000" w:firstRow="1" w:lastRow="0" w:firstColumn="0" w:lastColumn="0" w:oddVBand="0" w:evenVBand="0" w:oddHBand="0" w:evenHBand="0" w:firstRowFirstColumn="0" w:firstRowLastColumn="0" w:lastRowFirstColumn="0" w:lastRowLastColumn="0"/>
          <w:trHeight w:val="115"/>
          <w:jc w:val="center"/>
        </w:trPr>
        <w:tc>
          <w:tcPr>
            <w:tcW w:w="1561" w:type="dxa"/>
            <w:vMerge w:val="restart"/>
            <w:tcBorders>
              <w:top w:val="single" w:sz="4" w:space="0" w:color="000000" w:themeColor="text1"/>
              <w:left w:val="nil"/>
              <w:right w:val="nil"/>
            </w:tcBorders>
            <w:shd w:val="clear" w:color="auto" w:fill="auto"/>
            <w:vAlign w:val="center"/>
          </w:tcPr>
          <w:p w14:paraId="6646B10B" w14:textId="77777777" w:rsidR="004C6687" w:rsidRPr="005F1AAC" w:rsidRDefault="004C6687" w:rsidP="00BC5D56">
            <w:pPr>
              <w:spacing w:line="240" w:lineRule="auto"/>
              <w:jc w:val="center"/>
              <w:rPr>
                <w:rFonts w:cs="Times New Roman"/>
                <w:szCs w:val="20"/>
                <w:lang w:val="en-US"/>
              </w:rPr>
            </w:pPr>
            <w:r w:rsidRPr="005F1AAC">
              <w:rPr>
                <w:rFonts w:cs="Times New Roman"/>
                <w:b w:val="0"/>
                <w:bCs w:val="0"/>
                <w:szCs w:val="20"/>
                <w:lang w:val="en-US"/>
              </w:rPr>
              <w:t>Configurations/</w:t>
            </w:r>
          </w:p>
          <w:p w14:paraId="4102E783" w14:textId="77777777" w:rsidR="004C6687" w:rsidRPr="005F1AAC" w:rsidRDefault="004C6687" w:rsidP="00BC5D56">
            <w:pPr>
              <w:spacing w:line="240" w:lineRule="auto"/>
              <w:jc w:val="center"/>
              <w:rPr>
                <w:rFonts w:cs="Times New Roman"/>
                <w:b w:val="0"/>
                <w:bCs w:val="0"/>
                <w:szCs w:val="20"/>
                <w:lang w:val="en-US"/>
              </w:rPr>
            </w:pPr>
            <w:r w:rsidRPr="005F1AAC">
              <w:rPr>
                <w:rFonts w:cs="Times New Roman"/>
                <w:b w:val="0"/>
                <w:bCs w:val="0"/>
                <w:szCs w:val="20"/>
                <w:lang w:val="en-US"/>
              </w:rPr>
              <w:t>Property</w:t>
            </w:r>
          </w:p>
        </w:tc>
        <w:tc>
          <w:tcPr>
            <w:tcW w:w="3910" w:type="dxa"/>
            <w:gridSpan w:val="3"/>
            <w:tcBorders>
              <w:top w:val="single" w:sz="4" w:space="0" w:color="000000" w:themeColor="text1"/>
              <w:left w:val="nil"/>
              <w:bottom w:val="single" w:sz="4" w:space="0" w:color="auto"/>
              <w:right w:val="nil"/>
            </w:tcBorders>
            <w:shd w:val="clear" w:color="auto" w:fill="auto"/>
            <w:vAlign w:val="center"/>
          </w:tcPr>
          <w:p w14:paraId="27785160" w14:textId="77777777" w:rsidR="004C6687" w:rsidRPr="005F1AAC" w:rsidRDefault="004C6687" w:rsidP="00BC5D56">
            <w:pPr>
              <w:spacing w:line="240" w:lineRule="auto"/>
              <w:jc w:val="center"/>
              <w:rPr>
                <w:rFonts w:cs="Times New Roman"/>
                <w:b w:val="0"/>
                <w:bCs w:val="0"/>
                <w:szCs w:val="20"/>
                <w:lang w:val="en-US"/>
              </w:rPr>
            </w:pPr>
            <w:r w:rsidRPr="005F1AAC">
              <w:rPr>
                <w:rFonts w:cs="Times New Roman"/>
                <w:b w:val="0"/>
                <w:bCs w:val="0"/>
                <w:szCs w:val="20"/>
                <w:lang w:val="en-US"/>
              </w:rPr>
              <w:t>Warp specimens</w:t>
            </w:r>
          </w:p>
        </w:tc>
        <w:tc>
          <w:tcPr>
            <w:tcW w:w="3794" w:type="dxa"/>
            <w:gridSpan w:val="3"/>
            <w:tcBorders>
              <w:top w:val="single" w:sz="4" w:space="0" w:color="000000" w:themeColor="text1"/>
              <w:left w:val="nil"/>
              <w:bottom w:val="single" w:sz="4" w:space="0" w:color="auto"/>
              <w:right w:val="nil"/>
            </w:tcBorders>
            <w:shd w:val="clear" w:color="auto" w:fill="auto"/>
            <w:vAlign w:val="center"/>
          </w:tcPr>
          <w:p w14:paraId="4DD69FF9" w14:textId="77777777" w:rsidR="004C6687" w:rsidRPr="005F1AAC" w:rsidRDefault="004C6687" w:rsidP="00BC5D56">
            <w:pPr>
              <w:spacing w:line="240" w:lineRule="auto"/>
              <w:jc w:val="center"/>
              <w:rPr>
                <w:rFonts w:cs="Times New Roman"/>
                <w:b w:val="0"/>
                <w:bCs w:val="0"/>
                <w:szCs w:val="20"/>
                <w:lang w:val="en-US"/>
              </w:rPr>
            </w:pPr>
            <w:r w:rsidRPr="005F1AAC">
              <w:rPr>
                <w:rFonts w:cs="Times New Roman"/>
                <w:b w:val="0"/>
                <w:bCs w:val="0"/>
                <w:szCs w:val="20"/>
                <w:lang w:val="en-US"/>
              </w:rPr>
              <w:t>Fill specimens</w:t>
            </w:r>
          </w:p>
        </w:tc>
      </w:tr>
      <w:tr w:rsidR="005F1AAC" w:rsidRPr="005F1AAC" w14:paraId="4233053A" w14:textId="77777777" w:rsidTr="00956CEC">
        <w:trPr>
          <w:cnfStyle w:val="000000100000" w:firstRow="0" w:lastRow="0" w:firstColumn="0" w:lastColumn="0" w:oddVBand="0" w:evenVBand="0" w:oddHBand="1" w:evenHBand="0" w:firstRowFirstColumn="0" w:firstRowLastColumn="0" w:lastRowFirstColumn="0" w:lastRowLastColumn="0"/>
          <w:trHeight w:val="115"/>
          <w:jc w:val="center"/>
        </w:trPr>
        <w:tc>
          <w:tcPr>
            <w:tcW w:w="1561" w:type="dxa"/>
            <w:vMerge/>
            <w:tcBorders>
              <w:left w:val="nil"/>
              <w:bottom w:val="single" w:sz="4" w:space="0" w:color="auto"/>
              <w:right w:val="nil"/>
            </w:tcBorders>
            <w:shd w:val="clear" w:color="auto" w:fill="auto"/>
            <w:vAlign w:val="center"/>
            <w:hideMark/>
          </w:tcPr>
          <w:p w14:paraId="217322C6" w14:textId="77777777" w:rsidR="004C6687" w:rsidRPr="005F1AAC" w:rsidRDefault="004C6687" w:rsidP="00BC5D56">
            <w:pPr>
              <w:spacing w:line="240" w:lineRule="auto"/>
              <w:jc w:val="center"/>
              <w:rPr>
                <w:rFonts w:cs="Times New Roman"/>
                <w:szCs w:val="20"/>
                <w:lang w:val="en-US"/>
              </w:rPr>
            </w:pPr>
          </w:p>
        </w:tc>
        <w:tc>
          <w:tcPr>
            <w:tcW w:w="1391" w:type="dxa"/>
            <w:tcBorders>
              <w:top w:val="single" w:sz="4" w:space="0" w:color="000000" w:themeColor="text1"/>
              <w:left w:val="nil"/>
              <w:bottom w:val="single" w:sz="4" w:space="0" w:color="auto"/>
              <w:right w:val="nil"/>
            </w:tcBorders>
            <w:shd w:val="clear" w:color="auto" w:fill="auto"/>
            <w:vAlign w:val="center"/>
            <w:hideMark/>
          </w:tcPr>
          <w:p w14:paraId="5909C9D0"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Case-A</w:t>
            </w:r>
          </w:p>
        </w:tc>
        <w:tc>
          <w:tcPr>
            <w:tcW w:w="1247" w:type="dxa"/>
            <w:tcBorders>
              <w:top w:val="single" w:sz="4" w:space="0" w:color="000000" w:themeColor="text1"/>
              <w:left w:val="nil"/>
              <w:bottom w:val="single" w:sz="4" w:space="0" w:color="auto"/>
              <w:right w:val="nil"/>
            </w:tcBorders>
            <w:shd w:val="clear" w:color="auto" w:fill="auto"/>
            <w:vAlign w:val="center"/>
            <w:hideMark/>
          </w:tcPr>
          <w:p w14:paraId="67902021"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Case-B</w:t>
            </w:r>
          </w:p>
        </w:tc>
        <w:tc>
          <w:tcPr>
            <w:tcW w:w="1272" w:type="dxa"/>
            <w:tcBorders>
              <w:top w:val="single" w:sz="4" w:space="0" w:color="000000" w:themeColor="text1"/>
              <w:left w:val="nil"/>
              <w:bottom w:val="single" w:sz="4" w:space="0" w:color="auto"/>
              <w:right w:val="nil"/>
            </w:tcBorders>
            <w:shd w:val="clear" w:color="auto" w:fill="auto"/>
            <w:vAlign w:val="center"/>
            <w:hideMark/>
          </w:tcPr>
          <w:p w14:paraId="1F2D7D96"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Case-C</w:t>
            </w:r>
          </w:p>
        </w:tc>
        <w:tc>
          <w:tcPr>
            <w:tcW w:w="1320" w:type="dxa"/>
            <w:tcBorders>
              <w:top w:val="single" w:sz="4" w:space="0" w:color="000000" w:themeColor="text1"/>
              <w:left w:val="nil"/>
              <w:bottom w:val="single" w:sz="4" w:space="0" w:color="auto"/>
              <w:right w:val="nil"/>
            </w:tcBorders>
            <w:shd w:val="clear" w:color="auto" w:fill="auto"/>
            <w:vAlign w:val="center"/>
            <w:hideMark/>
          </w:tcPr>
          <w:p w14:paraId="2F37B70A"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Case-A</w:t>
            </w:r>
          </w:p>
        </w:tc>
        <w:tc>
          <w:tcPr>
            <w:tcW w:w="1236" w:type="dxa"/>
            <w:tcBorders>
              <w:top w:val="single" w:sz="4" w:space="0" w:color="000000" w:themeColor="text1"/>
              <w:left w:val="nil"/>
              <w:bottom w:val="single" w:sz="4" w:space="0" w:color="auto"/>
              <w:right w:val="nil"/>
            </w:tcBorders>
            <w:shd w:val="clear" w:color="auto" w:fill="auto"/>
            <w:vAlign w:val="center"/>
            <w:hideMark/>
          </w:tcPr>
          <w:p w14:paraId="0775C26B"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Case-B</w:t>
            </w:r>
          </w:p>
        </w:tc>
        <w:tc>
          <w:tcPr>
            <w:tcW w:w="1238" w:type="dxa"/>
            <w:tcBorders>
              <w:top w:val="single" w:sz="4" w:space="0" w:color="000000" w:themeColor="text1"/>
              <w:left w:val="nil"/>
              <w:bottom w:val="single" w:sz="4" w:space="0" w:color="auto"/>
              <w:right w:val="nil"/>
            </w:tcBorders>
            <w:shd w:val="clear" w:color="auto" w:fill="auto"/>
            <w:vAlign w:val="center"/>
            <w:hideMark/>
          </w:tcPr>
          <w:p w14:paraId="4BB036CC"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Case-C</w:t>
            </w:r>
          </w:p>
        </w:tc>
      </w:tr>
      <w:tr w:rsidR="005F1AAC" w:rsidRPr="005F1AAC" w14:paraId="042780FD" w14:textId="77777777" w:rsidTr="00956CEC">
        <w:trPr>
          <w:trHeight w:val="43"/>
          <w:jc w:val="center"/>
        </w:trPr>
        <w:tc>
          <w:tcPr>
            <w:tcW w:w="1561" w:type="dxa"/>
            <w:tcBorders>
              <w:top w:val="single" w:sz="4" w:space="0" w:color="auto"/>
              <w:left w:val="nil"/>
              <w:bottom w:val="nil"/>
              <w:right w:val="nil"/>
            </w:tcBorders>
            <w:shd w:val="clear" w:color="auto" w:fill="auto"/>
            <w:hideMark/>
          </w:tcPr>
          <w:p w14:paraId="3A5C6919" w14:textId="77777777" w:rsidR="004C6687" w:rsidRPr="005F1AAC" w:rsidRDefault="005F1AAC" w:rsidP="00BC5D56">
            <w:pPr>
              <w:spacing w:line="240" w:lineRule="auto"/>
              <w:rPr>
                <w:rFonts w:cs="Times New Roman"/>
                <w:szCs w:val="20"/>
                <w:lang w:val="en-US"/>
              </w:rPr>
            </w:pPr>
            <m:oMath>
              <m:sSub>
                <m:sSubPr>
                  <m:ctrlPr>
                    <w:rPr>
                      <w:rFonts w:ascii="Cambria Math" w:hAnsi="Cambria Math" w:cs="Times New Roman"/>
                      <w:bCs/>
                      <w:i/>
                      <w:lang w:val="en-US"/>
                    </w:rPr>
                  </m:ctrlPr>
                </m:sSubPr>
                <m:e>
                  <m:r>
                    <w:rPr>
                      <w:rFonts w:ascii="Cambria Math" w:hAnsi="Cambria Math" w:cs="Times New Roman"/>
                      <w:szCs w:val="20"/>
                      <w:lang w:val="en-US"/>
                    </w:rPr>
                    <m:t>F</m:t>
                  </m:r>
                </m:e>
                <m:sub>
                  <m:r>
                    <w:rPr>
                      <w:rFonts w:ascii="Cambria Math" w:hAnsi="Cambria Math" w:cs="Times New Roman"/>
                      <w:szCs w:val="20"/>
                      <w:lang w:val="en-US"/>
                    </w:rPr>
                    <m:t>max</m:t>
                  </m:r>
                </m:sub>
              </m:sSub>
            </m:oMath>
            <w:r w:rsidR="004C6687" w:rsidRPr="005F1AAC">
              <w:rPr>
                <w:rFonts w:cs="Times New Roman"/>
                <w:bCs/>
                <w:szCs w:val="20"/>
                <w:lang w:val="en-US"/>
              </w:rPr>
              <w:t xml:space="preserve"> (kN)</w:t>
            </w:r>
          </w:p>
        </w:tc>
        <w:tc>
          <w:tcPr>
            <w:tcW w:w="1391" w:type="dxa"/>
            <w:tcBorders>
              <w:top w:val="single" w:sz="4" w:space="0" w:color="auto"/>
              <w:left w:val="nil"/>
              <w:bottom w:val="nil"/>
              <w:right w:val="nil"/>
            </w:tcBorders>
            <w:shd w:val="clear" w:color="auto" w:fill="auto"/>
          </w:tcPr>
          <w:p w14:paraId="0638B48F" w14:textId="77777777" w:rsidR="004C6687" w:rsidRPr="005F1AAC" w:rsidRDefault="004C6687" w:rsidP="00BC5D56">
            <w:pPr>
              <w:tabs>
                <w:tab w:val="left" w:pos="788"/>
              </w:tabs>
              <w:spacing w:line="240" w:lineRule="auto"/>
              <w:rPr>
                <w:rFonts w:cs="Times New Roman"/>
                <w:szCs w:val="20"/>
                <w:lang w:val="en-US"/>
              </w:rPr>
            </w:pPr>
            <w:r w:rsidRPr="005F1AAC">
              <w:rPr>
                <w:rFonts w:cs="Times New Roman"/>
                <w:szCs w:val="20"/>
                <w:lang w:val="en-US"/>
              </w:rPr>
              <w:t>48.7 (±3.5)</w:t>
            </w:r>
          </w:p>
        </w:tc>
        <w:tc>
          <w:tcPr>
            <w:tcW w:w="1247" w:type="dxa"/>
            <w:tcBorders>
              <w:top w:val="single" w:sz="4" w:space="0" w:color="auto"/>
              <w:left w:val="nil"/>
              <w:bottom w:val="nil"/>
              <w:right w:val="nil"/>
            </w:tcBorders>
            <w:shd w:val="clear" w:color="auto" w:fill="auto"/>
          </w:tcPr>
          <w:p w14:paraId="48738892"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31.6 (±4.0)</w:t>
            </w:r>
          </w:p>
        </w:tc>
        <w:tc>
          <w:tcPr>
            <w:tcW w:w="1272" w:type="dxa"/>
            <w:tcBorders>
              <w:top w:val="single" w:sz="4" w:space="0" w:color="auto"/>
              <w:left w:val="nil"/>
              <w:bottom w:val="nil"/>
              <w:right w:val="nil"/>
            </w:tcBorders>
            <w:shd w:val="clear" w:color="auto" w:fill="auto"/>
          </w:tcPr>
          <w:p w14:paraId="134B32D7"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23.7 (±3.1)</w:t>
            </w:r>
          </w:p>
        </w:tc>
        <w:tc>
          <w:tcPr>
            <w:tcW w:w="1320" w:type="dxa"/>
            <w:tcBorders>
              <w:top w:val="single" w:sz="4" w:space="0" w:color="auto"/>
              <w:left w:val="nil"/>
              <w:bottom w:val="nil"/>
              <w:right w:val="nil"/>
            </w:tcBorders>
            <w:shd w:val="clear" w:color="auto" w:fill="auto"/>
          </w:tcPr>
          <w:p w14:paraId="46EA27DD"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 xml:space="preserve">46.5 (±2.4) </w:t>
            </w:r>
          </w:p>
        </w:tc>
        <w:tc>
          <w:tcPr>
            <w:tcW w:w="1236" w:type="dxa"/>
            <w:tcBorders>
              <w:top w:val="single" w:sz="4" w:space="0" w:color="auto"/>
              <w:left w:val="nil"/>
              <w:bottom w:val="nil"/>
              <w:right w:val="nil"/>
            </w:tcBorders>
            <w:shd w:val="clear" w:color="auto" w:fill="auto"/>
          </w:tcPr>
          <w:p w14:paraId="2008273F"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32.1 (±10.0)</w:t>
            </w:r>
          </w:p>
        </w:tc>
        <w:tc>
          <w:tcPr>
            <w:tcW w:w="1238" w:type="dxa"/>
            <w:tcBorders>
              <w:top w:val="single" w:sz="4" w:space="0" w:color="auto"/>
              <w:left w:val="nil"/>
              <w:bottom w:val="nil"/>
              <w:right w:val="nil"/>
            </w:tcBorders>
            <w:shd w:val="clear" w:color="auto" w:fill="auto"/>
          </w:tcPr>
          <w:p w14:paraId="73D66D2E"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24.3 (±5.1)</w:t>
            </w:r>
          </w:p>
        </w:tc>
      </w:tr>
      <w:tr w:rsidR="005F1AAC" w:rsidRPr="005F1AAC" w14:paraId="77C68F7A" w14:textId="77777777" w:rsidTr="00956CEC">
        <w:trPr>
          <w:cnfStyle w:val="000000100000" w:firstRow="0" w:lastRow="0" w:firstColumn="0" w:lastColumn="0" w:oddVBand="0" w:evenVBand="0" w:oddHBand="1" w:evenHBand="0" w:firstRowFirstColumn="0" w:firstRowLastColumn="0" w:lastRowFirstColumn="0" w:lastRowLastColumn="0"/>
          <w:trHeight w:val="20"/>
          <w:jc w:val="center"/>
        </w:trPr>
        <w:tc>
          <w:tcPr>
            <w:tcW w:w="1561" w:type="dxa"/>
            <w:tcBorders>
              <w:top w:val="nil"/>
              <w:left w:val="nil"/>
              <w:bottom w:val="nil"/>
              <w:right w:val="nil"/>
            </w:tcBorders>
            <w:shd w:val="clear" w:color="auto" w:fill="auto"/>
            <w:hideMark/>
          </w:tcPr>
          <w:p w14:paraId="7A8C2660" w14:textId="77777777" w:rsidR="004C6687" w:rsidRPr="005F1AAC" w:rsidRDefault="005F1AAC" w:rsidP="00BC5D56">
            <w:pPr>
              <w:spacing w:line="240" w:lineRule="auto"/>
              <w:rPr>
                <w:rFonts w:cs="Times New Roman"/>
                <w:szCs w:val="20"/>
                <w:lang w:val="en-US"/>
              </w:rPr>
            </w:pPr>
            <m:oMath>
              <m:sSubSup>
                <m:sSubSupPr>
                  <m:ctrlPr>
                    <w:rPr>
                      <w:rFonts w:ascii="Cambria Math" w:eastAsia="Batang" w:hAnsi="Cambria Math" w:cs="Times New Roman"/>
                      <w:i/>
                      <w:sz w:val="24"/>
                      <w:szCs w:val="24"/>
                      <w:lang w:val="en-US"/>
                    </w:rPr>
                  </m:ctrlPr>
                </m:sSubSupPr>
                <m:e>
                  <m:r>
                    <w:rPr>
                      <w:rFonts w:ascii="Cambria Math" w:hAnsi="Cambria Math" w:cs="Times New Roman"/>
                      <w:lang w:val="en-US"/>
                    </w:rPr>
                    <m:t>σ</m:t>
                  </m:r>
                </m:e>
                <m:sub>
                  <m:r>
                    <w:rPr>
                      <w:rFonts w:ascii="Cambria Math" w:hAnsi="Cambria Math" w:cs="Times New Roman"/>
                      <w:lang w:val="en-US"/>
                    </w:rPr>
                    <m:t>yy</m:t>
                  </m:r>
                </m:sub>
                <m:sup>
                  <m:r>
                    <w:rPr>
                      <w:rFonts w:ascii="Cambria Math" w:hAnsi="Cambria Math" w:cs="Times New Roman"/>
                      <w:lang w:val="en-US"/>
                    </w:rPr>
                    <m:t>gross</m:t>
                  </m:r>
                </m:sup>
              </m:sSubSup>
            </m:oMath>
            <w:r w:rsidR="004C6687" w:rsidRPr="005F1AAC">
              <w:rPr>
                <w:rFonts w:eastAsia="Calibri" w:cs="Times New Roman"/>
                <w:bCs/>
                <w:szCs w:val="20"/>
                <w:lang w:val="en-US"/>
              </w:rPr>
              <w:t xml:space="preserve"> (MPa)</w:t>
            </w:r>
          </w:p>
        </w:tc>
        <w:tc>
          <w:tcPr>
            <w:tcW w:w="1391" w:type="dxa"/>
            <w:tcBorders>
              <w:top w:val="nil"/>
              <w:left w:val="nil"/>
              <w:bottom w:val="nil"/>
              <w:right w:val="nil"/>
            </w:tcBorders>
            <w:shd w:val="clear" w:color="auto" w:fill="auto"/>
          </w:tcPr>
          <w:p w14:paraId="6DA9211D"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487 (±3.5)</w:t>
            </w:r>
          </w:p>
        </w:tc>
        <w:tc>
          <w:tcPr>
            <w:tcW w:w="1247" w:type="dxa"/>
            <w:tcBorders>
              <w:top w:val="nil"/>
              <w:left w:val="nil"/>
              <w:bottom w:val="nil"/>
              <w:right w:val="nil"/>
            </w:tcBorders>
            <w:shd w:val="clear" w:color="auto" w:fill="auto"/>
          </w:tcPr>
          <w:p w14:paraId="0C6859A3"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316 (±4.0)</w:t>
            </w:r>
          </w:p>
        </w:tc>
        <w:tc>
          <w:tcPr>
            <w:tcW w:w="1272" w:type="dxa"/>
            <w:tcBorders>
              <w:top w:val="nil"/>
              <w:left w:val="nil"/>
              <w:bottom w:val="nil"/>
              <w:right w:val="nil"/>
            </w:tcBorders>
            <w:shd w:val="clear" w:color="auto" w:fill="auto"/>
          </w:tcPr>
          <w:p w14:paraId="1A437EAF"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237 (±3.1)</w:t>
            </w:r>
          </w:p>
        </w:tc>
        <w:tc>
          <w:tcPr>
            <w:tcW w:w="1320" w:type="dxa"/>
            <w:tcBorders>
              <w:top w:val="nil"/>
              <w:left w:val="nil"/>
              <w:bottom w:val="nil"/>
              <w:right w:val="nil"/>
            </w:tcBorders>
            <w:shd w:val="clear" w:color="auto" w:fill="auto"/>
          </w:tcPr>
          <w:p w14:paraId="2A5FC975"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 xml:space="preserve">465 (±2.4) </w:t>
            </w:r>
          </w:p>
        </w:tc>
        <w:tc>
          <w:tcPr>
            <w:tcW w:w="1236" w:type="dxa"/>
            <w:tcBorders>
              <w:top w:val="nil"/>
              <w:left w:val="nil"/>
              <w:bottom w:val="nil"/>
              <w:right w:val="nil"/>
            </w:tcBorders>
            <w:shd w:val="clear" w:color="auto" w:fill="auto"/>
          </w:tcPr>
          <w:p w14:paraId="37C044BA"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321 (±10.0)</w:t>
            </w:r>
          </w:p>
        </w:tc>
        <w:tc>
          <w:tcPr>
            <w:tcW w:w="1238" w:type="dxa"/>
            <w:tcBorders>
              <w:top w:val="nil"/>
              <w:left w:val="nil"/>
              <w:bottom w:val="nil"/>
              <w:right w:val="nil"/>
            </w:tcBorders>
            <w:shd w:val="clear" w:color="auto" w:fill="auto"/>
          </w:tcPr>
          <w:p w14:paraId="66196863"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243 (±5.1)</w:t>
            </w:r>
          </w:p>
        </w:tc>
      </w:tr>
      <w:tr w:rsidR="005F1AAC" w:rsidRPr="005F1AAC" w14:paraId="423397EC" w14:textId="77777777" w:rsidTr="00956CEC">
        <w:trPr>
          <w:trHeight w:val="20"/>
          <w:jc w:val="center"/>
        </w:trPr>
        <w:tc>
          <w:tcPr>
            <w:tcW w:w="1561" w:type="dxa"/>
            <w:tcBorders>
              <w:top w:val="nil"/>
              <w:left w:val="nil"/>
              <w:bottom w:val="nil"/>
              <w:right w:val="nil"/>
            </w:tcBorders>
            <w:shd w:val="clear" w:color="auto" w:fill="auto"/>
            <w:hideMark/>
          </w:tcPr>
          <w:p w14:paraId="177B42A5" w14:textId="77777777" w:rsidR="004C6687" w:rsidRPr="005F1AAC" w:rsidRDefault="005F1AAC" w:rsidP="00BC5D56">
            <w:pPr>
              <w:spacing w:line="240" w:lineRule="auto"/>
              <w:rPr>
                <w:rFonts w:ascii="Calibri" w:eastAsia="Calibri" w:hAnsi="Calibri" w:cs="Times New Roman"/>
                <w:bCs/>
                <w:szCs w:val="20"/>
                <w:lang w:val="en-US"/>
              </w:rPr>
            </w:pPr>
            <m:oMath>
              <m:sSubSup>
                <m:sSubSupPr>
                  <m:ctrlPr>
                    <w:rPr>
                      <w:rFonts w:ascii="Cambria Math" w:eastAsia="Batang" w:hAnsi="Cambria Math" w:cs="Times New Roman"/>
                      <w:i/>
                      <w:sz w:val="24"/>
                      <w:szCs w:val="24"/>
                      <w:lang w:val="en-US"/>
                    </w:rPr>
                  </m:ctrlPr>
                </m:sSubSupPr>
                <m:e>
                  <m:r>
                    <w:rPr>
                      <w:rFonts w:ascii="Cambria Math" w:hAnsi="Cambria Math" w:cs="Times New Roman"/>
                      <w:lang w:val="en-US"/>
                    </w:rPr>
                    <m:t>σ</m:t>
                  </m:r>
                </m:e>
                <m:sub>
                  <m:r>
                    <w:rPr>
                      <w:rFonts w:ascii="Cambria Math" w:hAnsi="Cambria Math" w:cs="Times New Roman"/>
                      <w:lang w:val="en-US"/>
                    </w:rPr>
                    <m:t>yy</m:t>
                  </m:r>
                </m:sub>
                <m:sup>
                  <m:r>
                    <w:rPr>
                      <w:rFonts w:ascii="Cambria Math" w:eastAsia="Batang" w:hAnsi="Cambria Math" w:cs="Times New Roman"/>
                      <w:sz w:val="24"/>
                      <w:szCs w:val="24"/>
                      <w:lang w:val="en-US"/>
                    </w:rPr>
                    <m:t>net</m:t>
                  </m:r>
                </m:sup>
              </m:sSubSup>
            </m:oMath>
            <w:r w:rsidR="004C6687" w:rsidRPr="005F1AAC">
              <w:rPr>
                <w:rFonts w:eastAsia="Calibri" w:cs="Times New Roman"/>
                <w:bCs/>
                <w:szCs w:val="20"/>
                <w:lang w:val="en-US"/>
              </w:rPr>
              <w:t xml:space="preserve"> (MPa)</w:t>
            </w:r>
          </w:p>
        </w:tc>
        <w:tc>
          <w:tcPr>
            <w:tcW w:w="1391" w:type="dxa"/>
            <w:tcBorders>
              <w:top w:val="nil"/>
              <w:left w:val="nil"/>
              <w:bottom w:val="nil"/>
              <w:right w:val="nil"/>
            </w:tcBorders>
            <w:shd w:val="clear" w:color="auto" w:fill="auto"/>
          </w:tcPr>
          <w:p w14:paraId="6EB86937"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487(±3.5)</w:t>
            </w:r>
          </w:p>
        </w:tc>
        <w:tc>
          <w:tcPr>
            <w:tcW w:w="1247" w:type="dxa"/>
            <w:tcBorders>
              <w:top w:val="nil"/>
              <w:left w:val="nil"/>
              <w:bottom w:val="nil"/>
              <w:right w:val="nil"/>
            </w:tcBorders>
            <w:shd w:val="clear" w:color="auto" w:fill="auto"/>
          </w:tcPr>
          <w:p w14:paraId="33A94271"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382 (±4.0)</w:t>
            </w:r>
          </w:p>
        </w:tc>
        <w:tc>
          <w:tcPr>
            <w:tcW w:w="1272" w:type="dxa"/>
            <w:tcBorders>
              <w:top w:val="nil"/>
              <w:left w:val="nil"/>
              <w:bottom w:val="nil"/>
              <w:right w:val="nil"/>
            </w:tcBorders>
            <w:shd w:val="clear" w:color="auto" w:fill="auto"/>
          </w:tcPr>
          <w:p w14:paraId="7F66AC68"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395 (±3.1)</w:t>
            </w:r>
          </w:p>
        </w:tc>
        <w:tc>
          <w:tcPr>
            <w:tcW w:w="1320" w:type="dxa"/>
            <w:tcBorders>
              <w:top w:val="nil"/>
              <w:left w:val="nil"/>
              <w:bottom w:val="nil"/>
              <w:right w:val="nil"/>
            </w:tcBorders>
            <w:shd w:val="clear" w:color="auto" w:fill="auto"/>
          </w:tcPr>
          <w:p w14:paraId="20F11D4D"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465 (±2.4)</w:t>
            </w:r>
          </w:p>
        </w:tc>
        <w:tc>
          <w:tcPr>
            <w:tcW w:w="1236" w:type="dxa"/>
            <w:tcBorders>
              <w:top w:val="nil"/>
              <w:left w:val="nil"/>
              <w:bottom w:val="nil"/>
              <w:right w:val="nil"/>
            </w:tcBorders>
            <w:shd w:val="clear" w:color="auto" w:fill="auto"/>
          </w:tcPr>
          <w:p w14:paraId="5CFDCED7"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394 (±10.0)</w:t>
            </w:r>
          </w:p>
        </w:tc>
        <w:tc>
          <w:tcPr>
            <w:tcW w:w="1238" w:type="dxa"/>
            <w:tcBorders>
              <w:top w:val="nil"/>
              <w:left w:val="nil"/>
              <w:bottom w:val="nil"/>
              <w:right w:val="nil"/>
            </w:tcBorders>
            <w:shd w:val="clear" w:color="auto" w:fill="auto"/>
          </w:tcPr>
          <w:p w14:paraId="0FF4ECF8"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406 (±5.1)</w:t>
            </w:r>
          </w:p>
        </w:tc>
      </w:tr>
      <w:tr w:rsidR="005F1AAC" w:rsidRPr="005F1AAC" w14:paraId="13D7C9B2" w14:textId="77777777" w:rsidTr="00956CEC">
        <w:trPr>
          <w:cnfStyle w:val="000000100000" w:firstRow="0" w:lastRow="0" w:firstColumn="0" w:lastColumn="0" w:oddVBand="0" w:evenVBand="0" w:oddHBand="1" w:evenHBand="0" w:firstRowFirstColumn="0" w:firstRowLastColumn="0" w:lastRowFirstColumn="0" w:lastRowLastColumn="0"/>
          <w:trHeight w:val="20"/>
          <w:jc w:val="center"/>
        </w:trPr>
        <w:tc>
          <w:tcPr>
            <w:tcW w:w="1561" w:type="dxa"/>
            <w:tcBorders>
              <w:top w:val="nil"/>
              <w:left w:val="nil"/>
              <w:bottom w:val="single" w:sz="4" w:space="0" w:color="auto"/>
              <w:right w:val="nil"/>
            </w:tcBorders>
            <w:shd w:val="clear" w:color="auto" w:fill="auto"/>
            <w:hideMark/>
          </w:tcPr>
          <w:p w14:paraId="50580A8E" w14:textId="77777777" w:rsidR="004C6687" w:rsidRPr="005F1AAC" w:rsidRDefault="005F1AAC" w:rsidP="00BC5D56">
            <w:pPr>
              <w:spacing w:line="240" w:lineRule="auto"/>
              <w:rPr>
                <w:rFonts w:eastAsia="Calibri" w:cs="Times New Roman"/>
                <w:bCs/>
                <w:szCs w:val="20"/>
                <w:lang w:val="en-US"/>
              </w:rPr>
            </w:pPr>
            <m:oMath>
              <m:sSub>
                <m:sSubPr>
                  <m:ctrlPr>
                    <w:rPr>
                      <w:rFonts w:ascii="Cambria Math" w:eastAsia="Calibri" w:hAnsi="Cambria Math" w:cs="Times New Roman"/>
                      <w:bCs/>
                      <w:i/>
                      <w:lang w:val="en-US"/>
                    </w:rPr>
                  </m:ctrlPr>
                </m:sSubPr>
                <m:e>
                  <m:r>
                    <w:rPr>
                      <w:rFonts w:ascii="Cambria Math" w:eastAsia="Calibri" w:hAnsi="Cambria Math" w:cs="Times New Roman"/>
                      <w:szCs w:val="20"/>
                      <w:lang w:val="en-US"/>
                    </w:rPr>
                    <m:t>ε</m:t>
                  </m:r>
                </m:e>
                <m:sub>
                  <m:r>
                    <w:rPr>
                      <w:rFonts w:ascii="Cambria Math" w:eastAsia="Calibri" w:hAnsi="Cambria Math" w:cs="Times New Roman"/>
                      <w:szCs w:val="20"/>
                      <w:lang w:val="en-US"/>
                    </w:rPr>
                    <m:t>max</m:t>
                  </m:r>
                </m:sub>
              </m:sSub>
            </m:oMath>
            <w:r w:rsidR="004C6687" w:rsidRPr="005F1AAC">
              <w:rPr>
                <w:rFonts w:eastAsia="Calibri" w:cs="Times New Roman"/>
                <w:bCs/>
                <w:szCs w:val="20"/>
                <w:lang w:val="en-US"/>
              </w:rPr>
              <w:t xml:space="preserve"> (%)</w:t>
            </w:r>
          </w:p>
        </w:tc>
        <w:tc>
          <w:tcPr>
            <w:tcW w:w="1391" w:type="dxa"/>
            <w:tcBorders>
              <w:top w:val="nil"/>
              <w:left w:val="nil"/>
              <w:bottom w:val="single" w:sz="4" w:space="0" w:color="auto"/>
              <w:right w:val="nil"/>
            </w:tcBorders>
            <w:shd w:val="clear" w:color="auto" w:fill="auto"/>
          </w:tcPr>
          <w:p w14:paraId="5C99D0E9"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2.48 (±8.8)</w:t>
            </w:r>
          </w:p>
        </w:tc>
        <w:tc>
          <w:tcPr>
            <w:tcW w:w="1247" w:type="dxa"/>
            <w:tcBorders>
              <w:top w:val="nil"/>
              <w:left w:val="nil"/>
              <w:bottom w:val="single" w:sz="4" w:space="0" w:color="auto"/>
              <w:right w:val="nil"/>
            </w:tcBorders>
            <w:shd w:val="clear" w:color="auto" w:fill="auto"/>
          </w:tcPr>
          <w:p w14:paraId="13F066FE"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1.74 (±7.0)</w:t>
            </w:r>
          </w:p>
        </w:tc>
        <w:tc>
          <w:tcPr>
            <w:tcW w:w="1272" w:type="dxa"/>
            <w:tcBorders>
              <w:top w:val="nil"/>
              <w:left w:val="nil"/>
              <w:bottom w:val="single" w:sz="4" w:space="0" w:color="auto"/>
              <w:right w:val="nil"/>
            </w:tcBorders>
            <w:shd w:val="clear" w:color="auto" w:fill="auto"/>
          </w:tcPr>
          <w:p w14:paraId="08ABEAC7"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1.48 (±3.03)</w:t>
            </w:r>
          </w:p>
        </w:tc>
        <w:tc>
          <w:tcPr>
            <w:tcW w:w="1320" w:type="dxa"/>
            <w:tcBorders>
              <w:top w:val="nil"/>
              <w:left w:val="nil"/>
              <w:bottom w:val="single" w:sz="4" w:space="0" w:color="auto"/>
              <w:right w:val="nil"/>
            </w:tcBorders>
            <w:shd w:val="clear" w:color="auto" w:fill="auto"/>
          </w:tcPr>
          <w:p w14:paraId="465A993A"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2.35 (±4.3)</w:t>
            </w:r>
          </w:p>
        </w:tc>
        <w:tc>
          <w:tcPr>
            <w:tcW w:w="1236" w:type="dxa"/>
            <w:tcBorders>
              <w:top w:val="nil"/>
              <w:left w:val="nil"/>
              <w:bottom w:val="single" w:sz="4" w:space="0" w:color="auto"/>
              <w:right w:val="nil"/>
            </w:tcBorders>
            <w:shd w:val="clear" w:color="auto" w:fill="auto"/>
          </w:tcPr>
          <w:p w14:paraId="1CB5241C"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1.72 (±8.5)</w:t>
            </w:r>
          </w:p>
        </w:tc>
        <w:tc>
          <w:tcPr>
            <w:tcW w:w="1238" w:type="dxa"/>
            <w:tcBorders>
              <w:top w:val="nil"/>
              <w:left w:val="nil"/>
              <w:bottom w:val="single" w:sz="4" w:space="0" w:color="auto"/>
              <w:right w:val="nil"/>
            </w:tcBorders>
            <w:shd w:val="clear" w:color="auto" w:fill="auto"/>
          </w:tcPr>
          <w:p w14:paraId="6C36F812" w14:textId="77777777" w:rsidR="004C6687" w:rsidRPr="005F1AAC" w:rsidRDefault="004C6687" w:rsidP="00BC5D56">
            <w:pPr>
              <w:spacing w:line="240" w:lineRule="auto"/>
              <w:rPr>
                <w:rFonts w:cs="Times New Roman"/>
                <w:szCs w:val="20"/>
                <w:lang w:val="en-US"/>
              </w:rPr>
            </w:pPr>
            <w:r w:rsidRPr="005F1AAC">
              <w:rPr>
                <w:rFonts w:cs="Times New Roman"/>
                <w:szCs w:val="20"/>
                <w:lang w:val="en-US"/>
              </w:rPr>
              <w:t>1.68 (±9.1)</w:t>
            </w:r>
          </w:p>
        </w:tc>
      </w:tr>
    </w:tbl>
    <w:p w14:paraId="58616E94" w14:textId="0A5BFC62" w:rsidR="004C6687" w:rsidRPr="005F1AAC" w:rsidRDefault="004C6687" w:rsidP="004C6687">
      <w:pPr>
        <w:spacing w:after="240" w:line="240" w:lineRule="auto"/>
        <w:rPr>
          <w:noProof/>
          <w:color w:val="000000" w:themeColor="text1"/>
        </w:rPr>
      </w:pPr>
      <w:r w:rsidRPr="005F1AAC">
        <w:rPr>
          <w:rFonts w:cs="Times New Roman"/>
          <w:noProof/>
          <w:color w:val="000000" w:themeColor="text1"/>
          <w:sz w:val="18"/>
          <w:szCs w:val="18"/>
        </w:rPr>
        <w:t xml:space="preserve">Note: the values </w:t>
      </w:r>
      <w:r w:rsidRPr="005F1AAC">
        <w:rPr>
          <w:rFonts w:cs="Times New Roman"/>
          <w:bCs/>
          <w:noProof/>
          <w:color w:val="000000" w:themeColor="text1"/>
          <w:sz w:val="18"/>
          <w:szCs w:val="18"/>
        </w:rPr>
        <w:t xml:space="preserve">in the bracket represent </w:t>
      </w:r>
      <w:r w:rsidR="00A51292" w:rsidRPr="005F1AAC">
        <w:rPr>
          <w:rFonts w:cs="Times New Roman"/>
          <w:bCs/>
          <w:noProof/>
          <w:color w:val="000000" w:themeColor="text1"/>
          <w:sz w:val="18"/>
          <w:szCs w:val="18"/>
        </w:rPr>
        <w:t xml:space="preserve">the </w:t>
      </w:r>
      <w:r w:rsidRPr="005F1AAC">
        <w:rPr>
          <w:rFonts w:cs="Times New Roman"/>
          <w:noProof/>
          <w:color w:val="000000" w:themeColor="text1"/>
          <w:sz w:val="18"/>
          <w:szCs w:val="18"/>
        </w:rPr>
        <w:t>standard deviation (in percentage) from three specimens for each config</w:t>
      </w:r>
      <w:r w:rsidR="00C62C88" w:rsidRPr="005F1AAC">
        <w:rPr>
          <w:rFonts w:cs="Times New Roman"/>
          <w:noProof/>
          <w:color w:val="000000" w:themeColor="text1"/>
          <w:sz w:val="18"/>
          <w:szCs w:val="18"/>
        </w:rPr>
        <w:t>ur</w:t>
      </w:r>
      <w:r w:rsidRPr="005F1AAC">
        <w:rPr>
          <w:rFonts w:cs="Times New Roman"/>
          <w:noProof/>
          <w:color w:val="000000" w:themeColor="text1"/>
          <w:sz w:val="18"/>
          <w:szCs w:val="18"/>
        </w:rPr>
        <w:t>ation.</w:t>
      </w:r>
    </w:p>
    <w:p w14:paraId="7B4AAFF1" w14:textId="0ED69B00" w:rsidR="00241269" w:rsidRPr="005F1AAC" w:rsidRDefault="00E92E3B" w:rsidP="00BC5D56">
      <w:pPr>
        <w:spacing w:line="240" w:lineRule="auto"/>
        <w:jc w:val="center"/>
        <w:rPr>
          <w:rFonts w:cs="Times New Roman"/>
          <w:b/>
          <w:noProof/>
          <w:color w:val="000000" w:themeColor="text1"/>
          <w:szCs w:val="20"/>
        </w:rPr>
      </w:pPr>
      <w:r w:rsidRPr="005F1AAC">
        <w:rPr>
          <w:noProof/>
          <w:color w:val="000000" w:themeColor="text1"/>
        </w:rPr>
        <w:drawing>
          <wp:inline distT="0" distB="0" distL="0" distR="0" wp14:anchorId="5A0519C7" wp14:editId="10BACBC6">
            <wp:extent cx="5362575" cy="4276725"/>
            <wp:effectExtent l="0" t="0" r="9525"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0"/>
                    <a:stretch>
                      <a:fillRect/>
                    </a:stretch>
                  </pic:blipFill>
                  <pic:spPr>
                    <a:xfrm>
                      <a:off x="0" y="0"/>
                      <a:ext cx="5362575" cy="4276725"/>
                    </a:xfrm>
                    <a:prstGeom prst="rect">
                      <a:avLst/>
                    </a:prstGeom>
                  </pic:spPr>
                </pic:pic>
              </a:graphicData>
            </a:graphic>
          </wp:inline>
        </w:drawing>
      </w:r>
    </w:p>
    <w:p w14:paraId="5F63772A" w14:textId="54602E9C" w:rsidR="00241269" w:rsidRPr="005F1AAC" w:rsidRDefault="00241269" w:rsidP="005D1884">
      <w:pPr>
        <w:spacing w:after="240" w:line="240" w:lineRule="auto"/>
        <w:jc w:val="both"/>
        <w:rPr>
          <w:rFonts w:cs="Times New Roman"/>
          <w:bCs/>
          <w:color w:val="000000" w:themeColor="text1"/>
          <w:szCs w:val="20"/>
        </w:rPr>
      </w:pPr>
      <w:r w:rsidRPr="005F1AAC">
        <w:rPr>
          <w:rFonts w:cs="Times New Roman"/>
          <w:b/>
          <w:noProof/>
          <w:color w:val="000000" w:themeColor="text1"/>
          <w:szCs w:val="20"/>
        </w:rPr>
        <w:t xml:space="preserve">Figure </w:t>
      </w:r>
      <w:r w:rsidR="00F40D59" w:rsidRPr="005F1AAC">
        <w:rPr>
          <w:rFonts w:cs="Times New Roman"/>
          <w:b/>
          <w:noProof/>
          <w:color w:val="000000" w:themeColor="text1"/>
          <w:szCs w:val="20"/>
        </w:rPr>
        <w:t>10.</w:t>
      </w:r>
      <w:r w:rsidRPr="005F1AAC">
        <w:rPr>
          <w:rFonts w:cs="Times New Roman"/>
          <w:noProof/>
          <w:color w:val="000000" w:themeColor="text1"/>
          <w:szCs w:val="20"/>
        </w:rPr>
        <w:t xml:space="preserve"> </w:t>
      </w:r>
      <w:r w:rsidR="00192A39" w:rsidRPr="005F1AAC">
        <w:rPr>
          <w:rFonts w:cs="Times New Roman"/>
          <w:noProof/>
          <w:color w:val="000000" w:themeColor="text1"/>
          <w:szCs w:val="20"/>
        </w:rPr>
        <w:t xml:space="preserve">Comparison of </w:t>
      </w:r>
      <w:r w:rsidR="00E72963" w:rsidRPr="005F1AAC">
        <w:rPr>
          <w:rFonts w:cs="Times New Roman"/>
          <w:bCs/>
          <w:color w:val="000000" w:themeColor="text1"/>
          <w:szCs w:val="20"/>
        </w:rPr>
        <w:t xml:space="preserve">un-notched and </w:t>
      </w:r>
      <w:r w:rsidR="00E72963" w:rsidRPr="005F1AAC">
        <w:rPr>
          <w:rFonts w:cs="Times New Roman"/>
          <w:bCs/>
          <w:noProof/>
          <w:color w:val="000000" w:themeColor="text1"/>
          <w:szCs w:val="20"/>
        </w:rPr>
        <w:t>notched t</w:t>
      </w:r>
      <w:r w:rsidR="005D1884" w:rsidRPr="005F1AAC">
        <w:rPr>
          <w:rFonts w:cs="Times New Roman"/>
          <w:bCs/>
          <w:color w:val="000000" w:themeColor="text1"/>
          <w:szCs w:val="20"/>
        </w:rPr>
        <w:t>ensile</w:t>
      </w:r>
      <w:r w:rsidR="00E72963" w:rsidRPr="005F1AAC">
        <w:rPr>
          <w:rFonts w:cs="Times New Roman"/>
          <w:bCs/>
          <w:color w:val="000000" w:themeColor="text1"/>
          <w:szCs w:val="20"/>
        </w:rPr>
        <w:t xml:space="preserve"> performance</w:t>
      </w:r>
      <w:r w:rsidR="00FD47AC" w:rsidRPr="005F1AAC">
        <w:rPr>
          <w:rFonts w:cs="Times New Roman"/>
          <w:bCs/>
          <w:color w:val="000000" w:themeColor="text1"/>
          <w:szCs w:val="20"/>
        </w:rPr>
        <w:t xml:space="preserve"> </w:t>
      </w:r>
      <w:r w:rsidR="005D1884" w:rsidRPr="005F1AAC">
        <w:rPr>
          <w:rFonts w:cs="Times New Roman"/>
          <w:bCs/>
          <w:color w:val="000000" w:themeColor="text1"/>
          <w:szCs w:val="20"/>
        </w:rPr>
        <w:t xml:space="preserve">of </w:t>
      </w:r>
      <w:r w:rsidR="005D1884" w:rsidRPr="005F1AAC">
        <w:rPr>
          <w:rFonts w:cs="Times New Roman"/>
          <w:bCs/>
          <w:noProof/>
          <w:color w:val="000000" w:themeColor="text1"/>
          <w:szCs w:val="20"/>
        </w:rPr>
        <w:t>3D-FRC</w:t>
      </w:r>
      <w:r w:rsidR="00FD47AC" w:rsidRPr="005F1AAC">
        <w:rPr>
          <w:rFonts w:cs="Times New Roman"/>
          <w:bCs/>
          <w:noProof/>
          <w:color w:val="000000" w:themeColor="text1"/>
          <w:szCs w:val="20"/>
        </w:rPr>
        <w:t>:</w:t>
      </w:r>
      <w:r w:rsidR="00770DB1" w:rsidRPr="005F1AAC">
        <w:rPr>
          <w:rFonts w:cs="Times New Roman"/>
          <w:bCs/>
          <w:color w:val="000000" w:themeColor="text1"/>
          <w:szCs w:val="20"/>
        </w:rPr>
        <w:t xml:space="preserve"> (a</w:t>
      </w:r>
      <w:r w:rsidR="000B348C" w:rsidRPr="005F1AAC">
        <w:rPr>
          <w:rFonts w:cs="Times New Roman"/>
          <w:bCs/>
          <w:color w:val="000000" w:themeColor="text1"/>
          <w:szCs w:val="20"/>
        </w:rPr>
        <w:t>)</w:t>
      </w:r>
      <w:r w:rsidR="000B348C" w:rsidRPr="005F1AAC">
        <w:rPr>
          <w:rFonts w:eastAsia="Malgun Gothic" w:cs="Times New Roman"/>
          <w:bCs/>
          <w:color w:val="000000" w:themeColor="text1"/>
          <w:szCs w:val="20"/>
        </w:rPr>
        <w:t> </w:t>
      </w:r>
      <w:r w:rsidR="000B348C" w:rsidRPr="005F1AAC">
        <w:rPr>
          <w:rFonts w:cs="Times New Roman"/>
          <w:bCs/>
          <w:color w:val="000000" w:themeColor="text1"/>
          <w:szCs w:val="20"/>
        </w:rPr>
        <w:t>gross</w:t>
      </w:r>
      <w:r w:rsidR="00770DB1" w:rsidRPr="005F1AAC">
        <w:rPr>
          <w:rFonts w:cs="Times New Roman"/>
          <w:bCs/>
          <w:color w:val="000000" w:themeColor="text1"/>
          <w:szCs w:val="20"/>
        </w:rPr>
        <w:t xml:space="preserve"> strength</w:t>
      </w:r>
      <w:r w:rsidR="004A1FD2" w:rsidRPr="005F1AAC">
        <w:rPr>
          <w:rFonts w:cs="Times New Roman"/>
          <w:bCs/>
          <w:color w:val="000000" w:themeColor="text1"/>
          <w:szCs w:val="20"/>
        </w:rPr>
        <w:t xml:space="preserve"> along the warp and fill direction</w:t>
      </w:r>
      <w:r w:rsidR="00770DB1" w:rsidRPr="005F1AAC">
        <w:rPr>
          <w:rFonts w:cs="Times New Roman"/>
          <w:bCs/>
          <w:color w:val="000000" w:themeColor="text1"/>
          <w:szCs w:val="20"/>
        </w:rPr>
        <w:t>, (b)</w:t>
      </w:r>
      <w:r w:rsidR="000B348C" w:rsidRPr="005F1AAC">
        <w:rPr>
          <w:rFonts w:eastAsia="Malgun Gothic" w:cs="Times New Roman"/>
          <w:bCs/>
          <w:color w:val="000000" w:themeColor="text1"/>
          <w:szCs w:val="20"/>
        </w:rPr>
        <w:t> </w:t>
      </w:r>
      <w:r w:rsidR="00770DB1" w:rsidRPr="005F1AAC">
        <w:rPr>
          <w:rFonts w:cs="Times New Roman"/>
          <w:bCs/>
          <w:color w:val="000000" w:themeColor="text1"/>
          <w:szCs w:val="20"/>
        </w:rPr>
        <w:t>net strength</w:t>
      </w:r>
      <w:r w:rsidR="000A5286" w:rsidRPr="005F1AAC">
        <w:rPr>
          <w:rFonts w:cs="Times New Roman"/>
          <w:bCs/>
          <w:color w:val="000000" w:themeColor="text1"/>
          <w:szCs w:val="20"/>
        </w:rPr>
        <w:t xml:space="preserve"> along the warp and fill direction</w:t>
      </w:r>
      <w:r w:rsidR="00770DB1" w:rsidRPr="005F1AAC">
        <w:rPr>
          <w:rFonts w:cs="Times New Roman"/>
          <w:bCs/>
          <w:color w:val="000000" w:themeColor="text1"/>
          <w:szCs w:val="20"/>
        </w:rPr>
        <w:t>, (c)</w:t>
      </w:r>
      <w:r w:rsidR="009147FA" w:rsidRPr="005F1AAC">
        <w:rPr>
          <w:rFonts w:eastAsia="Malgun Gothic" w:cs="Times New Roman"/>
          <w:bCs/>
          <w:color w:val="000000" w:themeColor="text1"/>
          <w:szCs w:val="20"/>
        </w:rPr>
        <w:t> </w:t>
      </w:r>
      <w:r w:rsidR="00770DB1" w:rsidRPr="005F1AAC">
        <w:rPr>
          <w:rFonts w:cs="Times New Roman"/>
          <w:bCs/>
          <w:color w:val="000000" w:themeColor="text1"/>
          <w:szCs w:val="20"/>
        </w:rPr>
        <w:t>failure strain</w:t>
      </w:r>
      <w:r w:rsidR="00B13CDC" w:rsidRPr="005F1AAC">
        <w:rPr>
          <w:rFonts w:cs="Times New Roman"/>
          <w:bCs/>
          <w:color w:val="000000" w:themeColor="text1"/>
          <w:szCs w:val="20"/>
        </w:rPr>
        <w:t>s</w:t>
      </w:r>
      <w:r w:rsidR="00770DB1" w:rsidRPr="005F1AAC">
        <w:rPr>
          <w:rFonts w:cs="Times New Roman"/>
          <w:bCs/>
          <w:color w:val="000000" w:themeColor="text1"/>
          <w:szCs w:val="20"/>
        </w:rPr>
        <w:t xml:space="preserve"> </w:t>
      </w:r>
      <w:r w:rsidR="00B13CDC" w:rsidRPr="005F1AAC">
        <w:rPr>
          <w:rFonts w:cs="Times New Roman"/>
          <w:bCs/>
          <w:color w:val="000000" w:themeColor="text1"/>
          <w:szCs w:val="20"/>
        </w:rPr>
        <w:t xml:space="preserve">along the warp and fill direction, </w:t>
      </w:r>
      <w:r w:rsidR="00C116C1" w:rsidRPr="005F1AAC">
        <w:rPr>
          <w:rFonts w:cs="Times New Roman"/>
          <w:bCs/>
          <w:color w:val="000000" w:themeColor="text1"/>
          <w:szCs w:val="20"/>
        </w:rPr>
        <w:t xml:space="preserve">and </w:t>
      </w:r>
      <w:r w:rsidR="00770DB1" w:rsidRPr="005F1AAC">
        <w:rPr>
          <w:rFonts w:cs="Times New Roman"/>
          <w:bCs/>
          <w:color w:val="000000" w:themeColor="text1"/>
          <w:szCs w:val="20"/>
        </w:rPr>
        <w:t xml:space="preserve">(d) </w:t>
      </w:r>
      <w:r w:rsidR="000B348C" w:rsidRPr="005F1AAC">
        <w:rPr>
          <w:rFonts w:cs="Times New Roman"/>
          <w:bCs/>
          <w:color w:val="000000" w:themeColor="text1"/>
          <w:szCs w:val="20"/>
        </w:rPr>
        <w:t>notch sensitivity plot</w:t>
      </w:r>
      <w:r w:rsidR="004F4AD1" w:rsidRPr="005F1AAC">
        <w:rPr>
          <w:rFonts w:cs="Times New Roman"/>
          <w:bCs/>
          <w:color w:val="000000" w:themeColor="text1"/>
          <w:szCs w:val="20"/>
        </w:rPr>
        <w:t xml:space="preserve"> of 3D-FRC with different notch size</w:t>
      </w:r>
      <w:r w:rsidR="002D2E1C" w:rsidRPr="005F1AAC">
        <w:rPr>
          <w:rFonts w:cs="Times New Roman"/>
          <w:bCs/>
          <w:color w:val="000000" w:themeColor="text1"/>
          <w:szCs w:val="20"/>
        </w:rPr>
        <w:t>.</w:t>
      </w:r>
    </w:p>
    <w:p w14:paraId="761488A8" w14:textId="162ABBD3" w:rsidR="00F54DE1" w:rsidRPr="005F1AAC" w:rsidRDefault="004D45A2" w:rsidP="0008592A">
      <w:pPr>
        <w:pStyle w:val="Heading2"/>
        <w:rPr>
          <w:noProof/>
        </w:rPr>
      </w:pPr>
      <w:r w:rsidRPr="005F1AAC">
        <w:rPr>
          <w:noProof/>
        </w:rPr>
        <w:lastRenderedPageBreak/>
        <w:t>5</w:t>
      </w:r>
      <w:r w:rsidR="0005749A" w:rsidRPr="005F1AAC">
        <w:rPr>
          <w:noProof/>
        </w:rPr>
        <w:t>.</w:t>
      </w:r>
      <w:r w:rsidRPr="005F1AAC">
        <w:rPr>
          <w:noProof/>
        </w:rPr>
        <w:t>2</w:t>
      </w:r>
      <w:r w:rsidR="0005749A" w:rsidRPr="005F1AAC">
        <w:rPr>
          <w:noProof/>
        </w:rPr>
        <w:t xml:space="preserve">. </w:t>
      </w:r>
      <w:r w:rsidR="00160A64" w:rsidRPr="005F1AAC">
        <w:rPr>
          <w:noProof/>
        </w:rPr>
        <w:t xml:space="preserve">Comparison of </w:t>
      </w:r>
      <w:r w:rsidR="007C4A45" w:rsidRPr="005F1AAC">
        <w:rPr>
          <w:noProof/>
        </w:rPr>
        <w:t>un-notched and notched tensile response</w:t>
      </w:r>
      <w:r w:rsidR="00765276" w:rsidRPr="005F1AAC">
        <w:rPr>
          <w:noProof/>
        </w:rPr>
        <w:t xml:space="preserve"> (</w:t>
      </w:r>
      <w:r w:rsidR="00583FA8" w:rsidRPr="005F1AAC">
        <w:t>experimental</w:t>
      </w:r>
      <w:r w:rsidR="00583FA8" w:rsidRPr="005F1AAC">
        <w:rPr>
          <w:noProof/>
        </w:rPr>
        <w:t xml:space="preserve"> vs.</w:t>
      </w:r>
      <w:r w:rsidR="000E4395" w:rsidRPr="005F1AAC">
        <w:rPr>
          <w:noProof/>
        </w:rPr>
        <w:t xml:space="preserve"> deterministic</w:t>
      </w:r>
      <w:r w:rsidR="00B9617C" w:rsidRPr="005F1AAC">
        <w:rPr>
          <w:noProof/>
        </w:rPr>
        <w:t xml:space="preserve"> FE</w:t>
      </w:r>
      <w:r w:rsidR="00583FA8" w:rsidRPr="005F1AAC">
        <w:rPr>
          <w:noProof/>
        </w:rPr>
        <w:t xml:space="preserve"> </w:t>
      </w:r>
      <w:r w:rsidR="006B36A6" w:rsidRPr="005F1AAC">
        <w:rPr>
          <w:noProof/>
        </w:rPr>
        <w:t>simula</w:t>
      </w:r>
      <w:r w:rsidR="00310703" w:rsidRPr="005F1AAC">
        <w:rPr>
          <w:noProof/>
        </w:rPr>
        <w:t>ti</w:t>
      </w:r>
      <w:r w:rsidR="006B36A6" w:rsidRPr="005F1AAC">
        <w:rPr>
          <w:noProof/>
        </w:rPr>
        <w:t>on</w:t>
      </w:r>
      <w:r w:rsidR="00765276" w:rsidRPr="005F1AAC">
        <w:rPr>
          <w:noProof/>
        </w:rPr>
        <w:t>)</w:t>
      </w:r>
    </w:p>
    <w:p w14:paraId="7B3CA9ED" w14:textId="65B34096" w:rsidR="00793F57" w:rsidRPr="005F1AAC" w:rsidRDefault="00420322" w:rsidP="003A0EBB">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Figure </w:t>
      </w:r>
      <w:r w:rsidR="00CE5A0B" w:rsidRPr="005F1AAC">
        <w:rPr>
          <w:rFonts w:cs="Times New Roman"/>
          <w:bCs/>
          <w:noProof/>
          <w:color w:val="000000" w:themeColor="text1"/>
          <w:szCs w:val="20"/>
        </w:rPr>
        <w:t xml:space="preserve">11 </w:t>
      </w:r>
      <w:r w:rsidR="00374D35" w:rsidRPr="005F1AAC">
        <w:rPr>
          <w:rFonts w:cs="Times New Roman"/>
          <w:bCs/>
          <w:noProof/>
          <w:color w:val="000000" w:themeColor="text1"/>
          <w:szCs w:val="20"/>
        </w:rPr>
        <w:t>compares</w:t>
      </w:r>
      <w:r w:rsidR="00CE5A0B" w:rsidRPr="005F1AAC">
        <w:rPr>
          <w:rFonts w:cs="Times New Roman"/>
          <w:bCs/>
          <w:noProof/>
          <w:color w:val="000000" w:themeColor="text1"/>
          <w:szCs w:val="20"/>
        </w:rPr>
        <w:t xml:space="preserve"> </w:t>
      </w:r>
      <w:r w:rsidR="001406FD" w:rsidRPr="005F1AAC">
        <w:rPr>
          <w:rFonts w:cs="Times New Roman"/>
          <w:bCs/>
          <w:noProof/>
          <w:color w:val="000000" w:themeColor="text1"/>
          <w:szCs w:val="20"/>
        </w:rPr>
        <w:t xml:space="preserve">un-notched and notched </w:t>
      </w:r>
      <w:r w:rsidR="00797B66" w:rsidRPr="005F1AAC">
        <w:rPr>
          <w:rFonts w:cs="Times New Roman"/>
          <w:bCs/>
          <w:noProof/>
          <w:color w:val="000000" w:themeColor="text1"/>
          <w:szCs w:val="20"/>
        </w:rPr>
        <w:t xml:space="preserve">tensile </w:t>
      </w:r>
      <w:r w:rsidR="00CE5A0B" w:rsidRPr="005F1AAC">
        <w:rPr>
          <w:rFonts w:cs="Times New Roman"/>
          <w:bCs/>
          <w:noProof/>
          <w:color w:val="000000" w:themeColor="text1"/>
          <w:szCs w:val="20"/>
        </w:rPr>
        <w:t xml:space="preserve">stress/strain curves </w:t>
      </w:r>
      <w:r w:rsidR="00445B78" w:rsidRPr="005F1AAC">
        <w:rPr>
          <w:rFonts w:cs="Times New Roman"/>
          <w:bCs/>
          <w:noProof/>
          <w:color w:val="000000" w:themeColor="text1"/>
          <w:szCs w:val="20"/>
        </w:rPr>
        <w:t xml:space="preserve">obtained from experiments and </w:t>
      </w:r>
      <w:r w:rsidR="00B0624A" w:rsidRPr="005F1AAC">
        <w:rPr>
          <w:rFonts w:cs="Times New Roman"/>
          <w:bCs/>
          <w:noProof/>
          <w:color w:val="000000" w:themeColor="text1"/>
          <w:szCs w:val="20"/>
        </w:rPr>
        <w:t xml:space="preserve">deterministic </w:t>
      </w:r>
      <w:r w:rsidR="00436CDA" w:rsidRPr="005F1AAC">
        <w:rPr>
          <w:rFonts w:cs="Times New Roman"/>
          <w:bCs/>
          <w:noProof/>
          <w:color w:val="000000" w:themeColor="text1"/>
          <w:szCs w:val="20"/>
        </w:rPr>
        <w:t xml:space="preserve">FE </w:t>
      </w:r>
      <w:r w:rsidR="00BD0E80" w:rsidRPr="005F1AAC">
        <w:rPr>
          <w:rFonts w:cs="Times New Roman"/>
          <w:bCs/>
          <w:noProof/>
          <w:color w:val="000000" w:themeColor="text1"/>
          <w:szCs w:val="20"/>
        </w:rPr>
        <w:t>simulation</w:t>
      </w:r>
      <w:r w:rsidR="00960684" w:rsidRPr="005F1AAC">
        <w:rPr>
          <w:rFonts w:cs="Times New Roman"/>
          <w:bCs/>
          <w:noProof/>
          <w:color w:val="000000" w:themeColor="text1"/>
          <w:szCs w:val="20"/>
        </w:rPr>
        <w:t xml:space="preserve">s using </w:t>
      </w:r>
      <w:r w:rsidR="00C116C1" w:rsidRPr="005F1AAC">
        <w:rPr>
          <w:rFonts w:cs="Times New Roman"/>
          <w:bCs/>
          <w:noProof/>
          <w:color w:val="000000" w:themeColor="text1"/>
          <w:szCs w:val="20"/>
        </w:rPr>
        <w:t xml:space="preserve">the </w:t>
      </w:r>
      <w:r w:rsidR="00B72306" w:rsidRPr="005F1AAC">
        <w:rPr>
          <w:rFonts w:cs="Times New Roman"/>
          <w:bCs/>
          <w:noProof/>
          <w:color w:val="000000" w:themeColor="text1"/>
          <w:szCs w:val="20"/>
        </w:rPr>
        <w:t xml:space="preserve">multiscale </w:t>
      </w:r>
      <w:r w:rsidR="009C2543" w:rsidRPr="005F1AAC">
        <w:rPr>
          <w:rFonts w:cs="Times New Roman"/>
          <w:bCs/>
          <w:noProof/>
          <w:color w:val="000000" w:themeColor="text1"/>
          <w:szCs w:val="20"/>
        </w:rPr>
        <w:t xml:space="preserve">progressive damage </w:t>
      </w:r>
      <w:r w:rsidR="00B72306" w:rsidRPr="005F1AAC">
        <w:rPr>
          <w:rFonts w:cs="Times New Roman"/>
          <w:bCs/>
          <w:noProof/>
          <w:color w:val="000000" w:themeColor="text1"/>
          <w:szCs w:val="20"/>
        </w:rPr>
        <w:t xml:space="preserve">model proposed </w:t>
      </w:r>
      <w:r w:rsidR="005804FB" w:rsidRPr="005F1AAC">
        <w:rPr>
          <w:rFonts w:cs="Times New Roman"/>
          <w:bCs/>
          <w:noProof/>
          <w:color w:val="000000" w:themeColor="text1"/>
          <w:szCs w:val="20"/>
        </w:rPr>
        <w:t xml:space="preserve">in our </w:t>
      </w:r>
      <w:r w:rsidR="00514B25" w:rsidRPr="005F1AAC">
        <w:rPr>
          <w:rFonts w:cs="Times New Roman"/>
          <w:bCs/>
          <w:noProof/>
          <w:color w:val="000000" w:themeColor="text1"/>
          <w:szCs w:val="20"/>
        </w:rPr>
        <w:t>earlier publication</w:t>
      </w:r>
      <w:r w:rsidR="00B72306" w:rsidRPr="005F1AAC">
        <w:rPr>
          <w:rFonts w:cs="Times New Roman"/>
          <w:bCs/>
          <w:noProof/>
          <w:color w:val="000000" w:themeColor="text1"/>
          <w:szCs w:val="20"/>
        </w:rPr>
        <w:t xml:space="preserve"> </w:t>
      </w:r>
      <w:r w:rsidR="00BB10A0"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&lt;EndNote&gt;&lt;Cite&gt;&lt;Author&gt;Shah&lt;/Author&gt;&lt;Year&gt;2021&lt;/Year&gt;&lt;RecNum&gt;845&lt;/RecNum&gt;&lt;DisplayText&gt;[12]&lt;/DisplayText&gt;&lt;record&gt;&lt;rec-number&gt;845&lt;/rec-number&gt;&lt;foreign-keys&gt;&lt;key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00BB10A0"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[12]</w:t>
      </w:r>
      <w:r w:rsidR="00BB10A0" w:rsidRPr="005F1AAC">
        <w:rPr>
          <w:rFonts w:cs="Times New Roman"/>
          <w:bCs/>
          <w:noProof/>
          <w:color w:val="000000" w:themeColor="text1"/>
          <w:szCs w:val="20"/>
        </w:rPr>
        <w:fldChar w:fldCharType="end"/>
      </w:r>
      <w:r w:rsidR="00B72306" w:rsidRPr="005F1AAC">
        <w:rPr>
          <w:rFonts w:cs="Times New Roman"/>
          <w:bCs/>
          <w:noProof/>
          <w:color w:val="000000" w:themeColor="text1"/>
          <w:szCs w:val="20"/>
        </w:rPr>
        <w:t>.</w:t>
      </w:r>
      <w:r w:rsidR="00E97E8B" w:rsidRPr="005F1AAC">
        <w:rPr>
          <w:rFonts w:cs="Times New Roman"/>
          <w:bCs/>
          <w:noProof/>
          <w:color w:val="000000" w:themeColor="text1"/>
          <w:szCs w:val="20"/>
        </w:rPr>
        <w:t xml:space="preserve"> The FE simulation w</w:t>
      </w:r>
      <w:r w:rsidR="00C116C1" w:rsidRPr="005F1AAC">
        <w:rPr>
          <w:rFonts w:cs="Times New Roman"/>
          <w:bCs/>
          <w:noProof/>
          <w:color w:val="000000" w:themeColor="text1"/>
          <w:szCs w:val="20"/>
        </w:rPr>
        <w:t>as</w:t>
      </w:r>
      <w:r w:rsidR="00E97E8B" w:rsidRPr="005F1AAC">
        <w:rPr>
          <w:rFonts w:cs="Times New Roman"/>
          <w:bCs/>
          <w:noProof/>
          <w:color w:val="000000" w:themeColor="text1"/>
          <w:szCs w:val="20"/>
        </w:rPr>
        <w:t xml:space="preserve"> performed along the warp and fill directions.</w:t>
      </w:r>
      <w:r w:rsidR="005E1ECB" w:rsidRPr="005F1AAC">
        <w:rPr>
          <w:rFonts w:cs="Times New Roman"/>
          <w:bCs/>
          <w:noProof/>
          <w:color w:val="000000" w:themeColor="text1"/>
          <w:szCs w:val="20"/>
        </w:rPr>
        <w:t xml:space="preserve"> </w:t>
      </w:r>
      <w:r w:rsidR="00007BDE" w:rsidRPr="005F1AAC">
        <w:rPr>
          <w:rFonts w:cs="Times New Roman"/>
          <w:bCs/>
          <w:noProof/>
          <w:color w:val="000000" w:themeColor="text1"/>
          <w:szCs w:val="20"/>
        </w:rPr>
        <w:t>The mul</w:t>
      </w:r>
      <w:r w:rsidR="00C116C1" w:rsidRPr="005F1AAC">
        <w:rPr>
          <w:rFonts w:cs="Times New Roman"/>
          <w:bCs/>
          <w:noProof/>
          <w:color w:val="000000" w:themeColor="text1"/>
          <w:szCs w:val="20"/>
        </w:rPr>
        <w:t>t</w:t>
      </w:r>
      <w:r w:rsidR="00007BDE" w:rsidRPr="005F1AAC">
        <w:rPr>
          <w:rFonts w:cs="Times New Roman"/>
          <w:bCs/>
          <w:noProof/>
          <w:color w:val="000000" w:themeColor="text1"/>
          <w:szCs w:val="20"/>
        </w:rPr>
        <w:t xml:space="preserve">iscale model </w:t>
      </w:r>
      <w:r w:rsidR="00851BFA" w:rsidRPr="005F1AAC">
        <w:rPr>
          <w:rFonts w:cs="Times New Roman"/>
          <w:bCs/>
          <w:noProof/>
          <w:color w:val="000000" w:themeColor="text1"/>
          <w:szCs w:val="20"/>
        </w:rPr>
        <w:t>su</w:t>
      </w:r>
      <w:r w:rsidR="00C116C1" w:rsidRPr="005F1AAC">
        <w:rPr>
          <w:rFonts w:cs="Times New Roman"/>
          <w:bCs/>
          <w:noProof/>
          <w:color w:val="000000" w:themeColor="text1"/>
          <w:szCs w:val="20"/>
        </w:rPr>
        <w:t>c</w:t>
      </w:r>
      <w:r w:rsidR="00851BFA" w:rsidRPr="005F1AAC">
        <w:rPr>
          <w:rFonts w:cs="Times New Roman"/>
          <w:bCs/>
          <w:noProof/>
          <w:color w:val="000000" w:themeColor="text1"/>
          <w:szCs w:val="20"/>
        </w:rPr>
        <w:t>cessfully predicted the</w:t>
      </w:r>
      <w:r w:rsidR="00FD6727" w:rsidRPr="005F1AAC">
        <w:rPr>
          <w:rFonts w:cs="Times New Roman"/>
          <w:bCs/>
          <w:noProof/>
          <w:color w:val="000000" w:themeColor="text1"/>
          <w:szCs w:val="20"/>
        </w:rPr>
        <w:t xml:space="preserve"> key characteris</w:t>
      </w:r>
      <w:r w:rsidR="00C116C1" w:rsidRPr="005F1AAC">
        <w:rPr>
          <w:rFonts w:cs="Times New Roman"/>
          <w:bCs/>
          <w:noProof/>
          <w:color w:val="000000" w:themeColor="text1"/>
          <w:szCs w:val="20"/>
        </w:rPr>
        <w:t>ti</w:t>
      </w:r>
      <w:r w:rsidR="00FD6727" w:rsidRPr="005F1AAC">
        <w:rPr>
          <w:rFonts w:cs="Times New Roman"/>
          <w:bCs/>
          <w:noProof/>
          <w:color w:val="000000" w:themeColor="text1"/>
          <w:szCs w:val="20"/>
        </w:rPr>
        <w:t>cs of</w:t>
      </w:r>
      <w:r w:rsidR="00851BFA" w:rsidRPr="005F1AAC">
        <w:rPr>
          <w:rFonts w:cs="Times New Roman"/>
          <w:bCs/>
          <w:noProof/>
          <w:color w:val="000000" w:themeColor="text1"/>
          <w:szCs w:val="20"/>
        </w:rPr>
        <w:t xml:space="preserve"> </w:t>
      </w:r>
      <w:r w:rsidR="00E22D60" w:rsidRPr="005F1AAC">
        <w:rPr>
          <w:rFonts w:cs="Times New Roman"/>
          <w:bCs/>
          <w:noProof/>
          <w:color w:val="000000" w:themeColor="text1"/>
          <w:szCs w:val="20"/>
        </w:rPr>
        <w:t>un-notched and notched</w:t>
      </w:r>
      <w:r w:rsidR="00E73685" w:rsidRPr="005F1AAC">
        <w:rPr>
          <w:rFonts w:cs="Times New Roman"/>
          <w:bCs/>
          <w:noProof/>
          <w:color w:val="000000" w:themeColor="text1"/>
          <w:szCs w:val="20"/>
        </w:rPr>
        <w:t xml:space="preserve"> tensile</w:t>
      </w:r>
      <w:r w:rsidR="00E22D60" w:rsidRPr="005F1AAC">
        <w:rPr>
          <w:rFonts w:cs="Times New Roman"/>
          <w:bCs/>
          <w:noProof/>
          <w:color w:val="000000" w:themeColor="text1"/>
          <w:szCs w:val="20"/>
        </w:rPr>
        <w:t xml:space="preserve"> stress/s</w:t>
      </w:r>
      <w:r w:rsidR="00B43994" w:rsidRPr="005F1AAC">
        <w:rPr>
          <w:rFonts w:cs="Times New Roman"/>
          <w:bCs/>
          <w:noProof/>
          <w:color w:val="000000" w:themeColor="text1"/>
          <w:szCs w:val="20"/>
        </w:rPr>
        <w:t>t</w:t>
      </w:r>
      <w:r w:rsidR="00E22D60" w:rsidRPr="005F1AAC">
        <w:rPr>
          <w:rFonts w:cs="Times New Roman"/>
          <w:bCs/>
          <w:noProof/>
          <w:color w:val="000000" w:themeColor="text1"/>
          <w:szCs w:val="20"/>
        </w:rPr>
        <w:t>r</w:t>
      </w:r>
      <w:r w:rsidR="00B43994" w:rsidRPr="005F1AAC">
        <w:rPr>
          <w:rFonts w:cs="Times New Roman"/>
          <w:bCs/>
          <w:noProof/>
          <w:color w:val="000000" w:themeColor="text1"/>
          <w:szCs w:val="20"/>
        </w:rPr>
        <w:t>a</w:t>
      </w:r>
      <w:r w:rsidR="00E22D60" w:rsidRPr="005F1AAC">
        <w:rPr>
          <w:rFonts w:cs="Times New Roman"/>
          <w:bCs/>
          <w:noProof/>
          <w:color w:val="000000" w:themeColor="text1"/>
          <w:szCs w:val="20"/>
        </w:rPr>
        <w:t xml:space="preserve">in </w:t>
      </w:r>
      <w:r w:rsidR="0048233E" w:rsidRPr="005F1AAC">
        <w:rPr>
          <w:rFonts w:cs="Times New Roman"/>
          <w:bCs/>
          <w:noProof/>
          <w:color w:val="000000" w:themeColor="text1"/>
          <w:szCs w:val="20"/>
        </w:rPr>
        <w:t>curves</w:t>
      </w:r>
      <w:r w:rsidR="006B66E6" w:rsidRPr="005F1AAC">
        <w:rPr>
          <w:rFonts w:cs="Times New Roman"/>
          <w:bCs/>
          <w:noProof/>
          <w:color w:val="000000" w:themeColor="text1"/>
          <w:szCs w:val="20"/>
        </w:rPr>
        <w:t xml:space="preserve">, i.e., tensile modulus, and initial linear region followed by nonlinear region. </w:t>
      </w:r>
      <w:r w:rsidR="003577F4" w:rsidRPr="005F1AAC">
        <w:rPr>
          <w:rFonts w:cs="Times New Roman"/>
          <w:bCs/>
          <w:noProof/>
          <w:color w:val="000000" w:themeColor="text1"/>
          <w:szCs w:val="20"/>
        </w:rPr>
        <w:t xml:space="preserve">The </w:t>
      </w:r>
      <w:r w:rsidR="004C5194" w:rsidRPr="005F1AAC">
        <w:rPr>
          <w:rFonts w:cs="Times New Roman"/>
          <w:bCs/>
          <w:noProof/>
          <w:color w:val="000000" w:themeColor="text1"/>
          <w:szCs w:val="20"/>
        </w:rPr>
        <w:t xml:space="preserve">nonlinear region starts </w:t>
      </w:r>
      <w:r w:rsidR="00374D35" w:rsidRPr="005F1AAC">
        <w:rPr>
          <w:rFonts w:cs="Times New Roman"/>
          <w:bCs/>
          <w:noProof/>
          <w:color w:val="000000" w:themeColor="text1"/>
          <w:szCs w:val="20"/>
        </w:rPr>
        <w:t xml:space="preserve">approximately </w:t>
      </w:r>
      <w:r w:rsidR="004C5194" w:rsidRPr="005F1AAC">
        <w:rPr>
          <w:rFonts w:cs="Times New Roman"/>
          <w:bCs/>
          <w:noProof/>
          <w:color w:val="000000" w:themeColor="text1"/>
          <w:szCs w:val="20"/>
        </w:rPr>
        <w:t>from</w:t>
      </w:r>
      <w:r w:rsidR="00374D35" w:rsidRPr="005F1AAC">
        <w:rPr>
          <w:rFonts w:cs="Times New Roman"/>
          <w:bCs/>
          <w:noProof/>
          <w:color w:val="000000" w:themeColor="text1"/>
          <w:szCs w:val="20"/>
        </w:rPr>
        <w:t xml:space="preserve"> </w:t>
      </w:r>
      <w:r w:rsidR="004C5194" w:rsidRPr="005F1AAC">
        <w:rPr>
          <w:rFonts w:cs="Times New Roman"/>
          <w:bCs/>
          <w:noProof/>
          <w:color w:val="000000" w:themeColor="text1"/>
          <w:szCs w:val="20"/>
        </w:rPr>
        <w:t>0.</w:t>
      </w:r>
      <w:r w:rsidR="00374D35" w:rsidRPr="005F1AAC">
        <w:rPr>
          <w:rFonts w:cs="Times New Roman"/>
          <w:bCs/>
          <w:noProof/>
          <w:color w:val="000000" w:themeColor="text1"/>
          <w:szCs w:val="20"/>
        </w:rPr>
        <w:t>6 </w:t>
      </w:r>
      <w:r w:rsidR="004C5194" w:rsidRPr="005F1AAC">
        <w:rPr>
          <w:rFonts w:cs="Times New Roman"/>
          <w:bCs/>
          <w:noProof/>
          <w:color w:val="000000" w:themeColor="text1"/>
          <w:szCs w:val="20"/>
        </w:rPr>
        <w:t>-</w:t>
      </w:r>
      <w:r w:rsidR="00374D35" w:rsidRPr="005F1AAC">
        <w:rPr>
          <w:rFonts w:cs="Times New Roman"/>
          <w:bCs/>
          <w:noProof/>
          <w:color w:val="000000" w:themeColor="text1"/>
          <w:szCs w:val="20"/>
        </w:rPr>
        <w:t> </w:t>
      </w:r>
      <w:r w:rsidR="004C5194" w:rsidRPr="005F1AAC">
        <w:rPr>
          <w:rFonts w:cs="Times New Roman"/>
          <w:bCs/>
          <w:noProof/>
          <w:color w:val="000000" w:themeColor="text1"/>
          <w:szCs w:val="20"/>
        </w:rPr>
        <w:t xml:space="preserve">0.75% </w:t>
      </w:r>
      <w:r w:rsidR="0008505A" w:rsidRPr="005F1AAC">
        <w:rPr>
          <w:rFonts w:cs="Times New Roman"/>
          <w:bCs/>
          <w:noProof/>
          <w:color w:val="000000" w:themeColor="text1"/>
          <w:szCs w:val="20"/>
        </w:rPr>
        <w:t xml:space="preserve">tensile </w:t>
      </w:r>
      <w:r w:rsidR="004C5194" w:rsidRPr="005F1AAC">
        <w:rPr>
          <w:rFonts w:cs="Times New Roman"/>
          <w:bCs/>
          <w:noProof/>
          <w:color w:val="000000" w:themeColor="text1"/>
          <w:szCs w:val="20"/>
        </w:rPr>
        <w:t>strains</w:t>
      </w:r>
      <w:r w:rsidR="00A008F7" w:rsidRPr="005F1AAC">
        <w:rPr>
          <w:rFonts w:cs="Times New Roman"/>
          <w:bCs/>
          <w:noProof/>
          <w:color w:val="000000" w:themeColor="text1"/>
          <w:szCs w:val="20"/>
        </w:rPr>
        <w:t xml:space="preserve"> (see point “a” in Fig 11)</w:t>
      </w:r>
      <w:r w:rsidR="0008505A" w:rsidRPr="005F1AAC">
        <w:rPr>
          <w:rFonts w:cs="Times New Roman"/>
          <w:bCs/>
          <w:noProof/>
          <w:color w:val="000000" w:themeColor="text1"/>
          <w:szCs w:val="20"/>
        </w:rPr>
        <w:t xml:space="preserve">. The transition from linear </w:t>
      </w:r>
      <w:r w:rsidR="006F6217" w:rsidRPr="005F1AAC">
        <w:rPr>
          <w:rFonts w:cs="Times New Roman"/>
          <w:bCs/>
          <w:noProof/>
          <w:color w:val="000000" w:themeColor="text1"/>
          <w:szCs w:val="20"/>
        </w:rPr>
        <w:t xml:space="preserve">to </w:t>
      </w:r>
      <w:r w:rsidR="0008505A" w:rsidRPr="005F1AAC">
        <w:rPr>
          <w:rFonts w:cs="Times New Roman"/>
          <w:bCs/>
          <w:noProof/>
          <w:color w:val="000000" w:themeColor="text1"/>
          <w:szCs w:val="20"/>
        </w:rPr>
        <w:t xml:space="preserve">nonlinear region </w:t>
      </w:r>
      <w:r w:rsidR="00FB698E" w:rsidRPr="005F1AAC">
        <w:rPr>
          <w:rFonts w:cs="Times New Roman"/>
          <w:bCs/>
          <w:noProof/>
          <w:color w:val="000000" w:themeColor="text1"/>
          <w:szCs w:val="20"/>
        </w:rPr>
        <w:t xml:space="preserve">corresponds to </w:t>
      </w:r>
      <w:r w:rsidR="001B6F1F" w:rsidRPr="005F1AAC">
        <w:rPr>
          <w:rFonts w:cs="Times New Roman"/>
          <w:bCs/>
          <w:noProof/>
          <w:color w:val="000000" w:themeColor="text1"/>
          <w:szCs w:val="20"/>
        </w:rPr>
        <w:t xml:space="preserve">damage initiation </w:t>
      </w:r>
      <w:r w:rsidR="00374D35" w:rsidRPr="005F1AAC">
        <w:rPr>
          <w:rFonts w:cs="Times New Roman"/>
          <w:bCs/>
          <w:noProof/>
          <w:color w:val="000000" w:themeColor="text1"/>
          <w:szCs w:val="20"/>
        </w:rPr>
        <w:t>in</w:t>
      </w:r>
      <w:r w:rsidR="0068076B" w:rsidRPr="005F1AAC">
        <w:rPr>
          <w:rFonts w:cs="Times New Roman"/>
          <w:bCs/>
          <w:noProof/>
          <w:color w:val="000000" w:themeColor="text1"/>
          <w:szCs w:val="20"/>
        </w:rPr>
        <w:t xml:space="preserve"> </w:t>
      </w:r>
      <w:r w:rsidR="00C62C88" w:rsidRPr="005F1AAC">
        <w:rPr>
          <w:rFonts w:cs="Times New Roman"/>
          <w:bCs/>
          <w:noProof/>
          <w:color w:val="000000" w:themeColor="text1"/>
          <w:szCs w:val="20"/>
        </w:rPr>
        <w:t xml:space="preserve">the </w:t>
      </w:r>
      <w:r w:rsidR="009178FB" w:rsidRPr="005F1AAC">
        <w:rPr>
          <w:rFonts w:cs="Times New Roman"/>
          <w:bCs/>
          <w:noProof/>
          <w:color w:val="000000" w:themeColor="text1"/>
          <w:szCs w:val="20"/>
        </w:rPr>
        <w:t xml:space="preserve">matrix. </w:t>
      </w:r>
      <w:r w:rsidR="00AA6382" w:rsidRPr="005F1AAC">
        <w:rPr>
          <w:rFonts w:cs="Times New Roman"/>
          <w:bCs/>
          <w:noProof/>
          <w:color w:val="000000" w:themeColor="text1"/>
          <w:szCs w:val="20"/>
        </w:rPr>
        <w:t>At</w:t>
      </w:r>
      <w:r w:rsidR="007D30EF" w:rsidRPr="005F1AAC">
        <w:rPr>
          <w:rFonts w:cs="Times New Roman"/>
          <w:bCs/>
          <w:noProof/>
          <w:color w:val="000000" w:themeColor="text1"/>
          <w:szCs w:val="20"/>
        </w:rPr>
        <w:t xml:space="preserve"> the onset of matrix damage</w:t>
      </w:r>
      <w:r w:rsidR="00AA6382" w:rsidRPr="005F1AAC">
        <w:rPr>
          <w:rFonts w:cs="Times New Roman"/>
          <w:bCs/>
          <w:noProof/>
          <w:color w:val="000000" w:themeColor="text1"/>
          <w:szCs w:val="20"/>
        </w:rPr>
        <w:t>,</w:t>
      </w:r>
      <w:r w:rsidR="007D30EF" w:rsidRPr="005F1AAC">
        <w:rPr>
          <w:rFonts w:cs="Times New Roman"/>
          <w:bCs/>
          <w:noProof/>
          <w:color w:val="000000" w:themeColor="text1"/>
          <w:szCs w:val="20"/>
        </w:rPr>
        <w:t xml:space="preserve"> the stiffness of the </w:t>
      </w:r>
      <w:r w:rsidR="00B044C7" w:rsidRPr="005F1AAC">
        <w:rPr>
          <w:rFonts w:cs="Times New Roman"/>
          <w:bCs/>
          <w:noProof/>
          <w:color w:val="000000" w:themeColor="text1"/>
          <w:szCs w:val="20"/>
        </w:rPr>
        <w:t>3D-FRC</w:t>
      </w:r>
      <w:r w:rsidR="007D30EF" w:rsidRPr="005F1AAC">
        <w:rPr>
          <w:rFonts w:cs="Times New Roman"/>
          <w:bCs/>
          <w:noProof/>
          <w:color w:val="000000" w:themeColor="text1"/>
          <w:szCs w:val="20"/>
        </w:rPr>
        <w:t xml:space="preserve"> sta</w:t>
      </w:r>
      <w:r w:rsidR="00B044C7" w:rsidRPr="005F1AAC">
        <w:rPr>
          <w:rFonts w:cs="Times New Roman"/>
          <w:bCs/>
          <w:noProof/>
          <w:color w:val="000000" w:themeColor="text1"/>
          <w:szCs w:val="20"/>
        </w:rPr>
        <w:t>r</w:t>
      </w:r>
      <w:r w:rsidR="007D30EF" w:rsidRPr="005F1AAC">
        <w:rPr>
          <w:rFonts w:cs="Times New Roman"/>
          <w:bCs/>
          <w:noProof/>
          <w:color w:val="000000" w:themeColor="text1"/>
          <w:szCs w:val="20"/>
        </w:rPr>
        <w:t>ts to decrease</w:t>
      </w:r>
      <w:r w:rsidR="00D52250" w:rsidRPr="005F1AAC">
        <w:rPr>
          <w:rFonts w:cs="Times New Roman"/>
          <w:bCs/>
          <w:noProof/>
          <w:color w:val="000000" w:themeColor="text1"/>
          <w:szCs w:val="20"/>
        </w:rPr>
        <w:t xml:space="preserve">. </w:t>
      </w:r>
      <w:r w:rsidR="003E40E5" w:rsidRPr="005F1AAC">
        <w:rPr>
          <w:rFonts w:cs="Times New Roman"/>
          <w:bCs/>
          <w:noProof/>
          <w:color w:val="000000" w:themeColor="text1"/>
          <w:szCs w:val="20"/>
        </w:rPr>
        <w:t xml:space="preserve">Such nonlinear behaviour is also explained by </w:t>
      </w:r>
      <w:r w:rsidR="00FE5E2B" w:rsidRPr="005F1AAC">
        <w:rPr>
          <w:rFonts w:cs="Times New Roman"/>
          <w:bCs/>
          <w:noProof/>
          <w:color w:val="000000" w:themeColor="text1"/>
          <w:szCs w:val="20"/>
        </w:rPr>
        <w:t xml:space="preserve">Callus et al. </w:t>
      </w:r>
      <w:r w:rsidR="008E2FB8" w:rsidRPr="005F1AAC">
        <w:rPr>
          <w:rFonts w:cs="Times New Roman"/>
          <w:bCs/>
          <w:noProof/>
          <w:color w:val="000000" w:themeColor="text1"/>
          <w:szCs w:val="20"/>
        </w:rPr>
        <w:fldChar w:fldCharType="begin"/>
      </w:r>
      <w:r w:rsidR="002D7CF5" w:rsidRPr="005F1AAC">
        <w:rPr>
          <w:rFonts w:cs="Times New Roman"/>
          <w:bCs/>
          <w:noProof/>
          <w:color w:val="000000" w:themeColor="text1"/>
          <w:szCs w:val="20"/>
        </w:rPr>
        <w:instrText xml:space="preserve"> ADDIN EN.CITE &lt;EndNote&gt;&lt;Cite&gt;&lt;Author&gt;Callus&lt;/Author&gt;&lt;Year&gt;1999&lt;/Year&gt;&lt;RecNum&gt;428&lt;/RecNum&gt;&lt;DisplayText&gt;[61]&lt;/DisplayText&gt;&lt;record&gt;&lt;rec-number&gt;428&lt;/rec-number&gt;&lt;foreign-keys&gt;&lt;key app="EN" db-id="szatavta7watwvewa52xdat4wsvxvs502a05" timestamp="1559893092"&gt;428&lt;/key&gt;&lt;/foreign-keys&gt;&lt;ref-type name="Journal Article"&gt;17&lt;/ref-type&gt;&lt;contributors&gt;&lt;authors&gt;&lt;author&gt;Callus, PJ&lt;/author&gt;&lt;author&gt;Mouritz, AP&lt;/author&gt;&lt;author&gt;Bannister, M Kt&lt;/author&gt;&lt;author&gt;Leong, KH&lt;/author&gt;&lt;/authors&gt;&lt;/contributors&gt;&lt;titles&gt;&lt;title&gt;Tensile properties and failure mechanisms of 3D woven GRP composites&lt;/title&gt;&lt;secondary-title&gt;Composites Part A: applied science and manufacturing&lt;/secondary-title&gt;&lt;/titles&gt;&lt;periodical&gt;&lt;full-title&gt;Composites Part A: Applied Science and Manufacturing&lt;/full-title&gt;&lt;/periodical&gt;&lt;pages&gt;1277-1287&lt;/pages&gt;&lt;volume&gt;30&lt;/volume&gt;&lt;number&gt;11&lt;/number&gt;&lt;dates&gt;&lt;year&gt;1999&lt;/year&gt;&lt;/dates&gt;&lt;isbn&gt;1359-835X&lt;/isbn&gt;&lt;urls&gt;&lt;/urls&gt;&lt;/record&gt;&lt;/Cite&gt;&lt;/EndNote&gt;</w:instrText>
      </w:r>
      <w:r w:rsidR="008E2FB8" w:rsidRPr="005F1AAC">
        <w:rPr>
          <w:rFonts w:cs="Times New Roman"/>
          <w:bCs/>
          <w:noProof/>
          <w:color w:val="000000" w:themeColor="text1"/>
          <w:szCs w:val="20"/>
        </w:rPr>
        <w:fldChar w:fldCharType="separate"/>
      </w:r>
      <w:r w:rsidR="002D7CF5" w:rsidRPr="005F1AAC">
        <w:rPr>
          <w:rFonts w:cs="Times New Roman"/>
          <w:bCs/>
          <w:noProof/>
          <w:color w:val="000000" w:themeColor="text1"/>
          <w:szCs w:val="20"/>
        </w:rPr>
        <w:t>[61]</w:t>
      </w:r>
      <w:r w:rsidR="008E2FB8" w:rsidRPr="005F1AAC">
        <w:rPr>
          <w:rFonts w:cs="Times New Roman"/>
          <w:bCs/>
          <w:noProof/>
          <w:color w:val="000000" w:themeColor="text1"/>
          <w:szCs w:val="20"/>
        </w:rPr>
        <w:fldChar w:fldCharType="end"/>
      </w:r>
      <w:r w:rsidR="00FE5E2B" w:rsidRPr="005F1AAC">
        <w:rPr>
          <w:rFonts w:cs="Times New Roman"/>
          <w:bCs/>
          <w:noProof/>
          <w:color w:val="000000" w:themeColor="text1"/>
          <w:szCs w:val="20"/>
        </w:rPr>
        <w:t>, for un-notched specimens.</w:t>
      </w:r>
      <w:r w:rsidR="00A84FCC" w:rsidRPr="005F1AAC">
        <w:rPr>
          <w:rFonts w:cs="Times New Roman"/>
          <w:bCs/>
          <w:noProof/>
          <w:color w:val="000000" w:themeColor="text1"/>
          <w:szCs w:val="20"/>
        </w:rPr>
        <w:t xml:space="preserve"> </w:t>
      </w:r>
      <w:r w:rsidR="007A1F50" w:rsidRPr="005F1AAC">
        <w:rPr>
          <w:rFonts w:cs="Times New Roman"/>
          <w:bCs/>
          <w:noProof/>
          <w:color w:val="000000" w:themeColor="text1"/>
          <w:szCs w:val="20"/>
        </w:rPr>
        <w:t xml:space="preserve"> </w:t>
      </w:r>
      <w:r w:rsidR="007F3B89" w:rsidRPr="005F1AAC">
        <w:rPr>
          <w:rFonts w:cs="Times New Roman"/>
          <w:bCs/>
          <w:noProof/>
          <w:color w:val="000000" w:themeColor="text1"/>
          <w:szCs w:val="20"/>
        </w:rPr>
        <w:t xml:space="preserve">The un-notched specimens </w:t>
      </w:r>
      <w:r w:rsidR="009D74EE" w:rsidRPr="005F1AAC">
        <w:rPr>
          <w:rFonts w:cs="Times New Roman"/>
          <w:bCs/>
          <w:noProof/>
          <w:color w:val="000000" w:themeColor="text1"/>
          <w:szCs w:val="20"/>
        </w:rPr>
        <w:t xml:space="preserve">undergo a sudden failure after reaching the </w:t>
      </w:r>
      <w:r w:rsidR="00FC4973" w:rsidRPr="005F1AAC">
        <w:rPr>
          <w:rFonts w:cs="Times New Roman"/>
          <w:bCs/>
          <w:noProof/>
          <w:color w:val="000000" w:themeColor="text1"/>
          <w:szCs w:val="20"/>
        </w:rPr>
        <w:t>ultimate tensile strength</w:t>
      </w:r>
      <w:r w:rsidR="00E304D9" w:rsidRPr="005F1AAC">
        <w:rPr>
          <w:rFonts w:cs="Times New Roman"/>
          <w:bCs/>
          <w:noProof/>
          <w:color w:val="000000" w:themeColor="text1"/>
          <w:szCs w:val="20"/>
        </w:rPr>
        <w:t>. In</w:t>
      </w:r>
      <w:r w:rsidR="00AA6382" w:rsidRPr="005F1AAC">
        <w:rPr>
          <w:rFonts w:cs="Times New Roman"/>
          <w:bCs/>
          <w:noProof/>
          <w:color w:val="000000" w:themeColor="text1"/>
          <w:szCs w:val="20"/>
        </w:rPr>
        <w:t xml:space="preserve"> </w:t>
      </w:r>
      <w:r w:rsidR="00E304D9" w:rsidRPr="005F1AAC">
        <w:rPr>
          <w:rFonts w:cs="Times New Roman"/>
          <w:bCs/>
          <w:noProof/>
          <w:color w:val="000000" w:themeColor="text1"/>
          <w:szCs w:val="20"/>
        </w:rPr>
        <w:t xml:space="preserve">contrast, the notched specimens show </w:t>
      </w:r>
      <w:r w:rsidR="007E38BC" w:rsidRPr="005F1AAC">
        <w:rPr>
          <w:rFonts w:cs="Times New Roman"/>
          <w:bCs/>
          <w:noProof/>
          <w:color w:val="000000" w:themeColor="text1"/>
          <w:szCs w:val="20"/>
        </w:rPr>
        <w:t>pro</w:t>
      </w:r>
      <w:r w:rsidR="00AA6382" w:rsidRPr="005F1AAC">
        <w:rPr>
          <w:rFonts w:cs="Times New Roman"/>
          <w:bCs/>
          <w:noProof/>
          <w:color w:val="000000" w:themeColor="text1"/>
          <w:szCs w:val="20"/>
        </w:rPr>
        <w:t>g</w:t>
      </w:r>
      <w:r w:rsidR="007E38BC" w:rsidRPr="005F1AAC">
        <w:rPr>
          <w:rFonts w:cs="Times New Roman"/>
          <w:bCs/>
          <w:noProof/>
          <w:color w:val="000000" w:themeColor="text1"/>
          <w:szCs w:val="20"/>
        </w:rPr>
        <w:t xml:space="preserve">ressive failure due to </w:t>
      </w:r>
      <w:r w:rsidR="00AA6382" w:rsidRPr="005F1AAC">
        <w:rPr>
          <w:rFonts w:cs="Times New Roman"/>
          <w:bCs/>
          <w:noProof/>
          <w:color w:val="000000" w:themeColor="text1"/>
          <w:szCs w:val="20"/>
        </w:rPr>
        <w:t xml:space="preserve">the </w:t>
      </w:r>
      <w:r w:rsidR="003673FB" w:rsidRPr="005F1AAC">
        <w:rPr>
          <w:rFonts w:cs="Times New Roman"/>
          <w:bCs/>
          <w:noProof/>
          <w:color w:val="000000" w:themeColor="text1"/>
          <w:szCs w:val="20"/>
        </w:rPr>
        <w:t>prop</w:t>
      </w:r>
      <w:r w:rsidR="00AA6382" w:rsidRPr="005F1AAC">
        <w:rPr>
          <w:rFonts w:cs="Times New Roman"/>
          <w:bCs/>
          <w:noProof/>
          <w:color w:val="000000" w:themeColor="text1"/>
          <w:szCs w:val="20"/>
        </w:rPr>
        <w:t>a</w:t>
      </w:r>
      <w:r w:rsidR="003673FB" w:rsidRPr="005F1AAC">
        <w:rPr>
          <w:rFonts w:cs="Times New Roman"/>
          <w:bCs/>
          <w:noProof/>
          <w:color w:val="000000" w:themeColor="text1"/>
          <w:szCs w:val="20"/>
        </w:rPr>
        <w:t xml:space="preserve">gation of </w:t>
      </w:r>
      <w:r w:rsidR="00AA6382" w:rsidRPr="005F1AAC">
        <w:rPr>
          <w:rFonts w:cs="Times New Roman"/>
          <w:bCs/>
          <w:noProof/>
          <w:color w:val="000000" w:themeColor="text1"/>
          <w:szCs w:val="20"/>
        </w:rPr>
        <w:t xml:space="preserve">the </w:t>
      </w:r>
      <w:r w:rsidR="003673FB" w:rsidRPr="005F1AAC">
        <w:rPr>
          <w:rFonts w:cs="Times New Roman"/>
          <w:bCs/>
          <w:noProof/>
          <w:color w:val="000000" w:themeColor="text1"/>
          <w:szCs w:val="20"/>
        </w:rPr>
        <w:t xml:space="preserve">transverse </w:t>
      </w:r>
      <w:r w:rsidR="00374D35" w:rsidRPr="005F1AAC">
        <w:rPr>
          <w:rFonts w:cs="Times New Roman"/>
          <w:bCs/>
          <w:noProof/>
          <w:color w:val="000000" w:themeColor="text1"/>
          <w:szCs w:val="20"/>
        </w:rPr>
        <w:t xml:space="preserve">matrix </w:t>
      </w:r>
      <w:r w:rsidR="003673FB" w:rsidRPr="005F1AAC">
        <w:rPr>
          <w:rFonts w:cs="Times New Roman"/>
          <w:bCs/>
          <w:noProof/>
          <w:color w:val="000000" w:themeColor="text1"/>
          <w:szCs w:val="20"/>
        </w:rPr>
        <w:t>crack</w:t>
      </w:r>
      <w:r w:rsidR="00374D35" w:rsidRPr="005F1AAC">
        <w:rPr>
          <w:rFonts w:cs="Times New Roman"/>
          <w:bCs/>
          <w:noProof/>
          <w:color w:val="000000" w:themeColor="text1"/>
          <w:szCs w:val="20"/>
        </w:rPr>
        <w:t>ing in 3D-FRC</w:t>
      </w:r>
      <w:r w:rsidR="007E38BC" w:rsidRPr="005F1AAC">
        <w:rPr>
          <w:rFonts w:cs="Times New Roman"/>
          <w:bCs/>
          <w:noProof/>
          <w:color w:val="000000" w:themeColor="text1"/>
          <w:szCs w:val="20"/>
        </w:rPr>
        <w:t xml:space="preserve">. </w:t>
      </w:r>
      <w:r w:rsidR="00374D35" w:rsidRPr="005F1AAC">
        <w:rPr>
          <w:rFonts w:cs="Times New Roman"/>
          <w:bCs/>
          <w:noProof/>
          <w:color w:val="000000" w:themeColor="text1"/>
          <w:szCs w:val="20"/>
        </w:rPr>
        <w:t xml:space="preserve">In </w:t>
      </w:r>
      <w:r w:rsidR="00C62C88" w:rsidRPr="005F1AAC">
        <w:rPr>
          <w:rFonts w:cs="Times New Roman"/>
          <w:bCs/>
          <w:noProof/>
          <w:color w:val="000000" w:themeColor="text1"/>
          <w:szCs w:val="20"/>
        </w:rPr>
        <w:t xml:space="preserve">the </w:t>
      </w:r>
      <w:r w:rsidR="00374D35" w:rsidRPr="005F1AAC">
        <w:rPr>
          <w:rFonts w:cs="Times New Roman"/>
          <w:bCs/>
          <w:noProof/>
          <w:color w:val="000000" w:themeColor="text1"/>
          <w:szCs w:val="20"/>
        </w:rPr>
        <w:t xml:space="preserve">current study, the </w:t>
      </w:r>
      <w:r w:rsidR="003E391C" w:rsidRPr="005F1AAC">
        <w:rPr>
          <w:rFonts w:cs="Times New Roman"/>
          <w:bCs/>
          <w:noProof/>
          <w:color w:val="000000" w:themeColor="text1"/>
          <w:szCs w:val="20"/>
        </w:rPr>
        <w:t xml:space="preserve">transverse </w:t>
      </w:r>
      <w:r w:rsidR="00374D35" w:rsidRPr="005F1AAC">
        <w:rPr>
          <w:rFonts w:cs="Times New Roman"/>
          <w:bCs/>
          <w:noProof/>
          <w:color w:val="000000" w:themeColor="text1"/>
          <w:szCs w:val="20"/>
        </w:rPr>
        <w:t xml:space="preserve">matrix </w:t>
      </w:r>
      <w:r w:rsidR="003E391C" w:rsidRPr="005F1AAC">
        <w:rPr>
          <w:rFonts w:cs="Times New Roman"/>
          <w:bCs/>
          <w:noProof/>
          <w:color w:val="000000" w:themeColor="text1"/>
          <w:szCs w:val="20"/>
        </w:rPr>
        <w:t>crack</w:t>
      </w:r>
      <w:r w:rsidR="002C4FCC" w:rsidRPr="005F1AAC">
        <w:rPr>
          <w:rFonts w:cs="Times New Roman"/>
          <w:bCs/>
          <w:noProof/>
          <w:color w:val="000000" w:themeColor="text1"/>
          <w:szCs w:val="20"/>
        </w:rPr>
        <w:t xml:space="preserve"> initiate</w:t>
      </w:r>
      <w:r w:rsidR="00EB5864" w:rsidRPr="005F1AAC">
        <w:rPr>
          <w:rFonts w:cs="Times New Roman"/>
          <w:bCs/>
          <w:noProof/>
          <w:color w:val="000000" w:themeColor="text1"/>
          <w:szCs w:val="20"/>
        </w:rPr>
        <w:t>d</w:t>
      </w:r>
      <w:r w:rsidR="002C4FCC" w:rsidRPr="005F1AAC">
        <w:rPr>
          <w:rFonts w:cs="Times New Roman"/>
          <w:bCs/>
          <w:noProof/>
          <w:color w:val="000000" w:themeColor="text1"/>
          <w:szCs w:val="20"/>
        </w:rPr>
        <w:t xml:space="preserve"> </w:t>
      </w:r>
      <w:r w:rsidR="00374D35" w:rsidRPr="005F1AAC">
        <w:rPr>
          <w:rFonts w:cs="Times New Roman"/>
          <w:bCs/>
          <w:noProof/>
          <w:color w:val="000000" w:themeColor="text1"/>
          <w:szCs w:val="20"/>
        </w:rPr>
        <w:t xml:space="preserve">roughly </w:t>
      </w:r>
      <w:r w:rsidR="002C4FCC" w:rsidRPr="005F1AAC">
        <w:rPr>
          <w:rFonts w:cs="Times New Roman"/>
          <w:bCs/>
          <w:noProof/>
          <w:color w:val="000000" w:themeColor="text1"/>
          <w:szCs w:val="20"/>
        </w:rPr>
        <w:t xml:space="preserve">at </w:t>
      </w:r>
      <w:r w:rsidR="008E17A2" w:rsidRPr="005F1AAC">
        <w:rPr>
          <w:rFonts w:cs="Times New Roman"/>
          <w:bCs/>
          <w:noProof/>
          <w:color w:val="000000" w:themeColor="text1"/>
          <w:szCs w:val="20"/>
        </w:rPr>
        <w:t>1.3</w:t>
      </w:r>
      <w:r w:rsidR="00374D35" w:rsidRPr="005F1AAC">
        <w:rPr>
          <w:rFonts w:cs="Times New Roman"/>
          <w:bCs/>
          <w:noProof/>
          <w:color w:val="000000" w:themeColor="text1"/>
          <w:szCs w:val="20"/>
        </w:rPr>
        <w:t> </w:t>
      </w:r>
      <w:r w:rsidR="008E17A2" w:rsidRPr="005F1AAC">
        <w:rPr>
          <w:rFonts w:cs="Times New Roman"/>
          <w:bCs/>
          <w:noProof/>
          <w:color w:val="000000" w:themeColor="text1"/>
          <w:szCs w:val="20"/>
        </w:rPr>
        <w:t>-</w:t>
      </w:r>
      <w:r w:rsidR="00374D35" w:rsidRPr="005F1AAC">
        <w:rPr>
          <w:rFonts w:cs="Times New Roman"/>
          <w:bCs/>
          <w:noProof/>
          <w:color w:val="000000" w:themeColor="text1"/>
          <w:szCs w:val="20"/>
        </w:rPr>
        <w:t> </w:t>
      </w:r>
      <w:r w:rsidR="008E17A2" w:rsidRPr="005F1AAC">
        <w:rPr>
          <w:rFonts w:cs="Times New Roman"/>
          <w:bCs/>
          <w:noProof/>
          <w:color w:val="000000" w:themeColor="text1"/>
          <w:szCs w:val="20"/>
        </w:rPr>
        <w:t>1.4% ten</w:t>
      </w:r>
      <w:r w:rsidR="00AA6382" w:rsidRPr="005F1AAC">
        <w:rPr>
          <w:rFonts w:cs="Times New Roman"/>
          <w:bCs/>
          <w:noProof/>
          <w:color w:val="000000" w:themeColor="text1"/>
          <w:szCs w:val="20"/>
        </w:rPr>
        <w:t>si</w:t>
      </w:r>
      <w:r w:rsidR="008E17A2" w:rsidRPr="005F1AAC">
        <w:rPr>
          <w:rFonts w:cs="Times New Roman"/>
          <w:bCs/>
          <w:noProof/>
          <w:color w:val="000000" w:themeColor="text1"/>
          <w:szCs w:val="20"/>
        </w:rPr>
        <w:t>le strains</w:t>
      </w:r>
      <w:r w:rsidR="00374D35" w:rsidRPr="005F1AAC">
        <w:rPr>
          <w:rFonts w:cs="Times New Roman"/>
          <w:bCs/>
          <w:noProof/>
          <w:color w:val="000000" w:themeColor="text1"/>
          <w:szCs w:val="20"/>
        </w:rPr>
        <w:t xml:space="preserve"> for case-B</w:t>
      </w:r>
      <w:r w:rsidR="008E17A2" w:rsidRPr="005F1AAC">
        <w:rPr>
          <w:rFonts w:cs="Times New Roman"/>
          <w:bCs/>
          <w:noProof/>
          <w:color w:val="000000" w:themeColor="text1"/>
          <w:szCs w:val="20"/>
        </w:rPr>
        <w:t xml:space="preserve">, </w:t>
      </w:r>
      <w:r w:rsidR="005E1D2E" w:rsidRPr="005F1AAC">
        <w:rPr>
          <w:rFonts w:cs="Times New Roman"/>
          <w:bCs/>
          <w:noProof/>
          <w:color w:val="000000" w:themeColor="text1"/>
          <w:szCs w:val="20"/>
        </w:rPr>
        <w:t>and</w:t>
      </w:r>
      <w:r w:rsidR="00374D35" w:rsidRPr="005F1AAC">
        <w:rPr>
          <w:rFonts w:cs="Times New Roman"/>
          <w:bCs/>
          <w:noProof/>
          <w:color w:val="000000" w:themeColor="text1"/>
          <w:szCs w:val="20"/>
        </w:rPr>
        <w:t xml:space="preserve"> </w:t>
      </w:r>
      <w:r w:rsidR="005E1D2E" w:rsidRPr="005F1AAC">
        <w:rPr>
          <w:rFonts w:cs="Times New Roman"/>
          <w:bCs/>
          <w:noProof/>
          <w:color w:val="000000" w:themeColor="text1"/>
          <w:szCs w:val="20"/>
        </w:rPr>
        <w:t>1.1</w:t>
      </w:r>
      <w:r w:rsidR="00374D35" w:rsidRPr="005F1AAC">
        <w:rPr>
          <w:rFonts w:cs="Times New Roman"/>
          <w:bCs/>
          <w:noProof/>
          <w:color w:val="000000" w:themeColor="text1"/>
          <w:szCs w:val="20"/>
        </w:rPr>
        <w:t> </w:t>
      </w:r>
      <w:r w:rsidR="005E1D2E" w:rsidRPr="005F1AAC">
        <w:rPr>
          <w:rFonts w:cs="Times New Roman"/>
          <w:bCs/>
          <w:noProof/>
          <w:color w:val="000000" w:themeColor="text1"/>
          <w:szCs w:val="20"/>
        </w:rPr>
        <w:t>-</w:t>
      </w:r>
      <w:r w:rsidR="00374D35" w:rsidRPr="005F1AAC">
        <w:rPr>
          <w:rFonts w:cs="Times New Roman"/>
          <w:bCs/>
          <w:noProof/>
          <w:color w:val="000000" w:themeColor="text1"/>
          <w:szCs w:val="20"/>
        </w:rPr>
        <w:t> </w:t>
      </w:r>
      <w:r w:rsidR="005E1D2E" w:rsidRPr="005F1AAC">
        <w:rPr>
          <w:rFonts w:cs="Times New Roman"/>
          <w:bCs/>
          <w:noProof/>
          <w:color w:val="000000" w:themeColor="text1"/>
          <w:szCs w:val="20"/>
        </w:rPr>
        <w:t>1.2% tensile</w:t>
      </w:r>
      <w:r w:rsidR="00744C34" w:rsidRPr="005F1AAC">
        <w:rPr>
          <w:rFonts w:cs="Times New Roman"/>
          <w:bCs/>
          <w:noProof/>
          <w:color w:val="000000" w:themeColor="text1"/>
          <w:szCs w:val="20"/>
        </w:rPr>
        <w:t xml:space="preserve"> </w:t>
      </w:r>
      <w:r w:rsidR="00374D35" w:rsidRPr="005F1AAC">
        <w:rPr>
          <w:rFonts w:cs="Times New Roman"/>
          <w:bCs/>
          <w:noProof/>
          <w:color w:val="000000" w:themeColor="text1"/>
          <w:szCs w:val="20"/>
        </w:rPr>
        <w:t>strain for</w:t>
      </w:r>
      <w:r w:rsidR="00744C34" w:rsidRPr="005F1AAC">
        <w:rPr>
          <w:rFonts w:cs="Times New Roman"/>
          <w:bCs/>
          <w:noProof/>
          <w:color w:val="000000" w:themeColor="text1"/>
          <w:szCs w:val="20"/>
        </w:rPr>
        <w:t xml:space="preserve"> case-C</w:t>
      </w:r>
      <w:r w:rsidR="00292C25" w:rsidRPr="005F1AAC">
        <w:rPr>
          <w:rFonts w:cs="Times New Roman"/>
          <w:bCs/>
          <w:noProof/>
          <w:color w:val="000000" w:themeColor="text1"/>
          <w:szCs w:val="20"/>
        </w:rPr>
        <w:t>. The initiation of transverse cracks</w:t>
      </w:r>
      <w:r w:rsidR="00625061" w:rsidRPr="005F1AAC">
        <w:rPr>
          <w:rFonts w:cs="Times New Roman"/>
          <w:bCs/>
          <w:noProof/>
          <w:color w:val="000000" w:themeColor="text1"/>
          <w:szCs w:val="20"/>
        </w:rPr>
        <w:t xml:space="preserve"> corresponds to </w:t>
      </w:r>
      <w:r w:rsidR="000A141D" w:rsidRPr="005F1AAC">
        <w:rPr>
          <w:rFonts w:cs="Times New Roman"/>
          <w:bCs/>
          <w:noProof/>
          <w:color w:val="000000" w:themeColor="text1"/>
          <w:szCs w:val="20"/>
        </w:rPr>
        <w:t xml:space="preserve">the initiation of </w:t>
      </w:r>
      <w:r w:rsidR="00E95688" w:rsidRPr="005F1AAC">
        <w:rPr>
          <w:rFonts w:cs="Times New Roman"/>
          <w:bCs/>
          <w:noProof/>
          <w:color w:val="000000" w:themeColor="text1"/>
          <w:szCs w:val="20"/>
        </w:rPr>
        <w:t>fib</w:t>
      </w:r>
      <w:r w:rsidR="00AA6382" w:rsidRPr="005F1AAC">
        <w:rPr>
          <w:rFonts w:cs="Times New Roman"/>
          <w:bCs/>
          <w:noProof/>
          <w:color w:val="000000" w:themeColor="text1"/>
          <w:szCs w:val="20"/>
        </w:rPr>
        <w:t>re</w:t>
      </w:r>
      <w:r w:rsidR="00A327E9" w:rsidRPr="005F1AAC">
        <w:rPr>
          <w:rFonts w:cs="Times New Roman"/>
          <w:bCs/>
          <w:noProof/>
          <w:color w:val="000000" w:themeColor="text1"/>
          <w:szCs w:val="20"/>
        </w:rPr>
        <w:t xml:space="preserve"> failure</w:t>
      </w:r>
      <w:r w:rsidR="002B6DBD" w:rsidRPr="005F1AAC">
        <w:rPr>
          <w:rFonts w:cs="Times New Roman"/>
          <w:bCs/>
          <w:noProof/>
          <w:color w:val="000000" w:themeColor="text1"/>
          <w:szCs w:val="20"/>
        </w:rPr>
        <w:t xml:space="preserve">, </w:t>
      </w:r>
      <w:r w:rsidR="004D06BC" w:rsidRPr="005F1AAC">
        <w:rPr>
          <w:rFonts w:cs="Times New Roman"/>
          <w:bCs/>
          <w:noProof/>
          <w:color w:val="000000" w:themeColor="text1"/>
          <w:szCs w:val="20"/>
        </w:rPr>
        <w:t>highlighted by</w:t>
      </w:r>
      <w:r w:rsidR="002B6DBD" w:rsidRPr="005F1AAC">
        <w:rPr>
          <w:rFonts w:cs="Times New Roman"/>
          <w:bCs/>
          <w:noProof/>
          <w:color w:val="000000" w:themeColor="text1"/>
          <w:szCs w:val="20"/>
        </w:rPr>
        <w:t xml:space="preserve"> the </w:t>
      </w:r>
      <w:r w:rsidR="006D593C" w:rsidRPr="005F1AAC">
        <w:rPr>
          <w:rFonts w:cs="Times New Roman"/>
          <w:bCs/>
          <w:noProof/>
          <w:color w:val="000000" w:themeColor="text1"/>
          <w:szCs w:val="20"/>
        </w:rPr>
        <w:t>slight dip in the stress/strain curve (see</w:t>
      </w:r>
      <w:r w:rsidR="004D06BC" w:rsidRPr="005F1AAC">
        <w:rPr>
          <w:rFonts w:cs="Times New Roman"/>
          <w:bCs/>
          <w:noProof/>
          <w:color w:val="000000" w:themeColor="text1"/>
          <w:szCs w:val="20"/>
        </w:rPr>
        <w:t xml:space="preserve"> </w:t>
      </w:r>
      <w:r w:rsidR="006C1540" w:rsidRPr="005F1AAC">
        <w:rPr>
          <w:rFonts w:cs="Times New Roman"/>
          <w:bCs/>
          <w:noProof/>
          <w:color w:val="000000" w:themeColor="text1"/>
          <w:szCs w:val="20"/>
        </w:rPr>
        <w:t>point “</w:t>
      </w:r>
      <w:r w:rsidR="00A008F7" w:rsidRPr="005F1AAC">
        <w:rPr>
          <w:rFonts w:cs="Times New Roman"/>
          <w:bCs/>
          <w:noProof/>
          <w:color w:val="000000" w:themeColor="text1"/>
          <w:szCs w:val="20"/>
        </w:rPr>
        <w:t>b</w:t>
      </w:r>
      <w:r w:rsidR="006C1540" w:rsidRPr="005F1AAC">
        <w:rPr>
          <w:rFonts w:cs="Times New Roman"/>
          <w:bCs/>
          <w:noProof/>
          <w:color w:val="000000" w:themeColor="text1"/>
          <w:szCs w:val="20"/>
        </w:rPr>
        <w:t>”</w:t>
      </w:r>
      <w:r w:rsidR="006D593C" w:rsidRPr="005F1AAC">
        <w:rPr>
          <w:rFonts w:cs="Times New Roman"/>
          <w:bCs/>
          <w:noProof/>
          <w:color w:val="000000" w:themeColor="text1"/>
          <w:szCs w:val="20"/>
        </w:rPr>
        <w:t xml:space="preserve"> in Fig </w:t>
      </w:r>
      <w:r w:rsidR="00927EE6" w:rsidRPr="005F1AAC">
        <w:rPr>
          <w:rFonts w:cs="Times New Roman"/>
          <w:bCs/>
          <w:noProof/>
          <w:color w:val="000000" w:themeColor="text1"/>
          <w:szCs w:val="20"/>
        </w:rPr>
        <w:t>11</w:t>
      </w:r>
      <w:r w:rsidR="009B19C6" w:rsidRPr="005F1AAC">
        <w:rPr>
          <w:rFonts w:cs="Times New Roman"/>
          <w:bCs/>
          <w:noProof/>
          <w:color w:val="000000" w:themeColor="text1"/>
          <w:szCs w:val="20"/>
        </w:rPr>
        <w:t>).</w:t>
      </w:r>
      <w:r w:rsidR="005B6D85" w:rsidRPr="005F1AAC">
        <w:rPr>
          <w:rFonts w:cs="Times New Roman"/>
          <w:bCs/>
          <w:noProof/>
          <w:color w:val="000000" w:themeColor="text1"/>
          <w:szCs w:val="20"/>
        </w:rPr>
        <w:t xml:space="preserve"> These </w:t>
      </w:r>
      <w:r w:rsidR="00795D00" w:rsidRPr="005F1AAC">
        <w:rPr>
          <w:rFonts w:cs="Times New Roman"/>
          <w:bCs/>
          <w:noProof/>
          <w:color w:val="000000" w:themeColor="text1"/>
          <w:szCs w:val="20"/>
        </w:rPr>
        <w:t xml:space="preserve">transverse </w:t>
      </w:r>
      <w:r w:rsidR="005B6D85" w:rsidRPr="005F1AAC">
        <w:rPr>
          <w:rFonts w:cs="Times New Roman"/>
          <w:bCs/>
          <w:noProof/>
          <w:color w:val="000000" w:themeColor="text1"/>
          <w:szCs w:val="20"/>
        </w:rPr>
        <w:t>cracks</w:t>
      </w:r>
      <w:r w:rsidR="00795D00" w:rsidRPr="005F1AAC">
        <w:rPr>
          <w:rFonts w:cs="Times New Roman"/>
          <w:bCs/>
          <w:noProof/>
          <w:color w:val="000000" w:themeColor="text1"/>
          <w:szCs w:val="20"/>
        </w:rPr>
        <w:t xml:space="preserve"> prop</w:t>
      </w:r>
      <w:r w:rsidR="00AA6382" w:rsidRPr="005F1AAC">
        <w:rPr>
          <w:rFonts w:cs="Times New Roman"/>
          <w:bCs/>
          <w:noProof/>
          <w:color w:val="000000" w:themeColor="text1"/>
          <w:szCs w:val="20"/>
        </w:rPr>
        <w:t>a</w:t>
      </w:r>
      <w:r w:rsidR="00795D00" w:rsidRPr="005F1AAC">
        <w:rPr>
          <w:rFonts w:cs="Times New Roman"/>
          <w:bCs/>
          <w:noProof/>
          <w:color w:val="000000" w:themeColor="text1"/>
          <w:szCs w:val="20"/>
        </w:rPr>
        <w:t xml:space="preserve">gate upon further loading, which leads to the complete failure of </w:t>
      </w:r>
      <w:r w:rsidR="005F288F" w:rsidRPr="005F1AAC">
        <w:rPr>
          <w:rFonts w:cs="Times New Roman"/>
          <w:bCs/>
          <w:noProof/>
          <w:color w:val="000000" w:themeColor="text1"/>
          <w:szCs w:val="20"/>
        </w:rPr>
        <w:t xml:space="preserve">specimens. </w:t>
      </w:r>
    </w:p>
    <w:p w14:paraId="39D06F96" w14:textId="5AA959D5" w:rsidR="006A3C25" w:rsidRPr="005F1AAC" w:rsidRDefault="00374D35" w:rsidP="003C48B9">
      <w:pPr>
        <w:ind w:firstLine="720"/>
        <w:jc w:val="both"/>
        <w:rPr>
          <w:rFonts w:cs="Times New Roman"/>
          <w:bCs/>
          <w:noProof/>
          <w:color w:val="000000" w:themeColor="text1"/>
          <w:szCs w:val="20"/>
        </w:rPr>
      </w:pPr>
      <w:r w:rsidRPr="005F1AAC">
        <w:rPr>
          <w:rFonts w:cs="Times New Roman"/>
          <w:bCs/>
          <w:noProof/>
          <w:color w:val="000000" w:themeColor="text1"/>
          <w:szCs w:val="20"/>
        </w:rPr>
        <w:t>T</w:t>
      </w:r>
      <w:r w:rsidR="0081356D" w:rsidRPr="005F1AAC">
        <w:rPr>
          <w:rFonts w:cs="Times New Roman"/>
          <w:bCs/>
          <w:noProof/>
          <w:color w:val="000000" w:themeColor="text1"/>
          <w:szCs w:val="20"/>
        </w:rPr>
        <w:t xml:space="preserve">he </w:t>
      </w:r>
      <w:r w:rsidRPr="005F1AAC">
        <w:rPr>
          <w:rFonts w:cs="Times New Roman"/>
          <w:bCs/>
          <w:noProof/>
          <w:color w:val="000000" w:themeColor="text1"/>
          <w:szCs w:val="20"/>
        </w:rPr>
        <w:t xml:space="preserve">deterministic, multiscale </w:t>
      </w:r>
      <w:r w:rsidR="0081356D" w:rsidRPr="005F1AAC">
        <w:rPr>
          <w:rFonts w:cs="Times New Roman"/>
          <w:bCs/>
          <w:noProof/>
          <w:color w:val="000000" w:themeColor="text1"/>
          <w:szCs w:val="20"/>
        </w:rPr>
        <w:t>model</w:t>
      </w:r>
      <w:r w:rsidR="000D2206" w:rsidRPr="005F1AAC">
        <w:rPr>
          <w:rFonts w:cs="Times New Roman"/>
          <w:bCs/>
          <w:noProof/>
          <w:color w:val="000000" w:themeColor="text1"/>
          <w:szCs w:val="20"/>
        </w:rPr>
        <w:t xml:space="preserve"> over</w:t>
      </w:r>
      <w:r w:rsidR="00AA6382" w:rsidRPr="005F1AAC">
        <w:rPr>
          <w:rFonts w:cs="Times New Roman"/>
          <w:bCs/>
          <w:noProof/>
          <w:color w:val="000000" w:themeColor="text1"/>
          <w:szCs w:val="20"/>
        </w:rPr>
        <w:t>-</w:t>
      </w:r>
      <w:r w:rsidR="000D2206" w:rsidRPr="005F1AAC">
        <w:rPr>
          <w:rFonts w:cs="Times New Roman"/>
          <w:bCs/>
          <w:noProof/>
          <w:color w:val="000000" w:themeColor="text1"/>
          <w:szCs w:val="20"/>
        </w:rPr>
        <w:t xml:space="preserve">predicted the </w:t>
      </w:r>
      <w:r w:rsidR="00BC717A" w:rsidRPr="005F1AAC">
        <w:rPr>
          <w:rFonts w:cs="Times New Roman"/>
          <w:bCs/>
          <w:noProof/>
          <w:color w:val="000000" w:themeColor="text1"/>
          <w:szCs w:val="20"/>
        </w:rPr>
        <w:t xml:space="preserve">un-notched and notched </w:t>
      </w:r>
      <w:r w:rsidR="00514B25" w:rsidRPr="005F1AAC">
        <w:rPr>
          <w:rFonts w:cs="Times New Roman"/>
          <w:bCs/>
          <w:noProof/>
          <w:color w:val="000000" w:themeColor="text1"/>
          <w:szCs w:val="20"/>
        </w:rPr>
        <w:t xml:space="preserve">ultimate </w:t>
      </w:r>
      <w:r w:rsidR="00BC717A" w:rsidRPr="005F1AAC">
        <w:rPr>
          <w:rFonts w:cs="Times New Roman"/>
          <w:bCs/>
          <w:noProof/>
          <w:color w:val="000000" w:themeColor="text1"/>
          <w:szCs w:val="20"/>
        </w:rPr>
        <w:t>tensile strength</w:t>
      </w:r>
      <w:r w:rsidRPr="005F1AAC">
        <w:rPr>
          <w:rFonts w:cs="Times New Roman"/>
          <w:bCs/>
          <w:noProof/>
          <w:color w:val="000000" w:themeColor="text1"/>
          <w:szCs w:val="20"/>
        </w:rPr>
        <w:t xml:space="preserve"> by 5~10</w:t>
      </w:r>
      <w:r w:rsidRPr="005F1AAC">
        <w:rPr>
          <w:rFonts w:eastAsia="Microsoft JhengHei" w:cs="Times New Roman"/>
          <w:bCs/>
          <w:noProof/>
          <w:color w:val="000000" w:themeColor="text1"/>
          <w:szCs w:val="20"/>
        </w:rPr>
        <w:t> %</w:t>
      </w:r>
      <w:r w:rsidR="00BC717A" w:rsidRPr="005F1AAC">
        <w:rPr>
          <w:rFonts w:cs="Times New Roman"/>
          <w:bCs/>
          <w:noProof/>
          <w:color w:val="000000" w:themeColor="text1"/>
          <w:szCs w:val="20"/>
        </w:rPr>
        <w:t xml:space="preserve">. </w:t>
      </w:r>
      <w:r w:rsidR="00D71261" w:rsidRPr="005F1AAC">
        <w:rPr>
          <w:rFonts w:cs="Times New Roman"/>
          <w:bCs/>
          <w:noProof/>
          <w:color w:val="000000" w:themeColor="text1"/>
          <w:szCs w:val="20"/>
        </w:rPr>
        <w:t>Th</w:t>
      </w:r>
      <w:r w:rsidR="008A2CB4" w:rsidRPr="005F1AAC">
        <w:rPr>
          <w:rFonts w:cs="Times New Roman"/>
          <w:bCs/>
          <w:noProof/>
          <w:color w:val="000000" w:themeColor="text1"/>
          <w:szCs w:val="20"/>
        </w:rPr>
        <w:t>is</w:t>
      </w:r>
      <w:r w:rsidR="00D71261" w:rsidRPr="005F1AAC">
        <w:rPr>
          <w:rFonts w:cs="Times New Roman"/>
          <w:bCs/>
          <w:noProof/>
          <w:color w:val="000000" w:themeColor="text1"/>
          <w:szCs w:val="20"/>
        </w:rPr>
        <w:t xml:space="preserve"> </w:t>
      </w:r>
      <w:r w:rsidR="008A2CB4" w:rsidRPr="005F1AAC">
        <w:rPr>
          <w:rFonts w:cs="Times New Roman"/>
          <w:bCs/>
          <w:noProof/>
          <w:color w:val="000000" w:themeColor="text1"/>
          <w:szCs w:val="20"/>
        </w:rPr>
        <w:t xml:space="preserve">over-prediction </w:t>
      </w:r>
      <w:r w:rsidR="000B7FBC" w:rsidRPr="005F1AAC">
        <w:rPr>
          <w:rFonts w:cs="Times New Roman"/>
          <w:bCs/>
          <w:noProof/>
          <w:color w:val="000000" w:themeColor="text1"/>
          <w:szCs w:val="20"/>
        </w:rPr>
        <w:t>is</w:t>
      </w:r>
      <w:r w:rsidRPr="005F1AAC">
        <w:rPr>
          <w:rFonts w:cs="Times New Roman"/>
          <w:bCs/>
          <w:noProof/>
          <w:color w:val="000000" w:themeColor="text1"/>
          <w:szCs w:val="20"/>
        </w:rPr>
        <w:t xml:space="preserve"> prim</w:t>
      </w:r>
      <w:r w:rsidR="00C62C88" w:rsidRPr="005F1AAC">
        <w:rPr>
          <w:rFonts w:cs="Times New Roman"/>
          <w:bCs/>
          <w:noProof/>
          <w:color w:val="000000" w:themeColor="text1"/>
          <w:szCs w:val="20"/>
        </w:rPr>
        <w:t>ari</w:t>
      </w:r>
      <w:r w:rsidRPr="005F1AAC">
        <w:rPr>
          <w:rFonts w:cs="Times New Roman"/>
          <w:bCs/>
          <w:noProof/>
          <w:color w:val="000000" w:themeColor="text1"/>
          <w:szCs w:val="20"/>
        </w:rPr>
        <w:t>ly</w:t>
      </w:r>
      <w:r w:rsidR="000B7FBC" w:rsidRPr="005F1AAC">
        <w:rPr>
          <w:rFonts w:cs="Times New Roman"/>
          <w:bCs/>
          <w:noProof/>
          <w:color w:val="000000" w:themeColor="text1"/>
          <w:szCs w:val="20"/>
        </w:rPr>
        <w:t xml:space="preserve"> </w:t>
      </w:r>
      <w:r w:rsidR="008A2CB4" w:rsidRPr="005F1AAC">
        <w:rPr>
          <w:rFonts w:cs="Times New Roman"/>
          <w:bCs/>
          <w:noProof/>
          <w:color w:val="000000" w:themeColor="text1"/>
          <w:szCs w:val="20"/>
        </w:rPr>
        <w:t xml:space="preserve">due to the </w:t>
      </w:r>
      <w:r w:rsidR="008A2CB4" w:rsidRPr="005F1AAC">
        <w:rPr>
          <w:rFonts w:cs="Times New Roman"/>
          <w:bCs/>
          <w:i/>
          <w:noProof/>
          <w:color w:val="000000" w:themeColor="text1"/>
          <w:szCs w:val="20"/>
        </w:rPr>
        <w:t>ideal</w:t>
      </w:r>
      <w:r w:rsidR="0038599D" w:rsidRPr="005F1AAC">
        <w:rPr>
          <w:rFonts w:cs="Times New Roman"/>
          <w:bCs/>
          <w:i/>
          <w:noProof/>
          <w:color w:val="000000" w:themeColor="text1"/>
          <w:szCs w:val="20"/>
        </w:rPr>
        <w:t>ised</w:t>
      </w:r>
      <w:r w:rsidR="008A2CB4" w:rsidRPr="005F1AAC">
        <w:rPr>
          <w:rFonts w:cs="Times New Roman"/>
          <w:bCs/>
          <w:noProof/>
          <w:color w:val="000000" w:themeColor="text1"/>
          <w:szCs w:val="20"/>
        </w:rPr>
        <w:t xml:space="preserve"> unit-cell model</w:t>
      </w:r>
      <w:r w:rsidRPr="005F1AAC">
        <w:rPr>
          <w:rFonts w:cs="Times New Roman"/>
          <w:bCs/>
          <w:noProof/>
          <w:color w:val="000000" w:themeColor="text1"/>
          <w:szCs w:val="20"/>
        </w:rPr>
        <w:t xml:space="preserve">, i.e., </w:t>
      </w:r>
      <w:r w:rsidR="00EB28E8" w:rsidRPr="005F1AAC">
        <w:rPr>
          <w:rFonts w:cs="Times New Roman"/>
          <w:bCs/>
          <w:noProof/>
          <w:color w:val="000000" w:themeColor="text1"/>
          <w:szCs w:val="20"/>
        </w:rPr>
        <w:t xml:space="preserve">the impregnated yarns perpendicular to each other, </w:t>
      </w:r>
      <w:r w:rsidR="00F625AE" w:rsidRPr="005F1AAC">
        <w:rPr>
          <w:rFonts w:cs="Times New Roman"/>
          <w:bCs/>
          <w:noProof/>
          <w:color w:val="000000" w:themeColor="text1"/>
          <w:szCs w:val="20"/>
        </w:rPr>
        <w:t>no waviness in impregnated yarns</w:t>
      </w:r>
      <w:r w:rsidRPr="005F1AAC">
        <w:rPr>
          <w:rFonts w:cs="Times New Roman"/>
          <w:bCs/>
          <w:noProof/>
          <w:color w:val="000000" w:themeColor="text1"/>
          <w:szCs w:val="20"/>
        </w:rPr>
        <w:t>,</w:t>
      </w:r>
      <w:r w:rsidR="00453D03" w:rsidRPr="005F1AAC">
        <w:rPr>
          <w:rFonts w:cs="Times New Roman"/>
          <w:bCs/>
          <w:noProof/>
          <w:color w:val="000000" w:themeColor="text1"/>
          <w:szCs w:val="20"/>
        </w:rPr>
        <w:t xml:space="preserve"> and no voids in resin rich-pockets</w:t>
      </w:r>
      <w:r w:rsidR="000B7FBC" w:rsidRPr="005F1AAC">
        <w:rPr>
          <w:rFonts w:cs="Times New Roman"/>
          <w:bCs/>
          <w:noProof/>
          <w:color w:val="000000" w:themeColor="text1"/>
          <w:szCs w:val="20"/>
        </w:rPr>
        <w:t>.</w:t>
      </w:r>
      <w:r w:rsidR="00DB19B4" w:rsidRPr="005F1AAC">
        <w:rPr>
          <w:rFonts w:cs="Times New Roman"/>
          <w:bCs/>
          <w:noProof/>
          <w:color w:val="000000" w:themeColor="text1"/>
          <w:szCs w:val="20"/>
        </w:rPr>
        <w:t xml:space="preserve"> All these factors significantly affect the</w:t>
      </w:r>
      <w:r w:rsidR="00A819D4" w:rsidRPr="005F1AAC">
        <w:rPr>
          <w:rFonts w:cs="Times New Roman"/>
          <w:bCs/>
          <w:noProof/>
          <w:color w:val="000000" w:themeColor="text1"/>
          <w:szCs w:val="20"/>
        </w:rPr>
        <w:t xml:space="preserve"> elastic constants and strength </w:t>
      </w:r>
      <w:r w:rsidR="00941AE1" w:rsidRPr="005F1AAC">
        <w:rPr>
          <w:rFonts w:cs="Times New Roman"/>
          <w:bCs/>
          <w:noProof/>
          <w:color w:val="000000" w:themeColor="text1"/>
          <w:szCs w:val="20"/>
        </w:rPr>
        <w:t xml:space="preserve">properties </w:t>
      </w:r>
      <w:r w:rsidR="00A819D4" w:rsidRPr="005F1AAC">
        <w:rPr>
          <w:rFonts w:cs="Times New Roman"/>
          <w:bCs/>
          <w:noProof/>
          <w:color w:val="000000" w:themeColor="text1"/>
          <w:szCs w:val="20"/>
        </w:rPr>
        <w:t xml:space="preserve">of </w:t>
      </w:r>
      <w:r w:rsidR="00941AE1" w:rsidRPr="005F1AAC">
        <w:rPr>
          <w:rFonts w:cs="Times New Roman"/>
          <w:bCs/>
          <w:noProof/>
          <w:color w:val="000000" w:themeColor="text1"/>
          <w:szCs w:val="20"/>
        </w:rPr>
        <w:t>FRC</w:t>
      </w:r>
      <w:r w:rsidR="00133B32" w:rsidRPr="005F1AAC">
        <w:rPr>
          <w:rFonts w:cs="Times New Roman"/>
          <w:bCs/>
          <w:noProof/>
          <w:color w:val="000000" w:themeColor="text1"/>
          <w:szCs w:val="20"/>
        </w:rPr>
        <w:t xml:space="preserve">, which accrue inaccuracies in the predicted </w:t>
      </w:r>
      <w:r w:rsidR="002324A5" w:rsidRPr="005F1AAC">
        <w:rPr>
          <w:rFonts w:cs="Times New Roman"/>
          <w:bCs/>
          <w:noProof/>
          <w:color w:val="000000" w:themeColor="text1"/>
          <w:szCs w:val="20"/>
        </w:rPr>
        <w:t>ul</w:t>
      </w:r>
      <w:r w:rsidR="00AA6382" w:rsidRPr="005F1AAC">
        <w:rPr>
          <w:rFonts w:cs="Times New Roman"/>
          <w:bCs/>
          <w:noProof/>
          <w:color w:val="000000" w:themeColor="text1"/>
          <w:szCs w:val="20"/>
        </w:rPr>
        <w:t>t</w:t>
      </w:r>
      <w:r w:rsidR="002324A5" w:rsidRPr="005F1AAC">
        <w:rPr>
          <w:rFonts w:cs="Times New Roman"/>
          <w:bCs/>
          <w:noProof/>
          <w:color w:val="000000" w:themeColor="text1"/>
          <w:szCs w:val="20"/>
        </w:rPr>
        <w:t>imate tensile stren</w:t>
      </w:r>
      <w:r w:rsidR="00731503" w:rsidRPr="005F1AAC">
        <w:rPr>
          <w:rFonts w:cs="Times New Roman"/>
          <w:bCs/>
          <w:noProof/>
          <w:color w:val="000000" w:themeColor="text1"/>
          <w:szCs w:val="20"/>
        </w:rPr>
        <w:t>g</w:t>
      </w:r>
      <w:r w:rsidR="002324A5" w:rsidRPr="005F1AAC">
        <w:rPr>
          <w:rFonts w:cs="Times New Roman"/>
          <w:bCs/>
          <w:noProof/>
          <w:color w:val="000000" w:themeColor="text1"/>
          <w:szCs w:val="20"/>
        </w:rPr>
        <w:t>th.</w:t>
      </w:r>
      <w:r w:rsidR="00484DD2" w:rsidRPr="005F1AAC">
        <w:rPr>
          <w:rFonts w:cs="Times New Roman"/>
          <w:bCs/>
          <w:noProof/>
          <w:color w:val="000000" w:themeColor="text1"/>
          <w:szCs w:val="20"/>
        </w:rPr>
        <w:t xml:space="preserve"> </w:t>
      </w:r>
      <w:r w:rsidR="00E84B70" w:rsidRPr="005F1AAC">
        <w:rPr>
          <w:rFonts w:cs="Times New Roman"/>
          <w:bCs/>
          <w:noProof/>
          <w:color w:val="000000" w:themeColor="text1"/>
          <w:szCs w:val="20"/>
        </w:rPr>
        <w:t>T</w:t>
      </w:r>
      <w:r w:rsidR="007A4EFA" w:rsidRPr="005F1AAC">
        <w:rPr>
          <w:rFonts w:cs="Times New Roman"/>
          <w:bCs/>
          <w:noProof/>
          <w:color w:val="000000" w:themeColor="text1"/>
          <w:szCs w:val="20"/>
        </w:rPr>
        <w:t xml:space="preserve">able </w:t>
      </w:r>
      <w:r w:rsidR="009D16AA" w:rsidRPr="005F1AAC">
        <w:rPr>
          <w:rFonts w:cs="Times New Roman"/>
          <w:bCs/>
          <w:noProof/>
          <w:color w:val="000000" w:themeColor="text1"/>
          <w:szCs w:val="20"/>
        </w:rPr>
        <w:t>6</w:t>
      </w:r>
      <w:r w:rsidR="007A4EFA" w:rsidRPr="005F1AAC">
        <w:rPr>
          <w:rFonts w:cs="Times New Roman"/>
          <w:bCs/>
          <w:noProof/>
          <w:color w:val="000000" w:themeColor="text1"/>
          <w:szCs w:val="20"/>
        </w:rPr>
        <w:t xml:space="preserve"> summarize</w:t>
      </w:r>
      <w:r w:rsidR="00AA6382" w:rsidRPr="005F1AAC">
        <w:rPr>
          <w:rFonts w:cs="Times New Roman"/>
          <w:bCs/>
          <w:noProof/>
          <w:color w:val="000000" w:themeColor="text1"/>
          <w:szCs w:val="20"/>
        </w:rPr>
        <w:t>s</w:t>
      </w:r>
      <w:r w:rsidR="007A4EFA" w:rsidRPr="005F1AAC">
        <w:rPr>
          <w:rFonts w:cs="Times New Roman"/>
          <w:bCs/>
          <w:noProof/>
          <w:color w:val="000000" w:themeColor="text1"/>
          <w:szCs w:val="20"/>
        </w:rPr>
        <w:t xml:space="preserve"> the comparison of </w:t>
      </w:r>
      <w:r w:rsidR="00E34448" w:rsidRPr="005F1AAC">
        <w:rPr>
          <w:rFonts w:cs="Times New Roman"/>
          <w:bCs/>
          <w:noProof/>
          <w:color w:val="000000" w:themeColor="text1"/>
          <w:szCs w:val="20"/>
        </w:rPr>
        <w:t xml:space="preserve">experimental and FE simulation results, along with </w:t>
      </w:r>
      <w:r w:rsidR="00AA6382" w:rsidRPr="005F1AAC">
        <w:rPr>
          <w:rFonts w:cs="Times New Roman"/>
          <w:bCs/>
          <w:noProof/>
          <w:color w:val="000000" w:themeColor="text1"/>
          <w:szCs w:val="20"/>
        </w:rPr>
        <w:t xml:space="preserve">the </w:t>
      </w:r>
      <w:r w:rsidR="00611C74" w:rsidRPr="005F1AAC">
        <w:rPr>
          <w:rFonts w:cs="Times New Roman"/>
          <w:bCs/>
          <w:noProof/>
          <w:color w:val="000000" w:themeColor="text1"/>
          <w:szCs w:val="20"/>
        </w:rPr>
        <w:t>re</w:t>
      </w:r>
      <w:r w:rsidR="00C62C88" w:rsidRPr="005F1AAC">
        <w:rPr>
          <w:rFonts w:cs="Times New Roman"/>
          <w:bCs/>
          <w:noProof/>
          <w:color w:val="000000" w:themeColor="text1"/>
          <w:szCs w:val="20"/>
        </w:rPr>
        <w:t>la</w:t>
      </w:r>
      <w:r w:rsidR="00611C74" w:rsidRPr="005F1AAC">
        <w:rPr>
          <w:rFonts w:cs="Times New Roman"/>
          <w:bCs/>
          <w:noProof/>
          <w:color w:val="000000" w:themeColor="text1"/>
          <w:szCs w:val="20"/>
        </w:rPr>
        <w:t xml:space="preserve">tive </w:t>
      </w:r>
      <w:r w:rsidR="00174DF6" w:rsidRPr="005F1AAC">
        <w:rPr>
          <w:rFonts w:cs="Times New Roman"/>
          <w:bCs/>
          <w:noProof/>
          <w:color w:val="000000" w:themeColor="text1"/>
          <w:szCs w:val="20"/>
        </w:rPr>
        <w:t xml:space="preserve">percentage difference in the predicted </w:t>
      </w:r>
      <w:r w:rsidR="007A4EFA" w:rsidRPr="005F1AAC">
        <w:rPr>
          <w:rFonts w:cs="Times New Roman"/>
          <w:bCs/>
          <w:noProof/>
          <w:color w:val="000000" w:themeColor="text1"/>
          <w:szCs w:val="20"/>
        </w:rPr>
        <w:t xml:space="preserve">notch and un-notched </w:t>
      </w:r>
      <w:r w:rsidR="00E34448" w:rsidRPr="005F1AAC">
        <w:rPr>
          <w:rFonts w:cs="Times New Roman"/>
          <w:bCs/>
          <w:noProof/>
          <w:color w:val="000000" w:themeColor="text1"/>
          <w:szCs w:val="20"/>
        </w:rPr>
        <w:t xml:space="preserve">ultimate </w:t>
      </w:r>
      <w:r w:rsidR="00174DF6" w:rsidRPr="005F1AAC">
        <w:rPr>
          <w:rFonts w:cs="Times New Roman"/>
          <w:bCs/>
          <w:noProof/>
          <w:color w:val="000000" w:themeColor="text1"/>
          <w:szCs w:val="20"/>
        </w:rPr>
        <w:t>ten</w:t>
      </w:r>
      <w:r w:rsidR="00AA6382" w:rsidRPr="005F1AAC">
        <w:rPr>
          <w:rFonts w:cs="Times New Roman"/>
          <w:bCs/>
          <w:noProof/>
          <w:color w:val="000000" w:themeColor="text1"/>
          <w:szCs w:val="20"/>
        </w:rPr>
        <w:t>si</w:t>
      </w:r>
      <w:r w:rsidR="00174DF6" w:rsidRPr="005F1AAC">
        <w:rPr>
          <w:rFonts w:cs="Times New Roman"/>
          <w:bCs/>
          <w:noProof/>
          <w:color w:val="000000" w:themeColor="text1"/>
          <w:szCs w:val="20"/>
        </w:rPr>
        <w:t>le stre</w:t>
      </w:r>
      <w:r w:rsidR="003103C8" w:rsidRPr="005F1AAC">
        <w:rPr>
          <w:rFonts w:cs="Times New Roman"/>
          <w:bCs/>
          <w:noProof/>
          <w:color w:val="000000" w:themeColor="text1"/>
          <w:szCs w:val="20"/>
        </w:rPr>
        <w:t>ngth.</w:t>
      </w:r>
    </w:p>
    <w:p w14:paraId="63733FB6" w14:textId="06546E44" w:rsidR="00D80302" w:rsidRPr="005F1AAC" w:rsidRDefault="00D80302" w:rsidP="009A7083">
      <w:pPr>
        <w:spacing w:after="240" w:line="240" w:lineRule="auto"/>
        <w:jc w:val="center"/>
        <w:rPr>
          <w:noProof/>
          <w:color w:val="000000" w:themeColor="text1"/>
        </w:rPr>
      </w:pPr>
      <w:r w:rsidRPr="005F1AAC">
        <w:rPr>
          <w:b/>
          <w:noProof/>
          <w:color w:val="000000" w:themeColor="text1"/>
        </w:rPr>
        <w:t xml:space="preserve">Table </w:t>
      </w:r>
      <w:r w:rsidR="009D16AA" w:rsidRPr="005F1AAC">
        <w:rPr>
          <w:b/>
          <w:noProof/>
          <w:color w:val="000000" w:themeColor="text1"/>
        </w:rPr>
        <w:t>6</w:t>
      </w:r>
      <w:r w:rsidRPr="005F1AAC">
        <w:rPr>
          <w:b/>
          <w:noProof/>
          <w:color w:val="000000" w:themeColor="text1"/>
        </w:rPr>
        <w:t>.</w:t>
      </w:r>
      <w:r w:rsidRPr="005F1AAC">
        <w:rPr>
          <w:noProof/>
          <w:color w:val="000000" w:themeColor="text1"/>
        </w:rPr>
        <w:t xml:space="preserve"> </w:t>
      </w:r>
      <w:r w:rsidR="00985434" w:rsidRPr="005F1AAC">
        <w:rPr>
          <w:noProof/>
          <w:color w:val="000000" w:themeColor="text1"/>
        </w:rPr>
        <w:t>U</w:t>
      </w:r>
      <w:r w:rsidRPr="005F1AAC">
        <w:rPr>
          <w:noProof/>
          <w:color w:val="000000" w:themeColor="text1"/>
        </w:rPr>
        <w:t>n-notched and notched ultimate tensile streng</w:t>
      </w:r>
      <w:r w:rsidR="00AA6382" w:rsidRPr="005F1AAC">
        <w:rPr>
          <w:noProof/>
          <w:color w:val="000000" w:themeColor="text1"/>
        </w:rPr>
        <w:t>t</w:t>
      </w:r>
      <w:r w:rsidRPr="005F1AAC">
        <w:rPr>
          <w:noProof/>
          <w:color w:val="000000" w:themeColor="text1"/>
        </w:rPr>
        <w:t xml:space="preserve">h </w:t>
      </w:r>
      <w:r w:rsidR="00985434" w:rsidRPr="005F1AAC">
        <w:rPr>
          <w:noProof/>
          <w:color w:val="000000" w:themeColor="text1"/>
        </w:rPr>
        <w:t xml:space="preserve">from </w:t>
      </w:r>
      <w:r w:rsidRPr="005F1AAC">
        <w:rPr>
          <w:noProof/>
          <w:color w:val="000000" w:themeColor="text1"/>
        </w:rPr>
        <w:t>experiments</w:t>
      </w:r>
      <w:r w:rsidR="00985434" w:rsidRPr="005F1AAC">
        <w:rPr>
          <w:noProof/>
          <w:color w:val="000000" w:themeColor="text1"/>
        </w:rPr>
        <w:t xml:space="preserve"> and</w:t>
      </w:r>
      <w:r w:rsidRPr="005F1AAC">
        <w:rPr>
          <w:noProof/>
          <w:color w:val="000000" w:themeColor="text1"/>
        </w:rPr>
        <w:t xml:space="preserve"> deterministic multiscale model</w:t>
      </w:r>
      <w:r w:rsidR="00985434" w:rsidRPr="005F1AAC">
        <w:rPr>
          <w:noProof/>
          <w:color w:val="000000" w:themeColor="text1"/>
        </w:rPr>
        <w:t>s</w:t>
      </w:r>
      <w:r w:rsidR="008811B5" w:rsidRPr="005F1AAC">
        <w:rPr>
          <w:noProof/>
          <w:color w:val="000000" w:themeColor="text1"/>
        </w:rPr>
        <w:t>.</w:t>
      </w:r>
    </w:p>
    <w:tbl>
      <w:tblPr>
        <w:tblStyle w:val="ListTable6Colorful"/>
        <w:tblW w:w="9360" w:type="dxa"/>
        <w:tblLayout w:type="fixed"/>
        <w:tblLook w:val="04A0" w:firstRow="1" w:lastRow="0" w:firstColumn="1" w:lastColumn="0" w:noHBand="0" w:noVBand="1"/>
      </w:tblPr>
      <w:tblGrid>
        <w:gridCol w:w="1106"/>
        <w:gridCol w:w="984"/>
        <w:gridCol w:w="1258"/>
        <w:gridCol w:w="1146"/>
        <w:gridCol w:w="845"/>
        <w:gridCol w:w="845"/>
        <w:gridCol w:w="1423"/>
        <w:gridCol w:w="844"/>
        <w:gridCol w:w="909"/>
      </w:tblGrid>
      <w:tr w:rsidR="005F1AAC" w:rsidRPr="005F1AAC" w14:paraId="23F17CDC" w14:textId="77777777" w:rsidTr="009A7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gridSpan w:val="2"/>
            <w:vMerge w:val="restart"/>
            <w:tcBorders>
              <w:top w:val="single" w:sz="4" w:space="0" w:color="000000" w:themeColor="text1"/>
              <w:bottom w:val="single" w:sz="4" w:space="0" w:color="auto"/>
            </w:tcBorders>
            <w:shd w:val="clear" w:color="auto" w:fill="auto"/>
            <w:vAlign w:val="center"/>
          </w:tcPr>
          <w:p w14:paraId="57601E27" w14:textId="77777777" w:rsidR="00D80302" w:rsidRPr="005F1AAC" w:rsidRDefault="00D80302" w:rsidP="009A7083">
            <w:pPr>
              <w:spacing w:line="360" w:lineRule="auto"/>
              <w:jc w:val="center"/>
              <w:rPr>
                <w:b w:val="0"/>
                <w:bCs w:val="0"/>
                <w:noProof/>
                <w:szCs w:val="20"/>
              </w:rPr>
            </w:pPr>
            <w:r w:rsidRPr="005F1AAC">
              <w:rPr>
                <w:b w:val="0"/>
                <w:bCs w:val="0"/>
                <w:noProof/>
                <w:szCs w:val="20"/>
              </w:rPr>
              <w:t>Specimen</w:t>
            </w:r>
          </w:p>
        </w:tc>
        <w:tc>
          <w:tcPr>
            <w:tcW w:w="1246" w:type="dxa"/>
            <w:vMerge w:val="restart"/>
            <w:tcBorders>
              <w:top w:val="single" w:sz="4" w:space="0" w:color="000000" w:themeColor="text1"/>
              <w:bottom w:val="single" w:sz="4" w:space="0" w:color="auto"/>
            </w:tcBorders>
            <w:shd w:val="clear" w:color="auto" w:fill="auto"/>
            <w:vAlign w:val="center"/>
          </w:tcPr>
          <w:p w14:paraId="1D71B3BC" w14:textId="77777777" w:rsidR="00D80302" w:rsidRPr="005F1AAC" w:rsidRDefault="00D80302" w:rsidP="009A7083">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szCs w:val="20"/>
              </w:rPr>
            </w:pPr>
            <w:r w:rsidRPr="005F1AAC">
              <w:rPr>
                <w:b w:val="0"/>
                <w:bCs w:val="0"/>
                <w:noProof/>
                <w:szCs w:val="20"/>
              </w:rPr>
              <w:t>Notch size</w:t>
            </w:r>
          </w:p>
          <w:p w14:paraId="2E08E68D" w14:textId="0A40A57D" w:rsidR="00D80302" w:rsidRPr="005F1AAC" w:rsidRDefault="00611C74" w:rsidP="009A7083">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szCs w:val="20"/>
              </w:rPr>
            </w:pPr>
            <w:r w:rsidRPr="005F1AAC">
              <w:rPr>
                <w:i/>
                <w:noProof/>
                <w:szCs w:val="20"/>
              </w:rPr>
              <w:t>d</w:t>
            </w:r>
            <w:r w:rsidRPr="005F1AAC">
              <w:rPr>
                <w:b w:val="0"/>
                <w:bCs w:val="0"/>
                <w:noProof/>
                <w:szCs w:val="20"/>
              </w:rPr>
              <w:t xml:space="preserve"> </w:t>
            </w:r>
            <w:r w:rsidR="00D80302" w:rsidRPr="005F1AAC">
              <w:rPr>
                <w:b w:val="0"/>
                <w:bCs w:val="0"/>
                <w:noProof/>
                <w:szCs w:val="20"/>
              </w:rPr>
              <w:t>(mm)</w:t>
            </w:r>
          </w:p>
        </w:tc>
        <w:tc>
          <w:tcPr>
            <w:tcW w:w="2809" w:type="dxa"/>
            <w:gridSpan w:val="3"/>
            <w:shd w:val="clear" w:color="auto" w:fill="auto"/>
            <w:vAlign w:val="center"/>
          </w:tcPr>
          <w:p w14:paraId="26816BFE" w14:textId="77777777" w:rsidR="00D80302" w:rsidRPr="005F1AAC" w:rsidRDefault="00D80302" w:rsidP="009A7083">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szCs w:val="20"/>
              </w:rPr>
            </w:pPr>
            <w:r w:rsidRPr="005F1AAC">
              <w:rPr>
                <w:b w:val="0"/>
                <w:bCs w:val="0"/>
                <w:noProof/>
                <w:szCs w:val="20"/>
              </w:rPr>
              <w:t>Warp specimens (0°)</w:t>
            </w:r>
          </w:p>
        </w:tc>
        <w:tc>
          <w:tcPr>
            <w:tcW w:w="3145" w:type="dxa"/>
            <w:gridSpan w:val="3"/>
            <w:tcBorders>
              <w:top w:val="single" w:sz="4" w:space="0" w:color="000000" w:themeColor="text1"/>
              <w:bottom w:val="single" w:sz="4" w:space="0" w:color="auto"/>
            </w:tcBorders>
            <w:shd w:val="clear" w:color="auto" w:fill="auto"/>
            <w:vAlign w:val="center"/>
          </w:tcPr>
          <w:p w14:paraId="4E18AEAA" w14:textId="77777777" w:rsidR="00D80302" w:rsidRPr="005F1AAC" w:rsidRDefault="00D80302" w:rsidP="009A7083">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szCs w:val="20"/>
              </w:rPr>
            </w:pPr>
            <w:r w:rsidRPr="005F1AAC">
              <w:rPr>
                <w:b w:val="0"/>
                <w:bCs w:val="0"/>
                <w:noProof/>
                <w:szCs w:val="20"/>
              </w:rPr>
              <w:t>Fill specimens (90°)</w:t>
            </w:r>
          </w:p>
        </w:tc>
      </w:tr>
      <w:tr w:rsidR="005F1AAC" w:rsidRPr="005F1AAC" w14:paraId="54C0CFD7" w14:textId="77777777" w:rsidTr="00611C7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070" w:type="dxa"/>
            <w:gridSpan w:val="2"/>
            <w:vMerge/>
            <w:tcBorders>
              <w:top w:val="nil"/>
              <w:bottom w:val="single" w:sz="4" w:space="0" w:color="auto"/>
            </w:tcBorders>
            <w:shd w:val="clear" w:color="auto" w:fill="auto"/>
            <w:vAlign w:val="center"/>
          </w:tcPr>
          <w:p w14:paraId="024FDA3E" w14:textId="77777777" w:rsidR="00D80302" w:rsidRPr="005F1AAC" w:rsidRDefault="00D80302" w:rsidP="00E76780">
            <w:pPr>
              <w:spacing w:line="360" w:lineRule="auto"/>
              <w:jc w:val="center"/>
              <w:rPr>
                <w:b w:val="0"/>
                <w:bCs w:val="0"/>
                <w:noProof/>
                <w:szCs w:val="20"/>
              </w:rPr>
            </w:pPr>
          </w:p>
        </w:tc>
        <w:tc>
          <w:tcPr>
            <w:tcW w:w="1246" w:type="dxa"/>
            <w:vMerge/>
            <w:tcBorders>
              <w:top w:val="nil"/>
              <w:bottom w:val="single" w:sz="4" w:space="0" w:color="auto"/>
            </w:tcBorders>
            <w:shd w:val="clear" w:color="auto" w:fill="auto"/>
            <w:vAlign w:val="center"/>
          </w:tcPr>
          <w:p w14:paraId="4C743997"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p>
        </w:tc>
        <w:tc>
          <w:tcPr>
            <w:tcW w:w="1135" w:type="dxa"/>
            <w:tcBorders>
              <w:top w:val="nil"/>
              <w:bottom w:val="single" w:sz="4" w:space="0" w:color="auto"/>
            </w:tcBorders>
            <w:shd w:val="clear" w:color="auto" w:fill="auto"/>
            <w:vAlign w:val="center"/>
          </w:tcPr>
          <w:p w14:paraId="21D2311F"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Exp.</w:t>
            </w:r>
          </w:p>
        </w:tc>
        <w:tc>
          <w:tcPr>
            <w:tcW w:w="837" w:type="dxa"/>
            <w:tcBorders>
              <w:top w:val="nil"/>
              <w:bottom w:val="single" w:sz="4" w:space="0" w:color="auto"/>
            </w:tcBorders>
            <w:shd w:val="clear" w:color="auto" w:fill="auto"/>
            <w:vAlign w:val="center"/>
          </w:tcPr>
          <w:p w14:paraId="17B345E2"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Sim.</w:t>
            </w:r>
          </w:p>
        </w:tc>
        <w:tc>
          <w:tcPr>
            <w:tcW w:w="837" w:type="dxa"/>
            <w:shd w:val="clear" w:color="auto" w:fill="auto"/>
            <w:vAlign w:val="center"/>
          </w:tcPr>
          <w:p w14:paraId="538CBDDA"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 Diff</w:t>
            </w:r>
          </w:p>
        </w:tc>
        <w:tc>
          <w:tcPr>
            <w:tcW w:w="1409" w:type="dxa"/>
            <w:tcBorders>
              <w:top w:val="single" w:sz="4" w:space="0" w:color="auto"/>
              <w:bottom w:val="single" w:sz="4" w:space="0" w:color="auto"/>
            </w:tcBorders>
            <w:shd w:val="clear" w:color="auto" w:fill="auto"/>
            <w:vAlign w:val="center"/>
          </w:tcPr>
          <w:p w14:paraId="595C2A5D"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Exp.</w:t>
            </w:r>
          </w:p>
        </w:tc>
        <w:tc>
          <w:tcPr>
            <w:tcW w:w="836" w:type="dxa"/>
            <w:tcBorders>
              <w:top w:val="single" w:sz="4" w:space="0" w:color="auto"/>
              <w:bottom w:val="single" w:sz="4" w:space="0" w:color="auto"/>
            </w:tcBorders>
            <w:shd w:val="clear" w:color="auto" w:fill="auto"/>
            <w:vAlign w:val="center"/>
          </w:tcPr>
          <w:p w14:paraId="3FD20747"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Sim.</w:t>
            </w:r>
          </w:p>
        </w:tc>
        <w:tc>
          <w:tcPr>
            <w:tcW w:w="900" w:type="dxa"/>
            <w:tcBorders>
              <w:top w:val="single" w:sz="4" w:space="0" w:color="auto"/>
              <w:bottom w:val="single" w:sz="4" w:space="0" w:color="auto"/>
            </w:tcBorders>
            <w:shd w:val="clear" w:color="auto" w:fill="auto"/>
            <w:vAlign w:val="center"/>
          </w:tcPr>
          <w:p w14:paraId="776E124B" w14:textId="77777777" w:rsidR="00D80302" w:rsidRPr="005F1AAC" w:rsidRDefault="00D80302" w:rsidP="00E76780">
            <w:pPr>
              <w:spacing w:line="360" w:lineRule="auto"/>
              <w:jc w:val="center"/>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 Diff</w:t>
            </w:r>
          </w:p>
        </w:tc>
      </w:tr>
      <w:tr w:rsidR="005F1AAC" w:rsidRPr="005F1AAC" w14:paraId="2A4CCFA3" w14:textId="77777777" w:rsidTr="009A7083">
        <w:tc>
          <w:tcPr>
            <w:cnfStyle w:val="001000000000" w:firstRow="0" w:lastRow="0" w:firstColumn="1" w:lastColumn="0" w:oddVBand="0" w:evenVBand="0" w:oddHBand="0" w:evenHBand="0" w:firstRowFirstColumn="0" w:firstRowLastColumn="0" w:lastRowFirstColumn="0" w:lastRowLastColumn="0"/>
            <w:tcW w:w="1095" w:type="dxa"/>
            <w:tcBorders>
              <w:top w:val="single" w:sz="4" w:space="0" w:color="auto"/>
            </w:tcBorders>
            <w:shd w:val="clear" w:color="auto" w:fill="auto"/>
          </w:tcPr>
          <w:p w14:paraId="03F24A0B" w14:textId="77777777" w:rsidR="00D80302" w:rsidRPr="005F1AAC" w:rsidRDefault="00D80302" w:rsidP="001D5E88">
            <w:pPr>
              <w:spacing w:line="360" w:lineRule="auto"/>
              <w:rPr>
                <w:b w:val="0"/>
                <w:bCs w:val="0"/>
                <w:noProof/>
                <w:szCs w:val="20"/>
              </w:rPr>
            </w:pPr>
            <w:r w:rsidRPr="005F1AAC">
              <w:rPr>
                <w:b w:val="0"/>
                <w:bCs w:val="0"/>
                <w:noProof/>
                <w:szCs w:val="20"/>
              </w:rPr>
              <w:t>Unnotched</w:t>
            </w:r>
          </w:p>
        </w:tc>
        <w:tc>
          <w:tcPr>
            <w:tcW w:w="975" w:type="dxa"/>
            <w:tcBorders>
              <w:top w:val="single" w:sz="4" w:space="0" w:color="auto"/>
            </w:tcBorders>
            <w:shd w:val="clear" w:color="auto" w:fill="auto"/>
          </w:tcPr>
          <w:p w14:paraId="010F40CC"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Case-A</w:t>
            </w:r>
          </w:p>
        </w:tc>
        <w:tc>
          <w:tcPr>
            <w:tcW w:w="1246" w:type="dxa"/>
            <w:tcBorders>
              <w:top w:val="single" w:sz="4" w:space="0" w:color="auto"/>
            </w:tcBorders>
            <w:shd w:val="clear" w:color="auto" w:fill="auto"/>
          </w:tcPr>
          <w:p w14:paraId="41357972"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w:t>
            </w:r>
          </w:p>
        </w:tc>
        <w:tc>
          <w:tcPr>
            <w:tcW w:w="1135" w:type="dxa"/>
            <w:tcBorders>
              <w:top w:val="single" w:sz="4" w:space="0" w:color="auto"/>
            </w:tcBorders>
            <w:shd w:val="clear" w:color="auto" w:fill="auto"/>
          </w:tcPr>
          <w:p w14:paraId="3B80F21E" w14:textId="588F83E8"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487 (</w:t>
            </w:r>
            <w:r w:rsidR="00611C74" w:rsidRPr="005F1AAC">
              <w:rPr>
                <w:rFonts w:cs="Times New Roman"/>
                <w:szCs w:val="20"/>
                <w:lang w:val="en-US"/>
              </w:rPr>
              <w:t>±</w:t>
            </w:r>
            <w:r w:rsidRPr="005F1AAC">
              <w:rPr>
                <w:noProof/>
                <w:szCs w:val="20"/>
              </w:rPr>
              <w:t>3.5)</w:t>
            </w:r>
          </w:p>
        </w:tc>
        <w:tc>
          <w:tcPr>
            <w:tcW w:w="837" w:type="dxa"/>
            <w:tcBorders>
              <w:top w:val="single" w:sz="4" w:space="0" w:color="auto"/>
            </w:tcBorders>
            <w:shd w:val="clear" w:color="auto" w:fill="auto"/>
          </w:tcPr>
          <w:p w14:paraId="5CD536D3"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507</w:t>
            </w:r>
          </w:p>
        </w:tc>
        <w:tc>
          <w:tcPr>
            <w:tcW w:w="837" w:type="dxa"/>
            <w:tcBorders>
              <w:top w:val="single" w:sz="4" w:space="0" w:color="auto"/>
            </w:tcBorders>
            <w:shd w:val="clear" w:color="auto" w:fill="auto"/>
          </w:tcPr>
          <w:p w14:paraId="7AA512E4"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4.1</w:t>
            </w:r>
          </w:p>
        </w:tc>
        <w:tc>
          <w:tcPr>
            <w:tcW w:w="1409" w:type="dxa"/>
            <w:tcBorders>
              <w:top w:val="single" w:sz="4" w:space="0" w:color="auto"/>
            </w:tcBorders>
            <w:shd w:val="clear" w:color="auto" w:fill="auto"/>
          </w:tcPr>
          <w:p w14:paraId="29D2B7A8" w14:textId="14C44F0C"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465.0 (</w:t>
            </w:r>
            <w:r w:rsidR="00611C74" w:rsidRPr="005F1AAC">
              <w:rPr>
                <w:rFonts w:cs="Times New Roman"/>
                <w:szCs w:val="20"/>
                <w:lang w:val="en-US"/>
              </w:rPr>
              <w:t>±</w:t>
            </w:r>
            <w:r w:rsidRPr="005F1AAC">
              <w:rPr>
                <w:noProof/>
                <w:szCs w:val="20"/>
              </w:rPr>
              <w:t>2.4)</w:t>
            </w:r>
          </w:p>
        </w:tc>
        <w:tc>
          <w:tcPr>
            <w:tcW w:w="836" w:type="dxa"/>
            <w:tcBorders>
              <w:top w:val="single" w:sz="4" w:space="0" w:color="auto"/>
            </w:tcBorders>
            <w:shd w:val="clear" w:color="auto" w:fill="auto"/>
          </w:tcPr>
          <w:p w14:paraId="13DC6134"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502</w:t>
            </w:r>
          </w:p>
        </w:tc>
        <w:tc>
          <w:tcPr>
            <w:tcW w:w="900" w:type="dxa"/>
            <w:tcBorders>
              <w:top w:val="single" w:sz="4" w:space="0" w:color="auto"/>
            </w:tcBorders>
            <w:shd w:val="clear" w:color="auto" w:fill="auto"/>
          </w:tcPr>
          <w:p w14:paraId="0889D213"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7.9</w:t>
            </w:r>
          </w:p>
        </w:tc>
      </w:tr>
      <w:tr w:rsidR="005F1AAC" w:rsidRPr="005F1AAC" w14:paraId="7E300111" w14:textId="77777777" w:rsidTr="009A708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095" w:type="dxa"/>
            <w:vMerge w:val="restart"/>
            <w:shd w:val="clear" w:color="auto" w:fill="auto"/>
          </w:tcPr>
          <w:p w14:paraId="5FC6648C" w14:textId="77777777" w:rsidR="00D80302" w:rsidRPr="005F1AAC" w:rsidRDefault="00D80302" w:rsidP="001D5E88">
            <w:pPr>
              <w:spacing w:line="360" w:lineRule="auto"/>
              <w:rPr>
                <w:b w:val="0"/>
                <w:bCs w:val="0"/>
                <w:noProof/>
                <w:szCs w:val="20"/>
              </w:rPr>
            </w:pPr>
            <w:r w:rsidRPr="005F1AAC">
              <w:rPr>
                <w:b w:val="0"/>
                <w:bCs w:val="0"/>
                <w:noProof/>
                <w:szCs w:val="20"/>
              </w:rPr>
              <w:t>Notched</w:t>
            </w:r>
          </w:p>
        </w:tc>
        <w:tc>
          <w:tcPr>
            <w:tcW w:w="975" w:type="dxa"/>
            <w:shd w:val="clear" w:color="auto" w:fill="auto"/>
          </w:tcPr>
          <w:p w14:paraId="590C41E0" w14:textId="77777777"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Case-B</w:t>
            </w:r>
          </w:p>
        </w:tc>
        <w:tc>
          <w:tcPr>
            <w:tcW w:w="1246" w:type="dxa"/>
            <w:shd w:val="clear" w:color="auto" w:fill="auto"/>
          </w:tcPr>
          <w:p w14:paraId="4648013F" w14:textId="7016D47B"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4.1</w:t>
            </w:r>
          </w:p>
        </w:tc>
        <w:tc>
          <w:tcPr>
            <w:tcW w:w="1135" w:type="dxa"/>
            <w:shd w:val="clear" w:color="auto" w:fill="auto"/>
          </w:tcPr>
          <w:p w14:paraId="5364A3AE" w14:textId="4A194B30"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319 (</w:t>
            </w:r>
            <w:r w:rsidR="00611C74" w:rsidRPr="005F1AAC">
              <w:rPr>
                <w:rFonts w:cs="Times New Roman"/>
                <w:szCs w:val="20"/>
                <w:lang w:val="en-US"/>
              </w:rPr>
              <w:t>±</w:t>
            </w:r>
            <w:r w:rsidRPr="005F1AAC">
              <w:rPr>
                <w:noProof/>
                <w:szCs w:val="20"/>
              </w:rPr>
              <w:t>4.0)</w:t>
            </w:r>
          </w:p>
        </w:tc>
        <w:tc>
          <w:tcPr>
            <w:tcW w:w="837" w:type="dxa"/>
            <w:shd w:val="clear" w:color="auto" w:fill="auto"/>
          </w:tcPr>
          <w:p w14:paraId="56E8233A" w14:textId="77777777"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350</w:t>
            </w:r>
          </w:p>
        </w:tc>
        <w:tc>
          <w:tcPr>
            <w:tcW w:w="837" w:type="dxa"/>
            <w:shd w:val="clear" w:color="auto" w:fill="auto"/>
          </w:tcPr>
          <w:p w14:paraId="229C39D2" w14:textId="77777777"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9.7</w:t>
            </w:r>
          </w:p>
        </w:tc>
        <w:tc>
          <w:tcPr>
            <w:tcW w:w="1409" w:type="dxa"/>
            <w:shd w:val="clear" w:color="auto" w:fill="auto"/>
          </w:tcPr>
          <w:p w14:paraId="5E62E748" w14:textId="3933E35D"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321.0 (</w:t>
            </w:r>
            <w:r w:rsidR="00611C74" w:rsidRPr="005F1AAC">
              <w:rPr>
                <w:rFonts w:cs="Times New Roman"/>
                <w:szCs w:val="20"/>
                <w:lang w:val="en-US"/>
              </w:rPr>
              <w:t>±</w:t>
            </w:r>
            <w:r w:rsidRPr="005F1AAC">
              <w:rPr>
                <w:noProof/>
                <w:szCs w:val="20"/>
              </w:rPr>
              <w:t>10.0)</w:t>
            </w:r>
          </w:p>
        </w:tc>
        <w:tc>
          <w:tcPr>
            <w:tcW w:w="836" w:type="dxa"/>
            <w:shd w:val="clear" w:color="auto" w:fill="auto"/>
          </w:tcPr>
          <w:p w14:paraId="134FA5A0" w14:textId="77777777"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345</w:t>
            </w:r>
          </w:p>
        </w:tc>
        <w:tc>
          <w:tcPr>
            <w:tcW w:w="900" w:type="dxa"/>
            <w:shd w:val="clear" w:color="auto" w:fill="auto"/>
          </w:tcPr>
          <w:p w14:paraId="7191B740" w14:textId="77777777" w:rsidR="00D80302" w:rsidRPr="005F1AAC" w:rsidRDefault="00D80302" w:rsidP="001D5E88">
            <w:pPr>
              <w:spacing w:line="360" w:lineRule="auto"/>
              <w:cnfStyle w:val="000000100000" w:firstRow="0" w:lastRow="0" w:firstColumn="0" w:lastColumn="0" w:oddVBand="0" w:evenVBand="0" w:oddHBand="1" w:evenHBand="0" w:firstRowFirstColumn="0" w:firstRowLastColumn="0" w:lastRowFirstColumn="0" w:lastRowLastColumn="0"/>
              <w:rPr>
                <w:noProof/>
                <w:szCs w:val="20"/>
              </w:rPr>
            </w:pPr>
            <w:r w:rsidRPr="005F1AAC">
              <w:rPr>
                <w:noProof/>
                <w:szCs w:val="20"/>
              </w:rPr>
              <w:t>7.5</w:t>
            </w:r>
          </w:p>
        </w:tc>
      </w:tr>
      <w:tr w:rsidR="005F1AAC" w:rsidRPr="005F1AAC" w14:paraId="14FEC47B" w14:textId="77777777" w:rsidTr="009A7083">
        <w:trPr>
          <w:trHeight w:val="414"/>
        </w:trPr>
        <w:tc>
          <w:tcPr>
            <w:cnfStyle w:val="001000000000" w:firstRow="0" w:lastRow="0" w:firstColumn="1" w:lastColumn="0" w:oddVBand="0" w:evenVBand="0" w:oddHBand="0" w:evenHBand="0" w:firstRowFirstColumn="0" w:firstRowLastColumn="0" w:lastRowFirstColumn="0" w:lastRowLastColumn="0"/>
            <w:tcW w:w="1095" w:type="dxa"/>
            <w:vMerge/>
            <w:shd w:val="clear" w:color="auto" w:fill="auto"/>
          </w:tcPr>
          <w:p w14:paraId="12A5DBE5" w14:textId="77777777" w:rsidR="00D80302" w:rsidRPr="005F1AAC" w:rsidRDefault="00D80302" w:rsidP="001D5E88">
            <w:pPr>
              <w:spacing w:line="360" w:lineRule="auto"/>
              <w:rPr>
                <w:b w:val="0"/>
                <w:bCs w:val="0"/>
                <w:noProof/>
                <w:szCs w:val="20"/>
              </w:rPr>
            </w:pPr>
          </w:p>
        </w:tc>
        <w:tc>
          <w:tcPr>
            <w:tcW w:w="975" w:type="dxa"/>
            <w:shd w:val="clear" w:color="auto" w:fill="auto"/>
          </w:tcPr>
          <w:p w14:paraId="7FF19743"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Case-C</w:t>
            </w:r>
          </w:p>
        </w:tc>
        <w:tc>
          <w:tcPr>
            <w:tcW w:w="1246" w:type="dxa"/>
            <w:shd w:val="clear" w:color="auto" w:fill="auto"/>
          </w:tcPr>
          <w:p w14:paraId="7244D295" w14:textId="36E27236"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10</w:t>
            </w:r>
          </w:p>
        </w:tc>
        <w:tc>
          <w:tcPr>
            <w:tcW w:w="1135" w:type="dxa"/>
            <w:shd w:val="clear" w:color="auto" w:fill="auto"/>
          </w:tcPr>
          <w:p w14:paraId="554F9809" w14:textId="47664362"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237 (</w:t>
            </w:r>
            <w:r w:rsidR="00611C74" w:rsidRPr="005F1AAC">
              <w:rPr>
                <w:rFonts w:cs="Times New Roman"/>
                <w:szCs w:val="20"/>
                <w:lang w:val="en-US"/>
              </w:rPr>
              <w:t>±</w:t>
            </w:r>
            <w:r w:rsidRPr="005F1AAC">
              <w:rPr>
                <w:noProof/>
                <w:szCs w:val="20"/>
              </w:rPr>
              <w:t>3.1)</w:t>
            </w:r>
          </w:p>
        </w:tc>
        <w:tc>
          <w:tcPr>
            <w:tcW w:w="837" w:type="dxa"/>
            <w:shd w:val="clear" w:color="auto" w:fill="auto"/>
          </w:tcPr>
          <w:p w14:paraId="69887F7D"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262</w:t>
            </w:r>
          </w:p>
        </w:tc>
        <w:tc>
          <w:tcPr>
            <w:tcW w:w="837" w:type="dxa"/>
            <w:shd w:val="clear" w:color="auto" w:fill="auto"/>
          </w:tcPr>
          <w:p w14:paraId="348FBFAB"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10.5</w:t>
            </w:r>
          </w:p>
        </w:tc>
        <w:tc>
          <w:tcPr>
            <w:tcW w:w="1409" w:type="dxa"/>
            <w:shd w:val="clear" w:color="auto" w:fill="auto"/>
          </w:tcPr>
          <w:p w14:paraId="09B8D41F" w14:textId="16A63BAF"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243.0 (</w:t>
            </w:r>
            <w:r w:rsidR="00611C74" w:rsidRPr="005F1AAC">
              <w:rPr>
                <w:rFonts w:cs="Times New Roman"/>
                <w:szCs w:val="20"/>
                <w:lang w:val="en-US"/>
              </w:rPr>
              <w:t>±</w:t>
            </w:r>
            <w:r w:rsidRPr="005F1AAC">
              <w:rPr>
                <w:noProof/>
                <w:szCs w:val="20"/>
              </w:rPr>
              <w:t>5.1)</w:t>
            </w:r>
          </w:p>
        </w:tc>
        <w:tc>
          <w:tcPr>
            <w:tcW w:w="836" w:type="dxa"/>
            <w:shd w:val="clear" w:color="auto" w:fill="auto"/>
          </w:tcPr>
          <w:p w14:paraId="12AE6A4D"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258</w:t>
            </w:r>
          </w:p>
        </w:tc>
        <w:tc>
          <w:tcPr>
            <w:tcW w:w="900" w:type="dxa"/>
            <w:shd w:val="clear" w:color="auto" w:fill="auto"/>
          </w:tcPr>
          <w:p w14:paraId="4830D8ED" w14:textId="77777777" w:rsidR="00D80302" w:rsidRPr="005F1AAC" w:rsidRDefault="00D80302" w:rsidP="001D5E88">
            <w:pPr>
              <w:spacing w:line="360" w:lineRule="auto"/>
              <w:cnfStyle w:val="000000000000" w:firstRow="0" w:lastRow="0" w:firstColumn="0" w:lastColumn="0" w:oddVBand="0" w:evenVBand="0" w:oddHBand="0" w:evenHBand="0" w:firstRowFirstColumn="0" w:firstRowLastColumn="0" w:lastRowFirstColumn="0" w:lastRowLastColumn="0"/>
              <w:rPr>
                <w:noProof/>
                <w:szCs w:val="20"/>
              </w:rPr>
            </w:pPr>
            <w:r w:rsidRPr="005F1AAC">
              <w:rPr>
                <w:noProof/>
                <w:szCs w:val="20"/>
              </w:rPr>
              <w:t>6.2</w:t>
            </w:r>
          </w:p>
        </w:tc>
      </w:tr>
    </w:tbl>
    <w:p w14:paraId="0E242925" w14:textId="7F708545" w:rsidR="00C57E4D" w:rsidRPr="005F1AAC" w:rsidRDefault="0008592A" w:rsidP="00C22F2C">
      <w:pPr>
        <w:jc w:val="both"/>
        <w:rPr>
          <w:rFonts w:cs="Times New Roman"/>
          <w:noProof/>
          <w:color w:val="000000" w:themeColor="text1"/>
          <w:sz w:val="18"/>
          <w:szCs w:val="18"/>
        </w:rPr>
      </w:pPr>
      <w:r w:rsidRPr="005F1AAC">
        <w:rPr>
          <w:rFonts w:cs="Times New Roman"/>
          <w:noProof/>
          <w:color w:val="000000" w:themeColor="text1"/>
          <w:sz w:val="18"/>
          <w:szCs w:val="18"/>
        </w:rPr>
        <w:t xml:space="preserve">Note: the values </w:t>
      </w:r>
      <w:r w:rsidRPr="005F1AAC">
        <w:rPr>
          <w:rFonts w:cs="Times New Roman"/>
          <w:bCs/>
          <w:noProof/>
          <w:color w:val="000000" w:themeColor="text1"/>
          <w:sz w:val="18"/>
          <w:szCs w:val="18"/>
        </w:rPr>
        <w:t xml:space="preserve">in the bracket represent </w:t>
      </w:r>
      <w:r w:rsidR="00C62C88" w:rsidRPr="005F1AAC">
        <w:rPr>
          <w:rFonts w:cs="Times New Roman"/>
          <w:bCs/>
          <w:noProof/>
          <w:color w:val="000000" w:themeColor="text1"/>
          <w:sz w:val="18"/>
          <w:szCs w:val="18"/>
        </w:rPr>
        <w:t xml:space="preserve">the </w:t>
      </w:r>
      <w:r w:rsidRPr="005F1AAC">
        <w:rPr>
          <w:rFonts w:cs="Times New Roman"/>
          <w:noProof/>
          <w:color w:val="000000" w:themeColor="text1"/>
          <w:sz w:val="18"/>
          <w:szCs w:val="18"/>
        </w:rPr>
        <w:t>standard deviation from three specimens for each config</w:t>
      </w:r>
      <w:r w:rsidR="00C62C88" w:rsidRPr="005F1AAC">
        <w:rPr>
          <w:rFonts w:cs="Times New Roman"/>
          <w:noProof/>
          <w:color w:val="000000" w:themeColor="text1"/>
          <w:sz w:val="18"/>
          <w:szCs w:val="18"/>
        </w:rPr>
        <w:t>ur</w:t>
      </w:r>
      <w:r w:rsidRPr="005F1AAC">
        <w:rPr>
          <w:rFonts w:cs="Times New Roman"/>
          <w:noProof/>
          <w:color w:val="000000" w:themeColor="text1"/>
          <w:sz w:val="18"/>
          <w:szCs w:val="18"/>
        </w:rPr>
        <w:t>ation.</w:t>
      </w:r>
    </w:p>
    <w:p w14:paraId="16AC7FEA" w14:textId="3A768CE5" w:rsidR="000865AA" w:rsidRPr="005F1AAC" w:rsidRDefault="00570F2A" w:rsidP="00C22F2C">
      <w:pPr>
        <w:jc w:val="both"/>
        <w:rPr>
          <w:rFonts w:cs="Times New Roman"/>
          <w:b/>
          <w:noProof/>
          <w:color w:val="000000" w:themeColor="text1"/>
          <w:szCs w:val="20"/>
        </w:rPr>
      </w:pPr>
      <w:r w:rsidRPr="005F1AAC">
        <w:rPr>
          <w:noProof/>
          <w:color w:val="000000" w:themeColor="text1"/>
        </w:rPr>
        <w:lastRenderedPageBreak/>
        <w:drawing>
          <wp:inline distT="0" distB="0" distL="0" distR="0" wp14:anchorId="7107EED3" wp14:editId="21ED8BE5">
            <wp:extent cx="5943600" cy="3248025"/>
            <wp:effectExtent l="0" t="0" r="0" b="952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21"/>
                    <a:stretch>
                      <a:fillRect/>
                    </a:stretch>
                  </pic:blipFill>
                  <pic:spPr>
                    <a:xfrm>
                      <a:off x="0" y="0"/>
                      <a:ext cx="5943600" cy="3248025"/>
                    </a:xfrm>
                    <a:prstGeom prst="rect">
                      <a:avLst/>
                    </a:prstGeom>
                  </pic:spPr>
                </pic:pic>
              </a:graphicData>
            </a:graphic>
          </wp:inline>
        </w:drawing>
      </w:r>
    </w:p>
    <w:p w14:paraId="66CF4842" w14:textId="4830B1CA" w:rsidR="009441FF" w:rsidRPr="005F1AAC" w:rsidRDefault="00DE5524" w:rsidP="003E39F9">
      <w:pPr>
        <w:spacing w:after="240" w:line="240" w:lineRule="auto"/>
        <w:jc w:val="both"/>
        <w:rPr>
          <w:rFonts w:cs="Times New Roman"/>
          <w:bCs/>
          <w:noProof/>
          <w:color w:val="000000" w:themeColor="text1"/>
          <w:szCs w:val="20"/>
        </w:rPr>
      </w:pPr>
      <w:r w:rsidRPr="005F1AAC">
        <w:rPr>
          <w:rFonts w:cs="Times New Roman"/>
          <w:b/>
          <w:noProof/>
          <w:color w:val="000000" w:themeColor="text1"/>
          <w:szCs w:val="20"/>
        </w:rPr>
        <w:t xml:space="preserve">Figure </w:t>
      </w:r>
      <w:r w:rsidR="00F40D59" w:rsidRPr="005F1AAC">
        <w:rPr>
          <w:rFonts w:cs="Times New Roman"/>
          <w:b/>
          <w:noProof/>
          <w:color w:val="000000" w:themeColor="text1"/>
          <w:szCs w:val="20"/>
        </w:rPr>
        <w:t>11</w:t>
      </w:r>
      <w:r w:rsidR="00766993" w:rsidRPr="005F1AAC">
        <w:rPr>
          <w:rFonts w:cs="Times New Roman"/>
          <w:b/>
          <w:noProof/>
          <w:color w:val="000000" w:themeColor="text1"/>
          <w:szCs w:val="20"/>
        </w:rPr>
        <w:t>.</w:t>
      </w:r>
      <w:r w:rsidRPr="005F1AAC">
        <w:rPr>
          <w:rFonts w:cs="Times New Roman"/>
          <w:bCs/>
          <w:noProof/>
          <w:color w:val="000000" w:themeColor="text1"/>
          <w:szCs w:val="20"/>
        </w:rPr>
        <w:t xml:space="preserve"> </w:t>
      </w:r>
      <w:r w:rsidR="008E1358" w:rsidRPr="005F1AAC">
        <w:rPr>
          <w:rFonts w:cs="Times New Roman"/>
          <w:bCs/>
          <w:noProof/>
          <w:color w:val="000000" w:themeColor="text1"/>
          <w:szCs w:val="20"/>
        </w:rPr>
        <w:t>E</w:t>
      </w:r>
      <w:r w:rsidRPr="005F1AAC">
        <w:rPr>
          <w:rFonts w:cs="Times New Roman"/>
          <w:bCs/>
          <w:noProof/>
          <w:color w:val="000000" w:themeColor="text1"/>
          <w:szCs w:val="20"/>
        </w:rPr>
        <w:t xml:space="preserve">xperimental </w:t>
      </w:r>
      <w:r w:rsidR="00232D33" w:rsidRPr="005F1AAC">
        <w:rPr>
          <w:rFonts w:cs="Times New Roman"/>
          <w:bCs/>
          <w:noProof/>
          <w:color w:val="000000" w:themeColor="text1"/>
          <w:szCs w:val="20"/>
        </w:rPr>
        <w:t>and</w:t>
      </w:r>
      <w:r w:rsidR="00914C34" w:rsidRPr="005F1AAC">
        <w:rPr>
          <w:rFonts w:cs="Times New Roman"/>
          <w:bCs/>
          <w:noProof/>
          <w:color w:val="000000" w:themeColor="text1"/>
          <w:szCs w:val="20"/>
        </w:rPr>
        <w:t xml:space="preserve"> deterministic </w:t>
      </w:r>
      <w:r w:rsidR="008E1358" w:rsidRPr="005F1AAC">
        <w:rPr>
          <w:rFonts w:cs="Times New Roman"/>
          <w:bCs/>
          <w:noProof/>
          <w:color w:val="000000" w:themeColor="text1"/>
          <w:szCs w:val="20"/>
        </w:rPr>
        <w:t>model prediction</w:t>
      </w:r>
      <w:r w:rsidR="00FD71ED" w:rsidRPr="005F1AAC">
        <w:rPr>
          <w:rFonts w:cs="Times New Roman"/>
          <w:bCs/>
          <w:noProof/>
          <w:color w:val="000000" w:themeColor="text1"/>
          <w:szCs w:val="20"/>
        </w:rPr>
        <w:t xml:space="preserve"> </w:t>
      </w:r>
      <w:r w:rsidR="00232D33" w:rsidRPr="005F1AAC">
        <w:rPr>
          <w:rFonts w:cs="Times New Roman"/>
          <w:bCs/>
          <w:noProof/>
          <w:color w:val="000000" w:themeColor="text1"/>
          <w:szCs w:val="20"/>
        </w:rPr>
        <w:t xml:space="preserve">for </w:t>
      </w:r>
      <w:r w:rsidR="009E6E05" w:rsidRPr="005F1AAC">
        <w:rPr>
          <w:rFonts w:cs="Times New Roman"/>
          <w:bCs/>
          <w:noProof/>
          <w:color w:val="000000" w:themeColor="text1"/>
          <w:szCs w:val="20"/>
        </w:rPr>
        <w:t xml:space="preserve">un-notched and notched </w:t>
      </w:r>
      <w:r w:rsidR="00232D33" w:rsidRPr="005F1AAC">
        <w:rPr>
          <w:rFonts w:cs="Times New Roman"/>
          <w:bCs/>
          <w:noProof/>
          <w:color w:val="000000" w:themeColor="text1"/>
          <w:szCs w:val="20"/>
        </w:rPr>
        <w:t xml:space="preserve">3D-FRC </w:t>
      </w:r>
      <w:r w:rsidR="00553273" w:rsidRPr="005F1AAC">
        <w:rPr>
          <w:rFonts w:cs="Times New Roman"/>
          <w:bCs/>
          <w:noProof/>
          <w:color w:val="000000" w:themeColor="text1"/>
          <w:szCs w:val="20"/>
        </w:rPr>
        <w:t xml:space="preserve">tensile </w:t>
      </w:r>
      <w:r w:rsidR="00232D33" w:rsidRPr="005F1AAC">
        <w:rPr>
          <w:rFonts w:cs="Times New Roman"/>
          <w:bCs/>
          <w:noProof/>
          <w:color w:val="000000" w:themeColor="text1"/>
          <w:szCs w:val="20"/>
        </w:rPr>
        <w:t>specimens:</w:t>
      </w:r>
      <w:r w:rsidR="009441FF" w:rsidRPr="005F1AAC">
        <w:rPr>
          <w:rFonts w:cs="Times New Roman"/>
          <w:bCs/>
          <w:noProof/>
          <w:color w:val="000000" w:themeColor="text1"/>
          <w:szCs w:val="20"/>
        </w:rPr>
        <w:t xml:space="preserve"> (a) </w:t>
      </w:r>
      <w:r w:rsidR="00232D33" w:rsidRPr="005F1AAC">
        <w:rPr>
          <w:rFonts w:cs="Times New Roman"/>
          <w:bCs/>
          <w:noProof/>
          <w:color w:val="000000" w:themeColor="text1"/>
          <w:szCs w:val="20"/>
        </w:rPr>
        <w:t>w</w:t>
      </w:r>
      <w:r w:rsidR="009441FF" w:rsidRPr="005F1AAC">
        <w:rPr>
          <w:rFonts w:cs="Times New Roman"/>
          <w:bCs/>
          <w:noProof/>
          <w:color w:val="000000" w:themeColor="text1"/>
          <w:szCs w:val="20"/>
        </w:rPr>
        <w:t>arp loaded un-notched specimen, (b) warp loaded notched specimen, (c) warp loaded notched specimen, (d) fill loaded un-notched specimen, (e) fill loaded notched specimen, and (f) fill loaded notched specimen.</w:t>
      </w:r>
    </w:p>
    <w:p w14:paraId="272D92EE" w14:textId="19DE94B6" w:rsidR="00A03740" w:rsidRPr="005F1AAC" w:rsidRDefault="00A03740" w:rsidP="003E39F9">
      <w:pPr>
        <w:pStyle w:val="Heading2"/>
        <w:rPr>
          <w:bCs/>
          <w:noProof/>
        </w:rPr>
      </w:pPr>
      <w:r w:rsidRPr="005F1AAC">
        <w:rPr>
          <w:noProof/>
        </w:rPr>
        <w:t>5.3 Improvements in predictive accuracy through stochastic model</w:t>
      </w:r>
    </w:p>
    <w:p w14:paraId="160DBCD4" w14:textId="2A772187" w:rsidR="00100277" w:rsidRPr="005F1AAC" w:rsidRDefault="005D00AF" w:rsidP="00C57E4D">
      <w:pPr>
        <w:spacing w:after="240"/>
        <w:ind w:firstLine="720"/>
        <w:jc w:val="both"/>
        <w:rPr>
          <w:rFonts w:cs="Times New Roman"/>
          <w:bCs/>
          <w:noProof/>
          <w:color w:val="000000" w:themeColor="text1"/>
          <w:szCs w:val="20"/>
        </w:rPr>
      </w:pPr>
      <w:r w:rsidRPr="005F1AAC">
        <w:rPr>
          <w:rFonts w:cs="Times New Roman"/>
          <w:bCs/>
          <w:noProof/>
          <w:color w:val="000000" w:themeColor="text1"/>
          <w:szCs w:val="20"/>
        </w:rPr>
        <w:t>Figure 12</w:t>
      </w:r>
      <w:r w:rsidR="00F23C93" w:rsidRPr="005F1AAC">
        <w:rPr>
          <w:rFonts w:cs="Times New Roman"/>
          <w:bCs/>
          <w:noProof/>
          <w:color w:val="000000" w:themeColor="text1"/>
          <w:szCs w:val="20"/>
        </w:rPr>
        <w:t xml:space="preserve"> </w:t>
      </w:r>
      <w:r w:rsidR="001D6D85" w:rsidRPr="005F1AAC">
        <w:rPr>
          <w:rFonts w:cs="Times New Roman"/>
          <w:bCs/>
          <w:noProof/>
          <w:color w:val="000000" w:themeColor="text1"/>
          <w:szCs w:val="20"/>
        </w:rPr>
        <w:t>compares</w:t>
      </w:r>
      <w:r w:rsidR="00F23C93" w:rsidRPr="005F1AAC">
        <w:rPr>
          <w:rFonts w:cs="Times New Roman"/>
          <w:bCs/>
          <w:noProof/>
          <w:color w:val="000000" w:themeColor="text1"/>
          <w:szCs w:val="20"/>
        </w:rPr>
        <w:t xml:space="preserve"> </w:t>
      </w:r>
      <w:r w:rsidR="00C62C88" w:rsidRPr="005F1AAC">
        <w:rPr>
          <w:rFonts w:cs="Times New Roman"/>
          <w:bCs/>
          <w:noProof/>
          <w:color w:val="000000" w:themeColor="text1"/>
          <w:szCs w:val="20"/>
        </w:rPr>
        <w:t xml:space="preserve">the </w:t>
      </w:r>
      <w:r w:rsidR="009515C0" w:rsidRPr="005F1AAC">
        <w:rPr>
          <w:rFonts w:cs="Times New Roman"/>
          <w:bCs/>
          <w:noProof/>
          <w:color w:val="000000" w:themeColor="text1"/>
          <w:szCs w:val="20"/>
        </w:rPr>
        <w:t xml:space="preserve">un-notched and notched </w:t>
      </w:r>
      <w:r w:rsidR="00D325B6" w:rsidRPr="005F1AAC">
        <w:rPr>
          <w:rFonts w:cs="Times New Roman"/>
          <w:bCs/>
          <w:noProof/>
          <w:color w:val="000000" w:themeColor="text1"/>
          <w:szCs w:val="20"/>
        </w:rPr>
        <w:t xml:space="preserve">ultimate tensile </w:t>
      </w:r>
      <w:r w:rsidR="00550857" w:rsidRPr="005F1AAC">
        <w:rPr>
          <w:rFonts w:cs="Times New Roman"/>
          <w:bCs/>
          <w:noProof/>
          <w:color w:val="000000" w:themeColor="text1"/>
          <w:szCs w:val="20"/>
        </w:rPr>
        <w:t>strength</w:t>
      </w:r>
      <w:r w:rsidR="007F6E62" w:rsidRPr="005F1AAC">
        <w:rPr>
          <w:rFonts w:cs="Times New Roman"/>
          <w:bCs/>
          <w:noProof/>
          <w:color w:val="000000" w:themeColor="text1"/>
          <w:szCs w:val="20"/>
        </w:rPr>
        <w:t xml:space="preserve"> predicted by the </w:t>
      </w:r>
      <w:r w:rsidR="001D6D85" w:rsidRPr="005F1AAC">
        <w:rPr>
          <w:rFonts w:cs="Times New Roman"/>
          <w:bCs/>
          <w:noProof/>
          <w:color w:val="000000" w:themeColor="text1"/>
          <w:szCs w:val="20"/>
        </w:rPr>
        <w:t xml:space="preserve">proposed </w:t>
      </w:r>
      <w:r w:rsidR="00815A20" w:rsidRPr="005F1AAC">
        <w:rPr>
          <w:rFonts w:cs="Times New Roman"/>
          <w:bCs/>
          <w:noProof/>
          <w:color w:val="000000" w:themeColor="text1"/>
          <w:szCs w:val="20"/>
        </w:rPr>
        <w:t xml:space="preserve">stochastic </w:t>
      </w:r>
      <w:r w:rsidR="002D58E2" w:rsidRPr="005F1AAC">
        <w:rPr>
          <w:rFonts w:cs="Times New Roman"/>
          <w:bCs/>
          <w:noProof/>
          <w:color w:val="000000" w:themeColor="text1"/>
          <w:szCs w:val="20"/>
        </w:rPr>
        <w:t xml:space="preserve">multiscale </w:t>
      </w:r>
      <w:r w:rsidR="005179E0" w:rsidRPr="005F1AAC">
        <w:rPr>
          <w:rFonts w:cs="Times New Roman"/>
          <w:bCs/>
          <w:noProof/>
          <w:color w:val="000000" w:themeColor="text1"/>
          <w:szCs w:val="20"/>
        </w:rPr>
        <w:t xml:space="preserve">model with </w:t>
      </w:r>
      <w:r w:rsidR="00C46371" w:rsidRPr="005F1AAC">
        <w:rPr>
          <w:rFonts w:cs="Times New Roman"/>
          <w:bCs/>
          <w:noProof/>
          <w:color w:val="000000" w:themeColor="text1"/>
          <w:szCs w:val="20"/>
        </w:rPr>
        <w:t xml:space="preserve">both the experimental data </w:t>
      </w:r>
      <w:r w:rsidR="000F6D8C" w:rsidRPr="005F1AAC">
        <w:rPr>
          <w:rFonts w:cs="Times New Roman"/>
          <w:bCs/>
          <w:noProof/>
          <w:color w:val="000000" w:themeColor="text1"/>
          <w:szCs w:val="20"/>
        </w:rPr>
        <w:t xml:space="preserve">and the </w:t>
      </w:r>
      <w:r w:rsidR="005179E0" w:rsidRPr="005F1AAC">
        <w:rPr>
          <w:rFonts w:cs="Times New Roman"/>
          <w:bCs/>
          <w:noProof/>
          <w:color w:val="000000" w:themeColor="text1"/>
          <w:szCs w:val="20"/>
        </w:rPr>
        <w:t>de</w:t>
      </w:r>
      <w:r w:rsidR="00E52FE2" w:rsidRPr="005F1AAC">
        <w:rPr>
          <w:rFonts w:cs="Times New Roman"/>
          <w:bCs/>
          <w:noProof/>
          <w:color w:val="000000" w:themeColor="text1"/>
          <w:szCs w:val="20"/>
        </w:rPr>
        <w:t>terministic</w:t>
      </w:r>
      <w:r w:rsidR="002D58E2" w:rsidRPr="005F1AAC">
        <w:rPr>
          <w:rFonts w:cs="Times New Roman"/>
          <w:bCs/>
          <w:noProof/>
          <w:color w:val="000000" w:themeColor="text1"/>
          <w:szCs w:val="20"/>
        </w:rPr>
        <w:t xml:space="preserve"> multiscale</w:t>
      </w:r>
      <w:r w:rsidR="00E52FE2" w:rsidRPr="005F1AAC">
        <w:rPr>
          <w:rFonts w:cs="Times New Roman"/>
          <w:bCs/>
          <w:noProof/>
          <w:color w:val="000000" w:themeColor="text1"/>
          <w:szCs w:val="20"/>
        </w:rPr>
        <w:t xml:space="preserve"> </w:t>
      </w:r>
      <w:r w:rsidR="000F6D8C" w:rsidRPr="005F1AAC">
        <w:rPr>
          <w:rFonts w:cs="Times New Roman"/>
          <w:bCs/>
          <w:noProof/>
          <w:color w:val="000000" w:themeColor="text1"/>
          <w:szCs w:val="20"/>
        </w:rPr>
        <w:t>simulation</w:t>
      </w:r>
      <w:r w:rsidR="0010021F" w:rsidRPr="005F1AAC">
        <w:rPr>
          <w:rFonts w:cs="Times New Roman"/>
          <w:bCs/>
          <w:noProof/>
          <w:color w:val="000000" w:themeColor="text1"/>
          <w:szCs w:val="20"/>
        </w:rPr>
        <w:t>.</w:t>
      </w:r>
      <w:r w:rsidR="007D6E06" w:rsidRPr="005F1AAC">
        <w:rPr>
          <w:rFonts w:cs="Times New Roman"/>
          <w:bCs/>
          <w:noProof/>
          <w:color w:val="000000" w:themeColor="text1"/>
          <w:szCs w:val="20"/>
        </w:rPr>
        <w:t xml:space="preserve"> </w:t>
      </w:r>
      <w:r w:rsidR="001D6D85" w:rsidRPr="005F1AAC">
        <w:rPr>
          <w:rFonts w:cs="Times New Roman"/>
          <w:bCs/>
          <w:noProof/>
          <w:color w:val="000000" w:themeColor="text1"/>
          <w:szCs w:val="20"/>
        </w:rPr>
        <w:t xml:space="preserve">A total of 10 </w:t>
      </w:r>
      <w:r w:rsidR="006338C9" w:rsidRPr="005F1AAC">
        <w:rPr>
          <w:rFonts w:cs="Times New Roman"/>
          <w:bCs/>
          <w:noProof/>
          <w:color w:val="000000" w:themeColor="text1"/>
          <w:szCs w:val="20"/>
        </w:rPr>
        <w:t>stoc</w:t>
      </w:r>
      <w:r w:rsidR="00405FA2" w:rsidRPr="005F1AAC">
        <w:rPr>
          <w:rFonts w:cs="Times New Roman"/>
          <w:bCs/>
          <w:noProof/>
          <w:color w:val="000000" w:themeColor="text1"/>
          <w:szCs w:val="20"/>
        </w:rPr>
        <w:t>hastic</w:t>
      </w:r>
      <w:r w:rsidR="00FE7C7B" w:rsidRPr="005F1AAC">
        <w:rPr>
          <w:rFonts w:cs="Times New Roman"/>
          <w:bCs/>
          <w:noProof/>
          <w:color w:val="000000" w:themeColor="text1"/>
          <w:szCs w:val="20"/>
        </w:rPr>
        <w:t xml:space="preserve"> FE </w:t>
      </w:r>
      <w:r w:rsidR="00A74A1F" w:rsidRPr="005F1AAC">
        <w:rPr>
          <w:rFonts w:cs="Times New Roman"/>
          <w:bCs/>
          <w:noProof/>
          <w:color w:val="000000" w:themeColor="text1"/>
          <w:szCs w:val="20"/>
        </w:rPr>
        <w:t>simu</w:t>
      </w:r>
      <w:r w:rsidR="00AA6382" w:rsidRPr="005F1AAC">
        <w:rPr>
          <w:rFonts w:cs="Times New Roman"/>
          <w:bCs/>
          <w:noProof/>
          <w:color w:val="000000" w:themeColor="text1"/>
          <w:szCs w:val="20"/>
        </w:rPr>
        <w:t>la</w:t>
      </w:r>
      <w:r w:rsidR="00A74A1F" w:rsidRPr="005F1AAC">
        <w:rPr>
          <w:rFonts w:cs="Times New Roman"/>
          <w:bCs/>
          <w:noProof/>
          <w:color w:val="000000" w:themeColor="text1"/>
          <w:szCs w:val="20"/>
        </w:rPr>
        <w:t xml:space="preserve">tions were </w:t>
      </w:r>
      <w:r w:rsidR="00FE7C7B" w:rsidRPr="005F1AAC">
        <w:rPr>
          <w:rFonts w:cs="Times New Roman"/>
          <w:bCs/>
          <w:noProof/>
          <w:color w:val="000000" w:themeColor="text1"/>
          <w:szCs w:val="20"/>
        </w:rPr>
        <w:t xml:space="preserve">performed </w:t>
      </w:r>
      <w:r w:rsidR="007D6E06" w:rsidRPr="005F1AAC">
        <w:rPr>
          <w:rFonts w:cs="Times New Roman"/>
          <w:bCs/>
          <w:noProof/>
          <w:color w:val="000000" w:themeColor="text1"/>
          <w:szCs w:val="20"/>
        </w:rPr>
        <w:t xml:space="preserve">for each </w:t>
      </w:r>
      <w:r w:rsidR="001D6D85" w:rsidRPr="005F1AAC">
        <w:rPr>
          <w:rFonts w:cs="Times New Roman"/>
          <w:bCs/>
          <w:noProof/>
          <w:color w:val="000000" w:themeColor="text1"/>
          <w:szCs w:val="20"/>
        </w:rPr>
        <w:t xml:space="preserve">specimen </w:t>
      </w:r>
      <w:r w:rsidR="007D6E06" w:rsidRPr="005F1AAC">
        <w:rPr>
          <w:rFonts w:cs="Times New Roman"/>
          <w:bCs/>
          <w:noProof/>
          <w:color w:val="000000" w:themeColor="text1"/>
          <w:szCs w:val="20"/>
        </w:rPr>
        <w:t xml:space="preserve">configuration </w:t>
      </w:r>
      <w:r w:rsidR="00FE7C7B" w:rsidRPr="005F1AAC">
        <w:rPr>
          <w:rFonts w:cs="Times New Roman"/>
          <w:bCs/>
          <w:noProof/>
          <w:color w:val="000000" w:themeColor="text1"/>
          <w:szCs w:val="20"/>
        </w:rPr>
        <w:t xml:space="preserve">and predicted notched and un-notched </w:t>
      </w:r>
      <w:r w:rsidR="00B30EC5" w:rsidRPr="005F1AAC">
        <w:rPr>
          <w:rFonts w:cs="Times New Roman"/>
          <w:bCs/>
          <w:noProof/>
          <w:color w:val="000000" w:themeColor="text1"/>
          <w:szCs w:val="20"/>
        </w:rPr>
        <w:t xml:space="preserve">ultimate </w:t>
      </w:r>
      <w:r w:rsidR="00FE7C7B" w:rsidRPr="005F1AAC">
        <w:rPr>
          <w:rFonts w:cs="Times New Roman"/>
          <w:bCs/>
          <w:noProof/>
          <w:color w:val="000000" w:themeColor="text1"/>
          <w:szCs w:val="20"/>
        </w:rPr>
        <w:t xml:space="preserve">strength </w:t>
      </w:r>
      <w:r w:rsidR="001D6D85" w:rsidRPr="005F1AAC">
        <w:rPr>
          <w:rFonts w:cs="Times New Roman"/>
          <w:bCs/>
          <w:noProof/>
          <w:color w:val="000000" w:themeColor="text1"/>
          <w:szCs w:val="20"/>
        </w:rPr>
        <w:t>is included in the figure</w:t>
      </w:r>
      <w:r w:rsidR="007F383E" w:rsidRPr="005F1AAC">
        <w:rPr>
          <w:rFonts w:cs="Times New Roman"/>
          <w:bCs/>
          <w:noProof/>
          <w:color w:val="000000" w:themeColor="text1"/>
          <w:szCs w:val="20"/>
        </w:rPr>
        <w:t xml:space="preserve">. </w:t>
      </w:r>
      <w:r w:rsidR="00227961" w:rsidRPr="005F1AAC">
        <w:rPr>
          <w:rFonts w:cs="Times New Roman"/>
          <w:bCs/>
          <w:noProof/>
          <w:color w:val="000000" w:themeColor="text1"/>
          <w:szCs w:val="20"/>
        </w:rPr>
        <w:t xml:space="preserve">The </w:t>
      </w:r>
      <w:r w:rsidR="001D6D85" w:rsidRPr="005F1AAC">
        <w:rPr>
          <w:rFonts w:cs="Times New Roman"/>
          <w:bCs/>
          <w:noProof/>
          <w:color w:val="000000" w:themeColor="text1"/>
          <w:szCs w:val="20"/>
        </w:rPr>
        <w:t xml:space="preserve">deterministic </w:t>
      </w:r>
      <w:r w:rsidR="00EA0B41" w:rsidRPr="005F1AAC">
        <w:rPr>
          <w:rFonts w:cs="Times New Roman"/>
          <w:bCs/>
          <w:noProof/>
          <w:color w:val="000000" w:themeColor="text1"/>
          <w:szCs w:val="20"/>
        </w:rPr>
        <w:t>multiscale model</w:t>
      </w:r>
      <w:r w:rsidR="001D6D85" w:rsidRPr="005F1AAC">
        <w:rPr>
          <w:rFonts w:cs="Times New Roman"/>
          <w:bCs/>
          <w:noProof/>
          <w:color w:val="000000" w:themeColor="text1"/>
          <w:szCs w:val="20"/>
        </w:rPr>
        <w:t>, named as an ideal model in the figure,</w:t>
      </w:r>
      <w:r w:rsidR="00EA0B41" w:rsidRPr="005F1AAC">
        <w:rPr>
          <w:rFonts w:cs="Times New Roman"/>
          <w:bCs/>
          <w:noProof/>
          <w:color w:val="000000" w:themeColor="text1"/>
          <w:szCs w:val="20"/>
        </w:rPr>
        <w:t xml:space="preserve"> over-predicted the ultimate tensile strength in all cases.</w:t>
      </w:r>
      <w:r w:rsidR="00AA05F2" w:rsidRPr="005F1AAC">
        <w:rPr>
          <w:rFonts w:cs="Times New Roman"/>
          <w:bCs/>
          <w:noProof/>
          <w:color w:val="000000" w:themeColor="text1"/>
          <w:szCs w:val="20"/>
        </w:rPr>
        <w:t xml:space="preserve"> Meanwhile, t</w:t>
      </w:r>
      <w:r w:rsidR="00373BE4" w:rsidRPr="005F1AAC">
        <w:rPr>
          <w:rFonts w:cs="Times New Roman"/>
          <w:bCs/>
          <w:noProof/>
          <w:color w:val="000000" w:themeColor="text1"/>
          <w:szCs w:val="20"/>
        </w:rPr>
        <w:t xml:space="preserve">he stochastic model </w:t>
      </w:r>
      <w:r w:rsidR="0019262D" w:rsidRPr="005F1AAC">
        <w:rPr>
          <w:rFonts w:cs="Times New Roman"/>
          <w:bCs/>
          <w:noProof/>
          <w:color w:val="000000" w:themeColor="text1"/>
          <w:szCs w:val="20"/>
        </w:rPr>
        <w:t xml:space="preserve">successfully predicted the notched and un-notched </w:t>
      </w:r>
      <w:r w:rsidR="00EE1196" w:rsidRPr="005F1AAC">
        <w:rPr>
          <w:rFonts w:cs="Times New Roman"/>
          <w:bCs/>
          <w:noProof/>
          <w:color w:val="000000" w:themeColor="text1"/>
          <w:szCs w:val="20"/>
        </w:rPr>
        <w:t xml:space="preserve">ultimate </w:t>
      </w:r>
      <w:r w:rsidR="0019262D" w:rsidRPr="005F1AAC">
        <w:rPr>
          <w:rFonts w:cs="Times New Roman"/>
          <w:bCs/>
          <w:noProof/>
          <w:color w:val="000000" w:themeColor="text1"/>
          <w:szCs w:val="20"/>
        </w:rPr>
        <w:t>tensile strength</w:t>
      </w:r>
      <w:r w:rsidR="00214EEF" w:rsidRPr="005F1AAC">
        <w:rPr>
          <w:rFonts w:cs="Times New Roman"/>
          <w:bCs/>
          <w:noProof/>
          <w:color w:val="000000" w:themeColor="text1"/>
          <w:szCs w:val="20"/>
        </w:rPr>
        <w:t xml:space="preserve"> (represented by </w:t>
      </w:r>
      <w:r w:rsidR="00245B92" w:rsidRPr="005F1AAC">
        <w:rPr>
          <w:rFonts w:cs="Times New Roman"/>
          <w:bCs/>
          <w:noProof/>
          <w:color w:val="000000" w:themeColor="text1"/>
          <w:szCs w:val="20"/>
        </w:rPr>
        <w:t>black dots</w:t>
      </w:r>
      <w:r w:rsidR="00214EEF" w:rsidRPr="005F1AAC">
        <w:rPr>
          <w:rFonts w:cs="Times New Roman"/>
          <w:bCs/>
          <w:noProof/>
          <w:color w:val="000000" w:themeColor="text1"/>
          <w:szCs w:val="20"/>
        </w:rPr>
        <w:t>)</w:t>
      </w:r>
      <w:r w:rsidR="00D1070B" w:rsidRPr="005F1AAC">
        <w:rPr>
          <w:rFonts w:cs="Times New Roman"/>
          <w:bCs/>
          <w:noProof/>
          <w:color w:val="000000" w:themeColor="text1"/>
          <w:szCs w:val="20"/>
        </w:rPr>
        <w:t>, which is</w:t>
      </w:r>
      <w:r w:rsidR="00245B92" w:rsidRPr="005F1AAC">
        <w:rPr>
          <w:rFonts w:cs="Times New Roman"/>
          <w:bCs/>
          <w:noProof/>
          <w:color w:val="000000" w:themeColor="text1"/>
          <w:szCs w:val="20"/>
        </w:rPr>
        <w:t xml:space="preserve"> within the experimental </w:t>
      </w:r>
      <w:r w:rsidR="002341DE" w:rsidRPr="005F1AAC">
        <w:rPr>
          <w:rFonts w:cs="Times New Roman"/>
          <w:bCs/>
          <w:noProof/>
          <w:color w:val="000000" w:themeColor="text1"/>
          <w:szCs w:val="20"/>
        </w:rPr>
        <w:t xml:space="preserve">bounds (represented by </w:t>
      </w:r>
      <w:r w:rsidR="00310703" w:rsidRPr="005F1AAC">
        <w:rPr>
          <w:rFonts w:cs="Times New Roman"/>
          <w:bCs/>
          <w:noProof/>
          <w:color w:val="000000" w:themeColor="text1"/>
          <w:szCs w:val="20"/>
        </w:rPr>
        <w:t xml:space="preserve">a </w:t>
      </w:r>
      <w:r w:rsidR="00803342" w:rsidRPr="005F1AAC">
        <w:rPr>
          <w:rFonts w:cs="Times New Roman"/>
          <w:bCs/>
          <w:noProof/>
          <w:color w:val="000000" w:themeColor="text1"/>
          <w:szCs w:val="20"/>
        </w:rPr>
        <w:t>grey colour</w:t>
      </w:r>
      <w:r w:rsidR="00D1070B" w:rsidRPr="005F1AAC">
        <w:rPr>
          <w:rFonts w:cs="Times New Roman"/>
          <w:bCs/>
          <w:noProof/>
          <w:color w:val="000000" w:themeColor="text1"/>
          <w:szCs w:val="20"/>
        </w:rPr>
        <w:t xml:space="preserve"> region</w:t>
      </w:r>
      <w:r w:rsidR="002341DE" w:rsidRPr="005F1AAC">
        <w:rPr>
          <w:rFonts w:cs="Times New Roman"/>
          <w:bCs/>
          <w:noProof/>
          <w:color w:val="000000" w:themeColor="text1"/>
          <w:szCs w:val="20"/>
        </w:rPr>
        <w:t>)</w:t>
      </w:r>
      <w:r w:rsidR="00803342" w:rsidRPr="005F1AAC">
        <w:rPr>
          <w:rFonts w:cs="Times New Roman"/>
          <w:bCs/>
          <w:noProof/>
          <w:color w:val="000000" w:themeColor="text1"/>
          <w:szCs w:val="20"/>
        </w:rPr>
        <w:t xml:space="preserve">. </w:t>
      </w:r>
      <w:r w:rsidR="00F569FF" w:rsidRPr="005F1AAC">
        <w:rPr>
          <w:rFonts w:cs="Times New Roman"/>
          <w:bCs/>
          <w:noProof/>
          <w:color w:val="000000" w:themeColor="text1"/>
          <w:szCs w:val="20"/>
        </w:rPr>
        <w:t xml:space="preserve">Table </w:t>
      </w:r>
      <w:r w:rsidR="00537288" w:rsidRPr="005F1AAC">
        <w:rPr>
          <w:rFonts w:cs="Times New Roman"/>
          <w:bCs/>
          <w:noProof/>
          <w:color w:val="000000" w:themeColor="text1"/>
          <w:szCs w:val="20"/>
        </w:rPr>
        <w:t>7</w:t>
      </w:r>
      <w:r w:rsidR="00F569FF" w:rsidRPr="005F1AAC">
        <w:rPr>
          <w:rFonts w:cs="Times New Roman"/>
          <w:bCs/>
          <w:noProof/>
          <w:color w:val="000000" w:themeColor="text1"/>
          <w:szCs w:val="20"/>
        </w:rPr>
        <w:t xml:space="preserve"> </w:t>
      </w:r>
      <w:r w:rsidR="00CA3453" w:rsidRPr="005F1AAC">
        <w:rPr>
          <w:rFonts w:cs="Times New Roman"/>
          <w:bCs/>
          <w:noProof/>
          <w:color w:val="000000" w:themeColor="text1"/>
          <w:szCs w:val="20"/>
        </w:rPr>
        <w:t>summarize</w:t>
      </w:r>
      <w:r w:rsidR="00AA6382" w:rsidRPr="005F1AAC">
        <w:rPr>
          <w:rFonts w:cs="Times New Roman"/>
          <w:bCs/>
          <w:noProof/>
          <w:color w:val="000000" w:themeColor="text1"/>
          <w:szCs w:val="20"/>
        </w:rPr>
        <w:t>s</w:t>
      </w:r>
      <w:r w:rsidR="00CA3453" w:rsidRPr="005F1AAC">
        <w:rPr>
          <w:rFonts w:cs="Times New Roman"/>
          <w:bCs/>
          <w:noProof/>
          <w:color w:val="000000" w:themeColor="text1"/>
          <w:szCs w:val="20"/>
        </w:rPr>
        <w:t xml:space="preserve"> the ultimate tensile strength </w:t>
      </w:r>
      <w:r w:rsidR="00D05758" w:rsidRPr="005F1AAC">
        <w:rPr>
          <w:rFonts w:cs="Times New Roman"/>
          <w:bCs/>
          <w:noProof/>
          <w:color w:val="000000" w:themeColor="text1"/>
          <w:szCs w:val="20"/>
        </w:rPr>
        <w:t xml:space="preserve">obtained from </w:t>
      </w:r>
      <w:r w:rsidR="00AA6382" w:rsidRPr="005F1AAC">
        <w:rPr>
          <w:rFonts w:cs="Times New Roman"/>
          <w:bCs/>
          <w:noProof/>
          <w:color w:val="000000" w:themeColor="text1"/>
          <w:szCs w:val="20"/>
        </w:rPr>
        <w:t xml:space="preserve">the </w:t>
      </w:r>
      <w:r w:rsidR="00D05758" w:rsidRPr="005F1AAC">
        <w:rPr>
          <w:rFonts w:cs="Times New Roman"/>
          <w:bCs/>
          <w:noProof/>
          <w:color w:val="000000" w:themeColor="text1"/>
          <w:szCs w:val="20"/>
        </w:rPr>
        <w:t>experim</w:t>
      </w:r>
      <w:r w:rsidR="00041C63" w:rsidRPr="005F1AAC">
        <w:rPr>
          <w:rFonts w:cs="Times New Roman"/>
          <w:bCs/>
          <w:noProof/>
          <w:color w:val="000000" w:themeColor="text1"/>
          <w:szCs w:val="20"/>
        </w:rPr>
        <w:t>e</w:t>
      </w:r>
      <w:r w:rsidR="00D05758" w:rsidRPr="005F1AAC">
        <w:rPr>
          <w:rFonts w:cs="Times New Roman"/>
          <w:bCs/>
          <w:noProof/>
          <w:color w:val="000000" w:themeColor="text1"/>
          <w:szCs w:val="20"/>
        </w:rPr>
        <w:t>nt and FE simulat</w:t>
      </w:r>
      <w:r w:rsidR="00AA6382" w:rsidRPr="005F1AAC">
        <w:rPr>
          <w:rFonts w:cs="Times New Roman"/>
          <w:bCs/>
          <w:noProof/>
          <w:color w:val="000000" w:themeColor="text1"/>
          <w:szCs w:val="20"/>
        </w:rPr>
        <w:t>i</w:t>
      </w:r>
      <w:r w:rsidR="00D05758" w:rsidRPr="005F1AAC">
        <w:rPr>
          <w:rFonts w:cs="Times New Roman"/>
          <w:bCs/>
          <w:noProof/>
          <w:color w:val="000000" w:themeColor="text1"/>
          <w:szCs w:val="20"/>
        </w:rPr>
        <w:t>ons</w:t>
      </w:r>
      <w:r w:rsidR="0043265E" w:rsidRPr="005F1AAC">
        <w:rPr>
          <w:rFonts w:cs="Times New Roman"/>
          <w:bCs/>
          <w:noProof/>
          <w:color w:val="000000" w:themeColor="text1"/>
          <w:szCs w:val="20"/>
        </w:rPr>
        <w:t xml:space="preserve">, along with their coefficient of variance (COV) and </w:t>
      </w:r>
      <w:r w:rsidR="00490569" w:rsidRPr="005F1AAC">
        <w:rPr>
          <w:rFonts w:cs="Times New Roman"/>
          <w:bCs/>
          <w:noProof/>
          <w:color w:val="000000" w:themeColor="text1"/>
          <w:szCs w:val="20"/>
        </w:rPr>
        <w:t xml:space="preserve">percentage difference. </w:t>
      </w:r>
      <w:r w:rsidR="00810037" w:rsidRPr="005F1AAC">
        <w:rPr>
          <w:rFonts w:cs="Times New Roman"/>
          <w:bCs/>
          <w:noProof/>
          <w:color w:val="000000" w:themeColor="text1"/>
          <w:szCs w:val="20"/>
        </w:rPr>
        <w:t xml:space="preserve">The </w:t>
      </w:r>
      <w:r w:rsidR="00F56C7D" w:rsidRPr="005F1AAC">
        <w:rPr>
          <w:rFonts w:cs="Times New Roman"/>
          <w:bCs/>
          <w:noProof/>
          <w:color w:val="000000" w:themeColor="text1"/>
          <w:szCs w:val="20"/>
        </w:rPr>
        <w:t xml:space="preserve">maximum </w:t>
      </w:r>
      <w:r w:rsidR="001D6D85" w:rsidRPr="005F1AAC">
        <w:rPr>
          <w:rFonts w:cs="Times New Roman"/>
          <w:bCs/>
          <w:noProof/>
          <w:color w:val="000000" w:themeColor="text1"/>
          <w:szCs w:val="20"/>
        </w:rPr>
        <w:t>COV</w:t>
      </w:r>
      <w:r w:rsidR="00841A62" w:rsidRPr="005F1AAC">
        <w:rPr>
          <w:rFonts w:cs="Times New Roman"/>
          <w:bCs/>
          <w:noProof/>
          <w:color w:val="000000" w:themeColor="text1"/>
          <w:szCs w:val="20"/>
        </w:rPr>
        <w:t xml:space="preserve"> </w:t>
      </w:r>
      <w:r w:rsidR="00E02004" w:rsidRPr="005F1AAC">
        <w:rPr>
          <w:rFonts w:cs="Times New Roman"/>
          <w:bCs/>
          <w:noProof/>
          <w:color w:val="000000" w:themeColor="text1"/>
          <w:szCs w:val="20"/>
        </w:rPr>
        <w:t>in</w:t>
      </w:r>
      <w:r w:rsidR="005F0FED" w:rsidRPr="005F1AAC">
        <w:rPr>
          <w:rFonts w:cs="Times New Roman"/>
          <w:bCs/>
          <w:noProof/>
          <w:color w:val="000000" w:themeColor="text1"/>
          <w:szCs w:val="20"/>
        </w:rPr>
        <w:t xml:space="preserve"> the </w:t>
      </w:r>
      <w:r w:rsidR="00841A62" w:rsidRPr="005F1AAC">
        <w:rPr>
          <w:rFonts w:cs="Times New Roman"/>
          <w:bCs/>
          <w:noProof/>
          <w:color w:val="000000" w:themeColor="text1"/>
          <w:szCs w:val="20"/>
        </w:rPr>
        <w:t xml:space="preserve">ultimate tensile strength </w:t>
      </w:r>
      <w:r w:rsidR="001D6D85" w:rsidRPr="005F1AAC">
        <w:rPr>
          <w:rFonts w:cs="Times New Roman"/>
          <w:bCs/>
          <w:noProof/>
          <w:color w:val="000000" w:themeColor="text1"/>
          <w:szCs w:val="20"/>
        </w:rPr>
        <w:t xml:space="preserve">predicted from the stochastic model </w:t>
      </w:r>
      <w:r w:rsidR="00B0774A" w:rsidRPr="005F1AAC">
        <w:rPr>
          <w:rFonts w:cs="Times New Roman"/>
          <w:bCs/>
          <w:noProof/>
          <w:color w:val="000000" w:themeColor="text1"/>
          <w:szCs w:val="20"/>
        </w:rPr>
        <w:t xml:space="preserve">is </w:t>
      </w:r>
      <w:r w:rsidR="00585F35" w:rsidRPr="005F1AAC">
        <w:rPr>
          <w:rFonts w:cs="Times New Roman"/>
          <w:bCs/>
          <w:noProof/>
          <w:color w:val="000000" w:themeColor="text1"/>
          <w:szCs w:val="20"/>
        </w:rPr>
        <w:t>1.</w:t>
      </w:r>
      <w:r w:rsidR="00B15B6C" w:rsidRPr="005F1AAC">
        <w:rPr>
          <w:rFonts w:cs="Times New Roman"/>
          <w:bCs/>
          <w:noProof/>
          <w:color w:val="000000" w:themeColor="text1"/>
          <w:szCs w:val="20"/>
        </w:rPr>
        <w:t>7</w:t>
      </w:r>
      <w:r w:rsidR="009C58ED" w:rsidRPr="005F1AAC">
        <w:rPr>
          <w:rFonts w:cs="Times New Roman"/>
          <w:bCs/>
          <w:noProof/>
          <w:color w:val="000000" w:themeColor="text1"/>
          <w:szCs w:val="20"/>
        </w:rPr>
        <w:t xml:space="preserve">, </w:t>
      </w:r>
      <w:r w:rsidR="00585F35" w:rsidRPr="005F1AAC">
        <w:rPr>
          <w:rFonts w:cs="Times New Roman"/>
          <w:bCs/>
          <w:noProof/>
          <w:color w:val="000000" w:themeColor="text1"/>
          <w:szCs w:val="20"/>
        </w:rPr>
        <w:t>1.6</w:t>
      </w:r>
      <w:r w:rsidR="001D6D85" w:rsidRPr="005F1AAC">
        <w:rPr>
          <w:rFonts w:cs="Times New Roman"/>
          <w:bCs/>
          <w:noProof/>
          <w:color w:val="000000" w:themeColor="text1"/>
          <w:szCs w:val="20"/>
        </w:rPr>
        <w:t>,</w:t>
      </w:r>
      <w:r w:rsidR="00D7390D" w:rsidRPr="005F1AAC">
        <w:rPr>
          <w:rFonts w:cs="Times New Roman"/>
          <w:bCs/>
          <w:noProof/>
          <w:color w:val="000000" w:themeColor="text1"/>
          <w:szCs w:val="20"/>
        </w:rPr>
        <w:t xml:space="preserve"> </w:t>
      </w:r>
      <w:r w:rsidR="003A6B90" w:rsidRPr="005F1AAC">
        <w:rPr>
          <w:rFonts w:cs="Times New Roman"/>
          <w:bCs/>
          <w:noProof/>
          <w:color w:val="000000" w:themeColor="text1"/>
          <w:szCs w:val="20"/>
        </w:rPr>
        <w:t>a</w:t>
      </w:r>
      <w:r w:rsidR="00585F35" w:rsidRPr="005F1AAC">
        <w:rPr>
          <w:rFonts w:cs="Times New Roman"/>
          <w:bCs/>
          <w:noProof/>
          <w:color w:val="000000" w:themeColor="text1"/>
          <w:szCs w:val="20"/>
        </w:rPr>
        <w:t>n</w:t>
      </w:r>
      <w:r w:rsidR="003A6B90" w:rsidRPr="005F1AAC">
        <w:rPr>
          <w:rFonts w:cs="Times New Roman"/>
          <w:bCs/>
          <w:noProof/>
          <w:color w:val="000000" w:themeColor="text1"/>
          <w:szCs w:val="20"/>
        </w:rPr>
        <w:t xml:space="preserve">d </w:t>
      </w:r>
      <w:r w:rsidR="00585F35" w:rsidRPr="005F1AAC">
        <w:rPr>
          <w:rFonts w:cs="Times New Roman"/>
          <w:bCs/>
          <w:noProof/>
          <w:color w:val="000000" w:themeColor="text1"/>
          <w:szCs w:val="20"/>
        </w:rPr>
        <w:t>2.</w:t>
      </w:r>
      <w:r w:rsidR="00B15B6C" w:rsidRPr="005F1AAC">
        <w:rPr>
          <w:rFonts w:cs="Times New Roman"/>
          <w:bCs/>
          <w:noProof/>
          <w:color w:val="000000" w:themeColor="text1"/>
          <w:szCs w:val="20"/>
        </w:rPr>
        <w:t xml:space="preserve">3 </w:t>
      </w:r>
      <w:r w:rsidR="003A6B90" w:rsidRPr="005F1AAC">
        <w:rPr>
          <w:rFonts w:cs="Times New Roman"/>
          <w:bCs/>
          <w:noProof/>
          <w:color w:val="000000" w:themeColor="text1"/>
          <w:szCs w:val="20"/>
        </w:rPr>
        <w:t>% for Case-A, Ca</w:t>
      </w:r>
      <w:r w:rsidR="005F55F8" w:rsidRPr="005F1AAC">
        <w:rPr>
          <w:rFonts w:cs="Times New Roman"/>
          <w:bCs/>
          <w:noProof/>
          <w:color w:val="000000" w:themeColor="text1"/>
          <w:szCs w:val="20"/>
        </w:rPr>
        <w:t>s</w:t>
      </w:r>
      <w:r w:rsidR="003A6B90" w:rsidRPr="005F1AAC">
        <w:rPr>
          <w:rFonts w:cs="Times New Roman"/>
          <w:bCs/>
          <w:noProof/>
          <w:color w:val="000000" w:themeColor="text1"/>
          <w:szCs w:val="20"/>
        </w:rPr>
        <w:t>e-B and C</w:t>
      </w:r>
      <w:r w:rsidR="005F55F8" w:rsidRPr="005F1AAC">
        <w:rPr>
          <w:rFonts w:cs="Times New Roman"/>
          <w:bCs/>
          <w:noProof/>
          <w:color w:val="000000" w:themeColor="text1"/>
          <w:szCs w:val="20"/>
        </w:rPr>
        <w:t>a</w:t>
      </w:r>
      <w:r w:rsidR="003A6B90" w:rsidRPr="005F1AAC">
        <w:rPr>
          <w:rFonts w:cs="Times New Roman"/>
          <w:bCs/>
          <w:noProof/>
          <w:color w:val="000000" w:themeColor="text1"/>
          <w:szCs w:val="20"/>
        </w:rPr>
        <w:t>se-C, respectively</w:t>
      </w:r>
      <w:r w:rsidR="001D6D85" w:rsidRPr="005F1AAC">
        <w:rPr>
          <w:rFonts w:cs="Times New Roman"/>
          <w:bCs/>
          <w:noProof/>
          <w:color w:val="000000" w:themeColor="text1"/>
          <w:szCs w:val="20"/>
        </w:rPr>
        <w:t>. This</w:t>
      </w:r>
      <w:r w:rsidR="00FE7832" w:rsidRPr="005F1AAC">
        <w:rPr>
          <w:rFonts w:cs="Times New Roman"/>
          <w:bCs/>
          <w:noProof/>
          <w:color w:val="000000" w:themeColor="text1"/>
          <w:szCs w:val="20"/>
        </w:rPr>
        <w:t xml:space="preserve"> is within the experimental </w:t>
      </w:r>
      <w:r w:rsidR="00541132" w:rsidRPr="005F1AAC">
        <w:rPr>
          <w:rFonts w:cs="Times New Roman"/>
          <w:bCs/>
          <w:noProof/>
          <w:color w:val="000000" w:themeColor="text1"/>
          <w:szCs w:val="20"/>
        </w:rPr>
        <w:t>bounds</w:t>
      </w:r>
      <w:r w:rsidR="00FE7832" w:rsidRPr="005F1AAC">
        <w:rPr>
          <w:rFonts w:cs="Times New Roman"/>
          <w:bCs/>
          <w:noProof/>
          <w:color w:val="000000" w:themeColor="text1"/>
          <w:szCs w:val="20"/>
        </w:rPr>
        <w:t>.</w:t>
      </w:r>
      <w:r w:rsidR="00AA05F2" w:rsidRPr="005F1AAC">
        <w:rPr>
          <w:rFonts w:cs="Times New Roman"/>
          <w:bCs/>
          <w:noProof/>
          <w:color w:val="000000" w:themeColor="text1"/>
          <w:szCs w:val="20"/>
        </w:rPr>
        <w:t xml:space="preserve"> </w:t>
      </w:r>
      <w:r w:rsidR="00CC09DA" w:rsidRPr="005F1AAC">
        <w:rPr>
          <w:rFonts w:cs="Times New Roman"/>
          <w:bCs/>
          <w:noProof/>
          <w:color w:val="000000" w:themeColor="text1"/>
          <w:szCs w:val="20"/>
        </w:rPr>
        <w:t xml:space="preserve">The maximum </w:t>
      </w:r>
      <w:r w:rsidR="001D6D85" w:rsidRPr="005F1AAC">
        <w:rPr>
          <w:rFonts w:cs="Times New Roman"/>
          <w:bCs/>
          <w:noProof/>
          <w:color w:val="000000" w:themeColor="text1"/>
          <w:szCs w:val="20"/>
        </w:rPr>
        <w:t xml:space="preserve">relative </w:t>
      </w:r>
      <w:r w:rsidR="00CC09DA" w:rsidRPr="005F1AAC">
        <w:rPr>
          <w:rFonts w:cs="Times New Roman"/>
          <w:bCs/>
          <w:noProof/>
          <w:color w:val="000000" w:themeColor="text1"/>
          <w:szCs w:val="20"/>
        </w:rPr>
        <w:t>percentage of differen</w:t>
      </w:r>
      <w:r w:rsidR="00AA6382" w:rsidRPr="005F1AAC">
        <w:rPr>
          <w:rFonts w:cs="Times New Roman"/>
          <w:bCs/>
          <w:noProof/>
          <w:color w:val="000000" w:themeColor="text1"/>
          <w:szCs w:val="20"/>
        </w:rPr>
        <w:t>ce</w:t>
      </w:r>
      <w:r w:rsidR="00CC09DA" w:rsidRPr="005F1AAC">
        <w:rPr>
          <w:rFonts w:cs="Times New Roman"/>
          <w:bCs/>
          <w:noProof/>
          <w:color w:val="000000" w:themeColor="text1"/>
          <w:szCs w:val="20"/>
        </w:rPr>
        <w:t xml:space="preserve"> in the predicted </w:t>
      </w:r>
      <w:r w:rsidR="001D6D85" w:rsidRPr="005F1AAC">
        <w:rPr>
          <w:rFonts w:cs="Times New Roman"/>
          <w:bCs/>
          <w:noProof/>
          <w:color w:val="000000" w:themeColor="text1"/>
          <w:szCs w:val="20"/>
        </w:rPr>
        <w:t xml:space="preserve">tensile strength </w:t>
      </w:r>
      <w:r w:rsidR="00CC09DA" w:rsidRPr="005F1AAC">
        <w:rPr>
          <w:rFonts w:cs="Times New Roman"/>
          <w:bCs/>
          <w:noProof/>
          <w:color w:val="000000" w:themeColor="text1"/>
          <w:szCs w:val="20"/>
        </w:rPr>
        <w:t xml:space="preserve">is </w:t>
      </w:r>
      <w:r w:rsidR="001D6D85" w:rsidRPr="005F1AAC">
        <w:rPr>
          <w:rFonts w:cs="Times New Roman"/>
          <w:bCs/>
          <w:noProof/>
          <w:color w:val="000000" w:themeColor="text1"/>
          <w:szCs w:val="20"/>
        </w:rPr>
        <w:t>&lt;</w:t>
      </w:r>
      <w:r w:rsidR="001D6D85" w:rsidRPr="005F1AAC">
        <w:rPr>
          <w:rFonts w:eastAsia="Malgun Gothic" w:cs="Times New Roman"/>
          <w:bCs/>
          <w:noProof/>
          <w:color w:val="000000" w:themeColor="text1"/>
          <w:szCs w:val="20"/>
        </w:rPr>
        <w:t> </w:t>
      </w:r>
      <w:r w:rsidR="0085767E" w:rsidRPr="005F1AAC">
        <w:rPr>
          <w:rFonts w:cs="Times New Roman"/>
          <w:bCs/>
          <w:noProof/>
          <w:color w:val="000000" w:themeColor="text1"/>
          <w:szCs w:val="20"/>
        </w:rPr>
        <w:t>3</w:t>
      </w:r>
      <w:r w:rsidR="001D6D85" w:rsidRPr="005F1AAC">
        <w:rPr>
          <w:rFonts w:cs="Times New Roman"/>
          <w:bCs/>
          <w:noProof/>
          <w:color w:val="000000" w:themeColor="text1"/>
          <w:szCs w:val="20"/>
        </w:rPr>
        <w:t>%</w:t>
      </w:r>
      <w:r w:rsidR="0085767E" w:rsidRPr="005F1AAC">
        <w:rPr>
          <w:rFonts w:cs="Times New Roman"/>
          <w:bCs/>
          <w:noProof/>
          <w:color w:val="000000" w:themeColor="text1"/>
          <w:szCs w:val="20"/>
        </w:rPr>
        <w:t xml:space="preserve">. </w:t>
      </w:r>
      <w:r w:rsidR="00AA05F2" w:rsidRPr="005F1AAC">
        <w:rPr>
          <w:rFonts w:cs="Times New Roman"/>
          <w:bCs/>
          <w:noProof/>
          <w:color w:val="000000" w:themeColor="text1"/>
          <w:szCs w:val="20"/>
        </w:rPr>
        <w:t>The</w:t>
      </w:r>
      <w:r w:rsidR="00041C63" w:rsidRPr="005F1AAC">
        <w:rPr>
          <w:rFonts w:cs="Times New Roman"/>
          <w:bCs/>
          <w:noProof/>
          <w:color w:val="000000" w:themeColor="text1"/>
          <w:szCs w:val="20"/>
        </w:rPr>
        <w:t>se</w:t>
      </w:r>
      <w:r w:rsidR="00AA05F2" w:rsidRPr="005F1AAC">
        <w:rPr>
          <w:rFonts w:cs="Times New Roman"/>
          <w:bCs/>
          <w:noProof/>
          <w:color w:val="000000" w:themeColor="text1"/>
          <w:szCs w:val="20"/>
        </w:rPr>
        <w:t xml:space="preserve"> results elucidate that the </w:t>
      </w:r>
      <w:r w:rsidR="00100277" w:rsidRPr="005F1AAC">
        <w:rPr>
          <w:rFonts w:cs="Times New Roman"/>
          <w:bCs/>
          <w:noProof/>
          <w:color w:val="000000" w:themeColor="text1"/>
          <w:szCs w:val="20"/>
        </w:rPr>
        <w:t xml:space="preserve">proposed </w:t>
      </w:r>
      <w:r w:rsidR="002B7CAA" w:rsidRPr="005F1AAC">
        <w:rPr>
          <w:rFonts w:cs="Times New Roman"/>
          <w:bCs/>
          <w:noProof/>
          <w:color w:val="000000" w:themeColor="text1"/>
          <w:szCs w:val="20"/>
        </w:rPr>
        <w:t xml:space="preserve">stochastic </w:t>
      </w:r>
      <w:r w:rsidR="00100277" w:rsidRPr="005F1AAC">
        <w:rPr>
          <w:rFonts w:cs="Times New Roman"/>
          <w:bCs/>
          <w:noProof/>
          <w:color w:val="000000" w:themeColor="text1"/>
          <w:szCs w:val="20"/>
        </w:rPr>
        <w:t xml:space="preserve">multiscale </w:t>
      </w:r>
      <w:r w:rsidR="005E5BDE" w:rsidRPr="005F1AAC">
        <w:rPr>
          <w:rFonts w:cs="Times New Roman"/>
          <w:bCs/>
          <w:noProof/>
          <w:color w:val="000000" w:themeColor="text1"/>
          <w:szCs w:val="20"/>
        </w:rPr>
        <w:t xml:space="preserve">model significantly improved the prediction accuracy </w:t>
      </w:r>
      <w:r w:rsidR="001D6D85" w:rsidRPr="005F1AAC">
        <w:rPr>
          <w:rFonts w:cs="Times New Roman"/>
          <w:bCs/>
          <w:noProof/>
          <w:color w:val="000000" w:themeColor="text1"/>
          <w:szCs w:val="20"/>
        </w:rPr>
        <w:t>over</w:t>
      </w:r>
      <w:r w:rsidR="007B3D2B" w:rsidRPr="005F1AAC">
        <w:rPr>
          <w:rFonts w:cs="Times New Roman"/>
          <w:bCs/>
          <w:noProof/>
          <w:color w:val="000000" w:themeColor="text1"/>
          <w:szCs w:val="20"/>
        </w:rPr>
        <w:t xml:space="preserve"> </w:t>
      </w:r>
      <w:r w:rsidR="00AA6382" w:rsidRPr="005F1AAC">
        <w:rPr>
          <w:rFonts w:cs="Times New Roman"/>
          <w:bCs/>
          <w:noProof/>
          <w:color w:val="000000" w:themeColor="text1"/>
          <w:szCs w:val="20"/>
        </w:rPr>
        <w:t xml:space="preserve">the </w:t>
      </w:r>
      <w:r w:rsidR="001D6D85" w:rsidRPr="005F1AAC">
        <w:rPr>
          <w:rFonts w:cs="Times New Roman"/>
          <w:bCs/>
          <w:noProof/>
          <w:color w:val="000000" w:themeColor="text1"/>
          <w:szCs w:val="20"/>
        </w:rPr>
        <w:t xml:space="preserve">deterministic </w:t>
      </w:r>
      <w:r w:rsidR="00F02323" w:rsidRPr="005F1AAC">
        <w:rPr>
          <w:rFonts w:cs="Times New Roman"/>
          <w:bCs/>
          <w:noProof/>
          <w:color w:val="000000" w:themeColor="text1"/>
          <w:szCs w:val="20"/>
        </w:rPr>
        <w:t>multi</w:t>
      </w:r>
      <w:r w:rsidR="002864CD" w:rsidRPr="005F1AAC">
        <w:rPr>
          <w:rFonts w:cs="Times New Roman"/>
          <w:bCs/>
          <w:noProof/>
          <w:color w:val="000000" w:themeColor="text1"/>
          <w:szCs w:val="20"/>
        </w:rPr>
        <w:t xml:space="preserve">scale model based on </w:t>
      </w:r>
      <w:r w:rsidR="002864CD" w:rsidRPr="005F1AAC">
        <w:rPr>
          <w:rFonts w:cs="Times New Roman"/>
          <w:bCs/>
          <w:i/>
          <w:noProof/>
          <w:color w:val="000000" w:themeColor="text1"/>
          <w:szCs w:val="20"/>
        </w:rPr>
        <w:t>ideal</w:t>
      </w:r>
      <w:r w:rsidR="002864CD" w:rsidRPr="005F1AAC">
        <w:rPr>
          <w:rFonts w:cs="Times New Roman"/>
          <w:bCs/>
          <w:noProof/>
          <w:color w:val="000000" w:themeColor="text1"/>
          <w:szCs w:val="20"/>
        </w:rPr>
        <w:t xml:space="preserve"> unit-cell.</w:t>
      </w:r>
      <w:r w:rsidR="000452C3" w:rsidRPr="005F1AAC">
        <w:rPr>
          <w:rFonts w:cs="Times New Roman"/>
          <w:bCs/>
          <w:noProof/>
          <w:color w:val="000000" w:themeColor="text1"/>
          <w:szCs w:val="20"/>
        </w:rPr>
        <w:t xml:space="preserve"> </w:t>
      </w:r>
    </w:p>
    <w:p w14:paraId="7A293059" w14:textId="77777777" w:rsidR="006104FD" w:rsidRPr="005F1AAC" w:rsidRDefault="006104FD" w:rsidP="00C57E4D">
      <w:pPr>
        <w:spacing w:after="240"/>
        <w:ind w:firstLine="720"/>
        <w:jc w:val="both"/>
        <w:rPr>
          <w:rFonts w:cs="Times New Roman"/>
          <w:bCs/>
          <w:noProof/>
          <w:color w:val="000000" w:themeColor="text1"/>
          <w:szCs w:val="20"/>
        </w:rPr>
      </w:pPr>
    </w:p>
    <w:p w14:paraId="4075CB63" w14:textId="4DBC8141" w:rsidR="007B1291" w:rsidRPr="005F1AAC" w:rsidRDefault="008B6BE1" w:rsidP="00B75A6A">
      <w:pPr>
        <w:spacing w:line="240" w:lineRule="auto"/>
        <w:ind w:firstLine="720"/>
        <w:jc w:val="both"/>
        <w:rPr>
          <w:noProof/>
          <w:color w:val="000000" w:themeColor="text1"/>
        </w:rPr>
      </w:pPr>
      <w:r w:rsidRPr="005F1AAC">
        <w:rPr>
          <w:rFonts w:cs="Times New Roman"/>
          <w:bCs/>
          <w:noProof/>
          <w:color w:val="000000" w:themeColor="text1"/>
          <w:szCs w:val="20"/>
        </w:rPr>
        <w:lastRenderedPageBreak/>
        <mc:AlternateContent>
          <mc:Choice Requires="wps">
            <w:drawing>
              <wp:anchor distT="0" distB="0" distL="114300" distR="114300" simplePos="0" relativeHeight="251668480" behindDoc="0" locked="0" layoutInCell="1" allowOverlap="1" wp14:anchorId="510D385C" wp14:editId="2FDD94D9">
                <wp:simplePos x="0" y="0"/>
                <wp:positionH relativeFrom="margin">
                  <wp:align>left</wp:align>
                </wp:positionH>
                <wp:positionV relativeFrom="paragraph">
                  <wp:posOffset>379</wp:posOffset>
                </wp:positionV>
                <wp:extent cx="5911850" cy="697357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6974006"/>
                        </a:xfrm>
                        <a:prstGeom prst="rect">
                          <a:avLst/>
                        </a:prstGeom>
                        <a:solidFill>
                          <a:srgbClr val="FFFFFF"/>
                        </a:solidFill>
                        <a:ln w="9525">
                          <a:noFill/>
                          <a:miter lim="800000"/>
                          <a:headEnd/>
                          <a:tailEnd/>
                        </a:ln>
                      </wps:spPr>
                      <wps:txbx>
                        <w:txbxContent>
                          <w:p w14:paraId="0B390229" w14:textId="77777777" w:rsidR="00956CEC" w:rsidRDefault="00956CEC" w:rsidP="00B75A6A">
                            <w:pPr>
                              <w:spacing w:line="240" w:lineRule="auto"/>
                            </w:pPr>
                            <w:r>
                              <w:rPr>
                                <w:noProof/>
                              </w:rPr>
                              <w:drawing>
                                <wp:inline distT="0" distB="0" distL="0" distR="0" wp14:anchorId="223A2CEF" wp14:editId="598E80D7">
                                  <wp:extent cx="5581935" cy="6401931"/>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6738" cy="6407439"/>
                                          </a:xfrm>
                                          <a:prstGeom prst="rect">
                                            <a:avLst/>
                                          </a:prstGeom>
                                          <a:noFill/>
                                          <a:ln>
                                            <a:noFill/>
                                          </a:ln>
                                        </pic:spPr>
                                      </pic:pic>
                                    </a:graphicData>
                                  </a:graphic>
                                </wp:inline>
                              </w:drawing>
                            </w:r>
                          </w:p>
                          <w:p w14:paraId="251498E4" w14:textId="77777777" w:rsidR="00956CEC" w:rsidRDefault="00956CEC" w:rsidP="008B6BE1">
                            <w:pPr>
                              <w:spacing w:line="240" w:lineRule="auto"/>
                              <w:jc w:val="both"/>
                            </w:pPr>
                            <w:r w:rsidRPr="009D74CB">
                              <w:rPr>
                                <w:rFonts w:cs="Times New Roman"/>
                                <w:b/>
                                <w:noProof/>
                                <w:szCs w:val="20"/>
                              </w:rPr>
                              <w:t>Figure 12</w:t>
                            </w:r>
                            <w:r w:rsidRPr="009D74CB">
                              <w:rPr>
                                <w:rFonts w:cs="Times New Roman"/>
                                <w:bCs/>
                                <w:noProof/>
                                <w:szCs w:val="20"/>
                              </w:rPr>
                              <w:t xml:space="preserve">. </w:t>
                            </w:r>
                            <w:r>
                              <w:rPr>
                                <w:rFonts w:cs="Times New Roman"/>
                                <w:bCs/>
                                <w:noProof/>
                                <w:szCs w:val="20"/>
                              </w:rPr>
                              <w:t>U</w:t>
                            </w:r>
                            <w:r w:rsidRPr="009D74CB">
                              <w:rPr>
                                <w:rFonts w:cs="Times New Roman"/>
                                <w:bCs/>
                                <w:noProof/>
                                <w:szCs w:val="20"/>
                              </w:rPr>
                              <w:t xml:space="preserve">n-notched and notched ultimate tensile strength predicted by </w:t>
                            </w:r>
                            <w:r>
                              <w:rPr>
                                <w:rFonts w:cs="Times New Roman"/>
                                <w:bCs/>
                                <w:noProof/>
                                <w:szCs w:val="20"/>
                              </w:rPr>
                              <w:t xml:space="preserve">the </w:t>
                            </w:r>
                            <w:r w:rsidRPr="009D74CB">
                              <w:rPr>
                                <w:rFonts w:cs="Times New Roman"/>
                                <w:bCs/>
                                <w:noProof/>
                                <w:szCs w:val="20"/>
                              </w:rPr>
                              <w:t xml:space="preserve">stochastic multiscale model </w:t>
                            </w:r>
                            <w:r>
                              <w:rPr>
                                <w:rFonts w:cs="Times New Roman"/>
                                <w:bCs/>
                                <w:noProof/>
                                <w:szCs w:val="20"/>
                              </w:rPr>
                              <w:t xml:space="preserve">and the </w:t>
                            </w:r>
                            <w:r w:rsidRPr="009D74CB">
                              <w:rPr>
                                <w:rFonts w:cs="Times New Roman"/>
                                <w:bCs/>
                                <w:noProof/>
                                <w:szCs w:val="20"/>
                              </w:rPr>
                              <w:t xml:space="preserve">deterministic multiscale model (ideal model) and </w:t>
                            </w:r>
                            <w:r>
                              <w:rPr>
                                <w:rFonts w:cs="Times New Roman"/>
                                <w:bCs/>
                                <w:noProof/>
                                <w:szCs w:val="20"/>
                              </w:rPr>
                              <w:t xml:space="preserve">their comparison with </w:t>
                            </w:r>
                            <w:r w:rsidRPr="009D74CB">
                              <w:rPr>
                                <w:rFonts w:cs="Times New Roman"/>
                                <w:bCs/>
                                <w:noProof/>
                                <w:szCs w:val="20"/>
                              </w:rPr>
                              <w:t>experimental data</w:t>
                            </w:r>
                            <w:r>
                              <w:rPr>
                                <w:rFonts w:cs="Times New Roman"/>
                                <w:bCs/>
                                <w:noProof/>
                                <w:szCs w:val="20"/>
                              </w:rPr>
                              <w:t>:</w:t>
                            </w:r>
                            <w:r w:rsidRPr="009D74CB">
                              <w:rPr>
                                <w:rFonts w:cs="Times New Roman"/>
                                <w:bCs/>
                                <w:noProof/>
                                <w:szCs w:val="20"/>
                              </w:rPr>
                              <w:t xml:space="preserve"> (a) warp specimen, (b) fill specimen, (c) warp specimen, (d) fill specimen, (e) warp specimen, </w:t>
                            </w:r>
                            <w:r>
                              <w:rPr>
                                <w:rFonts w:cs="Times New Roman"/>
                                <w:bCs/>
                                <w:noProof/>
                                <w:szCs w:val="20"/>
                              </w:rPr>
                              <w:t xml:space="preserve">and </w:t>
                            </w:r>
                            <w:r w:rsidRPr="009D74CB">
                              <w:rPr>
                                <w:rFonts w:cs="Times New Roman"/>
                                <w:bCs/>
                                <w:noProof/>
                                <w:szCs w:val="20"/>
                              </w:rPr>
                              <w:t>(d) fill specimen.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du="http://schemas.microsoft.com/office/word/2023/wordml/word16du">
            <w:pict>
              <v:shape w14:anchorId="510D385C" id="_x0000_s1029" type="#_x0000_t202" style="position:absolute;left:0;text-align:left;margin-left:0;margin-top:.05pt;width:465.5pt;height:549.1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QEgIAAP4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" stroked="f">
                <v:textbox>
                  <w:txbxContent>
                    <w:p w14:paraId="0B390229" w14:textId="77777777" w:rsidR="00956CEC" w:rsidRDefault="00956CEC" w:rsidP="00B75A6A">
                      <w:pPr>
                        <w:spacing w:line="240" w:lineRule="auto"/>
                      </w:pPr>
                      <w:r>
                        <w:rPr>
                          <w:noProof/>
                        </w:rPr>
                        <w:drawing>
                          <wp:inline distT="0" distB="0" distL="0" distR="0" wp14:anchorId="223A2CEF" wp14:editId="598E80D7">
                            <wp:extent cx="5581935" cy="6401931"/>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6738" cy="6407439"/>
                                    </a:xfrm>
                                    <a:prstGeom prst="rect">
                                      <a:avLst/>
                                    </a:prstGeom>
                                    <a:noFill/>
                                    <a:ln>
                                      <a:noFill/>
                                    </a:ln>
                                  </pic:spPr>
                                </pic:pic>
                              </a:graphicData>
                            </a:graphic>
                          </wp:inline>
                        </w:drawing>
                      </w:r>
                    </w:p>
                    <w:p w14:paraId="251498E4" w14:textId="77777777" w:rsidR="00956CEC" w:rsidRDefault="00956CEC" w:rsidP="008B6BE1">
                      <w:pPr>
                        <w:spacing w:line="240" w:lineRule="auto"/>
                        <w:jc w:val="both"/>
                      </w:pPr>
                      <w:r w:rsidRPr="009D74CB">
                        <w:rPr>
                          <w:rFonts w:cs="Times New Roman"/>
                          <w:b/>
                          <w:noProof/>
                          <w:szCs w:val="20"/>
                        </w:rPr>
                        <w:t>Figure 12</w:t>
                      </w:r>
                      <w:r w:rsidRPr="009D74CB">
                        <w:rPr>
                          <w:rFonts w:cs="Times New Roman"/>
                          <w:bCs/>
                          <w:noProof/>
                          <w:szCs w:val="20"/>
                        </w:rPr>
                        <w:t xml:space="preserve">. </w:t>
                      </w:r>
                      <w:r>
                        <w:rPr>
                          <w:rFonts w:cs="Times New Roman"/>
                          <w:bCs/>
                          <w:noProof/>
                          <w:szCs w:val="20"/>
                        </w:rPr>
                        <w:t>U</w:t>
                      </w:r>
                      <w:r w:rsidRPr="009D74CB">
                        <w:rPr>
                          <w:rFonts w:cs="Times New Roman"/>
                          <w:bCs/>
                          <w:noProof/>
                          <w:szCs w:val="20"/>
                        </w:rPr>
                        <w:t xml:space="preserve">n-notched and notched ultimate tensile strength predicted by </w:t>
                      </w:r>
                      <w:r>
                        <w:rPr>
                          <w:rFonts w:cs="Times New Roman"/>
                          <w:bCs/>
                          <w:noProof/>
                          <w:szCs w:val="20"/>
                        </w:rPr>
                        <w:t xml:space="preserve">the </w:t>
                      </w:r>
                      <w:r w:rsidRPr="009D74CB">
                        <w:rPr>
                          <w:rFonts w:cs="Times New Roman"/>
                          <w:bCs/>
                          <w:noProof/>
                          <w:szCs w:val="20"/>
                        </w:rPr>
                        <w:t xml:space="preserve">stochastic multiscale model </w:t>
                      </w:r>
                      <w:r>
                        <w:rPr>
                          <w:rFonts w:cs="Times New Roman"/>
                          <w:bCs/>
                          <w:noProof/>
                          <w:szCs w:val="20"/>
                        </w:rPr>
                        <w:t xml:space="preserve">and the </w:t>
                      </w:r>
                      <w:r w:rsidRPr="009D74CB">
                        <w:rPr>
                          <w:rFonts w:cs="Times New Roman"/>
                          <w:bCs/>
                          <w:noProof/>
                          <w:szCs w:val="20"/>
                        </w:rPr>
                        <w:t xml:space="preserve">deterministic multiscale model (ideal model) and </w:t>
                      </w:r>
                      <w:r>
                        <w:rPr>
                          <w:rFonts w:cs="Times New Roman"/>
                          <w:bCs/>
                          <w:noProof/>
                          <w:szCs w:val="20"/>
                        </w:rPr>
                        <w:t xml:space="preserve">their comparison with </w:t>
                      </w:r>
                      <w:r w:rsidRPr="009D74CB">
                        <w:rPr>
                          <w:rFonts w:cs="Times New Roman"/>
                          <w:bCs/>
                          <w:noProof/>
                          <w:szCs w:val="20"/>
                        </w:rPr>
                        <w:t>experimental data</w:t>
                      </w:r>
                      <w:r>
                        <w:rPr>
                          <w:rFonts w:cs="Times New Roman"/>
                          <w:bCs/>
                          <w:noProof/>
                          <w:szCs w:val="20"/>
                        </w:rPr>
                        <w:t>:</w:t>
                      </w:r>
                      <w:r w:rsidRPr="009D74CB">
                        <w:rPr>
                          <w:rFonts w:cs="Times New Roman"/>
                          <w:bCs/>
                          <w:noProof/>
                          <w:szCs w:val="20"/>
                        </w:rPr>
                        <w:t xml:space="preserve"> (a) warp specimen, (b) fill specimen, (c) warp specimen, (d) fill specimen, (e) warp specimen, </w:t>
                      </w:r>
                      <w:r>
                        <w:rPr>
                          <w:rFonts w:cs="Times New Roman"/>
                          <w:bCs/>
                          <w:noProof/>
                          <w:szCs w:val="20"/>
                        </w:rPr>
                        <w:t xml:space="preserve">and </w:t>
                      </w:r>
                      <w:r w:rsidRPr="009D74CB">
                        <w:rPr>
                          <w:rFonts w:cs="Times New Roman"/>
                          <w:bCs/>
                          <w:noProof/>
                          <w:szCs w:val="20"/>
                        </w:rPr>
                        <w:t>(d) fill specimen.</w:t>
                      </w:r>
                    </w:p>
                  </w:txbxContent>
                </v:textbox>
                <w10:wrap type="topAndBottom" anchorx="margin"/>
              </v:shape>
            </w:pict>
          </mc:Fallback>
        </mc:AlternateContent>
      </w:r>
      <w:r w:rsidR="007B1291" w:rsidRPr="005F1AAC">
        <w:rPr>
          <w:b/>
          <w:noProof/>
          <w:color w:val="000000" w:themeColor="text1"/>
        </w:rPr>
        <w:t xml:space="preserve">Table </w:t>
      </w:r>
      <w:r w:rsidR="00537288" w:rsidRPr="005F1AAC">
        <w:rPr>
          <w:b/>
          <w:noProof/>
          <w:color w:val="000000" w:themeColor="text1"/>
        </w:rPr>
        <w:t>7</w:t>
      </w:r>
      <w:r w:rsidR="007B1291" w:rsidRPr="005F1AAC">
        <w:rPr>
          <w:b/>
          <w:noProof/>
          <w:color w:val="000000" w:themeColor="text1"/>
        </w:rPr>
        <w:t>.</w:t>
      </w:r>
      <w:r w:rsidR="007B1291" w:rsidRPr="005F1AAC">
        <w:rPr>
          <w:noProof/>
          <w:color w:val="000000" w:themeColor="text1"/>
        </w:rPr>
        <w:t xml:space="preserve"> </w:t>
      </w:r>
      <w:r w:rsidR="00985434" w:rsidRPr="005F1AAC">
        <w:rPr>
          <w:noProof/>
          <w:color w:val="000000" w:themeColor="text1"/>
        </w:rPr>
        <w:t>U</w:t>
      </w:r>
      <w:r w:rsidR="007B1291" w:rsidRPr="005F1AAC">
        <w:rPr>
          <w:noProof/>
          <w:color w:val="000000" w:themeColor="text1"/>
        </w:rPr>
        <w:t>n-notched and notched ultimate tensile streng</w:t>
      </w:r>
      <w:r w:rsidR="00AA6382" w:rsidRPr="005F1AAC">
        <w:rPr>
          <w:noProof/>
          <w:color w:val="000000" w:themeColor="text1"/>
        </w:rPr>
        <w:t>t</w:t>
      </w:r>
      <w:r w:rsidR="007B1291" w:rsidRPr="005F1AAC">
        <w:rPr>
          <w:noProof/>
          <w:color w:val="000000" w:themeColor="text1"/>
        </w:rPr>
        <w:t xml:space="preserve">h </w:t>
      </w:r>
      <w:r w:rsidR="00985434" w:rsidRPr="005F1AAC">
        <w:rPr>
          <w:noProof/>
          <w:color w:val="000000" w:themeColor="text1"/>
        </w:rPr>
        <w:t xml:space="preserve">from </w:t>
      </w:r>
      <w:r w:rsidR="007B1291" w:rsidRPr="005F1AAC">
        <w:rPr>
          <w:noProof/>
          <w:color w:val="000000" w:themeColor="text1"/>
        </w:rPr>
        <w:t xml:space="preserve">experiments </w:t>
      </w:r>
      <w:r w:rsidR="00985434" w:rsidRPr="005F1AAC">
        <w:rPr>
          <w:noProof/>
          <w:color w:val="000000" w:themeColor="text1"/>
        </w:rPr>
        <w:t>and</w:t>
      </w:r>
      <w:r w:rsidR="007B1291" w:rsidRPr="005F1AAC">
        <w:rPr>
          <w:noProof/>
          <w:color w:val="000000" w:themeColor="text1"/>
        </w:rPr>
        <w:t xml:space="preserve"> stochastic model</w:t>
      </w:r>
      <w:r w:rsidR="00985434" w:rsidRPr="005F1AAC">
        <w:rPr>
          <w:noProof/>
          <w:color w:val="000000" w:themeColor="text1"/>
        </w:rPr>
        <w:t>s</w:t>
      </w:r>
      <w:r w:rsidR="00036AB1" w:rsidRPr="005F1AAC">
        <w:rPr>
          <w:noProof/>
          <w:color w:val="000000" w:themeColor="text1"/>
        </w:rPr>
        <w:t>.</w:t>
      </w:r>
    </w:p>
    <w:tbl>
      <w:tblPr>
        <w:tblStyle w:val="ListTable6Colorful"/>
        <w:tblW w:w="9376" w:type="dxa"/>
        <w:tblLook w:val="04A0" w:firstRow="1" w:lastRow="0" w:firstColumn="1" w:lastColumn="0" w:noHBand="0" w:noVBand="1"/>
      </w:tblPr>
      <w:tblGrid>
        <w:gridCol w:w="1094"/>
        <w:gridCol w:w="992"/>
        <w:gridCol w:w="1028"/>
        <w:gridCol w:w="992"/>
        <w:gridCol w:w="1134"/>
        <w:gridCol w:w="851"/>
        <w:gridCol w:w="1301"/>
        <w:gridCol w:w="1134"/>
        <w:gridCol w:w="850"/>
      </w:tblGrid>
      <w:tr w:rsidR="005F1AAC" w:rsidRPr="005F1AAC" w14:paraId="6A1F90B4" w14:textId="77777777" w:rsidTr="00F8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gridSpan w:val="2"/>
            <w:vMerge w:val="restart"/>
            <w:tcBorders>
              <w:top w:val="single" w:sz="4" w:space="0" w:color="000000" w:themeColor="text1"/>
            </w:tcBorders>
            <w:shd w:val="clear" w:color="auto" w:fill="auto"/>
            <w:vAlign w:val="center"/>
          </w:tcPr>
          <w:p w14:paraId="020878C6" w14:textId="77777777" w:rsidR="007B1291" w:rsidRPr="005F1AAC" w:rsidRDefault="007B1291" w:rsidP="00B17628">
            <w:pPr>
              <w:spacing w:line="240" w:lineRule="auto"/>
              <w:jc w:val="center"/>
              <w:rPr>
                <w:b w:val="0"/>
                <w:bCs w:val="0"/>
                <w:noProof/>
                <w:sz w:val="18"/>
                <w:szCs w:val="18"/>
              </w:rPr>
            </w:pPr>
            <w:r w:rsidRPr="005F1AAC">
              <w:rPr>
                <w:b w:val="0"/>
                <w:bCs w:val="0"/>
                <w:noProof/>
                <w:sz w:val="18"/>
                <w:szCs w:val="18"/>
              </w:rPr>
              <w:t>Specimen</w:t>
            </w:r>
          </w:p>
        </w:tc>
        <w:tc>
          <w:tcPr>
            <w:tcW w:w="1028" w:type="dxa"/>
            <w:vMerge w:val="restart"/>
            <w:tcBorders>
              <w:top w:val="single" w:sz="4" w:space="0" w:color="000000" w:themeColor="text1"/>
            </w:tcBorders>
            <w:shd w:val="clear" w:color="auto" w:fill="auto"/>
            <w:vAlign w:val="center"/>
          </w:tcPr>
          <w:p w14:paraId="1A0DF54F" w14:textId="77777777" w:rsidR="007B1291" w:rsidRPr="005F1AAC" w:rsidRDefault="007B1291" w:rsidP="00B1762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noProof/>
                <w:sz w:val="18"/>
                <w:szCs w:val="18"/>
              </w:rPr>
            </w:pPr>
            <w:r w:rsidRPr="005F1AAC">
              <w:rPr>
                <w:b w:val="0"/>
                <w:bCs w:val="0"/>
                <w:noProof/>
                <w:sz w:val="18"/>
                <w:szCs w:val="18"/>
              </w:rPr>
              <w:t>Notch size</w:t>
            </w:r>
          </w:p>
          <w:p w14:paraId="2488A614" w14:textId="7B9B41B5" w:rsidR="007B1291" w:rsidRPr="005F1AAC" w:rsidRDefault="00985434" w:rsidP="00B1762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noProof/>
                <w:sz w:val="18"/>
                <w:szCs w:val="18"/>
              </w:rPr>
            </w:pPr>
            <w:r w:rsidRPr="005F1AAC">
              <w:rPr>
                <w:b w:val="0"/>
                <w:bCs w:val="0"/>
                <w:i/>
                <w:noProof/>
                <w:sz w:val="18"/>
                <w:szCs w:val="18"/>
              </w:rPr>
              <w:t>d</w:t>
            </w:r>
            <w:r w:rsidRPr="005F1AAC">
              <w:rPr>
                <w:b w:val="0"/>
                <w:bCs w:val="0"/>
                <w:noProof/>
                <w:sz w:val="18"/>
                <w:szCs w:val="18"/>
              </w:rPr>
              <w:t xml:space="preserve">, </w:t>
            </w:r>
            <w:r w:rsidR="007B1291" w:rsidRPr="005F1AAC">
              <w:rPr>
                <w:b w:val="0"/>
                <w:bCs w:val="0"/>
                <w:noProof/>
                <w:sz w:val="18"/>
                <w:szCs w:val="18"/>
              </w:rPr>
              <w:t>(mm)</w:t>
            </w:r>
          </w:p>
        </w:tc>
        <w:tc>
          <w:tcPr>
            <w:tcW w:w="2977" w:type="dxa"/>
            <w:gridSpan w:val="3"/>
            <w:tcBorders>
              <w:top w:val="single" w:sz="4" w:space="0" w:color="000000" w:themeColor="text1"/>
            </w:tcBorders>
            <w:shd w:val="clear" w:color="auto" w:fill="auto"/>
            <w:vAlign w:val="center"/>
          </w:tcPr>
          <w:p w14:paraId="29581799" w14:textId="77777777" w:rsidR="007B1291" w:rsidRPr="005F1AAC" w:rsidRDefault="007B1291" w:rsidP="00B1762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noProof/>
                <w:sz w:val="18"/>
                <w:szCs w:val="18"/>
              </w:rPr>
            </w:pPr>
            <w:r w:rsidRPr="005F1AAC">
              <w:rPr>
                <w:b w:val="0"/>
                <w:bCs w:val="0"/>
                <w:noProof/>
                <w:sz w:val="18"/>
                <w:szCs w:val="18"/>
              </w:rPr>
              <w:t>Warp specimens (0°)</w:t>
            </w:r>
          </w:p>
        </w:tc>
        <w:tc>
          <w:tcPr>
            <w:tcW w:w="3285" w:type="dxa"/>
            <w:gridSpan w:val="3"/>
            <w:tcBorders>
              <w:top w:val="single" w:sz="4" w:space="0" w:color="000000" w:themeColor="text1"/>
            </w:tcBorders>
            <w:shd w:val="clear" w:color="auto" w:fill="auto"/>
            <w:vAlign w:val="center"/>
          </w:tcPr>
          <w:p w14:paraId="338E0341" w14:textId="77777777" w:rsidR="007B1291" w:rsidRPr="005F1AAC" w:rsidRDefault="007B1291" w:rsidP="00B1762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noProof/>
                <w:sz w:val="18"/>
                <w:szCs w:val="18"/>
              </w:rPr>
            </w:pPr>
            <w:r w:rsidRPr="005F1AAC">
              <w:rPr>
                <w:b w:val="0"/>
                <w:bCs w:val="0"/>
                <w:noProof/>
                <w:sz w:val="18"/>
                <w:szCs w:val="18"/>
              </w:rPr>
              <w:t>Fill specimens (90°)</w:t>
            </w:r>
          </w:p>
        </w:tc>
      </w:tr>
      <w:tr w:rsidR="005F1AAC" w:rsidRPr="005F1AAC" w14:paraId="25B18D7D" w14:textId="77777777" w:rsidTr="00343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gridSpan w:val="2"/>
            <w:vMerge/>
            <w:tcBorders>
              <w:bottom w:val="single" w:sz="4" w:space="0" w:color="auto"/>
            </w:tcBorders>
            <w:shd w:val="clear" w:color="auto" w:fill="auto"/>
            <w:vAlign w:val="center"/>
          </w:tcPr>
          <w:p w14:paraId="57FF3D27" w14:textId="77777777" w:rsidR="007B1291" w:rsidRPr="005F1AAC" w:rsidRDefault="007B1291" w:rsidP="00B17628">
            <w:pPr>
              <w:spacing w:line="240" w:lineRule="auto"/>
              <w:jc w:val="center"/>
              <w:rPr>
                <w:b w:val="0"/>
                <w:bCs w:val="0"/>
                <w:noProof/>
                <w:sz w:val="18"/>
                <w:szCs w:val="18"/>
              </w:rPr>
            </w:pPr>
          </w:p>
        </w:tc>
        <w:tc>
          <w:tcPr>
            <w:tcW w:w="1028" w:type="dxa"/>
            <w:vMerge/>
            <w:tcBorders>
              <w:bottom w:val="single" w:sz="4" w:space="0" w:color="auto"/>
            </w:tcBorders>
            <w:shd w:val="clear" w:color="auto" w:fill="auto"/>
            <w:vAlign w:val="center"/>
          </w:tcPr>
          <w:p w14:paraId="75D9F35B"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p>
        </w:tc>
        <w:tc>
          <w:tcPr>
            <w:tcW w:w="992" w:type="dxa"/>
            <w:tcBorders>
              <w:bottom w:val="single" w:sz="4" w:space="0" w:color="auto"/>
            </w:tcBorders>
            <w:shd w:val="clear" w:color="auto" w:fill="auto"/>
            <w:vAlign w:val="center"/>
          </w:tcPr>
          <w:p w14:paraId="4559E35E"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5F1AAC">
              <w:rPr>
                <w:noProof/>
                <w:sz w:val="18"/>
                <w:szCs w:val="18"/>
              </w:rPr>
              <w:t>Exp.</w:t>
            </w:r>
          </w:p>
        </w:tc>
        <w:tc>
          <w:tcPr>
            <w:tcW w:w="1134" w:type="dxa"/>
            <w:tcBorders>
              <w:bottom w:val="single" w:sz="4" w:space="0" w:color="auto"/>
            </w:tcBorders>
            <w:shd w:val="clear" w:color="auto" w:fill="auto"/>
            <w:vAlign w:val="center"/>
          </w:tcPr>
          <w:p w14:paraId="247469FD"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5F1AAC">
              <w:rPr>
                <w:noProof/>
                <w:sz w:val="18"/>
                <w:szCs w:val="18"/>
              </w:rPr>
              <w:t>Sim.</w:t>
            </w:r>
          </w:p>
        </w:tc>
        <w:tc>
          <w:tcPr>
            <w:tcW w:w="851" w:type="dxa"/>
            <w:tcBorders>
              <w:bottom w:val="single" w:sz="4" w:space="0" w:color="auto"/>
            </w:tcBorders>
            <w:shd w:val="clear" w:color="auto" w:fill="auto"/>
            <w:vAlign w:val="center"/>
          </w:tcPr>
          <w:p w14:paraId="2112C469"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5F1AAC">
              <w:rPr>
                <w:noProof/>
                <w:sz w:val="18"/>
                <w:szCs w:val="18"/>
              </w:rPr>
              <w:t>% Diff</w:t>
            </w:r>
          </w:p>
        </w:tc>
        <w:tc>
          <w:tcPr>
            <w:tcW w:w="1301" w:type="dxa"/>
            <w:tcBorders>
              <w:bottom w:val="single" w:sz="4" w:space="0" w:color="auto"/>
            </w:tcBorders>
            <w:shd w:val="clear" w:color="auto" w:fill="auto"/>
            <w:vAlign w:val="center"/>
          </w:tcPr>
          <w:p w14:paraId="6805BE25"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5F1AAC">
              <w:rPr>
                <w:noProof/>
                <w:sz w:val="18"/>
                <w:szCs w:val="18"/>
              </w:rPr>
              <w:t>Exp.</w:t>
            </w:r>
          </w:p>
        </w:tc>
        <w:tc>
          <w:tcPr>
            <w:tcW w:w="1134" w:type="dxa"/>
            <w:tcBorders>
              <w:bottom w:val="single" w:sz="4" w:space="0" w:color="auto"/>
            </w:tcBorders>
            <w:shd w:val="clear" w:color="auto" w:fill="auto"/>
            <w:vAlign w:val="center"/>
          </w:tcPr>
          <w:p w14:paraId="3F5C6EA7"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5F1AAC">
              <w:rPr>
                <w:noProof/>
                <w:sz w:val="18"/>
                <w:szCs w:val="18"/>
              </w:rPr>
              <w:t>Sim.</w:t>
            </w:r>
          </w:p>
        </w:tc>
        <w:tc>
          <w:tcPr>
            <w:tcW w:w="850" w:type="dxa"/>
            <w:tcBorders>
              <w:bottom w:val="single" w:sz="4" w:space="0" w:color="auto"/>
            </w:tcBorders>
            <w:shd w:val="clear" w:color="auto" w:fill="auto"/>
            <w:vAlign w:val="center"/>
          </w:tcPr>
          <w:p w14:paraId="580DD502" w14:textId="77777777" w:rsidR="007B1291" w:rsidRPr="005F1AAC" w:rsidRDefault="007B1291" w:rsidP="00B17628">
            <w:pPr>
              <w:spacing w:line="240" w:lineRule="auto"/>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5F1AAC">
              <w:rPr>
                <w:noProof/>
                <w:sz w:val="18"/>
                <w:szCs w:val="18"/>
              </w:rPr>
              <w:t>% Diff</w:t>
            </w:r>
          </w:p>
        </w:tc>
      </w:tr>
      <w:tr w:rsidR="005F1AAC" w:rsidRPr="005F1AAC" w14:paraId="5C7D4CAE" w14:textId="77777777" w:rsidTr="00343E23">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auto"/>
            </w:tcBorders>
            <w:shd w:val="clear" w:color="auto" w:fill="auto"/>
          </w:tcPr>
          <w:p w14:paraId="278DAD22" w14:textId="77777777" w:rsidR="007B1291" w:rsidRPr="005F1AAC" w:rsidRDefault="007B1291" w:rsidP="00B17628">
            <w:pPr>
              <w:spacing w:line="240" w:lineRule="auto"/>
              <w:rPr>
                <w:b w:val="0"/>
                <w:bCs w:val="0"/>
                <w:noProof/>
                <w:sz w:val="18"/>
                <w:szCs w:val="18"/>
              </w:rPr>
            </w:pPr>
            <w:r w:rsidRPr="005F1AAC">
              <w:rPr>
                <w:b w:val="0"/>
                <w:bCs w:val="0"/>
                <w:noProof/>
                <w:sz w:val="18"/>
                <w:szCs w:val="18"/>
              </w:rPr>
              <w:t>Unnotched</w:t>
            </w:r>
          </w:p>
        </w:tc>
        <w:tc>
          <w:tcPr>
            <w:tcW w:w="992" w:type="dxa"/>
            <w:tcBorders>
              <w:top w:val="single" w:sz="4" w:space="0" w:color="auto"/>
            </w:tcBorders>
            <w:shd w:val="clear" w:color="auto" w:fill="auto"/>
          </w:tcPr>
          <w:p w14:paraId="0137B817"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Case-A</w:t>
            </w:r>
          </w:p>
        </w:tc>
        <w:tc>
          <w:tcPr>
            <w:tcW w:w="1028" w:type="dxa"/>
            <w:tcBorders>
              <w:top w:val="single" w:sz="4" w:space="0" w:color="auto"/>
            </w:tcBorders>
            <w:shd w:val="clear" w:color="auto" w:fill="auto"/>
          </w:tcPr>
          <w:p w14:paraId="519DE973"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w:t>
            </w:r>
          </w:p>
        </w:tc>
        <w:tc>
          <w:tcPr>
            <w:tcW w:w="992" w:type="dxa"/>
            <w:tcBorders>
              <w:top w:val="single" w:sz="4" w:space="0" w:color="auto"/>
            </w:tcBorders>
            <w:shd w:val="clear" w:color="auto" w:fill="auto"/>
          </w:tcPr>
          <w:p w14:paraId="3211C93B" w14:textId="51B040FA"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487 (</w:t>
            </w:r>
            <w:r w:rsidR="00793F57" w:rsidRPr="005F1AAC">
              <w:rPr>
                <w:rFonts w:cs="Times New Roman"/>
                <w:szCs w:val="20"/>
                <w:lang w:val="en-US"/>
              </w:rPr>
              <w:t>±</w:t>
            </w:r>
            <w:r w:rsidRPr="005F1AAC">
              <w:rPr>
                <w:bCs/>
                <w:noProof/>
                <w:sz w:val="18"/>
                <w:szCs w:val="18"/>
              </w:rPr>
              <w:t>3.5)</w:t>
            </w:r>
          </w:p>
        </w:tc>
        <w:tc>
          <w:tcPr>
            <w:tcW w:w="1134" w:type="dxa"/>
            <w:tcBorders>
              <w:top w:val="single" w:sz="4" w:space="0" w:color="auto"/>
            </w:tcBorders>
            <w:shd w:val="clear" w:color="auto" w:fill="auto"/>
          </w:tcPr>
          <w:p w14:paraId="6F61A350" w14:textId="130FFE2D"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481.0 (</w:t>
            </w:r>
            <w:r w:rsidR="00793F57" w:rsidRPr="005F1AAC">
              <w:rPr>
                <w:rFonts w:cs="Times New Roman"/>
                <w:szCs w:val="20"/>
                <w:lang w:val="en-US"/>
              </w:rPr>
              <w:t>±</w:t>
            </w:r>
            <w:r w:rsidRPr="005F1AAC">
              <w:rPr>
                <w:bCs/>
                <w:noProof/>
                <w:sz w:val="18"/>
                <w:szCs w:val="18"/>
              </w:rPr>
              <w:t>1.4)</w:t>
            </w:r>
          </w:p>
        </w:tc>
        <w:tc>
          <w:tcPr>
            <w:tcW w:w="851" w:type="dxa"/>
            <w:tcBorders>
              <w:top w:val="single" w:sz="4" w:space="0" w:color="auto"/>
            </w:tcBorders>
            <w:shd w:val="clear" w:color="auto" w:fill="auto"/>
          </w:tcPr>
          <w:p w14:paraId="0FC32DD3"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1.2</w:t>
            </w:r>
          </w:p>
        </w:tc>
        <w:tc>
          <w:tcPr>
            <w:tcW w:w="1301" w:type="dxa"/>
            <w:tcBorders>
              <w:top w:val="single" w:sz="4" w:space="0" w:color="auto"/>
            </w:tcBorders>
            <w:shd w:val="clear" w:color="auto" w:fill="auto"/>
          </w:tcPr>
          <w:p w14:paraId="4DC1B192" w14:textId="6796C682"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465.0 (</w:t>
            </w:r>
            <w:r w:rsidR="00793F57" w:rsidRPr="005F1AAC">
              <w:rPr>
                <w:rFonts w:cs="Times New Roman"/>
                <w:szCs w:val="20"/>
                <w:lang w:val="en-US"/>
              </w:rPr>
              <w:t>±</w:t>
            </w:r>
            <w:r w:rsidRPr="005F1AAC">
              <w:rPr>
                <w:bCs/>
                <w:noProof/>
                <w:sz w:val="18"/>
                <w:szCs w:val="18"/>
              </w:rPr>
              <w:t>2.4)</w:t>
            </w:r>
          </w:p>
        </w:tc>
        <w:tc>
          <w:tcPr>
            <w:tcW w:w="1134" w:type="dxa"/>
            <w:tcBorders>
              <w:top w:val="single" w:sz="4" w:space="0" w:color="auto"/>
            </w:tcBorders>
            <w:shd w:val="clear" w:color="auto" w:fill="auto"/>
          </w:tcPr>
          <w:p w14:paraId="1AC6178A" w14:textId="09121278"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471.0 (</w:t>
            </w:r>
            <w:r w:rsidR="00793F57" w:rsidRPr="005F1AAC">
              <w:rPr>
                <w:rFonts w:cs="Times New Roman"/>
                <w:szCs w:val="20"/>
                <w:lang w:val="en-US"/>
              </w:rPr>
              <w:t>±</w:t>
            </w:r>
            <w:r w:rsidRPr="005F1AAC">
              <w:rPr>
                <w:bCs/>
                <w:noProof/>
                <w:sz w:val="18"/>
                <w:szCs w:val="18"/>
              </w:rPr>
              <w:t>1.7)</w:t>
            </w:r>
          </w:p>
        </w:tc>
        <w:tc>
          <w:tcPr>
            <w:tcW w:w="850" w:type="dxa"/>
            <w:tcBorders>
              <w:top w:val="single" w:sz="4" w:space="0" w:color="auto"/>
            </w:tcBorders>
            <w:shd w:val="clear" w:color="auto" w:fill="auto"/>
          </w:tcPr>
          <w:p w14:paraId="3C81D962"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1.3</w:t>
            </w:r>
          </w:p>
        </w:tc>
      </w:tr>
      <w:tr w:rsidR="005F1AAC" w:rsidRPr="005F1AAC" w14:paraId="5C48A378" w14:textId="77777777" w:rsidTr="00EE650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094" w:type="dxa"/>
            <w:vMerge w:val="restart"/>
            <w:shd w:val="clear" w:color="auto" w:fill="auto"/>
          </w:tcPr>
          <w:p w14:paraId="4DF3A55F" w14:textId="77777777" w:rsidR="007B1291" w:rsidRPr="005F1AAC" w:rsidRDefault="007B1291" w:rsidP="00B17628">
            <w:pPr>
              <w:spacing w:line="240" w:lineRule="auto"/>
              <w:rPr>
                <w:b w:val="0"/>
                <w:bCs w:val="0"/>
                <w:noProof/>
                <w:sz w:val="18"/>
                <w:szCs w:val="18"/>
              </w:rPr>
            </w:pPr>
            <w:r w:rsidRPr="005F1AAC">
              <w:rPr>
                <w:b w:val="0"/>
                <w:bCs w:val="0"/>
                <w:noProof/>
                <w:sz w:val="18"/>
                <w:szCs w:val="18"/>
              </w:rPr>
              <w:t>Notched</w:t>
            </w:r>
          </w:p>
        </w:tc>
        <w:tc>
          <w:tcPr>
            <w:tcW w:w="992" w:type="dxa"/>
            <w:shd w:val="clear" w:color="auto" w:fill="auto"/>
          </w:tcPr>
          <w:p w14:paraId="171C1883" w14:textId="77777777"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Case-B</w:t>
            </w:r>
          </w:p>
        </w:tc>
        <w:tc>
          <w:tcPr>
            <w:tcW w:w="1028" w:type="dxa"/>
            <w:shd w:val="clear" w:color="auto" w:fill="auto"/>
          </w:tcPr>
          <w:p w14:paraId="2BE51BC1" w14:textId="77777777"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Dia 4.1</w:t>
            </w:r>
          </w:p>
        </w:tc>
        <w:tc>
          <w:tcPr>
            <w:tcW w:w="992" w:type="dxa"/>
            <w:shd w:val="clear" w:color="auto" w:fill="auto"/>
          </w:tcPr>
          <w:p w14:paraId="0F667D81" w14:textId="50853420"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319 (</w:t>
            </w:r>
            <w:r w:rsidR="00793F57" w:rsidRPr="005F1AAC">
              <w:rPr>
                <w:rFonts w:cs="Times New Roman"/>
                <w:szCs w:val="20"/>
                <w:lang w:val="en-US"/>
              </w:rPr>
              <w:t>±</w:t>
            </w:r>
            <w:r w:rsidRPr="005F1AAC">
              <w:rPr>
                <w:bCs/>
                <w:noProof/>
                <w:sz w:val="18"/>
                <w:szCs w:val="18"/>
              </w:rPr>
              <w:t>4.0)</w:t>
            </w:r>
          </w:p>
        </w:tc>
        <w:tc>
          <w:tcPr>
            <w:tcW w:w="1134" w:type="dxa"/>
            <w:shd w:val="clear" w:color="auto" w:fill="auto"/>
          </w:tcPr>
          <w:p w14:paraId="69E96ECA" w14:textId="740C3311"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320.5 (</w:t>
            </w:r>
            <w:r w:rsidR="00793F57" w:rsidRPr="005F1AAC">
              <w:rPr>
                <w:rFonts w:cs="Times New Roman"/>
                <w:szCs w:val="20"/>
                <w:lang w:val="en-US"/>
              </w:rPr>
              <w:t>±</w:t>
            </w:r>
            <w:r w:rsidRPr="005F1AAC">
              <w:rPr>
                <w:bCs/>
                <w:noProof/>
                <w:sz w:val="18"/>
                <w:szCs w:val="18"/>
              </w:rPr>
              <w:t>1.6)</w:t>
            </w:r>
          </w:p>
        </w:tc>
        <w:tc>
          <w:tcPr>
            <w:tcW w:w="851" w:type="dxa"/>
            <w:shd w:val="clear" w:color="auto" w:fill="auto"/>
          </w:tcPr>
          <w:p w14:paraId="3B4C2CAD" w14:textId="77777777"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0.5</w:t>
            </w:r>
          </w:p>
        </w:tc>
        <w:tc>
          <w:tcPr>
            <w:tcW w:w="1301" w:type="dxa"/>
            <w:shd w:val="clear" w:color="auto" w:fill="auto"/>
          </w:tcPr>
          <w:p w14:paraId="745AB4E6" w14:textId="1E4A51FB"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321.0 (</w:t>
            </w:r>
            <w:r w:rsidR="00793F57" w:rsidRPr="005F1AAC">
              <w:rPr>
                <w:rFonts w:cs="Times New Roman"/>
                <w:szCs w:val="20"/>
                <w:lang w:val="en-US"/>
              </w:rPr>
              <w:t>±</w:t>
            </w:r>
            <w:r w:rsidRPr="005F1AAC">
              <w:rPr>
                <w:bCs/>
                <w:noProof/>
                <w:sz w:val="18"/>
                <w:szCs w:val="18"/>
              </w:rPr>
              <w:t>10.0)</w:t>
            </w:r>
          </w:p>
        </w:tc>
        <w:tc>
          <w:tcPr>
            <w:tcW w:w="1134" w:type="dxa"/>
            <w:shd w:val="clear" w:color="auto" w:fill="auto"/>
          </w:tcPr>
          <w:p w14:paraId="56DAC367" w14:textId="155B2B49"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323.3 (</w:t>
            </w:r>
            <w:r w:rsidR="00793F57" w:rsidRPr="005F1AAC">
              <w:rPr>
                <w:rFonts w:cs="Times New Roman"/>
                <w:szCs w:val="20"/>
                <w:lang w:val="en-US"/>
              </w:rPr>
              <w:t>±</w:t>
            </w:r>
            <w:r w:rsidRPr="005F1AAC">
              <w:rPr>
                <w:bCs/>
                <w:noProof/>
                <w:sz w:val="18"/>
                <w:szCs w:val="18"/>
              </w:rPr>
              <w:t>1.5)</w:t>
            </w:r>
          </w:p>
        </w:tc>
        <w:tc>
          <w:tcPr>
            <w:tcW w:w="850" w:type="dxa"/>
            <w:shd w:val="clear" w:color="auto" w:fill="auto"/>
          </w:tcPr>
          <w:p w14:paraId="21873D55" w14:textId="77777777" w:rsidR="007B1291" w:rsidRPr="005F1AAC" w:rsidRDefault="007B1291" w:rsidP="00B17628">
            <w:pPr>
              <w:spacing w:line="240" w:lineRule="auto"/>
              <w:cnfStyle w:val="000000100000" w:firstRow="0" w:lastRow="0" w:firstColumn="0" w:lastColumn="0" w:oddVBand="0" w:evenVBand="0" w:oddHBand="1" w:evenHBand="0" w:firstRowFirstColumn="0" w:firstRowLastColumn="0" w:lastRowFirstColumn="0" w:lastRowLastColumn="0"/>
              <w:rPr>
                <w:bCs/>
                <w:noProof/>
                <w:sz w:val="18"/>
                <w:szCs w:val="18"/>
              </w:rPr>
            </w:pPr>
            <w:r w:rsidRPr="005F1AAC">
              <w:rPr>
                <w:bCs/>
                <w:noProof/>
                <w:sz w:val="18"/>
                <w:szCs w:val="18"/>
              </w:rPr>
              <w:t>0.7</w:t>
            </w:r>
          </w:p>
        </w:tc>
      </w:tr>
      <w:tr w:rsidR="005F1AAC" w:rsidRPr="005F1AAC" w14:paraId="671781FD" w14:textId="77777777" w:rsidTr="00EE6502">
        <w:trPr>
          <w:trHeight w:val="189"/>
        </w:trPr>
        <w:tc>
          <w:tcPr>
            <w:cnfStyle w:val="001000000000" w:firstRow="0" w:lastRow="0" w:firstColumn="1" w:lastColumn="0" w:oddVBand="0" w:evenVBand="0" w:oddHBand="0" w:evenHBand="0" w:firstRowFirstColumn="0" w:firstRowLastColumn="0" w:lastRowFirstColumn="0" w:lastRowLastColumn="0"/>
            <w:tcW w:w="1094" w:type="dxa"/>
            <w:vMerge/>
            <w:shd w:val="clear" w:color="auto" w:fill="auto"/>
          </w:tcPr>
          <w:p w14:paraId="69B41845" w14:textId="77777777" w:rsidR="007B1291" w:rsidRPr="005F1AAC" w:rsidRDefault="007B1291" w:rsidP="00B17628">
            <w:pPr>
              <w:spacing w:line="240" w:lineRule="auto"/>
              <w:rPr>
                <w:bCs w:val="0"/>
                <w:noProof/>
                <w:sz w:val="18"/>
                <w:szCs w:val="18"/>
              </w:rPr>
            </w:pPr>
          </w:p>
        </w:tc>
        <w:tc>
          <w:tcPr>
            <w:tcW w:w="992" w:type="dxa"/>
            <w:shd w:val="clear" w:color="auto" w:fill="auto"/>
          </w:tcPr>
          <w:p w14:paraId="3D13FB90"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Case-C</w:t>
            </w:r>
          </w:p>
        </w:tc>
        <w:tc>
          <w:tcPr>
            <w:tcW w:w="1028" w:type="dxa"/>
            <w:shd w:val="clear" w:color="auto" w:fill="auto"/>
          </w:tcPr>
          <w:p w14:paraId="42A69DC0"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Dia 10</w:t>
            </w:r>
          </w:p>
        </w:tc>
        <w:tc>
          <w:tcPr>
            <w:tcW w:w="992" w:type="dxa"/>
            <w:shd w:val="clear" w:color="auto" w:fill="auto"/>
          </w:tcPr>
          <w:p w14:paraId="0CFEB1CF" w14:textId="7FA6F994"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237 (</w:t>
            </w:r>
            <w:r w:rsidR="00793F57" w:rsidRPr="005F1AAC">
              <w:rPr>
                <w:rFonts w:cs="Times New Roman"/>
                <w:szCs w:val="20"/>
                <w:lang w:val="en-US"/>
              </w:rPr>
              <w:t>±</w:t>
            </w:r>
            <w:r w:rsidRPr="005F1AAC">
              <w:rPr>
                <w:bCs/>
                <w:noProof/>
                <w:sz w:val="18"/>
                <w:szCs w:val="18"/>
              </w:rPr>
              <w:t>3.1)</w:t>
            </w:r>
          </w:p>
        </w:tc>
        <w:tc>
          <w:tcPr>
            <w:tcW w:w="1134" w:type="dxa"/>
            <w:shd w:val="clear" w:color="auto" w:fill="auto"/>
          </w:tcPr>
          <w:p w14:paraId="21F80A9F" w14:textId="43C19209"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244.0 (</w:t>
            </w:r>
            <w:r w:rsidR="00793F57" w:rsidRPr="005F1AAC">
              <w:rPr>
                <w:rFonts w:cs="Times New Roman"/>
                <w:szCs w:val="20"/>
                <w:lang w:val="en-US"/>
              </w:rPr>
              <w:t>±</w:t>
            </w:r>
            <w:r w:rsidRPr="005F1AAC">
              <w:rPr>
                <w:bCs/>
                <w:noProof/>
                <w:sz w:val="18"/>
                <w:szCs w:val="18"/>
              </w:rPr>
              <w:t>2.0)</w:t>
            </w:r>
          </w:p>
        </w:tc>
        <w:tc>
          <w:tcPr>
            <w:tcW w:w="851" w:type="dxa"/>
            <w:shd w:val="clear" w:color="auto" w:fill="auto"/>
          </w:tcPr>
          <w:p w14:paraId="43BC46FC"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2.9</w:t>
            </w:r>
          </w:p>
        </w:tc>
        <w:tc>
          <w:tcPr>
            <w:tcW w:w="1301" w:type="dxa"/>
            <w:shd w:val="clear" w:color="auto" w:fill="auto"/>
          </w:tcPr>
          <w:p w14:paraId="28FC077E" w14:textId="2437BB1D"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243.0 (</w:t>
            </w:r>
            <w:r w:rsidR="00793F57" w:rsidRPr="005F1AAC">
              <w:rPr>
                <w:rFonts w:cs="Times New Roman"/>
                <w:szCs w:val="20"/>
                <w:lang w:val="en-US"/>
              </w:rPr>
              <w:t>±</w:t>
            </w:r>
            <w:r w:rsidRPr="005F1AAC">
              <w:rPr>
                <w:bCs/>
                <w:noProof/>
                <w:sz w:val="18"/>
                <w:szCs w:val="18"/>
              </w:rPr>
              <w:t>5.1)</w:t>
            </w:r>
          </w:p>
        </w:tc>
        <w:tc>
          <w:tcPr>
            <w:tcW w:w="1134" w:type="dxa"/>
            <w:shd w:val="clear" w:color="auto" w:fill="auto"/>
          </w:tcPr>
          <w:p w14:paraId="67B82D5C" w14:textId="65985101"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241.0 (</w:t>
            </w:r>
            <w:r w:rsidR="00793F57" w:rsidRPr="005F1AAC">
              <w:rPr>
                <w:rFonts w:cs="Times New Roman"/>
                <w:szCs w:val="20"/>
                <w:lang w:val="en-US"/>
              </w:rPr>
              <w:t>±</w:t>
            </w:r>
            <w:r w:rsidRPr="005F1AAC">
              <w:rPr>
                <w:bCs/>
                <w:noProof/>
                <w:sz w:val="18"/>
                <w:szCs w:val="18"/>
              </w:rPr>
              <w:t>2.3)</w:t>
            </w:r>
          </w:p>
        </w:tc>
        <w:tc>
          <w:tcPr>
            <w:tcW w:w="850" w:type="dxa"/>
            <w:shd w:val="clear" w:color="auto" w:fill="auto"/>
          </w:tcPr>
          <w:p w14:paraId="1FB1124B" w14:textId="77777777" w:rsidR="007B1291" w:rsidRPr="005F1AAC" w:rsidRDefault="007B1291" w:rsidP="00B17628">
            <w:pPr>
              <w:spacing w:line="240" w:lineRule="auto"/>
              <w:cnfStyle w:val="000000000000" w:firstRow="0" w:lastRow="0" w:firstColumn="0" w:lastColumn="0" w:oddVBand="0" w:evenVBand="0" w:oddHBand="0" w:evenHBand="0" w:firstRowFirstColumn="0" w:firstRowLastColumn="0" w:lastRowFirstColumn="0" w:lastRowLastColumn="0"/>
              <w:rPr>
                <w:bCs/>
                <w:noProof/>
                <w:sz w:val="18"/>
                <w:szCs w:val="18"/>
              </w:rPr>
            </w:pPr>
            <w:r w:rsidRPr="005F1AAC">
              <w:rPr>
                <w:bCs/>
                <w:noProof/>
                <w:sz w:val="18"/>
                <w:szCs w:val="18"/>
              </w:rPr>
              <w:t>0.9</w:t>
            </w:r>
          </w:p>
        </w:tc>
      </w:tr>
    </w:tbl>
    <w:p w14:paraId="6B09C8D9" w14:textId="79ABDD40" w:rsidR="00F83E27" w:rsidRPr="005F1AAC" w:rsidRDefault="00F83E27" w:rsidP="00F83E27">
      <w:pPr>
        <w:jc w:val="both"/>
        <w:rPr>
          <w:rFonts w:cs="Times New Roman"/>
          <w:noProof/>
          <w:color w:val="000000" w:themeColor="text1"/>
          <w:sz w:val="18"/>
          <w:szCs w:val="18"/>
        </w:rPr>
      </w:pPr>
      <w:r w:rsidRPr="005F1AAC">
        <w:rPr>
          <w:rFonts w:cs="Times New Roman"/>
          <w:noProof/>
          <w:color w:val="000000" w:themeColor="text1"/>
          <w:sz w:val="18"/>
          <w:szCs w:val="18"/>
        </w:rPr>
        <w:t xml:space="preserve">Note: the values </w:t>
      </w:r>
      <w:r w:rsidRPr="005F1AAC">
        <w:rPr>
          <w:rFonts w:cs="Times New Roman"/>
          <w:bCs/>
          <w:noProof/>
          <w:color w:val="000000" w:themeColor="text1"/>
          <w:sz w:val="18"/>
          <w:szCs w:val="18"/>
        </w:rPr>
        <w:t xml:space="preserve">in the bracket represent </w:t>
      </w:r>
      <w:r w:rsidR="00C62C88" w:rsidRPr="005F1AAC">
        <w:rPr>
          <w:rFonts w:cs="Times New Roman"/>
          <w:bCs/>
          <w:noProof/>
          <w:color w:val="000000" w:themeColor="text1"/>
          <w:sz w:val="18"/>
          <w:szCs w:val="18"/>
        </w:rPr>
        <w:t xml:space="preserve">the </w:t>
      </w:r>
      <w:r w:rsidRPr="005F1AAC">
        <w:rPr>
          <w:rFonts w:cs="Times New Roman"/>
          <w:noProof/>
          <w:color w:val="000000" w:themeColor="text1"/>
          <w:sz w:val="18"/>
          <w:szCs w:val="18"/>
        </w:rPr>
        <w:t>standard deviation from three specimens for each config</w:t>
      </w:r>
      <w:r w:rsidR="00C62C88" w:rsidRPr="005F1AAC">
        <w:rPr>
          <w:rFonts w:cs="Times New Roman"/>
          <w:noProof/>
          <w:color w:val="000000" w:themeColor="text1"/>
          <w:sz w:val="18"/>
          <w:szCs w:val="18"/>
        </w:rPr>
        <w:t>ur</w:t>
      </w:r>
      <w:r w:rsidRPr="005F1AAC">
        <w:rPr>
          <w:rFonts w:cs="Times New Roman"/>
          <w:noProof/>
          <w:color w:val="000000" w:themeColor="text1"/>
          <w:sz w:val="18"/>
          <w:szCs w:val="18"/>
        </w:rPr>
        <w:t>ation.</w:t>
      </w:r>
    </w:p>
    <w:p w14:paraId="3C2956AF" w14:textId="48A5CD38" w:rsidR="009B122A" w:rsidRPr="005F1AAC" w:rsidRDefault="006B36A6" w:rsidP="004160AE">
      <w:pPr>
        <w:pStyle w:val="Heading2"/>
        <w:spacing w:before="240"/>
        <w:rPr>
          <w:noProof/>
        </w:rPr>
      </w:pPr>
      <w:r w:rsidRPr="005F1AAC">
        <w:rPr>
          <w:noProof/>
        </w:rPr>
        <w:lastRenderedPageBreak/>
        <w:t>5</w:t>
      </w:r>
      <w:r w:rsidR="0005749A" w:rsidRPr="005F1AAC">
        <w:rPr>
          <w:noProof/>
        </w:rPr>
        <w:t>.</w:t>
      </w:r>
      <w:r w:rsidR="005D145A" w:rsidRPr="005F1AAC">
        <w:rPr>
          <w:noProof/>
        </w:rPr>
        <w:t>4</w:t>
      </w:r>
      <w:r w:rsidR="0005749A" w:rsidRPr="005F1AAC">
        <w:rPr>
          <w:noProof/>
        </w:rPr>
        <w:t xml:space="preserve">. </w:t>
      </w:r>
      <w:r w:rsidR="00160A64" w:rsidRPr="005F1AAC">
        <w:rPr>
          <w:noProof/>
        </w:rPr>
        <w:t xml:space="preserve">Comparison of </w:t>
      </w:r>
      <w:r w:rsidRPr="005F1AAC">
        <w:rPr>
          <w:noProof/>
        </w:rPr>
        <w:t xml:space="preserve">damage </w:t>
      </w:r>
      <w:r w:rsidR="003F2B43" w:rsidRPr="005F1AAC">
        <w:rPr>
          <w:noProof/>
        </w:rPr>
        <w:t>evolution states</w:t>
      </w:r>
      <w:r w:rsidR="00C32972" w:rsidRPr="005F1AAC">
        <w:rPr>
          <w:noProof/>
        </w:rPr>
        <w:t xml:space="preserve"> </w:t>
      </w:r>
      <w:r w:rsidR="00A46075" w:rsidRPr="005F1AAC">
        <w:rPr>
          <w:noProof/>
        </w:rPr>
        <w:t>(experimental vs.</w:t>
      </w:r>
      <w:r w:rsidR="00BC042F" w:rsidRPr="005F1AAC">
        <w:rPr>
          <w:noProof/>
        </w:rPr>
        <w:t xml:space="preserve"> stochastic FE simulation</w:t>
      </w:r>
      <w:r w:rsidR="00040228" w:rsidRPr="005F1AAC">
        <w:rPr>
          <w:noProof/>
        </w:rPr>
        <w:t>)</w:t>
      </w:r>
    </w:p>
    <w:p w14:paraId="6707E275" w14:textId="05EDE86A" w:rsidR="00EF4EFC" w:rsidRPr="005F1AAC" w:rsidRDefault="00EF4BAA" w:rsidP="00EF4EFC">
      <w:pPr>
        <w:ind w:firstLine="720"/>
        <w:jc w:val="both"/>
        <w:rPr>
          <w:rFonts w:cs="Times New Roman"/>
          <w:bCs/>
          <w:noProof/>
          <w:color w:val="000000" w:themeColor="text1"/>
          <w:szCs w:val="20"/>
        </w:rPr>
      </w:pPr>
      <w:r w:rsidRPr="005F1AAC">
        <w:rPr>
          <w:rFonts w:cs="Times New Roman"/>
          <w:bCs/>
          <w:noProof/>
          <w:color w:val="000000" w:themeColor="text1"/>
          <w:szCs w:val="20"/>
        </w:rPr>
        <w:t>T</w:t>
      </w:r>
      <w:r w:rsidR="00F54ABF" w:rsidRPr="005F1AAC">
        <w:rPr>
          <w:rFonts w:cs="Times New Roman"/>
          <w:bCs/>
          <w:noProof/>
          <w:color w:val="000000" w:themeColor="text1"/>
          <w:szCs w:val="20"/>
        </w:rPr>
        <w:t xml:space="preserve">he </w:t>
      </w:r>
      <w:r w:rsidR="00B72D31" w:rsidRPr="005F1AAC">
        <w:rPr>
          <w:rFonts w:cs="Times New Roman"/>
          <w:bCs/>
          <w:noProof/>
          <w:color w:val="000000" w:themeColor="text1"/>
          <w:szCs w:val="20"/>
        </w:rPr>
        <w:t xml:space="preserve">stress/strain curves and </w:t>
      </w:r>
      <w:r w:rsidR="00485ED7" w:rsidRPr="005F1AAC">
        <w:rPr>
          <w:rFonts w:cs="Times New Roman"/>
          <w:bCs/>
          <w:noProof/>
          <w:color w:val="000000" w:themeColor="text1"/>
          <w:szCs w:val="20"/>
        </w:rPr>
        <w:t xml:space="preserve">corresponding </w:t>
      </w:r>
      <w:r w:rsidR="00105D78" w:rsidRPr="005F1AAC">
        <w:rPr>
          <w:rFonts w:cs="Times New Roman"/>
          <w:bCs/>
          <w:noProof/>
          <w:color w:val="000000" w:themeColor="text1"/>
          <w:szCs w:val="20"/>
        </w:rPr>
        <w:t xml:space="preserve">damage </w:t>
      </w:r>
      <w:r w:rsidR="00485ED7" w:rsidRPr="005F1AAC">
        <w:rPr>
          <w:rFonts w:cs="Times New Roman"/>
          <w:bCs/>
          <w:noProof/>
          <w:color w:val="000000" w:themeColor="text1"/>
          <w:szCs w:val="20"/>
        </w:rPr>
        <w:t>index (state) distributions</w:t>
      </w:r>
      <w:r w:rsidR="00E27905" w:rsidRPr="005F1AAC">
        <w:rPr>
          <w:rFonts w:cs="Times New Roman"/>
          <w:bCs/>
          <w:noProof/>
          <w:color w:val="000000" w:themeColor="text1"/>
          <w:szCs w:val="20"/>
        </w:rPr>
        <w:t xml:space="preserve"> obtained from </w:t>
      </w:r>
      <w:r w:rsidR="00C332F6" w:rsidRPr="005F1AAC">
        <w:rPr>
          <w:rFonts w:cs="Times New Roman"/>
          <w:bCs/>
          <w:noProof/>
          <w:color w:val="000000" w:themeColor="text1"/>
          <w:szCs w:val="20"/>
        </w:rPr>
        <w:t xml:space="preserve">stochastic </w:t>
      </w:r>
      <w:r w:rsidR="00E27905" w:rsidRPr="005F1AAC">
        <w:rPr>
          <w:rFonts w:cs="Times New Roman"/>
          <w:bCs/>
          <w:noProof/>
          <w:color w:val="000000" w:themeColor="text1"/>
          <w:szCs w:val="20"/>
        </w:rPr>
        <w:t>FE simulation</w:t>
      </w:r>
      <w:r w:rsidR="00105D78" w:rsidRPr="005F1AAC">
        <w:rPr>
          <w:rFonts w:cs="Times New Roman"/>
          <w:bCs/>
          <w:noProof/>
          <w:color w:val="000000" w:themeColor="text1"/>
          <w:szCs w:val="20"/>
        </w:rPr>
        <w:t xml:space="preserve"> of notched specimens</w:t>
      </w:r>
      <w:r w:rsidR="00DB367B" w:rsidRPr="005F1AAC">
        <w:rPr>
          <w:rFonts w:cs="Times New Roman"/>
          <w:bCs/>
          <w:noProof/>
          <w:color w:val="000000" w:themeColor="text1"/>
          <w:szCs w:val="20"/>
        </w:rPr>
        <w:t xml:space="preserve"> (Case-B and Case-C)</w:t>
      </w:r>
      <w:r w:rsidR="001950A2" w:rsidRPr="005F1AAC">
        <w:rPr>
          <w:rFonts w:cs="Times New Roman"/>
          <w:bCs/>
          <w:noProof/>
          <w:color w:val="000000" w:themeColor="text1"/>
          <w:szCs w:val="20"/>
        </w:rPr>
        <w:t xml:space="preserve"> </w:t>
      </w:r>
      <w:r w:rsidR="004F264B" w:rsidRPr="005F1AAC">
        <w:rPr>
          <w:rFonts w:cs="Times New Roman"/>
          <w:bCs/>
          <w:noProof/>
          <w:color w:val="000000" w:themeColor="text1"/>
          <w:szCs w:val="20"/>
        </w:rPr>
        <w:t xml:space="preserve">at </w:t>
      </w:r>
      <w:r w:rsidR="001950A2" w:rsidRPr="005F1AAC">
        <w:rPr>
          <w:rFonts w:cs="Times New Roman"/>
          <w:bCs/>
          <w:noProof/>
          <w:color w:val="000000" w:themeColor="text1"/>
          <w:szCs w:val="20"/>
        </w:rPr>
        <w:t>different stress levels</w:t>
      </w:r>
      <w:r w:rsidR="00E12E0D" w:rsidRPr="005F1AAC">
        <w:rPr>
          <w:rFonts w:cs="Times New Roman"/>
          <w:bCs/>
          <w:noProof/>
          <w:color w:val="000000" w:themeColor="text1"/>
          <w:szCs w:val="20"/>
        </w:rPr>
        <w:t xml:space="preserve"> </w:t>
      </w:r>
      <w:r w:rsidR="00310703" w:rsidRPr="005F1AAC">
        <w:rPr>
          <w:rFonts w:cs="Times New Roman"/>
          <w:bCs/>
          <w:noProof/>
          <w:color w:val="000000" w:themeColor="text1"/>
          <w:szCs w:val="20"/>
        </w:rPr>
        <w:t>are</w:t>
      </w:r>
      <w:r w:rsidRPr="005F1AAC">
        <w:rPr>
          <w:rFonts w:cs="Times New Roman"/>
          <w:bCs/>
          <w:noProof/>
          <w:color w:val="000000" w:themeColor="text1"/>
          <w:szCs w:val="20"/>
        </w:rPr>
        <w:t xml:space="preserve"> </w:t>
      </w:r>
      <w:r w:rsidR="00DB367B" w:rsidRPr="005F1AAC">
        <w:rPr>
          <w:rFonts w:cs="Times New Roman"/>
          <w:bCs/>
          <w:noProof/>
          <w:color w:val="000000" w:themeColor="text1"/>
          <w:szCs w:val="20"/>
        </w:rPr>
        <w:t>s</w:t>
      </w:r>
      <w:r w:rsidR="003116D1" w:rsidRPr="005F1AAC">
        <w:rPr>
          <w:rFonts w:cs="Times New Roman"/>
          <w:bCs/>
          <w:noProof/>
          <w:color w:val="000000" w:themeColor="text1"/>
          <w:szCs w:val="20"/>
        </w:rPr>
        <w:t>hown in</w:t>
      </w:r>
      <w:r w:rsidR="001950A2" w:rsidRPr="005F1AAC">
        <w:rPr>
          <w:rFonts w:cs="Times New Roman"/>
          <w:bCs/>
          <w:noProof/>
          <w:color w:val="000000" w:themeColor="text1"/>
          <w:szCs w:val="20"/>
        </w:rPr>
        <w:t xml:space="preserve"> </w:t>
      </w:r>
      <w:r w:rsidRPr="005F1AAC">
        <w:rPr>
          <w:rFonts w:cs="Times New Roman"/>
          <w:bCs/>
          <w:noProof/>
          <w:color w:val="000000" w:themeColor="text1"/>
          <w:szCs w:val="20"/>
        </w:rPr>
        <w:t>Fig</w:t>
      </w:r>
      <w:r w:rsidR="00485ED7" w:rsidRPr="005F1AAC">
        <w:rPr>
          <w:rFonts w:cs="Times New Roman"/>
          <w:bCs/>
          <w:noProof/>
          <w:color w:val="000000" w:themeColor="text1"/>
          <w:szCs w:val="20"/>
        </w:rPr>
        <w:t>.</w:t>
      </w:r>
      <w:r w:rsidR="00485ED7" w:rsidRPr="005F1AAC">
        <w:rPr>
          <w:rFonts w:eastAsiaTheme="minorHAnsi" w:cs="Times New Roman"/>
          <w:bCs/>
          <w:noProof/>
          <w:color w:val="000000" w:themeColor="text1"/>
          <w:szCs w:val="20"/>
          <w:lang w:val="en-US" w:eastAsia="ko-KR"/>
        </w:rPr>
        <w:t> </w:t>
      </w:r>
      <w:r w:rsidR="0047355C" w:rsidRPr="005F1AAC">
        <w:rPr>
          <w:rFonts w:cs="Times New Roman"/>
          <w:bCs/>
          <w:noProof/>
          <w:color w:val="000000" w:themeColor="text1"/>
          <w:szCs w:val="20"/>
        </w:rPr>
        <w:t>13</w:t>
      </w:r>
      <w:r w:rsidR="003116D1" w:rsidRPr="005F1AAC">
        <w:rPr>
          <w:rFonts w:cs="Times New Roman"/>
          <w:bCs/>
          <w:noProof/>
          <w:color w:val="000000" w:themeColor="text1"/>
          <w:szCs w:val="20"/>
        </w:rPr>
        <w:t>.</w:t>
      </w:r>
      <w:r w:rsidR="000F679F" w:rsidRPr="005F1AAC">
        <w:rPr>
          <w:rFonts w:cs="Times New Roman"/>
          <w:bCs/>
          <w:noProof/>
          <w:color w:val="000000" w:themeColor="text1"/>
          <w:szCs w:val="20"/>
        </w:rPr>
        <w:t xml:space="preserve"> </w:t>
      </w:r>
      <w:r w:rsidR="00485ED7" w:rsidRPr="005F1AAC">
        <w:rPr>
          <w:rFonts w:cs="Times New Roman"/>
          <w:bCs/>
          <w:noProof/>
          <w:color w:val="000000" w:themeColor="text1"/>
          <w:szCs w:val="20"/>
        </w:rPr>
        <w:t xml:space="preserve">In the figure, the </w:t>
      </w:r>
      <w:r w:rsidR="00A52839" w:rsidRPr="005F1AAC">
        <w:rPr>
          <w:rFonts w:cs="Times New Roman"/>
          <w:bCs/>
          <w:noProof/>
          <w:color w:val="000000" w:themeColor="text1"/>
          <w:szCs w:val="20"/>
        </w:rPr>
        <w:t xml:space="preserve">damage </w:t>
      </w:r>
      <w:r w:rsidR="00485ED7" w:rsidRPr="005F1AAC">
        <w:rPr>
          <w:rFonts w:cs="Times New Roman"/>
          <w:bCs/>
          <w:noProof/>
          <w:color w:val="000000" w:themeColor="text1"/>
          <w:szCs w:val="20"/>
        </w:rPr>
        <w:t xml:space="preserve">index distributions </w:t>
      </w:r>
      <w:r w:rsidR="00A52839" w:rsidRPr="005F1AAC">
        <w:rPr>
          <w:rFonts w:cs="Times New Roman"/>
          <w:bCs/>
          <w:noProof/>
          <w:color w:val="000000" w:themeColor="text1"/>
          <w:szCs w:val="20"/>
        </w:rPr>
        <w:t>(point</w:t>
      </w:r>
      <w:r w:rsidR="00310703" w:rsidRPr="005F1AAC">
        <w:rPr>
          <w:rFonts w:cs="Times New Roman"/>
          <w:bCs/>
          <w:noProof/>
          <w:color w:val="000000" w:themeColor="text1"/>
          <w:szCs w:val="20"/>
        </w:rPr>
        <w:t>s</w:t>
      </w:r>
      <w:r w:rsidR="00A52839" w:rsidRPr="005F1AAC">
        <w:rPr>
          <w:rFonts w:cs="Times New Roman"/>
          <w:bCs/>
          <w:noProof/>
          <w:color w:val="000000" w:themeColor="text1"/>
          <w:szCs w:val="20"/>
        </w:rPr>
        <w:t xml:space="preserve"> </w:t>
      </w:r>
      <w:r w:rsidR="00DC0EC1" w:rsidRPr="005F1AAC">
        <w:rPr>
          <w:rFonts w:cs="Times New Roman"/>
          <w:bCs/>
          <w:noProof/>
          <w:color w:val="000000" w:themeColor="text1"/>
          <w:szCs w:val="20"/>
        </w:rPr>
        <w:t>a-d</w:t>
      </w:r>
      <w:r w:rsidR="00A52839" w:rsidRPr="005F1AAC">
        <w:rPr>
          <w:rFonts w:cs="Times New Roman"/>
          <w:bCs/>
          <w:noProof/>
          <w:color w:val="000000" w:themeColor="text1"/>
          <w:szCs w:val="20"/>
        </w:rPr>
        <w:t xml:space="preserve">) </w:t>
      </w:r>
      <w:r w:rsidR="00485ED7" w:rsidRPr="005F1AAC">
        <w:rPr>
          <w:rFonts w:cs="Times New Roman"/>
          <w:bCs/>
          <w:noProof/>
          <w:color w:val="000000" w:themeColor="text1"/>
          <w:szCs w:val="20"/>
        </w:rPr>
        <w:t>are taken from</w:t>
      </w:r>
      <w:r w:rsidR="00A52839" w:rsidRPr="005F1AAC">
        <w:rPr>
          <w:rFonts w:cs="Times New Roman"/>
          <w:bCs/>
          <w:noProof/>
          <w:color w:val="000000" w:themeColor="text1"/>
          <w:szCs w:val="20"/>
        </w:rPr>
        <w:t xml:space="preserve"> </w:t>
      </w:r>
      <w:r w:rsidR="00F61A93" w:rsidRPr="005F1AAC">
        <w:rPr>
          <w:rFonts w:cs="Times New Roman"/>
          <w:bCs/>
          <w:noProof/>
          <w:color w:val="000000" w:themeColor="text1"/>
          <w:szCs w:val="20"/>
        </w:rPr>
        <w:t xml:space="preserve">a </w:t>
      </w:r>
      <w:r w:rsidR="00485ED7" w:rsidRPr="005F1AAC">
        <w:rPr>
          <w:rFonts w:cs="Times New Roman"/>
          <w:bCs/>
          <w:noProof/>
          <w:color w:val="000000" w:themeColor="text1"/>
          <w:szCs w:val="20"/>
        </w:rPr>
        <w:t>25 × 25 </w:t>
      </w:r>
      <w:r w:rsidR="00E3363E" w:rsidRPr="005F1AAC">
        <w:rPr>
          <w:rFonts w:cs="Times New Roman"/>
          <w:bCs/>
          <w:noProof/>
          <w:color w:val="000000" w:themeColor="text1"/>
          <w:szCs w:val="20"/>
        </w:rPr>
        <w:t>mm</w:t>
      </w:r>
      <w:r w:rsidR="00E3363E" w:rsidRPr="005F1AAC">
        <w:rPr>
          <w:rFonts w:cs="Times New Roman"/>
          <w:bCs/>
          <w:noProof/>
          <w:color w:val="000000" w:themeColor="text1"/>
          <w:szCs w:val="20"/>
          <w:vertAlign w:val="superscript"/>
        </w:rPr>
        <w:t>2</w:t>
      </w:r>
      <w:r w:rsidR="00E3363E" w:rsidRPr="005F1AAC">
        <w:rPr>
          <w:rFonts w:cs="Times New Roman"/>
          <w:bCs/>
          <w:noProof/>
          <w:color w:val="000000" w:themeColor="text1"/>
          <w:szCs w:val="20"/>
        </w:rPr>
        <w:t xml:space="preserve"> </w:t>
      </w:r>
      <w:r w:rsidR="005F2B31" w:rsidRPr="005F1AAC">
        <w:rPr>
          <w:rFonts w:cs="Times New Roman"/>
          <w:bCs/>
          <w:noProof/>
          <w:color w:val="000000" w:themeColor="text1"/>
          <w:szCs w:val="20"/>
        </w:rPr>
        <w:t xml:space="preserve">section of </w:t>
      </w:r>
      <w:r w:rsidR="00485ED7" w:rsidRPr="005F1AAC">
        <w:rPr>
          <w:rFonts w:cs="Times New Roman"/>
          <w:bCs/>
          <w:noProof/>
          <w:color w:val="000000" w:themeColor="text1"/>
          <w:szCs w:val="20"/>
        </w:rPr>
        <w:t xml:space="preserve">a typical </w:t>
      </w:r>
      <w:r w:rsidR="00314D81" w:rsidRPr="005F1AAC">
        <w:rPr>
          <w:rFonts w:cs="Times New Roman"/>
          <w:bCs/>
          <w:noProof/>
          <w:color w:val="000000" w:themeColor="text1"/>
          <w:szCs w:val="20"/>
        </w:rPr>
        <w:t>simulated</w:t>
      </w:r>
      <w:r w:rsidR="00F100C3" w:rsidRPr="005F1AAC">
        <w:rPr>
          <w:rFonts w:cs="Times New Roman"/>
          <w:bCs/>
          <w:noProof/>
          <w:color w:val="000000" w:themeColor="text1"/>
          <w:szCs w:val="20"/>
        </w:rPr>
        <w:t xml:space="preserve"> </w:t>
      </w:r>
      <w:r w:rsidR="00485ED7" w:rsidRPr="005F1AAC">
        <w:rPr>
          <w:rFonts w:cs="Times New Roman"/>
          <w:bCs/>
          <w:noProof/>
          <w:color w:val="000000" w:themeColor="text1"/>
          <w:szCs w:val="20"/>
        </w:rPr>
        <w:t>notc</w:t>
      </w:r>
      <w:r w:rsidR="00574FB5" w:rsidRPr="005F1AAC">
        <w:rPr>
          <w:rFonts w:cs="Times New Roman"/>
          <w:bCs/>
          <w:noProof/>
          <w:color w:val="000000" w:themeColor="text1"/>
          <w:szCs w:val="20"/>
        </w:rPr>
        <w:t>h</w:t>
      </w:r>
      <w:r w:rsidR="00485ED7" w:rsidRPr="005F1AAC">
        <w:rPr>
          <w:rFonts w:cs="Times New Roman"/>
          <w:bCs/>
          <w:noProof/>
          <w:color w:val="000000" w:themeColor="text1"/>
          <w:szCs w:val="20"/>
        </w:rPr>
        <w:t xml:space="preserve">ed specimen and </w:t>
      </w:r>
      <w:r w:rsidR="00EF4EFC" w:rsidRPr="005F1AAC">
        <w:rPr>
          <w:rFonts w:cs="Times New Roman"/>
          <w:bCs/>
          <w:noProof/>
          <w:color w:val="000000" w:themeColor="text1"/>
          <w:szCs w:val="20"/>
        </w:rPr>
        <w:t xml:space="preserve">the damage variable (SDV26) </w:t>
      </w:r>
      <w:r w:rsidR="00485ED7" w:rsidRPr="005F1AAC">
        <w:rPr>
          <w:rFonts w:cs="Times New Roman"/>
          <w:bCs/>
          <w:noProof/>
          <w:color w:val="000000" w:themeColor="text1"/>
          <w:szCs w:val="20"/>
        </w:rPr>
        <w:t xml:space="preserve">indicates </w:t>
      </w:r>
      <w:r w:rsidR="00EF4EFC" w:rsidRPr="005F1AAC">
        <w:rPr>
          <w:rFonts w:cs="Times New Roman"/>
          <w:bCs/>
          <w:noProof/>
          <w:color w:val="000000" w:themeColor="text1"/>
          <w:szCs w:val="20"/>
        </w:rPr>
        <w:t xml:space="preserve">the </w:t>
      </w:r>
      <w:r w:rsidR="000024E9" w:rsidRPr="005F1AAC">
        <w:rPr>
          <w:rFonts w:cs="Times New Roman"/>
          <w:bCs/>
          <w:noProof/>
          <w:color w:val="000000" w:themeColor="text1"/>
          <w:szCs w:val="20"/>
        </w:rPr>
        <w:t xml:space="preserve">extent of </w:t>
      </w:r>
      <w:r w:rsidR="00EF4EFC" w:rsidRPr="005F1AAC">
        <w:rPr>
          <w:rFonts w:cs="Times New Roman"/>
          <w:bCs/>
          <w:noProof/>
          <w:color w:val="000000" w:themeColor="text1"/>
          <w:szCs w:val="20"/>
        </w:rPr>
        <w:t>combined lo</w:t>
      </w:r>
      <w:r w:rsidR="00F61A93" w:rsidRPr="005F1AAC">
        <w:rPr>
          <w:rFonts w:cs="Times New Roman"/>
          <w:bCs/>
          <w:noProof/>
          <w:color w:val="000000" w:themeColor="text1"/>
          <w:szCs w:val="20"/>
        </w:rPr>
        <w:t>n</w:t>
      </w:r>
      <w:r w:rsidR="00EF4EFC" w:rsidRPr="005F1AAC">
        <w:rPr>
          <w:rFonts w:cs="Times New Roman"/>
          <w:bCs/>
          <w:noProof/>
          <w:color w:val="000000" w:themeColor="text1"/>
          <w:szCs w:val="20"/>
        </w:rPr>
        <w:t>gitudinal/transverse fib</w:t>
      </w:r>
      <w:r w:rsidR="00F61A93" w:rsidRPr="005F1AAC">
        <w:rPr>
          <w:rFonts w:cs="Times New Roman"/>
          <w:bCs/>
          <w:noProof/>
          <w:color w:val="000000" w:themeColor="text1"/>
          <w:szCs w:val="20"/>
        </w:rPr>
        <w:t>re</w:t>
      </w:r>
      <w:r w:rsidR="00EF4EFC" w:rsidRPr="005F1AAC">
        <w:rPr>
          <w:rFonts w:cs="Times New Roman"/>
          <w:bCs/>
          <w:noProof/>
          <w:color w:val="000000" w:themeColor="text1"/>
          <w:szCs w:val="20"/>
        </w:rPr>
        <w:t xml:space="preserve"> failure.</w:t>
      </w:r>
      <w:r w:rsidR="003E75BD" w:rsidRPr="005F1AAC">
        <w:rPr>
          <w:rFonts w:cs="Times New Roman"/>
          <w:bCs/>
          <w:noProof/>
          <w:color w:val="000000" w:themeColor="text1"/>
          <w:szCs w:val="20"/>
        </w:rPr>
        <w:t xml:space="preserve"> </w:t>
      </w:r>
      <w:r w:rsidR="000024E9" w:rsidRPr="005F1AAC">
        <w:rPr>
          <w:rFonts w:cs="Times New Roman"/>
          <w:bCs/>
          <w:noProof/>
          <w:color w:val="000000" w:themeColor="text1"/>
          <w:szCs w:val="20"/>
        </w:rPr>
        <w:t xml:space="preserve">Note that the </w:t>
      </w:r>
      <w:r w:rsidR="00574FB5" w:rsidRPr="005F1AAC">
        <w:rPr>
          <w:rFonts w:cs="Times New Roman"/>
          <w:bCs/>
          <w:noProof/>
          <w:color w:val="000000" w:themeColor="text1"/>
          <w:szCs w:val="20"/>
        </w:rPr>
        <w:t xml:space="preserve">stochastic </w:t>
      </w:r>
      <w:r w:rsidR="00485ED7" w:rsidRPr="005F1AAC">
        <w:rPr>
          <w:rFonts w:cs="Times New Roman"/>
          <w:bCs/>
          <w:noProof/>
          <w:color w:val="000000" w:themeColor="text1"/>
          <w:szCs w:val="20"/>
        </w:rPr>
        <w:t>model</w:t>
      </w:r>
      <w:r w:rsidR="0017091F" w:rsidRPr="005F1AAC">
        <w:rPr>
          <w:rFonts w:cs="Times New Roman"/>
          <w:bCs/>
          <w:noProof/>
          <w:color w:val="000000" w:themeColor="text1"/>
          <w:szCs w:val="20"/>
        </w:rPr>
        <w:t xml:space="preserve"> </w:t>
      </w:r>
      <w:r w:rsidR="00485ED7" w:rsidRPr="005F1AAC">
        <w:rPr>
          <w:rFonts w:cs="Times New Roman"/>
          <w:bCs/>
          <w:noProof/>
          <w:color w:val="000000" w:themeColor="text1"/>
          <w:szCs w:val="20"/>
        </w:rPr>
        <w:t xml:space="preserve">prediction </w:t>
      </w:r>
      <w:r w:rsidR="0017091F" w:rsidRPr="005F1AAC">
        <w:rPr>
          <w:rFonts w:cs="Times New Roman"/>
          <w:bCs/>
          <w:noProof/>
          <w:color w:val="000000" w:themeColor="text1"/>
          <w:szCs w:val="20"/>
        </w:rPr>
        <w:t>var</w:t>
      </w:r>
      <w:r w:rsidR="00485ED7" w:rsidRPr="005F1AAC">
        <w:rPr>
          <w:rFonts w:cs="Times New Roman"/>
          <w:bCs/>
          <w:noProof/>
          <w:color w:val="000000" w:themeColor="text1"/>
          <w:szCs w:val="20"/>
        </w:rPr>
        <w:t>ies</w:t>
      </w:r>
      <w:r w:rsidR="0017091F" w:rsidRPr="005F1AAC">
        <w:rPr>
          <w:rFonts w:cs="Times New Roman"/>
          <w:bCs/>
          <w:noProof/>
          <w:color w:val="000000" w:themeColor="text1"/>
          <w:szCs w:val="20"/>
        </w:rPr>
        <w:t xml:space="preserve"> from specimen to specimen</w:t>
      </w:r>
      <w:r w:rsidR="00574FB5" w:rsidRPr="005F1AAC">
        <w:rPr>
          <w:rFonts w:cs="Times New Roman"/>
          <w:bCs/>
          <w:noProof/>
          <w:color w:val="000000" w:themeColor="text1"/>
          <w:szCs w:val="20"/>
        </w:rPr>
        <w:t>,</w:t>
      </w:r>
      <w:r w:rsidR="0017091F" w:rsidRPr="005F1AAC">
        <w:rPr>
          <w:rFonts w:cs="Times New Roman"/>
          <w:bCs/>
          <w:noProof/>
          <w:color w:val="000000" w:themeColor="text1"/>
          <w:szCs w:val="20"/>
        </w:rPr>
        <w:t xml:space="preserve"> </w:t>
      </w:r>
      <w:r w:rsidR="00485ED7" w:rsidRPr="005F1AAC">
        <w:rPr>
          <w:rFonts w:cs="Times New Roman"/>
          <w:bCs/>
          <w:noProof/>
          <w:color w:val="000000" w:themeColor="text1"/>
          <w:szCs w:val="20"/>
        </w:rPr>
        <w:t>consistent with a specimen-to-specimen variation in actual</w:t>
      </w:r>
      <w:r w:rsidR="0017091F" w:rsidRPr="005F1AAC">
        <w:rPr>
          <w:rFonts w:cs="Times New Roman"/>
          <w:bCs/>
          <w:noProof/>
          <w:color w:val="000000" w:themeColor="text1"/>
          <w:szCs w:val="20"/>
        </w:rPr>
        <w:t xml:space="preserve"> testing. </w:t>
      </w:r>
      <w:r w:rsidR="00E14B9D" w:rsidRPr="005F1AAC">
        <w:rPr>
          <w:rFonts w:cs="Times New Roman"/>
          <w:bCs/>
          <w:noProof/>
          <w:color w:val="000000" w:themeColor="text1"/>
          <w:szCs w:val="20"/>
        </w:rPr>
        <w:t>The stress/strain curve</w:t>
      </w:r>
      <w:r w:rsidR="009D26DA" w:rsidRPr="005F1AAC">
        <w:rPr>
          <w:rFonts w:cs="Times New Roman"/>
          <w:bCs/>
          <w:noProof/>
          <w:color w:val="000000" w:themeColor="text1"/>
          <w:szCs w:val="20"/>
        </w:rPr>
        <w:t xml:space="preserve"> depicts</w:t>
      </w:r>
      <w:r w:rsidR="00E14B9D" w:rsidRPr="005F1AAC">
        <w:rPr>
          <w:rFonts w:cs="Times New Roman"/>
          <w:bCs/>
          <w:noProof/>
          <w:color w:val="000000" w:themeColor="text1"/>
          <w:szCs w:val="20"/>
        </w:rPr>
        <w:t xml:space="preserve"> </w:t>
      </w:r>
      <w:r w:rsidR="00F61A93" w:rsidRPr="005F1AAC">
        <w:rPr>
          <w:rFonts w:cs="Times New Roman"/>
          <w:bCs/>
          <w:noProof/>
          <w:color w:val="000000" w:themeColor="text1"/>
          <w:szCs w:val="20"/>
        </w:rPr>
        <w:t xml:space="preserve">a </w:t>
      </w:r>
      <w:r w:rsidR="00E14B9D" w:rsidRPr="005F1AAC">
        <w:rPr>
          <w:rFonts w:cs="Times New Roman"/>
          <w:bCs/>
          <w:noProof/>
          <w:color w:val="000000" w:themeColor="text1"/>
          <w:szCs w:val="20"/>
        </w:rPr>
        <w:t xml:space="preserve">linear </w:t>
      </w:r>
      <w:r w:rsidR="003256F0" w:rsidRPr="005F1AAC">
        <w:rPr>
          <w:rFonts w:cs="Times New Roman"/>
          <w:bCs/>
          <w:noProof/>
          <w:color w:val="000000" w:themeColor="text1"/>
          <w:szCs w:val="20"/>
        </w:rPr>
        <w:t>response</w:t>
      </w:r>
      <w:r w:rsidR="00E14B9D" w:rsidRPr="005F1AAC">
        <w:rPr>
          <w:rFonts w:cs="Times New Roman"/>
          <w:bCs/>
          <w:noProof/>
          <w:color w:val="000000" w:themeColor="text1"/>
          <w:szCs w:val="20"/>
        </w:rPr>
        <w:t xml:space="preserve"> </w:t>
      </w:r>
      <w:r w:rsidR="00FB3C6E" w:rsidRPr="005F1AAC">
        <w:rPr>
          <w:rFonts w:cs="Times New Roman"/>
          <w:bCs/>
          <w:noProof/>
          <w:color w:val="000000" w:themeColor="text1"/>
          <w:szCs w:val="20"/>
        </w:rPr>
        <w:t xml:space="preserve">until </w:t>
      </w:r>
      <m:oMath>
        <m:r>
          <w:rPr>
            <w:rFonts w:ascii="Cambria Math" w:hAnsi="Cambria Math" w:cs="Times New Roman"/>
            <w:noProof/>
            <w:color w:val="000000" w:themeColor="text1"/>
            <w:szCs w:val="20"/>
          </w:rPr>
          <m:t>~</m:t>
        </m:r>
      </m:oMath>
      <w:r w:rsidR="002245FF" w:rsidRPr="005F1AAC">
        <w:rPr>
          <w:rFonts w:cs="Times New Roman"/>
          <w:bCs/>
          <w:noProof/>
          <w:color w:val="000000" w:themeColor="text1"/>
          <w:szCs w:val="20"/>
        </w:rPr>
        <w:t xml:space="preserve"> 0.</w:t>
      </w:r>
      <w:r w:rsidR="00BA25F0" w:rsidRPr="005F1AAC">
        <w:rPr>
          <w:rFonts w:cs="Times New Roman"/>
          <w:bCs/>
          <w:noProof/>
          <w:color w:val="000000" w:themeColor="text1"/>
          <w:szCs w:val="20"/>
        </w:rPr>
        <w:t>75</w:t>
      </w:r>
      <w:r w:rsidR="00AE29D8" w:rsidRPr="005F1AAC">
        <w:rPr>
          <w:rFonts w:cs="Times New Roman"/>
          <w:bCs/>
          <w:noProof/>
          <w:color w:val="000000" w:themeColor="text1"/>
          <w:szCs w:val="20"/>
        </w:rPr>
        <w:t xml:space="preserve"> % str</w:t>
      </w:r>
      <w:r w:rsidR="009D26DA" w:rsidRPr="005F1AAC">
        <w:rPr>
          <w:rFonts w:cs="Times New Roman"/>
          <w:bCs/>
          <w:noProof/>
          <w:color w:val="000000" w:themeColor="text1"/>
          <w:szCs w:val="20"/>
        </w:rPr>
        <w:t>a</w:t>
      </w:r>
      <w:r w:rsidR="00AE29D8" w:rsidRPr="005F1AAC">
        <w:rPr>
          <w:rFonts w:cs="Times New Roman"/>
          <w:bCs/>
          <w:noProof/>
          <w:color w:val="000000" w:themeColor="text1"/>
          <w:szCs w:val="20"/>
        </w:rPr>
        <w:t>ins, followed by the nonlinear region due to damage growth</w:t>
      </w:r>
      <w:r w:rsidR="00BF5FF5" w:rsidRPr="005F1AAC">
        <w:rPr>
          <w:rFonts w:cs="Times New Roman"/>
          <w:bCs/>
          <w:noProof/>
          <w:color w:val="000000" w:themeColor="text1"/>
          <w:szCs w:val="20"/>
        </w:rPr>
        <w:t>.</w:t>
      </w:r>
      <w:r w:rsidR="003256F0" w:rsidRPr="005F1AAC">
        <w:rPr>
          <w:rFonts w:cs="Times New Roman"/>
          <w:bCs/>
          <w:noProof/>
          <w:color w:val="000000" w:themeColor="text1"/>
          <w:szCs w:val="20"/>
        </w:rPr>
        <w:t xml:space="preserve"> </w:t>
      </w:r>
      <w:r w:rsidR="00387B24" w:rsidRPr="005F1AAC">
        <w:rPr>
          <w:rFonts w:cs="Times New Roman"/>
          <w:bCs/>
          <w:noProof/>
          <w:color w:val="000000" w:themeColor="text1"/>
          <w:szCs w:val="20"/>
        </w:rPr>
        <w:t xml:space="preserve">The </w:t>
      </w:r>
      <w:r w:rsidR="00DA0647" w:rsidRPr="005F1AAC">
        <w:rPr>
          <w:rFonts w:cs="Times New Roman"/>
          <w:bCs/>
          <w:noProof/>
          <w:color w:val="000000" w:themeColor="text1"/>
          <w:szCs w:val="20"/>
        </w:rPr>
        <w:t xml:space="preserve">first damage state </w:t>
      </w:r>
      <w:r w:rsidR="00574FB5" w:rsidRPr="005F1AAC">
        <w:rPr>
          <w:rFonts w:cs="Times New Roman"/>
          <w:bCs/>
          <w:noProof/>
          <w:color w:val="000000" w:themeColor="text1"/>
          <w:szCs w:val="20"/>
        </w:rPr>
        <w:t xml:space="preserve">distributions (at points 1a and 1b) </w:t>
      </w:r>
      <w:r w:rsidR="00DA0647" w:rsidRPr="005F1AAC">
        <w:rPr>
          <w:rFonts w:cs="Times New Roman"/>
          <w:bCs/>
          <w:noProof/>
          <w:color w:val="000000" w:themeColor="text1"/>
          <w:szCs w:val="20"/>
        </w:rPr>
        <w:t xml:space="preserve">show the initiation of </w:t>
      </w:r>
      <w:r w:rsidR="00F656CE" w:rsidRPr="005F1AAC">
        <w:rPr>
          <w:rFonts w:cs="Times New Roman"/>
          <w:bCs/>
          <w:noProof/>
          <w:color w:val="000000" w:themeColor="text1"/>
          <w:szCs w:val="20"/>
        </w:rPr>
        <w:t xml:space="preserve">a </w:t>
      </w:r>
      <w:r w:rsidR="006D032C" w:rsidRPr="005F1AAC">
        <w:rPr>
          <w:rFonts w:cs="Times New Roman"/>
          <w:bCs/>
          <w:noProof/>
          <w:color w:val="000000" w:themeColor="text1"/>
          <w:szCs w:val="20"/>
        </w:rPr>
        <w:t>transverse crack</w:t>
      </w:r>
      <w:r w:rsidR="00FD0DFA" w:rsidRPr="005F1AAC">
        <w:rPr>
          <w:rFonts w:cs="Times New Roman"/>
          <w:bCs/>
          <w:noProof/>
          <w:color w:val="000000" w:themeColor="text1"/>
          <w:szCs w:val="20"/>
        </w:rPr>
        <w:t xml:space="preserve">, at </w:t>
      </w:r>
      <w:r w:rsidR="00260D34" w:rsidRPr="005F1AAC">
        <w:rPr>
          <w:rFonts w:cs="Times New Roman"/>
          <w:bCs/>
          <w:noProof/>
          <w:color w:val="000000" w:themeColor="text1"/>
          <w:szCs w:val="20"/>
        </w:rPr>
        <w:t xml:space="preserve">the </w:t>
      </w:r>
      <w:r w:rsidR="00FD0DFA" w:rsidRPr="005F1AAC">
        <w:rPr>
          <w:rFonts w:cs="Times New Roman"/>
          <w:bCs/>
          <w:noProof/>
          <w:color w:val="000000" w:themeColor="text1"/>
          <w:szCs w:val="20"/>
        </w:rPr>
        <w:t>highly stress-concentration area (i.e.,</w:t>
      </w:r>
      <w:r w:rsidR="005A68A4" w:rsidRPr="005F1AAC">
        <w:rPr>
          <w:rFonts w:cs="Times New Roman"/>
          <w:bCs/>
          <w:noProof/>
          <w:color w:val="000000" w:themeColor="text1"/>
          <w:szCs w:val="20"/>
        </w:rPr>
        <w:t xml:space="preserve"> at </w:t>
      </w:r>
      <w:r w:rsidR="00C62C88" w:rsidRPr="005F1AAC">
        <w:rPr>
          <w:rFonts w:cs="Times New Roman"/>
          <w:bCs/>
          <w:noProof/>
          <w:color w:val="000000" w:themeColor="text1"/>
          <w:szCs w:val="20"/>
        </w:rPr>
        <w:t xml:space="preserve">a </w:t>
      </w:r>
      <w:r w:rsidR="005A68A4" w:rsidRPr="005F1AAC">
        <w:rPr>
          <w:rFonts w:cs="Times New Roman"/>
          <w:bCs/>
          <w:noProof/>
          <w:color w:val="000000" w:themeColor="text1"/>
          <w:szCs w:val="20"/>
        </w:rPr>
        <w:t>circular notch</w:t>
      </w:r>
      <w:r w:rsidR="00FD0DFA" w:rsidRPr="005F1AAC">
        <w:rPr>
          <w:rFonts w:cs="Times New Roman"/>
          <w:bCs/>
          <w:noProof/>
          <w:color w:val="000000" w:themeColor="text1"/>
          <w:szCs w:val="20"/>
        </w:rPr>
        <w:t>)</w:t>
      </w:r>
      <w:r w:rsidR="005A68A4" w:rsidRPr="005F1AAC">
        <w:rPr>
          <w:rFonts w:cs="Times New Roman"/>
          <w:bCs/>
          <w:noProof/>
          <w:color w:val="000000" w:themeColor="text1"/>
          <w:szCs w:val="20"/>
        </w:rPr>
        <w:t xml:space="preserve"> </w:t>
      </w:r>
      <w:r w:rsidR="00A34A59" w:rsidRPr="005F1AAC">
        <w:rPr>
          <w:rFonts w:cs="Times New Roman"/>
          <w:bCs/>
          <w:noProof/>
          <w:color w:val="000000" w:themeColor="text1"/>
          <w:szCs w:val="20"/>
        </w:rPr>
        <w:t xml:space="preserve">in the form of </w:t>
      </w:r>
      <w:r w:rsidR="00C503AB" w:rsidRPr="005F1AAC">
        <w:rPr>
          <w:rFonts w:cs="Times New Roman"/>
          <w:bCs/>
          <w:noProof/>
          <w:color w:val="000000" w:themeColor="text1"/>
          <w:szCs w:val="20"/>
        </w:rPr>
        <w:t xml:space="preserve">longitudinal </w:t>
      </w:r>
      <w:r w:rsidR="00DA0647" w:rsidRPr="005F1AAC">
        <w:rPr>
          <w:rFonts w:cs="Times New Roman"/>
          <w:bCs/>
          <w:noProof/>
          <w:color w:val="000000" w:themeColor="text1"/>
          <w:szCs w:val="20"/>
        </w:rPr>
        <w:t>fib</w:t>
      </w:r>
      <w:r w:rsidR="00260D34" w:rsidRPr="005F1AAC">
        <w:rPr>
          <w:rFonts w:cs="Times New Roman"/>
          <w:bCs/>
          <w:noProof/>
          <w:color w:val="000000" w:themeColor="text1"/>
          <w:szCs w:val="20"/>
        </w:rPr>
        <w:t>re</w:t>
      </w:r>
      <w:r w:rsidR="00DA0647" w:rsidRPr="005F1AAC">
        <w:rPr>
          <w:rFonts w:cs="Times New Roman"/>
          <w:bCs/>
          <w:noProof/>
          <w:color w:val="000000" w:themeColor="text1"/>
          <w:szCs w:val="20"/>
        </w:rPr>
        <w:t xml:space="preserve"> failure due to tensile load</w:t>
      </w:r>
      <w:r w:rsidR="00754AD1" w:rsidRPr="005F1AAC">
        <w:rPr>
          <w:rFonts w:cs="Times New Roman"/>
          <w:bCs/>
          <w:noProof/>
          <w:color w:val="000000" w:themeColor="text1"/>
          <w:szCs w:val="20"/>
        </w:rPr>
        <w:t>.</w:t>
      </w:r>
      <w:r w:rsidR="00C503AB" w:rsidRPr="005F1AAC">
        <w:rPr>
          <w:rFonts w:cs="Times New Roman"/>
          <w:bCs/>
          <w:noProof/>
          <w:color w:val="000000" w:themeColor="text1"/>
          <w:szCs w:val="20"/>
        </w:rPr>
        <w:t xml:space="preserve"> The </w:t>
      </w:r>
      <w:r w:rsidR="00F7126D" w:rsidRPr="005F1AAC">
        <w:rPr>
          <w:rFonts w:cs="Times New Roman"/>
          <w:bCs/>
          <w:noProof/>
          <w:color w:val="000000" w:themeColor="text1"/>
          <w:szCs w:val="20"/>
        </w:rPr>
        <w:t>second</w:t>
      </w:r>
      <w:r w:rsidR="000018BA" w:rsidRPr="005F1AAC">
        <w:rPr>
          <w:rFonts w:cs="Times New Roman"/>
          <w:bCs/>
          <w:noProof/>
          <w:color w:val="000000" w:themeColor="text1"/>
          <w:szCs w:val="20"/>
        </w:rPr>
        <w:t xml:space="preserve"> </w:t>
      </w:r>
      <w:r w:rsidR="001C7F84" w:rsidRPr="005F1AAC">
        <w:rPr>
          <w:rFonts w:cs="Times New Roman"/>
          <w:bCs/>
          <w:noProof/>
          <w:color w:val="000000" w:themeColor="text1"/>
          <w:szCs w:val="20"/>
        </w:rPr>
        <w:t xml:space="preserve">damage state </w:t>
      </w:r>
      <w:r w:rsidR="00574FB5" w:rsidRPr="005F1AAC">
        <w:rPr>
          <w:rFonts w:cs="Times New Roman"/>
          <w:bCs/>
          <w:noProof/>
          <w:color w:val="000000" w:themeColor="text1"/>
          <w:szCs w:val="20"/>
        </w:rPr>
        <w:t xml:space="preserve">distribution </w:t>
      </w:r>
      <w:r w:rsidR="000018BA" w:rsidRPr="005F1AAC">
        <w:rPr>
          <w:rFonts w:cs="Times New Roman"/>
          <w:bCs/>
          <w:noProof/>
          <w:color w:val="000000" w:themeColor="text1"/>
          <w:szCs w:val="20"/>
        </w:rPr>
        <w:t>(</w:t>
      </w:r>
      <w:r w:rsidR="00574FB5" w:rsidRPr="005F1AAC">
        <w:rPr>
          <w:rFonts w:cs="Times New Roman"/>
          <w:bCs/>
          <w:noProof/>
          <w:color w:val="000000" w:themeColor="text1"/>
          <w:szCs w:val="20"/>
        </w:rPr>
        <w:t xml:space="preserve">at </w:t>
      </w:r>
      <w:r w:rsidR="000018BA" w:rsidRPr="005F1AAC">
        <w:rPr>
          <w:rFonts w:cs="Times New Roman"/>
          <w:bCs/>
          <w:noProof/>
          <w:color w:val="000000" w:themeColor="text1"/>
          <w:szCs w:val="20"/>
        </w:rPr>
        <w:t>point</w:t>
      </w:r>
      <w:r w:rsidR="00260D34" w:rsidRPr="005F1AAC">
        <w:rPr>
          <w:rFonts w:cs="Times New Roman"/>
          <w:bCs/>
          <w:noProof/>
          <w:color w:val="000000" w:themeColor="text1"/>
          <w:szCs w:val="20"/>
        </w:rPr>
        <w:t>s</w:t>
      </w:r>
      <w:r w:rsidR="000018BA" w:rsidRPr="005F1AAC">
        <w:rPr>
          <w:rFonts w:cs="Times New Roman"/>
          <w:bCs/>
          <w:noProof/>
          <w:color w:val="000000" w:themeColor="text1"/>
          <w:szCs w:val="20"/>
        </w:rPr>
        <w:t xml:space="preserve"> 2a and </w:t>
      </w:r>
      <w:r w:rsidR="001C7F84" w:rsidRPr="005F1AAC">
        <w:rPr>
          <w:rFonts w:cs="Times New Roman"/>
          <w:bCs/>
          <w:noProof/>
          <w:color w:val="000000" w:themeColor="text1"/>
          <w:szCs w:val="20"/>
        </w:rPr>
        <w:t>2</w:t>
      </w:r>
      <w:r w:rsidR="000018BA" w:rsidRPr="005F1AAC">
        <w:rPr>
          <w:rFonts w:cs="Times New Roman"/>
          <w:bCs/>
          <w:noProof/>
          <w:color w:val="000000" w:themeColor="text1"/>
          <w:szCs w:val="20"/>
        </w:rPr>
        <w:t>b)</w:t>
      </w:r>
      <w:r w:rsidR="00F7126D" w:rsidRPr="005F1AAC">
        <w:rPr>
          <w:rFonts w:cs="Times New Roman"/>
          <w:bCs/>
          <w:noProof/>
          <w:color w:val="000000" w:themeColor="text1"/>
          <w:szCs w:val="20"/>
        </w:rPr>
        <w:t xml:space="preserve"> show</w:t>
      </w:r>
      <w:r w:rsidR="00A51292" w:rsidRPr="005F1AAC">
        <w:rPr>
          <w:rFonts w:cs="Times New Roman"/>
          <w:bCs/>
          <w:noProof/>
          <w:color w:val="000000" w:themeColor="text1"/>
          <w:szCs w:val="20"/>
        </w:rPr>
        <w:t>s</w:t>
      </w:r>
      <w:r w:rsidR="00F7126D" w:rsidRPr="005F1AAC">
        <w:rPr>
          <w:rFonts w:cs="Times New Roman"/>
          <w:bCs/>
          <w:noProof/>
          <w:color w:val="000000" w:themeColor="text1"/>
          <w:szCs w:val="20"/>
        </w:rPr>
        <w:t xml:space="preserve"> the proportion of </w:t>
      </w:r>
      <w:r w:rsidR="00E30764" w:rsidRPr="005F1AAC">
        <w:rPr>
          <w:rFonts w:cs="Times New Roman"/>
          <w:bCs/>
          <w:noProof/>
          <w:color w:val="000000" w:themeColor="text1"/>
          <w:szCs w:val="20"/>
        </w:rPr>
        <w:t>transverse</w:t>
      </w:r>
      <w:r w:rsidR="007F7F4B" w:rsidRPr="005F1AAC">
        <w:rPr>
          <w:rFonts w:cs="Times New Roman"/>
          <w:bCs/>
          <w:noProof/>
          <w:color w:val="000000" w:themeColor="text1"/>
          <w:szCs w:val="20"/>
        </w:rPr>
        <w:t xml:space="preserve"> cracks (fib</w:t>
      </w:r>
      <w:r w:rsidR="00260D34" w:rsidRPr="005F1AAC">
        <w:rPr>
          <w:rFonts w:cs="Times New Roman"/>
          <w:bCs/>
          <w:noProof/>
          <w:color w:val="000000" w:themeColor="text1"/>
          <w:szCs w:val="20"/>
        </w:rPr>
        <w:t>re</w:t>
      </w:r>
      <w:r w:rsidR="007F7F4B" w:rsidRPr="005F1AAC">
        <w:rPr>
          <w:rFonts w:cs="Times New Roman"/>
          <w:bCs/>
          <w:noProof/>
          <w:color w:val="000000" w:themeColor="text1"/>
          <w:szCs w:val="20"/>
        </w:rPr>
        <w:t xml:space="preserve"> </w:t>
      </w:r>
      <w:r w:rsidR="000609B4" w:rsidRPr="005F1AAC">
        <w:rPr>
          <w:rFonts w:cs="Times New Roman"/>
          <w:bCs/>
          <w:noProof/>
          <w:color w:val="000000" w:themeColor="text1"/>
          <w:szCs w:val="20"/>
        </w:rPr>
        <w:t>damage</w:t>
      </w:r>
      <w:r w:rsidR="007F7F4B" w:rsidRPr="005F1AAC">
        <w:rPr>
          <w:rFonts w:cs="Times New Roman"/>
          <w:bCs/>
          <w:noProof/>
          <w:color w:val="000000" w:themeColor="text1"/>
          <w:szCs w:val="20"/>
        </w:rPr>
        <w:t>)</w:t>
      </w:r>
      <w:r w:rsidR="005B18F0" w:rsidRPr="005F1AAC">
        <w:rPr>
          <w:rFonts w:cs="Times New Roman"/>
          <w:bCs/>
          <w:noProof/>
          <w:color w:val="000000" w:themeColor="text1"/>
          <w:szCs w:val="20"/>
        </w:rPr>
        <w:t xml:space="preserve"> until it reaches </w:t>
      </w:r>
      <w:r w:rsidR="00626CB6" w:rsidRPr="005F1AAC">
        <w:rPr>
          <w:rFonts w:cs="Times New Roman"/>
          <w:bCs/>
          <w:noProof/>
          <w:color w:val="000000" w:themeColor="text1"/>
          <w:szCs w:val="20"/>
        </w:rPr>
        <w:t xml:space="preserve">the peak stress </w:t>
      </w:r>
      <w:r w:rsidR="00B3639B" w:rsidRPr="005F1AAC">
        <w:rPr>
          <w:rFonts w:cs="Times New Roman"/>
          <w:bCs/>
          <w:noProof/>
          <w:color w:val="000000" w:themeColor="text1"/>
          <w:szCs w:val="20"/>
        </w:rPr>
        <w:t xml:space="preserve">value, i.e., </w:t>
      </w:r>
      <w:r w:rsidR="00141425" w:rsidRPr="005F1AAC">
        <w:rPr>
          <w:rFonts w:cs="Times New Roman"/>
          <w:bCs/>
          <w:noProof/>
          <w:color w:val="000000" w:themeColor="text1"/>
          <w:szCs w:val="20"/>
        </w:rPr>
        <w:t>324 MPa (Case-B) and 242 MPa (Case-C)</w:t>
      </w:r>
      <w:r w:rsidR="00DF4BB9" w:rsidRPr="005F1AAC">
        <w:rPr>
          <w:rFonts w:cs="Times New Roman"/>
          <w:bCs/>
          <w:noProof/>
          <w:color w:val="000000" w:themeColor="text1"/>
          <w:szCs w:val="20"/>
        </w:rPr>
        <w:t xml:space="preserve">. </w:t>
      </w:r>
      <w:r w:rsidR="009D7437" w:rsidRPr="005F1AAC">
        <w:rPr>
          <w:rFonts w:cs="Times New Roman"/>
          <w:bCs/>
          <w:noProof/>
          <w:color w:val="000000" w:themeColor="text1"/>
          <w:szCs w:val="20"/>
        </w:rPr>
        <w:t xml:space="preserve">In the third damage state </w:t>
      </w:r>
      <w:r w:rsidR="00574FB5" w:rsidRPr="005F1AAC">
        <w:rPr>
          <w:rFonts w:cs="Times New Roman"/>
          <w:bCs/>
          <w:noProof/>
          <w:color w:val="000000" w:themeColor="text1"/>
          <w:szCs w:val="20"/>
        </w:rPr>
        <w:t xml:space="preserve">distribution </w:t>
      </w:r>
      <w:r w:rsidR="009D7437" w:rsidRPr="005F1AAC">
        <w:rPr>
          <w:rFonts w:cs="Times New Roman"/>
          <w:bCs/>
          <w:noProof/>
          <w:color w:val="000000" w:themeColor="text1"/>
          <w:szCs w:val="20"/>
        </w:rPr>
        <w:t>(</w:t>
      </w:r>
      <w:r w:rsidR="00574FB5" w:rsidRPr="005F1AAC">
        <w:rPr>
          <w:rFonts w:cs="Times New Roman"/>
          <w:bCs/>
          <w:noProof/>
          <w:color w:val="000000" w:themeColor="text1"/>
          <w:szCs w:val="20"/>
        </w:rPr>
        <w:t xml:space="preserve">at </w:t>
      </w:r>
      <w:r w:rsidR="009D7437" w:rsidRPr="005F1AAC">
        <w:rPr>
          <w:rFonts w:cs="Times New Roman"/>
          <w:bCs/>
          <w:noProof/>
          <w:color w:val="000000" w:themeColor="text1"/>
          <w:szCs w:val="20"/>
        </w:rPr>
        <w:t>point</w:t>
      </w:r>
      <w:r w:rsidR="00260D34" w:rsidRPr="005F1AAC">
        <w:rPr>
          <w:rFonts w:cs="Times New Roman"/>
          <w:bCs/>
          <w:noProof/>
          <w:color w:val="000000" w:themeColor="text1"/>
          <w:szCs w:val="20"/>
        </w:rPr>
        <w:t>s</w:t>
      </w:r>
      <w:r w:rsidR="009D7437" w:rsidRPr="005F1AAC">
        <w:rPr>
          <w:rFonts w:cs="Times New Roman"/>
          <w:bCs/>
          <w:noProof/>
          <w:color w:val="000000" w:themeColor="text1"/>
          <w:szCs w:val="20"/>
        </w:rPr>
        <w:t xml:space="preserve"> 3a and 3b)</w:t>
      </w:r>
      <w:r w:rsidR="00574FB5" w:rsidRPr="005F1AAC">
        <w:rPr>
          <w:rFonts w:cs="Times New Roman"/>
          <w:bCs/>
          <w:noProof/>
          <w:color w:val="000000" w:themeColor="text1"/>
          <w:szCs w:val="20"/>
        </w:rPr>
        <w:t>,</w:t>
      </w:r>
      <w:r w:rsidR="009D7437" w:rsidRPr="005F1AAC">
        <w:rPr>
          <w:rFonts w:cs="Times New Roman"/>
          <w:bCs/>
          <w:noProof/>
          <w:color w:val="000000" w:themeColor="text1"/>
          <w:szCs w:val="20"/>
        </w:rPr>
        <w:t xml:space="preserve"> </w:t>
      </w:r>
      <w:r w:rsidR="00247CF4" w:rsidRPr="005F1AAC">
        <w:rPr>
          <w:rFonts w:cs="Times New Roman"/>
          <w:bCs/>
          <w:noProof/>
          <w:color w:val="000000" w:themeColor="text1"/>
          <w:szCs w:val="20"/>
        </w:rPr>
        <w:t>the transverse crack</w:t>
      </w:r>
      <w:r w:rsidR="003A7D1C" w:rsidRPr="005F1AAC">
        <w:rPr>
          <w:rFonts w:cs="Times New Roman"/>
          <w:bCs/>
          <w:noProof/>
          <w:color w:val="000000" w:themeColor="text1"/>
          <w:szCs w:val="20"/>
        </w:rPr>
        <w:t xml:space="preserve">s reach the </w:t>
      </w:r>
      <w:r w:rsidR="00E35A5C" w:rsidRPr="005F1AAC">
        <w:rPr>
          <w:rFonts w:cs="Times New Roman"/>
          <w:bCs/>
          <w:noProof/>
          <w:color w:val="000000" w:themeColor="text1"/>
          <w:szCs w:val="20"/>
        </w:rPr>
        <w:t>maximum crack length</w:t>
      </w:r>
      <w:r w:rsidR="00F46D91" w:rsidRPr="005F1AAC">
        <w:rPr>
          <w:rFonts w:cs="Times New Roman"/>
          <w:bCs/>
          <w:noProof/>
          <w:color w:val="000000" w:themeColor="text1"/>
          <w:szCs w:val="20"/>
        </w:rPr>
        <w:t xml:space="preserve">, </w:t>
      </w:r>
      <w:r w:rsidR="00574FB5" w:rsidRPr="005F1AAC">
        <w:rPr>
          <w:rFonts w:cs="Times New Roman"/>
          <w:bCs/>
          <w:noProof/>
          <w:color w:val="000000" w:themeColor="text1"/>
          <w:szCs w:val="20"/>
        </w:rPr>
        <w:t xml:space="preserve">which immediately </w:t>
      </w:r>
      <w:r w:rsidR="00F46D91" w:rsidRPr="005F1AAC">
        <w:rPr>
          <w:rFonts w:cs="Times New Roman"/>
          <w:bCs/>
          <w:noProof/>
          <w:color w:val="000000" w:themeColor="text1"/>
          <w:szCs w:val="20"/>
        </w:rPr>
        <w:t>r</w:t>
      </w:r>
      <w:r w:rsidR="002611EF" w:rsidRPr="005F1AAC">
        <w:rPr>
          <w:rFonts w:cs="Times New Roman"/>
          <w:bCs/>
          <w:noProof/>
          <w:color w:val="000000" w:themeColor="text1"/>
          <w:szCs w:val="20"/>
        </w:rPr>
        <w:t>e</w:t>
      </w:r>
      <w:r w:rsidR="00F46D91" w:rsidRPr="005F1AAC">
        <w:rPr>
          <w:rFonts w:cs="Times New Roman"/>
          <w:bCs/>
          <w:noProof/>
          <w:color w:val="000000" w:themeColor="text1"/>
          <w:szCs w:val="20"/>
        </w:rPr>
        <w:t>sult</w:t>
      </w:r>
      <w:r w:rsidR="00574FB5" w:rsidRPr="005F1AAC">
        <w:rPr>
          <w:rFonts w:cs="Times New Roman"/>
          <w:bCs/>
          <w:noProof/>
          <w:color w:val="000000" w:themeColor="text1"/>
          <w:szCs w:val="20"/>
        </w:rPr>
        <w:t>s</w:t>
      </w:r>
      <w:r w:rsidR="00F46D91" w:rsidRPr="005F1AAC">
        <w:rPr>
          <w:rFonts w:cs="Times New Roman"/>
          <w:bCs/>
          <w:noProof/>
          <w:color w:val="000000" w:themeColor="text1"/>
          <w:szCs w:val="20"/>
        </w:rPr>
        <w:t xml:space="preserve"> in the sudden failure of the </w:t>
      </w:r>
      <w:r w:rsidR="00AE5F83" w:rsidRPr="005F1AAC">
        <w:rPr>
          <w:rFonts w:cs="Times New Roman"/>
          <w:bCs/>
          <w:noProof/>
          <w:color w:val="000000" w:themeColor="text1"/>
          <w:szCs w:val="20"/>
        </w:rPr>
        <w:t>3D-FRC</w:t>
      </w:r>
      <w:r w:rsidR="00F46D91" w:rsidRPr="005F1AAC">
        <w:rPr>
          <w:rFonts w:cs="Times New Roman"/>
          <w:bCs/>
          <w:noProof/>
          <w:color w:val="000000" w:themeColor="text1"/>
          <w:szCs w:val="20"/>
        </w:rPr>
        <w:t xml:space="preserve"> (</w:t>
      </w:r>
      <w:r w:rsidR="00574FB5" w:rsidRPr="005F1AAC">
        <w:rPr>
          <w:rFonts w:cs="Times New Roman"/>
          <w:bCs/>
          <w:noProof/>
          <w:color w:val="000000" w:themeColor="text1"/>
          <w:szCs w:val="20"/>
        </w:rPr>
        <w:t xml:space="preserve">at </w:t>
      </w:r>
      <w:r w:rsidR="00F46D91" w:rsidRPr="005F1AAC">
        <w:rPr>
          <w:rFonts w:cs="Times New Roman"/>
          <w:bCs/>
          <w:noProof/>
          <w:color w:val="000000" w:themeColor="text1"/>
          <w:szCs w:val="20"/>
        </w:rPr>
        <w:t>point</w:t>
      </w:r>
      <w:r w:rsidR="00260D34" w:rsidRPr="005F1AAC">
        <w:rPr>
          <w:rFonts w:cs="Times New Roman"/>
          <w:bCs/>
          <w:noProof/>
          <w:color w:val="000000" w:themeColor="text1"/>
          <w:szCs w:val="20"/>
        </w:rPr>
        <w:t>s</w:t>
      </w:r>
      <w:r w:rsidR="00F46D91" w:rsidRPr="005F1AAC">
        <w:rPr>
          <w:rFonts w:cs="Times New Roman"/>
          <w:bCs/>
          <w:noProof/>
          <w:color w:val="000000" w:themeColor="text1"/>
          <w:szCs w:val="20"/>
        </w:rPr>
        <w:t xml:space="preserve"> 4a and 4b).</w:t>
      </w:r>
      <w:r w:rsidR="004A0C1F" w:rsidRPr="005F1AAC">
        <w:rPr>
          <w:rFonts w:cs="Times New Roman"/>
          <w:bCs/>
          <w:noProof/>
          <w:color w:val="000000" w:themeColor="text1"/>
          <w:szCs w:val="20"/>
        </w:rPr>
        <w:t xml:space="preserve"> </w:t>
      </w:r>
    </w:p>
    <w:p w14:paraId="19996715" w14:textId="7576D853" w:rsidR="00B87D87" w:rsidRPr="005F1AAC" w:rsidRDefault="00024A24" w:rsidP="00B75A6A">
      <w:pPr>
        <w:spacing w:line="240" w:lineRule="auto"/>
        <w:jc w:val="center"/>
        <w:rPr>
          <w:rFonts w:cs="Times New Roman"/>
          <w:b/>
          <w:noProof/>
          <w:color w:val="000000" w:themeColor="text1"/>
          <w:szCs w:val="20"/>
        </w:rPr>
      </w:pPr>
      <w:r w:rsidRPr="005F1AAC">
        <w:rPr>
          <w:noProof/>
          <w:color w:val="000000" w:themeColor="text1"/>
        </w:rPr>
        <w:drawing>
          <wp:inline distT="0" distB="0" distL="0" distR="0" wp14:anchorId="6B55E7FA" wp14:editId="17B67960">
            <wp:extent cx="4913194" cy="3986027"/>
            <wp:effectExtent l="0" t="0" r="1905"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24"/>
                    <a:stretch>
                      <a:fillRect/>
                    </a:stretch>
                  </pic:blipFill>
                  <pic:spPr>
                    <a:xfrm>
                      <a:off x="0" y="0"/>
                      <a:ext cx="4926498" cy="3996820"/>
                    </a:xfrm>
                    <a:prstGeom prst="rect">
                      <a:avLst/>
                    </a:prstGeom>
                  </pic:spPr>
                </pic:pic>
              </a:graphicData>
            </a:graphic>
          </wp:inline>
        </w:drawing>
      </w:r>
    </w:p>
    <w:p w14:paraId="7B668D0B" w14:textId="7087EA26" w:rsidR="00B87D87" w:rsidRPr="005F1AAC" w:rsidRDefault="0024631C" w:rsidP="00F02911">
      <w:pPr>
        <w:spacing w:after="240" w:line="240" w:lineRule="auto"/>
        <w:rPr>
          <w:noProof/>
          <w:color w:val="000000" w:themeColor="text1"/>
        </w:rPr>
      </w:pPr>
      <w:r w:rsidRPr="005F1AAC">
        <w:rPr>
          <w:b/>
          <w:noProof/>
          <w:color w:val="000000" w:themeColor="text1"/>
        </w:rPr>
        <w:t>Figure.</w:t>
      </w:r>
      <w:r w:rsidR="009F3B14" w:rsidRPr="005F1AAC">
        <w:rPr>
          <w:b/>
          <w:noProof/>
          <w:color w:val="000000" w:themeColor="text1"/>
        </w:rPr>
        <w:t xml:space="preserve"> </w:t>
      </w:r>
      <w:r w:rsidR="00F40D59" w:rsidRPr="005F1AAC">
        <w:rPr>
          <w:b/>
          <w:noProof/>
          <w:color w:val="000000" w:themeColor="text1"/>
        </w:rPr>
        <w:t>13</w:t>
      </w:r>
      <w:r w:rsidRPr="005F1AAC">
        <w:rPr>
          <w:noProof/>
          <w:color w:val="000000" w:themeColor="text1"/>
        </w:rPr>
        <w:t xml:space="preserve"> </w:t>
      </w:r>
      <w:r w:rsidR="00712AE1" w:rsidRPr="005F1AAC">
        <w:rPr>
          <w:noProof/>
          <w:color w:val="000000" w:themeColor="text1"/>
        </w:rPr>
        <w:t xml:space="preserve">Comparison </w:t>
      </w:r>
      <w:r w:rsidR="00CC1F90" w:rsidRPr="005F1AAC">
        <w:rPr>
          <w:noProof/>
          <w:color w:val="000000" w:themeColor="text1"/>
        </w:rPr>
        <w:t xml:space="preserve">between experiment and </w:t>
      </w:r>
      <w:r w:rsidR="00F4737D" w:rsidRPr="005F1AAC">
        <w:rPr>
          <w:noProof/>
          <w:color w:val="000000" w:themeColor="text1"/>
        </w:rPr>
        <w:t xml:space="preserve">stochastic </w:t>
      </w:r>
      <w:r w:rsidR="00CC1F90" w:rsidRPr="005F1AAC">
        <w:rPr>
          <w:noProof/>
          <w:color w:val="000000" w:themeColor="text1"/>
        </w:rPr>
        <w:t xml:space="preserve">model prediction of </w:t>
      </w:r>
      <w:r w:rsidR="00C62C88" w:rsidRPr="005F1AAC">
        <w:rPr>
          <w:noProof/>
          <w:color w:val="000000" w:themeColor="text1"/>
        </w:rPr>
        <w:t xml:space="preserve">the </w:t>
      </w:r>
      <w:r w:rsidR="00CC1F90" w:rsidRPr="005F1AAC">
        <w:rPr>
          <w:noProof/>
          <w:color w:val="000000" w:themeColor="text1"/>
        </w:rPr>
        <w:t>tensile stress-strain curve</w:t>
      </w:r>
      <w:r w:rsidR="00F4737D" w:rsidRPr="005F1AAC">
        <w:rPr>
          <w:noProof/>
          <w:color w:val="000000" w:themeColor="text1"/>
        </w:rPr>
        <w:t>, along with d</w:t>
      </w:r>
      <w:r w:rsidRPr="005F1AAC">
        <w:rPr>
          <w:noProof/>
          <w:color w:val="000000" w:themeColor="text1"/>
        </w:rPr>
        <w:t xml:space="preserve">amage </w:t>
      </w:r>
      <w:r w:rsidR="00CC1F90" w:rsidRPr="005F1AAC">
        <w:rPr>
          <w:noProof/>
          <w:color w:val="000000" w:themeColor="text1"/>
        </w:rPr>
        <w:t xml:space="preserve">index distribution </w:t>
      </w:r>
      <w:r w:rsidR="00015874" w:rsidRPr="005F1AAC">
        <w:rPr>
          <w:noProof/>
          <w:color w:val="000000" w:themeColor="text1"/>
        </w:rPr>
        <w:t>at</w:t>
      </w:r>
      <w:r w:rsidRPr="005F1AAC">
        <w:rPr>
          <w:noProof/>
          <w:color w:val="000000" w:themeColor="text1"/>
        </w:rPr>
        <w:t xml:space="preserve"> different </w:t>
      </w:r>
      <w:r w:rsidR="00CC1F90" w:rsidRPr="005F1AAC">
        <w:rPr>
          <w:noProof/>
          <w:color w:val="000000" w:themeColor="text1"/>
        </w:rPr>
        <w:t>stress levels:</w:t>
      </w:r>
      <w:r w:rsidR="00924EF5" w:rsidRPr="005F1AAC">
        <w:rPr>
          <w:noProof/>
          <w:color w:val="000000" w:themeColor="text1"/>
        </w:rPr>
        <w:t xml:space="preserve"> (a) </w:t>
      </w:r>
      <w:r w:rsidR="00CC1F90" w:rsidRPr="005F1AAC">
        <w:rPr>
          <w:noProof/>
          <w:color w:val="000000" w:themeColor="text1"/>
        </w:rPr>
        <w:t>warp</w:t>
      </w:r>
      <w:r w:rsidR="00260D34" w:rsidRPr="005F1AAC">
        <w:rPr>
          <w:noProof/>
          <w:color w:val="000000" w:themeColor="text1"/>
        </w:rPr>
        <w:t>-</w:t>
      </w:r>
      <w:r w:rsidR="00404573" w:rsidRPr="005F1AAC">
        <w:rPr>
          <w:noProof/>
          <w:color w:val="000000" w:themeColor="text1"/>
        </w:rPr>
        <w:t xml:space="preserve">loaded </w:t>
      </w:r>
      <w:r w:rsidR="005B6A48" w:rsidRPr="005F1AAC">
        <w:rPr>
          <w:noProof/>
          <w:color w:val="000000" w:themeColor="text1"/>
        </w:rPr>
        <w:t>notched specimen (</w:t>
      </w:r>
      <w:r w:rsidR="00924EF5" w:rsidRPr="005F1AAC">
        <w:rPr>
          <w:noProof/>
          <w:color w:val="000000" w:themeColor="text1"/>
        </w:rPr>
        <w:t>Case-</w:t>
      </w:r>
      <w:r w:rsidR="00FE5239" w:rsidRPr="005F1AAC">
        <w:rPr>
          <w:noProof/>
          <w:color w:val="000000" w:themeColor="text1"/>
        </w:rPr>
        <w:t>B</w:t>
      </w:r>
      <w:r w:rsidR="005B6A48" w:rsidRPr="005F1AAC">
        <w:rPr>
          <w:noProof/>
          <w:color w:val="000000" w:themeColor="text1"/>
        </w:rPr>
        <w:t>)</w:t>
      </w:r>
      <w:r w:rsidR="00924EF5" w:rsidRPr="005F1AAC">
        <w:rPr>
          <w:noProof/>
          <w:color w:val="000000" w:themeColor="text1"/>
        </w:rPr>
        <w:t xml:space="preserve"> and (b) </w:t>
      </w:r>
      <w:r w:rsidR="005B6A48" w:rsidRPr="005F1AAC">
        <w:rPr>
          <w:noProof/>
          <w:color w:val="000000" w:themeColor="text1"/>
        </w:rPr>
        <w:t>warp</w:t>
      </w:r>
      <w:r w:rsidR="00260D34" w:rsidRPr="005F1AAC">
        <w:rPr>
          <w:noProof/>
          <w:color w:val="000000" w:themeColor="text1"/>
        </w:rPr>
        <w:t>-</w:t>
      </w:r>
      <w:r w:rsidR="005B6A48" w:rsidRPr="005F1AAC">
        <w:rPr>
          <w:noProof/>
          <w:color w:val="000000" w:themeColor="text1"/>
        </w:rPr>
        <w:t>loaded notched specimen (</w:t>
      </w:r>
      <w:r w:rsidR="00924EF5" w:rsidRPr="005F1AAC">
        <w:rPr>
          <w:noProof/>
          <w:color w:val="000000" w:themeColor="text1"/>
        </w:rPr>
        <w:t>Case-</w:t>
      </w:r>
      <w:r w:rsidR="00FE5239" w:rsidRPr="005F1AAC">
        <w:rPr>
          <w:noProof/>
          <w:color w:val="000000" w:themeColor="text1"/>
        </w:rPr>
        <w:t>C</w:t>
      </w:r>
      <w:r w:rsidR="005B6A48" w:rsidRPr="005F1AAC">
        <w:rPr>
          <w:noProof/>
          <w:color w:val="000000" w:themeColor="text1"/>
        </w:rPr>
        <w:t>)</w:t>
      </w:r>
      <w:r w:rsidR="00CC1F90" w:rsidRPr="005F1AAC">
        <w:rPr>
          <w:noProof/>
          <w:color w:val="000000" w:themeColor="text1"/>
        </w:rPr>
        <w:t>.</w:t>
      </w:r>
    </w:p>
    <w:p w14:paraId="6C2F8464" w14:textId="292EB5CF" w:rsidR="00F31595" w:rsidRPr="005F1AAC" w:rsidRDefault="0070431B" w:rsidP="00951077">
      <w:pPr>
        <w:ind w:firstLine="720"/>
        <w:jc w:val="both"/>
        <w:rPr>
          <w:noProof/>
          <w:color w:val="000000" w:themeColor="text1"/>
        </w:rPr>
      </w:pPr>
      <w:r w:rsidRPr="005F1AAC">
        <w:rPr>
          <w:rFonts w:cs="Times New Roman"/>
          <w:bCs/>
          <w:noProof/>
          <w:color w:val="000000" w:themeColor="text1"/>
          <w:szCs w:val="20"/>
        </w:rPr>
        <w:lastRenderedPageBreak/>
        <w:t xml:space="preserve">The final damage state of notched specimens obtained from experiments and stochastic FE simulation </w:t>
      </w:r>
      <w:r w:rsidR="00A2220C" w:rsidRPr="005F1AAC">
        <w:rPr>
          <w:rFonts w:cs="Times New Roman"/>
          <w:bCs/>
          <w:noProof/>
          <w:color w:val="000000" w:themeColor="text1"/>
          <w:szCs w:val="20"/>
        </w:rPr>
        <w:t>is compared</w:t>
      </w:r>
      <w:r w:rsidRPr="005F1AAC">
        <w:rPr>
          <w:rFonts w:cs="Times New Roman"/>
          <w:bCs/>
          <w:noProof/>
          <w:color w:val="000000" w:themeColor="text1"/>
          <w:szCs w:val="20"/>
        </w:rPr>
        <w:t xml:space="preserve"> in Fig</w:t>
      </w:r>
      <w:r w:rsidR="00EA4496" w:rsidRPr="005F1AAC">
        <w:rPr>
          <w:rFonts w:cs="Times New Roman"/>
          <w:bCs/>
          <w:noProof/>
          <w:color w:val="000000" w:themeColor="text1"/>
          <w:szCs w:val="20"/>
        </w:rPr>
        <w:t>. </w:t>
      </w:r>
      <w:r w:rsidRPr="005F1AAC">
        <w:rPr>
          <w:rFonts w:cs="Times New Roman"/>
          <w:bCs/>
          <w:noProof/>
          <w:color w:val="000000" w:themeColor="text1"/>
          <w:szCs w:val="20"/>
        </w:rPr>
        <w:t>14. The notched specimens failed due to the propagation of transverse cracks</w:t>
      </w:r>
      <w:r w:rsidR="00951077" w:rsidRPr="005F1AAC">
        <w:rPr>
          <w:rFonts w:cs="Times New Roman"/>
          <w:bCs/>
          <w:noProof/>
          <w:color w:val="000000" w:themeColor="text1"/>
          <w:szCs w:val="20"/>
        </w:rPr>
        <w:t xml:space="preserve"> </w:t>
      </w:r>
      <w:r w:rsidRPr="005F1AAC">
        <w:rPr>
          <w:rFonts w:cs="Times New Roman"/>
          <w:bCs/>
          <w:noProof/>
          <w:color w:val="000000" w:themeColor="text1"/>
          <w:szCs w:val="20"/>
        </w:rPr>
        <w:t xml:space="preserve">initiated due to </w:t>
      </w:r>
      <w:r w:rsidR="00951077" w:rsidRPr="005F1AAC">
        <w:rPr>
          <w:rFonts w:cs="Times New Roman"/>
          <w:bCs/>
          <w:noProof/>
          <w:color w:val="000000" w:themeColor="text1"/>
          <w:szCs w:val="20"/>
        </w:rPr>
        <w:t xml:space="preserve">intensive </w:t>
      </w:r>
      <w:r w:rsidRPr="005F1AAC">
        <w:rPr>
          <w:rFonts w:cs="Times New Roman"/>
          <w:bCs/>
          <w:noProof/>
          <w:color w:val="000000" w:themeColor="text1"/>
          <w:szCs w:val="20"/>
        </w:rPr>
        <w:t xml:space="preserve">fibre failure </w:t>
      </w:r>
      <w:r w:rsidR="00C62C88" w:rsidRPr="005F1AAC">
        <w:rPr>
          <w:rFonts w:cs="Times New Roman"/>
          <w:bCs/>
          <w:noProof/>
          <w:color w:val="000000" w:themeColor="text1"/>
          <w:szCs w:val="20"/>
        </w:rPr>
        <w:t xml:space="preserve">in </w:t>
      </w:r>
      <w:r w:rsidR="00951077" w:rsidRPr="005F1AAC">
        <w:rPr>
          <w:rFonts w:cs="Times New Roman"/>
          <w:bCs/>
          <w:noProof/>
          <w:color w:val="000000" w:themeColor="text1"/>
          <w:szCs w:val="20"/>
        </w:rPr>
        <w:t xml:space="preserve">a </w:t>
      </w:r>
      <w:r w:rsidRPr="005F1AAC">
        <w:rPr>
          <w:rFonts w:cs="Times New Roman"/>
          <w:bCs/>
          <w:noProof/>
          <w:color w:val="000000" w:themeColor="text1"/>
          <w:szCs w:val="20"/>
        </w:rPr>
        <w:t>near-circular notch. The 3D-FRC failed in the form of through cracks upon extensive fibre failure. The stochastic multiscale model successfully captured the final damage states observed experimentally.</w:t>
      </w:r>
    </w:p>
    <w:p w14:paraId="2C788B54" w14:textId="1E9F5976" w:rsidR="00AB255E" w:rsidRPr="005F1AAC" w:rsidRDefault="000E56BA" w:rsidP="00B87D87">
      <w:pPr>
        <w:jc w:val="center"/>
        <w:rPr>
          <w:rFonts w:cs="Times New Roman"/>
          <w:bCs/>
          <w:noProof/>
          <w:color w:val="000000" w:themeColor="text1"/>
          <w:szCs w:val="20"/>
        </w:rPr>
      </w:pPr>
      <w:r w:rsidRPr="005F1AAC">
        <w:rPr>
          <w:noProof/>
          <w:color w:val="000000" w:themeColor="text1"/>
        </w:rPr>
        <w:drawing>
          <wp:inline distT="0" distB="0" distL="0" distR="0" wp14:anchorId="6237CA13" wp14:editId="4E8E7D2A">
            <wp:extent cx="3681350" cy="3359527"/>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5"/>
                    <a:stretch>
                      <a:fillRect/>
                    </a:stretch>
                  </pic:blipFill>
                  <pic:spPr>
                    <a:xfrm>
                      <a:off x="0" y="0"/>
                      <a:ext cx="3691795" cy="3369059"/>
                    </a:xfrm>
                    <a:prstGeom prst="rect">
                      <a:avLst/>
                    </a:prstGeom>
                  </pic:spPr>
                </pic:pic>
              </a:graphicData>
            </a:graphic>
          </wp:inline>
        </w:drawing>
      </w:r>
    </w:p>
    <w:p w14:paraId="5DC8BF79" w14:textId="548029B1" w:rsidR="00501944" w:rsidRPr="005F1AAC" w:rsidRDefault="00501944" w:rsidP="00076156">
      <w:pPr>
        <w:spacing w:line="240" w:lineRule="auto"/>
        <w:jc w:val="both"/>
        <w:rPr>
          <w:color w:val="000000" w:themeColor="text1"/>
        </w:rPr>
      </w:pPr>
      <w:r w:rsidRPr="005F1AAC">
        <w:rPr>
          <w:rFonts w:cs="Times New Roman"/>
          <w:b/>
          <w:noProof/>
          <w:color w:val="000000" w:themeColor="text1"/>
          <w:szCs w:val="20"/>
        </w:rPr>
        <w:t>Figure.</w:t>
      </w:r>
      <w:r w:rsidR="009F3B14" w:rsidRPr="005F1AAC">
        <w:rPr>
          <w:rFonts w:cs="Times New Roman"/>
          <w:b/>
          <w:noProof/>
          <w:color w:val="000000" w:themeColor="text1"/>
          <w:szCs w:val="20"/>
        </w:rPr>
        <w:t xml:space="preserve"> </w:t>
      </w:r>
      <w:r w:rsidRPr="005F1AAC">
        <w:rPr>
          <w:rFonts w:cs="Times New Roman"/>
          <w:b/>
          <w:noProof/>
          <w:color w:val="000000" w:themeColor="text1"/>
          <w:szCs w:val="20"/>
        </w:rPr>
        <w:t>14.</w:t>
      </w:r>
      <w:r w:rsidRPr="005F1AAC">
        <w:rPr>
          <w:rFonts w:cs="Times New Roman"/>
          <w:bCs/>
          <w:noProof/>
          <w:color w:val="000000" w:themeColor="text1"/>
          <w:szCs w:val="20"/>
        </w:rPr>
        <w:t xml:space="preserve"> Compari</w:t>
      </w:r>
      <w:r w:rsidR="00A31FBB" w:rsidRPr="005F1AAC">
        <w:rPr>
          <w:rFonts w:cs="Times New Roman"/>
          <w:bCs/>
          <w:noProof/>
          <w:color w:val="000000" w:themeColor="text1"/>
          <w:szCs w:val="20"/>
        </w:rPr>
        <w:t>s</w:t>
      </w:r>
      <w:r w:rsidRPr="005F1AAC">
        <w:rPr>
          <w:rFonts w:cs="Times New Roman"/>
          <w:bCs/>
          <w:noProof/>
          <w:color w:val="000000" w:themeColor="text1"/>
          <w:szCs w:val="20"/>
        </w:rPr>
        <w:t xml:space="preserve">on </w:t>
      </w:r>
      <w:r w:rsidR="00256A29" w:rsidRPr="005F1AAC">
        <w:rPr>
          <w:rFonts w:cs="Times New Roman"/>
          <w:bCs/>
          <w:noProof/>
          <w:color w:val="000000" w:themeColor="text1"/>
          <w:szCs w:val="20"/>
        </w:rPr>
        <w:t xml:space="preserve">between </w:t>
      </w:r>
      <w:r w:rsidR="00A2220C" w:rsidRPr="005F1AAC">
        <w:rPr>
          <w:rFonts w:cs="Times New Roman"/>
          <w:bCs/>
          <w:noProof/>
          <w:color w:val="000000" w:themeColor="text1"/>
          <w:szCs w:val="20"/>
        </w:rPr>
        <w:t>digital image correlation (DIC) measurement</w:t>
      </w:r>
      <w:r w:rsidR="00A2220C" w:rsidRPr="005F1AAC" w:rsidDel="00951077">
        <w:rPr>
          <w:rFonts w:cs="Times New Roman"/>
          <w:bCs/>
          <w:noProof/>
          <w:color w:val="000000" w:themeColor="text1"/>
          <w:szCs w:val="20"/>
        </w:rPr>
        <w:t xml:space="preserve"> </w:t>
      </w:r>
      <w:r w:rsidR="00A2220C" w:rsidRPr="005F1AAC">
        <w:rPr>
          <w:rFonts w:cs="Times New Roman"/>
          <w:bCs/>
          <w:noProof/>
          <w:color w:val="000000" w:themeColor="text1"/>
          <w:szCs w:val="20"/>
        </w:rPr>
        <w:t>and stochastic FE simulation at failure:</w:t>
      </w:r>
      <w:r w:rsidR="00281CF8" w:rsidRPr="005F1AAC">
        <w:rPr>
          <w:color w:val="000000" w:themeColor="text1"/>
        </w:rPr>
        <w:t xml:space="preserve"> (a) </w:t>
      </w:r>
      <w:r w:rsidR="00A2220C" w:rsidRPr="005F1AAC">
        <w:rPr>
          <w:color w:val="000000" w:themeColor="text1"/>
        </w:rPr>
        <w:t xml:space="preserve">DIC (Case-B), </w:t>
      </w:r>
      <w:r w:rsidR="000A50DB" w:rsidRPr="005F1AAC">
        <w:rPr>
          <w:color w:val="000000" w:themeColor="text1"/>
        </w:rPr>
        <w:t xml:space="preserve">(b) </w:t>
      </w:r>
      <w:r w:rsidR="00A2220C" w:rsidRPr="005F1AAC">
        <w:rPr>
          <w:color w:val="000000" w:themeColor="text1"/>
        </w:rPr>
        <w:t>DIC (Case-C)</w:t>
      </w:r>
      <w:r w:rsidR="00076156" w:rsidRPr="005F1AAC">
        <w:rPr>
          <w:color w:val="000000" w:themeColor="text1"/>
        </w:rPr>
        <w:t xml:space="preserve">, (c) </w:t>
      </w:r>
      <w:r w:rsidR="00A2220C" w:rsidRPr="005F1AAC">
        <w:rPr>
          <w:color w:val="000000" w:themeColor="text1"/>
        </w:rPr>
        <w:t>simul</w:t>
      </w:r>
      <w:r w:rsidR="00C62C88" w:rsidRPr="005F1AAC">
        <w:rPr>
          <w:color w:val="000000" w:themeColor="text1"/>
        </w:rPr>
        <w:t>a</w:t>
      </w:r>
      <w:r w:rsidR="00A2220C" w:rsidRPr="005F1AAC">
        <w:rPr>
          <w:color w:val="000000" w:themeColor="text1"/>
        </w:rPr>
        <w:t>tion</w:t>
      </w:r>
      <w:r w:rsidR="00C62C88" w:rsidRPr="005F1AAC">
        <w:rPr>
          <w:color w:val="000000" w:themeColor="text1"/>
        </w:rPr>
        <w:t xml:space="preserve"> </w:t>
      </w:r>
      <w:r w:rsidR="00A2220C" w:rsidRPr="005F1AAC">
        <w:rPr>
          <w:color w:val="000000" w:themeColor="text1"/>
        </w:rPr>
        <w:t xml:space="preserve">(Case-B), </w:t>
      </w:r>
      <w:r w:rsidR="00076156" w:rsidRPr="005F1AAC">
        <w:rPr>
          <w:color w:val="000000" w:themeColor="text1"/>
        </w:rPr>
        <w:t xml:space="preserve">and (d) </w:t>
      </w:r>
      <w:r w:rsidR="00B65BB2" w:rsidRPr="005F1AAC">
        <w:rPr>
          <w:color w:val="000000" w:themeColor="text1"/>
        </w:rPr>
        <w:t xml:space="preserve">simulation </w:t>
      </w:r>
      <w:r w:rsidR="00A2220C" w:rsidRPr="005F1AAC">
        <w:rPr>
          <w:color w:val="000000" w:themeColor="text1"/>
        </w:rPr>
        <w:t>(Case-</w:t>
      </w:r>
      <w:r w:rsidR="00B65BB2" w:rsidRPr="005F1AAC">
        <w:rPr>
          <w:color w:val="000000" w:themeColor="text1"/>
        </w:rPr>
        <w:t>C</w:t>
      </w:r>
      <w:r w:rsidR="00A2220C" w:rsidRPr="005F1AAC">
        <w:rPr>
          <w:color w:val="000000" w:themeColor="text1"/>
        </w:rPr>
        <w:t>)</w:t>
      </w:r>
      <w:r w:rsidR="00076156" w:rsidRPr="005F1AAC">
        <w:rPr>
          <w:color w:val="000000" w:themeColor="text1"/>
        </w:rPr>
        <w:t>.</w:t>
      </w:r>
    </w:p>
    <w:p w14:paraId="38474349" w14:textId="43E908D4" w:rsidR="008C52E8" w:rsidRPr="005F1AAC" w:rsidRDefault="008C52E8" w:rsidP="00F83E27">
      <w:pPr>
        <w:spacing w:before="240"/>
        <w:ind w:firstLine="720"/>
        <w:jc w:val="both"/>
        <w:rPr>
          <w:rFonts w:cs="Times New Roman"/>
          <w:bCs/>
          <w:noProof/>
          <w:color w:val="000000" w:themeColor="text1"/>
          <w:szCs w:val="20"/>
        </w:rPr>
      </w:pPr>
      <w:r w:rsidRPr="005F1AAC">
        <w:rPr>
          <w:rFonts w:cs="Times New Roman"/>
          <w:bCs/>
          <w:noProof/>
          <w:color w:val="000000" w:themeColor="text1"/>
          <w:szCs w:val="20"/>
        </w:rPr>
        <w:t xml:space="preserve">Figure </w:t>
      </w:r>
      <w:r w:rsidR="00D3609F" w:rsidRPr="005F1AAC">
        <w:rPr>
          <w:rFonts w:cs="Times New Roman"/>
          <w:bCs/>
          <w:noProof/>
          <w:color w:val="000000" w:themeColor="text1"/>
          <w:szCs w:val="20"/>
        </w:rPr>
        <w:t>1</w:t>
      </w:r>
      <w:r w:rsidR="009F3B14" w:rsidRPr="005F1AAC">
        <w:rPr>
          <w:rFonts w:cs="Times New Roman"/>
          <w:bCs/>
          <w:noProof/>
          <w:color w:val="000000" w:themeColor="text1"/>
          <w:szCs w:val="20"/>
        </w:rPr>
        <w:t>5</w:t>
      </w:r>
      <w:r w:rsidR="00D3609F" w:rsidRPr="005F1AAC">
        <w:rPr>
          <w:rFonts w:cs="Times New Roman"/>
          <w:bCs/>
          <w:noProof/>
          <w:color w:val="000000" w:themeColor="text1"/>
          <w:szCs w:val="20"/>
        </w:rPr>
        <w:t xml:space="preserve"> </w:t>
      </w:r>
      <w:r w:rsidR="00EA4496" w:rsidRPr="005F1AAC">
        <w:rPr>
          <w:rFonts w:cs="Times New Roman"/>
          <w:bCs/>
          <w:noProof/>
          <w:color w:val="000000" w:themeColor="text1"/>
          <w:szCs w:val="20"/>
        </w:rPr>
        <w:t>compares</w:t>
      </w:r>
      <w:r w:rsidR="00D3609F" w:rsidRPr="005F1AAC">
        <w:rPr>
          <w:rFonts w:cs="Times New Roman"/>
          <w:bCs/>
          <w:noProof/>
          <w:color w:val="000000" w:themeColor="text1"/>
          <w:szCs w:val="20"/>
        </w:rPr>
        <w:t xml:space="preserve"> </w:t>
      </w:r>
      <w:r w:rsidR="00EA4496" w:rsidRPr="005F1AAC">
        <w:rPr>
          <w:rFonts w:cs="Times New Roman"/>
          <w:bCs/>
          <w:noProof/>
          <w:color w:val="000000" w:themeColor="text1"/>
          <w:szCs w:val="20"/>
        </w:rPr>
        <w:t xml:space="preserve">the damage index distributions (at failure) </w:t>
      </w:r>
      <w:r w:rsidR="00D3609F" w:rsidRPr="005F1AAC">
        <w:rPr>
          <w:rFonts w:cs="Times New Roman"/>
          <w:bCs/>
          <w:noProof/>
          <w:color w:val="000000" w:themeColor="text1"/>
          <w:szCs w:val="20"/>
        </w:rPr>
        <w:t xml:space="preserve">obtained from </w:t>
      </w:r>
      <w:r w:rsidR="00A31FBB" w:rsidRPr="005F1AAC">
        <w:rPr>
          <w:rFonts w:cs="Times New Roman"/>
          <w:bCs/>
          <w:noProof/>
          <w:color w:val="000000" w:themeColor="text1"/>
          <w:szCs w:val="20"/>
        </w:rPr>
        <w:t xml:space="preserve">the </w:t>
      </w:r>
      <w:r w:rsidR="00E7036E" w:rsidRPr="005F1AAC">
        <w:rPr>
          <w:rFonts w:cs="Times New Roman"/>
          <w:bCs/>
          <w:noProof/>
          <w:color w:val="000000" w:themeColor="text1"/>
          <w:szCs w:val="20"/>
        </w:rPr>
        <w:t>deterministic</w:t>
      </w:r>
      <w:r w:rsidR="002E3204" w:rsidRPr="005F1AAC">
        <w:rPr>
          <w:rFonts w:cs="Times New Roman"/>
          <w:bCs/>
          <w:noProof/>
          <w:color w:val="000000" w:themeColor="text1"/>
          <w:szCs w:val="20"/>
        </w:rPr>
        <w:t xml:space="preserve"> multiscale</w:t>
      </w:r>
      <w:r w:rsidR="00664903" w:rsidRPr="005F1AAC">
        <w:rPr>
          <w:rFonts w:cs="Times New Roman"/>
          <w:bCs/>
          <w:noProof/>
          <w:color w:val="000000" w:themeColor="text1"/>
          <w:szCs w:val="20"/>
        </w:rPr>
        <w:t xml:space="preserve"> model</w:t>
      </w:r>
      <w:r w:rsidR="00EA4496" w:rsidRPr="005F1AAC">
        <w:rPr>
          <w:rFonts w:cs="Times New Roman"/>
          <w:bCs/>
          <w:noProof/>
          <w:color w:val="000000" w:themeColor="text1"/>
          <w:szCs w:val="20"/>
        </w:rPr>
        <w:t xml:space="preserve"> (reference</w:t>
      </w:r>
      <w:r w:rsidR="00271BF7" w:rsidRPr="005F1AAC">
        <w:rPr>
          <w:rFonts w:cs="Times New Roman"/>
          <w:bCs/>
          <w:noProof/>
          <w:color w:val="000000" w:themeColor="text1"/>
          <w:szCs w:val="20"/>
        </w:rPr>
        <w:t>)</w:t>
      </w:r>
      <w:r w:rsidR="00044D42" w:rsidRPr="005F1AAC">
        <w:rPr>
          <w:rFonts w:cs="Times New Roman"/>
          <w:bCs/>
          <w:noProof/>
          <w:color w:val="000000" w:themeColor="text1"/>
          <w:szCs w:val="20"/>
        </w:rPr>
        <w:t xml:space="preserve"> and five </w:t>
      </w:r>
      <w:r w:rsidR="00BA111D" w:rsidRPr="005F1AAC">
        <w:rPr>
          <w:rFonts w:cs="Times New Roman"/>
          <w:bCs/>
          <w:noProof/>
          <w:color w:val="000000" w:themeColor="text1"/>
          <w:szCs w:val="20"/>
        </w:rPr>
        <w:t>c</w:t>
      </w:r>
      <w:r w:rsidR="00616C3B" w:rsidRPr="005F1AAC">
        <w:rPr>
          <w:rFonts w:cs="Times New Roman"/>
          <w:bCs/>
          <w:noProof/>
          <w:color w:val="000000" w:themeColor="text1"/>
          <w:szCs w:val="20"/>
        </w:rPr>
        <w:t>o</w:t>
      </w:r>
      <w:r w:rsidR="00BA111D" w:rsidRPr="005F1AAC">
        <w:rPr>
          <w:rFonts w:cs="Times New Roman"/>
          <w:bCs/>
          <w:noProof/>
          <w:color w:val="000000" w:themeColor="text1"/>
          <w:szCs w:val="20"/>
        </w:rPr>
        <w:t>nse</w:t>
      </w:r>
      <w:r w:rsidR="00616C3B" w:rsidRPr="005F1AAC">
        <w:rPr>
          <w:rFonts w:cs="Times New Roman"/>
          <w:bCs/>
          <w:noProof/>
          <w:color w:val="000000" w:themeColor="text1"/>
          <w:szCs w:val="20"/>
        </w:rPr>
        <w:t>c</w:t>
      </w:r>
      <w:r w:rsidR="00A31FBB" w:rsidRPr="005F1AAC">
        <w:rPr>
          <w:rFonts w:cs="Times New Roman"/>
          <w:bCs/>
          <w:noProof/>
          <w:color w:val="000000" w:themeColor="text1"/>
          <w:szCs w:val="20"/>
        </w:rPr>
        <w:t>u</w:t>
      </w:r>
      <w:r w:rsidR="00BA111D" w:rsidRPr="005F1AAC">
        <w:rPr>
          <w:rFonts w:cs="Times New Roman"/>
          <w:bCs/>
          <w:noProof/>
          <w:color w:val="000000" w:themeColor="text1"/>
          <w:szCs w:val="20"/>
        </w:rPr>
        <w:t>ti</w:t>
      </w:r>
      <w:r w:rsidR="00D65F48" w:rsidRPr="005F1AAC">
        <w:rPr>
          <w:rFonts w:cs="Times New Roman"/>
          <w:bCs/>
          <w:noProof/>
          <w:color w:val="000000" w:themeColor="text1"/>
          <w:szCs w:val="20"/>
        </w:rPr>
        <w:t>v</w:t>
      </w:r>
      <w:r w:rsidR="00BA111D" w:rsidRPr="005F1AAC">
        <w:rPr>
          <w:rFonts w:cs="Times New Roman"/>
          <w:bCs/>
          <w:noProof/>
          <w:color w:val="000000" w:themeColor="text1"/>
          <w:szCs w:val="20"/>
        </w:rPr>
        <w:t xml:space="preserve">e runs </w:t>
      </w:r>
      <w:r w:rsidR="00EA4496" w:rsidRPr="005F1AAC">
        <w:rPr>
          <w:rFonts w:cs="Times New Roman"/>
          <w:bCs/>
          <w:noProof/>
          <w:color w:val="000000" w:themeColor="text1"/>
          <w:szCs w:val="20"/>
        </w:rPr>
        <w:t>of</w:t>
      </w:r>
      <w:r w:rsidR="00BA111D" w:rsidRPr="005F1AAC">
        <w:rPr>
          <w:rFonts w:cs="Times New Roman"/>
          <w:bCs/>
          <w:noProof/>
          <w:color w:val="000000" w:themeColor="text1"/>
          <w:szCs w:val="20"/>
        </w:rPr>
        <w:t xml:space="preserve"> </w:t>
      </w:r>
      <w:r w:rsidR="00A31FBB" w:rsidRPr="005F1AAC">
        <w:rPr>
          <w:rFonts w:cs="Times New Roman"/>
          <w:bCs/>
          <w:noProof/>
          <w:color w:val="000000" w:themeColor="text1"/>
          <w:szCs w:val="20"/>
        </w:rPr>
        <w:t xml:space="preserve">the </w:t>
      </w:r>
      <w:r w:rsidR="0004165F" w:rsidRPr="005F1AAC">
        <w:rPr>
          <w:rFonts w:cs="Times New Roman"/>
          <w:bCs/>
          <w:noProof/>
          <w:color w:val="000000" w:themeColor="text1"/>
          <w:szCs w:val="20"/>
        </w:rPr>
        <w:t xml:space="preserve">proposed </w:t>
      </w:r>
      <w:r w:rsidR="00BA111D" w:rsidRPr="005F1AAC">
        <w:rPr>
          <w:rFonts w:cs="Times New Roman"/>
          <w:bCs/>
          <w:noProof/>
          <w:color w:val="000000" w:themeColor="text1"/>
          <w:szCs w:val="20"/>
        </w:rPr>
        <w:t>stochastic multiscale model</w:t>
      </w:r>
      <w:r w:rsidR="00EA4496" w:rsidRPr="005F1AAC">
        <w:rPr>
          <w:rFonts w:cs="Times New Roman"/>
          <w:bCs/>
          <w:noProof/>
          <w:color w:val="000000" w:themeColor="text1"/>
          <w:szCs w:val="20"/>
        </w:rPr>
        <w:t>s</w:t>
      </w:r>
      <w:r w:rsidR="00BA111D" w:rsidRPr="005F1AAC">
        <w:rPr>
          <w:rFonts w:cs="Times New Roman"/>
          <w:bCs/>
          <w:noProof/>
          <w:color w:val="000000" w:themeColor="text1"/>
          <w:szCs w:val="20"/>
        </w:rPr>
        <w:t>.</w:t>
      </w:r>
      <w:r w:rsidR="00BC7FEB" w:rsidRPr="005F1AAC">
        <w:rPr>
          <w:rFonts w:cs="Times New Roman"/>
          <w:bCs/>
          <w:noProof/>
          <w:color w:val="000000" w:themeColor="text1"/>
          <w:szCs w:val="20"/>
        </w:rPr>
        <w:t xml:space="preserve"> Each image </w:t>
      </w:r>
      <w:r w:rsidR="00EA4496" w:rsidRPr="005F1AAC">
        <w:rPr>
          <w:rFonts w:cs="Times New Roman"/>
          <w:bCs/>
          <w:noProof/>
          <w:color w:val="000000" w:themeColor="text1"/>
          <w:szCs w:val="20"/>
        </w:rPr>
        <w:t xml:space="preserve">is taken from </w:t>
      </w:r>
      <w:r w:rsidR="00BC7FEB" w:rsidRPr="005F1AAC">
        <w:rPr>
          <w:rFonts w:cs="Times New Roman"/>
          <w:bCs/>
          <w:noProof/>
          <w:color w:val="000000" w:themeColor="text1"/>
          <w:szCs w:val="20"/>
        </w:rPr>
        <w:t>a</w:t>
      </w:r>
      <w:r w:rsidR="0064586C" w:rsidRPr="005F1AAC">
        <w:rPr>
          <w:rFonts w:cs="Times New Roman"/>
          <w:bCs/>
          <w:noProof/>
          <w:color w:val="000000" w:themeColor="text1"/>
          <w:szCs w:val="20"/>
        </w:rPr>
        <w:t xml:space="preserve"> </w:t>
      </w:r>
      <w:r w:rsidR="00EA4496" w:rsidRPr="005F1AAC">
        <w:rPr>
          <w:rFonts w:cs="Times New Roman"/>
          <w:bCs/>
          <w:noProof/>
          <w:color w:val="000000" w:themeColor="text1"/>
          <w:szCs w:val="20"/>
        </w:rPr>
        <w:t>25 × 25 </w:t>
      </w:r>
      <w:r w:rsidR="0064586C" w:rsidRPr="005F1AAC">
        <w:rPr>
          <w:rFonts w:cs="Times New Roman"/>
          <w:bCs/>
          <w:noProof/>
          <w:color w:val="000000" w:themeColor="text1"/>
          <w:szCs w:val="20"/>
        </w:rPr>
        <w:t>mm</w:t>
      </w:r>
      <w:r w:rsidR="0064586C" w:rsidRPr="005F1AAC">
        <w:rPr>
          <w:rFonts w:cs="Times New Roman"/>
          <w:bCs/>
          <w:noProof/>
          <w:color w:val="000000" w:themeColor="text1"/>
          <w:szCs w:val="20"/>
          <w:vertAlign w:val="superscript"/>
        </w:rPr>
        <w:t xml:space="preserve">2 </w:t>
      </w:r>
      <w:r w:rsidR="0064586C" w:rsidRPr="005F1AAC">
        <w:rPr>
          <w:rFonts w:cs="Times New Roman"/>
          <w:bCs/>
          <w:noProof/>
          <w:color w:val="000000" w:themeColor="text1"/>
          <w:szCs w:val="20"/>
        </w:rPr>
        <w:t xml:space="preserve">section </w:t>
      </w:r>
      <w:r w:rsidR="0032795E" w:rsidRPr="005F1AAC">
        <w:rPr>
          <w:rFonts w:cs="Times New Roman"/>
          <w:bCs/>
          <w:noProof/>
          <w:color w:val="000000" w:themeColor="text1"/>
          <w:szCs w:val="20"/>
        </w:rPr>
        <w:t xml:space="preserve">of </w:t>
      </w:r>
      <w:r w:rsidR="00A31FBB" w:rsidRPr="005F1AAC">
        <w:rPr>
          <w:rFonts w:cs="Times New Roman"/>
          <w:bCs/>
          <w:noProof/>
          <w:color w:val="000000" w:themeColor="text1"/>
          <w:szCs w:val="20"/>
        </w:rPr>
        <w:t xml:space="preserve">the </w:t>
      </w:r>
      <w:r w:rsidR="0032795E" w:rsidRPr="005F1AAC">
        <w:rPr>
          <w:rFonts w:cs="Times New Roman"/>
          <w:bCs/>
          <w:noProof/>
          <w:color w:val="000000" w:themeColor="text1"/>
          <w:szCs w:val="20"/>
        </w:rPr>
        <w:t xml:space="preserve">simulated </w:t>
      </w:r>
      <w:r w:rsidR="00EA4496" w:rsidRPr="005F1AAC">
        <w:rPr>
          <w:rFonts w:cs="Times New Roman"/>
          <w:bCs/>
          <w:noProof/>
          <w:color w:val="000000" w:themeColor="text1"/>
          <w:szCs w:val="20"/>
        </w:rPr>
        <w:t>specimen</w:t>
      </w:r>
      <w:r w:rsidR="0046241C" w:rsidRPr="005F1AAC">
        <w:rPr>
          <w:rFonts w:cs="Times New Roman"/>
          <w:bCs/>
          <w:noProof/>
          <w:color w:val="000000" w:themeColor="text1"/>
          <w:szCs w:val="20"/>
        </w:rPr>
        <w:t>.</w:t>
      </w:r>
      <w:r w:rsidR="002E3204" w:rsidRPr="005F1AAC">
        <w:rPr>
          <w:rFonts w:cs="Times New Roman"/>
          <w:bCs/>
          <w:noProof/>
          <w:color w:val="000000" w:themeColor="text1"/>
          <w:szCs w:val="20"/>
        </w:rPr>
        <w:t xml:space="preserve"> </w:t>
      </w:r>
      <w:r w:rsidR="00FB73B3" w:rsidRPr="005F1AAC">
        <w:rPr>
          <w:rFonts w:cs="Times New Roman"/>
          <w:bCs/>
          <w:noProof/>
          <w:color w:val="000000" w:themeColor="text1"/>
          <w:szCs w:val="20"/>
        </w:rPr>
        <w:t>T</w:t>
      </w:r>
      <w:r w:rsidR="00816E84" w:rsidRPr="005F1AAC">
        <w:rPr>
          <w:rFonts w:cs="Times New Roman"/>
          <w:bCs/>
          <w:noProof/>
          <w:color w:val="000000" w:themeColor="text1"/>
          <w:szCs w:val="20"/>
        </w:rPr>
        <w:t xml:space="preserve">he final failure </w:t>
      </w:r>
      <w:r w:rsidR="00623589" w:rsidRPr="005F1AAC">
        <w:rPr>
          <w:rFonts w:cs="Times New Roman"/>
          <w:bCs/>
          <w:noProof/>
          <w:color w:val="000000" w:themeColor="text1"/>
          <w:szCs w:val="20"/>
        </w:rPr>
        <w:t xml:space="preserve">in un-notched and notched specimens </w:t>
      </w:r>
      <w:r w:rsidR="00816E84" w:rsidRPr="005F1AAC">
        <w:rPr>
          <w:rFonts w:cs="Times New Roman"/>
          <w:bCs/>
          <w:noProof/>
          <w:color w:val="000000" w:themeColor="text1"/>
          <w:szCs w:val="20"/>
        </w:rPr>
        <w:t>occur</w:t>
      </w:r>
      <w:r w:rsidR="00A31FBB" w:rsidRPr="005F1AAC">
        <w:rPr>
          <w:rFonts w:cs="Times New Roman"/>
          <w:bCs/>
          <w:noProof/>
          <w:color w:val="000000" w:themeColor="text1"/>
          <w:szCs w:val="20"/>
        </w:rPr>
        <w:t>s</w:t>
      </w:r>
      <w:r w:rsidR="00816E84" w:rsidRPr="005F1AAC">
        <w:rPr>
          <w:rFonts w:cs="Times New Roman"/>
          <w:bCs/>
          <w:noProof/>
          <w:color w:val="000000" w:themeColor="text1"/>
          <w:szCs w:val="20"/>
        </w:rPr>
        <w:t xml:space="preserve"> </w:t>
      </w:r>
      <w:r w:rsidR="00FB73B3" w:rsidRPr="005F1AAC">
        <w:rPr>
          <w:rFonts w:cs="Times New Roman"/>
          <w:bCs/>
          <w:noProof/>
          <w:color w:val="000000" w:themeColor="text1"/>
          <w:szCs w:val="20"/>
        </w:rPr>
        <w:t xml:space="preserve">when </w:t>
      </w:r>
      <w:r w:rsidR="00816E84" w:rsidRPr="005F1AAC">
        <w:rPr>
          <w:rFonts w:cs="Times New Roman"/>
          <w:bCs/>
          <w:noProof/>
          <w:color w:val="000000" w:themeColor="text1"/>
          <w:szCs w:val="20"/>
        </w:rPr>
        <w:t>fib</w:t>
      </w:r>
      <w:r w:rsidR="00A31FBB" w:rsidRPr="005F1AAC">
        <w:rPr>
          <w:rFonts w:cs="Times New Roman"/>
          <w:bCs/>
          <w:noProof/>
          <w:color w:val="000000" w:themeColor="text1"/>
          <w:szCs w:val="20"/>
        </w:rPr>
        <w:t>re</w:t>
      </w:r>
      <w:r w:rsidR="00816E84" w:rsidRPr="005F1AAC">
        <w:rPr>
          <w:rFonts w:cs="Times New Roman"/>
          <w:bCs/>
          <w:noProof/>
          <w:color w:val="000000" w:themeColor="text1"/>
          <w:szCs w:val="20"/>
        </w:rPr>
        <w:t xml:space="preserve"> failure</w:t>
      </w:r>
      <w:r w:rsidR="00FB73B3" w:rsidRPr="005F1AAC">
        <w:rPr>
          <w:rFonts w:cs="Times New Roman"/>
          <w:bCs/>
          <w:noProof/>
          <w:color w:val="000000" w:themeColor="text1"/>
          <w:szCs w:val="20"/>
        </w:rPr>
        <w:t xml:space="preserve"> has progressed </w:t>
      </w:r>
      <w:r w:rsidR="005B6C8C" w:rsidRPr="005F1AAC">
        <w:rPr>
          <w:rFonts w:cs="Times New Roman"/>
          <w:bCs/>
          <w:noProof/>
          <w:color w:val="000000" w:themeColor="text1"/>
          <w:szCs w:val="20"/>
        </w:rPr>
        <w:t>across the width of the specimen.</w:t>
      </w:r>
      <w:r w:rsidR="006A4C33" w:rsidRPr="005F1AAC">
        <w:rPr>
          <w:rFonts w:cs="Times New Roman"/>
          <w:bCs/>
          <w:noProof/>
          <w:color w:val="000000" w:themeColor="text1"/>
          <w:szCs w:val="20"/>
        </w:rPr>
        <w:t xml:space="preserve"> </w:t>
      </w:r>
      <w:r w:rsidR="000A536D" w:rsidRPr="005F1AAC">
        <w:rPr>
          <w:rFonts w:cs="Times New Roman"/>
          <w:bCs/>
          <w:noProof/>
          <w:color w:val="000000" w:themeColor="text1"/>
          <w:szCs w:val="20"/>
        </w:rPr>
        <w:t>Although t</w:t>
      </w:r>
      <w:r w:rsidR="002E3204" w:rsidRPr="005F1AAC">
        <w:rPr>
          <w:rFonts w:cs="Times New Roman"/>
          <w:bCs/>
          <w:noProof/>
          <w:color w:val="000000" w:themeColor="text1"/>
          <w:szCs w:val="20"/>
        </w:rPr>
        <w:t xml:space="preserve">he </w:t>
      </w:r>
      <w:r w:rsidR="00E7036E" w:rsidRPr="005F1AAC">
        <w:rPr>
          <w:rFonts w:cs="Times New Roman"/>
          <w:bCs/>
          <w:noProof/>
          <w:color w:val="000000" w:themeColor="text1"/>
          <w:szCs w:val="20"/>
        </w:rPr>
        <w:t xml:space="preserve">deterministic </w:t>
      </w:r>
      <w:r w:rsidR="004E30DF" w:rsidRPr="005F1AAC">
        <w:rPr>
          <w:rFonts w:cs="Times New Roman"/>
          <w:bCs/>
          <w:noProof/>
          <w:color w:val="000000" w:themeColor="text1"/>
          <w:szCs w:val="20"/>
        </w:rPr>
        <w:t>model</w:t>
      </w:r>
      <w:r w:rsidR="00476F18" w:rsidRPr="005F1AAC">
        <w:rPr>
          <w:rFonts w:cs="Times New Roman"/>
          <w:bCs/>
          <w:noProof/>
          <w:color w:val="000000" w:themeColor="text1"/>
          <w:szCs w:val="20"/>
        </w:rPr>
        <w:t xml:space="preserve"> predicted the</w:t>
      </w:r>
      <w:r w:rsidR="000A536D" w:rsidRPr="005F1AAC">
        <w:rPr>
          <w:rFonts w:cs="Times New Roman"/>
          <w:bCs/>
          <w:noProof/>
          <w:color w:val="000000" w:themeColor="text1"/>
          <w:szCs w:val="20"/>
        </w:rPr>
        <w:t xml:space="preserve"> ideally</w:t>
      </w:r>
      <w:r w:rsidR="00476F18" w:rsidRPr="005F1AAC">
        <w:rPr>
          <w:rFonts w:cs="Times New Roman"/>
          <w:bCs/>
          <w:noProof/>
          <w:color w:val="000000" w:themeColor="text1"/>
          <w:szCs w:val="20"/>
        </w:rPr>
        <w:t xml:space="preserve"> desi</w:t>
      </w:r>
      <w:r w:rsidR="0027222A" w:rsidRPr="005F1AAC">
        <w:rPr>
          <w:rFonts w:cs="Times New Roman"/>
          <w:bCs/>
          <w:noProof/>
          <w:color w:val="000000" w:themeColor="text1"/>
          <w:szCs w:val="20"/>
        </w:rPr>
        <w:t>r</w:t>
      </w:r>
      <w:r w:rsidR="00476F18" w:rsidRPr="005F1AAC">
        <w:rPr>
          <w:rFonts w:cs="Times New Roman"/>
          <w:bCs/>
          <w:noProof/>
          <w:color w:val="000000" w:themeColor="text1"/>
          <w:szCs w:val="20"/>
        </w:rPr>
        <w:t>ed damage patt</w:t>
      </w:r>
      <w:r w:rsidR="00A31FBB" w:rsidRPr="005F1AAC">
        <w:rPr>
          <w:rFonts w:cs="Times New Roman"/>
          <w:bCs/>
          <w:noProof/>
          <w:color w:val="000000" w:themeColor="text1"/>
          <w:szCs w:val="20"/>
        </w:rPr>
        <w:t>er</w:t>
      </w:r>
      <w:r w:rsidR="00476F18" w:rsidRPr="005F1AAC">
        <w:rPr>
          <w:rFonts w:cs="Times New Roman"/>
          <w:bCs/>
          <w:noProof/>
          <w:color w:val="000000" w:themeColor="text1"/>
          <w:szCs w:val="20"/>
        </w:rPr>
        <w:t>n</w:t>
      </w:r>
      <w:r w:rsidR="00026553" w:rsidRPr="005F1AAC">
        <w:rPr>
          <w:rFonts w:cs="Times New Roman"/>
          <w:bCs/>
          <w:noProof/>
          <w:color w:val="000000" w:themeColor="text1"/>
          <w:szCs w:val="20"/>
        </w:rPr>
        <w:t xml:space="preserve">s </w:t>
      </w:r>
      <w:r w:rsidR="00CC127D" w:rsidRPr="005F1AAC">
        <w:rPr>
          <w:rFonts w:cs="Times New Roman"/>
          <w:bCs/>
          <w:noProof/>
          <w:color w:val="000000" w:themeColor="text1"/>
          <w:szCs w:val="20"/>
        </w:rPr>
        <w:t>in</w:t>
      </w:r>
      <w:r w:rsidR="00026553" w:rsidRPr="005F1AAC">
        <w:rPr>
          <w:rFonts w:cs="Times New Roman"/>
          <w:bCs/>
          <w:noProof/>
          <w:color w:val="000000" w:themeColor="text1"/>
          <w:szCs w:val="20"/>
        </w:rPr>
        <w:t xml:space="preserve"> </w:t>
      </w:r>
      <w:r w:rsidR="00EA4496" w:rsidRPr="005F1AAC">
        <w:rPr>
          <w:rFonts w:cs="Times New Roman"/>
          <w:bCs/>
          <w:noProof/>
          <w:color w:val="000000" w:themeColor="text1"/>
          <w:szCs w:val="20"/>
        </w:rPr>
        <w:t xml:space="preserve">both the </w:t>
      </w:r>
      <w:r w:rsidR="00026553" w:rsidRPr="005F1AAC">
        <w:rPr>
          <w:rFonts w:cs="Times New Roman"/>
          <w:bCs/>
          <w:noProof/>
          <w:color w:val="000000" w:themeColor="text1"/>
          <w:szCs w:val="20"/>
        </w:rPr>
        <w:t xml:space="preserve">un-notched and notched specimens, i.e., </w:t>
      </w:r>
      <w:r w:rsidR="00FA5874" w:rsidRPr="005F1AAC">
        <w:rPr>
          <w:rFonts w:cs="Times New Roman"/>
          <w:bCs/>
          <w:noProof/>
          <w:color w:val="000000" w:themeColor="text1"/>
          <w:szCs w:val="20"/>
        </w:rPr>
        <w:t>matrix and fib</w:t>
      </w:r>
      <w:r w:rsidR="00A31FBB" w:rsidRPr="005F1AAC">
        <w:rPr>
          <w:rFonts w:cs="Times New Roman"/>
          <w:bCs/>
          <w:noProof/>
          <w:color w:val="000000" w:themeColor="text1"/>
          <w:szCs w:val="20"/>
        </w:rPr>
        <w:t>re</w:t>
      </w:r>
      <w:r w:rsidR="00FA5874" w:rsidRPr="005F1AAC">
        <w:rPr>
          <w:rFonts w:cs="Times New Roman"/>
          <w:bCs/>
          <w:noProof/>
          <w:color w:val="000000" w:themeColor="text1"/>
          <w:szCs w:val="20"/>
        </w:rPr>
        <w:t xml:space="preserve"> failure in </w:t>
      </w:r>
      <w:r w:rsidR="00BE0ABE" w:rsidRPr="005F1AAC">
        <w:rPr>
          <w:rFonts w:cs="Times New Roman"/>
          <w:bCs/>
          <w:noProof/>
          <w:color w:val="000000" w:themeColor="text1"/>
          <w:szCs w:val="20"/>
        </w:rPr>
        <w:t>the guage section</w:t>
      </w:r>
      <w:r w:rsidR="000A0D83" w:rsidRPr="005F1AAC">
        <w:rPr>
          <w:rFonts w:cs="Times New Roman"/>
          <w:bCs/>
          <w:noProof/>
          <w:color w:val="000000" w:themeColor="text1"/>
          <w:szCs w:val="20"/>
        </w:rPr>
        <w:t>, along the</w:t>
      </w:r>
      <w:r w:rsidR="0056544B" w:rsidRPr="005F1AAC">
        <w:rPr>
          <w:rFonts w:cs="Times New Roman"/>
          <w:bCs/>
          <w:noProof/>
          <w:color w:val="000000" w:themeColor="text1"/>
          <w:szCs w:val="20"/>
        </w:rPr>
        <w:t xml:space="preserve"> width of the </w:t>
      </w:r>
      <w:r w:rsidR="00CC127D" w:rsidRPr="005F1AAC">
        <w:rPr>
          <w:rFonts w:cs="Times New Roman"/>
          <w:bCs/>
          <w:noProof/>
          <w:color w:val="000000" w:themeColor="text1"/>
          <w:szCs w:val="20"/>
        </w:rPr>
        <w:t>specimens</w:t>
      </w:r>
      <w:r w:rsidR="000A536D" w:rsidRPr="005F1AAC">
        <w:rPr>
          <w:rFonts w:cs="Times New Roman"/>
          <w:bCs/>
          <w:noProof/>
          <w:color w:val="000000" w:themeColor="text1"/>
          <w:szCs w:val="20"/>
        </w:rPr>
        <w:t xml:space="preserve"> as well as </w:t>
      </w:r>
      <w:r w:rsidR="00703388" w:rsidRPr="005F1AAC">
        <w:rPr>
          <w:rFonts w:cs="Times New Roman"/>
          <w:bCs/>
          <w:noProof/>
          <w:color w:val="000000" w:themeColor="text1"/>
          <w:szCs w:val="20"/>
        </w:rPr>
        <w:t>sym</w:t>
      </w:r>
      <w:r w:rsidR="0080049F" w:rsidRPr="005F1AAC">
        <w:rPr>
          <w:rFonts w:cs="Times New Roman"/>
          <w:bCs/>
          <w:noProof/>
          <w:color w:val="000000" w:themeColor="text1"/>
          <w:szCs w:val="20"/>
        </w:rPr>
        <w:t>m</w:t>
      </w:r>
      <w:r w:rsidR="00703388" w:rsidRPr="005F1AAC">
        <w:rPr>
          <w:rFonts w:cs="Times New Roman"/>
          <w:bCs/>
          <w:noProof/>
          <w:color w:val="000000" w:themeColor="text1"/>
          <w:szCs w:val="20"/>
        </w:rPr>
        <w:t xml:space="preserve">etric </w:t>
      </w:r>
      <w:r w:rsidR="002361F0" w:rsidRPr="005F1AAC">
        <w:rPr>
          <w:rFonts w:cs="Times New Roman"/>
          <w:bCs/>
          <w:noProof/>
          <w:color w:val="000000" w:themeColor="text1"/>
          <w:szCs w:val="20"/>
        </w:rPr>
        <w:t xml:space="preserve">nature of damage owing to </w:t>
      </w:r>
      <w:r w:rsidR="00A31FBB" w:rsidRPr="005F1AAC">
        <w:rPr>
          <w:rFonts w:cs="Times New Roman"/>
          <w:bCs/>
          <w:noProof/>
          <w:color w:val="000000" w:themeColor="text1"/>
          <w:szCs w:val="20"/>
        </w:rPr>
        <w:t xml:space="preserve">the </w:t>
      </w:r>
      <w:r w:rsidR="005244E1" w:rsidRPr="005F1AAC">
        <w:rPr>
          <w:rFonts w:cs="Times New Roman"/>
          <w:bCs/>
          <w:noProof/>
          <w:color w:val="000000" w:themeColor="text1"/>
          <w:szCs w:val="20"/>
        </w:rPr>
        <w:t>same</w:t>
      </w:r>
      <w:r w:rsidR="0054073C" w:rsidRPr="005F1AAC">
        <w:rPr>
          <w:rFonts w:cs="Times New Roman"/>
          <w:bCs/>
          <w:noProof/>
          <w:color w:val="000000" w:themeColor="text1"/>
          <w:szCs w:val="20"/>
        </w:rPr>
        <w:t xml:space="preserve"> elastic constants and strength properties </w:t>
      </w:r>
      <w:r w:rsidR="00741AE1" w:rsidRPr="005F1AAC">
        <w:rPr>
          <w:rFonts w:cs="Times New Roman"/>
          <w:bCs/>
          <w:noProof/>
          <w:color w:val="000000" w:themeColor="text1"/>
          <w:szCs w:val="20"/>
        </w:rPr>
        <w:t>of</w:t>
      </w:r>
      <w:r w:rsidR="00F97D68" w:rsidRPr="005F1AAC">
        <w:rPr>
          <w:rFonts w:cs="Times New Roman"/>
          <w:bCs/>
          <w:noProof/>
          <w:color w:val="000000" w:themeColor="text1"/>
          <w:szCs w:val="20"/>
        </w:rPr>
        <w:t xml:space="preserve"> all elements</w:t>
      </w:r>
      <w:r w:rsidR="00EA4496" w:rsidRPr="005F1AAC">
        <w:rPr>
          <w:rFonts w:cs="Times New Roman"/>
          <w:bCs/>
          <w:noProof/>
          <w:color w:val="000000" w:themeColor="text1"/>
          <w:szCs w:val="20"/>
        </w:rPr>
        <w:t>.</w:t>
      </w:r>
      <w:r w:rsidR="00C340A7" w:rsidRPr="005F1AAC">
        <w:rPr>
          <w:rFonts w:cs="Times New Roman"/>
          <w:bCs/>
          <w:noProof/>
          <w:color w:val="000000" w:themeColor="text1"/>
          <w:szCs w:val="20"/>
        </w:rPr>
        <w:t xml:space="preserve"> </w:t>
      </w:r>
      <w:r w:rsidR="00EA4496" w:rsidRPr="005F1AAC">
        <w:rPr>
          <w:rFonts w:cs="Times New Roman"/>
          <w:bCs/>
          <w:noProof/>
          <w:color w:val="000000" w:themeColor="text1"/>
          <w:szCs w:val="20"/>
        </w:rPr>
        <w:t xml:space="preserve">The reference model </w:t>
      </w:r>
      <w:r w:rsidR="00C340A7" w:rsidRPr="005F1AAC">
        <w:rPr>
          <w:rFonts w:cs="Times New Roman"/>
          <w:bCs/>
          <w:noProof/>
          <w:color w:val="000000" w:themeColor="text1"/>
          <w:szCs w:val="20"/>
        </w:rPr>
        <w:t xml:space="preserve">was unable to fully capture </w:t>
      </w:r>
      <w:r w:rsidR="00EA4496" w:rsidRPr="005F1AAC">
        <w:rPr>
          <w:rFonts w:cs="Times New Roman"/>
          <w:bCs/>
          <w:noProof/>
          <w:color w:val="000000" w:themeColor="text1"/>
          <w:szCs w:val="20"/>
        </w:rPr>
        <w:t xml:space="preserve">a specimen-to-specimen variation, meaning that the simulated specimens from several simulations </w:t>
      </w:r>
      <w:r w:rsidR="006B4589" w:rsidRPr="005F1AAC">
        <w:rPr>
          <w:rFonts w:cs="Times New Roman"/>
          <w:bCs/>
          <w:noProof/>
          <w:color w:val="000000" w:themeColor="text1"/>
          <w:szCs w:val="20"/>
        </w:rPr>
        <w:t xml:space="preserve">fail exactly at the same location and with </w:t>
      </w:r>
      <w:r w:rsidR="0034601E" w:rsidRPr="005F1AAC">
        <w:rPr>
          <w:rFonts w:cs="Times New Roman"/>
          <w:bCs/>
          <w:noProof/>
          <w:color w:val="000000" w:themeColor="text1"/>
          <w:szCs w:val="20"/>
        </w:rPr>
        <w:t xml:space="preserve">the </w:t>
      </w:r>
      <w:r w:rsidR="006C69F3" w:rsidRPr="005F1AAC">
        <w:rPr>
          <w:rFonts w:cs="Times New Roman"/>
          <w:bCs/>
          <w:noProof/>
          <w:color w:val="000000" w:themeColor="text1"/>
          <w:szCs w:val="20"/>
        </w:rPr>
        <w:t xml:space="preserve">same </w:t>
      </w:r>
      <w:r w:rsidR="006B4589" w:rsidRPr="005F1AAC">
        <w:rPr>
          <w:rFonts w:cs="Times New Roman"/>
          <w:bCs/>
          <w:noProof/>
          <w:color w:val="000000" w:themeColor="text1"/>
          <w:szCs w:val="20"/>
        </w:rPr>
        <w:t>pattern</w:t>
      </w:r>
      <w:r w:rsidR="002A5776" w:rsidRPr="005F1AAC">
        <w:rPr>
          <w:rFonts w:cs="Times New Roman"/>
          <w:bCs/>
          <w:noProof/>
          <w:color w:val="000000" w:themeColor="text1"/>
          <w:szCs w:val="20"/>
        </w:rPr>
        <w:t>.</w:t>
      </w:r>
      <w:r w:rsidR="00EB0569" w:rsidRPr="005F1AAC">
        <w:rPr>
          <w:rFonts w:cs="Times New Roman"/>
          <w:bCs/>
          <w:noProof/>
          <w:color w:val="000000" w:themeColor="text1"/>
          <w:szCs w:val="20"/>
        </w:rPr>
        <w:t xml:space="preserve"> </w:t>
      </w:r>
      <w:r w:rsidR="00EA4496" w:rsidRPr="005F1AAC">
        <w:rPr>
          <w:rFonts w:cs="Times New Roman"/>
          <w:bCs/>
          <w:noProof/>
          <w:color w:val="000000" w:themeColor="text1"/>
          <w:szCs w:val="20"/>
        </w:rPr>
        <w:t>In contrast,</w:t>
      </w:r>
      <w:r w:rsidR="00EB0569" w:rsidRPr="005F1AAC">
        <w:rPr>
          <w:rFonts w:cs="Times New Roman"/>
          <w:bCs/>
          <w:noProof/>
          <w:color w:val="000000" w:themeColor="text1"/>
          <w:szCs w:val="20"/>
        </w:rPr>
        <w:t xml:space="preserve"> the</w:t>
      </w:r>
      <w:r w:rsidR="00B911B3" w:rsidRPr="005F1AAC">
        <w:rPr>
          <w:rFonts w:cs="Times New Roman"/>
          <w:bCs/>
          <w:noProof/>
          <w:color w:val="000000" w:themeColor="text1"/>
          <w:szCs w:val="20"/>
        </w:rPr>
        <w:t xml:space="preserve"> damage </w:t>
      </w:r>
      <w:r w:rsidR="00EA4496" w:rsidRPr="005F1AAC">
        <w:rPr>
          <w:rFonts w:cs="Times New Roman"/>
          <w:bCs/>
          <w:noProof/>
          <w:color w:val="000000" w:themeColor="text1"/>
          <w:szCs w:val="20"/>
        </w:rPr>
        <w:t xml:space="preserve">index distribution at failure </w:t>
      </w:r>
      <w:r w:rsidR="00B911B3" w:rsidRPr="005F1AAC">
        <w:rPr>
          <w:rFonts w:cs="Times New Roman"/>
          <w:bCs/>
          <w:noProof/>
          <w:color w:val="000000" w:themeColor="text1"/>
          <w:szCs w:val="20"/>
        </w:rPr>
        <w:t>predicted by the</w:t>
      </w:r>
      <w:r w:rsidR="00EB0569" w:rsidRPr="005F1AAC">
        <w:rPr>
          <w:rFonts w:cs="Times New Roman"/>
          <w:bCs/>
          <w:noProof/>
          <w:color w:val="000000" w:themeColor="text1"/>
          <w:szCs w:val="20"/>
        </w:rPr>
        <w:t xml:space="preserve"> stochastic model </w:t>
      </w:r>
      <w:r w:rsidR="00EA4496" w:rsidRPr="005F1AAC">
        <w:rPr>
          <w:rFonts w:cs="Times New Roman"/>
          <w:bCs/>
          <w:noProof/>
          <w:color w:val="000000" w:themeColor="text1"/>
          <w:szCs w:val="20"/>
        </w:rPr>
        <w:t>was somewhat unsymmetric, thus being more consistent with experimental observation</w:t>
      </w:r>
      <w:r w:rsidR="008C6761" w:rsidRPr="005F1AAC">
        <w:rPr>
          <w:rFonts w:cs="Times New Roman"/>
          <w:bCs/>
          <w:noProof/>
          <w:color w:val="000000" w:themeColor="text1"/>
          <w:szCs w:val="20"/>
        </w:rPr>
        <w:t xml:space="preserve">. </w:t>
      </w:r>
      <w:r w:rsidR="00AA6CF4" w:rsidRPr="005F1AAC">
        <w:rPr>
          <w:rFonts w:cs="Times New Roman"/>
          <w:bCs/>
          <w:noProof/>
          <w:color w:val="000000" w:themeColor="text1"/>
          <w:szCs w:val="20"/>
        </w:rPr>
        <w:t>Th</w:t>
      </w:r>
      <w:r w:rsidR="00A31FBB" w:rsidRPr="005F1AAC">
        <w:rPr>
          <w:rFonts w:cs="Times New Roman"/>
          <w:bCs/>
          <w:noProof/>
          <w:color w:val="000000" w:themeColor="text1"/>
          <w:szCs w:val="20"/>
        </w:rPr>
        <w:t>e</w:t>
      </w:r>
      <w:r w:rsidR="00AA6CF4" w:rsidRPr="005F1AAC">
        <w:rPr>
          <w:rFonts w:cs="Times New Roman"/>
          <w:bCs/>
          <w:noProof/>
          <w:color w:val="000000" w:themeColor="text1"/>
          <w:szCs w:val="20"/>
        </w:rPr>
        <w:t xml:space="preserve"> discrete damage patt</w:t>
      </w:r>
      <w:r w:rsidR="00A31FBB" w:rsidRPr="005F1AAC">
        <w:rPr>
          <w:rFonts w:cs="Times New Roman"/>
          <w:bCs/>
          <w:noProof/>
          <w:color w:val="000000" w:themeColor="text1"/>
          <w:szCs w:val="20"/>
        </w:rPr>
        <w:t>er</w:t>
      </w:r>
      <w:r w:rsidR="00AA6CF4" w:rsidRPr="005F1AAC">
        <w:rPr>
          <w:rFonts w:cs="Times New Roman"/>
          <w:bCs/>
          <w:noProof/>
          <w:color w:val="000000" w:themeColor="text1"/>
          <w:szCs w:val="20"/>
        </w:rPr>
        <w:t xml:space="preserve">ns </w:t>
      </w:r>
      <w:r w:rsidR="00EA4496" w:rsidRPr="005F1AAC">
        <w:rPr>
          <w:rFonts w:cs="Times New Roman"/>
          <w:bCs/>
          <w:noProof/>
          <w:color w:val="000000" w:themeColor="text1"/>
          <w:szCs w:val="20"/>
        </w:rPr>
        <w:t>in Fig.</w:t>
      </w:r>
      <w:r w:rsidR="00EA4496" w:rsidRPr="005F1AAC">
        <w:rPr>
          <w:rFonts w:cs="Times New Roman"/>
          <w:bCs/>
          <w:noProof/>
          <w:color w:val="000000" w:themeColor="text1"/>
          <w:szCs w:val="20"/>
          <w:lang w:val="en-US" w:eastAsia="ko-KR"/>
        </w:rPr>
        <w:t> </w:t>
      </w:r>
      <w:r w:rsidR="00DB08A0" w:rsidRPr="005F1AAC">
        <w:rPr>
          <w:rFonts w:cs="Times New Roman"/>
          <w:bCs/>
          <w:noProof/>
          <w:color w:val="000000" w:themeColor="text1"/>
          <w:szCs w:val="20"/>
          <w:lang w:val="en-US" w:eastAsia="ko-KR"/>
        </w:rPr>
        <w:t xml:space="preserve">15 </w:t>
      </w:r>
      <w:r w:rsidR="00A31FBB" w:rsidRPr="005F1AAC">
        <w:rPr>
          <w:rFonts w:cs="Times New Roman"/>
          <w:bCs/>
          <w:noProof/>
          <w:color w:val="000000" w:themeColor="text1"/>
          <w:szCs w:val="20"/>
        </w:rPr>
        <w:t>are</w:t>
      </w:r>
      <w:r w:rsidR="00DB08A0" w:rsidRPr="005F1AAC">
        <w:rPr>
          <w:rFonts w:cs="Times New Roman"/>
          <w:bCs/>
          <w:noProof/>
          <w:color w:val="000000" w:themeColor="text1"/>
          <w:szCs w:val="20"/>
        </w:rPr>
        <w:t xml:space="preserve"> assoc</w:t>
      </w:r>
      <w:r w:rsidR="00C62C88" w:rsidRPr="005F1AAC">
        <w:rPr>
          <w:rFonts w:cs="Times New Roman"/>
          <w:bCs/>
          <w:noProof/>
          <w:color w:val="000000" w:themeColor="text1"/>
          <w:szCs w:val="20"/>
        </w:rPr>
        <w:t>ia</w:t>
      </w:r>
      <w:r w:rsidR="00DB08A0" w:rsidRPr="005F1AAC">
        <w:rPr>
          <w:rFonts w:cs="Times New Roman"/>
          <w:bCs/>
          <w:noProof/>
          <w:color w:val="000000" w:themeColor="text1"/>
          <w:szCs w:val="20"/>
        </w:rPr>
        <w:t xml:space="preserve">ted with </w:t>
      </w:r>
      <w:r w:rsidR="00C62C88" w:rsidRPr="005F1AAC">
        <w:rPr>
          <w:rFonts w:cs="Times New Roman"/>
          <w:bCs/>
          <w:noProof/>
          <w:color w:val="000000" w:themeColor="text1"/>
          <w:szCs w:val="20"/>
        </w:rPr>
        <w:t xml:space="preserve">the </w:t>
      </w:r>
      <w:r w:rsidR="00DB08A0" w:rsidRPr="005F1AAC">
        <w:rPr>
          <w:rFonts w:cs="Times New Roman"/>
          <w:bCs/>
          <w:noProof/>
          <w:color w:val="000000" w:themeColor="text1"/>
          <w:szCs w:val="20"/>
        </w:rPr>
        <w:t xml:space="preserve">stochastic distribution of </w:t>
      </w:r>
      <w:r w:rsidR="00DE3BBC" w:rsidRPr="005F1AAC">
        <w:rPr>
          <w:rFonts w:cs="Times New Roman"/>
          <w:bCs/>
          <w:noProof/>
          <w:color w:val="000000" w:themeColor="text1"/>
          <w:szCs w:val="20"/>
        </w:rPr>
        <w:t xml:space="preserve">yarn waviness and </w:t>
      </w:r>
      <w:r w:rsidR="00B56C88" w:rsidRPr="005F1AAC">
        <w:rPr>
          <w:rFonts w:cs="Times New Roman"/>
          <w:bCs/>
          <w:noProof/>
          <w:color w:val="000000" w:themeColor="text1"/>
          <w:szCs w:val="20"/>
        </w:rPr>
        <w:t>voids</w:t>
      </w:r>
      <w:r w:rsidR="001B4D95" w:rsidRPr="005F1AAC">
        <w:rPr>
          <w:rFonts w:cs="Times New Roman"/>
          <w:bCs/>
          <w:noProof/>
          <w:color w:val="000000" w:themeColor="text1"/>
          <w:szCs w:val="20"/>
        </w:rPr>
        <w:t>, which</w:t>
      </w:r>
      <w:r w:rsidR="00DE2073" w:rsidRPr="005F1AAC">
        <w:rPr>
          <w:rFonts w:cs="Times New Roman"/>
          <w:bCs/>
          <w:noProof/>
          <w:color w:val="000000" w:themeColor="text1"/>
          <w:szCs w:val="20"/>
        </w:rPr>
        <w:t xml:space="preserve"> </w:t>
      </w:r>
      <w:r w:rsidR="00FD7ECF" w:rsidRPr="005F1AAC">
        <w:rPr>
          <w:rFonts w:cs="Times New Roman"/>
          <w:bCs/>
          <w:noProof/>
          <w:color w:val="000000" w:themeColor="text1"/>
          <w:szCs w:val="20"/>
        </w:rPr>
        <w:t xml:space="preserve">are expected to </w:t>
      </w:r>
      <w:r w:rsidR="003319F0" w:rsidRPr="005F1AAC">
        <w:rPr>
          <w:rFonts w:cs="Times New Roman"/>
          <w:bCs/>
          <w:noProof/>
          <w:color w:val="000000" w:themeColor="text1"/>
          <w:szCs w:val="20"/>
        </w:rPr>
        <w:t xml:space="preserve">appear during </w:t>
      </w:r>
      <w:r w:rsidR="0018039E" w:rsidRPr="005F1AAC">
        <w:rPr>
          <w:rFonts w:cs="Times New Roman"/>
          <w:bCs/>
          <w:noProof/>
          <w:color w:val="000000" w:themeColor="text1"/>
          <w:szCs w:val="20"/>
        </w:rPr>
        <w:t xml:space="preserve">the </w:t>
      </w:r>
      <w:r w:rsidR="003319F0" w:rsidRPr="005F1AAC">
        <w:rPr>
          <w:rFonts w:cs="Times New Roman"/>
          <w:bCs/>
          <w:noProof/>
          <w:color w:val="000000" w:themeColor="text1"/>
          <w:szCs w:val="20"/>
        </w:rPr>
        <w:lastRenderedPageBreak/>
        <w:t>manufacturing process</w:t>
      </w:r>
      <w:r w:rsidR="003C1D26" w:rsidRPr="005F1AAC">
        <w:rPr>
          <w:rFonts w:cs="Times New Roman"/>
          <w:bCs/>
          <w:noProof/>
          <w:color w:val="000000" w:themeColor="text1"/>
          <w:szCs w:val="20"/>
        </w:rPr>
        <w:t>.</w:t>
      </w:r>
      <w:r w:rsidR="003319F0" w:rsidRPr="005F1AAC">
        <w:rPr>
          <w:rFonts w:cs="Times New Roman"/>
          <w:bCs/>
          <w:noProof/>
          <w:color w:val="000000" w:themeColor="text1"/>
          <w:szCs w:val="20"/>
        </w:rPr>
        <w:t xml:space="preserve"> </w:t>
      </w:r>
      <w:r w:rsidR="00C65111" w:rsidRPr="005F1AAC">
        <w:rPr>
          <w:rFonts w:cs="Times New Roman"/>
          <w:bCs/>
          <w:noProof/>
          <w:color w:val="000000" w:themeColor="text1"/>
          <w:szCs w:val="20"/>
        </w:rPr>
        <w:t>The pr</w:t>
      </w:r>
      <w:r w:rsidR="00651A7F" w:rsidRPr="005F1AAC">
        <w:rPr>
          <w:rFonts w:cs="Times New Roman"/>
          <w:bCs/>
          <w:noProof/>
          <w:color w:val="000000" w:themeColor="text1"/>
          <w:szCs w:val="20"/>
        </w:rPr>
        <w:t xml:space="preserve">esence of </w:t>
      </w:r>
      <w:r w:rsidR="009C3E33" w:rsidRPr="005F1AAC">
        <w:rPr>
          <w:rFonts w:cs="Times New Roman"/>
          <w:bCs/>
          <w:noProof/>
          <w:color w:val="000000" w:themeColor="text1"/>
          <w:szCs w:val="20"/>
        </w:rPr>
        <w:t xml:space="preserve">these inhomogeneities locally improves or </w:t>
      </w:r>
      <w:r w:rsidR="00E613A4" w:rsidRPr="005F1AAC">
        <w:rPr>
          <w:rFonts w:cs="Times New Roman"/>
          <w:bCs/>
          <w:noProof/>
          <w:color w:val="000000" w:themeColor="text1"/>
          <w:szCs w:val="20"/>
        </w:rPr>
        <w:t>degrade</w:t>
      </w:r>
      <w:r w:rsidR="00A31FBB" w:rsidRPr="005F1AAC">
        <w:rPr>
          <w:rFonts w:cs="Times New Roman"/>
          <w:bCs/>
          <w:noProof/>
          <w:color w:val="000000" w:themeColor="text1"/>
          <w:szCs w:val="20"/>
        </w:rPr>
        <w:t>s</w:t>
      </w:r>
      <w:r w:rsidR="00651A7F" w:rsidRPr="005F1AAC">
        <w:rPr>
          <w:rFonts w:cs="Times New Roman"/>
          <w:bCs/>
          <w:noProof/>
          <w:color w:val="000000" w:themeColor="text1"/>
          <w:szCs w:val="20"/>
        </w:rPr>
        <w:t xml:space="preserve"> the elastic constants and strength properties</w:t>
      </w:r>
      <w:r w:rsidR="00B12ACA" w:rsidRPr="005F1AAC">
        <w:rPr>
          <w:rFonts w:cs="Times New Roman"/>
          <w:bCs/>
          <w:noProof/>
          <w:color w:val="000000" w:themeColor="text1"/>
          <w:szCs w:val="20"/>
        </w:rPr>
        <w:t xml:space="preserve"> of 3D-FRC</w:t>
      </w:r>
      <w:r w:rsidR="009C3E33" w:rsidRPr="005F1AAC">
        <w:rPr>
          <w:rFonts w:cs="Times New Roman"/>
          <w:bCs/>
          <w:noProof/>
          <w:color w:val="000000" w:themeColor="text1"/>
          <w:szCs w:val="20"/>
        </w:rPr>
        <w:t>. As a result</w:t>
      </w:r>
      <w:r w:rsidR="00A31FBB" w:rsidRPr="005F1AAC">
        <w:rPr>
          <w:rFonts w:cs="Times New Roman"/>
          <w:bCs/>
          <w:noProof/>
          <w:color w:val="000000" w:themeColor="text1"/>
          <w:szCs w:val="20"/>
        </w:rPr>
        <w:t>,</w:t>
      </w:r>
      <w:r w:rsidR="00E6170A" w:rsidRPr="005F1AAC">
        <w:rPr>
          <w:rFonts w:cs="Times New Roman"/>
          <w:bCs/>
          <w:noProof/>
          <w:color w:val="000000" w:themeColor="text1"/>
          <w:szCs w:val="20"/>
        </w:rPr>
        <w:t xml:space="preserve"> the initial </w:t>
      </w:r>
      <w:r w:rsidR="0064441B" w:rsidRPr="005F1AAC">
        <w:rPr>
          <w:rFonts w:cs="Times New Roman"/>
          <w:bCs/>
          <w:noProof/>
          <w:color w:val="000000" w:themeColor="text1"/>
          <w:szCs w:val="20"/>
        </w:rPr>
        <w:t xml:space="preserve">transverse crack </w:t>
      </w:r>
      <w:r w:rsidR="00EF155F" w:rsidRPr="005F1AAC">
        <w:rPr>
          <w:rFonts w:cs="Times New Roman"/>
          <w:bCs/>
          <w:noProof/>
          <w:color w:val="000000" w:themeColor="text1"/>
          <w:szCs w:val="20"/>
        </w:rPr>
        <w:t>(upon fib</w:t>
      </w:r>
      <w:r w:rsidR="00A31FBB" w:rsidRPr="005F1AAC">
        <w:rPr>
          <w:rFonts w:cs="Times New Roman"/>
          <w:bCs/>
          <w:noProof/>
          <w:color w:val="000000" w:themeColor="text1"/>
          <w:szCs w:val="20"/>
        </w:rPr>
        <w:t>re</w:t>
      </w:r>
      <w:r w:rsidR="00EF155F" w:rsidRPr="005F1AAC">
        <w:rPr>
          <w:rFonts w:cs="Times New Roman"/>
          <w:bCs/>
          <w:noProof/>
          <w:color w:val="000000" w:themeColor="text1"/>
          <w:szCs w:val="20"/>
        </w:rPr>
        <w:t xml:space="preserve"> failure) and subsequent pro</w:t>
      </w:r>
      <w:r w:rsidR="00204E27" w:rsidRPr="005F1AAC">
        <w:rPr>
          <w:rFonts w:cs="Times New Roman"/>
          <w:bCs/>
          <w:noProof/>
          <w:color w:val="000000" w:themeColor="text1"/>
          <w:szCs w:val="20"/>
        </w:rPr>
        <w:t>p</w:t>
      </w:r>
      <w:r w:rsidR="00A31FBB" w:rsidRPr="005F1AAC">
        <w:rPr>
          <w:rFonts w:cs="Times New Roman"/>
          <w:bCs/>
          <w:noProof/>
          <w:color w:val="000000" w:themeColor="text1"/>
          <w:szCs w:val="20"/>
        </w:rPr>
        <w:t>a</w:t>
      </w:r>
      <w:r w:rsidR="00204E27" w:rsidRPr="005F1AAC">
        <w:rPr>
          <w:rFonts w:cs="Times New Roman"/>
          <w:bCs/>
          <w:noProof/>
          <w:color w:val="000000" w:themeColor="text1"/>
          <w:szCs w:val="20"/>
        </w:rPr>
        <w:t xml:space="preserve">gation depend on </w:t>
      </w:r>
      <w:r w:rsidR="009C3E33" w:rsidRPr="005F1AAC">
        <w:rPr>
          <w:rFonts w:cs="Times New Roman"/>
          <w:bCs/>
          <w:noProof/>
          <w:color w:val="000000" w:themeColor="text1"/>
          <w:szCs w:val="20"/>
        </w:rPr>
        <w:t xml:space="preserve">a </w:t>
      </w:r>
      <w:r w:rsidR="00204E27" w:rsidRPr="005F1AAC">
        <w:rPr>
          <w:rFonts w:cs="Times New Roman"/>
          <w:bCs/>
          <w:noProof/>
          <w:color w:val="000000" w:themeColor="text1"/>
          <w:szCs w:val="20"/>
        </w:rPr>
        <w:t>local</w:t>
      </w:r>
      <w:r w:rsidR="00A47082" w:rsidRPr="005F1AAC">
        <w:rPr>
          <w:rFonts w:cs="Times New Roman"/>
          <w:bCs/>
          <w:noProof/>
          <w:color w:val="000000" w:themeColor="text1"/>
          <w:szCs w:val="20"/>
        </w:rPr>
        <w:t xml:space="preserve"> variation in the</w:t>
      </w:r>
      <w:r w:rsidR="00204E27" w:rsidRPr="005F1AAC">
        <w:rPr>
          <w:rFonts w:cs="Times New Roman"/>
          <w:bCs/>
          <w:noProof/>
          <w:color w:val="000000" w:themeColor="text1"/>
          <w:szCs w:val="20"/>
        </w:rPr>
        <w:t xml:space="preserve"> </w:t>
      </w:r>
      <w:r w:rsidR="009C3E33" w:rsidRPr="005F1AAC">
        <w:rPr>
          <w:rFonts w:cs="Times New Roman"/>
          <w:bCs/>
          <w:noProof/>
          <w:color w:val="000000" w:themeColor="text1"/>
          <w:szCs w:val="20"/>
        </w:rPr>
        <w:t>inhomogeneities</w:t>
      </w:r>
      <w:r w:rsidR="00204E27" w:rsidRPr="005F1AAC">
        <w:rPr>
          <w:rFonts w:cs="Times New Roman"/>
          <w:bCs/>
          <w:noProof/>
          <w:color w:val="000000" w:themeColor="text1"/>
          <w:szCs w:val="20"/>
        </w:rPr>
        <w:t xml:space="preserve">. </w:t>
      </w:r>
      <w:r w:rsidR="00F5748F" w:rsidRPr="005F1AAC">
        <w:rPr>
          <w:rFonts w:cs="Times New Roman"/>
          <w:bCs/>
          <w:noProof/>
          <w:color w:val="000000" w:themeColor="text1"/>
          <w:szCs w:val="20"/>
        </w:rPr>
        <w:t xml:space="preserve">Such </w:t>
      </w:r>
      <w:r w:rsidR="00920799" w:rsidRPr="005F1AAC">
        <w:rPr>
          <w:rFonts w:cs="Times New Roman"/>
          <w:bCs/>
          <w:noProof/>
          <w:color w:val="000000" w:themeColor="text1"/>
          <w:szCs w:val="20"/>
        </w:rPr>
        <w:t>discrete</w:t>
      </w:r>
      <w:r w:rsidR="00F5748F" w:rsidRPr="005F1AAC">
        <w:rPr>
          <w:rFonts w:cs="Times New Roman"/>
          <w:bCs/>
          <w:noProof/>
          <w:color w:val="000000" w:themeColor="text1"/>
          <w:szCs w:val="20"/>
        </w:rPr>
        <w:t xml:space="preserve"> damage patt</w:t>
      </w:r>
      <w:r w:rsidR="00A31FBB" w:rsidRPr="005F1AAC">
        <w:rPr>
          <w:rFonts w:cs="Times New Roman"/>
          <w:bCs/>
          <w:noProof/>
          <w:color w:val="000000" w:themeColor="text1"/>
          <w:szCs w:val="20"/>
        </w:rPr>
        <w:t>er</w:t>
      </w:r>
      <w:r w:rsidR="00F5748F" w:rsidRPr="005F1AAC">
        <w:rPr>
          <w:rFonts w:cs="Times New Roman"/>
          <w:bCs/>
          <w:noProof/>
          <w:color w:val="000000" w:themeColor="text1"/>
          <w:szCs w:val="20"/>
        </w:rPr>
        <w:t>n</w:t>
      </w:r>
      <w:r w:rsidR="00920799" w:rsidRPr="005F1AAC">
        <w:rPr>
          <w:rFonts w:cs="Times New Roman"/>
          <w:bCs/>
          <w:noProof/>
          <w:color w:val="000000" w:themeColor="text1"/>
          <w:szCs w:val="20"/>
        </w:rPr>
        <w:t>s</w:t>
      </w:r>
      <w:r w:rsidR="00F5748F" w:rsidRPr="005F1AAC">
        <w:rPr>
          <w:rFonts w:cs="Times New Roman"/>
          <w:bCs/>
          <w:noProof/>
          <w:color w:val="000000" w:themeColor="text1"/>
          <w:szCs w:val="20"/>
        </w:rPr>
        <w:t xml:space="preserve"> </w:t>
      </w:r>
      <w:r w:rsidR="003C1D26" w:rsidRPr="005F1AAC">
        <w:rPr>
          <w:rFonts w:cs="Times New Roman"/>
          <w:bCs/>
          <w:noProof/>
          <w:color w:val="000000" w:themeColor="text1"/>
          <w:szCs w:val="20"/>
        </w:rPr>
        <w:t xml:space="preserve">are </w:t>
      </w:r>
      <w:r w:rsidR="009C3E33" w:rsidRPr="005F1AAC">
        <w:rPr>
          <w:rFonts w:cs="Times New Roman"/>
          <w:bCs/>
          <w:noProof/>
          <w:color w:val="000000" w:themeColor="text1"/>
          <w:szCs w:val="20"/>
        </w:rPr>
        <w:t>consistent</w:t>
      </w:r>
      <w:r w:rsidR="003C1D26" w:rsidRPr="005F1AAC">
        <w:rPr>
          <w:rFonts w:cs="Times New Roman"/>
          <w:bCs/>
          <w:noProof/>
          <w:color w:val="000000" w:themeColor="text1"/>
          <w:szCs w:val="20"/>
        </w:rPr>
        <w:t xml:space="preserve"> with</w:t>
      </w:r>
      <w:r w:rsidR="00914EF6" w:rsidRPr="005F1AAC">
        <w:rPr>
          <w:rFonts w:cs="Times New Roman"/>
          <w:bCs/>
          <w:noProof/>
          <w:color w:val="000000" w:themeColor="text1"/>
          <w:szCs w:val="20"/>
        </w:rPr>
        <w:t xml:space="preserve"> experimental</w:t>
      </w:r>
      <w:r w:rsidR="003C1D26" w:rsidRPr="005F1AAC">
        <w:rPr>
          <w:rFonts w:cs="Times New Roman"/>
          <w:bCs/>
          <w:noProof/>
          <w:color w:val="000000" w:themeColor="text1"/>
          <w:szCs w:val="20"/>
        </w:rPr>
        <w:t xml:space="preserve"> observations</w:t>
      </w:r>
      <w:r w:rsidR="00914EF6" w:rsidRPr="005F1AAC">
        <w:rPr>
          <w:rFonts w:cs="Times New Roman"/>
          <w:bCs/>
          <w:noProof/>
          <w:color w:val="000000" w:themeColor="text1"/>
          <w:szCs w:val="20"/>
        </w:rPr>
        <w:t xml:space="preserve"> in all </w:t>
      </w:r>
      <w:r w:rsidR="00E40232" w:rsidRPr="005F1AAC">
        <w:rPr>
          <w:rFonts w:cs="Times New Roman"/>
          <w:bCs/>
          <w:noProof/>
          <w:color w:val="000000" w:themeColor="text1"/>
          <w:szCs w:val="20"/>
        </w:rPr>
        <w:t>configurations tested in this study.</w:t>
      </w:r>
      <w:r w:rsidR="00914EF6" w:rsidRPr="005F1AAC">
        <w:rPr>
          <w:rFonts w:cs="Times New Roman"/>
          <w:bCs/>
          <w:noProof/>
          <w:color w:val="000000" w:themeColor="text1"/>
          <w:szCs w:val="20"/>
        </w:rPr>
        <w:t xml:space="preserve"> </w:t>
      </w:r>
      <w:r w:rsidR="009C3E33" w:rsidRPr="005F1AAC">
        <w:rPr>
          <w:rFonts w:cs="Times New Roman"/>
          <w:bCs/>
          <w:noProof/>
          <w:color w:val="000000" w:themeColor="text1"/>
          <w:szCs w:val="20"/>
        </w:rPr>
        <w:t>Again, t</w:t>
      </w:r>
      <w:r w:rsidR="00555701" w:rsidRPr="005F1AAC">
        <w:rPr>
          <w:rFonts w:cs="Times New Roman"/>
          <w:bCs/>
          <w:noProof/>
          <w:color w:val="000000" w:themeColor="text1"/>
          <w:szCs w:val="20"/>
        </w:rPr>
        <w:t>h</w:t>
      </w:r>
      <w:r w:rsidR="00D247A8" w:rsidRPr="005F1AAC">
        <w:rPr>
          <w:rFonts w:cs="Times New Roman"/>
          <w:bCs/>
          <w:noProof/>
          <w:color w:val="000000" w:themeColor="text1"/>
          <w:szCs w:val="20"/>
        </w:rPr>
        <w:t>ese results elucidate</w:t>
      </w:r>
      <w:r w:rsidR="00F54222" w:rsidRPr="005F1AAC">
        <w:rPr>
          <w:rFonts w:cs="Times New Roman"/>
          <w:bCs/>
          <w:noProof/>
          <w:color w:val="000000" w:themeColor="text1"/>
          <w:szCs w:val="20"/>
        </w:rPr>
        <w:t xml:space="preserve"> that</w:t>
      </w:r>
      <w:r w:rsidR="00555701" w:rsidRPr="005F1AAC">
        <w:rPr>
          <w:rFonts w:cs="Times New Roman"/>
          <w:bCs/>
          <w:noProof/>
          <w:color w:val="000000" w:themeColor="text1"/>
          <w:szCs w:val="20"/>
        </w:rPr>
        <w:t xml:space="preserve"> the stochastic</w:t>
      </w:r>
      <w:r w:rsidR="009C3E33" w:rsidRPr="005F1AAC">
        <w:rPr>
          <w:rFonts w:cs="Times New Roman"/>
          <w:bCs/>
          <w:noProof/>
          <w:color w:val="000000" w:themeColor="text1"/>
          <w:szCs w:val="20"/>
        </w:rPr>
        <w:t>,</w:t>
      </w:r>
      <w:r w:rsidR="00555701" w:rsidRPr="005F1AAC">
        <w:rPr>
          <w:rFonts w:cs="Times New Roman"/>
          <w:bCs/>
          <w:noProof/>
          <w:color w:val="000000" w:themeColor="text1"/>
          <w:szCs w:val="20"/>
        </w:rPr>
        <w:t xml:space="preserve"> multiscale</w:t>
      </w:r>
      <w:r w:rsidR="009C3E33" w:rsidRPr="005F1AAC">
        <w:rPr>
          <w:rFonts w:cs="Times New Roman"/>
          <w:bCs/>
          <w:noProof/>
          <w:color w:val="000000" w:themeColor="text1"/>
          <w:szCs w:val="20"/>
        </w:rPr>
        <w:t>, progressive damage</w:t>
      </w:r>
      <w:r w:rsidR="00555701" w:rsidRPr="005F1AAC">
        <w:rPr>
          <w:rFonts w:cs="Times New Roman"/>
          <w:bCs/>
          <w:noProof/>
          <w:color w:val="000000" w:themeColor="text1"/>
          <w:szCs w:val="20"/>
        </w:rPr>
        <w:t xml:space="preserve"> model </w:t>
      </w:r>
      <w:r w:rsidR="005F759D" w:rsidRPr="005F1AAC">
        <w:rPr>
          <w:rFonts w:cs="Times New Roman"/>
          <w:bCs/>
          <w:noProof/>
          <w:color w:val="000000" w:themeColor="text1"/>
          <w:szCs w:val="20"/>
        </w:rPr>
        <w:t>significantly</w:t>
      </w:r>
      <w:r w:rsidR="001910BC" w:rsidRPr="005F1AAC">
        <w:rPr>
          <w:rFonts w:cs="Times New Roman"/>
          <w:bCs/>
          <w:noProof/>
          <w:color w:val="000000" w:themeColor="text1"/>
          <w:szCs w:val="20"/>
        </w:rPr>
        <w:t xml:space="preserve"> </w:t>
      </w:r>
      <w:r w:rsidR="001B1E46" w:rsidRPr="005F1AAC">
        <w:rPr>
          <w:rFonts w:cs="Times New Roman"/>
          <w:bCs/>
          <w:noProof/>
          <w:color w:val="000000" w:themeColor="text1"/>
          <w:szCs w:val="20"/>
        </w:rPr>
        <w:t>improve</w:t>
      </w:r>
      <w:r w:rsidR="00A31FBB" w:rsidRPr="005F1AAC">
        <w:rPr>
          <w:rFonts w:cs="Times New Roman"/>
          <w:bCs/>
          <w:noProof/>
          <w:color w:val="000000" w:themeColor="text1"/>
          <w:szCs w:val="20"/>
        </w:rPr>
        <w:t>s</w:t>
      </w:r>
      <w:r w:rsidR="001B1E46" w:rsidRPr="005F1AAC">
        <w:rPr>
          <w:rFonts w:cs="Times New Roman"/>
          <w:bCs/>
          <w:noProof/>
          <w:color w:val="000000" w:themeColor="text1"/>
          <w:szCs w:val="20"/>
        </w:rPr>
        <w:t xml:space="preserve"> the prediction </w:t>
      </w:r>
      <w:r w:rsidR="005F759D" w:rsidRPr="005F1AAC">
        <w:rPr>
          <w:rFonts w:cs="Times New Roman"/>
          <w:bCs/>
          <w:noProof/>
          <w:color w:val="000000" w:themeColor="text1"/>
          <w:szCs w:val="20"/>
        </w:rPr>
        <w:t>ac</w:t>
      </w:r>
      <w:r w:rsidR="00DA015F" w:rsidRPr="005F1AAC">
        <w:rPr>
          <w:rFonts w:cs="Times New Roman"/>
          <w:bCs/>
          <w:noProof/>
          <w:color w:val="000000" w:themeColor="text1"/>
          <w:szCs w:val="20"/>
        </w:rPr>
        <w:t xml:space="preserve">curacy </w:t>
      </w:r>
      <w:r w:rsidR="009C3E33" w:rsidRPr="005F1AAC">
        <w:rPr>
          <w:rFonts w:cs="Times New Roman"/>
          <w:bCs/>
          <w:noProof/>
          <w:color w:val="000000" w:themeColor="text1"/>
          <w:szCs w:val="20"/>
        </w:rPr>
        <w:t xml:space="preserve">over </w:t>
      </w:r>
      <w:r w:rsidR="00A31FBB" w:rsidRPr="005F1AAC">
        <w:rPr>
          <w:rFonts w:cs="Times New Roman"/>
          <w:bCs/>
          <w:noProof/>
          <w:color w:val="000000" w:themeColor="text1"/>
          <w:szCs w:val="20"/>
        </w:rPr>
        <w:t xml:space="preserve">the </w:t>
      </w:r>
      <w:r w:rsidR="00E7036E" w:rsidRPr="005F1AAC">
        <w:rPr>
          <w:rFonts w:cs="Times New Roman"/>
          <w:bCs/>
          <w:noProof/>
          <w:color w:val="000000" w:themeColor="text1"/>
          <w:szCs w:val="20"/>
        </w:rPr>
        <w:t xml:space="preserve">deterministic </w:t>
      </w:r>
      <w:r w:rsidR="00E86301" w:rsidRPr="005F1AAC">
        <w:rPr>
          <w:rFonts w:cs="Times New Roman"/>
          <w:bCs/>
          <w:noProof/>
          <w:color w:val="000000" w:themeColor="text1"/>
          <w:szCs w:val="20"/>
        </w:rPr>
        <w:t>multiscale</w:t>
      </w:r>
      <w:r w:rsidR="00DA015F" w:rsidRPr="005F1AAC">
        <w:rPr>
          <w:rFonts w:cs="Times New Roman"/>
          <w:bCs/>
          <w:noProof/>
          <w:color w:val="000000" w:themeColor="text1"/>
          <w:szCs w:val="20"/>
        </w:rPr>
        <w:t xml:space="preserve"> model.</w:t>
      </w:r>
    </w:p>
    <w:p w14:paraId="468CA019" w14:textId="7EEFD96D" w:rsidR="001C1FE0" w:rsidRPr="005F1AAC" w:rsidRDefault="00F40FBD" w:rsidP="00B87D87">
      <w:pPr>
        <w:jc w:val="center"/>
        <w:rPr>
          <w:rFonts w:cs="Times New Roman"/>
          <w:b/>
          <w:noProof/>
          <w:color w:val="000000" w:themeColor="text1"/>
          <w:szCs w:val="20"/>
        </w:rPr>
      </w:pPr>
      <w:r w:rsidRPr="005F1AAC">
        <w:rPr>
          <w:noProof/>
          <w:color w:val="000000" w:themeColor="text1"/>
        </w:rPr>
        <w:drawing>
          <wp:inline distT="0" distB="0" distL="0" distR="0" wp14:anchorId="52751F09" wp14:editId="1D1C7C95">
            <wp:extent cx="5943600" cy="3214370"/>
            <wp:effectExtent l="0" t="0" r="0" b="508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26"/>
                    <a:stretch>
                      <a:fillRect/>
                    </a:stretch>
                  </pic:blipFill>
                  <pic:spPr>
                    <a:xfrm>
                      <a:off x="0" y="0"/>
                      <a:ext cx="5943600" cy="3214370"/>
                    </a:xfrm>
                    <a:prstGeom prst="rect">
                      <a:avLst/>
                    </a:prstGeom>
                  </pic:spPr>
                </pic:pic>
              </a:graphicData>
            </a:graphic>
          </wp:inline>
        </w:drawing>
      </w:r>
    </w:p>
    <w:p w14:paraId="1B18AB1A" w14:textId="67B78CBF" w:rsidR="002D68E3" w:rsidRPr="005F1AAC" w:rsidRDefault="001C1FE0" w:rsidP="00A31FBB">
      <w:pPr>
        <w:spacing w:after="240" w:line="240" w:lineRule="auto"/>
        <w:jc w:val="both"/>
        <w:rPr>
          <w:rFonts w:cs="Times New Roman"/>
          <w:bCs/>
          <w:noProof/>
          <w:color w:val="000000" w:themeColor="text1"/>
          <w:szCs w:val="20"/>
        </w:rPr>
      </w:pPr>
      <w:r w:rsidRPr="005F1AAC">
        <w:rPr>
          <w:rFonts w:cs="Times New Roman"/>
          <w:b/>
          <w:noProof/>
          <w:color w:val="000000" w:themeColor="text1"/>
          <w:szCs w:val="20"/>
        </w:rPr>
        <w:t>Figure.</w:t>
      </w:r>
      <w:r w:rsidR="00F40D59" w:rsidRPr="005F1AAC">
        <w:rPr>
          <w:rFonts w:cs="Times New Roman"/>
          <w:b/>
          <w:noProof/>
          <w:color w:val="000000" w:themeColor="text1"/>
          <w:szCs w:val="20"/>
        </w:rPr>
        <w:t>1</w:t>
      </w:r>
      <w:r w:rsidR="009F3B14" w:rsidRPr="005F1AAC">
        <w:rPr>
          <w:rFonts w:cs="Times New Roman"/>
          <w:b/>
          <w:noProof/>
          <w:color w:val="000000" w:themeColor="text1"/>
          <w:szCs w:val="20"/>
        </w:rPr>
        <w:t>5</w:t>
      </w:r>
      <w:r w:rsidR="00F40D59" w:rsidRPr="005F1AAC">
        <w:rPr>
          <w:rFonts w:cs="Times New Roman"/>
          <w:b/>
          <w:noProof/>
          <w:color w:val="000000" w:themeColor="text1"/>
          <w:szCs w:val="20"/>
        </w:rPr>
        <w:t>.</w:t>
      </w:r>
      <w:r w:rsidRPr="005F1AAC">
        <w:rPr>
          <w:rFonts w:cs="Times New Roman"/>
          <w:bCs/>
          <w:noProof/>
          <w:color w:val="000000" w:themeColor="text1"/>
          <w:szCs w:val="20"/>
        </w:rPr>
        <w:t xml:space="preserve"> </w:t>
      </w:r>
      <w:r w:rsidR="00256A29" w:rsidRPr="005F1AAC">
        <w:rPr>
          <w:rFonts w:cs="Times New Roman"/>
          <w:bCs/>
          <w:noProof/>
          <w:color w:val="000000" w:themeColor="text1"/>
          <w:szCs w:val="20"/>
        </w:rPr>
        <w:t>D</w:t>
      </w:r>
      <w:r w:rsidR="002D68E3" w:rsidRPr="005F1AAC">
        <w:rPr>
          <w:rFonts w:cs="Times New Roman"/>
          <w:bCs/>
          <w:noProof/>
          <w:color w:val="000000" w:themeColor="text1"/>
          <w:szCs w:val="20"/>
        </w:rPr>
        <w:t xml:space="preserve">amage </w:t>
      </w:r>
      <w:r w:rsidR="00B65BB2" w:rsidRPr="005F1AAC">
        <w:rPr>
          <w:rFonts w:cs="Times New Roman"/>
          <w:bCs/>
          <w:noProof/>
          <w:color w:val="000000" w:themeColor="text1"/>
          <w:szCs w:val="20"/>
        </w:rPr>
        <w:t xml:space="preserve">index distribution </w:t>
      </w:r>
      <w:r w:rsidR="0028198F" w:rsidRPr="005F1AAC">
        <w:rPr>
          <w:rFonts w:cs="Times New Roman"/>
          <w:bCs/>
          <w:noProof/>
          <w:color w:val="000000" w:themeColor="text1"/>
          <w:szCs w:val="20"/>
        </w:rPr>
        <w:t xml:space="preserve">around the notch </w:t>
      </w:r>
      <w:r w:rsidR="00256A29" w:rsidRPr="005F1AAC">
        <w:rPr>
          <w:rFonts w:cs="Times New Roman"/>
          <w:bCs/>
          <w:noProof/>
          <w:color w:val="000000" w:themeColor="text1"/>
          <w:szCs w:val="20"/>
        </w:rPr>
        <w:t>at failure</w:t>
      </w:r>
      <w:r w:rsidR="00B65BB2" w:rsidRPr="005F1AAC">
        <w:rPr>
          <w:rFonts w:cs="Times New Roman"/>
          <w:bCs/>
          <w:noProof/>
          <w:color w:val="000000" w:themeColor="text1"/>
          <w:szCs w:val="20"/>
        </w:rPr>
        <w:t xml:space="preserve">, </w:t>
      </w:r>
      <w:r w:rsidR="002D68E3" w:rsidRPr="005F1AAC">
        <w:rPr>
          <w:rFonts w:cs="Times New Roman"/>
          <w:bCs/>
          <w:noProof/>
          <w:color w:val="000000" w:themeColor="text1"/>
          <w:szCs w:val="20"/>
        </w:rPr>
        <w:t>obtained from</w:t>
      </w:r>
      <w:r w:rsidR="00263418" w:rsidRPr="005F1AAC">
        <w:rPr>
          <w:rFonts w:cs="Times New Roman"/>
          <w:bCs/>
          <w:noProof/>
          <w:color w:val="000000" w:themeColor="text1"/>
          <w:szCs w:val="20"/>
        </w:rPr>
        <w:t xml:space="preserve"> </w:t>
      </w:r>
      <w:r w:rsidR="0034601E" w:rsidRPr="005F1AAC">
        <w:rPr>
          <w:rFonts w:cs="Times New Roman"/>
          <w:bCs/>
          <w:noProof/>
          <w:color w:val="000000" w:themeColor="text1"/>
          <w:szCs w:val="20"/>
        </w:rPr>
        <w:t xml:space="preserve">the </w:t>
      </w:r>
      <w:r w:rsidR="00B65BB2" w:rsidRPr="005F1AAC">
        <w:rPr>
          <w:rFonts w:cs="Times New Roman"/>
          <w:bCs/>
          <w:noProof/>
          <w:color w:val="000000" w:themeColor="text1"/>
          <w:szCs w:val="20"/>
        </w:rPr>
        <w:t>reference (</w:t>
      </w:r>
      <w:r w:rsidR="00CC3166" w:rsidRPr="005F1AAC">
        <w:rPr>
          <w:rFonts w:cs="Times New Roman"/>
          <w:bCs/>
          <w:noProof/>
          <w:color w:val="000000" w:themeColor="text1"/>
          <w:szCs w:val="20"/>
        </w:rPr>
        <w:t xml:space="preserve">deterministic </w:t>
      </w:r>
      <w:r w:rsidR="00870337" w:rsidRPr="005F1AAC">
        <w:rPr>
          <w:rFonts w:cs="Times New Roman"/>
          <w:bCs/>
          <w:noProof/>
          <w:color w:val="000000" w:themeColor="text1"/>
          <w:szCs w:val="20"/>
        </w:rPr>
        <w:t>multiscale</w:t>
      </w:r>
      <w:r w:rsidR="00B65BB2" w:rsidRPr="005F1AAC">
        <w:rPr>
          <w:rFonts w:cs="Times New Roman"/>
          <w:bCs/>
          <w:noProof/>
          <w:color w:val="000000" w:themeColor="text1"/>
          <w:szCs w:val="20"/>
        </w:rPr>
        <w:t>)</w:t>
      </w:r>
      <w:r w:rsidR="00870337" w:rsidRPr="005F1AAC">
        <w:rPr>
          <w:rFonts w:cs="Times New Roman"/>
          <w:bCs/>
          <w:noProof/>
          <w:color w:val="000000" w:themeColor="text1"/>
          <w:szCs w:val="20"/>
        </w:rPr>
        <w:t xml:space="preserve"> model and </w:t>
      </w:r>
      <w:r w:rsidR="00193F9D" w:rsidRPr="005F1AAC">
        <w:rPr>
          <w:color w:val="000000" w:themeColor="text1"/>
        </w:rPr>
        <w:t>five consecutive runs</w:t>
      </w:r>
      <w:r w:rsidR="00193F9D" w:rsidRPr="005F1AAC">
        <w:rPr>
          <w:rFonts w:cs="Times New Roman"/>
          <w:bCs/>
          <w:noProof/>
          <w:color w:val="000000" w:themeColor="text1"/>
          <w:szCs w:val="20"/>
        </w:rPr>
        <w:t xml:space="preserve"> </w:t>
      </w:r>
      <w:r w:rsidR="00B65BB2" w:rsidRPr="005F1AAC">
        <w:rPr>
          <w:rFonts w:cs="Times New Roman"/>
          <w:bCs/>
          <w:noProof/>
          <w:color w:val="000000" w:themeColor="text1"/>
          <w:szCs w:val="20"/>
        </w:rPr>
        <w:t>of</w:t>
      </w:r>
      <w:r w:rsidR="00193F9D" w:rsidRPr="005F1AAC">
        <w:rPr>
          <w:rFonts w:cs="Times New Roman"/>
          <w:bCs/>
          <w:noProof/>
          <w:color w:val="000000" w:themeColor="text1"/>
          <w:szCs w:val="20"/>
        </w:rPr>
        <w:t xml:space="preserve"> </w:t>
      </w:r>
      <w:r w:rsidR="00A31FBB" w:rsidRPr="005F1AAC">
        <w:rPr>
          <w:rFonts w:cs="Times New Roman"/>
          <w:bCs/>
          <w:noProof/>
          <w:color w:val="000000" w:themeColor="text1"/>
          <w:szCs w:val="20"/>
        </w:rPr>
        <w:t xml:space="preserve">the </w:t>
      </w:r>
      <w:r w:rsidR="00193F9D" w:rsidRPr="005F1AAC">
        <w:rPr>
          <w:rFonts w:cs="Times New Roman"/>
          <w:bCs/>
          <w:noProof/>
          <w:color w:val="000000" w:themeColor="text1"/>
          <w:szCs w:val="20"/>
        </w:rPr>
        <w:t>stochastic multiscale model</w:t>
      </w:r>
      <w:r w:rsidR="00B65BB2" w:rsidRPr="005F1AAC">
        <w:rPr>
          <w:color w:val="000000" w:themeColor="text1"/>
        </w:rPr>
        <w:t xml:space="preserve">: </w:t>
      </w:r>
      <w:r w:rsidR="002D68E3" w:rsidRPr="005F1AAC">
        <w:rPr>
          <w:color w:val="000000" w:themeColor="text1"/>
        </w:rPr>
        <w:t xml:space="preserve">(a) </w:t>
      </w:r>
      <w:r w:rsidR="00B65BB2" w:rsidRPr="005F1AAC">
        <w:rPr>
          <w:color w:val="000000" w:themeColor="text1"/>
        </w:rPr>
        <w:t>f</w:t>
      </w:r>
      <w:r w:rsidR="002D68E3" w:rsidRPr="005F1AAC">
        <w:rPr>
          <w:color w:val="000000" w:themeColor="text1"/>
        </w:rPr>
        <w:t>ill</w:t>
      </w:r>
      <w:r w:rsidR="00A31FBB" w:rsidRPr="005F1AAC">
        <w:rPr>
          <w:color w:val="000000" w:themeColor="text1"/>
        </w:rPr>
        <w:t>-</w:t>
      </w:r>
      <w:r w:rsidR="002D68E3" w:rsidRPr="005F1AAC">
        <w:rPr>
          <w:color w:val="000000" w:themeColor="text1"/>
        </w:rPr>
        <w:t>loaded un-notched specimen (Case-A), (b) fill</w:t>
      </w:r>
      <w:r w:rsidR="00A31FBB" w:rsidRPr="005F1AAC">
        <w:rPr>
          <w:color w:val="000000" w:themeColor="text1"/>
        </w:rPr>
        <w:t>-</w:t>
      </w:r>
      <w:r w:rsidR="002D68E3" w:rsidRPr="005F1AAC">
        <w:rPr>
          <w:color w:val="000000" w:themeColor="text1"/>
        </w:rPr>
        <w:t>loaded notched specimen (Case-B), and (c) fill</w:t>
      </w:r>
      <w:r w:rsidR="00A31FBB" w:rsidRPr="005F1AAC">
        <w:rPr>
          <w:color w:val="000000" w:themeColor="text1"/>
        </w:rPr>
        <w:t>-</w:t>
      </w:r>
      <w:r w:rsidR="002D68E3" w:rsidRPr="005F1AAC">
        <w:rPr>
          <w:color w:val="000000" w:themeColor="text1"/>
        </w:rPr>
        <w:t>loaded notched specimen (Case-C).</w:t>
      </w:r>
    </w:p>
    <w:p w14:paraId="1630545E" w14:textId="744C32D9" w:rsidR="0078719B" w:rsidRPr="005F1AAC" w:rsidRDefault="001E69AC" w:rsidP="003E39F9">
      <w:pPr>
        <w:pStyle w:val="Heading1"/>
        <w:rPr>
          <w:noProof/>
        </w:rPr>
      </w:pPr>
      <w:r w:rsidRPr="005F1AAC">
        <w:rPr>
          <w:noProof/>
        </w:rPr>
        <w:t>6</w:t>
      </w:r>
      <w:r w:rsidR="000F3E1D" w:rsidRPr="005F1AAC">
        <w:rPr>
          <w:noProof/>
        </w:rPr>
        <w:t>. Conclusion</w:t>
      </w:r>
    </w:p>
    <w:p w14:paraId="33CDDD93" w14:textId="16434E97" w:rsidR="00E905BF" w:rsidRPr="005F1AAC" w:rsidRDefault="00687D53" w:rsidP="00143DCD">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A </w:t>
      </w:r>
      <w:r w:rsidR="00BB24F0" w:rsidRPr="005F1AAC">
        <w:rPr>
          <w:rFonts w:cs="Times New Roman"/>
          <w:bCs/>
          <w:noProof/>
          <w:color w:val="000000" w:themeColor="text1"/>
          <w:szCs w:val="20"/>
        </w:rPr>
        <w:t>novel</w:t>
      </w:r>
      <w:r w:rsidR="006C7365" w:rsidRPr="005F1AAC">
        <w:rPr>
          <w:rFonts w:cs="Times New Roman"/>
          <w:bCs/>
          <w:noProof/>
          <w:color w:val="000000" w:themeColor="text1"/>
          <w:szCs w:val="20"/>
        </w:rPr>
        <w:t xml:space="preserve"> stochastic</w:t>
      </w:r>
      <w:r w:rsidR="002C1792" w:rsidRPr="005F1AAC">
        <w:rPr>
          <w:rFonts w:cs="Times New Roman"/>
          <w:bCs/>
          <w:noProof/>
          <w:color w:val="000000" w:themeColor="text1"/>
          <w:szCs w:val="20"/>
        </w:rPr>
        <w:t>,</w:t>
      </w:r>
      <w:r w:rsidR="00BB24F0" w:rsidRPr="005F1AAC">
        <w:rPr>
          <w:rFonts w:cs="Times New Roman"/>
          <w:bCs/>
          <w:noProof/>
          <w:color w:val="000000" w:themeColor="text1"/>
          <w:szCs w:val="20"/>
        </w:rPr>
        <w:t xml:space="preserve"> </w:t>
      </w:r>
      <w:r w:rsidRPr="005F1AAC">
        <w:rPr>
          <w:rFonts w:cs="Times New Roman"/>
          <w:bCs/>
          <w:noProof/>
          <w:color w:val="000000" w:themeColor="text1"/>
          <w:szCs w:val="20"/>
        </w:rPr>
        <w:t>multiscale</w:t>
      </w:r>
      <w:r w:rsidR="002C1792" w:rsidRPr="005F1AAC">
        <w:rPr>
          <w:rFonts w:cs="Times New Roman"/>
          <w:bCs/>
          <w:noProof/>
          <w:color w:val="000000" w:themeColor="text1"/>
          <w:szCs w:val="20"/>
        </w:rPr>
        <w:t>,</w:t>
      </w:r>
      <w:r w:rsidRPr="005F1AAC">
        <w:rPr>
          <w:rFonts w:cs="Times New Roman"/>
          <w:bCs/>
          <w:noProof/>
          <w:color w:val="000000" w:themeColor="text1"/>
          <w:szCs w:val="20"/>
        </w:rPr>
        <w:t xml:space="preserve"> progressive damage model </w:t>
      </w:r>
      <w:r w:rsidR="00256A29" w:rsidRPr="005F1AAC">
        <w:rPr>
          <w:rFonts w:cs="Times New Roman"/>
          <w:bCs/>
          <w:noProof/>
          <w:color w:val="000000" w:themeColor="text1"/>
          <w:szCs w:val="20"/>
        </w:rPr>
        <w:t>is</w:t>
      </w:r>
      <w:r w:rsidRPr="005F1AAC">
        <w:rPr>
          <w:rFonts w:cs="Times New Roman"/>
          <w:bCs/>
          <w:noProof/>
          <w:color w:val="000000" w:themeColor="text1"/>
          <w:szCs w:val="20"/>
        </w:rPr>
        <w:t xml:space="preserve"> </w:t>
      </w:r>
      <w:r w:rsidR="005F4A8B" w:rsidRPr="005F1AAC">
        <w:rPr>
          <w:rFonts w:cs="Times New Roman"/>
          <w:bCs/>
          <w:noProof/>
          <w:color w:val="000000" w:themeColor="text1"/>
          <w:szCs w:val="20"/>
        </w:rPr>
        <w:t>proposed</w:t>
      </w:r>
      <w:r w:rsidRPr="005F1AAC">
        <w:rPr>
          <w:rFonts w:cs="Times New Roman"/>
          <w:bCs/>
          <w:noProof/>
          <w:color w:val="000000" w:themeColor="text1"/>
          <w:szCs w:val="20"/>
        </w:rPr>
        <w:t xml:space="preserve"> </w:t>
      </w:r>
      <w:r w:rsidR="00D651B4" w:rsidRPr="005F1AAC">
        <w:rPr>
          <w:rFonts w:cs="Times New Roman"/>
          <w:bCs/>
          <w:noProof/>
          <w:color w:val="000000" w:themeColor="text1"/>
          <w:szCs w:val="20"/>
        </w:rPr>
        <w:t xml:space="preserve">to predict the damage response of </w:t>
      </w:r>
      <w:r w:rsidR="00CA5030" w:rsidRPr="005F1AAC">
        <w:rPr>
          <w:rFonts w:cs="Times New Roman"/>
          <w:bCs/>
          <w:noProof/>
          <w:color w:val="000000" w:themeColor="text1"/>
          <w:szCs w:val="20"/>
        </w:rPr>
        <w:t xml:space="preserve">a </w:t>
      </w:r>
      <w:r w:rsidR="002C1792" w:rsidRPr="005F1AAC">
        <w:rPr>
          <w:rFonts w:cs="Times New Roman"/>
          <w:bCs/>
          <w:noProof/>
          <w:color w:val="000000" w:themeColor="text1"/>
          <w:szCs w:val="20"/>
        </w:rPr>
        <w:t>three-dimensional (</w:t>
      </w:r>
      <w:r w:rsidR="00DD63D7" w:rsidRPr="005F1AAC">
        <w:rPr>
          <w:rFonts w:cs="Times New Roman"/>
          <w:bCs/>
          <w:noProof/>
          <w:color w:val="000000" w:themeColor="text1"/>
          <w:szCs w:val="20"/>
        </w:rPr>
        <w:t>3D</w:t>
      </w:r>
      <w:r w:rsidR="002C1792" w:rsidRPr="005F1AAC">
        <w:rPr>
          <w:rFonts w:cs="Times New Roman"/>
          <w:bCs/>
          <w:noProof/>
          <w:color w:val="000000" w:themeColor="text1"/>
          <w:szCs w:val="20"/>
        </w:rPr>
        <w:t>)</w:t>
      </w:r>
      <w:r w:rsidR="00CA5030" w:rsidRPr="005F1AAC">
        <w:rPr>
          <w:rFonts w:cs="Times New Roman"/>
          <w:bCs/>
          <w:noProof/>
          <w:color w:val="000000" w:themeColor="text1"/>
          <w:szCs w:val="20"/>
        </w:rPr>
        <w:t xml:space="preserve"> orthogonal woven composite</w:t>
      </w:r>
      <w:r w:rsidR="00D93742" w:rsidRPr="005F1AAC">
        <w:rPr>
          <w:rFonts w:cs="Times New Roman"/>
          <w:bCs/>
          <w:noProof/>
          <w:color w:val="000000" w:themeColor="text1"/>
          <w:szCs w:val="20"/>
        </w:rPr>
        <w:t xml:space="preserve">. </w:t>
      </w:r>
      <w:r w:rsidR="00C62C88" w:rsidRPr="005F1AAC">
        <w:rPr>
          <w:rFonts w:cs="Times New Roman"/>
          <w:bCs/>
          <w:noProof/>
          <w:color w:val="000000" w:themeColor="text1"/>
          <w:szCs w:val="20"/>
        </w:rPr>
        <w:t>The s</w:t>
      </w:r>
      <w:r w:rsidR="00CA5030" w:rsidRPr="005F1AAC">
        <w:rPr>
          <w:rFonts w:cs="Times New Roman"/>
          <w:bCs/>
          <w:noProof/>
          <w:color w:val="000000" w:themeColor="text1"/>
          <w:szCs w:val="20"/>
        </w:rPr>
        <w:t>patial</w:t>
      </w:r>
      <w:r w:rsidR="006019A9" w:rsidRPr="005F1AAC">
        <w:rPr>
          <w:rFonts w:cs="Times New Roman"/>
          <w:bCs/>
          <w:noProof/>
          <w:color w:val="000000" w:themeColor="text1"/>
          <w:szCs w:val="20"/>
        </w:rPr>
        <w:t xml:space="preserve"> </w:t>
      </w:r>
      <w:r w:rsidR="008A2A9F" w:rsidRPr="005F1AAC">
        <w:rPr>
          <w:rFonts w:cs="Times New Roman"/>
          <w:bCs/>
          <w:noProof/>
          <w:color w:val="000000" w:themeColor="text1"/>
          <w:szCs w:val="20"/>
        </w:rPr>
        <w:t xml:space="preserve">distribution of </w:t>
      </w:r>
      <w:r w:rsidR="00CA5030" w:rsidRPr="005F1AAC">
        <w:rPr>
          <w:rFonts w:cs="Times New Roman"/>
          <w:bCs/>
          <w:noProof/>
          <w:color w:val="000000" w:themeColor="text1"/>
          <w:szCs w:val="20"/>
        </w:rPr>
        <w:t xml:space="preserve">manufacturing-induced </w:t>
      </w:r>
      <w:r w:rsidR="00E07045" w:rsidRPr="005F1AAC">
        <w:rPr>
          <w:rFonts w:cs="Times New Roman"/>
          <w:bCs/>
          <w:noProof/>
          <w:color w:val="000000" w:themeColor="text1"/>
          <w:szCs w:val="20"/>
        </w:rPr>
        <w:t>defects (</w:t>
      </w:r>
      <w:r w:rsidR="00B74C02" w:rsidRPr="005F1AAC">
        <w:rPr>
          <w:rFonts w:cs="Times New Roman"/>
          <w:bCs/>
          <w:noProof/>
          <w:color w:val="000000" w:themeColor="text1"/>
          <w:szCs w:val="20"/>
        </w:rPr>
        <w:t xml:space="preserve">waviness in </w:t>
      </w:r>
      <w:r w:rsidR="008A2A9F" w:rsidRPr="005F1AAC">
        <w:rPr>
          <w:rFonts w:cs="Times New Roman"/>
          <w:bCs/>
          <w:noProof/>
          <w:color w:val="000000" w:themeColor="text1"/>
          <w:szCs w:val="20"/>
        </w:rPr>
        <w:t>impregnated yarn and voids</w:t>
      </w:r>
      <w:r w:rsidR="00E07045" w:rsidRPr="005F1AAC">
        <w:rPr>
          <w:rFonts w:cs="Times New Roman"/>
          <w:bCs/>
          <w:noProof/>
          <w:color w:val="000000" w:themeColor="text1"/>
          <w:szCs w:val="20"/>
        </w:rPr>
        <w:t>)</w:t>
      </w:r>
      <w:r w:rsidR="00274333" w:rsidRPr="005F1AAC">
        <w:rPr>
          <w:rFonts w:cs="Times New Roman"/>
          <w:bCs/>
          <w:noProof/>
          <w:color w:val="000000" w:themeColor="text1"/>
          <w:szCs w:val="20"/>
        </w:rPr>
        <w:t xml:space="preserve"> </w:t>
      </w:r>
      <w:r w:rsidR="00CA5030" w:rsidRPr="005F1AAC">
        <w:rPr>
          <w:rFonts w:cs="Times New Roman"/>
          <w:bCs/>
          <w:noProof/>
          <w:color w:val="000000" w:themeColor="text1"/>
          <w:szCs w:val="20"/>
        </w:rPr>
        <w:t xml:space="preserve">was </w:t>
      </w:r>
      <w:r w:rsidR="00274333" w:rsidRPr="005F1AAC">
        <w:rPr>
          <w:rFonts w:cs="Times New Roman"/>
          <w:bCs/>
          <w:noProof/>
          <w:color w:val="000000" w:themeColor="text1"/>
          <w:szCs w:val="20"/>
        </w:rPr>
        <w:t xml:space="preserve">obtained from </w:t>
      </w:r>
      <w:r w:rsidR="00830ACC" w:rsidRPr="005F1AAC">
        <w:rPr>
          <w:rFonts w:cs="Times New Roman"/>
          <w:bCs/>
          <w:noProof/>
          <w:color w:val="000000" w:themeColor="text1"/>
          <w:szCs w:val="20"/>
        </w:rPr>
        <w:t xml:space="preserve">a limited set of </w:t>
      </w:r>
      <w:r w:rsidR="00CA5030" w:rsidRPr="005F1AAC">
        <w:rPr>
          <w:rFonts w:cs="Times New Roman"/>
          <w:color w:val="000000" w:themeColor="text1"/>
          <w:szCs w:val="20"/>
        </w:rPr>
        <w:t>micro-computed tomography (µCT) images</w:t>
      </w:r>
      <w:r w:rsidR="003C0281" w:rsidRPr="005F1AAC">
        <w:rPr>
          <w:rFonts w:cs="Times New Roman"/>
          <w:bCs/>
          <w:noProof/>
          <w:color w:val="000000" w:themeColor="text1"/>
          <w:szCs w:val="20"/>
        </w:rPr>
        <w:t>.</w:t>
      </w:r>
      <w:r w:rsidR="006019A9" w:rsidRPr="005F1AAC">
        <w:rPr>
          <w:rFonts w:cs="Times New Roman"/>
          <w:bCs/>
          <w:noProof/>
          <w:color w:val="000000" w:themeColor="text1"/>
          <w:szCs w:val="20"/>
        </w:rPr>
        <w:t xml:space="preserve"> Th</w:t>
      </w:r>
      <w:r w:rsidR="00664A66" w:rsidRPr="005F1AAC">
        <w:rPr>
          <w:rFonts w:cs="Times New Roman"/>
          <w:bCs/>
          <w:noProof/>
          <w:color w:val="000000" w:themeColor="text1"/>
          <w:szCs w:val="20"/>
        </w:rPr>
        <w:t xml:space="preserve">is information was </w:t>
      </w:r>
      <w:r w:rsidR="00F563EF" w:rsidRPr="005F1AAC">
        <w:rPr>
          <w:rFonts w:cs="Times New Roman"/>
          <w:bCs/>
          <w:noProof/>
          <w:color w:val="000000" w:themeColor="text1"/>
          <w:szCs w:val="20"/>
        </w:rPr>
        <w:t xml:space="preserve">used to </w:t>
      </w:r>
      <w:r w:rsidR="00CA5030" w:rsidRPr="005F1AAC">
        <w:rPr>
          <w:rFonts w:cs="Times New Roman"/>
          <w:bCs/>
          <w:noProof/>
          <w:color w:val="000000" w:themeColor="text1"/>
          <w:szCs w:val="20"/>
        </w:rPr>
        <w:t xml:space="preserve">calculate </w:t>
      </w:r>
      <w:r w:rsidR="00F563EF" w:rsidRPr="005F1AAC">
        <w:rPr>
          <w:rFonts w:cs="Times New Roman"/>
          <w:bCs/>
          <w:noProof/>
          <w:color w:val="000000" w:themeColor="text1"/>
          <w:szCs w:val="20"/>
        </w:rPr>
        <w:t xml:space="preserve">the stochastic distribution of material properties at </w:t>
      </w:r>
      <w:r w:rsidR="009524A7" w:rsidRPr="005F1AAC">
        <w:rPr>
          <w:rFonts w:cs="Times New Roman"/>
          <w:bCs/>
          <w:noProof/>
          <w:color w:val="000000" w:themeColor="text1"/>
          <w:szCs w:val="20"/>
        </w:rPr>
        <w:t xml:space="preserve">the </w:t>
      </w:r>
      <w:r w:rsidR="00F563EF" w:rsidRPr="005F1AAC">
        <w:rPr>
          <w:rFonts w:cs="Times New Roman"/>
          <w:bCs/>
          <w:noProof/>
          <w:color w:val="000000" w:themeColor="text1"/>
          <w:szCs w:val="20"/>
        </w:rPr>
        <w:t>micro</w:t>
      </w:r>
      <w:r w:rsidR="00CA5030" w:rsidRPr="005F1AAC">
        <w:rPr>
          <w:rFonts w:cs="Times New Roman"/>
          <w:bCs/>
          <w:noProof/>
          <w:color w:val="000000" w:themeColor="text1"/>
          <w:szCs w:val="20"/>
        </w:rPr>
        <w:t>-</w:t>
      </w:r>
      <w:r w:rsidR="0070366A" w:rsidRPr="005F1AAC">
        <w:rPr>
          <w:rFonts w:cs="Times New Roman"/>
          <w:bCs/>
          <w:noProof/>
          <w:color w:val="000000" w:themeColor="text1"/>
          <w:szCs w:val="20"/>
        </w:rPr>
        <w:t xml:space="preserve"> and meso-level</w:t>
      </w:r>
      <w:r w:rsidR="00CA5030" w:rsidRPr="005F1AAC">
        <w:rPr>
          <w:rFonts w:cs="Times New Roman"/>
          <w:bCs/>
          <w:noProof/>
          <w:color w:val="000000" w:themeColor="text1"/>
          <w:szCs w:val="20"/>
        </w:rPr>
        <w:t>s,</w:t>
      </w:r>
      <w:r w:rsidR="0057598B" w:rsidRPr="005F1AAC">
        <w:rPr>
          <w:rFonts w:cs="Times New Roman"/>
          <w:bCs/>
          <w:noProof/>
          <w:color w:val="000000" w:themeColor="text1"/>
          <w:szCs w:val="20"/>
        </w:rPr>
        <w:t xml:space="preserve"> </w:t>
      </w:r>
      <w:r w:rsidR="00DA063C" w:rsidRPr="005F1AAC">
        <w:rPr>
          <w:rFonts w:cs="Times New Roman"/>
          <w:bCs/>
          <w:noProof/>
          <w:color w:val="000000" w:themeColor="text1"/>
          <w:szCs w:val="20"/>
        </w:rPr>
        <w:t>which</w:t>
      </w:r>
      <w:r w:rsidR="0057598B" w:rsidRPr="005F1AAC">
        <w:rPr>
          <w:rFonts w:cs="Times New Roman"/>
          <w:bCs/>
          <w:noProof/>
          <w:color w:val="000000" w:themeColor="text1"/>
          <w:szCs w:val="20"/>
        </w:rPr>
        <w:t xml:space="preserve"> consequently </w:t>
      </w:r>
      <w:r w:rsidR="00DA063C" w:rsidRPr="005F1AAC">
        <w:rPr>
          <w:rFonts w:cs="Times New Roman"/>
          <w:bCs/>
          <w:noProof/>
          <w:color w:val="000000" w:themeColor="text1"/>
          <w:szCs w:val="20"/>
        </w:rPr>
        <w:t xml:space="preserve">results in </w:t>
      </w:r>
      <w:r w:rsidR="00CA5030" w:rsidRPr="005F1AAC">
        <w:rPr>
          <w:rFonts w:cs="Times New Roman"/>
          <w:bCs/>
          <w:noProof/>
          <w:color w:val="000000" w:themeColor="text1"/>
          <w:szCs w:val="20"/>
        </w:rPr>
        <w:t xml:space="preserve">a local </w:t>
      </w:r>
      <w:r w:rsidR="00DA063C" w:rsidRPr="005F1AAC">
        <w:rPr>
          <w:rFonts w:cs="Times New Roman"/>
          <w:bCs/>
          <w:noProof/>
          <w:color w:val="000000" w:themeColor="text1"/>
          <w:szCs w:val="20"/>
        </w:rPr>
        <w:t>variation of the</w:t>
      </w:r>
      <w:r w:rsidR="0057598B" w:rsidRPr="005F1AAC">
        <w:rPr>
          <w:rFonts w:cs="Times New Roman"/>
          <w:bCs/>
          <w:noProof/>
          <w:color w:val="000000" w:themeColor="text1"/>
          <w:szCs w:val="20"/>
        </w:rPr>
        <w:t xml:space="preserve"> stress and strain </w:t>
      </w:r>
      <w:r w:rsidR="00DA063C" w:rsidRPr="005F1AAC">
        <w:rPr>
          <w:rFonts w:cs="Times New Roman"/>
          <w:bCs/>
          <w:noProof/>
          <w:color w:val="000000" w:themeColor="text1"/>
          <w:szCs w:val="20"/>
        </w:rPr>
        <w:t xml:space="preserve">within the </w:t>
      </w:r>
      <w:r w:rsidR="00CA5030" w:rsidRPr="005F1AAC">
        <w:rPr>
          <w:rFonts w:cs="Times New Roman"/>
          <w:bCs/>
          <w:noProof/>
          <w:color w:val="000000" w:themeColor="text1"/>
          <w:szCs w:val="20"/>
        </w:rPr>
        <w:t>macro-</w:t>
      </w:r>
      <w:r w:rsidR="00DA063C" w:rsidRPr="005F1AAC">
        <w:rPr>
          <w:rFonts w:cs="Times New Roman"/>
          <w:bCs/>
          <w:noProof/>
          <w:color w:val="000000" w:themeColor="text1"/>
          <w:szCs w:val="20"/>
        </w:rPr>
        <w:t>model</w:t>
      </w:r>
      <w:r w:rsidR="0070366A" w:rsidRPr="005F1AAC">
        <w:rPr>
          <w:rFonts w:cs="Times New Roman"/>
          <w:bCs/>
          <w:noProof/>
          <w:color w:val="000000" w:themeColor="text1"/>
          <w:szCs w:val="20"/>
        </w:rPr>
        <w:t xml:space="preserve">. </w:t>
      </w:r>
      <w:r w:rsidR="00A93884" w:rsidRPr="005F1AAC">
        <w:rPr>
          <w:rFonts w:cs="Times New Roman"/>
          <w:bCs/>
          <w:noProof/>
          <w:color w:val="000000" w:themeColor="text1"/>
          <w:szCs w:val="20"/>
        </w:rPr>
        <w:t xml:space="preserve">The </w:t>
      </w:r>
      <w:r w:rsidR="002C1792" w:rsidRPr="005F1AAC">
        <w:rPr>
          <w:rFonts w:cs="Times New Roman"/>
          <w:bCs/>
          <w:noProof/>
          <w:color w:val="000000" w:themeColor="text1"/>
          <w:szCs w:val="20"/>
        </w:rPr>
        <w:t xml:space="preserve">model </w:t>
      </w:r>
      <w:r w:rsidR="00A93884" w:rsidRPr="005F1AAC">
        <w:rPr>
          <w:rFonts w:cs="Times New Roman"/>
          <w:bCs/>
          <w:noProof/>
          <w:color w:val="000000" w:themeColor="text1"/>
          <w:szCs w:val="20"/>
        </w:rPr>
        <w:t xml:space="preserve">predictions were </w:t>
      </w:r>
      <w:r w:rsidR="00945294" w:rsidRPr="005F1AAC">
        <w:rPr>
          <w:rFonts w:cs="Times New Roman"/>
          <w:bCs/>
          <w:noProof/>
          <w:color w:val="000000" w:themeColor="text1"/>
          <w:szCs w:val="20"/>
        </w:rPr>
        <w:t xml:space="preserve">validated </w:t>
      </w:r>
      <w:r w:rsidR="002C1792" w:rsidRPr="005F1AAC">
        <w:rPr>
          <w:rFonts w:cs="Times New Roman"/>
          <w:bCs/>
          <w:noProof/>
          <w:color w:val="000000" w:themeColor="text1"/>
          <w:szCs w:val="20"/>
        </w:rPr>
        <w:t xml:space="preserve">with </w:t>
      </w:r>
      <w:r w:rsidR="00473F7F" w:rsidRPr="005F1AAC">
        <w:rPr>
          <w:rFonts w:cs="Times New Roman"/>
          <w:bCs/>
          <w:noProof/>
          <w:color w:val="000000" w:themeColor="text1"/>
          <w:szCs w:val="20"/>
        </w:rPr>
        <w:t>experimental results</w:t>
      </w:r>
      <w:r w:rsidR="00D01BFE" w:rsidRPr="005F1AAC">
        <w:rPr>
          <w:rFonts w:cs="Times New Roman"/>
          <w:bCs/>
          <w:noProof/>
          <w:color w:val="000000" w:themeColor="text1"/>
          <w:szCs w:val="20"/>
        </w:rPr>
        <w:t xml:space="preserve"> and</w:t>
      </w:r>
      <w:r w:rsidR="003C210C" w:rsidRPr="005F1AAC">
        <w:rPr>
          <w:rFonts w:cs="Times New Roman"/>
          <w:bCs/>
          <w:noProof/>
          <w:color w:val="000000" w:themeColor="text1"/>
          <w:szCs w:val="20"/>
        </w:rPr>
        <w:t xml:space="preserve"> </w:t>
      </w:r>
      <w:r w:rsidR="00C71C6C" w:rsidRPr="005F1AAC">
        <w:rPr>
          <w:rFonts w:cs="Times New Roman"/>
          <w:bCs/>
          <w:noProof/>
          <w:color w:val="000000" w:themeColor="text1"/>
          <w:szCs w:val="20"/>
        </w:rPr>
        <w:t xml:space="preserve">were also compared with </w:t>
      </w:r>
      <w:r w:rsidR="00D01BFE" w:rsidRPr="005F1AAC">
        <w:rPr>
          <w:rFonts w:cs="Times New Roman"/>
          <w:bCs/>
          <w:noProof/>
          <w:color w:val="000000" w:themeColor="text1"/>
          <w:szCs w:val="20"/>
        </w:rPr>
        <w:t>our earlier deterministic multiscale model.</w:t>
      </w:r>
      <w:r w:rsidR="008F0F85" w:rsidRPr="005F1AAC">
        <w:rPr>
          <w:rFonts w:cs="Times New Roman"/>
          <w:bCs/>
          <w:noProof/>
          <w:color w:val="000000" w:themeColor="text1"/>
          <w:szCs w:val="20"/>
        </w:rPr>
        <w:t xml:space="preserve"> Excellent correlation was achieved between </w:t>
      </w:r>
      <w:r w:rsidR="00151415" w:rsidRPr="005F1AAC">
        <w:rPr>
          <w:rFonts w:cs="Times New Roman"/>
          <w:bCs/>
          <w:noProof/>
          <w:color w:val="000000" w:themeColor="text1"/>
          <w:szCs w:val="20"/>
        </w:rPr>
        <w:t xml:space="preserve">experiments and </w:t>
      </w:r>
      <w:r w:rsidR="00060763" w:rsidRPr="005F1AAC">
        <w:rPr>
          <w:rFonts w:cs="Times New Roman"/>
          <w:bCs/>
          <w:noProof/>
          <w:color w:val="000000" w:themeColor="text1"/>
          <w:szCs w:val="20"/>
        </w:rPr>
        <w:t xml:space="preserve">stochastic </w:t>
      </w:r>
      <w:r w:rsidR="00151415" w:rsidRPr="005F1AAC">
        <w:rPr>
          <w:rFonts w:cs="Times New Roman"/>
          <w:bCs/>
          <w:noProof/>
          <w:color w:val="000000" w:themeColor="text1"/>
          <w:szCs w:val="20"/>
        </w:rPr>
        <w:t>FE simulations</w:t>
      </w:r>
      <w:r w:rsidR="002C1792" w:rsidRPr="005F1AAC">
        <w:rPr>
          <w:rFonts w:cs="Times New Roman"/>
          <w:bCs/>
          <w:noProof/>
          <w:color w:val="000000" w:themeColor="text1"/>
          <w:szCs w:val="20"/>
        </w:rPr>
        <w:t>.</w:t>
      </w:r>
      <w:r w:rsidR="00350A79" w:rsidRPr="005F1AAC">
        <w:rPr>
          <w:rFonts w:cs="Times New Roman"/>
          <w:bCs/>
          <w:noProof/>
          <w:color w:val="000000" w:themeColor="text1"/>
          <w:szCs w:val="20"/>
        </w:rPr>
        <w:t xml:space="preserve"> </w:t>
      </w:r>
      <w:r w:rsidR="00C62C88" w:rsidRPr="005F1AAC">
        <w:rPr>
          <w:rFonts w:cs="Times New Roman"/>
          <w:bCs/>
          <w:noProof/>
          <w:color w:val="000000" w:themeColor="text1"/>
          <w:szCs w:val="20"/>
        </w:rPr>
        <w:t>The p</w:t>
      </w:r>
      <w:r w:rsidR="002C1792" w:rsidRPr="005F1AAC">
        <w:rPr>
          <w:rFonts w:cs="Times New Roman"/>
          <w:bCs/>
          <w:noProof/>
          <w:color w:val="000000" w:themeColor="text1"/>
          <w:szCs w:val="20"/>
        </w:rPr>
        <w:t xml:space="preserve">redicted </w:t>
      </w:r>
      <w:r w:rsidR="008C0EE0" w:rsidRPr="005F1AAC">
        <w:rPr>
          <w:rFonts w:cs="Times New Roman"/>
          <w:bCs/>
          <w:noProof/>
          <w:color w:val="000000" w:themeColor="text1"/>
          <w:szCs w:val="20"/>
        </w:rPr>
        <w:t xml:space="preserve">ultimate tensile </w:t>
      </w:r>
      <w:r w:rsidR="00861D60" w:rsidRPr="005F1AAC">
        <w:rPr>
          <w:rFonts w:cs="Times New Roman"/>
          <w:bCs/>
          <w:noProof/>
          <w:color w:val="000000" w:themeColor="text1"/>
          <w:szCs w:val="20"/>
        </w:rPr>
        <w:t xml:space="preserve">strength from the stochastic </w:t>
      </w:r>
      <w:r w:rsidR="002C1792" w:rsidRPr="005F1AAC">
        <w:rPr>
          <w:rFonts w:cs="Times New Roman"/>
          <w:bCs/>
          <w:noProof/>
          <w:color w:val="000000" w:themeColor="text1"/>
          <w:szCs w:val="20"/>
        </w:rPr>
        <w:t xml:space="preserve">model </w:t>
      </w:r>
      <w:r w:rsidR="00861D60" w:rsidRPr="005F1AAC">
        <w:rPr>
          <w:rFonts w:cs="Times New Roman"/>
          <w:bCs/>
          <w:noProof/>
          <w:color w:val="000000" w:themeColor="text1"/>
          <w:szCs w:val="20"/>
        </w:rPr>
        <w:t>w</w:t>
      </w:r>
      <w:r w:rsidR="00C62C88" w:rsidRPr="005F1AAC">
        <w:rPr>
          <w:rFonts w:cs="Times New Roman"/>
          <w:bCs/>
          <w:noProof/>
          <w:color w:val="000000" w:themeColor="text1"/>
          <w:szCs w:val="20"/>
        </w:rPr>
        <w:t>as</w:t>
      </w:r>
      <w:r w:rsidR="00861D60" w:rsidRPr="005F1AAC">
        <w:rPr>
          <w:rFonts w:cs="Times New Roman"/>
          <w:bCs/>
          <w:noProof/>
          <w:color w:val="000000" w:themeColor="text1"/>
          <w:szCs w:val="20"/>
        </w:rPr>
        <w:t xml:space="preserve"> within 3% of </w:t>
      </w:r>
      <w:r w:rsidR="00C62C88" w:rsidRPr="005F1AAC">
        <w:rPr>
          <w:rFonts w:cs="Times New Roman"/>
          <w:bCs/>
          <w:noProof/>
          <w:color w:val="000000" w:themeColor="text1"/>
          <w:szCs w:val="20"/>
        </w:rPr>
        <w:t xml:space="preserve">the </w:t>
      </w:r>
      <w:r w:rsidR="002C1792" w:rsidRPr="005F1AAC">
        <w:rPr>
          <w:rFonts w:cs="Times New Roman"/>
          <w:bCs/>
          <w:noProof/>
          <w:color w:val="000000" w:themeColor="text1"/>
          <w:szCs w:val="20"/>
        </w:rPr>
        <w:t>actual</w:t>
      </w:r>
      <w:r w:rsidR="008C0EE0" w:rsidRPr="005F1AAC">
        <w:rPr>
          <w:rFonts w:cs="Times New Roman"/>
          <w:bCs/>
          <w:noProof/>
          <w:color w:val="000000" w:themeColor="text1"/>
          <w:szCs w:val="20"/>
        </w:rPr>
        <w:t xml:space="preserve"> </w:t>
      </w:r>
      <w:r w:rsidR="00C71C6C" w:rsidRPr="005F1AAC">
        <w:rPr>
          <w:rFonts w:cs="Times New Roman"/>
          <w:bCs/>
          <w:noProof/>
          <w:color w:val="000000" w:themeColor="text1"/>
          <w:szCs w:val="20"/>
        </w:rPr>
        <w:t xml:space="preserve">average </w:t>
      </w:r>
      <w:r w:rsidR="008C0EE0" w:rsidRPr="005F1AAC">
        <w:rPr>
          <w:rFonts w:cs="Times New Roman"/>
          <w:bCs/>
          <w:noProof/>
          <w:color w:val="000000" w:themeColor="text1"/>
          <w:szCs w:val="20"/>
        </w:rPr>
        <w:t xml:space="preserve">ultimate strength from physical </w:t>
      </w:r>
      <w:r w:rsidR="008C0EE0" w:rsidRPr="005F1AAC">
        <w:rPr>
          <w:rFonts w:cs="Times New Roman"/>
          <w:bCs/>
          <w:noProof/>
          <w:color w:val="000000" w:themeColor="text1"/>
          <w:szCs w:val="20"/>
        </w:rPr>
        <w:lastRenderedPageBreak/>
        <w:t>experiments.</w:t>
      </w:r>
      <w:r w:rsidR="002C1792" w:rsidRPr="005F1AAC">
        <w:rPr>
          <w:rFonts w:cs="Times New Roman"/>
          <w:bCs/>
          <w:noProof/>
          <w:color w:val="000000" w:themeColor="text1"/>
          <w:szCs w:val="20"/>
        </w:rPr>
        <w:t xml:space="preserve"> Our proposed stochastic, multiscale, progressive damage model provi</w:t>
      </w:r>
      <w:r w:rsidR="00C62C88" w:rsidRPr="005F1AAC">
        <w:rPr>
          <w:rFonts w:cs="Times New Roman"/>
          <w:bCs/>
          <w:noProof/>
          <w:color w:val="000000" w:themeColor="text1"/>
          <w:szCs w:val="20"/>
        </w:rPr>
        <w:t>d</w:t>
      </w:r>
      <w:r w:rsidR="002C1792" w:rsidRPr="005F1AAC">
        <w:rPr>
          <w:rFonts w:cs="Times New Roman"/>
          <w:bCs/>
          <w:noProof/>
          <w:color w:val="000000" w:themeColor="text1"/>
          <w:szCs w:val="20"/>
        </w:rPr>
        <w:t xml:space="preserve">es </w:t>
      </w:r>
      <w:r w:rsidR="00C62C88" w:rsidRPr="005F1AAC">
        <w:rPr>
          <w:rFonts w:cs="Times New Roman"/>
          <w:bCs/>
          <w:noProof/>
          <w:color w:val="000000" w:themeColor="text1"/>
          <w:szCs w:val="20"/>
        </w:rPr>
        <w:t xml:space="preserve">a </w:t>
      </w:r>
      <w:r w:rsidR="002C1792" w:rsidRPr="005F1AAC">
        <w:rPr>
          <w:rFonts w:cs="Times New Roman"/>
          <w:bCs/>
          <w:noProof/>
          <w:color w:val="000000" w:themeColor="text1"/>
          <w:szCs w:val="20"/>
        </w:rPr>
        <w:t>more accurate estimate of tensile response and corresponding damage evolution in both un-notched and notched 3D woven composites.</w:t>
      </w:r>
    </w:p>
    <w:p w14:paraId="078ACB8F" w14:textId="38964ED9" w:rsidR="00481DB3" w:rsidRPr="005F1AAC" w:rsidRDefault="006867CE" w:rsidP="00143DCD">
      <w:pPr>
        <w:ind w:firstLine="720"/>
        <w:jc w:val="both"/>
        <w:rPr>
          <w:rFonts w:cs="Times New Roman"/>
          <w:bCs/>
          <w:noProof/>
          <w:color w:val="000000" w:themeColor="text1"/>
          <w:szCs w:val="20"/>
        </w:rPr>
      </w:pPr>
      <w:r w:rsidRPr="005F1AAC">
        <w:rPr>
          <w:rFonts w:cs="Times New Roman"/>
          <w:bCs/>
          <w:noProof/>
          <w:color w:val="000000" w:themeColor="text1"/>
          <w:szCs w:val="20"/>
        </w:rPr>
        <w:t xml:space="preserve">The experiments and </w:t>
      </w:r>
      <w:r w:rsidR="00060763" w:rsidRPr="005F1AAC">
        <w:rPr>
          <w:rFonts w:cs="Times New Roman"/>
          <w:bCs/>
          <w:noProof/>
          <w:color w:val="000000" w:themeColor="text1"/>
          <w:szCs w:val="20"/>
        </w:rPr>
        <w:t xml:space="preserve">stochastic </w:t>
      </w:r>
      <w:r w:rsidRPr="005F1AAC">
        <w:rPr>
          <w:rFonts w:cs="Times New Roman"/>
          <w:bCs/>
          <w:noProof/>
          <w:color w:val="000000" w:themeColor="text1"/>
          <w:szCs w:val="20"/>
        </w:rPr>
        <w:t>FE simulations revealed that un-notched specimens failed abruptly after reaching the peak load</w:t>
      </w:r>
      <w:r w:rsidR="00115E74" w:rsidRPr="005F1AAC">
        <w:rPr>
          <w:rFonts w:cs="Times New Roman"/>
          <w:bCs/>
          <w:noProof/>
          <w:color w:val="000000" w:themeColor="text1"/>
          <w:szCs w:val="20"/>
        </w:rPr>
        <w:t>. I</w:t>
      </w:r>
      <w:r w:rsidR="00B4203C" w:rsidRPr="005F1AAC">
        <w:rPr>
          <w:rFonts w:cs="Times New Roman"/>
          <w:bCs/>
          <w:noProof/>
          <w:color w:val="000000" w:themeColor="text1"/>
          <w:szCs w:val="20"/>
        </w:rPr>
        <w:t>n</w:t>
      </w:r>
      <w:r w:rsidR="00A31FBB" w:rsidRPr="005F1AAC">
        <w:rPr>
          <w:rFonts w:cs="Times New Roman"/>
          <w:bCs/>
          <w:noProof/>
          <w:color w:val="000000" w:themeColor="text1"/>
          <w:szCs w:val="20"/>
        </w:rPr>
        <w:t xml:space="preserve"> </w:t>
      </w:r>
      <w:r w:rsidR="00B4203C" w:rsidRPr="005F1AAC">
        <w:rPr>
          <w:rFonts w:cs="Times New Roman"/>
          <w:bCs/>
          <w:noProof/>
          <w:color w:val="000000" w:themeColor="text1"/>
          <w:szCs w:val="20"/>
        </w:rPr>
        <w:t>contrast</w:t>
      </w:r>
      <w:r w:rsidR="00A31FBB" w:rsidRPr="005F1AAC">
        <w:rPr>
          <w:rFonts w:cs="Times New Roman"/>
          <w:bCs/>
          <w:noProof/>
          <w:color w:val="000000" w:themeColor="text1"/>
          <w:szCs w:val="20"/>
        </w:rPr>
        <w:t>,</w:t>
      </w:r>
      <w:r w:rsidR="00B4203C" w:rsidRPr="005F1AAC">
        <w:rPr>
          <w:rFonts w:cs="Times New Roman"/>
          <w:bCs/>
          <w:noProof/>
          <w:color w:val="000000" w:themeColor="text1"/>
          <w:szCs w:val="20"/>
        </w:rPr>
        <w:t xml:space="preserve"> notched specimens failed </w:t>
      </w:r>
      <w:r w:rsidR="00650B53" w:rsidRPr="005F1AAC">
        <w:rPr>
          <w:rFonts w:cs="Times New Roman"/>
          <w:bCs/>
          <w:noProof/>
          <w:color w:val="000000" w:themeColor="text1"/>
          <w:szCs w:val="20"/>
        </w:rPr>
        <w:t xml:space="preserve">progressively due to </w:t>
      </w:r>
      <w:r w:rsidR="00C62C88" w:rsidRPr="005F1AAC">
        <w:rPr>
          <w:rFonts w:cs="Times New Roman"/>
          <w:bCs/>
          <w:noProof/>
          <w:color w:val="000000" w:themeColor="text1"/>
          <w:szCs w:val="20"/>
        </w:rPr>
        <w:t xml:space="preserve">the </w:t>
      </w:r>
      <w:r w:rsidR="00650B53" w:rsidRPr="005F1AAC">
        <w:rPr>
          <w:rFonts w:cs="Times New Roman"/>
          <w:bCs/>
          <w:noProof/>
          <w:color w:val="000000" w:themeColor="text1"/>
          <w:szCs w:val="20"/>
        </w:rPr>
        <w:t>prop</w:t>
      </w:r>
      <w:r w:rsidR="00A31FBB" w:rsidRPr="005F1AAC">
        <w:rPr>
          <w:rFonts w:cs="Times New Roman"/>
          <w:bCs/>
          <w:noProof/>
          <w:color w:val="000000" w:themeColor="text1"/>
          <w:szCs w:val="20"/>
        </w:rPr>
        <w:t>a</w:t>
      </w:r>
      <w:r w:rsidR="00650B53" w:rsidRPr="005F1AAC">
        <w:rPr>
          <w:rFonts w:cs="Times New Roman"/>
          <w:bCs/>
          <w:noProof/>
          <w:color w:val="000000" w:themeColor="text1"/>
          <w:szCs w:val="20"/>
        </w:rPr>
        <w:t>gation of transverse</w:t>
      </w:r>
      <w:r w:rsidR="00C36C7B" w:rsidRPr="005F1AAC">
        <w:rPr>
          <w:rFonts w:cs="Times New Roman"/>
          <w:bCs/>
          <w:noProof/>
          <w:color w:val="000000" w:themeColor="text1"/>
          <w:szCs w:val="20"/>
        </w:rPr>
        <w:t xml:space="preserve"> cracks</w:t>
      </w:r>
      <w:r w:rsidR="007810B0" w:rsidRPr="005F1AAC">
        <w:rPr>
          <w:rFonts w:cs="Times New Roman"/>
          <w:bCs/>
          <w:noProof/>
          <w:color w:val="000000" w:themeColor="text1"/>
          <w:szCs w:val="20"/>
        </w:rPr>
        <w:t>,</w:t>
      </w:r>
      <w:r w:rsidR="00C06312" w:rsidRPr="005F1AAC">
        <w:rPr>
          <w:rFonts w:cs="Times New Roman"/>
          <w:bCs/>
          <w:noProof/>
          <w:color w:val="000000" w:themeColor="text1"/>
          <w:szCs w:val="20"/>
        </w:rPr>
        <w:t xml:space="preserve"> </w:t>
      </w:r>
      <w:r w:rsidR="007810B0" w:rsidRPr="005F1AAC">
        <w:rPr>
          <w:rFonts w:cs="Times New Roman"/>
          <w:bCs/>
          <w:noProof/>
          <w:color w:val="000000" w:themeColor="text1"/>
          <w:szCs w:val="20"/>
        </w:rPr>
        <w:t xml:space="preserve">i.e., </w:t>
      </w:r>
      <w:r w:rsidR="00220F5B" w:rsidRPr="005F1AAC">
        <w:rPr>
          <w:rFonts w:cs="Times New Roman"/>
          <w:bCs/>
          <w:noProof/>
          <w:color w:val="000000" w:themeColor="text1"/>
          <w:szCs w:val="20"/>
        </w:rPr>
        <w:t>failure starts with the initiation of transverse cracks upon fib</w:t>
      </w:r>
      <w:r w:rsidR="00A31FBB" w:rsidRPr="005F1AAC">
        <w:rPr>
          <w:rFonts w:cs="Times New Roman"/>
          <w:bCs/>
          <w:noProof/>
          <w:color w:val="000000" w:themeColor="text1"/>
          <w:szCs w:val="20"/>
        </w:rPr>
        <w:t>re</w:t>
      </w:r>
      <w:r w:rsidR="00220F5B" w:rsidRPr="005F1AAC">
        <w:rPr>
          <w:rFonts w:cs="Times New Roman"/>
          <w:bCs/>
          <w:noProof/>
          <w:color w:val="000000" w:themeColor="text1"/>
          <w:szCs w:val="20"/>
        </w:rPr>
        <w:t xml:space="preserve"> </w:t>
      </w:r>
      <w:r w:rsidR="005666AF" w:rsidRPr="005F1AAC">
        <w:rPr>
          <w:rFonts w:cs="Times New Roman"/>
          <w:bCs/>
          <w:noProof/>
          <w:color w:val="000000" w:themeColor="text1"/>
          <w:szCs w:val="20"/>
        </w:rPr>
        <w:t xml:space="preserve">failure (at the notch tip) </w:t>
      </w:r>
      <w:r w:rsidR="00220F5B" w:rsidRPr="005F1AAC">
        <w:rPr>
          <w:rFonts w:cs="Times New Roman"/>
          <w:bCs/>
          <w:noProof/>
          <w:color w:val="000000" w:themeColor="text1"/>
          <w:szCs w:val="20"/>
        </w:rPr>
        <w:t xml:space="preserve">and </w:t>
      </w:r>
      <w:r w:rsidR="00C22CCE" w:rsidRPr="005F1AAC">
        <w:rPr>
          <w:rFonts w:cs="Times New Roman"/>
          <w:bCs/>
          <w:noProof/>
          <w:color w:val="000000" w:themeColor="text1"/>
          <w:szCs w:val="20"/>
        </w:rPr>
        <w:t>subsequent</w:t>
      </w:r>
      <w:r w:rsidR="00220F5B" w:rsidRPr="005F1AAC">
        <w:rPr>
          <w:rFonts w:cs="Times New Roman"/>
          <w:bCs/>
          <w:noProof/>
          <w:color w:val="000000" w:themeColor="text1"/>
          <w:szCs w:val="20"/>
        </w:rPr>
        <w:t xml:space="preserve"> crack prop</w:t>
      </w:r>
      <w:r w:rsidR="00A31FBB" w:rsidRPr="005F1AAC">
        <w:rPr>
          <w:rFonts w:cs="Times New Roman"/>
          <w:bCs/>
          <w:noProof/>
          <w:color w:val="000000" w:themeColor="text1"/>
          <w:szCs w:val="20"/>
        </w:rPr>
        <w:t>a</w:t>
      </w:r>
      <w:r w:rsidR="00220F5B" w:rsidRPr="005F1AAC">
        <w:rPr>
          <w:rFonts w:cs="Times New Roman"/>
          <w:bCs/>
          <w:noProof/>
          <w:color w:val="000000" w:themeColor="text1"/>
          <w:szCs w:val="20"/>
        </w:rPr>
        <w:t xml:space="preserve">gation </w:t>
      </w:r>
      <w:r w:rsidR="000D0B1E" w:rsidRPr="005F1AAC">
        <w:rPr>
          <w:rFonts w:cs="Times New Roman"/>
          <w:bCs/>
          <w:noProof/>
          <w:color w:val="000000" w:themeColor="text1"/>
          <w:szCs w:val="20"/>
        </w:rPr>
        <w:t xml:space="preserve">of the crack </w:t>
      </w:r>
      <w:r w:rsidR="00AA11CC" w:rsidRPr="005F1AAC">
        <w:rPr>
          <w:rFonts w:cs="Times New Roman"/>
          <w:bCs/>
          <w:noProof/>
          <w:color w:val="000000" w:themeColor="text1"/>
          <w:szCs w:val="20"/>
        </w:rPr>
        <w:t>across</w:t>
      </w:r>
      <w:r w:rsidR="000D0B1E" w:rsidRPr="005F1AAC">
        <w:rPr>
          <w:rFonts w:cs="Times New Roman"/>
          <w:bCs/>
          <w:noProof/>
          <w:color w:val="000000" w:themeColor="text1"/>
          <w:szCs w:val="20"/>
        </w:rPr>
        <w:t xml:space="preserve"> </w:t>
      </w:r>
      <w:r w:rsidR="00220F5B" w:rsidRPr="005F1AAC">
        <w:rPr>
          <w:rFonts w:cs="Times New Roman"/>
          <w:bCs/>
          <w:noProof/>
          <w:color w:val="000000" w:themeColor="text1"/>
          <w:szCs w:val="20"/>
        </w:rPr>
        <w:t xml:space="preserve">the </w:t>
      </w:r>
      <w:r w:rsidR="00AA18D0" w:rsidRPr="005F1AAC">
        <w:rPr>
          <w:rFonts w:cs="Times New Roman"/>
          <w:bCs/>
          <w:noProof/>
          <w:color w:val="000000" w:themeColor="text1"/>
          <w:szCs w:val="20"/>
        </w:rPr>
        <w:t>width of the specimen.</w:t>
      </w:r>
      <w:r w:rsidR="00CC6E07" w:rsidRPr="005F1AAC">
        <w:rPr>
          <w:rFonts w:cs="Times New Roman"/>
          <w:bCs/>
          <w:noProof/>
          <w:color w:val="000000" w:themeColor="text1"/>
          <w:szCs w:val="20"/>
        </w:rPr>
        <w:t xml:space="preserve"> </w:t>
      </w:r>
      <w:r w:rsidR="00FD4EEF" w:rsidRPr="005F1AAC">
        <w:rPr>
          <w:rFonts w:cs="Times New Roman"/>
          <w:bCs/>
          <w:noProof/>
          <w:color w:val="000000" w:themeColor="text1"/>
          <w:szCs w:val="20"/>
        </w:rPr>
        <w:t xml:space="preserve">The FE simulation </w:t>
      </w:r>
      <w:r w:rsidR="0033337C" w:rsidRPr="005F1AAC">
        <w:rPr>
          <w:rFonts w:cs="Times New Roman"/>
          <w:bCs/>
          <w:noProof/>
          <w:color w:val="000000" w:themeColor="text1"/>
          <w:szCs w:val="20"/>
        </w:rPr>
        <w:t>results</w:t>
      </w:r>
      <w:r w:rsidR="00DA6FA9" w:rsidRPr="005F1AAC">
        <w:rPr>
          <w:rFonts w:cs="Times New Roman"/>
          <w:bCs/>
          <w:noProof/>
          <w:color w:val="000000" w:themeColor="text1"/>
          <w:szCs w:val="20"/>
        </w:rPr>
        <w:t xml:space="preserve"> eluc</w:t>
      </w:r>
      <w:r w:rsidR="003630A0" w:rsidRPr="005F1AAC">
        <w:rPr>
          <w:rFonts w:cs="Times New Roman"/>
          <w:bCs/>
          <w:noProof/>
          <w:color w:val="000000" w:themeColor="text1"/>
          <w:szCs w:val="20"/>
        </w:rPr>
        <w:t xml:space="preserve">idate that the proposed </w:t>
      </w:r>
      <w:r w:rsidR="00A01BCB" w:rsidRPr="005F1AAC">
        <w:rPr>
          <w:rFonts w:cs="Times New Roman"/>
          <w:bCs/>
          <w:noProof/>
          <w:color w:val="000000" w:themeColor="text1"/>
          <w:szCs w:val="20"/>
        </w:rPr>
        <w:t>stochastic multiscale progressive damage model</w:t>
      </w:r>
      <w:r w:rsidR="003630A0" w:rsidRPr="005F1AAC">
        <w:rPr>
          <w:rFonts w:cs="Times New Roman"/>
          <w:bCs/>
          <w:noProof/>
          <w:color w:val="000000" w:themeColor="text1"/>
          <w:szCs w:val="20"/>
        </w:rPr>
        <w:t xml:space="preserve">, </w:t>
      </w:r>
      <w:r w:rsidR="00115E74" w:rsidRPr="005F1AAC">
        <w:rPr>
          <w:rFonts w:cs="Times New Roman"/>
          <w:bCs/>
          <w:noProof/>
          <w:color w:val="000000" w:themeColor="text1"/>
          <w:szCs w:val="20"/>
        </w:rPr>
        <w:t xml:space="preserve">developed </w:t>
      </w:r>
      <w:r w:rsidR="003630A0" w:rsidRPr="005F1AAC">
        <w:rPr>
          <w:rFonts w:cs="Times New Roman"/>
          <w:bCs/>
          <w:noProof/>
          <w:color w:val="000000" w:themeColor="text1"/>
          <w:szCs w:val="20"/>
        </w:rPr>
        <w:t xml:space="preserve">based on </w:t>
      </w:r>
      <w:r w:rsidR="00115E74" w:rsidRPr="005F1AAC">
        <w:rPr>
          <w:rFonts w:cs="Times New Roman"/>
          <w:bCs/>
          <w:noProof/>
          <w:color w:val="000000" w:themeColor="text1"/>
          <w:szCs w:val="20"/>
        </w:rPr>
        <w:t xml:space="preserve">a combination of </w:t>
      </w:r>
      <w:r w:rsidR="003630A0" w:rsidRPr="005F1AAC">
        <w:rPr>
          <w:rFonts w:cs="Times New Roman"/>
          <w:bCs/>
          <w:noProof/>
          <w:color w:val="000000" w:themeColor="text1"/>
          <w:szCs w:val="20"/>
        </w:rPr>
        <w:t xml:space="preserve">stochastic </w:t>
      </w:r>
      <w:r w:rsidR="00115E74" w:rsidRPr="005F1AAC">
        <w:rPr>
          <w:rFonts w:cs="Times New Roman"/>
          <w:bCs/>
          <w:noProof/>
          <w:color w:val="000000" w:themeColor="text1"/>
          <w:szCs w:val="20"/>
        </w:rPr>
        <w:t>manufacturing</w:t>
      </w:r>
      <w:r w:rsidR="00FB43CE" w:rsidRPr="005F1AAC">
        <w:rPr>
          <w:rFonts w:cs="Times New Roman"/>
          <w:bCs/>
          <w:noProof/>
          <w:color w:val="000000" w:themeColor="text1"/>
          <w:szCs w:val="20"/>
        </w:rPr>
        <w:t xml:space="preserve"> defects, multiscale model</w:t>
      </w:r>
      <w:r w:rsidR="00115E74" w:rsidRPr="005F1AAC">
        <w:rPr>
          <w:rFonts w:cs="Times New Roman"/>
          <w:bCs/>
          <w:noProof/>
          <w:color w:val="000000" w:themeColor="text1"/>
          <w:szCs w:val="20"/>
        </w:rPr>
        <w:t>,</w:t>
      </w:r>
      <w:r w:rsidR="00FB43CE" w:rsidRPr="005F1AAC">
        <w:rPr>
          <w:rFonts w:cs="Times New Roman"/>
          <w:bCs/>
          <w:noProof/>
          <w:color w:val="000000" w:themeColor="text1"/>
          <w:szCs w:val="20"/>
        </w:rPr>
        <w:t xml:space="preserve"> and </w:t>
      </w:r>
      <w:r w:rsidR="00486FF5" w:rsidRPr="005F1AAC">
        <w:rPr>
          <w:rFonts w:cs="Times New Roman"/>
          <w:bCs/>
          <w:noProof/>
          <w:color w:val="000000" w:themeColor="text1"/>
          <w:szCs w:val="20"/>
        </w:rPr>
        <w:t>contin</w:t>
      </w:r>
      <w:r w:rsidR="008C6FBF" w:rsidRPr="005F1AAC">
        <w:rPr>
          <w:rFonts w:cs="Times New Roman"/>
          <w:bCs/>
          <w:noProof/>
          <w:color w:val="000000" w:themeColor="text1"/>
          <w:szCs w:val="20"/>
        </w:rPr>
        <w:t>u</w:t>
      </w:r>
      <w:r w:rsidR="00486FF5" w:rsidRPr="005F1AAC">
        <w:rPr>
          <w:rFonts w:cs="Times New Roman"/>
          <w:bCs/>
          <w:noProof/>
          <w:color w:val="000000" w:themeColor="text1"/>
          <w:szCs w:val="20"/>
        </w:rPr>
        <w:t>um damage mechanics</w:t>
      </w:r>
      <w:r w:rsidR="00505477" w:rsidRPr="005F1AAC">
        <w:rPr>
          <w:rFonts w:cs="Times New Roman"/>
          <w:bCs/>
          <w:noProof/>
          <w:color w:val="000000" w:themeColor="text1"/>
          <w:szCs w:val="20"/>
        </w:rPr>
        <w:t>, can</w:t>
      </w:r>
      <w:r w:rsidR="00486FF5" w:rsidRPr="005F1AAC">
        <w:rPr>
          <w:rFonts w:cs="Times New Roman"/>
          <w:bCs/>
          <w:noProof/>
          <w:color w:val="000000" w:themeColor="text1"/>
          <w:szCs w:val="20"/>
        </w:rPr>
        <w:t xml:space="preserve"> </w:t>
      </w:r>
      <w:r w:rsidR="0033337C" w:rsidRPr="005F1AAC">
        <w:rPr>
          <w:rFonts w:cs="Times New Roman"/>
          <w:bCs/>
          <w:noProof/>
          <w:color w:val="000000" w:themeColor="text1"/>
          <w:szCs w:val="20"/>
        </w:rPr>
        <w:t>effectively</w:t>
      </w:r>
      <w:r w:rsidR="00845311" w:rsidRPr="005F1AAC">
        <w:rPr>
          <w:rFonts w:cs="Times New Roman"/>
          <w:bCs/>
          <w:noProof/>
          <w:color w:val="000000" w:themeColor="text1"/>
          <w:szCs w:val="20"/>
        </w:rPr>
        <w:t xml:space="preserve"> predict the ultimate tensile strength, crack prop</w:t>
      </w:r>
      <w:r w:rsidR="008C6FBF" w:rsidRPr="005F1AAC">
        <w:rPr>
          <w:rFonts w:cs="Times New Roman"/>
          <w:bCs/>
          <w:noProof/>
          <w:color w:val="000000" w:themeColor="text1"/>
          <w:szCs w:val="20"/>
        </w:rPr>
        <w:t>a</w:t>
      </w:r>
      <w:r w:rsidR="00845311" w:rsidRPr="005F1AAC">
        <w:rPr>
          <w:rFonts w:cs="Times New Roman"/>
          <w:bCs/>
          <w:noProof/>
          <w:color w:val="000000" w:themeColor="text1"/>
          <w:szCs w:val="20"/>
        </w:rPr>
        <w:t>gation</w:t>
      </w:r>
      <w:r w:rsidR="002A50B0" w:rsidRPr="005F1AAC">
        <w:rPr>
          <w:rFonts w:cs="Times New Roman"/>
          <w:bCs/>
          <w:noProof/>
          <w:color w:val="000000" w:themeColor="text1"/>
          <w:szCs w:val="20"/>
        </w:rPr>
        <w:t>,</w:t>
      </w:r>
      <w:r w:rsidR="00845311" w:rsidRPr="005F1AAC">
        <w:rPr>
          <w:rFonts w:cs="Times New Roman"/>
          <w:bCs/>
          <w:noProof/>
          <w:color w:val="000000" w:themeColor="text1"/>
          <w:szCs w:val="20"/>
        </w:rPr>
        <w:t xml:space="preserve"> and </w:t>
      </w:r>
      <w:r w:rsidR="00C91633" w:rsidRPr="005F1AAC">
        <w:rPr>
          <w:rFonts w:cs="Times New Roman"/>
          <w:bCs/>
          <w:noProof/>
          <w:color w:val="000000" w:themeColor="text1"/>
          <w:szCs w:val="20"/>
        </w:rPr>
        <w:t xml:space="preserve">final </w:t>
      </w:r>
      <w:r w:rsidR="002A50B0" w:rsidRPr="005F1AAC">
        <w:rPr>
          <w:rFonts w:cs="Times New Roman"/>
          <w:bCs/>
          <w:noProof/>
          <w:color w:val="000000" w:themeColor="text1"/>
          <w:szCs w:val="20"/>
        </w:rPr>
        <w:t>failure of</w:t>
      </w:r>
      <w:r w:rsidR="00C91633" w:rsidRPr="005F1AAC">
        <w:rPr>
          <w:rFonts w:cs="Times New Roman"/>
          <w:bCs/>
          <w:noProof/>
          <w:color w:val="000000" w:themeColor="text1"/>
          <w:szCs w:val="20"/>
        </w:rPr>
        <w:t xml:space="preserve"> </w:t>
      </w:r>
      <w:r w:rsidR="002A50B0" w:rsidRPr="005F1AAC">
        <w:rPr>
          <w:rFonts w:cs="Times New Roman"/>
          <w:bCs/>
          <w:noProof/>
          <w:color w:val="000000" w:themeColor="text1"/>
          <w:szCs w:val="20"/>
        </w:rPr>
        <w:t>notched 3D woven composites</w:t>
      </w:r>
      <w:r w:rsidR="00C91633" w:rsidRPr="005F1AAC">
        <w:rPr>
          <w:rFonts w:cs="Times New Roman"/>
          <w:bCs/>
          <w:noProof/>
          <w:color w:val="000000" w:themeColor="text1"/>
          <w:szCs w:val="20"/>
        </w:rPr>
        <w:t>.</w:t>
      </w:r>
      <w:r w:rsidR="00B84D4D" w:rsidRPr="005F1AAC">
        <w:rPr>
          <w:rFonts w:cs="Times New Roman"/>
          <w:bCs/>
          <w:noProof/>
          <w:color w:val="000000" w:themeColor="text1"/>
          <w:szCs w:val="20"/>
        </w:rPr>
        <w:t xml:space="preserve"> The </w:t>
      </w:r>
      <w:r w:rsidR="0095763F" w:rsidRPr="005F1AAC">
        <w:rPr>
          <w:rFonts w:cs="Times New Roman"/>
          <w:bCs/>
          <w:noProof/>
          <w:color w:val="000000" w:themeColor="text1"/>
          <w:szCs w:val="20"/>
        </w:rPr>
        <w:t xml:space="preserve">developed model will be beneficial </w:t>
      </w:r>
      <w:r w:rsidR="00477EE7" w:rsidRPr="005F1AAC">
        <w:rPr>
          <w:rFonts w:cs="Times New Roman"/>
          <w:bCs/>
          <w:noProof/>
          <w:color w:val="000000" w:themeColor="text1"/>
          <w:szCs w:val="20"/>
        </w:rPr>
        <w:t>in designing robust</w:t>
      </w:r>
      <w:r w:rsidR="00AE7E24" w:rsidRPr="005F1AAC">
        <w:rPr>
          <w:rFonts w:cs="Times New Roman"/>
          <w:bCs/>
          <w:noProof/>
          <w:color w:val="000000" w:themeColor="text1"/>
          <w:szCs w:val="20"/>
        </w:rPr>
        <w:t xml:space="preserve"> composite </w:t>
      </w:r>
      <w:r w:rsidR="00F96C81" w:rsidRPr="005F1AAC">
        <w:rPr>
          <w:rFonts w:cs="Times New Roman"/>
          <w:bCs/>
          <w:noProof/>
          <w:color w:val="000000" w:themeColor="text1"/>
          <w:szCs w:val="20"/>
        </w:rPr>
        <w:t>structures</w:t>
      </w:r>
      <w:r w:rsidR="00AE7E24" w:rsidRPr="005F1AAC">
        <w:rPr>
          <w:rFonts w:cs="Times New Roman"/>
          <w:bCs/>
          <w:noProof/>
          <w:color w:val="000000" w:themeColor="text1"/>
          <w:szCs w:val="20"/>
        </w:rPr>
        <w:t xml:space="preserve"> and</w:t>
      </w:r>
      <w:r w:rsidR="007C0A21" w:rsidRPr="005F1AAC">
        <w:rPr>
          <w:rFonts w:cs="Times New Roman"/>
          <w:bCs/>
          <w:noProof/>
          <w:color w:val="000000" w:themeColor="text1"/>
          <w:szCs w:val="20"/>
        </w:rPr>
        <w:t xml:space="preserve"> </w:t>
      </w:r>
      <w:r w:rsidR="00A11C86" w:rsidRPr="005F1AAC">
        <w:rPr>
          <w:rFonts w:cs="Times New Roman"/>
          <w:bCs/>
          <w:noProof/>
          <w:color w:val="000000" w:themeColor="text1"/>
          <w:szCs w:val="20"/>
        </w:rPr>
        <w:t>achiev</w:t>
      </w:r>
      <w:r w:rsidR="00C62C88" w:rsidRPr="005F1AAC">
        <w:rPr>
          <w:rFonts w:cs="Times New Roman"/>
          <w:bCs/>
          <w:noProof/>
          <w:color w:val="000000" w:themeColor="text1"/>
          <w:szCs w:val="20"/>
        </w:rPr>
        <w:t>ing</w:t>
      </w:r>
      <w:r w:rsidR="00A11C86" w:rsidRPr="005F1AAC">
        <w:rPr>
          <w:rFonts w:cs="Times New Roman"/>
          <w:bCs/>
          <w:noProof/>
          <w:color w:val="000000" w:themeColor="text1"/>
          <w:szCs w:val="20"/>
        </w:rPr>
        <w:t xml:space="preserve"> </w:t>
      </w:r>
      <w:r w:rsidR="007C0A21" w:rsidRPr="005F1AAC">
        <w:rPr>
          <w:rFonts w:cs="Times New Roman"/>
          <w:bCs/>
          <w:noProof/>
          <w:color w:val="000000" w:themeColor="text1"/>
          <w:szCs w:val="20"/>
        </w:rPr>
        <w:t xml:space="preserve">better usage of </w:t>
      </w:r>
      <w:r w:rsidR="00CC1ADE" w:rsidRPr="005F1AAC">
        <w:rPr>
          <w:rFonts w:cs="Times New Roman"/>
          <w:bCs/>
          <w:noProof/>
          <w:color w:val="000000" w:themeColor="text1"/>
          <w:szCs w:val="20"/>
        </w:rPr>
        <w:t>textile</w:t>
      </w:r>
      <w:r w:rsidR="002E2DB1" w:rsidRPr="005F1AAC">
        <w:rPr>
          <w:rFonts w:cs="Times New Roman"/>
          <w:bCs/>
          <w:noProof/>
          <w:color w:val="000000" w:themeColor="text1"/>
          <w:szCs w:val="20"/>
        </w:rPr>
        <w:t xml:space="preserve"> compos</w:t>
      </w:r>
      <w:r w:rsidR="00CC1ADE" w:rsidRPr="005F1AAC">
        <w:rPr>
          <w:rFonts w:cs="Times New Roman"/>
          <w:bCs/>
          <w:noProof/>
          <w:color w:val="000000" w:themeColor="text1"/>
          <w:szCs w:val="20"/>
        </w:rPr>
        <w:t>ites</w:t>
      </w:r>
      <w:r w:rsidR="009030A4" w:rsidRPr="005F1AAC">
        <w:rPr>
          <w:rFonts w:cs="Times New Roman"/>
          <w:bCs/>
          <w:noProof/>
          <w:color w:val="000000" w:themeColor="text1"/>
          <w:szCs w:val="20"/>
        </w:rPr>
        <w:t xml:space="preserve"> as it is accurate a</w:t>
      </w:r>
      <w:r w:rsidR="00676E49" w:rsidRPr="005F1AAC">
        <w:rPr>
          <w:rFonts w:cs="Times New Roman"/>
          <w:bCs/>
          <w:noProof/>
          <w:color w:val="000000" w:themeColor="text1"/>
          <w:szCs w:val="20"/>
        </w:rPr>
        <w:t>s well as computationally efficient</w:t>
      </w:r>
      <w:r w:rsidR="00CC1ADE" w:rsidRPr="005F1AAC">
        <w:rPr>
          <w:rFonts w:cs="Times New Roman"/>
          <w:bCs/>
          <w:noProof/>
          <w:color w:val="000000" w:themeColor="text1"/>
          <w:szCs w:val="20"/>
        </w:rPr>
        <w:t>.</w:t>
      </w:r>
      <w:r w:rsidR="00F461A9" w:rsidRPr="005F1AAC">
        <w:rPr>
          <w:rFonts w:cs="Times New Roman"/>
          <w:bCs/>
          <w:noProof/>
          <w:color w:val="000000" w:themeColor="text1"/>
          <w:szCs w:val="20"/>
        </w:rPr>
        <w:t xml:space="preserve"> </w:t>
      </w:r>
      <w:r w:rsidR="00F61B3B" w:rsidRPr="005F1AAC">
        <w:rPr>
          <w:rFonts w:cs="Times New Roman"/>
          <w:bCs/>
          <w:noProof/>
          <w:color w:val="000000" w:themeColor="text1"/>
          <w:szCs w:val="20"/>
        </w:rPr>
        <w:t>The proposed framework is expected to solve large parts of 50,000 elements in around 3 hours.</w:t>
      </w:r>
    </w:p>
    <w:p w14:paraId="2C5560E7" w14:textId="26E90D0A" w:rsidR="00C22F2C" w:rsidRPr="005F1AAC" w:rsidRDefault="00C22F2C" w:rsidP="00F1453B">
      <w:pPr>
        <w:pStyle w:val="Heading1"/>
      </w:pPr>
      <w:r w:rsidRPr="005F1AAC">
        <w:rPr>
          <w:noProof/>
        </w:rPr>
        <w:t>Acknowledg</w:t>
      </w:r>
      <w:r w:rsidR="008C6FBF" w:rsidRPr="005F1AAC">
        <w:rPr>
          <w:noProof/>
        </w:rPr>
        <w:t>e</w:t>
      </w:r>
      <w:r w:rsidRPr="005F1AAC">
        <w:rPr>
          <w:noProof/>
        </w:rPr>
        <w:t>ments</w:t>
      </w:r>
    </w:p>
    <w:p w14:paraId="0702466A" w14:textId="7D8A7915" w:rsidR="002E1C03" w:rsidRPr="005F1AAC" w:rsidRDefault="002E1C03" w:rsidP="000A6F49">
      <w:pPr>
        <w:ind w:firstLine="720"/>
        <w:jc w:val="both"/>
        <w:rPr>
          <w:b/>
          <w:color w:val="000000" w:themeColor="text1"/>
        </w:rPr>
      </w:pPr>
      <w:r w:rsidRPr="005F1AAC">
        <w:rPr>
          <w:color w:val="000000" w:themeColor="text1"/>
        </w:rPr>
        <w:t xml:space="preserve">The authors would like to acknowledge the financial support provided by </w:t>
      </w:r>
      <w:proofErr w:type="spellStart"/>
      <w:r w:rsidRPr="005F1AAC">
        <w:rPr>
          <w:color w:val="000000" w:themeColor="text1"/>
        </w:rPr>
        <w:t>Universiti</w:t>
      </w:r>
      <w:proofErr w:type="spellEnd"/>
      <w:r w:rsidRPr="005F1AAC">
        <w:rPr>
          <w:color w:val="000000" w:themeColor="text1"/>
        </w:rPr>
        <w:t xml:space="preserve"> </w:t>
      </w:r>
      <w:proofErr w:type="spellStart"/>
      <w:r w:rsidRPr="005F1AAC">
        <w:rPr>
          <w:color w:val="000000" w:themeColor="text1"/>
        </w:rPr>
        <w:t>Teknologi</w:t>
      </w:r>
      <w:proofErr w:type="spellEnd"/>
      <w:r w:rsidRPr="005F1AAC">
        <w:rPr>
          <w:color w:val="000000" w:themeColor="text1"/>
        </w:rPr>
        <w:t xml:space="preserve"> PETRONAS (grant number 015L</w:t>
      </w:r>
      <w:r w:rsidR="00D0059F" w:rsidRPr="005F1AAC">
        <w:rPr>
          <w:color w:val="000000" w:themeColor="text1"/>
        </w:rPr>
        <w:t>A</w:t>
      </w:r>
      <w:r w:rsidRPr="005F1AAC">
        <w:rPr>
          <w:color w:val="000000" w:themeColor="text1"/>
        </w:rPr>
        <w:t>0-</w:t>
      </w:r>
      <w:r w:rsidR="000A6F49" w:rsidRPr="005F1AAC">
        <w:rPr>
          <w:color w:val="000000" w:themeColor="text1"/>
        </w:rPr>
        <w:t>031</w:t>
      </w:r>
      <w:r w:rsidRPr="005F1AAC">
        <w:rPr>
          <w:color w:val="000000" w:themeColor="text1"/>
        </w:rPr>
        <w:t xml:space="preserve">). The authors would also like to acknowledge the support of </w:t>
      </w:r>
      <w:proofErr w:type="spellStart"/>
      <w:r w:rsidRPr="005F1AAC">
        <w:rPr>
          <w:color w:val="000000" w:themeColor="text1"/>
        </w:rPr>
        <w:t>Dr.</w:t>
      </w:r>
      <w:proofErr w:type="spellEnd"/>
      <w:r w:rsidRPr="005F1AAC">
        <w:rPr>
          <w:color w:val="000000" w:themeColor="text1"/>
        </w:rPr>
        <w:t xml:space="preserve"> Pierre Gerard from Arkema </w:t>
      </w:r>
      <w:r w:rsidR="00FA2C06" w:rsidRPr="005F1AAC">
        <w:rPr>
          <w:color w:val="000000" w:themeColor="text1"/>
        </w:rPr>
        <w:t xml:space="preserve">and </w:t>
      </w:r>
      <w:proofErr w:type="spellStart"/>
      <w:r w:rsidR="003A439E" w:rsidRPr="005F1AAC">
        <w:rPr>
          <w:color w:val="000000" w:themeColor="text1"/>
        </w:rPr>
        <w:t>Dr.</w:t>
      </w:r>
      <w:proofErr w:type="spellEnd"/>
      <w:r w:rsidR="003A439E" w:rsidRPr="005F1AAC">
        <w:rPr>
          <w:color w:val="000000" w:themeColor="text1"/>
        </w:rPr>
        <w:t xml:space="preserve"> Sharp Keith </w:t>
      </w:r>
      <w:r w:rsidRPr="005F1AAC">
        <w:rPr>
          <w:color w:val="000000" w:themeColor="text1"/>
        </w:rPr>
        <w:t>in acquiring Elium</w:t>
      </w:r>
      <w:r w:rsidRPr="005F1AAC">
        <w:rPr>
          <w:color w:val="000000" w:themeColor="text1"/>
          <w:szCs w:val="14"/>
          <w:vertAlign w:val="superscript"/>
        </w:rPr>
        <w:t>®</w:t>
      </w:r>
      <w:r w:rsidRPr="005F1AAC">
        <w:rPr>
          <w:color w:val="000000" w:themeColor="text1"/>
        </w:rPr>
        <w:t xml:space="preserve"> resi</w:t>
      </w:r>
      <w:r w:rsidR="00FA2C06" w:rsidRPr="005F1AAC">
        <w:rPr>
          <w:color w:val="000000" w:themeColor="text1"/>
        </w:rPr>
        <w:t xml:space="preserve">n and </w:t>
      </w:r>
      <w:r w:rsidR="003A439E" w:rsidRPr="005F1AAC">
        <w:rPr>
          <w:color w:val="000000" w:themeColor="text1"/>
        </w:rPr>
        <w:t>3D fabric for this research work.</w:t>
      </w:r>
    </w:p>
    <w:p w14:paraId="7E117E1C" w14:textId="77777777" w:rsidR="00C22F2C" w:rsidRPr="005F1AAC" w:rsidRDefault="00C22F2C" w:rsidP="00F1453B">
      <w:pPr>
        <w:pStyle w:val="Heading1"/>
      </w:pPr>
      <w:r w:rsidRPr="005F1AAC">
        <w:t>Conflicts of interest</w:t>
      </w:r>
    </w:p>
    <w:p w14:paraId="001FFD53" w14:textId="3F7AF84D" w:rsidR="00C22F2C" w:rsidRPr="005F1AAC" w:rsidRDefault="00C22F2C" w:rsidP="000A6F49">
      <w:pPr>
        <w:ind w:firstLine="720"/>
        <w:jc w:val="both"/>
        <w:rPr>
          <w:rFonts w:cs="Times New Roman"/>
          <w:color w:val="000000" w:themeColor="text1"/>
          <w:szCs w:val="20"/>
        </w:rPr>
      </w:pPr>
      <w:r w:rsidRPr="005F1AAC">
        <w:rPr>
          <w:rFonts w:cs="Times New Roman"/>
          <w:color w:val="000000" w:themeColor="text1"/>
          <w:szCs w:val="20"/>
        </w:rPr>
        <w:t>The authors declare no conflict of interest with respect to the research or publication of this work.</w:t>
      </w:r>
    </w:p>
    <w:p w14:paraId="0A8FC1EF" w14:textId="6D45E53D" w:rsidR="000B44B2" w:rsidRPr="005F1AAC" w:rsidRDefault="00581C3C" w:rsidP="00F1453B">
      <w:pPr>
        <w:pStyle w:val="Heading1"/>
      </w:pPr>
      <w:r w:rsidRPr="005F1AAC">
        <w:t>References</w:t>
      </w:r>
    </w:p>
    <w:p w14:paraId="01D5BA2B" w14:textId="77777777" w:rsidR="002D7CF5" w:rsidRPr="005F1AAC" w:rsidRDefault="000B44B2" w:rsidP="002D7CF5">
      <w:pPr>
        <w:pStyle w:val="EndNoteBibliography"/>
        <w:rPr>
          <w:color w:val="000000" w:themeColor="text1"/>
        </w:rPr>
      </w:pPr>
      <w:r w:rsidRPr="005F1AAC">
        <w:rPr>
          <w:color w:val="000000" w:themeColor="text1"/>
          <w:sz w:val="20"/>
          <w:szCs w:val="20"/>
        </w:rPr>
        <w:fldChar w:fldCharType="begin"/>
      </w:r>
      <w:r w:rsidRPr="005F1AAC">
        <w:rPr>
          <w:color w:val="000000" w:themeColor="text1"/>
          <w:sz w:val="20"/>
          <w:szCs w:val="20"/>
        </w:rPr>
        <w:instrText xml:space="preserve"> ADDIN EN.REFLIST </w:instrText>
      </w:r>
      <w:r w:rsidRPr="005F1AAC">
        <w:rPr>
          <w:color w:val="000000" w:themeColor="text1"/>
          <w:sz w:val="20"/>
          <w:szCs w:val="20"/>
        </w:rPr>
        <w:fldChar w:fldCharType="separate"/>
      </w:r>
      <w:r w:rsidR="002D7CF5" w:rsidRPr="005F1AAC">
        <w:rPr>
          <w:color w:val="000000" w:themeColor="text1"/>
        </w:rPr>
        <w:t>[1] Kaddour A, Hinton M. Progress in failure criteria for polymer matrix composites: A view from the first World-Wide Failure Exercise (WWFE).  Failure Mechanisms in Polymer Matrix Composites: Elsevier; 2010. p. 3-25.</w:t>
      </w:r>
    </w:p>
    <w:p w14:paraId="333EBD4E" w14:textId="77777777" w:rsidR="002D7CF5" w:rsidRPr="005F1AAC" w:rsidRDefault="002D7CF5" w:rsidP="002D7CF5">
      <w:pPr>
        <w:pStyle w:val="EndNoteBibliography"/>
        <w:rPr>
          <w:color w:val="000000" w:themeColor="text1"/>
        </w:rPr>
      </w:pPr>
      <w:r w:rsidRPr="005F1AAC">
        <w:rPr>
          <w:color w:val="000000" w:themeColor="text1"/>
        </w:rPr>
        <w:t>[2] Kaddour A, Hinton M, Smith P, Li S. The background to the third world-wide failure exercise. Journal of Composite Materials. 2013;47:2417-26.</w:t>
      </w:r>
    </w:p>
    <w:p w14:paraId="11ADE2CF" w14:textId="77777777" w:rsidR="002D7CF5" w:rsidRPr="005F1AAC" w:rsidRDefault="002D7CF5" w:rsidP="002D7CF5">
      <w:pPr>
        <w:pStyle w:val="EndNoteBibliography"/>
        <w:rPr>
          <w:color w:val="000000" w:themeColor="text1"/>
        </w:rPr>
      </w:pPr>
      <w:r w:rsidRPr="005F1AAC">
        <w:rPr>
          <w:color w:val="000000" w:themeColor="text1"/>
        </w:rPr>
        <w:t>[3] Vignoli LL, Savi MA, Pacheco PM, Kalamkarov AL. Multiscale approach to predict strength of notched composite plates. Composite Structures. 2020;253:112827.</w:t>
      </w:r>
    </w:p>
    <w:p w14:paraId="59F293B7" w14:textId="77777777" w:rsidR="002D7CF5" w:rsidRPr="005F1AAC" w:rsidRDefault="002D7CF5" w:rsidP="002D7CF5">
      <w:pPr>
        <w:pStyle w:val="EndNoteBibliography"/>
        <w:rPr>
          <w:color w:val="000000" w:themeColor="text1"/>
        </w:rPr>
      </w:pPr>
      <w:r w:rsidRPr="005F1AAC">
        <w:rPr>
          <w:color w:val="000000" w:themeColor="text1"/>
        </w:rPr>
        <w:t>[4] Ud Din I, Tu S, Hao P, Panier S, Khan KA, Umer R, et al. Sequential damage study induced in fiber reinforced composites by shear and tensile stress using a newly developed Arcan fixture. Journal of Materials Research and Technology. 2020;9:13352-64.</w:t>
      </w:r>
    </w:p>
    <w:p w14:paraId="573D4766" w14:textId="77777777" w:rsidR="002D7CF5" w:rsidRPr="005F1AAC" w:rsidRDefault="002D7CF5" w:rsidP="002D7CF5">
      <w:pPr>
        <w:pStyle w:val="EndNoteBibliography"/>
        <w:rPr>
          <w:color w:val="000000" w:themeColor="text1"/>
        </w:rPr>
      </w:pPr>
      <w:r w:rsidRPr="005F1AAC">
        <w:rPr>
          <w:color w:val="000000" w:themeColor="text1"/>
        </w:rPr>
        <w:t>[5] Green S, Matveev M, Long A, Ivanov D, Hallett S. Mechanical modelling of 3D woven composites considering realistic unit cell geometry. Composite Structures. 2014;118:284-93.</w:t>
      </w:r>
    </w:p>
    <w:p w14:paraId="14BBC4EA" w14:textId="77777777" w:rsidR="002D7CF5" w:rsidRPr="005F1AAC" w:rsidRDefault="002D7CF5" w:rsidP="002D7CF5">
      <w:pPr>
        <w:pStyle w:val="EndNoteBibliography"/>
        <w:rPr>
          <w:color w:val="000000" w:themeColor="text1"/>
        </w:rPr>
      </w:pPr>
      <w:r w:rsidRPr="005F1AAC">
        <w:rPr>
          <w:color w:val="000000" w:themeColor="text1"/>
        </w:rPr>
        <w:lastRenderedPageBreak/>
        <w:t>[6] Ansar M, Xinwei W, Chouwei Z. Modeling strategies of 3D woven composites: a review. Composite Structures. 2011;93:1947-63.</w:t>
      </w:r>
    </w:p>
    <w:p w14:paraId="42B6EC5E" w14:textId="77777777" w:rsidR="002D7CF5" w:rsidRPr="005F1AAC" w:rsidRDefault="002D7CF5" w:rsidP="002D7CF5">
      <w:pPr>
        <w:pStyle w:val="EndNoteBibliography"/>
        <w:rPr>
          <w:color w:val="000000" w:themeColor="text1"/>
        </w:rPr>
      </w:pPr>
      <w:r w:rsidRPr="005F1AAC">
        <w:rPr>
          <w:color w:val="000000" w:themeColor="text1"/>
        </w:rPr>
        <w:t>[7] Shah SZH, Choudhry RS, Khan LA. Challenges in compression testing of 3D angle-interlocked woven-glass fabric-reinforced polymeric composites. ASTM Journal of Testing and Evaluation. 2017;5:1502-23.</w:t>
      </w:r>
    </w:p>
    <w:p w14:paraId="76C0CA06" w14:textId="77777777" w:rsidR="002D7CF5" w:rsidRPr="005F1AAC" w:rsidRDefault="002D7CF5" w:rsidP="002D7CF5">
      <w:pPr>
        <w:pStyle w:val="EndNoteBibliography"/>
        <w:rPr>
          <w:color w:val="000000" w:themeColor="text1"/>
        </w:rPr>
      </w:pPr>
      <w:r w:rsidRPr="005F1AAC">
        <w:rPr>
          <w:color w:val="000000" w:themeColor="text1"/>
        </w:rPr>
        <w:t>[8] Shah SZH, Megat Yusoff PSM, Karuppanan S, Sajid Z. Elastic Constants Prediction of 3D Fiber-Reinforced Composites Using Multiscale Homogenization. Processes. 2020;8.</w:t>
      </w:r>
    </w:p>
    <w:p w14:paraId="7BA4E621" w14:textId="77777777" w:rsidR="002D7CF5" w:rsidRPr="005F1AAC" w:rsidRDefault="002D7CF5" w:rsidP="002D7CF5">
      <w:pPr>
        <w:pStyle w:val="EndNoteBibliography"/>
        <w:rPr>
          <w:color w:val="000000" w:themeColor="text1"/>
        </w:rPr>
      </w:pPr>
      <w:r w:rsidRPr="005F1AAC">
        <w:rPr>
          <w:color w:val="000000" w:themeColor="text1"/>
        </w:rPr>
        <w:t>[9] Wang B, Fang G, Wang H, Liang J, Dai F, Meng S. Uncertainty modelling and multiscale simulation of woven composite twisted structure. Composites Science and Technology. 2022;217.</w:t>
      </w:r>
    </w:p>
    <w:p w14:paraId="5E260F5F" w14:textId="77777777" w:rsidR="002D7CF5" w:rsidRPr="005F1AAC" w:rsidRDefault="002D7CF5" w:rsidP="002D7CF5">
      <w:pPr>
        <w:pStyle w:val="EndNoteBibliography"/>
        <w:rPr>
          <w:color w:val="000000" w:themeColor="text1"/>
        </w:rPr>
      </w:pPr>
      <w:r w:rsidRPr="005F1AAC">
        <w:rPr>
          <w:color w:val="000000" w:themeColor="text1"/>
        </w:rPr>
        <w:t>[10] Bostanabad R, Liang B, Gao J, Liu WK, Cao J, Zeng D, et al. Uncertainty quantification in multiscale simulation of woven fiber composites. Computer Methods in Applied Mechanics and Engineering. 2018;338:506-32.</w:t>
      </w:r>
    </w:p>
    <w:p w14:paraId="03234675" w14:textId="77777777" w:rsidR="002D7CF5" w:rsidRPr="005F1AAC" w:rsidRDefault="002D7CF5" w:rsidP="002D7CF5">
      <w:pPr>
        <w:pStyle w:val="EndNoteBibliography"/>
        <w:rPr>
          <w:color w:val="000000" w:themeColor="text1"/>
        </w:rPr>
      </w:pPr>
      <w:r w:rsidRPr="005F1AAC">
        <w:rPr>
          <w:color w:val="000000" w:themeColor="text1"/>
        </w:rPr>
        <w:t>[11] Spahn J, Andrä H, Kabel M, Müller R. A multiscale approach for modeling progressive damage of composite materials using fast Fourier transforms. Computer Methods in Applied Mechanics and Engineering. 2014;268:871-83.</w:t>
      </w:r>
    </w:p>
    <w:p w14:paraId="2A5BD5DF" w14:textId="77777777" w:rsidR="002D7CF5" w:rsidRPr="005F1AAC" w:rsidRDefault="002D7CF5" w:rsidP="002D7CF5">
      <w:pPr>
        <w:pStyle w:val="EndNoteBibliography"/>
        <w:rPr>
          <w:color w:val="000000" w:themeColor="text1"/>
        </w:rPr>
      </w:pPr>
      <w:r w:rsidRPr="005F1AAC">
        <w:rPr>
          <w:color w:val="000000" w:themeColor="text1"/>
        </w:rPr>
        <w:t>[12] Shah SZH, Megat-Yusoff P, Karuppanan S, Choudhry R, Sajid Z. Multiscale damage modelling of 3D woven composites under static and impact loads. Composite Part A: Applied Science and Manufacturing. 2021;151:106659.</w:t>
      </w:r>
    </w:p>
    <w:p w14:paraId="4548CC01" w14:textId="77777777" w:rsidR="002D7CF5" w:rsidRPr="005F1AAC" w:rsidRDefault="002D7CF5" w:rsidP="002D7CF5">
      <w:pPr>
        <w:pStyle w:val="EndNoteBibliography"/>
        <w:rPr>
          <w:color w:val="000000" w:themeColor="text1"/>
        </w:rPr>
      </w:pPr>
      <w:r w:rsidRPr="005F1AAC">
        <w:rPr>
          <w:color w:val="000000" w:themeColor="text1"/>
        </w:rPr>
        <w:t>[13] Turner P, Liu T, Zeng X, Brown K. Three-dimensional woven carbon fibre polymer composite beams and plates under ballistic impact. Composite Structures. 2018;185:483-95.</w:t>
      </w:r>
    </w:p>
    <w:p w14:paraId="6034297F" w14:textId="77777777" w:rsidR="002D7CF5" w:rsidRPr="005F1AAC" w:rsidRDefault="002D7CF5" w:rsidP="002D7CF5">
      <w:pPr>
        <w:pStyle w:val="EndNoteBibliography"/>
        <w:rPr>
          <w:color w:val="000000" w:themeColor="text1"/>
        </w:rPr>
      </w:pPr>
      <w:r w:rsidRPr="005F1AAC">
        <w:rPr>
          <w:color w:val="000000" w:themeColor="text1"/>
        </w:rPr>
        <w:t>[14] Tao W, Zhu P, Xu C, Liu Z. Uncertainty quantification of mechanical properties for three-dimensional orthogonal woven composites. Part II: Multiscale simulation. Composite Structures. 2020;235.</w:t>
      </w:r>
    </w:p>
    <w:p w14:paraId="3493671B" w14:textId="77777777" w:rsidR="002D7CF5" w:rsidRPr="005F1AAC" w:rsidRDefault="002D7CF5" w:rsidP="002D7CF5">
      <w:pPr>
        <w:pStyle w:val="EndNoteBibliography"/>
        <w:rPr>
          <w:color w:val="000000" w:themeColor="text1"/>
        </w:rPr>
      </w:pPr>
      <w:r w:rsidRPr="005F1AAC">
        <w:rPr>
          <w:color w:val="000000" w:themeColor="text1"/>
        </w:rPr>
        <w:t>[15] Han J, Wang R, Hu D, Bao J, Liu X, Guo X. A novel integrated model for 3D braided composites considering stochastic characteristics. Composite Structures. 2022;286.</w:t>
      </w:r>
    </w:p>
    <w:p w14:paraId="63BABCBF" w14:textId="77777777" w:rsidR="002D7CF5" w:rsidRPr="005F1AAC" w:rsidRDefault="002D7CF5" w:rsidP="002D7CF5">
      <w:pPr>
        <w:pStyle w:val="EndNoteBibliography"/>
        <w:rPr>
          <w:color w:val="000000" w:themeColor="text1"/>
        </w:rPr>
      </w:pPr>
      <w:r w:rsidRPr="005F1AAC">
        <w:rPr>
          <w:color w:val="000000" w:themeColor="text1"/>
        </w:rPr>
        <w:t>[16] Ge L, Li H, Zhang Y, Zhong J, Chen Y, Fang D. Multiscale viscoelastic behavior of 3D braided composites with pore defects. Composites Science and Technology. 2022;217.</w:t>
      </w:r>
    </w:p>
    <w:p w14:paraId="2F51CAD7" w14:textId="77777777" w:rsidR="002D7CF5" w:rsidRPr="005F1AAC" w:rsidRDefault="002D7CF5" w:rsidP="002D7CF5">
      <w:pPr>
        <w:pStyle w:val="EndNoteBibliography"/>
        <w:rPr>
          <w:color w:val="000000" w:themeColor="text1"/>
        </w:rPr>
      </w:pPr>
      <w:r w:rsidRPr="005F1AAC">
        <w:rPr>
          <w:color w:val="000000" w:themeColor="text1"/>
        </w:rPr>
        <w:t>[17] Bhattacharyya R, Adams D. Multiscale analysis of multi-directional composite laminates to predict stiffness and strength in the presence of micro-defects. Composites Part C: Open Access. 2021;6.</w:t>
      </w:r>
    </w:p>
    <w:p w14:paraId="3F203217" w14:textId="77777777" w:rsidR="002D7CF5" w:rsidRPr="005F1AAC" w:rsidRDefault="002D7CF5" w:rsidP="002D7CF5">
      <w:pPr>
        <w:pStyle w:val="EndNoteBibliography"/>
        <w:rPr>
          <w:color w:val="000000" w:themeColor="text1"/>
        </w:rPr>
      </w:pPr>
      <w:r w:rsidRPr="005F1AAC">
        <w:rPr>
          <w:color w:val="000000" w:themeColor="text1"/>
        </w:rPr>
        <w:t>[18] Pankow M, Justusson B, Riosbaas M, Waas AM, Yen CF. Effect of fiber architecture on tensile fracture of 3D woven textile composites. Composite Structures. 2019;225.</w:t>
      </w:r>
    </w:p>
    <w:p w14:paraId="7F67C319" w14:textId="77777777" w:rsidR="002D7CF5" w:rsidRPr="005F1AAC" w:rsidRDefault="002D7CF5" w:rsidP="002D7CF5">
      <w:pPr>
        <w:pStyle w:val="EndNoteBibliography"/>
        <w:rPr>
          <w:color w:val="000000" w:themeColor="text1"/>
        </w:rPr>
      </w:pPr>
      <w:r w:rsidRPr="005F1AAC">
        <w:rPr>
          <w:color w:val="000000" w:themeColor="text1"/>
        </w:rPr>
        <w:t>[19] Zhou X-Y, Qian S-Y, Wang N-W, Xiong W, Wu W-Q. A review on stochastic multiscale analysis for FRP composite structures. Composite Structures. 2022;284.</w:t>
      </w:r>
    </w:p>
    <w:p w14:paraId="4E36BF25" w14:textId="77777777" w:rsidR="002D7CF5" w:rsidRPr="005F1AAC" w:rsidRDefault="002D7CF5" w:rsidP="002D7CF5">
      <w:pPr>
        <w:pStyle w:val="EndNoteBibliography"/>
        <w:rPr>
          <w:color w:val="000000" w:themeColor="text1"/>
        </w:rPr>
      </w:pPr>
      <w:r w:rsidRPr="005F1AAC">
        <w:rPr>
          <w:color w:val="000000" w:themeColor="text1"/>
        </w:rPr>
        <w:t>[20] Bhattacharyya R, Mahadevan S, Basu PK. Computationally efficient multiscale modeling for probabilistic analysis of CFRP composites with micro-scale spatial randomness. Composite Structures. 2022;280.</w:t>
      </w:r>
    </w:p>
    <w:p w14:paraId="4A4E5E20" w14:textId="77777777" w:rsidR="002D7CF5" w:rsidRPr="005F1AAC" w:rsidRDefault="002D7CF5" w:rsidP="002D7CF5">
      <w:pPr>
        <w:pStyle w:val="EndNoteBibliography"/>
        <w:rPr>
          <w:color w:val="000000" w:themeColor="text1"/>
        </w:rPr>
      </w:pPr>
      <w:r w:rsidRPr="005F1AAC">
        <w:rPr>
          <w:color w:val="000000" w:themeColor="text1"/>
        </w:rPr>
        <w:t>[21] Shah SZH, Karuppanan S, Megat-Yusoff P, Sajid Z. Impact resistance and damage tolerance of fiber reinforced composites: A review. Composite Structures. 2019;217:100-21.</w:t>
      </w:r>
    </w:p>
    <w:p w14:paraId="63E51203" w14:textId="77777777" w:rsidR="002D7CF5" w:rsidRPr="005F1AAC" w:rsidRDefault="002D7CF5" w:rsidP="002D7CF5">
      <w:pPr>
        <w:pStyle w:val="EndNoteBibliography"/>
        <w:rPr>
          <w:color w:val="000000" w:themeColor="text1"/>
        </w:rPr>
      </w:pPr>
      <w:r w:rsidRPr="005F1AAC">
        <w:rPr>
          <w:color w:val="000000" w:themeColor="text1"/>
        </w:rPr>
        <w:t>[22] Gao Z, Chen L. A review of multi-scale numerical modeling of three-dimensional woven fabric. Composite Structures. 2021;263:113685.</w:t>
      </w:r>
    </w:p>
    <w:p w14:paraId="60401F18" w14:textId="77777777" w:rsidR="002D7CF5" w:rsidRPr="005F1AAC" w:rsidRDefault="002D7CF5" w:rsidP="002D7CF5">
      <w:pPr>
        <w:pStyle w:val="EndNoteBibliography"/>
        <w:rPr>
          <w:color w:val="000000" w:themeColor="text1"/>
        </w:rPr>
      </w:pPr>
      <w:r w:rsidRPr="005F1AAC">
        <w:rPr>
          <w:color w:val="000000" w:themeColor="text1"/>
        </w:rPr>
        <w:t>[23] Zhang D, Waas AM, Yen C-F. Progressive damage and failure response of hybrid 3D textile composites subjected to flexural loading, part II: Mechanics based multiscale computational modeling of progressive damage and failure. International Journal of Solids and Structures. 2015;75-76:321-35.</w:t>
      </w:r>
    </w:p>
    <w:p w14:paraId="6FA9CDEC" w14:textId="77777777" w:rsidR="002D7CF5" w:rsidRPr="005F1AAC" w:rsidRDefault="002D7CF5" w:rsidP="002D7CF5">
      <w:pPr>
        <w:pStyle w:val="EndNoteBibliography"/>
        <w:rPr>
          <w:color w:val="000000" w:themeColor="text1"/>
        </w:rPr>
      </w:pPr>
      <w:r w:rsidRPr="005F1AAC">
        <w:rPr>
          <w:color w:val="000000" w:themeColor="text1"/>
        </w:rPr>
        <w:lastRenderedPageBreak/>
        <w:t>[24] Shi D, Teng X, Jing X, Lyu S, Yang X. A multi-scale stochastic model for damage analysis and performance dispersion study of a 2.5D fiber-reinforced ceramic matrix composites. Composite Structures. 2020;248.</w:t>
      </w:r>
    </w:p>
    <w:p w14:paraId="42A6B9F6" w14:textId="77777777" w:rsidR="002D7CF5" w:rsidRPr="005F1AAC" w:rsidRDefault="002D7CF5" w:rsidP="002D7CF5">
      <w:pPr>
        <w:pStyle w:val="EndNoteBibliography"/>
        <w:rPr>
          <w:color w:val="000000" w:themeColor="text1"/>
        </w:rPr>
      </w:pPr>
      <w:r w:rsidRPr="005F1AAC">
        <w:rPr>
          <w:color w:val="000000" w:themeColor="text1"/>
        </w:rPr>
        <w:t>[25] Zhou L, Chen M, Liu C, Wu H. A multi-scale stochastic fracture model for characterizing the tensile behavior of 2D woven composites. Composite Structures. 2018;204:536-47.</w:t>
      </w:r>
    </w:p>
    <w:p w14:paraId="3440D45D" w14:textId="77777777" w:rsidR="002D7CF5" w:rsidRPr="005F1AAC" w:rsidRDefault="002D7CF5" w:rsidP="002D7CF5">
      <w:pPr>
        <w:pStyle w:val="EndNoteBibliography"/>
        <w:rPr>
          <w:color w:val="000000" w:themeColor="text1"/>
        </w:rPr>
      </w:pPr>
      <w:r w:rsidRPr="005F1AAC">
        <w:rPr>
          <w:color w:val="000000" w:themeColor="text1"/>
        </w:rPr>
        <w:t>[26] Wang H, Wang Z-w. Quantification of effects of stochastic feature parameters of yarn on elastic properties of plain-weave composite – Part 2: Statistical predictions vs. mechanical experiments. Composites Part A: Applied Science and Manufacturing. 2016;84:147-57.</w:t>
      </w:r>
    </w:p>
    <w:p w14:paraId="5A5976D1" w14:textId="77777777" w:rsidR="002D7CF5" w:rsidRPr="005F1AAC" w:rsidRDefault="002D7CF5" w:rsidP="002D7CF5">
      <w:pPr>
        <w:pStyle w:val="EndNoteBibliography"/>
        <w:rPr>
          <w:color w:val="000000" w:themeColor="text1"/>
        </w:rPr>
      </w:pPr>
      <w:r w:rsidRPr="005F1AAC">
        <w:rPr>
          <w:color w:val="000000" w:themeColor="text1"/>
        </w:rPr>
        <w:t>[27] Wang P, Lei H, Zhu X, Chen H, Wang C, Fang D. Effect of manufacturing defect on mechanical performance of plain weave carbon/epoxy composite based on 3D geometrical reconstruction. Composite Structures. 2018;199:38-52.</w:t>
      </w:r>
    </w:p>
    <w:p w14:paraId="6D36AF27" w14:textId="77777777" w:rsidR="002D7CF5" w:rsidRPr="005F1AAC" w:rsidRDefault="002D7CF5" w:rsidP="002D7CF5">
      <w:pPr>
        <w:pStyle w:val="EndNoteBibliography"/>
        <w:rPr>
          <w:color w:val="000000" w:themeColor="text1"/>
        </w:rPr>
      </w:pPr>
      <w:r w:rsidRPr="005F1AAC">
        <w:rPr>
          <w:color w:val="000000" w:themeColor="text1"/>
        </w:rPr>
        <w:t>[28] Vanaerschot A, Cox BN, Lomov SV, Vandepitte D. Experimentally validated stochastic geometry description for textile composite reinforcements. Composites Science and Technology. 2016;122:122-9.</w:t>
      </w:r>
    </w:p>
    <w:p w14:paraId="2C33914A" w14:textId="77777777" w:rsidR="002D7CF5" w:rsidRPr="005F1AAC" w:rsidRDefault="002D7CF5" w:rsidP="002D7CF5">
      <w:pPr>
        <w:pStyle w:val="EndNoteBibliography"/>
        <w:rPr>
          <w:color w:val="000000" w:themeColor="text1"/>
        </w:rPr>
      </w:pPr>
      <w:r w:rsidRPr="005F1AAC">
        <w:rPr>
          <w:color w:val="000000" w:themeColor="text1"/>
        </w:rPr>
        <w:t>[29] Balokas G, Kriegesmann B, Czichon S, Rolfes R. Stochastic modeling techniques for textile yarn distortion and waviness with 1D random fields. Composites Part A: Applied Science and Manufacturing. 2019;127.</w:t>
      </w:r>
    </w:p>
    <w:p w14:paraId="70E5CED9" w14:textId="77777777" w:rsidR="002D7CF5" w:rsidRPr="005F1AAC" w:rsidRDefault="002D7CF5" w:rsidP="002D7CF5">
      <w:pPr>
        <w:pStyle w:val="EndNoteBibliography"/>
        <w:rPr>
          <w:color w:val="000000" w:themeColor="text1"/>
        </w:rPr>
      </w:pPr>
      <w:r w:rsidRPr="005F1AAC">
        <w:rPr>
          <w:color w:val="000000" w:themeColor="text1"/>
        </w:rPr>
        <w:t>[30] Patel DK, Waas AM, Yen C-F. Direct numerical simulation of 3D woven textile composites subjected to tensile loading: An experimentally validated multiscale approach. Composites Part B: Engineering. 2018;152:102-15.</w:t>
      </w:r>
    </w:p>
    <w:p w14:paraId="3616C158" w14:textId="77777777" w:rsidR="002D7CF5" w:rsidRPr="005F1AAC" w:rsidRDefault="002D7CF5" w:rsidP="002D7CF5">
      <w:pPr>
        <w:pStyle w:val="EndNoteBibliography"/>
        <w:rPr>
          <w:color w:val="000000" w:themeColor="text1"/>
        </w:rPr>
      </w:pPr>
      <w:r w:rsidRPr="005F1AAC">
        <w:rPr>
          <w:color w:val="000000" w:themeColor="text1"/>
        </w:rPr>
        <w:t>[31] Patel DK, Waas AM, Yen C-F. Compressive response of hybrid 3D woven textile composites (H3DWTCs): An experimentally validated computational model. Journal of the Mechanics and Physics of Solids. 2019;122:381-405.</w:t>
      </w:r>
    </w:p>
    <w:p w14:paraId="7E2B0703" w14:textId="77777777" w:rsidR="002D7CF5" w:rsidRPr="005F1AAC" w:rsidRDefault="002D7CF5" w:rsidP="002D7CF5">
      <w:pPr>
        <w:pStyle w:val="EndNoteBibliography"/>
        <w:rPr>
          <w:color w:val="000000" w:themeColor="text1"/>
        </w:rPr>
      </w:pPr>
      <w:r w:rsidRPr="005F1AAC">
        <w:rPr>
          <w:color w:val="000000" w:themeColor="text1"/>
        </w:rPr>
        <w:t>[32] Song S, Waas AM, Shahwan KW, Xiao X, Faruque O. Braided textile composites under compressive loads: Modeling the response, strength and degradation. Composites Science and Technology. 2007;67:3059-70.</w:t>
      </w:r>
    </w:p>
    <w:p w14:paraId="278CB8D7" w14:textId="77777777" w:rsidR="002D7CF5" w:rsidRPr="005F1AAC" w:rsidRDefault="002D7CF5" w:rsidP="002D7CF5">
      <w:pPr>
        <w:pStyle w:val="EndNoteBibliography"/>
        <w:rPr>
          <w:color w:val="000000" w:themeColor="text1"/>
        </w:rPr>
      </w:pPr>
      <w:r w:rsidRPr="005F1AAC">
        <w:rPr>
          <w:color w:val="000000" w:themeColor="text1"/>
        </w:rPr>
        <w:t>[33] Huang T, Gong Y. A multiscale analysis for predicting the elastic properties of 3D woven composites containing void defects. Composite Structures. 2018;185:401-10.</w:t>
      </w:r>
    </w:p>
    <w:p w14:paraId="194E5100" w14:textId="77777777" w:rsidR="002D7CF5" w:rsidRPr="005F1AAC" w:rsidRDefault="002D7CF5" w:rsidP="002D7CF5">
      <w:pPr>
        <w:pStyle w:val="EndNoteBibliography"/>
        <w:rPr>
          <w:color w:val="000000" w:themeColor="text1"/>
        </w:rPr>
      </w:pPr>
      <w:r w:rsidRPr="005F1AAC">
        <w:rPr>
          <w:color w:val="000000" w:themeColor="text1"/>
        </w:rPr>
        <w:t>[34] Huang T, Gao J, Sun Q, Zeng D, Su X, Kam Liu W, et al. Stochastic nonlinear analysis of unidirectional fiber composites using image-based microstructural uncertainty quantification. Composite Structures. 2021;260.</w:t>
      </w:r>
    </w:p>
    <w:p w14:paraId="6AEC7152" w14:textId="77777777" w:rsidR="002D7CF5" w:rsidRPr="005F1AAC" w:rsidRDefault="002D7CF5" w:rsidP="002D7CF5">
      <w:pPr>
        <w:pStyle w:val="EndNoteBibliography"/>
        <w:rPr>
          <w:color w:val="000000" w:themeColor="text1"/>
        </w:rPr>
      </w:pPr>
      <w:r w:rsidRPr="005F1AAC">
        <w:rPr>
          <w:color w:val="000000" w:themeColor="text1"/>
        </w:rPr>
        <w:t>[35] Peng X, Ye T, Li J, Wu H, Jiang S, Chen G. Multi-scale uncertainty quantification of composite laminated plate considering random and interval variables with data driven PCE method. Mechanics of Advanced Materials and Structures. 2020:1-11.</w:t>
      </w:r>
    </w:p>
    <w:p w14:paraId="0205D12B" w14:textId="77777777" w:rsidR="002D7CF5" w:rsidRPr="005F1AAC" w:rsidRDefault="002D7CF5" w:rsidP="002D7CF5">
      <w:pPr>
        <w:pStyle w:val="EndNoteBibliography"/>
        <w:rPr>
          <w:color w:val="000000" w:themeColor="text1"/>
        </w:rPr>
      </w:pPr>
      <w:r w:rsidRPr="005F1AAC">
        <w:rPr>
          <w:color w:val="000000" w:themeColor="text1"/>
        </w:rPr>
        <w:t>[36] Balokas G, Czichon S, Rolfes R. Neural network assisted multiscale analysis for the elastic properties prediction of 3D braided composites under uncertainty. Composite Structures. 2018;183:550-62.</w:t>
      </w:r>
    </w:p>
    <w:p w14:paraId="15EC3D0E" w14:textId="77777777" w:rsidR="002D7CF5" w:rsidRPr="005F1AAC" w:rsidRDefault="002D7CF5" w:rsidP="002D7CF5">
      <w:pPr>
        <w:pStyle w:val="EndNoteBibliography"/>
        <w:rPr>
          <w:color w:val="000000" w:themeColor="text1"/>
        </w:rPr>
      </w:pPr>
      <w:r w:rsidRPr="005F1AAC">
        <w:rPr>
          <w:color w:val="000000" w:themeColor="text1"/>
        </w:rPr>
        <w:t>[37] Tao W, Zhu P, Xu C, Liu Z. Uncertainty quantification of mechanical properties for three-dimensional orthogonal woven composites. Part I: Stochastic reinforcement geometry reconstruction. Composite Structures. 2020;235.</w:t>
      </w:r>
    </w:p>
    <w:p w14:paraId="1937F1DE" w14:textId="77777777" w:rsidR="002D7CF5" w:rsidRPr="005F1AAC" w:rsidRDefault="002D7CF5" w:rsidP="002D7CF5">
      <w:pPr>
        <w:pStyle w:val="EndNoteBibliography"/>
        <w:rPr>
          <w:color w:val="000000" w:themeColor="text1"/>
        </w:rPr>
      </w:pPr>
      <w:r w:rsidRPr="005F1AAC">
        <w:rPr>
          <w:color w:val="000000" w:themeColor="text1"/>
        </w:rPr>
        <w:t>[38] Pitchai P, Jha NK, Nair RG, Guruprasad PJ. A coupled framework of variational asymptotic method based homogenization technique and Monte Carlo approach for the uncertainty and sensitivity analysis of unidirectional composites. Composite Structures. 2021;263.</w:t>
      </w:r>
    </w:p>
    <w:p w14:paraId="55143093" w14:textId="77777777" w:rsidR="002D7CF5" w:rsidRPr="005F1AAC" w:rsidRDefault="002D7CF5" w:rsidP="002D7CF5">
      <w:pPr>
        <w:pStyle w:val="EndNoteBibliography"/>
        <w:rPr>
          <w:color w:val="000000" w:themeColor="text1"/>
        </w:rPr>
      </w:pPr>
      <w:r w:rsidRPr="005F1AAC">
        <w:rPr>
          <w:color w:val="000000" w:themeColor="text1"/>
        </w:rPr>
        <w:t>[39] Balasubramani NK, Zhang B, Chowdhury NT, Mukkavilli A, Suter M, Pearce GM. Micro-mechanical analysis on random RVE size and shape in multiscale finite element modelling of unidirectional FRP composites. Composite Structures. 2022;282.</w:t>
      </w:r>
    </w:p>
    <w:p w14:paraId="69261B54" w14:textId="77777777" w:rsidR="002D7CF5" w:rsidRPr="005F1AAC" w:rsidRDefault="002D7CF5" w:rsidP="002D7CF5">
      <w:pPr>
        <w:pStyle w:val="EndNoteBibliography"/>
        <w:rPr>
          <w:color w:val="000000" w:themeColor="text1"/>
        </w:rPr>
      </w:pPr>
      <w:r w:rsidRPr="005F1AAC">
        <w:rPr>
          <w:color w:val="000000" w:themeColor="text1"/>
        </w:rPr>
        <w:lastRenderedPageBreak/>
        <w:t>[40] Zhi J, Tay T-E. Computational structural analysis of composites with spectral-based stochastic multi-scale method. Multiscale and Multidisciplinary Modeling, Experiments and Design. 2018;1:103-18.</w:t>
      </w:r>
    </w:p>
    <w:p w14:paraId="4014C39E" w14:textId="0E9B2EC7" w:rsidR="002D7CF5" w:rsidRPr="005F1AAC" w:rsidRDefault="002D7CF5" w:rsidP="002D7CF5">
      <w:pPr>
        <w:pStyle w:val="EndNoteBibliography"/>
        <w:rPr>
          <w:color w:val="000000" w:themeColor="text1"/>
        </w:rPr>
      </w:pPr>
      <w:r w:rsidRPr="005F1AAC">
        <w:rPr>
          <w:color w:val="000000" w:themeColor="text1"/>
        </w:rPr>
        <w:t xml:space="preserve">[41] ASTM D3171-99, Standard Test Methods for Constituent Content of Composite Materials, ASTM International, West Conshohocken, PA, 1999, </w:t>
      </w:r>
      <w:hyperlink r:id="rId27" w:history="1">
        <w:r w:rsidRPr="005F1AAC">
          <w:rPr>
            <w:rStyle w:val="Hyperlink"/>
            <w:color w:val="000000" w:themeColor="text1"/>
          </w:rPr>
          <w:t>www.astm.org</w:t>
        </w:r>
      </w:hyperlink>
      <w:r w:rsidRPr="005F1AAC">
        <w:rPr>
          <w:color w:val="000000" w:themeColor="text1"/>
        </w:rPr>
        <w:t>. 1999.</w:t>
      </w:r>
    </w:p>
    <w:p w14:paraId="01E8DB85" w14:textId="77777777" w:rsidR="002D7CF5" w:rsidRPr="005F1AAC" w:rsidRDefault="002D7CF5" w:rsidP="002D7CF5">
      <w:pPr>
        <w:pStyle w:val="EndNoteBibliography"/>
        <w:rPr>
          <w:color w:val="000000" w:themeColor="text1"/>
        </w:rPr>
      </w:pPr>
      <w:r w:rsidRPr="005F1AAC">
        <w:rPr>
          <w:color w:val="000000" w:themeColor="text1"/>
        </w:rPr>
        <w:t>[42] Box G. ME Muller in Annals of Math. Stat. 1958;29:610-1.</w:t>
      </w:r>
    </w:p>
    <w:p w14:paraId="6C752CFC" w14:textId="77777777" w:rsidR="002D7CF5" w:rsidRPr="005F1AAC" w:rsidRDefault="002D7CF5" w:rsidP="002D7CF5">
      <w:pPr>
        <w:pStyle w:val="EndNoteBibliography"/>
        <w:rPr>
          <w:color w:val="000000" w:themeColor="text1"/>
        </w:rPr>
      </w:pPr>
      <w:r w:rsidRPr="005F1AAC">
        <w:rPr>
          <w:color w:val="000000" w:themeColor="text1"/>
        </w:rPr>
        <w:t>[43] Shah S, Lee J. Stochastic lightning damage prediction of carbon/epoxy composites with material uncertainties. Composite Structures. 2022;282:115014.</w:t>
      </w:r>
    </w:p>
    <w:p w14:paraId="030DBA3E" w14:textId="77777777" w:rsidR="002D7CF5" w:rsidRPr="005F1AAC" w:rsidRDefault="002D7CF5" w:rsidP="002D7CF5">
      <w:pPr>
        <w:pStyle w:val="EndNoteBibliography"/>
        <w:rPr>
          <w:color w:val="000000" w:themeColor="text1"/>
        </w:rPr>
      </w:pPr>
      <w:r w:rsidRPr="005F1AAC">
        <w:rPr>
          <w:color w:val="000000" w:themeColor="text1"/>
        </w:rPr>
        <w:t>[44] El-Hajjar RF, Petersen DR. Gaussian function characterization of unnotched tension behavior in a carbon/epoxy composite containing localized fiber waviness. Composite Structures. 2011;93:2400-8.</w:t>
      </w:r>
    </w:p>
    <w:p w14:paraId="06E03065" w14:textId="77777777" w:rsidR="002D7CF5" w:rsidRPr="005F1AAC" w:rsidRDefault="002D7CF5" w:rsidP="002D7CF5">
      <w:pPr>
        <w:pStyle w:val="EndNoteBibliography"/>
        <w:rPr>
          <w:color w:val="000000" w:themeColor="text1"/>
        </w:rPr>
      </w:pPr>
      <w:r w:rsidRPr="005F1AAC">
        <w:rPr>
          <w:color w:val="000000" w:themeColor="text1"/>
        </w:rPr>
        <w:t>[45] Chamis CC. Simplified composite micromechanics equations for hygral, thermal and mechanical properties. SAMPE Quarterly. 1984;4:14-33.</w:t>
      </w:r>
    </w:p>
    <w:p w14:paraId="440B7068" w14:textId="77777777" w:rsidR="002D7CF5" w:rsidRPr="005F1AAC" w:rsidRDefault="002D7CF5" w:rsidP="002D7CF5">
      <w:pPr>
        <w:pStyle w:val="EndNoteBibliography"/>
        <w:rPr>
          <w:color w:val="000000" w:themeColor="text1"/>
        </w:rPr>
      </w:pPr>
      <w:r w:rsidRPr="005F1AAC">
        <w:rPr>
          <w:color w:val="000000" w:themeColor="text1"/>
        </w:rPr>
        <w:t>[46] Xu L, Jin CZ, Ha SK. Ultimate strength prediction of braided textile composites using a multi-scale approach. Journal of Composite Materials. 2014;49:477-94.</w:t>
      </w:r>
    </w:p>
    <w:p w14:paraId="5EDD1E7E" w14:textId="77777777" w:rsidR="002D7CF5" w:rsidRPr="005F1AAC" w:rsidRDefault="002D7CF5" w:rsidP="002D7CF5">
      <w:pPr>
        <w:pStyle w:val="EndNoteBibliography"/>
        <w:rPr>
          <w:color w:val="000000" w:themeColor="text1"/>
        </w:rPr>
      </w:pPr>
      <w:r w:rsidRPr="005F1AAC">
        <w:rPr>
          <w:color w:val="000000" w:themeColor="text1"/>
        </w:rPr>
        <w:t>[47] Shah SZH, Megat-Yusoff P, Karuppanan S, Choudhry R, Ahmad F, Sajid Z, et al. Performance comparison of resin-infused thermoplastic and thermoset 3D fabric composites under impact loading. International Journal of Mechanical Sciences. 2020;189:105984.</w:t>
      </w:r>
    </w:p>
    <w:p w14:paraId="2D13CB02" w14:textId="77777777" w:rsidR="002D7CF5" w:rsidRPr="005F1AAC" w:rsidRDefault="002D7CF5" w:rsidP="002D7CF5">
      <w:pPr>
        <w:pStyle w:val="EndNoteBibliography"/>
        <w:rPr>
          <w:color w:val="000000" w:themeColor="text1"/>
        </w:rPr>
      </w:pPr>
      <w:r w:rsidRPr="005F1AAC">
        <w:rPr>
          <w:color w:val="000000" w:themeColor="text1"/>
        </w:rPr>
        <w:t>[48] Shah SZH, Megat-Yusoff PSM, Karuppanan S, Choudhry RS, Ahmad F, Sajid Z. Mechanical Properties and Failure Mechanisms of Novel Resin-infused Thermoplastic and Conventional Thermoset 3D Fabric Composites. Applied Composite Materials. 2021:515–45.</w:t>
      </w:r>
    </w:p>
    <w:p w14:paraId="541CF537" w14:textId="77777777" w:rsidR="002D7CF5" w:rsidRPr="005F1AAC" w:rsidRDefault="002D7CF5" w:rsidP="002D7CF5">
      <w:pPr>
        <w:pStyle w:val="EndNoteBibliography"/>
        <w:rPr>
          <w:color w:val="000000" w:themeColor="text1"/>
        </w:rPr>
      </w:pPr>
      <w:r w:rsidRPr="005F1AAC">
        <w:rPr>
          <w:color w:val="000000" w:themeColor="text1"/>
        </w:rPr>
        <w:t>[49] Shah SZH, Megat-Yusoff PSM, Choudhry RS, Sajid Z, Din IU. Experimental investigation on the quasi-static crush performance of resin-infused thermoplastic 3D fibre-reinforced composites. Composites Communications. 2021;28:100916.</w:t>
      </w:r>
    </w:p>
    <w:p w14:paraId="1EBD759B" w14:textId="725E4894" w:rsidR="002D7CF5" w:rsidRPr="005F1AAC" w:rsidRDefault="002D7CF5" w:rsidP="002D7CF5">
      <w:pPr>
        <w:pStyle w:val="EndNoteBibliography"/>
        <w:rPr>
          <w:color w:val="000000" w:themeColor="text1"/>
        </w:rPr>
      </w:pPr>
      <w:r w:rsidRPr="005F1AAC">
        <w:rPr>
          <w:color w:val="000000" w:themeColor="text1"/>
        </w:rPr>
        <w:t xml:space="preserve">[50] ASTM D5766 / D5766M-11(2018), Standard Test Method for Open-Hole Tensile Strength of Polymer Matrix Composite Laminates, ASTM International, West Conshohocken, PA, 2018, </w:t>
      </w:r>
      <w:hyperlink r:id="rId28" w:history="1">
        <w:r w:rsidRPr="005F1AAC">
          <w:rPr>
            <w:rStyle w:val="Hyperlink"/>
            <w:color w:val="000000" w:themeColor="text1"/>
          </w:rPr>
          <w:t>www.astm.org</w:t>
        </w:r>
      </w:hyperlink>
      <w:r w:rsidRPr="005F1AAC">
        <w:rPr>
          <w:color w:val="000000" w:themeColor="text1"/>
        </w:rPr>
        <w:t>.</w:t>
      </w:r>
    </w:p>
    <w:p w14:paraId="2F1718BD" w14:textId="77777777" w:rsidR="002D7CF5" w:rsidRPr="005F1AAC" w:rsidRDefault="002D7CF5" w:rsidP="002D7CF5">
      <w:pPr>
        <w:pStyle w:val="EndNoteBibliography"/>
        <w:rPr>
          <w:color w:val="000000" w:themeColor="text1"/>
        </w:rPr>
      </w:pPr>
      <w:r w:rsidRPr="005F1AAC">
        <w:rPr>
          <w:color w:val="000000" w:themeColor="text1"/>
        </w:rPr>
        <w:t>[51] ASTM. D3039/D3039M-17 Standard Test Method for Tensile Properties of Polymer Matrix Composite Materials. 2017.</w:t>
      </w:r>
    </w:p>
    <w:p w14:paraId="033D56C3" w14:textId="77777777" w:rsidR="002D7CF5" w:rsidRPr="005F1AAC" w:rsidRDefault="002D7CF5" w:rsidP="002D7CF5">
      <w:pPr>
        <w:pStyle w:val="EndNoteBibliography"/>
        <w:rPr>
          <w:color w:val="000000" w:themeColor="text1"/>
        </w:rPr>
      </w:pPr>
      <w:r w:rsidRPr="005F1AAC">
        <w:rPr>
          <w:color w:val="000000" w:themeColor="text1"/>
        </w:rPr>
        <w:t>[52] Muñoz R, Martínez V, Sket F, González C, Llorca J. Mechanical behavior and failure micromechanisms of hybrid 3D woven composites in tension. Composites Part A: Applied Science and Manufacturing. 2014;59:93-104.</w:t>
      </w:r>
    </w:p>
    <w:p w14:paraId="07499ED3" w14:textId="77777777" w:rsidR="002D7CF5" w:rsidRPr="005F1AAC" w:rsidRDefault="002D7CF5" w:rsidP="002D7CF5">
      <w:pPr>
        <w:pStyle w:val="EndNoteBibliography"/>
        <w:rPr>
          <w:color w:val="000000" w:themeColor="text1"/>
        </w:rPr>
      </w:pPr>
      <w:r w:rsidRPr="005F1AAC">
        <w:rPr>
          <w:color w:val="000000" w:themeColor="text1"/>
        </w:rPr>
        <w:t>[53] Saleh MN, Wang Y, Yudhanto A, Joesbury A, Potluri P, Lubineau G, et al. Investigating the Potential of Using Off-Axis 3D Woven Composites in Composite Joints’ Applications. Applied Composite Materials. 2016;24:377-96.</w:t>
      </w:r>
    </w:p>
    <w:p w14:paraId="121D17B2" w14:textId="77777777" w:rsidR="002D7CF5" w:rsidRPr="005F1AAC" w:rsidRDefault="002D7CF5" w:rsidP="002D7CF5">
      <w:pPr>
        <w:pStyle w:val="EndNoteBibliography"/>
        <w:rPr>
          <w:color w:val="000000" w:themeColor="text1"/>
        </w:rPr>
      </w:pPr>
      <w:r w:rsidRPr="005F1AAC">
        <w:rPr>
          <w:color w:val="000000" w:themeColor="text1"/>
        </w:rPr>
        <w:t>[54] Shah SZH, Megat-Yusoff PSM, Sharif T, Hussain SZ, Choudhry RS. Off-axis tensile performance of notched resin-infused thermoplastic 3D fibre-reinforced composites. Mechanics of materials. 2022;175.</w:t>
      </w:r>
    </w:p>
    <w:p w14:paraId="4F41FEA2" w14:textId="77777777" w:rsidR="002D7CF5" w:rsidRPr="005F1AAC" w:rsidRDefault="002D7CF5" w:rsidP="002D7CF5">
      <w:pPr>
        <w:pStyle w:val="EndNoteBibliography"/>
        <w:rPr>
          <w:color w:val="000000" w:themeColor="text1"/>
        </w:rPr>
      </w:pPr>
      <w:r w:rsidRPr="005F1AAC">
        <w:rPr>
          <w:color w:val="000000" w:themeColor="text1"/>
        </w:rPr>
        <w:t>[55] Kinvi-Dossou G, Matadi Boumbimba R, Bonfoh N, Koutsawa Y, Eccli D, Gerard P. A numerical homogenization of E-glass/acrylic woven composite laminates: Application to low velocity impact. Composite Structures. 2018;200:540-54.</w:t>
      </w:r>
    </w:p>
    <w:p w14:paraId="2F85C45F" w14:textId="77777777" w:rsidR="002D7CF5" w:rsidRPr="005F1AAC" w:rsidRDefault="002D7CF5" w:rsidP="002D7CF5">
      <w:pPr>
        <w:pStyle w:val="EndNoteBibliography"/>
        <w:rPr>
          <w:color w:val="000000" w:themeColor="text1"/>
        </w:rPr>
      </w:pPr>
      <w:r w:rsidRPr="005F1AAC">
        <w:rPr>
          <w:color w:val="000000" w:themeColor="text1"/>
        </w:rPr>
        <w:t>[56] Liu Y, Straumit I, Vasiukov D, Lomov SV, Panier S. Prediction of linear and non-linear behavior of 3D woven composite using mesoscopic voxel models reconstructed from X-ray micro-tomography. Composite Structures. 2017;179:568-79.</w:t>
      </w:r>
    </w:p>
    <w:p w14:paraId="2F39C850" w14:textId="77777777" w:rsidR="002D7CF5" w:rsidRPr="005F1AAC" w:rsidRDefault="002D7CF5" w:rsidP="002D7CF5">
      <w:pPr>
        <w:pStyle w:val="EndNoteBibliography"/>
        <w:rPr>
          <w:color w:val="000000" w:themeColor="text1"/>
        </w:rPr>
      </w:pPr>
      <w:r w:rsidRPr="005F1AAC">
        <w:rPr>
          <w:color w:val="000000" w:themeColor="text1"/>
        </w:rPr>
        <w:lastRenderedPageBreak/>
        <w:t>[57] Kazemi ME, Shanmugam L, Lu D, Wang X, Wang B, Yang J. Mechanical properties and failure modes of hybrid fiber reinforced polymer composites with a novel liquid thermoplastic resin, Elium®. Composites Part A: Applied Science and Manufacturing. 2019;125:105523.</w:t>
      </w:r>
    </w:p>
    <w:p w14:paraId="50703A1A" w14:textId="77777777" w:rsidR="002D7CF5" w:rsidRPr="005F1AAC" w:rsidRDefault="002D7CF5" w:rsidP="002D7CF5">
      <w:pPr>
        <w:pStyle w:val="EndNoteBibliography"/>
        <w:rPr>
          <w:color w:val="000000" w:themeColor="text1"/>
        </w:rPr>
      </w:pPr>
      <w:r w:rsidRPr="005F1AAC">
        <w:rPr>
          <w:color w:val="000000" w:themeColor="text1"/>
        </w:rPr>
        <w:t>[58] Zhang D, Waas AM, Yen C-F. Progressive damage and failure response of hybrid 3D textile composites subjected to flexural loading, part II: mechanics based multiscale computational modeling of progressive damage and failure. International Journal of Solids and Structures. 2015;75:321-35.</w:t>
      </w:r>
    </w:p>
    <w:p w14:paraId="77F7E996" w14:textId="77777777" w:rsidR="002D7CF5" w:rsidRPr="005F1AAC" w:rsidRDefault="002D7CF5" w:rsidP="002D7CF5">
      <w:pPr>
        <w:pStyle w:val="EndNoteBibliography"/>
        <w:rPr>
          <w:color w:val="000000" w:themeColor="text1"/>
        </w:rPr>
      </w:pPr>
      <w:r w:rsidRPr="005F1AAC">
        <w:rPr>
          <w:color w:val="000000" w:themeColor="text1"/>
        </w:rPr>
        <w:t>[59] Warren KC, Lopez-Anido RA, Vel SS, Bayraktar HH. Progressive failure analysis of three-dimensional woven carbon composites in single-bolt, double-shear bearing. Composites Part B: Engineering. 2016;84:266-76.</w:t>
      </w:r>
    </w:p>
    <w:p w14:paraId="647C264C" w14:textId="77777777" w:rsidR="002D7CF5" w:rsidRPr="005F1AAC" w:rsidRDefault="002D7CF5" w:rsidP="002D7CF5">
      <w:pPr>
        <w:pStyle w:val="EndNoteBibliography"/>
        <w:rPr>
          <w:color w:val="000000" w:themeColor="text1"/>
        </w:rPr>
      </w:pPr>
      <w:r w:rsidRPr="005F1AAC">
        <w:rPr>
          <w:color w:val="000000" w:themeColor="text1"/>
        </w:rPr>
        <w:t>[60] Shah SZH, Megat-Yusoff P, Karuppanan S, Choudhry R, Ud Din I, Othman A, et al. Compression and buckling after impact response of resin-infused thermoplastic and thermoset 3D woven composites. Composites Part B: Engineering. 2021;207:108592.</w:t>
      </w:r>
    </w:p>
    <w:p w14:paraId="48E2644A" w14:textId="77777777" w:rsidR="002D7CF5" w:rsidRPr="005F1AAC" w:rsidRDefault="002D7CF5" w:rsidP="002D7CF5">
      <w:pPr>
        <w:pStyle w:val="EndNoteBibliography"/>
        <w:rPr>
          <w:color w:val="000000" w:themeColor="text1"/>
        </w:rPr>
      </w:pPr>
      <w:r w:rsidRPr="005F1AAC">
        <w:rPr>
          <w:color w:val="000000" w:themeColor="text1"/>
        </w:rPr>
        <w:t>[61] Callus P, Mouritz A, Bannister MK, Leong K. Tensile properties and failure mechanisms of 3D woven GRP composites. Composites Part A: Applied Science and Manufacturing. 1999;30:1277-87.</w:t>
      </w:r>
    </w:p>
    <w:p w14:paraId="561E17CC" w14:textId="77170331" w:rsidR="00581C3C" w:rsidRPr="005F1AAC" w:rsidRDefault="000B44B2" w:rsidP="00903537">
      <w:pPr>
        <w:jc w:val="both"/>
        <w:rPr>
          <w:rFonts w:cs="Times New Roman"/>
          <w:color w:val="000000" w:themeColor="text1"/>
          <w:szCs w:val="20"/>
        </w:rPr>
      </w:pPr>
      <w:r w:rsidRPr="005F1AAC">
        <w:rPr>
          <w:rFonts w:cs="Times New Roman"/>
          <w:color w:val="000000" w:themeColor="text1"/>
          <w:szCs w:val="20"/>
        </w:rPr>
        <w:fldChar w:fldCharType="end"/>
      </w:r>
    </w:p>
    <w:sectPr w:rsidR="00581C3C" w:rsidRPr="005F1AAC">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D05B" w14:textId="77777777" w:rsidR="00D854E4" w:rsidRDefault="00D854E4" w:rsidP="00E84EBF">
      <w:pPr>
        <w:spacing w:line="240" w:lineRule="auto"/>
      </w:pPr>
      <w:r>
        <w:separator/>
      </w:r>
    </w:p>
  </w:endnote>
  <w:endnote w:type="continuationSeparator" w:id="0">
    <w:p w14:paraId="72826E2A" w14:textId="77777777" w:rsidR="00D854E4" w:rsidRDefault="00D854E4" w:rsidP="00E84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383D" w14:textId="7500D78C" w:rsidR="00956CEC" w:rsidRDefault="00956CEC">
    <w:pPr>
      <w:pStyle w:val="Footer"/>
      <w:jc w:val="center"/>
    </w:pPr>
    <w:r>
      <w:rPr>
        <w:noProof/>
      </w:rPr>
      <mc:AlternateContent>
        <mc:Choice Requires="wps">
          <w:drawing>
            <wp:anchor distT="0" distB="0" distL="114300" distR="114300" simplePos="0" relativeHeight="251659264" behindDoc="0" locked="0" layoutInCell="0" allowOverlap="1" wp14:anchorId="3C5A1DB4" wp14:editId="21C6B2BD">
              <wp:simplePos x="0" y="0"/>
              <wp:positionH relativeFrom="page">
                <wp:posOffset>0</wp:posOffset>
              </wp:positionH>
              <wp:positionV relativeFrom="page">
                <wp:posOffset>9601200</wp:posOffset>
              </wp:positionV>
              <wp:extent cx="7772400" cy="266700"/>
              <wp:effectExtent l="0" t="0" r="0" b="0"/>
              <wp:wrapNone/>
              <wp:docPr id="7" name="MSIPCM87044a579928f9e176565770" descr="{&quot;HashCode&quot;:2698183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22E1AE" w14:textId="676D8AA7" w:rsidR="00956CEC" w:rsidRPr="00771A50" w:rsidRDefault="00956CEC" w:rsidP="00771A50">
                          <w:pPr>
                            <w:rPr>
                              <w:rFonts w:ascii="Calibri" w:hAnsi="Calibri" w:cs="Calibri"/>
                              <w:color w:val="000000"/>
                              <w:sz w:val="24"/>
                            </w:rPr>
                          </w:pPr>
                          <w:r w:rsidRPr="00771A50">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3C5A1DB4" id="_x0000_t202" coordsize="21600,21600" o:spt="202" path="m,l,21600r21600,l21600,xe">
              <v:stroke joinstyle="miter"/>
              <v:path gradientshapeok="t" o:connecttype="rect"/>
            </v:shapetype>
            <v:shape id="MSIPCM87044a579928f9e176565770" o:spid="_x0000_s1030" type="#_x0000_t202" alt="{&quot;HashCode&quot;:269818377,&quot;Height&quot;:792.0,&quot;Width&quot;:612.0,&quot;Placement&quot;:&quot;Footer&quot;,&quot;Index&quot;:&quot;Primary&quot;,&quot;Section&quot;:1,&quot;Top&quot;:0.0,&quot;Left&quot;:0.0}" style="position:absolute;left:0;text-align:left;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1622E1AE" w14:textId="676D8AA7" w:rsidR="00956CEC" w:rsidRPr="00771A50" w:rsidRDefault="00956CEC" w:rsidP="00771A50">
                    <w:pPr>
                      <w:rPr>
                        <w:rFonts w:ascii="Calibri" w:hAnsi="Calibri" w:cs="Calibri"/>
                        <w:color w:val="000000"/>
                        <w:sz w:val="24"/>
                      </w:rPr>
                    </w:pPr>
                    <w:r w:rsidRPr="00771A50">
                      <w:rPr>
                        <w:rFonts w:ascii="Calibri" w:hAnsi="Calibri" w:cs="Calibri"/>
                        <w:color w:val="000000"/>
                        <w:sz w:val="24"/>
                      </w:rPr>
                      <w:t>Sensitivity: Internal</w:t>
                    </w:r>
                  </w:p>
                </w:txbxContent>
              </v:textbox>
              <w10:wrap anchorx="page" anchory="page"/>
            </v:shape>
          </w:pict>
        </mc:Fallback>
      </mc:AlternateContent>
    </w:r>
    <w:sdt>
      <w:sdtPr>
        <w:id w:val="19918978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861D81E" w14:textId="77777777" w:rsidR="00956CEC" w:rsidRDefault="00956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82E5" w14:textId="77777777" w:rsidR="00D854E4" w:rsidRDefault="00D854E4" w:rsidP="00E84EBF">
      <w:pPr>
        <w:spacing w:line="240" w:lineRule="auto"/>
      </w:pPr>
      <w:r>
        <w:separator/>
      </w:r>
    </w:p>
  </w:footnote>
  <w:footnote w:type="continuationSeparator" w:id="0">
    <w:p w14:paraId="143CB9C7" w14:textId="77777777" w:rsidR="00D854E4" w:rsidRDefault="00D854E4" w:rsidP="00E84E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D76E" w14:textId="3DA900FD" w:rsidR="006126D6" w:rsidRDefault="00E57B07">
    <w:pPr>
      <w:pStyle w:val="Header"/>
    </w:pPr>
    <w:r>
      <w:t xml:space="preserve">Accepted Manuscript: </w:t>
    </w:r>
    <w:r w:rsidR="005F1AAC">
      <w:t xml:space="preserve">Published </w:t>
    </w:r>
    <w:r w:rsidR="007027E9">
      <w:t>in Composites Structures</w:t>
    </w:r>
    <w:r w:rsidR="00A57E19">
      <w:t xml:space="preserve">, </w:t>
    </w:r>
    <w:r w:rsidR="00B456C2">
      <w:t xml:space="preserve">may have small typo and formatting </w:t>
    </w:r>
    <w:r w:rsidR="00A57E19">
      <w:t>errors and omissions</w:t>
    </w:r>
    <w:r w:rsidR="007027E9">
      <w:t xml:space="preserve">. Please read final published version at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D2F48"/>
    <w:multiLevelType w:val="hybridMultilevel"/>
    <w:tmpl w:val="4264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17BFD"/>
    <w:multiLevelType w:val="hybridMultilevel"/>
    <w:tmpl w:val="F5CA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1F1936"/>
    <w:multiLevelType w:val="hybridMultilevel"/>
    <w:tmpl w:val="E3EC7C40"/>
    <w:lvl w:ilvl="0" w:tplc="36326F18">
      <w:start w:val="1"/>
      <w:numFmt w:val="bullet"/>
      <w:lvlText w:val=""/>
      <w:lvlJc w:val="left"/>
      <w:pPr>
        <w:tabs>
          <w:tab w:val="num" w:pos="720"/>
        </w:tabs>
        <w:ind w:left="720" w:hanging="360"/>
      </w:pPr>
      <w:rPr>
        <w:rFonts w:ascii="Wingdings" w:hAnsi="Wingdings" w:hint="default"/>
      </w:rPr>
    </w:lvl>
    <w:lvl w:ilvl="1" w:tplc="80A257A6">
      <w:numFmt w:val="bullet"/>
      <w:lvlText w:val="•"/>
      <w:lvlJc w:val="left"/>
      <w:pPr>
        <w:tabs>
          <w:tab w:val="num" w:pos="1440"/>
        </w:tabs>
        <w:ind w:left="1440" w:hanging="360"/>
      </w:pPr>
      <w:rPr>
        <w:rFonts w:ascii="Arial" w:hAnsi="Arial" w:hint="default"/>
      </w:rPr>
    </w:lvl>
    <w:lvl w:ilvl="2" w:tplc="E2C2EC80" w:tentative="1">
      <w:start w:val="1"/>
      <w:numFmt w:val="bullet"/>
      <w:lvlText w:val=""/>
      <w:lvlJc w:val="left"/>
      <w:pPr>
        <w:tabs>
          <w:tab w:val="num" w:pos="2160"/>
        </w:tabs>
        <w:ind w:left="2160" w:hanging="360"/>
      </w:pPr>
      <w:rPr>
        <w:rFonts w:ascii="Wingdings" w:hAnsi="Wingdings" w:hint="default"/>
      </w:rPr>
    </w:lvl>
    <w:lvl w:ilvl="3" w:tplc="B2304A78" w:tentative="1">
      <w:start w:val="1"/>
      <w:numFmt w:val="bullet"/>
      <w:lvlText w:val=""/>
      <w:lvlJc w:val="left"/>
      <w:pPr>
        <w:tabs>
          <w:tab w:val="num" w:pos="2880"/>
        </w:tabs>
        <w:ind w:left="2880" w:hanging="360"/>
      </w:pPr>
      <w:rPr>
        <w:rFonts w:ascii="Wingdings" w:hAnsi="Wingdings" w:hint="default"/>
      </w:rPr>
    </w:lvl>
    <w:lvl w:ilvl="4" w:tplc="3320DB6A" w:tentative="1">
      <w:start w:val="1"/>
      <w:numFmt w:val="bullet"/>
      <w:lvlText w:val=""/>
      <w:lvlJc w:val="left"/>
      <w:pPr>
        <w:tabs>
          <w:tab w:val="num" w:pos="3600"/>
        </w:tabs>
        <w:ind w:left="3600" w:hanging="360"/>
      </w:pPr>
      <w:rPr>
        <w:rFonts w:ascii="Wingdings" w:hAnsi="Wingdings" w:hint="default"/>
      </w:rPr>
    </w:lvl>
    <w:lvl w:ilvl="5" w:tplc="038ED6A8" w:tentative="1">
      <w:start w:val="1"/>
      <w:numFmt w:val="bullet"/>
      <w:lvlText w:val=""/>
      <w:lvlJc w:val="left"/>
      <w:pPr>
        <w:tabs>
          <w:tab w:val="num" w:pos="4320"/>
        </w:tabs>
        <w:ind w:left="4320" w:hanging="360"/>
      </w:pPr>
      <w:rPr>
        <w:rFonts w:ascii="Wingdings" w:hAnsi="Wingdings" w:hint="default"/>
      </w:rPr>
    </w:lvl>
    <w:lvl w:ilvl="6" w:tplc="A886B3A4" w:tentative="1">
      <w:start w:val="1"/>
      <w:numFmt w:val="bullet"/>
      <w:lvlText w:val=""/>
      <w:lvlJc w:val="left"/>
      <w:pPr>
        <w:tabs>
          <w:tab w:val="num" w:pos="5040"/>
        </w:tabs>
        <w:ind w:left="5040" w:hanging="360"/>
      </w:pPr>
      <w:rPr>
        <w:rFonts w:ascii="Wingdings" w:hAnsi="Wingdings" w:hint="default"/>
      </w:rPr>
    </w:lvl>
    <w:lvl w:ilvl="7" w:tplc="4F46BCD6" w:tentative="1">
      <w:start w:val="1"/>
      <w:numFmt w:val="bullet"/>
      <w:lvlText w:val=""/>
      <w:lvlJc w:val="left"/>
      <w:pPr>
        <w:tabs>
          <w:tab w:val="num" w:pos="5760"/>
        </w:tabs>
        <w:ind w:left="5760" w:hanging="360"/>
      </w:pPr>
      <w:rPr>
        <w:rFonts w:ascii="Wingdings" w:hAnsi="Wingdings" w:hint="default"/>
      </w:rPr>
    </w:lvl>
    <w:lvl w:ilvl="8" w:tplc="085061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0E69D9"/>
    <w:multiLevelType w:val="hybridMultilevel"/>
    <w:tmpl w:val="027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C1701E"/>
    <w:multiLevelType w:val="hybridMultilevel"/>
    <w:tmpl w:val="053C087A"/>
    <w:lvl w:ilvl="0" w:tplc="7B060FD4">
      <w:start w:val="1"/>
      <w:numFmt w:val="bullet"/>
      <w:lvlText w:val=""/>
      <w:lvlJc w:val="left"/>
      <w:pPr>
        <w:tabs>
          <w:tab w:val="num" w:pos="720"/>
        </w:tabs>
        <w:ind w:left="720" w:hanging="360"/>
      </w:pPr>
      <w:rPr>
        <w:rFonts w:ascii="Wingdings" w:hAnsi="Wingdings" w:hint="default"/>
      </w:rPr>
    </w:lvl>
    <w:lvl w:ilvl="1" w:tplc="9B128324" w:tentative="1">
      <w:start w:val="1"/>
      <w:numFmt w:val="bullet"/>
      <w:lvlText w:val=""/>
      <w:lvlJc w:val="left"/>
      <w:pPr>
        <w:tabs>
          <w:tab w:val="num" w:pos="1440"/>
        </w:tabs>
        <w:ind w:left="1440" w:hanging="360"/>
      </w:pPr>
      <w:rPr>
        <w:rFonts w:ascii="Wingdings" w:hAnsi="Wingdings" w:hint="default"/>
      </w:rPr>
    </w:lvl>
    <w:lvl w:ilvl="2" w:tplc="6E94AF0C" w:tentative="1">
      <w:start w:val="1"/>
      <w:numFmt w:val="bullet"/>
      <w:lvlText w:val=""/>
      <w:lvlJc w:val="left"/>
      <w:pPr>
        <w:tabs>
          <w:tab w:val="num" w:pos="2160"/>
        </w:tabs>
        <w:ind w:left="2160" w:hanging="360"/>
      </w:pPr>
      <w:rPr>
        <w:rFonts w:ascii="Wingdings" w:hAnsi="Wingdings" w:hint="default"/>
      </w:rPr>
    </w:lvl>
    <w:lvl w:ilvl="3" w:tplc="E43C4FEC" w:tentative="1">
      <w:start w:val="1"/>
      <w:numFmt w:val="bullet"/>
      <w:lvlText w:val=""/>
      <w:lvlJc w:val="left"/>
      <w:pPr>
        <w:tabs>
          <w:tab w:val="num" w:pos="2880"/>
        </w:tabs>
        <w:ind w:left="2880" w:hanging="360"/>
      </w:pPr>
      <w:rPr>
        <w:rFonts w:ascii="Wingdings" w:hAnsi="Wingdings" w:hint="default"/>
      </w:rPr>
    </w:lvl>
    <w:lvl w:ilvl="4" w:tplc="6FA225D0" w:tentative="1">
      <w:start w:val="1"/>
      <w:numFmt w:val="bullet"/>
      <w:lvlText w:val=""/>
      <w:lvlJc w:val="left"/>
      <w:pPr>
        <w:tabs>
          <w:tab w:val="num" w:pos="3600"/>
        </w:tabs>
        <w:ind w:left="3600" w:hanging="360"/>
      </w:pPr>
      <w:rPr>
        <w:rFonts w:ascii="Wingdings" w:hAnsi="Wingdings" w:hint="default"/>
      </w:rPr>
    </w:lvl>
    <w:lvl w:ilvl="5" w:tplc="21FABE42" w:tentative="1">
      <w:start w:val="1"/>
      <w:numFmt w:val="bullet"/>
      <w:lvlText w:val=""/>
      <w:lvlJc w:val="left"/>
      <w:pPr>
        <w:tabs>
          <w:tab w:val="num" w:pos="4320"/>
        </w:tabs>
        <w:ind w:left="4320" w:hanging="360"/>
      </w:pPr>
      <w:rPr>
        <w:rFonts w:ascii="Wingdings" w:hAnsi="Wingdings" w:hint="default"/>
      </w:rPr>
    </w:lvl>
    <w:lvl w:ilvl="6" w:tplc="7488FA94" w:tentative="1">
      <w:start w:val="1"/>
      <w:numFmt w:val="bullet"/>
      <w:lvlText w:val=""/>
      <w:lvlJc w:val="left"/>
      <w:pPr>
        <w:tabs>
          <w:tab w:val="num" w:pos="5040"/>
        </w:tabs>
        <w:ind w:left="5040" w:hanging="360"/>
      </w:pPr>
      <w:rPr>
        <w:rFonts w:ascii="Wingdings" w:hAnsi="Wingdings" w:hint="default"/>
      </w:rPr>
    </w:lvl>
    <w:lvl w:ilvl="7" w:tplc="90BE5DBE" w:tentative="1">
      <w:start w:val="1"/>
      <w:numFmt w:val="bullet"/>
      <w:lvlText w:val=""/>
      <w:lvlJc w:val="left"/>
      <w:pPr>
        <w:tabs>
          <w:tab w:val="num" w:pos="5760"/>
        </w:tabs>
        <w:ind w:left="5760" w:hanging="360"/>
      </w:pPr>
      <w:rPr>
        <w:rFonts w:ascii="Wingdings" w:hAnsi="Wingdings" w:hint="default"/>
      </w:rPr>
    </w:lvl>
    <w:lvl w:ilvl="8" w:tplc="9B302D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F007B5"/>
    <w:multiLevelType w:val="hybridMultilevel"/>
    <w:tmpl w:val="DB9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7220865">
    <w:abstractNumId w:val="2"/>
  </w:num>
  <w:num w:numId="2" w16cid:durableId="2128235921">
    <w:abstractNumId w:val="4"/>
  </w:num>
  <w:num w:numId="3" w16cid:durableId="106898379">
    <w:abstractNumId w:val="5"/>
  </w:num>
  <w:num w:numId="4" w16cid:durableId="1692954777">
    <w:abstractNumId w:val="3"/>
  </w:num>
  <w:num w:numId="5" w16cid:durableId="1192721879">
    <w:abstractNumId w:val="1"/>
  </w:num>
  <w:num w:numId="6" w16cid:durableId="2069646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A3MjW2MDG1MDWwMDRR0lEKTi0uzszPAykwM6kFAOFKxSstAAAA"/>
    <w:docVar w:name="EN.InstantFormat" w:val="&lt;ENInstantFormat&gt;&lt;Enabled&gt;1&lt;/Enabled&gt;&lt;ScanUnformatted&gt;1&lt;/ScanUnformatted&gt;&lt;ScanChanges&gt;1&lt;/ScanChanges&gt;&lt;Suspended&gt;0&lt;/Suspended&gt;&lt;/ENInstantFormat&gt;"/>
    <w:docVar w:name="EN.Layout" w:val="&lt;ENLayout&gt;&lt;Style&gt;Composite Structu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atavta7watwvewa52xdat4wsvxvs502a05&quot;&gt;3D Composite-Converted&lt;record-ids&gt;&lt;item&gt;1&lt;/item&gt;&lt;item&gt;30&lt;/item&gt;&lt;item&gt;144&lt;/item&gt;&lt;item&gt;309&lt;/item&gt;&lt;item&gt;371&lt;/item&gt;&lt;item&gt;376&lt;/item&gt;&lt;item&gt;381&lt;/item&gt;&lt;item&gt;398&lt;/item&gt;&lt;item&gt;409&lt;/item&gt;&lt;item&gt;421&lt;/item&gt;&lt;item&gt;428&lt;/item&gt;&lt;item&gt;446&lt;/item&gt;&lt;item&gt;500&lt;/item&gt;&lt;item&gt;503&lt;/item&gt;&lt;item&gt;580&lt;/item&gt;&lt;item&gt;607&lt;/item&gt;&lt;item&gt;612&lt;/item&gt;&lt;item&gt;626&lt;/item&gt;&lt;item&gt;634&lt;/item&gt;&lt;item&gt;638&lt;/item&gt;&lt;item&gt;640&lt;/item&gt;&lt;item&gt;641&lt;/item&gt;&lt;item&gt;642&lt;/item&gt;&lt;item&gt;644&lt;/item&gt;&lt;item&gt;648&lt;/item&gt;&lt;item&gt;649&lt;/item&gt;&lt;item&gt;650&lt;/item&gt;&lt;item&gt;651&lt;/item&gt;&lt;item&gt;666&lt;/item&gt;&lt;item&gt;692&lt;/item&gt;&lt;item&gt;730&lt;/item&gt;&lt;item&gt;748&lt;/item&gt;&lt;item&gt;845&lt;/item&gt;&lt;item&gt;847&lt;/item&gt;&lt;item&gt;916&lt;/item&gt;&lt;item&gt;923&lt;/item&gt;&lt;item&gt;958&lt;/item&gt;&lt;item&gt;965&lt;/item&gt;&lt;item&gt;966&lt;/item&gt;&lt;item&gt;967&lt;/item&gt;&lt;item&gt;968&lt;/item&gt;&lt;item&gt;969&lt;/item&gt;&lt;item&gt;970&lt;/item&gt;&lt;item&gt;971&lt;/item&gt;&lt;item&gt;981&lt;/item&gt;&lt;item&gt;985&lt;/item&gt;&lt;item&gt;986&lt;/item&gt;&lt;item&gt;987&lt;/item&gt;&lt;item&gt;988&lt;/item&gt;&lt;item&gt;989&lt;/item&gt;&lt;item&gt;990&lt;/item&gt;&lt;item&gt;996&lt;/item&gt;&lt;item&gt;997&lt;/item&gt;&lt;item&gt;998&lt;/item&gt;&lt;item&gt;999&lt;/item&gt;&lt;item&gt;1044&lt;/item&gt;&lt;item&gt;1045&lt;/item&gt;&lt;item&gt;1062&lt;/item&gt;&lt;item&gt;1063&lt;/item&gt;&lt;item&gt;1064&lt;/item&gt;&lt;item&gt;1065&lt;/item&gt;&lt;/record-ids&gt;&lt;/item&gt;&lt;/Libraries&gt;"/>
  </w:docVars>
  <w:rsids>
    <w:rsidRoot w:val="00367067"/>
    <w:rsid w:val="00000080"/>
    <w:rsid w:val="000003C5"/>
    <w:rsid w:val="00000C3B"/>
    <w:rsid w:val="00000C3D"/>
    <w:rsid w:val="00000F9D"/>
    <w:rsid w:val="00001078"/>
    <w:rsid w:val="000018AB"/>
    <w:rsid w:val="000018BA"/>
    <w:rsid w:val="00002209"/>
    <w:rsid w:val="000024E9"/>
    <w:rsid w:val="0000267D"/>
    <w:rsid w:val="000026DD"/>
    <w:rsid w:val="00002A3C"/>
    <w:rsid w:val="00002A4C"/>
    <w:rsid w:val="00002C34"/>
    <w:rsid w:val="00002E33"/>
    <w:rsid w:val="000031D1"/>
    <w:rsid w:val="00003398"/>
    <w:rsid w:val="0000342E"/>
    <w:rsid w:val="00003EF0"/>
    <w:rsid w:val="00004B77"/>
    <w:rsid w:val="00004C22"/>
    <w:rsid w:val="000050E1"/>
    <w:rsid w:val="00005323"/>
    <w:rsid w:val="000058B6"/>
    <w:rsid w:val="0000597D"/>
    <w:rsid w:val="00005CEB"/>
    <w:rsid w:val="000065B8"/>
    <w:rsid w:val="000067D6"/>
    <w:rsid w:val="00006ADE"/>
    <w:rsid w:val="00007941"/>
    <w:rsid w:val="00007BDE"/>
    <w:rsid w:val="00010529"/>
    <w:rsid w:val="000109D1"/>
    <w:rsid w:val="00010CCF"/>
    <w:rsid w:val="00010E86"/>
    <w:rsid w:val="0001155A"/>
    <w:rsid w:val="00011563"/>
    <w:rsid w:val="00011893"/>
    <w:rsid w:val="00012371"/>
    <w:rsid w:val="0001239D"/>
    <w:rsid w:val="000125CD"/>
    <w:rsid w:val="0001271E"/>
    <w:rsid w:val="00012FC1"/>
    <w:rsid w:val="0001316C"/>
    <w:rsid w:val="00013638"/>
    <w:rsid w:val="0001384E"/>
    <w:rsid w:val="00013E53"/>
    <w:rsid w:val="000140BF"/>
    <w:rsid w:val="00014638"/>
    <w:rsid w:val="00014A63"/>
    <w:rsid w:val="00014D0B"/>
    <w:rsid w:val="000150EB"/>
    <w:rsid w:val="0001526A"/>
    <w:rsid w:val="000153EA"/>
    <w:rsid w:val="00015874"/>
    <w:rsid w:val="0001666C"/>
    <w:rsid w:val="000166EE"/>
    <w:rsid w:val="00016C9E"/>
    <w:rsid w:val="0001738E"/>
    <w:rsid w:val="0001781D"/>
    <w:rsid w:val="0002047A"/>
    <w:rsid w:val="00020716"/>
    <w:rsid w:val="000209C3"/>
    <w:rsid w:val="00020AC6"/>
    <w:rsid w:val="0002140B"/>
    <w:rsid w:val="00021C86"/>
    <w:rsid w:val="00021E27"/>
    <w:rsid w:val="0002208E"/>
    <w:rsid w:val="00022169"/>
    <w:rsid w:val="00022AEB"/>
    <w:rsid w:val="00022DC1"/>
    <w:rsid w:val="00022E4C"/>
    <w:rsid w:val="000230FD"/>
    <w:rsid w:val="00023131"/>
    <w:rsid w:val="000232AA"/>
    <w:rsid w:val="000232F6"/>
    <w:rsid w:val="00023455"/>
    <w:rsid w:val="00023CB2"/>
    <w:rsid w:val="00024004"/>
    <w:rsid w:val="00024813"/>
    <w:rsid w:val="00024994"/>
    <w:rsid w:val="00024A24"/>
    <w:rsid w:val="00024E96"/>
    <w:rsid w:val="00024F08"/>
    <w:rsid w:val="00025132"/>
    <w:rsid w:val="000252CF"/>
    <w:rsid w:val="000253B6"/>
    <w:rsid w:val="00025D38"/>
    <w:rsid w:val="00026553"/>
    <w:rsid w:val="000265CE"/>
    <w:rsid w:val="0002664C"/>
    <w:rsid w:val="00027516"/>
    <w:rsid w:val="000275C3"/>
    <w:rsid w:val="00027859"/>
    <w:rsid w:val="00030912"/>
    <w:rsid w:val="0003092D"/>
    <w:rsid w:val="000309AE"/>
    <w:rsid w:val="00031391"/>
    <w:rsid w:val="00031448"/>
    <w:rsid w:val="00031A26"/>
    <w:rsid w:val="00031BA0"/>
    <w:rsid w:val="00032082"/>
    <w:rsid w:val="0003243D"/>
    <w:rsid w:val="000329E2"/>
    <w:rsid w:val="00032ACE"/>
    <w:rsid w:val="00032CE0"/>
    <w:rsid w:val="000331C4"/>
    <w:rsid w:val="00033710"/>
    <w:rsid w:val="00033C4F"/>
    <w:rsid w:val="00034340"/>
    <w:rsid w:val="00034969"/>
    <w:rsid w:val="00034E34"/>
    <w:rsid w:val="00034FA4"/>
    <w:rsid w:val="0003539D"/>
    <w:rsid w:val="000358D4"/>
    <w:rsid w:val="00035944"/>
    <w:rsid w:val="000359C2"/>
    <w:rsid w:val="000363A6"/>
    <w:rsid w:val="00036999"/>
    <w:rsid w:val="00036AB1"/>
    <w:rsid w:val="00036CCF"/>
    <w:rsid w:val="00036CD3"/>
    <w:rsid w:val="000371EA"/>
    <w:rsid w:val="00037433"/>
    <w:rsid w:val="00037468"/>
    <w:rsid w:val="0003752B"/>
    <w:rsid w:val="00037D49"/>
    <w:rsid w:val="00040228"/>
    <w:rsid w:val="00040472"/>
    <w:rsid w:val="000408FA"/>
    <w:rsid w:val="00040F96"/>
    <w:rsid w:val="000413E3"/>
    <w:rsid w:val="0004165F"/>
    <w:rsid w:val="00041C63"/>
    <w:rsid w:val="00041D11"/>
    <w:rsid w:val="00041D14"/>
    <w:rsid w:val="00042443"/>
    <w:rsid w:val="00042670"/>
    <w:rsid w:val="00042838"/>
    <w:rsid w:val="00042D69"/>
    <w:rsid w:val="00043116"/>
    <w:rsid w:val="00043E80"/>
    <w:rsid w:val="0004419E"/>
    <w:rsid w:val="00044D42"/>
    <w:rsid w:val="00044E39"/>
    <w:rsid w:val="00044E9C"/>
    <w:rsid w:val="000452C3"/>
    <w:rsid w:val="00045370"/>
    <w:rsid w:val="00045788"/>
    <w:rsid w:val="00045C3C"/>
    <w:rsid w:val="00045DD6"/>
    <w:rsid w:val="000460F1"/>
    <w:rsid w:val="0004629B"/>
    <w:rsid w:val="0004644D"/>
    <w:rsid w:val="0004652A"/>
    <w:rsid w:val="000467C0"/>
    <w:rsid w:val="00046D14"/>
    <w:rsid w:val="00046E65"/>
    <w:rsid w:val="0004719C"/>
    <w:rsid w:val="000471BB"/>
    <w:rsid w:val="00047215"/>
    <w:rsid w:val="000473F7"/>
    <w:rsid w:val="000479D0"/>
    <w:rsid w:val="00050462"/>
    <w:rsid w:val="0005166F"/>
    <w:rsid w:val="00051C8A"/>
    <w:rsid w:val="00051F23"/>
    <w:rsid w:val="0005212E"/>
    <w:rsid w:val="00052755"/>
    <w:rsid w:val="00052A9F"/>
    <w:rsid w:val="00052B05"/>
    <w:rsid w:val="00052EA4"/>
    <w:rsid w:val="00053159"/>
    <w:rsid w:val="000532BD"/>
    <w:rsid w:val="00053A88"/>
    <w:rsid w:val="00053BB5"/>
    <w:rsid w:val="00053CC2"/>
    <w:rsid w:val="00054723"/>
    <w:rsid w:val="00054AF7"/>
    <w:rsid w:val="00054DD9"/>
    <w:rsid w:val="000552F7"/>
    <w:rsid w:val="000558D3"/>
    <w:rsid w:val="00055F0C"/>
    <w:rsid w:val="000561E8"/>
    <w:rsid w:val="0005629D"/>
    <w:rsid w:val="00056300"/>
    <w:rsid w:val="000566EF"/>
    <w:rsid w:val="0005703B"/>
    <w:rsid w:val="00057069"/>
    <w:rsid w:val="000570B6"/>
    <w:rsid w:val="00057356"/>
    <w:rsid w:val="0005749A"/>
    <w:rsid w:val="000575F2"/>
    <w:rsid w:val="000578FE"/>
    <w:rsid w:val="00057F37"/>
    <w:rsid w:val="00060763"/>
    <w:rsid w:val="0006078D"/>
    <w:rsid w:val="000608D1"/>
    <w:rsid w:val="000608DC"/>
    <w:rsid w:val="000609B4"/>
    <w:rsid w:val="00060A8C"/>
    <w:rsid w:val="00060AFD"/>
    <w:rsid w:val="00061242"/>
    <w:rsid w:val="000613EF"/>
    <w:rsid w:val="00061528"/>
    <w:rsid w:val="000618C5"/>
    <w:rsid w:val="00061B4C"/>
    <w:rsid w:val="0006251C"/>
    <w:rsid w:val="00062DAF"/>
    <w:rsid w:val="0006319C"/>
    <w:rsid w:val="00063279"/>
    <w:rsid w:val="00063BCD"/>
    <w:rsid w:val="00063CD7"/>
    <w:rsid w:val="000642AA"/>
    <w:rsid w:val="0006439D"/>
    <w:rsid w:val="00064525"/>
    <w:rsid w:val="000645F9"/>
    <w:rsid w:val="00064636"/>
    <w:rsid w:val="00064653"/>
    <w:rsid w:val="000646AD"/>
    <w:rsid w:val="00064731"/>
    <w:rsid w:val="000649F7"/>
    <w:rsid w:val="00065365"/>
    <w:rsid w:val="00065608"/>
    <w:rsid w:val="0006569E"/>
    <w:rsid w:val="000657B4"/>
    <w:rsid w:val="000659B9"/>
    <w:rsid w:val="00065DCD"/>
    <w:rsid w:val="000663B5"/>
    <w:rsid w:val="000667BD"/>
    <w:rsid w:val="000671A2"/>
    <w:rsid w:val="00067A2D"/>
    <w:rsid w:val="00067B2A"/>
    <w:rsid w:val="00067FA0"/>
    <w:rsid w:val="0007021D"/>
    <w:rsid w:val="0007035A"/>
    <w:rsid w:val="00070463"/>
    <w:rsid w:val="00070DF7"/>
    <w:rsid w:val="00070E65"/>
    <w:rsid w:val="00071196"/>
    <w:rsid w:val="00071779"/>
    <w:rsid w:val="000719B7"/>
    <w:rsid w:val="00071BAF"/>
    <w:rsid w:val="00072220"/>
    <w:rsid w:val="000724D5"/>
    <w:rsid w:val="00072D09"/>
    <w:rsid w:val="00073159"/>
    <w:rsid w:val="00073591"/>
    <w:rsid w:val="000735AA"/>
    <w:rsid w:val="00073762"/>
    <w:rsid w:val="00073809"/>
    <w:rsid w:val="00073B61"/>
    <w:rsid w:val="00073E5C"/>
    <w:rsid w:val="0007400B"/>
    <w:rsid w:val="0007442F"/>
    <w:rsid w:val="0007474F"/>
    <w:rsid w:val="00074AB9"/>
    <w:rsid w:val="000750F9"/>
    <w:rsid w:val="000752B9"/>
    <w:rsid w:val="00075510"/>
    <w:rsid w:val="00075FD6"/>
    <w:rsid w:val="00076156"/>
    <w:rsid w:val="0007627E"/>
    <w:rsid w:val="00076358"/>
    <w:rsid w:val="00076379"/>
    <w:rsid w:val="00076A0A"/>
    <w:rsid w:val="000770A8"/>
    <w:rsid w:val="000774FE"/>
    <w:rsid w:val="000776ED"/>
    <w:rsid w:val="00077E42"/>
    <w:rsid w:val="000808EE"/>
    <w:rsid w:val="0008092C"/>
    <w:rsid w:val="00081620"/>
    <w:rsid w:val="0008187F"/>
    <w:rsid w:val="000818AF"/>
    <w:rsid w:val="00081E54"/>
    <w:rsid w:val="00082137"/>
    <w:rsid w:val="0008222A"/>
    <w:rsid w:val="00082534"/>
    <w:rsid w:val="00082AC8"/>
    <w:rsid w:val="000831C7"/>
    <w:rsid w:val="000833FF"/>
    <w:rsid w:val="00083AD8"/>
    <w:rsid w:val="00083EDA"/>
    <w:rsid w:val="000841F5"/>
    <w:rsid w:val="00084D0C"/>
    <w:rsid w:val="00084DDB"/>
    <w:rsid w:val="0008505A"/>
    <w:rsid w:val="00085334"/>
    <w:rsid w:val="000853EE"/>
    <w:rsid w:val="00085469"/>
    <w:rsid w:val="00085514"/>
    <w:rsid w:val="0008592A"/>
    <w:rsid w:val="00085943"/>
    <w:rsid w:val="00085D07"/>
    <w:rsid w:val="00085D57"/>
    <w:rsid w:val="00086323"/>
    <w:rsid w:val="000863A3"/>
    <w:rsid w:val="000865AA"/>
    <w:rsid w:val="00087C51"/>
    <w:rsid w:val="00087F41"/>
    <w:rsid w:val="000902D7"/>
    <w:rsid w:val="0009076D"/>
    <w:rsid w:val="00090F19"/>
    <w:rsid w:val="00090F51"/>
    <w:rsid w:val="000911E3"/>
    <w:rsid w:val="000911F8"/>
    <w:rsid w:val="0009128B"/>
    <w:rsid w:val="00091346"/>
    <w:rsid w:val="0009148B"/>
    <w:rsid w:val="0009223D"/>
    <w:rsid w:val="0009225C"/>
    <w:rsid w:val="000922CC"/>
    <w:rsid w:val="00092349"/>
    <w:rsid w:val="00092A66"/>
    <w:rsid w:val="00092BEF"/>
    <w:rsid w:val="000932C9"/>
    <w:rsid w:val="0009366B"/>
    <w:rsid w:val="00093737"/>
    <w:rsid w:val="00093B2E"/>
    <w:rsid w:val="00094633"/>
    <w:rsid w:val="00094664"/>
    <w:rsid w:val="000946A5"/>
    <w:rsid w:val="0009497C"/>
    <w:rsid w:val="000949F9"/>
    <w:rsid w:val="00094D87"/>
    <w:rsid w:val="0009508F"/>
    <w:rsid w:val="000953F3"/>
    <w:rsid w:val="00095514"/>
    <w:rsid w:val="00095571"/>
    <w:rsid w:val="000958E8"/>
    <w:rsid w:val="00096002"/>
    <w:rsid w:val="000964EC"/>
    <w:rsid w:val="00096A69"/>
    <w:rsid w:val="0009721F"/>
    <w:rsid w:val="000A00E6"/>
    <w:rsid w:val="000A0185"/>
    <w:rsid w:val="000A04B5"/>
    <w:rsid w:val="000A0980"/>
    <w:rsid w:val="000A0D83"/>
    <w:rsid w:val="000A141D"/>
    <w:rsid w:val="000A1458"/>
    <w:rsid w:val="000A17F5"/>
    <w:rsid w:val="000A1908"/>
    <w:rsid w:val="000A1A18"/>
    <w:rsid w:val="000A2000"/>
    <w:rsid w:val="000A21B4"/>
    <w:rsid w:val="000A2451"/>
    <w:rsid w:val="000A26A5"/>
    <w:rsid w:val="000A29F3"/>
    <w:rsid w:val="000A2CF7"/>
    <w:rsid w:val="000A3E69"/>
    <w:rsid w:val="000A43D0"/>
    <w:rsid w:val="000A4558"/>
    <w:rsid w:val="000A4A01"/>
    <w:rsid w:val="000A4B2F"/>
    <w:rsid w:val="000A4C0A"/>
    <w:rsid w:val="000A50DB"/>
    <w:rsid w:val="000A51A8"/>
    <w:rsid w:val="000A5286"/>
    <w:rsid w:val="000A536D"/>
    <w:rsid w:val="000A53BE"/>
    <w:rsid w:val="000A5CF5"/>
    <w:rsid w:val="000A5EA6"/>
    <w:rsid w:val="000A6391"/>
    <w:rsid w:val="000A6432"/>
    <w:rsid w:val="000A684A"/>
    <w:rsid w:val="000A6B12"/>
    <w:rsid w:val="000A6ED2"/>
    <w:rsid w:val="000A6F49"/>
    <w:rsid w:val="000A7052"/>
    <w:rsid w:val="000A7272"/>
    <w:rsid w:val="000A74B2"/>
    <w:rsid w:val="000A74FB"/>
    <w:rsid w:val="000A7E96"/>
    <w:rsid w:val="000B01F1"/>
    <w:rsid w:val="000B0989"/>
    <w:rsid w:val="000B09F4"/>
    <w:rsid w:val="000B0B22"/>
    <w:rsid w:val="000B0F43"/>
    <w:rsid w:val="000B1C34"/>
    <w:rsid w:val="000B2591"/>
    <w:rsid w:val="000B26D6"/>
    <w:rsid w:val="000B2712"/>
    <w:rsid w:val="000B2AD9"/>
    <w:rsid w:val="000B2C03"/>
    <w:rsid w:val="000B2F28"/>
    <w:rsid w:val="000B2F58"/>
    <w:rsid w:val="000B30D3"/>
    <w:rsid w:val="000B31C5"/>
    <w:rsid w:val="000B321C"/>
    <w:rsid w:val="000B3410"/>
    <w:rsid w:val="000B348C"/>
    <w:rsid w:val="000B3AC1"/>
    <w:rsid w:val="000B3B34"/>
    <w:rsid w:val="000B403E"/>
    <w:rsid w:val="000B437E"/>
    <w:rsid w:val="000B43D8"/>
    <w:rsid w:val="000B44B2"/>
    <w:rsid w:val="000B47BB"/>
    <w:rsid w:val="000B4B04"/>
    <w:rsid w:val="000B4B91"/>
    <w:rsid w:val="000B52AB"/>
    <w:rsid w:val="000B5404"/>
    <w:rsid w:val="000B5463"/>
    <w:rsid w:val="000B59E4"/>
    <w:rsid w:val="000B5F6A"/>
    <w:rsid w:val="000B6168"/>
    <w:rsid w:val="000B61ED"/>
    <w:rsid w:val="000B6259"/>
    <w:rsid w:val="000B6507"/>
    <w:rsid w:val="000B652C"/>
    <w:rsid w:val="000B671C"/>
    <w:rsid w:val="000B6A58"/>
    <w:rsid w:val="000B6E3A"/>
    <w:rsid w:val="000B6E59"/>
    <w:rsid w:val="000B75F7"/>
    <w:rsid w:val="000B76B3"/>
    <w:rsid w:val="000B7838"/>
    <w:rsid w:val="000B7D3C"/>
    <w:rsid w:val="000B7FBC"/>
    <w:rsid w:val="000C0266"/>
    <w:rsid w:val="000C0957"/>
    <w:rsid w:val="000C0D56"/>
    <w:rsid w:val="000C1B87"/>
    <w:rsid w:val="000C1C53"/>
    <w:rsid w:val="000C1E39"/>
    <w:rsid w:val="000C24BB"/>
    <w:rsid w:val="000C25A5"/>
    <w:rsid w:val="000C25B2"/>
    <w:rsid w:val="000C407A"/>
    <w:rsid w:val="000C4315"/>
    <w:rsid w:val="000C5154"/>
    <w:rsid w:val="000C5477"/>
    <w:rsid w:val="000C5601"/>
    <w:rsid w:val="000C6478"/>
    <w:rsid w:val="000C656C"/>
    <w:rsid w:val="000C6871"/>
    <w:rsid w:val="000C6873"/>
    <w:rsid w:val="000C6EE3"/>
    <w:rsid w:val="000C6F47"/>
    <w:rsid w:val="000C725E"/>
    <w:rsid w:val="000C76C4"/>
    <w:rsid w:val="000C7B31"/>
    <w:rsid w:val="000D0255"/>
    <w:rsid w:val="000D0869"/>
    <w:rsid w:val="000D0B1E"/>
    <w:rsid w:val="000D195C"/>
    <w:rsid w:val="000D1AF9"/>
    <w:rsid w:val="000D1B97"/>
    <w:rsid w:val="000D2206"/>
    <w:rsid w:val="000D247F"/>
    <w:rsid w:val="000D2721"/>
    <w:rsid w:val="000D2AF9"/>
    <w:rsid w:val="000D2D95"/>
    <w:rsid w:val="000D327A"/>
    <w:rsid w:val="000D3420"/>
    <w:rsid w:val="000D37B0"/>
    <w:rsid w:val="000D3859"/>
    <w:rsid w:val="000D3CA3"/>
    <w:rsid w:val="000D4063"/>
    <w:rsid w:val="000D47E1"/>
    <w:rsid w:val="000D4A4A"/>
    <w:rsid w:val="000D4BCC"/>
    <w:rsid w:val="000D4CBB"/>
    <w:rsid w:val="000D4D12"/>
    <w:rsid w:val="000D5678"/>
    <w:rsid w:val="000D59CC"/>
    <w:rsid w:val="000D6270"/>
    <w:rsid w:val="000D6489"/>
    <w:rsid w:val="000D65A8"/>
    <w:rsid w:val="000D6B58"/>
    <w:rsid w:val="000D790D"/>
    <w:rsid w:val="000D7DB7"/>
    <w:rsid w:val="000E005F"/>
    <w:rsid w:val="000E0084"/>
    <w:rsid w:val="000E0658"/>
    <w:rsid w:val="000E0FAE"/>
    <w:rsid w:val="000E128F"/>
    <w:rsid w:val="000E148F"/>
    <w:rsid w:val="000E174C"/>
    <w:rsid w:val="000E1AAF"/>
    <w:rsid w:val="000E1AE8"/>
    <w:rsid w:val="000E1BB8"/>
    <w:rsid w:val="000E205E"/>
    <w:rsid w:val="000E21D7"/>
    <w:rsid w:val="000E2303"/>
    <w:rsid w:val="000E23B6"/>
    <w:rsid w:val="000E2A06"/>
    <w:rsid w:val="000E2A3B"/>
    <w:rsid w:val="000E2F70"/>
    <w:rsid w:val="000E3040"/>
    <w:rsid w:val="000E32A3"/>
    <w:rsid w:val="000E331A"/>
    <w:rsid w:val="000E33DD"/>
    <w:rsid w:val="000E3405"/>
    <w:rsid w:val="000E3524"/>
    <w:rsid w:val="000E373C"/>
    <w:rsid w:val="000E3941"/>
    <w:rsid w:val="000E3966"/>
    <w:rsid w:val="000E3B87"/>
    <w:rsid w:val="000E4071"/>
    <w:rsid w:val="000E4395"/>
    <w:rsid w:val="000E462E"/>
    <w:rsid w:val="000E4650"/>
    <w:rsid w:val="000E492E"/>
    <w:rsid w:val="000E4A21"/>
    <w:rsid w:val="000E4B1A"/>
    <w:rsid w:val="000E56BA"/>
    <w:rsid w:val="000E5C3B"/>
    <w:rsid w:val="000E5E2A"/>
    <w:rsid w:val="000E60D0"/>
    <w:rsid w:val="000E639A"/>
    <w:rsid w:val="000E6438"/>
    <w:rsid w:val="000E66DE"/>
    <w:rsid w:val="000E78A5"/>
    <w:rsid w:val="000E7CB0"/>
    <w:rsid w:val="000F06CE"/>
    <w:rsid w:val="000F0BDC"/>
    <w:rsid w:val="000F0E1B"/>
    <w:rsid w:val="000F0FC6"/>
    <w:rsid w:val="000F120C"/>
    <w:rsid w:val="000F18E1"/>
    <w:rsid w:val="000F1B8D"/>
    <w:rsid w:val="000F2735"/>
    <w:rsid w:val="000F3314"/>
    <w:rsid w:val="000F341E"/>
    <w:rsid w:val="000F3A63"/>
    <w:rsid w:val="000F3B4F"/>
    <w:rsid w:val="000F3E1D"/>
    <w:rsid w:val="000F4112"/>
    <w:rsid w:val="000F45C8"/>
    <w:rsid w:val="000F4C18"/>
    <w:rsid w:val="000F4D19"/>
    <w:rsid w:val="000F4F65"/>
    <w:rsid w:val="000F504D"/>
    <w:rsid w:val="000F5106"/>
    <w:rsid w:val="000F5218"/>
    <w:rsid w:val="000F5300"/>
    <w:rsid w:val="000F558D"/>
    <w:rsid w:val="000F5691"/>
    <w:rsid w:val="000F56F5"/>
    <w:rsid w:val="000F6034"/>
    <w:rsid w:val="000F62C4"/>
    <w:rsid w:val="000F635A"/>
    <w:rsid w:val="000F6499"/>
    <w:rsid w:val="000F679F"/>
    <w:rsid w:val="000F69D9"/>
    <w:rsid w:val="000F6B9E"/>
    <w:rsid w:val="000F6C3A"/>
    <w:rsid w:val="000F6CBD"/>
    <w:rsid w:val="000F6D8C"/>
    <w:rsid w:val="000F7172"/>
    <w:rsid w:val="0010021F"/>
    <w:rsid w:val="00100277"/>
    <w:rsid w:val="001002D8"/>
    <w:rsid w:val="00100353"/>
    <w:rsid w:val="0010049F"/>
    <w:rsid w:val="0010085D"/>
    <w:rsid w:val="001010A7"/>
    <w:rsid w:val="00101127"/>
    <w:rsid w:val="001011C0"/>
    <w:rsid w:val="00101265"/>
    <w:rsid w:val="00101589"/>
    <w:rsid w:val="00101702"/>
    <w:rsid w:val="00101B6D"/>
    <w:rsid w:val="00101CDB"/>
    <w:rsid w:val="001021E3"/>
    <w:rsid w:val="00102469"/>
    <w:rsid w:val="0010293C"/>
    <w:rsid w:val="00102A93"/>
    <w:rsid w:val="00102EAD"/>
    <w:rsid w:val="001033CA"/>
    <w:rsid w:val="00103531"/>
    <w:rsid w:val="00103C34"/>
    <w:rsid w:val="001040C0"/>
    <w:rsid w:val="001040E8"/>
    <w:rsid w:val="00104B6D"/>
    <w:rsid w:val="00104CA3"/>
    <w:rsid w:val="00104D6D"/>
    <w:rsid w:val="00104E88"/>
    <w:rsid w:val="001053AD"/>
    <w:rsid w:val="001056F0"/>
    <w:rsid w:val="00105767"/>
    <w:rsid w:val="00105CF8"/>
    <w:rsid w:val="00105D78"/>
    <w:rsid w:val="00106606"/>
    <w:rsid w:val="00106A73"/>
    <w:rsid w:val="00106C22"/>
    <w:rsid w:val="00106F18"/>
    <w:rsid w:val="00106F64"/>
    <w:rsid w:val="00107124"/>
    <w:rsid w:val="0010773F"/>
    <w:rsid w:val="001104F9"/>
    <w:rsid w:val="001105A3"/>
    <w:rsid w:val="00110664"/>
    <w:rsid w:val="001107F3"/>
    <w:rsid w:val="00110CB8"/>
    <w:rsid w:val="00110CD6"/>
    <w:rsid w:val="00111511"/>
    <w:rsid w:val="00111A8F"/>
    <w:rsid w:val="00111C27"/>
    <w:rsid w:val="00112214"/>
    <w:rsid w:val="0011249F"/>
    <w:rsid w:val="00112B53"/>
    <w:rsid w:val="001138E4"/>
    <w:rsid w:val="00113949"/>
    <w:rsid w:val="001139D2"/>
    <w:rsid w:val="001143A8"/>
    <w:rsid w:val="001144D5"/>
    <w:rsid w:val="00115134"/>
    <w:rsid w:val="00115223"/>
    <w:rsid w:val="001157CC"/>
    <w:rsid w:val="00115E74"/>
    <w:rsid w:val="00115E9A"/>
    <w:rsid w:val="001160B6"/>
    <w:rsid w:val="00116219"/>
    <w:rsid w:val="001165CC"/>
    <w:rsid w:val="00116C84"/>
    <w:rsid w:val="00116CD4"/>
    <w:rsid w:val="00116D52"/>
    <w:rsid w:val="001208FC"/>
    <w:rsid w:val="00120A20"/>
    <w:rsid w:val="00120AC3"/>
    <w:rsid w:val="0012121C"/>
    <w:rsid w:val="0012128C"/>
    <w:rsid w:val="00121388"/>
    <w:rsid w:val="001214D2"/>
    <w:rsid w:val="00121B1B"/>
    <w:rsid w:val="0012210C"/>
    <w:rsid w:val="0012251A"/>
    <w:rsid w:val="001228F8"/>
    <w:rsid w:val="00122A2F"/>
    <w:rsid w:val="00122B80"/>
    <w:rsid w:val="00123982"/>
    <w:rsid w:val="001241E3"/>
    <w:rsid w:val="001243F8"/>
    <w:rsid w:val="001244B3"/>
    <w:rsid w:val="00124E72"/>
    <w:rsid w:val="0012504F"/>
    <w:rsid w:val="0012540D"/>
    <w:rsid w:val="00125585"/>
    <w:rsid w:val="00125A5D"/>
    <w:rsid w:val="00125E98"/>
    <w:rsid w:val="00126224"/>
    <w:rsid w:val="001263E5"/>
    <w:rsid w:val="00126752"/>
    <w:rsid w:val="00126DEB"/>
    <w:rsid w:val="001272C8"/>
    <w:rsid w:val="00127AF5"/>
    <w:rsid w:val="00127BC4"/>
    <w:rsid w:val="00127CEA"/>
    <w:rsid w:val="001302AC"/>
    <w:rsid w:val="001304DD"/>
    <w:rsid w:val="001305E9"/>
    <w:rsid w:val="0013101A"/>
    <w:rsid w:val="001312EE"/>
    <w:rsid w:val="001314D3"/>
    <w:rsid w:val="00131888"/>
    <w:rsid w:val="00131C60"/>
    <w:rsid w:val="00131EDF"/>
    <w:rsid w:val="00132135"/>
    <w:rsid w:val="001323A4"/>
    <w:rsid w:val="00132546"/>
    <w:rsid w:val="00132765"/>
    <w:rsid w:val="00132822"/>
    <w:rsid w:val="0013302B"/>
    <w:rsid w:val="00133801"/>
    <w:rsid w:val="00133B32"/>
    <w:rsid w:val="00133B9C"/>
    <w:rsid w:val="00133CB4"/>
    <w:rsid w:val="00133D0F"/>
    <w:rsid w:val="00134679"/>
    <w:rsid w:val="00135560"/>
    <w:rsid w:val="00135589"/>
    <w:rsid w:val="00135B53"/>
    <w:rsid w:val="001368B9"/>
    <w:rsid w:val="00136D21"/>
    <w:rsid w:val="00137641"/>
    <w:rsid w:val="00137722"/>
    <w:rsid w:val="00137D0E"/>
    <w:rsid w:val="00140185"/>
    <w:rsid w:val="001406F2"/>
    <w:rsid w:val="001406FD"/>
    <w:rsid w:val="00140881"/>
    <w:rsid w:val="00140C14"/>
    <w:rsid w:val="00140D0A"/>
    <w:rsid w:val="00140F46"/>
    <w:rsid w:val="0014101C"/>
    <w:rsid w:val="00141425"/>
    <w:rsid w:val="00141751"/>
    <w:rsid w:val="00141C68"/>
    <w:rsid w:val="00142587"/>
    <w:rsid w:val="00142600"/>
    <w:rsid w:val="00142934"/>
    <w:rsid w:val="00142A7A"/>
    <w:rsid w:val="00143057"/>
    <w:rsid w:val="00143AA1"/>
    <w:rsid w:val="00143B4E"/>
    <w:rsid w:val="00143DCD"/>
    <w:rsid w:val="0014444E"/>
    <w:rsid w:val="0014451A"/>
    <w:rsid w:val="0014475F"/>
    <w:rsid w:val="00144B74"/>
    <w:rsid w:val="00145035"/>
    <w:rsid w:val="0014543C"/>
    <w:rsid w:val="00145473"/>
    <w:rsid w:val="00145874"/>
    <w:rsid w:val="0014618F"/>
    <w:rsid w:val="001464ED"/>
    <w:rsid w:val="00146CF3"/>
    <w:rsid w:val="00146E48"/>
    <w:rsid w:val="00146E52"/>
    <w:rsid w:val="00146F09"/>
    <w:rsid w:val="00147060"/>
    <w:rsid w:val="00147083"/>
    <w:rsid w:val="001473FC"/>
    <w:rsid w:val="001502C2"/>
    <w:rsid w:val="00150F8B"/>
    <w:rsid w:val="001510CC"/>
    <w:rsid w:val="0015122A"/>
    <w:rsid w:val="00151415"/>
    <w:rsid w:val="001515D0"/>
    <w:rsid w:val="00151AD9"/>
    <w:rsid w:val="00151CB3"/>
    <w:rsid w:val="0015255E"/>
    <w:rsid w:val="00152789"/>
    <w:rsid w:val="001530E2"/>
    <w:rsid w:val="00153242"/>
    <w:rsid w:val="00154102"/>
    <w:rsid w:val="0015421E"/>
    <w:rsid w:val="00154228"/>
    <w:rsid w:val="0015445E"/>
    <w:rsid w:val="0015499D"/>
    <w:rsid w:val="00154CD3"/>
    <w:rsid w:val="00154ED5"/>
    <w:rsid w:val="00155B78"/>
    <w:rsid w:val="00155C38"/>
    <w:rsid w:val="00155DFA"/>
    <w:rsid w:val="0015649E"/>
    <w:rsid w:val="001564D9"/>
    <w:rsid w:val="00156B24"/>
    <w:rsid w:val="00156B8F"/>
    <w:rsid w:val="001572D7"/>
    <w:rsid w:val="00157BDB"/>
    <w:rsid w:val="00157CF0"/>
    <w:rsid w:val="00160235"/>
    <w:rsid w:val="00160293"/>
    <w:rsid w:val="001604D3"/>
    <w:rsid w:val="0016083A"/>
    <w:rsid w:val="00160A64"/>
    <w:rsid w:val="00161792"/>
    <w:rsid w:val="00161D2E"/>
    <w:rsid w:val="00163C0C"/>
    <w:rsid w:val="001642EB"/>
    <w:rsid w:val="001644AD"/>
    <w:rsid w:val="001646BE"/>
    <w:rsid w:val="001647F3"/>
    <w:rsid w:val="00164827"/>
    <w:rsid w:val="00164BD5"/>
    <w:rsid w:val="0016531F"/>
    <w:rsid w:val="001659CC"/>
    <w:rsid w:val="00165F7D"/>
    <w:rsid w:val="00165FE4"/>
    <w:rsid w:val="00166136"/>
    <w:rsid w:val="001666E1"/>
    <w:rsid w:val="00166B54"/>
    <w:rsid w:val="00166C1C"/>
    <w:rsid w:val="00166C4B"/>
    <w:rsid w:val="00166C86"/>
    <w:rsid w:val="00166FCF"/>
    <w:rsid w:val="0016774C"/>
    <w:rsid w:val="00167C2F"/>
    <w:rsid w:val="0017091F"/>
    <w:rsid w:val="00172400"/>
    <w:rsid w:val="001728B2"/>
    <w:rsid w:val="00172DC4"/>
    <w:rsid w:val="00172F85"/>
    <w:rsid w:val="00173659"/>
    <w:rsid w:val="00173A3A"/>
    <w:rsid w:val="001741F5"/>
    <w:rsid w:val="0017442E"/>
    <w:rsid w:val="00174DF6"/>
    <w:rsid w:val="00175177"/>
    <w:rsid w:val="001751CD"/>
    <w:rsid w:val="00175205"/>
    <w:rsid w:val="0017527F"/>
    <w:rsid w:val="001754BA"/>
    <w:rsid w:val="001755E1"/>
    <w:rsid w:val="00175957"/>
    <w:rsid w:val="001764C9"/>
    <w:rsid w:val="001764D3"/>
    <w:rsid w:val="00176B30"/>
    <w:rsid w:val="00177AAE"/>
    <w:rsid w:val="00180006"/>
    <w:rsid w:val="001802E4"/>
    <w:rsid w:val="00180366"/>
    <w:rsid w:val="0018039E"/>
    <w:rsid w:val="001803D3"/>
    <w:rsid w:val="00180C37"/>
    <w:rsid w:val="001813D5"/>
    <w:rsid w:val="00181F35"/>
    <w:rsid w:val="00182900"/>
    <w:rsid w:val="00182EFB"/>
    <w:rsid w:val="001835EA"/>
    <w:rsid w:val="00183853"/>
    <w:rsid w:val="001841C0"/>
    <w:rsid w:val="00184591"/>
    <w:rsid w:val="00184EE2"/>
    <w:rsid w:val="001855C9"/>
    <w:rsid w:val="00185765"/>
    <w:rsid w:val="001857AA"/>
    <w:rsid w:val="00185AA1"/>
    <w:rsid w:val="00185BD2"/>
    <w:rsid w:val="0018633C"/>
    <w:rsid w:val="00186674"/>
    <w:rsid w:val="0018678B"/>
    <w:rsid w:val="00187713"/>
    <w:rsid w:val="00187C29"/>
    <w:rsid w:val="00190540"/>
    <w:rsid w:val="00190CF3"/>
    <w:rsid w:val="001910BC"/>
    <w:rsid w:val="001912AD"/>
    <w:rsid w:val="001912B0"/>
    <w:rsid w:val="001912F5"/>
    <w:rsid w:val="0019139E"/>
    <w:rsid w:val="00191416"/>
    <w:rsid w:val="00191C52"/>
    <w:rsid w:val="00192387"/>
    <w:rsid w:val="0019262D"/>
    <w:rsid w:val="00192630"/>
    <w:rsid w:val="0019278D"/>
    <w:rsid w:val="0019278F"/>
    <w:rsid w:val="00192993"/>
    <w:rsid w:val="00192A39"/>
    <w:rsid w:val="0019367E"/>
    <w:rsid w:val="00193A65"/>
    <w:rsid w:val="00193A9E"/>
    <w:rsid w:val="00193BB6"/>
    <w:rsid w:val="00193F9D"/>
    <w:rsid w:val="001942A9"/>
    <w:rsid w:val="001944D0"/>
    <w:rsid w:val="001947D9"/>
    <w:rsid w:val="00194803"/>
    <w:rsid w:val="00194BDE"/>
    <w:rsid w:val="00194EA8"/>
    <w:rsid w:val="001950A2"/>
    <w:rsid w:val="00195219"/>
    <w:rsid w:val="001957BD"/>
    <w:rsid w:val="00195B94"/>
    <w:rsid w:val="00195FA7"/>
    <w:rsid w:val="0019600F"/>
    <w:rsid w:val="0019620E"/>
    <w:rsid w:val="00196ABA"/>
    <w:rsid w:val="00197B44"/>
    <w:rsid w:val="00197B68"/>
    <w:rsid w:val="001A001E"/>
    <w:rsid w:val="001A00E2"/>
    <w:rsid w:val="001A0B08"/>
    <w:rsid w:val="001A0CAD"/>
    <w:rsid w:val="001A0FBB"/>
    <w:rsid w:val="001A1038"/>
    <w:rsid w:val="001A3134"/>
    <w:rsid w:val="001A32E6"/>
    <w:rsid w:val="001A3336"/>
    <w:rsid w:val="001A35D2"/>
    <w:rsid w:val="001A3934"/>
    <w:rsid w:val="001A3DE8"/>
    <w:rsid w:val="001A3EE3"/>
    <w:rsid w:val="001A4E4E"/>
    <w:rsid w:val="001A4FE6"/>
    <w:rsid w:val="001A5051"/>
    <w:rsid w:val="001A514A"/>
    <w:rsid w:val="001A5572"/>
    <w:rsid w:val="001A5678"/>
    <w:rsid w:val="001A5E07"/>
    <w:rsid w:val="001A61D3"/>
    <w:rsid w:val="001A689B"/>
    <w:rsid w:val="001A6FA2"/>
    <w:rsid w:val="001A7079"/>
    <w:rsid w:val="001A751E"/>
    <w:rsid w:val="001A7546"/>
    <w:rsid w:val="001A7917"/>
    <w:rsid w:val="001A7FD9"/>
    <w:rsid w:val="001B0416"/>
    <w:rsid w:val="001B0545"/>
    <w:rsid w:val="001B05E7"/>
    <w:rsid w:val="001B06F8"/>
    <w:rsid w:val="001B0872"/>
    <w:rsid w:val="001B08A8"/>
    <w:rsid w:val="001B1D48"/>
    <w:rsid w:val="001B1E46"/>
    <w:rsid w:val="001B1F81"/>
    <w:rsid w:val="001B2085"/>
    <w:rsid w:val="001B2323"/>
    <w:rsid w:val="001B26AD"/>
    <w:rsid w:val="001B2916"/>
    <w:rsid w:val="001B2E60"/>
    <w:rsid w:val="001B2F62"/>
    <w:rsid w:val="001B334C"/>
    <w:rsid w:val="001B38EF"/>
    <w:rsid w:val="001B3A8D"/>
    <w:rsid w:val="001B3B96"/>
    <w:rsid w:val="001B3C29"/>
    <w:rsid w:val="001B44C7"/>
    <w:rsid w:val="001B4656"/>
    <w:rsid w:val="001B4668"/>
    <w:rsid w:val="001B4B51"/>
    <w:rsid w:val="001B4B6D"/>
    <w:rsid w:val="001B4D95"/>
    <w:rsid w:val="001B599E"/>
    <w:rsid w:val="001B5D64"/>
    <w:rsid w:val="001B63F7"/>
    <w:rsid w:val="001B6EB3"/>
    <w:rsid w:val="001B6F1F"/>
    <w:rsid w:val="001B704F"/>
    <w:rsid w:val="001B72C7"/>
    <w:rsid w:val="001B7E74"/>
    <w:rsid w:val="001C00A5"/>
    <w:rsid w:val="001C05A5"/>
    <w:rsid w:val="001C0917"/>
    <w:rsid w:val="001C1642"/>
    <w:rsid w:val="001C1F1C"/>
    <w:rsid w:val="001C1FE0"/>
    <w:rsid w:val="001C2AC1"/>
    <w:rsid w:val="001C2B57"/>
    <w:rsid w:val="001C2D42"/>
    <w:rsid w:val="001C3559"/>
    <w:rsid w:val="001C3C5B"/>
    <w:rsid w:val="001C4680"/>
    <w:rsid w:val="001C468D"/>
    <w:rsid w:val="001C4790"/>
    <w:rsid w:val="001C4944"/>
    <w:rsid w:val="001C4BCD"/>
    <w:rsid w:val="001C518E"/>
    <w:rsid w:val="001C54D5"/>
    <w:rsid w:val="001C5618"/>
    <w:rsid w:val="001C5BEB"/>
    <w:rsid w:val="001C6F34"/>
    <w:rsid w:val="001C710B"/>
    <w:rsid w:val="001C78B8"/>
    <w:rsid w:val="001C7B69"/>
    <w:rsid w:val="001C7CEA"/>
    <w:rsid w:val="001C7F84"/>
    <w:rsid w:val="001C7FB0"/>
    <w:rsid w:val="001D01ED"/>
    <w:rsid w:val="001D0494"/>
    <w:rsid w:val="001D0DB5"/>
    <w:rsid w:val="001D0EF2"/>
    <w:rsid w:val="001D10C0"/>
    <w:rsid w:val="001D17D6"/>
    <w:rsid w:val="001D1AC3"/>
    <w:rsid w:val="001D1B3F"/>
    <w:rsid w:val="001D1F98"/>
    <w:rsid w:val="001D20FA"/>
    <w:rsid w:val="001D229E"/>
    <w:rsid w:val="001D291A"/>
    <w:rsid w:val="001D2AFA"/>
    <w:rsid w:val="001D2C54"/>
    <w:rsid w:val="001D2CCC"/>
    <w:rsid w:val="001D2F28"/>
    <w:rsid w:val="001D303A"/>
    <w:rsid w:val="001D318F"/>
    <w:rsid w:val="001D3346"/>
    <w:rsid w:val="001D3356"/>
    <w:rsid w:val="001D34B4"/>
    <w:rsid w:val="001D4317"/>
    <w:rsid w:val="001D4491"/>
    <w:rsid w:val="001D4778"/>
    <w:rsid w:val="001D4A68"/>
    <w:rsid w:val="001D50AB"/>
    <w:rsid w:val="001D51EC"/>
    <w:rsid w:val="001D5614"/>
    <w:rsid w:val="001D58B4"/>
    <w:rsid w:val="001D5C98"/>
    <w:rsid w:val="001D5E4C"/>
    <w:rsid w:val="001D5E88"/>
    <w:rsid w:val="001D5EBB"/>
    <w:rsid w:val="001D6021"/>
    <w:rsid w:val="001D63E2"/>
    <w:rsid w:val="001D66EB"/>
    <w:rsid w:val="001D6952"/>
    <w:rsid w:val="001D6958"/>
    <w:rsid w:val="001D6D85"/>
    <w:rsid w:val="001D7D50"/>
    <w:rsid w:val="001D7ED5"/>
    <w:rsid w:val="001E02CB"/>
    <w:rsid w:val="001E088A"/>
    <w:rsid w:val="001E0D05"/>
    <w:rsid w:val="001E109F"/>
    <w:rsid w:val="001E188A"/>
    <w:rsid w:val="001E21B3"/>
    <w:rsid w:val="001E2506"/>
    <w:rsid w:val="001E29CD"/>
    <w:rsid w:val="001E2A60"/>
    <w:rsid w:val="001E2AB0"/>
    <w:rsid w:val="001E2C6B"/>
    <w:rsid w:val="001E3220"/>
    <w:rsid w:val="001E3379"/>
    <w:rsid w:val="001E3B72"/>
    <w:rsid w:val="001E3C66"/>
    <w:rsid w:val="001E3ED2"/>
    <w:rsid w:val="001E4143"/>
    <w:rsid w:val="001E49B7"/>
    <w:rsid w:val="001E4D2F"/>
    <w:rsid w:val="001E505E"/>
    <w:rsid w:val="001E5062"/>
    <w:rsid w:val="001E513D"/>
    <w:rsid w:val="001E5985"/>
    <w:rsid w:val="001E59A3"/>
    <w:rsid w:val="001E5E6D"/>
    <w:rsid w:val="001E6966"/>
    <w:rsid w:val="001E69AC"/>
    <w:rsid w:val="001E784B"/>
    <w:rsid w:val="001E7FCD"/>
    <w:rsid w:val="001F027B"/>
    <w:rsid w:val="001F097C"/>
    <w:rsid w:val="001F1B82"/>
    <w:rsid w:val="001F2509"/>
    <w:rsid w:val="001F2B1D"/>
    <w:rsid w:val="001F2F67"/>
    <w:rsid w:val="001F35C5"/>
    <w:rsid w:val="001F3E0D"/>
    <w:rsid w:val="001F4B98"/>
    <w:rsid w:val="001F56E5"/>
    <w:rsid w:val="001F5B48"/>
    <w:rsid w:val="001F5FDF"/>
    <w:rsid w:val="001F60A0"/>
    <w:rsid w:val="001F6D1B"/>
    <w:rsid w:val="001F734C"/>
    <w:rsid w:val="001F7928"/>
    <w:rsid w:val="001F79B2"/>
    <w:rsid w:val="002005CE"/>
    <w:rsid w:val="00201C39"/>
    <w:rsid w:val="0020217A"/>
    <w:rsid w:val="00202945"/>
    <w:rsid w:val="00202CDB"/>
    <w:rsid w:val="00203450"/>
    <w:rsid w:val="002036DF"/>
    <w:rsid w:val="0020386D"/>
    <w:rsid w:val="00203C8C"/>
    <w:rsid w:val="00204221"/>
    <w:rsid w:val="00204624"/>
    <w:rsid w:val="00204670"/>
    <w:rsid w:val="002047E5"/>
    <w:rsid w:val="002048A3"/>
    <w:rsid w:val="002049D7"/>
    <w:rsid w:val="00204AB0"/>
    <w:rsid w:val="00204E27"/>
    <w:rsid w:val="002051A5"/>
    <w:rsid w:val="0020538B"/>
    <w:rsid w:val="0020565A"/>
    <w:rsid w:val="002058F7"/>
    <w:rsid w:val="00205955"/>
    <w:rsid w:val="0020595C"/>
    <w:rsid w:val="00205BB4"/>
    <w:rsid w:val="0020608F"/>
    <w:rsid w:val="002062C6"/>
    <w:rsid w:val="00206E82"/>
    <w:rsid w:val="00206EF6"/>
    <w:rsid w:val="00207159"/>
    <w:rsid w:val="00207619"/>
    <w:rsid w:val="00207AE1"/>
    <w:rsid w:val="00210797"/>
    <w:rsid w:val="00210B80"/>
    <w:rsid w:val="00210CE2"/>
    <w:rsid w:val="00211005"/>
    <w:rsid w:val="00211327"/>
    <w:rsid w:val="002116DD"/>
    <w:rsid w:val="002116E9"/>
    <w:rsid w:val="00211C14"/>
    <w:rsid w:val="00211E37"/>
    <w:rsid w:val="00212139"/>
    <w:rsid w:val="00212177"/>
    <w:rsid w:val="002121E3"/>
    <w:rsid w:val="0021281B"/>
    <w:rsid w:val="0021282F"/>
    <w:rsid w:val="002128B1"/>
    <w:rsid w:val="00212A2F"/>
    <w:rsid w:val="002133DB"/>
    <w:rsid w:val="002135AF"/>
    <w:rsid w:val="002139E0"/>
    <w:rsid w:val="00214172"/>
    <w:rsid w:val="0021453B"/>
    <w:rsid w:val="00214792"/>
    <w:rsid w:val="00214BF9"/>
    <w:rsid w:val="00214EEF"/>
    <w:rsid w:val="0021565E"/>
    <w:rsid w:val="00215751"/>
    <w:rsid w:val="00215BF3"/>
    <w:rsid w:val="00215D61"/>
    <w:rsid w:val="002161A9"/>
    <w:rsid w:val="002162B5"/>
    <w:rsid w:val="002164C1"/>
    <w:rsid w:val="00216628"/>
    <w:rsid w:val="0021662D"/>
    <w:rsid w:val="00217EAE"/>
    <w:rsid w:val="002200C6"/>
    <w:rsid w:val="0022064B"/>
    <w:rsid w:val="00220A47"/>
    <w:rsid w:val="00220AD3"/>
    <w:rsid w:val="00220DE1"/>
    <w:rsid w:val="00220F5B"/>
    <w:rsid w:val="002210D2"/>
    <w:rsid w:val="0022172F"/>
    <w:rsid w:val="0022182A"/>
    <w:rsid w:val="00221AA4"/>
    <w:rsid w:val="00221BBC"/>
    <w:rsid w:val="00222589"/>
    <w:rsid w:val="00222ECF"/>
    <w:rsid w:val="00223359"/>
    <w:rsid w:val="00224414"/>
    <w:rsid w:val="002245FF"/>
    <w:rsid w:val="00225994"/>
    <w:rsid w:val="002259FD"/>
    <w:rsid w:val="00225ACC"/>
    <w:rsid w:val="0022616F"/>
    <w:rsid w:val="002261EB"/>
    <w:rsid w:val="0022631B"/>
    <w:rsid w:val="00226375"/>
    <w:rsid w:val="00226CDB"/>
    <w:rsid w:val="00227045"/>
    <w:rsid w:val="00227508"/>
    <w:rsid w:val="00227828"/>
    <w:rsid w:val="00227862"/>
    <w:rsid w:val="00227961"/>
    <w:rsid w:val="00227C47"/>
    <w:rsid w:val="00227C68"/>
    <w:rsid w:val="002306AA"/>
    <w:rsid w:val="00230804"/>
    <w:rsid w:val="00230DD1"/>
    <w:rsid w:val="0023109E"/>
    <w:rsid w:val="002317FC"/>
    <w:rsid w:val="002320D3"/>
    <w:rsid w:val="0023229A"/>
    <w:rsid w:val="002324A5"/>
    <w:rsid w:val="0023268C"/>
    <w:rsid w:val="00232D33"/>
    <w:rsid w:val="00232DFB"/>
    <w:rsid w:val="00233055"/>
    <w:rsid w:val="00233849"/>
    <w:rsid w:val="002338E7"/>
    <w:rsid w:val="0023393A"/>
    <w:rsid w:val="00233995"/>
    <w:rsid w:val="002341DE"/>
    <w:rsid w:val="00234327"/>
    <w:rsid w:val="00234608"/>
    <w:rsid w:val="00234C58"/>
    <w:rsid w:val="0023505C"/>
    <w:rsid w:val="00235239"/>
    <w:rsid w:val="0023580D"/>
    <w:rsid w:val="00235F0B"/>
    <w:rsid w:val="002361F0"/>
    <w:rsid w:val="002362F4"/>
    <w:rsid w:val="002373B1"/>
    <w:rsid w:val="002379FC"/>
    <w:rsid w:val="00237B90"/>
    <w:rsid w:val="00237FA8"/>
    <w:rsid w:val="0024005E"/>
    <w:rsid w:val="0024083B"/>
    <w:rsid w:val="00240D29"/>
    <w:rsid w:val="00240E9E"/>
    <w:rsid w:val="0024106C"/>
    <w:rsid w:val="0024106D"/>
    <w:rsid w:val="00241269"/>
    <w:rsid w:val="0024230C"/>
    <w:rsid w:val="002423D2"/>
    <w:rsid w:val="002424AD"/>
    <w:rsid w:val="00242E46"/>
    <w:rsid w:val="00242E91"/>
    <w:rsid w:val="00243379"/>
    <w:rsid w:val="00243AEB"/>
    <w:rsid w:val="00244364"/>
    <w:rsid w:val="00244AFA"/>
    <w:rsid w:val="00244AFB"/>
    <w:rsid w:val="00244C0E"/>
    <w:rsid w:val="002450C6"/>
    <w:rsid w:val="002452B6"/>
    <w:rsid w:val="002452BF"/>
    <w:rsid w:val="00245714"/>
    <w:rsid w:val="00245B92"/>
    <w:rsid w:val="00245C89"/>
    <w:rsid w:val="002460ED"/>
    <w:rsid w:val="00246174"/>
    <w:rsid w:val="0024631C"/>
    <w:rsid w:val="002467A8"/>
    <w:rsid w:val="002469D2"/>
    <w:rsid w:val="00247564"/>
    <w:rsid w:val="002475D8"/>
    <w:rsid w:val="002477E9"/>
    <w:rsid w:val="002479C7"/>
    <w:rsid w:val="00247A08"/>
    <w:rsid w:val="00247A96"/>
    <w:rsid w:val="00247CF4"/>
    <w:rsid w:val="00247E0F"/>
    <w:rsid w:val="0025010D"/>
    <w:rsid w:val="00250129"/>
    <w:rsid w:val="0025096A"/>
    <w:rsid w:val="00251277"/>
    <w:rsid w:val="0025189C"/>
    <w:rsid w:val="002518E4"/>
    <w:rsid w:val="00251A91"/>
    <w:rsid w:val="00251F0E"/>
    <w:rsid w:val="002529D1"/>
    <w:rsid w:val="00252E3F"/>
    <w:rsid w:val="00253166"/>
    <w:rsid w:val="002532BC"/>
    <w:rsid w:val="0025385E"/>
    <w:rsid w:val="00253BDB"/>
    <w:rsid w:val="00254022"/>
    <w:rsid w:val="0025406F"/>
    <w:rsid w:val="00254568"/>
    <w:rsid w:val="0025494A"/>
    <w:rsid w:val="002549B5"/>
    <w:rsid w:val="00254F14"/>
    <w:rsid w:val="0025566B"/>
    <w:rsid w:val="002557AC"/>
    <w:rsid w:val="002557CB"/>
    <w:rsid w:val="002559E2"/>
    <w:rsid w:val="00255A9E"/>
    <w:rsid w:val="00255C80"/>
    <w:rsid w:val="00256A14"/>
    <w:rsid w:val="00256A29"/>
    <w:rsid w:val="00257028"/>
    <w:rsid w:val="00257655"/>
    <w:rsid w:val="00257866"/>
    <w:rsid w:val="00257927"/>
    <w:rsid w:val="0025799F"/>
    <w:rsid w:val="00257AA4"/>
    <w:rsid w:val="00257BC7"/>
    <w:rsid w:val="00257D8D"/>
    <w:rsid w:val="00260104"/>
    <w:rsid w:val="00260204"/>
    <w:rsid w:val="0026035C"/>
    <w:rsid w:val="002608C3"/>
    <w:rsid w:val="00260D34"/>
    <w:rsid w:val="002611EF"/>
    <w:rsid w:val="002612A3"/>
    <w:rsid w:val="0026165F"/>
    <w:rsid w:val="002618AE"/>
    <w:rsid w:val="00261C70"/>
    <w:rsid w:val="00261DB3"/>
    <w:rsid w:val="0026203B"/>
    <w:rsid w:val="00262668"/>
    <w:rsid w:val="002627FC"/>
    <w:rsid w:val="00263418"/>
    <w:rsid w:val="002634DE"/>
    <w:rsid w:val="002636A0"/>
    <w:rsid w:val="00263A51"/>
    <w:rsid w:val="002641F1"/>
    <w:rsid w:val="002648B6"/>
    <w:rsid w:val="002649B1"/>
    <w:rsid w:val="00264CFD"/>
    <w:rsid w:val="00265050"/>
    <w:rsid w:val="00265561"/>
    <w:rsid w:val="00265B85"/>
    <w:rsid w:val="00266998"/>
    <w:rsid w:val="0026765F"/>
    <w:rsid w:val="002677AE"/>
    <w:rsid w:val="0027004E"/>
    <w:rsid w:val="00270226"/>
    <w:rsid w:val="00270553"/>
    <w:rsid w:val="002705E1"/>
    <w:rsid w:val="002708DB"/>
    <w:rsid w:val="00270B27"/>
    <w:rsid w:val="00271445"/>
    <w:rsid w:val="00271BF7"/>
    <w:rsid w:val="00271CB6"/>
    <w:rsid w:val="0027222A"/>
    <w:rsid w:val="002731CF"/>
    <w:rsid w:val="00273584"/>
    <w:rsid w:val="0027361C"/>
    <w:rsid w:val="00273FC9"/>
    <w:rsid w:val="002742F1"/>
    <w:rsid w:val="00274333"/>
    <w:rsid w:val="002744E0"/>
    <w:rsid w:val="00274592"/>
    <w:rsid w:val="00274666"/>
    <w:rsid w:val="002747DF"/>
    <w:rsid w:val="00274E3A"/>
    <w:rsid w:val="00274E66"/>
    <w:rsid w:val="00275218"/>
    <w:rsid w:val="0027580D"/>
    <w:rsid w:val="00275864"/>
    <w:rsid w:val="00275B32"/>
    <w:rsid w:val="00276203"/>
    <w:rsid w:val="00276845"/>
    <w:rsid w:val="00276B7B"/>
    <w:rsid w:val="00276D83"/>
    <w:rsid w:val="00276EEF"/>
    <w:rsid w:val="0027740F"/>
    <w:rsid w:val="00277AC4"/>
    <w:rsid w:val="00277EE6"/>
    <w:rsid w:val="002803B5"/>
    <w:rsid w:val="00280B5A"/>
    <w:rsid w:val="00280C8B"/>
    <w:rsid w:val="00281004"/>
    <w:rsid w:val="0028198F"/>
    <w:rsid w:val="00281CF8"/>
    <w:rsid w:val="00281E12"/>
    <w:rsid w:val="0028294A"/>
    <w:rsid w:val="002829C9"/>
    <w:rsid w:val="00282C4D"/>
    <w:rsid w:val="00282DC7"/>
    <w:rsid w:val="00282E5D"/>
    <w:rsid w:val="00283962"/>
    <w:rsid w:val="00283A60"/>
    <w:rsid w:val="00283C55"/>
    <w:rsid w:val="00283D66"/>
    <w:rsid w:val="00283E22"/>
    <w:rsid w:val="002840EA"/>
    <w:rsid w:val="00284850"/>
    <w:rsid w:val="00284B43"/>
    <w:rsid w:val="00285460"/>
    <w:rsid w:val="00285C70"/>
    <w:rsid w:val="00285D83"/>
    <w:rsid w:val="002860B0"/>
    <w:rsid w:val="002864CD"/>
    <w:rsid w:val="002866A5"/>
    <w:rsid w:val="002876A0"/>
    <w:rsid w:val="00287875"/>
    <w:rsid w:val="00287AD8"/>
    <w:rsid w:val="00290617"/>
    <w:rsid w:val="00290671"/>
    <w:rsid w:val="002909C2"/>
    <w:rsid w:val="00291F3C"/>
    <w:rsid w:val="002921AE"/>
    <w:rsid w:val="002928D8"/>
    <w:rsid w:val="00292BBF"/>
    <w:rsid w:val="00292C25"/>
    <w:rsid w:val="00293538"/>
    <w:rsid w:val="00293C48"/>
    <w:rsid w:val="00294176"/>
    <w:rsid w:val="0029442C"/>
    <w:rsid w:val="00294673"/>
    <w:rsid w:val="002949EF"/>
    <w:rsid w:val="00294B14"/>
    <w:rsid w:val="00294C29"/>
    <w:rsid w:val="00294DA3"/>
    <w:rsid w:val="002950FD"/>
    <w:rsid w:val="0029559D"/>
    <w:rsid w:val="002955D7"/>
    <w:rsid w:val="00295CB9"/>
    <w:rsid w:val="00296278"/>
    <w:rsid w:val="002967A0"/>
    <w:rsid w:val="00296B21"/>
    <w:rsid w:val="00297068"/>
    <w:rsid w:val="0029726E"/>
    <w:rsid w:val="002975CE"/>
    <w:rsid w:val="00297757"/>
    <w:rsid w:val="00297877"/>
    <w:rsid w:val="00297FA0"/>
    <w:rsid w:val="002A03DF"/>
    <w:rsid w:val="002A0409"/>
    <w:rsid w:val="002A2172"/>
    <w:rsid w:val="002A2403"/>
    <w:rsid w:val="002A2508"/>
    <w:rsid w:val="002A2C89"/>
    <w:rsid w:val="002A334E"/>
    <w:rsid w:val="002A40B3"/>
    <w:rsid w:val="002A490B"/>
    <w:rsid w:val="002A50B0"/>
    <w:rsid w:val="002A5572"/>
    <w:rsid w:val="002A5776"/>
    <w:rsid w:val="002A658A"/>
    <w:rsid w:val="002A672A"/>
    <w:rsid w:val="002A6760"/>
    <w:rsid w:val="002A710D"/>
    <w:rsid w:val="002A742E"/>
    <w:rsid w:val="002B041A"/>
    <w:rsid w:val="002B09D6"/>
    <w:rsid w:val="002B0AE7"/>
    <w:rsid w:val="002B0F3B"/>
    <w:rsid w:val="002B1C5E"/>
    <w:rsid w:val="002B1D4B"/>
    <w:rsid w:val="002B2607"/>
    <w:rsid w:val="002B2D2A"/>
    <w:rsid w:val="002B34D9"/>
    <w:rsid w:val="002B38CF"/>
    <w:rsid w:val="002B3A38"/>
    <w:rsid w:val="002B3E68"/>
    <w:rsid w:val="002B499E"/>
    <w:rsid w:val="002B4EBC"/>
    <w:rsid w:val="002B4EFD"/>
    <w:rsid w:val="002B501A"/>
    <w:rsid w:val="002B58FC"/>
    <w:rsid w:val="002B5B00"/>
    <w:rsid w:val="002B5C82"/>
    <w:rsid w:val="002B5E32"/>
    <w:rsid w:val="002B6DBD"/>
    <w:rsid w:val="002B6EE3"/>
    <w:rsid w:val="002B70B5"/>
    <w:rsid w:val="002B7531"/>
    <w:rsid w:val="002B786E"/>
    <w:rsid w:val="002B7B82"/>
    <w:rsid w:val="002B7CAA"/>
    <w:rsid w:val="002C0AE9"/>
    <w:rsid w:val="002C0D38"/>
    <w:rsid w:val="002C0E7B"/>
    <w:rsid w:val="002C1219"/>
    <w:rsid w:val="002C1783"/>
    <w:rsid w:val="002C1792"/>
    <w:rsid w:val="002C1943"/>
    <w:rsid w:val="002C1B2A"/>
    <w:rsid w:val="002C1C7C"/>
    <w:rsid w:val="002C2640"/>
    <w:rsid w:val="002C26B6"/>
    <w:rsid w:val="002C2C78"/>
    <w:rsid w:val="002C2E45"/>
    <w:rsid w:val="002C3289"/>
    <w:rsid w:val="002C35D7"/>
    <w:rsid w:val="002C36C5"/>
    <w:rsid w:val="002C39AD"/>
    <w:rsid w:val="002C3AB4"/>
    <w:rsid w:val="002C4BA1"/>
    <w:rsid w:val="002C4F14"/>
    <w:rsid w:val="002C4FCC"/>
    <w:rsid w:val="002C50D5"/>
    <w:rsid w:val="002C52D0"/>
    <w:rsid w:val="002C56C4"/>
    <w:rsid w:val="002C5759"/>
    <w:rsid w:val="002C5F26"/>
    <w:rsid w:val="002C5F83"/>
    <w:rsid w:val="002C6099"/>
    <w:rsid w:val="002C61C3"/>
    <w:rsid w:val="002C6B95"/>
    <w:rsid w:val="002C6C2A"/>
    <w:rsid w:val="002C7108"/>
    <w:rsid w:val="002C73A4"/>
    <w:rsid w:val="002C789E"/>
    <w:rsid w:val="002C7F5E"/>
    <w:rsid w:val="002D055F"/>
    <w:rsid w:val="002D0720"/>
    <w:rsid w:val="002D099E"/>
    <w:rsid w:val="002D0BCC"/>
    <w:rsid w:val="002D0D6D"/>
    <w:rsid w:val="002D1680"/>
    <w:rsid w:val="002D1C70"/>
    <w:rsid w:val="002D1CE8"/>
    <w:rsid w:val="002D1E91"/>
    <w:rsid w:val="002D2427"/>
    <w:rsid w:val="002D262C"/>
    <w:rsid w:val="002D2692"/>
    <w:rsid w:val="002D270C"/>
    <w:rsid w:val="002D289E"/>
    <w:rsid w:val="002D2AFA"/>
    <w:rsid w:val="002D2DA0"/>
    <w:rsid w:val="002D2E1C"/>
    <w:rsid w:val="002D30AF"/>
    <w:rsid w:val="002D32BE"/>
    <w:rsid w:val="002D355B"/>
    <w:rsid w:val="002D3CC5"/>
    <w:rsid w:val="002D3DC1"/>
    <w:rsid w:val="002D4273"/>
    <w:rsid w:val="002D4726"/>
    <w:rsid w:val="002D4D1A"/>
    <w:rsid w:val="002D56C7"/>
    <w:rsid w:val="002D58B0"/>
    <w:rsid w:val="002D58E2"/>
    <w:rsid w:val="002D5AA2"/>
    <w:rsid w:val="002D5E5F"/>
    <w:rsid w:val="002D624F"/>
    <w:rsid w:val="002D65F6"/>
    <w:rsid w:val="002D67BB"/>
    <w:rsid w:val="002D68E3"/>
    <w:rsid w:val="002D6DCA"/>
    <w:rsid w:val="002D6E60"/>
    <w:rsid w:val="002D7246"/>
    <w:rsid w:val="002D79A9"/>
    <w:rsid w:val="002D7CF5"/>
    <w:rsid w:val="002E09F8"/>
    <w:rsid w:val="002E0C3B"/>
    <w:rsid w:val="002E0F3D"/>
    <w:rsid w:val="002E10DB"/>
    <w:rsid w:val="002E112E"/>
    <w:rsid w:val="002E121B"/>
    <w:rsid w:val="002E136B"/>
    <w:rsid w:val="002E1C03"/>
    <w:rsid w:val="002E2055"/>
    <w:rsid w:val="002E2C56"/>
    <w:rsid w:val="002E2DB1"/>
    <w:rsid w:val="002E2DC3"/>
    <w:rsid w:val="002E30D5"/>
    <w:rsid w:val="002E3204"/>
    <w:rsid w:val="002E3314"/>
    <w:rsid w:val="002E342D"/>
    <w:rsid w:val="002E3DD1"/>
    <w:rsid w:val="002E40BB"/>
    <w:rsid w:val="002E4814"/>
    <w:rsid w:val="002E4B38"/>
    <w:rsid w:val="002E4B65"/>
    <w:rsid w:val="002E4B95"/>
    <w:rsid w:val="002E4BF0"/>
    <w:rsid w:val="002E50EA"/>
    <w:rsid w:val="002E53CD"/>
    <w:rsid w:val="002E5523"/>
    <w:rsid w:val="002E5A8F"/>
    <w:rsid w:val="002E5B7A"/>
    <w:rsid w:val="002E6000"/>
    <w:rsid w:val="002E64D4"/>
    <w:rsid w:val="002E6825"/>
    <w:rsid w:val="002E6CCA"/>
    <w:rsid w:val="002E6D49"/>
    <w:rsid w:val="002E6E57"/>
    <w:rsid w:val="002E7352"/>
    <w:rsid w:val="002E7A1B"/>
    <w:rsid w:val="002E7C31"/>
    <w:rsid w:val="002E7D0C"/>
    <w:rsid w:val="002E7E44"/>
    <w:rsid w:val="002F03F2"/>
    <w:rsid w:val="002F07FC"/>
    <w:rsid w:val="002F08D7"/>
    <w:rsid w:val="002F0A60"/>
    <w:rsid w:val="002F112F"/>
    <w:rsid w:val="002F1982"/>
    <w:rsid w:val="002F1A96"/>
    <w:rsid w:val="002F1BB2"/>
    <w:rsid w:val="002F1E0E"/>
    <w:rsid w:val="002F2004"/>
    <w:rsid w:val="002F244E"/>
    <w:rsid w:val="002F2714"/>
    <w:rsid w:val="002F2971"/>
    <w:rsid w:val="002F29D4"/>
    <w:rsid w:val="002F2A49"/>
    <w:rsid w:val="002F2E86"/>
    <w:rsid w:val="002F3049"/>
    <w:rsid w:val="002F3295"/>
    <w:rsid w:val="002F32AE"/>
    <w:rsid w:val="002F3D7C"/>
    <w:rsid w:val="002F40CB"/>
    <w:rsid w:val="002F48B8"/>
    <w:rsid w:val="002F4BAD"/>
    <w:rsid w:val="002F50A6"/>
    <w:rsid w:val="002F566A"/>
    <w:rsid w:val="002F5819"/>
    <w:rsid w:val="002F5A11"/>
    <w:rsid w:val="002F6194"/>
    <w:rsid w:val="002F6523"/>
    <w:rsid w:val="002F6CFE"/>
    <w:rsid w:val="002F6FE4"/>
    <w:rsid w:val="002F7195"/>
    <w:rsid w:val="002F719C"/>
    <w:rsid w:val="002F7F11"/>
    <w:rsid w:val="003000B1"/>
    <w:rsid w:val="00300328"/>
    <w:rsid w:val="00300768"/>
    <w:rsid w:val="00300C89"/>
    <w:rsid w:val="00301161"/>
    <w:rsid w:val="00301AEB"/>
    <w:rsid w:val="00301DAB"/>
    <w:rsid w:val="003024BA"/>
    <w:rsid w:val="003029BA"/>
    <w:rsid w:val="00302AD8"/>
    <w:rsid w:val="00302EF9"/>
    <w:rsid w:val="00303BDE"/>
    <w:rsid w:val="0030488F"/>
    <w:rsid w:val="00304DB4"/>
    <w:rsid w:val="003052EA"/>
    <w:rsid w:val="00305527"/>
    <w:rsid w:val="00305832"/>
    <w:rsid w:val="00305BCF"/>
    <w:rsid w:val="00306829"/>
    <w:rsid w:val="0030690A"/>
    <w:rsid w:val="00306F81"/>
    <w:rsid w:val="00306FAF"/>
    <w:rsid w:val="0030707F"/>
    <w:rsid w:val="003070B3"/>
    <w:rsid w:val="00307B8A"/>
    <w:rsid w:val="00310075"/>
    <w:rsid w:val="003102AB"/>
    <w:rsid w:val="003103C8"/>
    <w:rsid w:val="00310671"/>
    <w:rsid w:val="00310703"/>
    <w:rsid w:val="00310A5D"/>
    <w:rsid w:val="00310C24"/>
    <w:rsid w:val="00310C92"/>
    <w:rsid w:val="00311513"/>
    <w:rsid w:val="003116D1"/>
    <w:rsid w:val="0031193C"/>
    <w:rsid w:val="00311BC5"/>
    <w:rsid w:val="00311FCD"/>
    <w:rsid w:val="00312013"/>
    <w:rsid w:val="003124A4"/>
    <w:rsid w:val="00312894"/>
    <w:rsid w:val="0031290E"/>
    <w:rsid w:val="00312E28"/>
    <w:rsid w:val="00313483"/>
    <w:rsid w:val="00313905"/>
    <w:rsid w:val="00313A59"/>
    <w:rsid w:val="00314288"/>
    <w:rsid w:val="003142C5"/>
    <w:rsid w:val="003147E7"/>
    <w:rsid w:val="0031493A"/>
    <w:rsid w:val="00314A1B"/>
    <w:rsid w:val="00314B0D"/>
    <w:rsid w:val="00314BFF"/>
    <w:rsid w:val="00314D81"/>
    <w:rsid w:val="00314F7F"/>
    <w:rsid w:val="003155E8"/>
    <w:rsid w:val="00315B0F"/>
    <w:rsid w:val="00315FAF"/>
    <w:rsid w:val="003174AF"/>
    <w:rsid w:val="00317735"/>
    <w:rsid w:val="00317EAC"/>
    <w:rsid w:val="00317F47"/>
    <w:rsid w:val="00317F48"/>
    <w:rsid w:val="003204B6"/>
    <w:rsid w:val="0032063C"/>
    <w:rsid w:val="00320D55"/>
    <w:rsid w:val="00321A70"/>
    <w:rsid w:val="00321EBF"/>
    <w:rsid w:val="003221B8"/>
    <w:rsid w:val="003226AF"/>
    <w:rsid w:val="003226C6"/>
    <w:rsid w:val="00322727"/>
    <w:rsid w:val="00322833"/>
    <w:rsid w:val="00322A3A"/>
    <w:rsid w:val="00323099"/>
    <w:rsid w:val="003235BA"/>
    <w:rsid w:val="00323764"/>
    <w:rsid w:val="003238E9"/>
    <w:rsid w:val="00323945"/>
    <w:rsid w:val="00323C33"/>
    <w:rsid w:val="00324392"/>
    <w:rsid w:val="00324673"/>
    <w:rsid w:val="0032482B"/>
    <w:rsid w:val="00325005"/>
    <w:rsid w:val="003255F0"/>
    <w:rsid w:val="003256F0"/>
    <w:rsid w:val="00326324"/>
    <w:rsid w:val="00326BCD"/>
    <w:rsid w:val="00327287"/>
    <w:rsid w:val="003272BA"/>
    <w:rsid w:val="003273EC"/>
    <w:rsid w:val="003276A7"/>
    <w:rsid w:val="0032795E"/>
    <w:rsid w:val="00327D14"/>
    <w:rsid w:val="00327EC6"/>
    <w:rsid w:val="003301F1"/>
    <w:rsid w:val="003302B6"/>
    <w:rsid w:val="00330970"/>
    <w:rsid w:val="003309AA"/>
    <w:rsid w:val="00330C4F"/>
    <w:rsid w:val="00330C6C"/>
    <w:rsid w:val="00331186"/>
    <w:rsid w:val="003314DB"/>
    <w:rsid w:val="003315F5"/>
    <w:rsid w:val="003319F0"/>
    <w:rsid w:val="00331A17"/>
    <w:rsid w:val="003324C7"/>
    <w:rsid w:val="0033270E"/>
    <w:rsid w:val="00332956"/>
    <w:rsid w:val="003330AC"/>
    <w:rsid w:val="0033337C"/>
    <w:rsid w:val="00333448"/>
    <w:rsid w:val="003334BC"/>
    <w:rsid w:val="003334EE"/>
    <w:rsid w:val="00333602"/>
    <w:rsid w:val="00333821"/>
    <w:rsid w:val="00333FF8"/>
    <w:rsid w:val="00334B9A"/>
    <w:rsid w:val="00334C27"/>
    <w:rsid w:val="00334E6B"/>
    <w:rsid w:val="00334F4F"/>
    <w:rsid w:val="003357E4"/>
    <w:rsid w:val="00335C31"/>
    <w:rsid w:val="00335D82"/>
    <w:rsid w:val="003362CD"/>
    <w:rsid w:val="00336F5C"/>
    <w:rsid w:val="003373DE"/>
    <w:rsid w:val="00337DF1"/>
    <w:rsid w:val="0034027F"/>
    <w:rsid w:val="00340B2D"/>
    <w:rsid w:val="00340CF0"/>
    <w:rsid w:val="00340D91"/>
    <w:rsid w:val="00341183"/>
    <w:rsid w:val="00341C40"/>
    <w:rsid w:val="0034265F"/>
    <w:rsid w:val="00342B4B"/>
    <w:rsid w:val="00342D00"/>
    <w:rsid w:val="00343465"/>
    <w:rsid w:val="0034378C"/>
    <w:rsid w:val="00343E23"/>
    <w:rsid w:val="0034442D"/>
    <w:rsid w:val="00344744"/>
    <w:rsid w:val="003451E8"/>
    <w:rsid w:val="003454FD"/>
    <w:rsid w:val="003457B4"/>
    <w:rsid w:val="00345AFE"/>
    <w:rsid w:val="00345FC1"/>
    <w:rsid w:val="0034601E"/>
    <w:rsid w:val="0034677B"/>
    <w:rsid w:val="00346B45"/>
    <w:rsid w:val="003471B0"/>
    <w:rsid w:val="003472AF"/>
    <w:rsid w:val="0034792A"/>
    <w:rsid w:val="00347A71"/>
    <w:rsid w:val="00347E8A"/>
    <w:rsid w:val="0035028E"/>
    <w:rsid w:val="00350A25"/>
    <w:rsid w:val="00350A79"/>
    <w:rsid w:val="00350E73"/>
    <w:rsid w:val="00350F86"/>
    <w:rsid w:val="00351062"/>
    <w:rsid w:val="00351120"/>
    <w:rsid w:val="0035129C"/>
    <w:rsid w:val="003514F1"/>
    <w:rsid w:val="0035158D"/>
    <w:rsid w:val="00351D72"/>
    <w:rsid w:val="0035202E"/>
    <w:rsid w:val="003521B1"/>
    <w:rsid w:val="00352856"/>
    <w:rsid w:val="00352920"/>
    <w:rsid w:val="00352DD7"/>
    <w:rsid w:val="0035314D"/>
    <w:rsid w:val="00353547"/>
    <w:rsid w:val="00353839"/>
    <w:rsid w:val="0035393E"/>
    <w:rsid w:val="0035397B"/>
    <w:rsid w:val="00353991"/>
    <w:rsid w:val="00353BC2"/>
    <w:rsid w:val="003545FB"/>
    <w:rsid w:val="00354CC9"/>
    <w:rsid w:val="00355579"/>
    <w:rsid w:val="003555BB"/>
    <w:rsid w:val="00355AC8"/>
    <w:rsid w:val="00355FD6"/>
    <w:rsid w:val="0035631D"/>
    <w:rsid w:val="003563D9"/>
    <w:rsid w:val="00356975"/>
    <w:rsid w:val="00356E09"/>
    <w:rsid w:val="0035746C"/>
    <w:rsid w:val="00357749"/>
    <w:rsid w:val="0035777A"/>
    <w:rsid w:val="003577F4"/>
    <w:rsid w:val="00357D31"/>
    <w:rsid w:val="00357F17"/>
    <w:rsid w:val="00357F66"/>
    <w:rsid w:val="0036010C"/>
    <w:rsid w:val="00360DAE"/>
    <w:rsid w:val="00360E20"/>
    <w:rsid w:val="003611A0"/>
    <w:rsid w:val="003614D2"/>
    <w:rsid w:val="003614F1"/>
    <w:rsid w:val="00361892"/>
    <w:rsid w:val="00361CFA"/>
    <w:rsid w:val="00362347"/>
    <w:rsid w:val="00362379"/>
    <w:rsid w:val="003624FC"/>
    <w:rsid w:val="00362734"/>
    <w:rsid w:val="0036297B"/>
    <w:rsid w:val="00362A84"/>
    <w:rsid w:val="00362D51"/>
    <w:rsid w:val="00362E26"/>
    <w:rsid w:val="003630A0"/>
    <w:rsid w:val="00363273"/>
    <w:rsid w:val="003635B2"/>
    <w:rsid w:val="00363F1A"/>
    <w:rsid w:val="003644A4"/>
    <w:rsid w:val="00364585"/>
    <w:rsid w:val="003645AE"/>
    <w:rsid w:val="003653C0"/>
    <w:rsid w:val="00365917"/>
    <w:rsid w:val="00365A96"/>
    <w:rsid w:val="0036620C"/>
    <w:rsid w:val="003664EC"/>
    <w:rsid w:val="00366952"/>
    <w:rsid w:val="00367067"/>
    <w:rsid w:val="003673FB"/>
    <w:rsid w:val="003674DC"/>
    <w:rsid w:val="003707C7"/>
    <w:rsid w:val="003707DB"/>
    <w:rsid w:val="003707FD"/>
    <w:rsid w:val="00370D36"/>
    <w:rsid w:val="00370DF3"/>
    <w:rsid w:val="00370F3E"/>
    <w:rsid w:val="003710BC"/>
    <w:rsid w:val="00371169"/>
    <w:rsid w:val="00372419"/>
    <w:rsid w:val="00372BB7"/>
    <w:rsid w:val="003730B8"/>
    <w:rsid w:val="003731AC"/>
    <w:rsid w:val="003736CE"/>
    <w:rsid w:val="0037374C"/>
    <w:rsid w:val="00373BE4"/>
    <w:rsid w:val="00373E87"/>
    <w:rsid w:val="00374D35"/>
    <w:rsid w:val="003756AF"/>
    <w:rsid w:val="003756FB"/>
    <w:rsid w:val="003759CD"/>
    <w:rsid w:val="00375E79"/>
    <w:rsid w:val="00376283"/>
    <w:rsid w:val="00376E70"/>
    <w:rsid w:val="00376FD4"/>
    <w:rsid w:val="003770ED"/>
    <w:rsid w:val="00377257"/>
    <w:rsid w:val="003773D8"/>
    <w:rsid w:val="00377438"/>
    <w:rsid w:val="003776F4"/>
    <w:rsid w:val="00380514"/>
    <w:rsid w:val="003808EB"/>
    <w:rsid w:val="00380C98"/>
    <w:rsid w:val="003815B6"/>
    <w:rsid w:val="003817A4"/>
    <w:rsid w:val="0038196D"/>
    <w:rsid w:val="00381F0B"/>
    <w:rsid w:val="003821C9"/>
    <w:rsid w:val="00382DEF"/>
    <w:rsid w:val="0038311E"/>
    <w:rsid w:val="00383193"/>
    <w:rsid w:val="00383263"/>
    <w:rsid w:val="0038370C"/>
    <w:rsid w:val="0038447A"/>
    <w:rsid w:val="00384AD4"/>
    <w:rsid w:val="00384C0C"/>
    <w:rsid w:val="00384D38"/>
    <w:rsid w:val="00385198"/>
    <w:rsid w:val="00385286"/>
    <w:rsid w:val="00385322"/>
    <w:rsid w:val="00385633"/>
    <w:rsid w:val="00385748"/>
    <w:rsid w:val="0038599D"/>
    <w:rsid w:val="00385BD4"/>
    <w:rsid w:val="00385C49"/>
    <w:rsid w:val="00386124"/>
    <w:rsid w:val="00386404"/>
    <w:rsid w:val="003865A8"/>
    <w:rsid w:val="00386900"/>
    <w:rsid w:val="00386A9D"/>
    <w:rsid w:val="003877C2"/>
    <w:rsid w:val="00387875"/>
    <w:rsid w:val="00387986"/>
    <w:rsid w:val="00387A5C"/>
    <w:rsid w:val="00387B24"/>
    <w:rsid w:val="00390F40"/>
    <w:rsid w:val="00391AE1"/>
    <w:rsid w:val="00391BCA"/>
    <w:rsid w:val="00391D30"/>
    <w:rsid w:val="003923AA"/>
    <w:rsid w:val="003923CC"/>
    <w:rsid w:val="0039240A"/>
    <w:rsid w:val="00392637"/>
    <w:rsid w:val="003936F3"/>
    <w:rsid w:val="003937B3"/>
    <w:rsid w:val="00393AD7"/>
    <w:rsid w:val="00394550"/>
    <w:rsid w:val="00394B7C"/>
    <w:rsid w:val="003957C1"/>
    <w:rsid w:val="003957DC"/>
    <w:rsid w:val="00395E73"/>
    <w:rsid w:val="00396246"/>
    <w:rsid w:val="00396626"/>
    <w:rsid w:val="003966CD"/>
    <w:rsid w:val="00396782"/>
    <w:rsid w:val="00396A5C"/>
    <w:rsid w:val="00396AAF"/>
    <w:rsid w:val="00396DC4"/>
    <w:rsid w:val="003978FA"/>
    <w:rsid w:val="003A0429"/>
    <w:rsid w:val="003A0883"/>
    <w:rsid w:val="003A0927"/>
    <w:rsid w:val="003A0C4A"/>
    <w:rsid w:val="003A0E2B"/>
    <w:rsid w:val="003A0EBB"/>
    <w:rsid w:val="003A1943"/>
    <w:rsid w:val="003A1AF8"/>
    <w:rsid w:val="003A1DAB"/>
    <w:rsid w:val="003A1EB5"/>
    <w:rsid w:val="003A2024"/>
    <w:rsid w:val="003A21D9"/>
    <w:rsid w:val="003A22F1"/>
    <w:rsid w:val="003A2592"/>
    <w:rsid w:val="003A2BC2"/>
    <w:rsid w:val="003A2C3F"/>
    <w:rsid w:val="003A2C57"/>
    <w:rsid w:val="003A2FBA"/>
    <w:rsid w:val="003A30F3"/>
    <w:rsid w:val="003A3359"/>
    <w:rsid w:val="003A33C9"/>
    <w:rsid w:val="003A3B98"/>
    <w:rsid w:val="003A421F"/>
    <w:rsid w:val="003A439E"/>
    <w:rsid w:val="003A47E2"/>
    <w:rsid w:val="003A4FA2"/>
    <w:rsid w:val="003A5362"/>
    <w:rsid w:val="003A5D87"/>
    <w:rsid w:val="003A60AA"/>
    <w:rsid w:val="003A622F"/>
    <w:rsid w:val="003A6B90"/>
    <w:rsid w:val="003A71D8"/>
    <w:rsid w:val="003A78D0"/>
    <w:rsid w:val="003A7AFE"/>
    <w:rsid w:val="003A7D1C"/>
    <w:rsid w:val="003A7DFA"/>
    <w:rsid w:val="003A7FF5"/>
    <w:rsid w:val="003B026D"/>
    <w:rsid w:val="003B0789"/>
    <w:rsid w:val="003B0C26"/>
    <w:rsid w:val="003B0C3B"/>
    <w:rsid w:val="003B16CF"/>
    <w:rsid w:val="003B1FEE"/>
    <w:rsid w:val="003B238C"/>
    <w:rsid w:val="003B2F69"/>
    <w:rsid w:val="003B2F86"/>
    <w:rsid w:val="003B3051"/>
    <w:rsid w:val="003B3361"/>
    <w:rsid w:val="003B34AF"/>
    <w:rsid w:val="003B422B"/>
    <w:rsid w:val="003B4405"/>
    <w:rsid w:val="003B45F4"/>
    <w:rsid w:val="003B49BB"/>
    <w:rsid w:val="003B4DB9"/>
    <w:rsid w:val="003B4E98"/>
    <w:rsid w:val="003B515C"/>
    <w:rsid w:val="003B5282"/>
    <w:rsid w:val="003B6183"/>
    <w:rsid w:val="003B6975"/>
    <w:rsid w:val="003B6A01"/>
    <w:rsid w:val="003B6BF1"/>
    <w:rsid w:val="003B6DC7"/>
    <w:rsid w:val="003B6E86"/>
    <w:rsid w:val="003B70BF"/>
    <w:rsid w:val="003B7210"/>
    <w:rsid w:val="003B76C4"/>
    <w:rsid w:val="003B78D7"/>
    <w:rsid w:val="003B7BB7"/>
    <w:rsid w:val="003B7C7D"/>
    <w:rsid w:val="003C007C"/>
    <w:rsid w:val="003C00CC"/>
    <w:rsid w:val="003C00EB"/>
    <w:rsid w:val="003C0214"/>
    <w:rsid w:val="003C0281"/>
    <w:rsid w:val="003C093C"/>
    <w:rsid w:val="003C0A5E"/>
    <w:rsid w:val="003C0B34"/>
    <w:rsid w:val="003C0EC2"/>
    <w:rsid w:val="003C135C"/>
    <w:rsid w:val="003C155B"/>
    <w:rsid w:val="003C1580"/>
    <w:rsid w:val="003C16A6"/>
    <w:rsid w:val="003C16F1"/>
    <w:rsid w:val="003C1BAF"/>
    <w:rsid w:val="003C1C48"/>
    <w:rsid w:val="003C1D26"/>
    <w:rsid w:val="003C210C"/>
    <w:rsid w:val="003C28B9"/>
    <w:rsid w:val="003C29F9"/>
    <w:rsid w:val="003C2AF0"/>
    <w:rsid w:val="003C2F44"/>
    <w:rsid w:val="003C3B82"/>
    <w:rsid w:val="003C47C6"/>
    <w:rsid w:val="003C48B9"/>
    <w:rsid w:val="003C4F13"/>
    <w:rsid w:val="003C53B3"/>
    <w:rsid w:val="003C5B33"/>
    <w:rsid w:val="003C5C9D"/>
    <w:rsid w:val="003C6161"/>
    <w:rsid w:val="003C63B5"/>
    <w:rsid w:val="003C686A"/>
    <w:rsid w:val="003C6C4D"/>
    <w:rsid w:val="003C765A"/>
    <w:rsid w:val="003C78A6"/>
    <w:rsid w:val="003C79CB"/>
    <w:rsid w:val="003C7F61"/>
    <w:rsid w:val="003C7FAD"/>
    <w:rsid w:val="003D01E5"/>
    <w:rsid w:val="003D126B"/>
    <w:rsid w:val="003D159B"/>
    <w:rsid w:val="003D15B5"/>
    <w:rsid w:val="003D1645"/>
    <w:rsid w:val="003D1C8C"/>
    <w:rsid w:val="003D202E"/>
    <w:rsid w:val="003D267A"/>
    <w:rsid w:val="003D2C2E"/>
    <w:rsid w:val="003D2F22"/>
    <w:rsid w:val="003D37E3"/>
    <w:rsid w:val="003D3B37"/>
    <w:rsid w:val="003D4172"/>
    <w:rsid w:val="003D45BD"/>
    <w:rsid w:val="003D4B27"/>
    <w:rsid w:val="003D4CDA"/>
    <w:rsid w:val="003D4CE8"/>
    <w:rsid w:val="003D4D41"/>
    <w:rsid w:val="003D4E2A"/>
    <w:rsid w:val="003D5353"/>
    <w:rsid w:val="003D53AA"/>
    <w:rsid w:val="003D5659"/>
    <w:rsid w:val="003D5D95"/>
    <w:rsid w:val="003D63A5"/>
    <w:rsid w:val="003D6BD8"/>
    <w:rsid w:val="003D6C17"/>
    <w:rsid w:val="003D6D29"/>
    <w:rsid w:val="003D71CD"/>
    <w:rsid w:val="003D725A"/>
    <w:rsid w:val="003D753A"/>
    <w:rsid w:val="003D795B"/>
    <w:rsid w:val="003D7EEB"/>
    <w:rsid w:val="003E001B"/>
    <w:rsid w:val="003E09FF"/>
    <w:rsid w:val="003E180A"/>
    <w:rsid w:val="003E1D0F"/>
    <w:rsid w:val="003E1D6D"/>
    <w:rsid w:val="003E215F"/>
    <w:rsid w:val="003E3459"/>
    <w:rsid w:val="003E3874"/>
    <w:rsid w:val="003E391C"/>
    <w:rsid w:val="003E39F9"/>
    <w:rsid w:val="003E3C5D"/>
    <w:rsid w:val="003E40E5"/>
    <w:rsid w:val="003E4799"/>
    <w:rsid w:val="003E4AD2"/>
    <w:rsid w:val="003E5073"/>
    <w:rsid w:val="003E54DB"/>
    <w:rsid w:val="003E55F2"/>
    <w:rsid w:val="003E59D7"/>
    <w:rsid w:val="003E5A50"/>
    <w:rsid w:val="003E66D1"/>
    <w:rsid w:val="003E6833"/>
    <w:rsid w:val="003E6A95"/>
    <w:rsid w:val="003E6B80"/>
    <w:rsid w:val="003E6BA4"/>
    <w:rsid w:val="003E6F28"/>
    <w:rsid w:val="003E75BD"/>
    <w:rsid w:val="003F1491"/>
    <w:rsid w:val="003F1915"/>
    <w:rsid w:val="003F2361"/>
    <w:rsid w:val="003F23A4"/>
    <w:rsid w:val="003F263A"/>
    <w:rsid w:val="003F2967"/>
    <w:rsid w:val="003F2AD1"/>
    <w:rsid w:val="003F2B43"/>
    <w:rsid w:val="003F3668"/>
    <w:rsid w:val="003F3759"/>
    <w:rsid w:val="003F3767"/>
    <w:rsid w:val="003F37FB"/>
    <w:rsid w:val="003F3E3F"/>
    <w:rsid w:val="003F3F57"/>
    <w:rsid w:val="003F4572"/>
    <w:rsid w:val="003F47CE"/>
    <w:rsid w:val="003F502D"/>
    <w:rsid w:val="003F5045"/>
    <w:rsid w:val="003F532C"/>
    <w:rsid w:val="003F5450"/>
    <w:rsid w:val="003F5574"/>
    <w:rsid w:val="003F71F7"/>
    <w:rsid w:val="003F7C02"/>
    <w:rsid w:val="004001A2"/>
    <w:rsid w:val="00400386"/>
    <w:rsid w:val="004004E0"/>
    <w:rsid w:val="00400591"/>
    <w:rsid w:val="00400737"/>
    <w:rsid w:val="00400C12"/>
    <w:rsid w:val="00400D6E"/>
    <w:rsid w:val="00400F0A"/>
    <w:rsid w:val="00401158"/>
    <w:rsid w:val="0040115A"/>
    <w:rsid w:val="0040122F"/>
    <w:rsid w:val="00401C2E"/>
    <w:rsid w:val="00401E59"/>
    <w:rsid w:val="00401ED2"/>
    <w:rsid w:val="0040242A"/>
    <w:rsid w:val="00402810"/>
    <w:rsid w:val="00402860"/>
    <w:rsid w:val="00402A88"/>
    <w:rsid w:val="00402F02"/>
    <w:rsid w:val="00403454"/>
    <w:rsid w:val="004036C3"/>
    <w:rsid w:val="00404292"/>
    <w:rsid w:val="00404573"/>
    <w:rsid w:val="0040494E"/>
    <w:rsid w:val="0040513C"/>
    <w:rsid w:val="00405C80"/>
    <w:rsid w:val="00405F40"/>
    <w:rsid w:val="00405FA2"/>
    <w:rsid w:val="0040641D"/>
    <w:rsid w:val="00406444"/>
    <w:rsid w:val="00406CE2"/>
    <w:rsid w:val="00407970"/>
    <w:rsid w:val="00407FA6"/>
    <w:rsid w:val="004104AE"/>
    <w:rsid w:val="004106A9"/>
    <w:rsid w:val="0041070E"/>
    <w:rsid w:val="00410793"/>
    <w:rsid w:val="00410A16"/>
    <w:rsid w:val="00410FE0"/>
    <w:rsid w:val="00411085"/>
    <w:rsid w:val="00411218"/>
    <w:rsid w:val="004116C2"/>
    <w:rsid w:val="0041175B"/>
    <w:rsid w:val="00411F4D"/>
    <w:rsid w:val="00412032"/>
    <w:rsid w:val="00412185"/>
    <w:rsid w:val="0041226D"/>
    <w:rsid w:val="004124F1"/>
    <w:rsid w:val="004127DC"/>
    <w:rsid w:val="004129DB"/>
    <w:rsid w:val="00412AF2"/>
    <w:rsid w:val="00412B06"/>
    <w:rsid w:val="00413F4D"/>
    <w:rsid w:val="00414E16"/>
    <w:rsid w:val="00414F81"/>
    <w:rsid w:val="00415410"/>
    <w:rsid w:val="00415704"/>
    <w:rsid w:val="00415D30"/>
    <w:rsid w:val="004160AE"/>
    <w:rsid w:val="00416250"/>
    <w:rsid w:val="0041688F"/>
    <w:rsid w:val="004168DE"/>
    <w:rsid w:val="00417063"/>
    <w:rsid w:val="00417CD3"/>
    <w:rsid w:val="00420322"/>
    <w:rsid w:val="00420452"/>
    <w:rsid w:val="00420636"/>
    <w:rsid w:val="00420E0D"/>
    <w:rsid w:val="00420E1B"/>
    <w:rsid w:val="00422A15"/>
    <w:rsid w:val="00422D6C"/>
    <w:rsid w:val="004232C4"/>
    <w:rsid w:val="0042362B"/>
    <w:rsid w:val="00423816"/>
    <w:rsid w:val="004240A9"/>
    <w:rsid w:val="00424377"/>
    <w:rsid w:val="00424854"/>
    <w:rsid w:val="00425673"/>
    <w:rsid w:val="00425742"/>
    <w:rsid w:val="00425861"/>
    <w:rsid w:val="00426331"/>
    <w:rsid w:val="0042650C"/>
    <w:rsid w:val="00426E00"/>
    <w:rsid w:val="00426E45"/>
    <w:rsid w:val="00427150"/>
    <w:rsid w:val="00427435"/>
    <w:rsid w:val="00427AAB"/>
    <w:rsid w:val="004302C0"/>
    <w:rsid w:val="004302CC"/>
    <w:rsid w:val="004304CA"/>
    <w:rsid w:val="00430687"/>
    <w:rsid w:val="00431ED8"/>
    <w:rsid w:val="0043265E"/>
    <w:rsid w:val="00432D4E"/>
    <w:rsid w:val="00432F42"/>
    <w:rsid w:val="00433354"/>
    <w:rsid w:val="00434624"/>
    <w:rsid w:val="00434E23"/>
    <w:rsid w:val="004354BB"/>
    <w:rsid w:val="00435D00"/>
    <w:rsid w:val="00435FFB"/>
    <w:rsid w:val="00436B47"/>
    <w:rsid w:val="00436CDA"/>
    <w:rsid w:val="00437A1C"/>
    <w:rsid w:val="00437A48"/>
    <w:rsid w:val="004403AA"/>
    <w:rsid w:val="00440479"/>
    <w:rsid w:val="00440937"/>
    <w:rsid w:val="00440F60"/>
    <w:rsid w:val="004412C7"/>
    <w:rsid w:val="0044152C"/>
    <w:rsid w:val="004416E6"/>
    <w:rsid w:val="00441D33"/>
    <w:rsid w:val="00442310"/>
    <w:rsid w:val="00442312"/>
    <w:rsid w:val="00442337"/>
    <w:rsid w:val="004424A8"/>
    <w:rsid w:val="00442543"/>
    <w:rsid w:val="00442BBB"/>
    <w:rsid w:val="00442C57"/>
    <w:rsid w:val="00443327"/>
    <w:rsid w:val="00443592"/>
    <w:rsid w:val="004435D0"/>
    <w:rsid w:val="00444284"/>
    <w:rsid w:val="00444B0B"/>
    <w:rsid w:val="00444B10"/>
    <w:rsid w:val="00444D3E"/>
    <w:rsid w:val="00445101"/>
    <w:rsid w:val="004453FE"/>
    <w:rsid w:val="00445B78"/>
    <w:rsid w:val="00445E09"/>
    <w:rsid w:val="00445E74"/>
    <w:rsid w:val="0044663C"/>
    <w:rsid w:val="0044686B"/>
    <w:rsid w:val="004468C7"/>
    <w:rsid w:val="00446F7C"/>
    <w:rsid w:val="00447625"/>
    <w:rsid w:val="00447656"/>
    <w:rsid w:val="00447F73"/>
    <w:rsid w:val="0045005D"/>
    <w:rsid w:val="00450741"/>
    <w:rsid w:val="00450AB2"/>
    <w:rsid w:val="0045140B"/>
    <w:rsid w:val="00451687"/>
    <w:rsid w:val="00451916"/>
    <w:rsid w:val="00451C08"/>
    <w:rsid w:val="00452365"/>
    <w:rsid w:val="00452F79"/>
    <w:rsid w:val="00453812"/>
    <w:rsid w:val="00453BFF"/>
    <w:rsid w:val="00453C65"/>
    <w:rsid w:val="00453D03"/>
    <w:rsid w:val="00453D29"/>
    <w:rsid w:val="0045478F"/>
    <w:rsid w:val="00454A48"/>
    <w:rsid w:val="00454CCE"/>
    <w:rsid w:val="00454CF7"/>
    <w:rsid w:val="004554A0"/>
    <w:rsid w:val="00456CAB"/>
    <w:rsid w:val="00456D33"/>
    <w:rsid w:val="00456F81"/>
    <w:rsid w:val="004575E6"/>
    <w:rsid w:val="004578BC"/>
    <w:rsid w:val="00457F63"/>
    <w:rsid w:val="0046052F"/>
    <w:rsid w:val="0046060F"/>
    <w:rsid w:val="00460958"/>
    <w:rsid w:val="00461424"/>
    <w:rsid w:val="00461EC0"/>
    <w:rsid w:val="00461FCD"/>
    <w:rsid w:val="00461FD5"/>
    <w:rsid w:val="00461FE8"/>
    <w:rsid w:val="0046241C"/>
    <w:rsid w:val="004629A1"/>
    <w:rsid w:val="00462FD6"/>
    <w:rsid w:val="004631E2"/>
    <w:rsid w:val="00463642"/>
    <w:rsid w:val="004637E8"/>
    <w:rsid w:val="00463847"/>
    <w:rsid w:val="00464421"/>
    <w:rsid w:val="00464556"/>
    <w:rsid w:val="00465095"/>
    <w:rsid w:val="004653F7"/>
    <w:rsid w:val="004660BC"/>
    <w:rsid w:val="004663CA"/>
    <w:rsid w:val="00466A66"/>
    <w:rsid w:val="00466D05"/>
    <w:rsid w:val="00466E62"/>
    <w:rsid w:val="00466F3E"/>
    <w:rsid w:val="00467313"/>
    <w:rsid w:val="00467CD7"/>
    <w:rsid w:val="0047026B"/>
    <w:rsid w:val="004702CD"/>
    <w:rsid w:val="004703A6"/>
    <w:rsid w:val="004703C2"/>
    <w:rsid w:val="004707C1"/>
    <w:rsid w:val="0047094E"/>
    <w:rsid w:val="0047124B"/>
    <w:rsid w:val="00471343"/>
    <w:rsid w:val="00471669"/>
    <w:rsid w:val="00471694"/>
    <w:rsid w:val="004717B6"/>
    <w:rsid w:val="00471855"/>
    <w:rsid w:val="004719FB"/>
    <w:rsid w:val="00471A85"/>
    <w:rsid w:val="00471B52"/>
    <w:rsid w:val="00471D7B"/>
    <w:rsid w:val="00471F68"/>
    <w:rsid w:val="00471FE0"/>
    <w:rsid w:val="00472ABA"/>
    <w:rsid w:val="0047313A"/>
    <w:rsid w:val="00473460"/>
    <w:rsid w:val="0047355C"/>
    <w:rsid w:val="00473F6E"/>
    <w:rsid w:val="00473F7F"/>
    <w:rsid w:val="0047402A"/>
    <w:rsid w:val="00474586"/>
    <w:rsid w:val="00474916"/>
    <w:rsid w:val="00474E10"/>
    <w:rsid w:val="00475678"/>
    <w:rsid w:val="00475724"/>
    <w:rsid w:val="004757D8"/>
    <w:rsid w:val="004757F9"/>
    <w:rsid w:val="004758FE"/>
    <w:rsid w:val="00475C00"/>
    <w:rsid w:val="00475CDD"/>
    <w:rsid w:val="00476078"/>
    <w:rsid w:val="004764BA"/>
    <w:rsid w:val="00476DC8"/>
    <w:rsid w:val="00476F18"/>
    <w:rsid w:val="004770D4"/>
    <w:rsid w:val="004770E7"/>
    <w:rsid w:val="00477133"/>
    <w:rsid w:val="00477177"/>
    <w:rsid w:val="0047736F"/>
    <w:rsid w:val="0047739C"/>
    <w:rsid w:val="00477571"/>
    <w:rsid w:val="004776B6"/>
    <w:rsid w:val="00477A14"/>
    <w:rsid w:val="00477B08"/>
    <w:rsid w:val="00477EE7"/>
    <w:rsid w:val="004803EB"/>
    <w:rsid w:val="0048062F"/>
    <w:rsid w:val="0048073C"/>
    <w:rsid w:val="0048089D"/>
    <w:rsid w:val="00480C8C"/>
    <w:rsid w:val="00480DA0"/>
    <w:rsid w:val="00480E6A"/>
    <w:rsid w:val="00481AA4"/>
    <w:rsid w:val="00481DB3"/>
    <w:rsid w:val="0048233E"/>
    <w:rsid w:val="00482554"/>
    <w:rsid w:val="0048286D"/>
    <w:rsid w:val="00482908"/>
    <w:rsid w:val="004829EB"/>
    <w:rsid w:val="00482A48"/>
    <w:rsid w:val="00482AC4"/>
    <w:rsid w:val="00482E8C"/>
    <w:rsid w:val="004835CC"/>
    <w:rsid w:val="0048380C"/>
    <w:rsid w:val="00483895"/>
    <w:rsid w:val="00483B99"/>
    <w:rsid w:val="00483CAF"/>
    <w:rsid w:val="00483E9F"/>
    <w:rsid w:val="004845F1"/>
    <w:rsid w:val="00484CEF"/>
    <w:rsid w:val="00484D64"/>
    <w:rsid w:val="00484DA0"/>
    <w:rsid w:val="00484DBA"/>
    <w:rsid w:val="00484DD2"/>
    <w:rsid w:val="00485191"/>
    <w:rsid w:val="00485BC1"/>
    <w:rsid w:val="00485DDE"/>
    <w:rsid w:val="00485ED7"/>
    <w:rsid w:val="0048660E"/>
    <w:rsid w:val="0048696D"/>
    <w:rsid w:val="00486A8E"/>
    <w:rsid w:val="00486B95"/>
    <w:rsid w:val="00486DD9"/>
    <w:rsid w:val="00486EA3"/>
    <w:rsid w:val="00486F33"/>
    <w:rsid w:val="00486FF5"/>
    <w:rsid w:val="00487D52"/>
    <w:rsid w:val="00487EA4"/>
    <w:rsid w:val="0049002F"/>
    <w:rsid w:val="004901D3"/>
    <w:rsid w:val="00490342"/>
    <w:rsid w:val="00490569"/>
    <w:rsid w:val="0049083A"/>
    <w:rsid w:val="00490D29"/>
    <w:rsid w:val="004910CE"/>
    <w:rsid w:val="00491324"/>
    <w:rsid w:val="00491760"/>
    <w:rsid w:val="00491959"/>
    <w:rsid w:val="00491B1B"/>
    <w:rsid w:val="00491E32"/>
    <w:rsid w:val="00492065"/>
    <w:rsid w:val="00492748"/>
    <w:rsid w:val="004927AB"/>
    <w:rsid w:val="00492839"/>
    <w:rsid w:val="00492AD8"/>
    <w:rsid w:val="00492FAB"/>
    <w:rsid w:val="0049329B"/>
    <w:rsid w:val="00493E8A"/>
    <w:rsid w:val="00493EDA"/>
    <w:rsid w:val="0049402B"/>
    <w:rsid w:val="00494048"/>
    <w:rsid w:val="00494289"/>
    <w:rsid w:val="00494842"/>
    <w:rsid w:val="00494A95"/>
    <w:rsid w:val="00494D7E"/>
    <w:rsid w:val="00494E2C"/>
    <w:rsid w:val="00494FBD"/>
    <w:rsid w:val="004958CA"/>
    <w:rsid w:val="00495F88"/>
    <w:rsid w:val="0049607D"/>
    <w:rsid w:val="0049618B"/>
    <w:rsid w:val="004965A7"/>
    <w:rsid w:val="00496C63"/>
    <w:rsid w:val="00496E89"/>
    <w:rsid w:val="00497246"/>
    <w:rsid w:val="0049767B"/>
    <w:rsid w:val="004979BB"/>
    <w:rsid w:val="00497E41"/>
    <w:rsid w:val="004A0400"/>
    <w:rsid w:val="004A0C1F"/>
    <w:rsid w:val="004A0C89"/>
    <w:rsid w:val="004A1334"/>
    <w:rsid w:val="004A1464"/>
    <w:rsid w:val="004A15FD"/>
    <w:rsid w:val="004A1EC0"/>
    <w:rsid w:val="004A1FD2"/>
    <w:rsid w:val="004A2DD9"/>
    <w:rsid w:val="004A30B5"/>
    <w:rsid w:val="004A328B"/>
    <w:rsid w:val="004A367E"/>
    <w:rsid w:val="004A3B2F"/>
    <w:rsid w:val="004A4E20"/>
    <w:rsid w:val="004A4F13"/>
    <w:rsid w:val="004A5056"/>
    <w:rsid w:val="004A553D"/>
    <w:rsid w:val="004A5913"/>
    <w:rsid w:val="004A6DB9"/>
    <w:rsid w:val="004A6FE7"/>
    <w:rsid w:val="004A7223"/>
    <w:rsid w:val="004A7266"/>
    <w:rsid w:val="004A75A7"/>
    <w:rsid w:val="004A7DC9"/>
    <w:rsid w:val="004A7E20"/>
    <w:rsid w:val="004B007B"/>
    <w:rsid w:val="004B0418"/>
    <w:rsid w:val="004B0539"/>
    <w:rsid w:val="004B095B"/>
    <w:rsid w:val="004B0D40"/>
    <w:rsid w:val="004B0E4A"/>
    <w:rsid w:val="004B1063"/>
    <w:rsid w:val="004B1C95"/>
    <w:rsid w:val="004B2132"/>
    <w:rsid w:val="004B2B05"/>
    <w:rsid w:val="004B3304"/>
    <w:rsid w:val="004B3543"/>
    <w:rsid w:val="004B39F1"/>
    <w:rsid w:val="004B3F44"/>
    <w:rsid w:val="004B419D"/>
    <w:rsid w:val="004B48CA"/>
    <w:rsid w:val="004B4914"/>
    <w:rsid w:val="004B4BF6"/>
    <w:rsid w:val="004B4C54"/>
    <w:rsid w:val="004B4F9D"/>
    <w:rsid w:val="004B5056"/>
    <w:rsid w:val="004B53DC"/>
    <w:rsid w:val="004B7048"/>
    <w:rsid w:val="004B7714"/>
    <w:rsid w:val="004B7B8F"/>
    <w:rsid w:val="004B7CA9"/>
    <w:rsid w:val="004B7CC8"/>
    <w:rsid w:val="004C0015"/>
    <w:rsid w:val="004C018E"/>
    <w:rsid w:val="004C02B4"/>
    <w:rsid w:val="004C02C8"/>
    <w:rsid w:val="004C0445"/>
    <w:rsid w:val="004C0B01"/>
    <w:rsid w:val="004C0F82"/>
    <w:rsid w:val="004C10CA"/>
    <w:rsid w:val="004C149A"/>
    <w:rsid w:val="004C14D2"/>
    <w:rsid w:val="004C1C05"/>
    <w:rsid w:val="004C2041"/>
    <w:rsid w:val="004C302A"/>
    <w:rsid w:val="004C32C3"/>
    <w:rsid w:val="004C35EB"/>
    <w:rsid w:val="004C3A7A"/>
    <w:rsid w:val="004C3DB9"/>
    <w:rsid w:val="004C405C"/>
    <w:rsid w:val="004C41CF"/>
    <w:rsid w:val="004C4C8F"/>
    <w:rsid w:val="004C5194"/>
    <w:rsid w:val="004C538E"/>
    <w:rsid w:val="004C6687"/>
    <w:rsid w:val="004C717B"/>
    <w:rsid w:val="004C7364"/>
    <w:rsid w:val="004C74DC"/>
    <w:rsid w:val="004C7801"/>
    <w:rsid w:val="004C7811"/>
    <w:rsid w:val="004C79B2"/>
    <w:rsid w:val="004C7FBF"/>
    <w:rsid w:val="004D010C"/>
    <w:rsid w:val="004D0321"/>
    <w:rsid w:val="004D03CE"/>
    <w:rsid w:val="004D0474"/>
    <w:rsid w:val="004D06BC"/>
    <w:rsid w:val="004D0B6B"/>
    <w:rsid w:val="004D0F0D"/>
    <w:rsid w:val="004D1126"/>
    <w:rsid w:val="004D17B7"/>
    <w:rsid w:val="004D1A3A"/>
    <w:rsid w:val="004D1A58"/>
    <w:rsid w:val="004D221F"/>
    <w:rsid w:val="004D23C4"/>
    <w:rsid w:val="004D2EB0"/>
    <w:rsid w:val="004D3732"/>
    <w:rsid w:val="004D40AB"/>
    <w:rsid w:val="004D4340"/>
    <w:rsid w:val="004D4350"/>
    <w:rsid w:val="004D45A2"/>
    <w:rsid w:val="004D47CA"/>
    <w:rsid w:val="004D5279"/>
    <w:rsid w:val="004D5FBC"/>
    <w:rsid w:val="004D6197"/>
    <w:rsid w:val="004D64C8"/>
    <w:rsid w:val="004D701F"/>
    <w:rsid w:val="004D7AE9"/>
    <w:rsid w:val="004D7DB7"/>
    <w:rsid w:val="004E05A0"/>
    <w:rsid w:val="004E0809"/>
    <w:rsid w:val="004E091E"/>
    <w:rsid w:val="004E13E3"/>
    <w:rsid w:val="004E14B0"/>
    <w:rsid w:val="004E1F8F"/>
    <w:rsid w:val="004E2030"/>
    <w:rsid w:val="004E2593"/>
    <w:rsid w:val="004E2A8C"/>
    <w:rsid w:val="004E2FA7"/>
    <w:rsid w:val="004E30DF"/>
    <w:rsid w:val="004E3555"/>
    <w:rsid w:val="004E4708"/>
    <w:rsid w:val="004E49C3"/>
    <w:rsid w:val="004E4A6F"/>
    <w:rsid w:val="004E4D2B"/>
    <w:rsid w:val="004E4D44"/>
    <w:rsid w:val="004E4F0E"/>
    <w:rsid w:val="004E4F4D"/>
    <w:rsid w:val="004E5480"/>
    <w:rsid w:val="004E578B"/>
    <w:rsid w:val="004E59AA"/>
    <w:rsid w:val="004E5C64"/>
    <w:rsid w:val="004E5C81"/>
    <w:rsid w:val="004E683C"/>
    <w:rsid w:val="004E6889"/>
    <w:rsid w:val="004E6A04"/>
    <w:rsid w:val="004E6E04"/>
    <w:rsid w:val="004E7EBD"/>
    <w:rsid w:val="004F0621"/>
    <w:rsid w:val="004F09AA"/>
    <w:rsid w:val="004F0DE2"/>
    <w:rsid w:val="004F11EE"/>
    <w:rsid w:val="004F147E"/>
    <w:rsid w:val="004F15D6"/>
    <w:rsid w:val="004F1CEC"/>
    <w:rsid w:val="004F264B"/>
    <w:rsid w:val="004F28FF"/>
    <w:rsid w:val="004F2A48"/>
    <w:rsid w:val="004F31C4"/>
    <w:rsid w:val="004F3512"/>
    <w:rsid w:val="004F3710"/>
    <w:rsid w:val="004F3A49"/>
    <w:rsid w:val="004F3BF6"/>
    <w:rsid w:val="004F40F8"/>
    <w:rsid w:val="004F4AD1"/>
    <w:rsid w:val="004F5985"/>
    <w:rsid w:val="004F618C"/>
    <w:rsid w:val="004F6549"/>
    <w:rsid w:val="004F673C"/>
    <w:rsid w:val="004F695D"/>
    <w:rsid w:val="004F6D7D"/>
    <w:rsid w:val="004F6E8E"/>
    <w:rsid w:val="004F78FD"/>
    <w:rsid w:val="005005EB"/>
    <w:rsid w:val="00501944"/>
    <w:rsid w:val="00501C53"/>
    <w:rsid w:val="00502144"/>
    <w:rsid w:val="00502C16"/>
    <w:rsid w:val="00502D34"/>
    <w:rsid w:val="00502E46"/>
    <w:rsid w:val="00503370"/>
    <w:rsid w:val="005036A9"/>
    <w:rsid w:val="0050396C"/>
    <w:rsid w:val="00503981"/>
    <w:rsid w:val="00503A27"/>
    <w:rsid w:val="00503D45"/>
    <w:rsid w:val="005042D0"/>
    <w:rsid w:val="00505134"/>
    <w:rsid w:val="00505477"/>
    <w:rsid w:val="00505686"/>
    <w:rsid w:val="0050578A"/>
    <w:rsid w:val="0050597B"/>
    <w:rsid w:val="00506638"/>
    <w:rsid w:val="005066E0"/>
    <w:rsid w:val="00506726"/>
    <w:rsid w:val="005069FB"/>
    <w:rsid w:val="00506CC0"/>
    <w:rsid w:val="005077D7"/>
    <w:rsid w:val="00507C6F"/>
    <w:rsid w:val="0051048A"/>
    <w:rsid w:val="005109EC"/>
    <w:rsid w:val="00510A19"/>
    <w:rsid w:val="00510B6C"/>
    <w:rsid w:val="00510E1A"/>
    <w:rsid w:val="00511087"/>
    <w:rsid w:val="00511189"/>
    <w:rsid w:val="005111A6"/>
    <w:rsid w:val="005111E4"/>
    <w:rsid w:val="00511B90"/>
    <w:rsid w:val="00511FBF"/>
    <w:rsid w:val="00512542"/>
    <w:rsid w:val="00512ABA"/>
    <w:rsid w:val="00512D44"/>
    <w:rsid w:val="005133BC"/>
    <w:rsid w:val="0051348D"/>
    <w:rsid w:val="00513DE5"/>
    <w:rsid w:val="00514596"/>
    <w:rsid w:val="005148CB"/>
    <w:rsid w:val="00514A4D"/>
    <w:rsid w:val="00514B25"/>
    <w:rsid w:val="00514FF7"/>
    <w:rsid w:val="00515728"/>
    <w:rsid w:val="00515775"/>
    <w:rsid w:val="0051595B"/>
    <w:rsid w:val="00516620"/>
    <w:rsid w:val="00517057"/>
    <w:rsid w:val="005173E4"/>
    <w:rsid w:val="005175A2"/>
    <w:rsid w:val="005179E0"/>
    <w:rsid w:val="005200C5"/>
    <w:rsid w:val="005201A5"/>
    <w:rsid w:val="005202A0"/>
    <w:rsid w:val="00520403"/>
    <w:rsid w:val="0052105B"/>
    <w:rsid w:val="00521067"/>
    <w:rsid w:val="0052201A"/>
    <w:rsid w:val="00523074"/>
    <w:rsid w:val="0052308C"/>
    <w:rsid w:val="00523AD8"/>
    <w:rsid w:val="00523CA3"/>
    <w:rsid w:val="00524139"/>
    <w:rsid w:val="0052423D"/>
    <w:rsid w:val="005244E1"/>
    <w:rsid w:val="0052464D"/>
    <w:rsid w:val="00524D89"/>
    <w:rsid w:val="00524DBC"/>
    <w:rsid w:val="00524F5A"/>
    <w:rsid w:val="005259FE"/>
    <w:rsid w:val="00526F19"/>
    <w:rsid w:val="0052701C"/>
    <w:rsid w:val="00527485"/>
    <w:rsid w:val="005278DD"/>
    <w:rsid w:val="00527C7D"/>
    <w:rsid w:val="00530821"/>
    <w:rsid w:val="005312EC"/>
    <w:rsid w:val="005313AA"/>
    <w:rsid w:val="005317F2"/>
    <w:rsid w:val="005318F0"/>
    <w:rsid w:val="00531B9A"/>
    <w:rsid w:val="0053261B"/>
    <w:rsid w:val="00532ED3"/>
    <w:rsid w:val="005331F9"/>
    <w:rsid w:val="0053383F"/>
    <w:rsid w:val="005338DA"/>
    <w:rsid w:val="00533CB7"/>
    <w:rsid w:val="005341F1"/>
    <w:rsid w:val="00534395"/>
    <w:rsid w:val="005348B4"/>
    <w:rsid w:val="005348C9"/>
    <w:rsid w:val="0053498F"/>
    <w:rsid w:val="00534B31"/>
    <w:rsid w:val="0053505F"/>
    <w:rsid w:val="00535C6D"/>
    <w:rsid w:val="00535F75"/>
    <w:rsid w:val="00536160"/>
    <w:rsid w:val="005368D4"/>
    <w:rsid w:val="005371BC"/>
    <w:rsid w:val="00537288"/>
    <w:rsid w:val="00537375"/>
    <w:rsid w:val="00537AF6"/>
    <w:rsid w:val="00537CA2"/>
    <w:rsid w:val="005401CD"/>
    <w:rsid w:val="0054073C"/>
    <w:rsid w:val="0054077E"/>
    <w:rsid w:val="00540795"/>
    <w:rsid w:val="00540918"/>
    <w:rsid w:val="00540ECC"/>
    <w:rsid w:val="00540F41"/>
    <w:rsid w:val="00541132"/>
    <w:rsid w:val="00541426"/>
    <w:rsid w:val="0054160C"/>
    <w:rsid w:val="0054172B"/>
    <w:rsid w:val="00541882"/>
    <w:rsid w:val="005421D0"/>
    <w:rsid w:val="00542265"/>
    <w:rsid w:val="00542342"/>
    <w:rsid w:val="0054238D"/>
    <w:rsid w:val="00542554"/>
    <w:rsid w:val="005426C0"/>
    <w:rsid w:val="00542952"/>
    <w:rsid w:val="00542979"/>
    <w:rsid w:val="00542BA0"/>
    <w:rsid w:val="00542D4A"/>
    <w:rsid w:val="00542EA2"/>
    <w:rsid w:val="00543710"/>
    <w:rsid w:val="00543B31"/>
    <w:rsid w:val="00543BE3"/>
    <w:rsid w:val="005447F5"/>
    <w:rsid w:val="005449F0"/>
    <w:rsid w:val="00545101"/>
    <w:rsid w:val="00545293"/>
    <w:rsid w:val="00545EAE"/>
    <w:rsid w:val="00545F8D"/>
    <w:rsid w:val="0054645C"/>
    <w:rsid w:val="005468D9"/>
    <w:rsid w:val="005504E9"/>
    <w:rsid w:val="00550857"/>
    <w:rsid w:val="00550882"/>
    <w:rsid w:val="005508E8"/>
    <w:rsid w:val="00550974"/>
    <w:rsid w:val="00550BF5"/>
    <w:rsid w:val="00551019"/>
    <w:rsid w:val="005512DC"/>
    <w:rsid w:val="005512FD"/>
    <w:rsid w:val="005516D4"/>
    <w:rsid w:val="00551D68"/>
    <w:rsid w:val="0055242B"/>
    <w:rsid w:val="00552A41"/>
    <w:rsid w:val="00552A96"/>
    <w:rsid w:val="00552DD6"/>
    <w:rsid w:val="00552E22"/>
    <w:rsid w:val="00553121"/>
    <w:rsid w:val="00553122"/>
    <w:rsid w:val="00553273"/>
    <w:rsid w:val="00553F6D"/>
    <w:rsid w:val="005540E0"/>
    <w:rsid w:val="0055493D"/>
    <w:rsid w:val="005549C9"/>
    <w:rsid w:val="00554DB8"/>
    <w:rsid w:val="00554E08"/>
    <w:rsid w:val="00555701"/>
    <w:rsid w:val="00555D78"/>
    <w:rsid w:val="005562D6"/>
    <w:rsid w:val="00557AEA"/>
    <w:rsid w:val="0056022D"/>
    <w:rsid w:val="0056198C"/>
    <w:rsid w:val="00561A32"/>
    <w:rsid w:val="00561B82"/>
    <w:rsid w:val="00561C3D"/>
    <w:rsid w:val="0056258F"/>
    <w:rsid w:val="00562685"/>
    <w:rsid w:val="00562994"/>
    <w:rsid w:val="00563816"/>
    <w:rsid w:val="00563D42"/>
    <w:rsid w:val="00564121"/>
    <w:rsid w:val="00564567"/>
    <w:rsid w:val="005646C5"/>
    <w:rsid w:val="00564DEE"/>
    <w:rsid w:val="00564F17"/>
    <w:rsid w:val="0056544B"/>
    <w:rsid w:val="00565A5D"/>
    <w:rsid w:val="00565C9A"/>
    <w:rsid w:val="005666AF"/>
    <w:rsid w:val="00566A31"/>
    <w:rsid w:val="00566D5F"/>
    <w:rsid w:val="0056716A"/>
    <w:rsid w:val="005672CD"/>
    <w:rsid w:val="005677E4"/>
    <w:rsid w:val="00567A10"/>
    <w:rsid w:val="00567B4C"/>
    <w:rsid w:val="005706FF"/>
    <w:rsid w:val="00570814"/>
    <w:rsid w:val="00570C60"/>
    <w:rsid w:val="00570C85"/>
    <w:rsid w:val="00570F2A"/>
    <w:rsid w:val="00570F33"/>
    <w:rsid w:val="005713F9"/>
    <w:rsid w:val="0057141B"/>
    <w:rsid w:val="005717C1"/>
    <w:rsid w:val="0057195B"/>
    <w:rsid w:val="0057212B"/>
    <w:rsid w:val="005721EB"/>
    <w:rsid w:val="0057229E"/>
    <w:rsid w:val="005726D1"/>
    <w:rsid w:val="00572821"/>
    <w:rsid w:val="005728E9"/>
    <w:rsid w:val="00572988"/>
    <w:rsid w:val="00572DD4"/>
    <w:rsid w:val="00573085"/>
    <w:rsid w:val="005730E1"/>
    <w:rsid w:val="005730ED"/>
    <w:rsid w:val="00573C6A"/>
    <w:rsid w:val="0057416B"/>
    <w:rsid w:val="0057454D"/>
    <w:rsid w:val="0057473C"/>
    <w:rsid w:val="00574D16"/>
    <w:rsid w:val="00574FB5"/>
    <w:rsid w:val="00575561"/>
    <w:rsid w:val="00575921"/>
    <w:rsid w:val="0057598B"/>
    <w:rsid w:val="00575A8C"/>
    <w:rsid w:val="00575BD3"/>
    <w:rsid w:val="00575E61"/>
    <w:rsid w:val="00575E6A"/>
    <w:rsid w:val="00576750"/>
    <w:rsid w:val="005774AC"/>
    <w:rsid w:val="00577D72"/>
    <w:rsid w:val="00577F50"/>
    <w:rsid w:val="005802C1"/>
    <w:rsid w:val="005802DE"/>
    <w:rsid w:val="005804FB"/>
    <w:rsid w:val="005805D6"/>
    <w:rsid w:val="005807ED"/>
    <w:rsid w:val="00580B2E"/>
    <w:rsid w:val="00580F6F"/>
    <w:rsid w:val="00581014"/>
    <w:rsid w:val="0058106A"/>
    <w:rsid w:val="0058167D"/>
    <w:rsid w:val="005817AA"/>
    <w:rsid w:val="00581C3C"/>
    <w:rsid w:val="00581C72"/>
    <w:rsid w:val="00581E21"/>
    <w:rsid w:val="00582195"/>
    <w:rsid w:val="0058219A"/>
    <w:rsid w:val="00582CE3"/>
    <w:rsid w:val="00582E07"/>
    <w:rsid w:val="005834B3"/>
    <w:rsid w:val="005835A6"/>
    <w:rsid w:val="005835C7"/>
    <w:rsid w:val="00583700"/>
    <w:rsid w:val="0058370D"/>
    <w:rsid w:val="005838CA"/>
    <w:rsid w:val="00583D49"/>
    <w:rsid w:val="00583FA8"/>
    <w:rsid w:val="0058416E"/>
    <w:rsid w:val="005841DB"/>
    <w:rsid w:val="0058485B"/>
    <w:rsid w:val="005849AC"/>
    <w:rsid w:val="00584F4B"/>
    <w:rsid w:val="00585F35"/>
    <w:rsid w:val="00586BA7"/>
    <w:rsid w:val="005871FD"/>
    <w:rsid w:val="0058782B"/>
    <w:rsid w:val="00587B30"/>
    <w:rsid w:val="00587EFD"/>
    <w:rsid w:val="0059018C"/>
    <w:rsid w:val="005907C1"/>
    <w:rsid w:val="00590AD4"/>
    <w:rsid w:val="00590EC3"/>
    <w:rsid w:val="00591142"/>
    <w:rsid w:val="00591346"/>
    <w:rsid w:val="00591622"/>
    <w:rsid w:val="00591782"/>
    <w:rsid w:val="00591B74"/>
    <w:rsid w:val="00591F74"/>
    <w:rsid w:val="00591FAE"/>
    <w:rsid w:val="0059288B"/>
    <w:rsid w:val="00593105"/>
    <w:rsid w:val="0059398C"/>
    <w:rsid w:val="005942B0"/>
    <w:rsid w:val="0059472D"/>
    <w:rsid w:val="00594C70"/>
    <w:rsid w:val="0059532D"/>
    <w:rsid w:val="0059536E"/>
    <w:rsid w:val="00595473"/>
    <w:rsid w:val="00595CD4"/>
    <w:rsid w:val="00595D01"/>
    <w:rsid w:val="00596045"/>
    <w:rsid w:val="00596122"/>
    <w:rsid w:val="005969AC"/>
    <w:rsid w:val="00596CC8"/>
    <w:rsid w:val="0059704F"/>
    <w:rsid w:val="00597C0D"/>
    <w:rsid w:val="005A04C4"/>
    <w:rsid w:val="005A0662"/>
    <w:rsid w:val="005A0841"/>
    <w:rsid w:val="005A0945"/>
    <w:rsid w:val="005A0DC4"/>
    <w:rsid w:val="005A0FFE"/>
    <w:rsid w:val="005A166D"/>
    <w:rsid w:val="005A1732"/>
    <w:rsid w:val="005A1869"/>
    <w:rsid w:val="005A1967"/>
    <w:rsid w:val="005A1995"/>
    <w:rsid w:val="005A1C01"/>
    <w:rsid w:val="005A1C9E"/>
    <w:rsid w:val="005A27C3"/>
    <w:rsid w:val="005A27D2"/>
    <w:rsid w:val="005A29A6"/>
    <w:rsid w:val="005A2C2B"/>
    <w:rsid w:val="005A2C82"/>
    <w:rsid w:val="005A2E4C"/>
    <w:rsid w:val="005A2F78"/>
    <w:rsid w:val="005A3289"/>
    <w:rsid w:val="005A40D7"/>
    <w:rsid w:val="005A461B"/>
    <w:rsid w:val="005A4C05"/>
    <w:rsid w:val="005A5479"/>
    <w:rsid w:val="005A5B96"/>
    <w:rsid w:val="005A68A4"/>
    <w:rsid w:val="005A6AE3"/>
    <w:rsid w:val="005A6C7B"/>
    <w:rsid w:val="005A70B4"/>
    <w:rsid w:val="005A73A6"/>
    <w:rsid w:val="005A73B2"/>
    <w:rsid w:val="005A768B"/>
    <w:rsid w:val="005A79F9"/>
    <w:rsid w:val="005A7D5F"/>
    <w:rsid w:val="005B03A5"/>
    <w:rsid w:val="005B07AD"/>
    <w:rsid w:val="005B0BEF"/>
    <w:rsid w:val="005B1100"/>
    <w:rsid w:val="005B11AA"/>
    <w:rsid w:val="005B18F0"/>
    <w:rsid w:val="005B2213"/>
    <w:rsid w:val="005B227E"/>
    <w:rsid w:val="005B2699"/>
    <w:rsid w:val="005B2749"/>
    <w:rsid w:val="005B2754"/>
    <w:rsid w:val="005B2A71"/>
    <w:rsid w:val="005B371E"/>
    <w:rsid w:val="005B37CA"/>
    <w:rsid w:val="005B38EE"/>
    <w:rsid w:val="005B3C0A"/>
    <w:rsid w:val="005B3E02"/>
    <w:rsid w:val="005B40AF"/>
    <w:rsid w:val="005B439D"/>
    <w:rsid w:val="005B43C6"/>
    <w:rsid w:val="005B4DB2"/>
    <w:rsid w:val="005B4E34"/>
    <w:rsid w:val="005B52C0"/>
    <w:rsid w:val="005B5484"/>
    <w:rsid w:val="005B570F"/>
    <w:rsid w:val="005B5729"/>
    <w:rsid w:val="005B5C07"/>
    <w:rsid w:val="005B5DAF"/>
    <w:rsid w:val="005B6109"/>
    <w:rsid w:val="005B6128"/>
    <w:rsid w:val="005B664B"/>
    <w:rsid w:val="005B6A48"/>
    <w:rsid w:val="005B6B16"/>
    <w:rsid w:val="005B6C8C"/>
    <w:rsid w:val="005B6CAE"/>
    <w:rsid w:val="005B6D85"/>
    <w:rsid w:val="005B701B"/>
    <w:rsid w:val="005B72AC"/>
    <w:rsid w:val="005C013E"/>
    <w:rsid w:val="005C01C5"/>
    <w:rsid w:val="005C05BA"/>
    <w:rsid w:val="005C0B6B"/>
    <w:rsid w:val="005C1060"/>
    <w:rsid w:val="005C1446"/>
    <w:rsid w:val="005C1646"/>
    <w:rsid w:val="005C1A1D"/>
    <w:rsid w:val="005C1B18"/>
    <w:rsid w:val="005C1DE7"/>
    <w:rsid w:val="005C2053"/>
    <w:rsid w:val="005C24F1"/>
    <w:rsid w:val="005C2E64"/>
    <w:rsid w:val="005C349D"/>
    <w:rsid w:val="005C3CEC"/>
    <w:rsid w:val="005C4044"/>
    <w:rsid w:val="005C43DA"/>
    <w:rsid w:val="005C47CE"/>
    <w:rsid w:val="005C49B1"/>
    <w:rsid w:val="005C49E0"/>
    <w:rsid w:val="005C4C37"/>
    <w:rsid w:val="005C537B"/>
    <w:rsid w:val="005C5B1F"/>
    <w:rsid w:val="005C5D6A"/>
    <w:rsid w:val="005C60F6"/>
    <w:rsid w:val="005C6445"/>
    <w:rsid w:val="005C644C"/>
    <w:rsid w:val="005C73FF"/>
    <w:rsid w:val="005C746F"/>
    <w:rsid w:val="005C7573"/>
    <w:rsid w:val="005C75EF"/>
    <w:rsid w:val="005C794E"/>
    <w:rsid w:val="005C7C55"/>
    <w:rsid w:val="005D00AF"/>
    <w:rsid w:val="005D0463"/>
    <w:rsid w:val="005D145A"/>
    <w:rsid w:val="005D1884"/>
    <w:rsid w:val="005D1F28"/>
    <w:rsid w:val="005D26FE"/>
    <w:rsid w:val="005D29F1"/>
    <w:rsid w:val="005D3014"/>
    <w:rsid w:val="005D3177"/>
    <w:rsid w:val="005D393D"/>
    <w:rsid w:val="005D3D34"/>
    <w:rsid w:val="005D3DC0"/>
    <w:rsid w:val="005D42B9"/>
    <w:rsid w:val="005D45AD"/>
    <w:rsid w:val="005D49E2"/>
    <w:rsid w:val="005D4E65"/>
    <w:rsid w:val="005D638A"/>
    <w:rsid w:val="005D66AC"/>
    <w:rsid w:val="005D6B1F"/>
    <w:rsid w:val="005D72A5"/>
    <w:rsid w:val="005D7409"/>
    <w:rsid w:val="005D7877"/>
    <w:rsid w:val="005D7AB3"/>
    <w:rsid w:val="005E0199"/>
    <w:rsid w:val="005E03AD"/>
    <w:rsid w:val="005E0599"/>
    <w:rsid w:val="005E0A5E"/>
    <w:rsid w:val="005E0E07"/>
    <w:rsid w:val="005E0FDB"/>
    <w:rsid w:val="005E13FB"/>
    <w:rsid w:val="005E1423"/>
    <w:rsid w:val="005E1932"/>
    <w:rsid w:val="005E1D2E"/>
    <w:rsid w:val="005E1E95"/>
    <w:rsid w:val="005E1E9B"/>
    <w:rsid w:val="005E1ECB"/>
    <w:rsid w:val="005E2034"/>
    <w:rsid w:val="005E2418"/>
    <w:rsid w:val="005E24F3"/>
    <w:rsid w:val="005E2953"/>
    <w:rsid w:val="005E29A1"/>
    <w:rsid w:val="005E29C5"/>
    <w:rsid w:val="005E2D51"/>
    <w:rsid w:val="005E2F78"/>
    <w:rsid w:val="005E3218"/>
    <w:rsid w:val="005E324E"/>
    <w:rsid w:val="005E33A2"/>
    <w:rsid w:val="005E33AB"/>
    <w:rsid w:val="005E343B"/>
    <w:rsid w:val="005E4022"/>
    <w:rsid w:val="005E4386"/>
    <w:rsid w:val="005E461C"/>
    <w:rsid w:val="005E4689"/>
    <w:rsid w:val="005E485B"/>
    <w:rsid w:val="005E493B"/>
    <w:rsid w:val="005E5238"/>
    <w:rsid w:val="005E53E4"/>
    <w:rsid w:val="005E545B"/>
    <w:rsid w:val="005E5525"/>
    <w:rsid w:val="005E55FF"/>
    <w:rsid w:val="005E59CA"/>
    <w:rsid w:val="005E5A50"/>
    <w:rsid w:val="005E5BDE"/>
    <w:rsid w:val="005E61E7"/>
    <w:rsid w:val="005E639A"/>
    <w:rsid w:val="005E6715"/>
    <w:rsid w:val="005E6D9B"/>
    <w:rsid w:val="005E7756"/>
    <w:rsid w:val="005E77D1"/>
    <w:rsid w:val="005E7F08"/>
    <w:rsid w:val="005F0067"/>
    <w:rsid w:val="005F0885"/>
    <w:rsid w:val="005F0FED"/>
    <w:rsid w:val="005F166A"/>
    <w:rsid w:val="005F1945"/>
    <w:rsid w:val="005F1AAC"/>
    <w:rsid w:val="005F1B68"/>
    <w:rsid w:val="005F1C85"/>
    <w:rsid w:val="005F1F5D"/>
    <w:rsid w:val="005F1FE4"/>
    <w:rsid w:val="005F288F"/>
    <w:rsid w:val="005F2A2F"/>
    <w:rsid w:val="005F2ACA"/>
    <w:rsid w:val="005F2B31"/>
    <w:rsid w:val="005F3A57"/>
    <w:rsid w:val="005F44F8"/>
    <w:rsid w:val="005F468C"/>
    <w:rsid w:val="005F46BE"/>
    <w:rsid w:val="005F483C"/>
    <w:rsid w:val="005F4A8B"/>
    <w:rsid w:val="005F4B9A"/>
    <w:rsid w:val="005F4ED1"/>
    <w:rsid w:val="005F4F98"/>
    <w:rsid w:val="005F5242"/>
    <w:rsid w:val="005F5277"/>
    <w:rsid w:val="005F557D"/>
    <w:rsid w:val="005F55F8"/>
    <w:rsid w:val="005F56DC"/>
    <w:rsid w:val="005F5753"/>
    <w:rsid w:val="005F5C63"/>
    <w:rsid w:val="005F5D88"/>
    <w:rsid w:val="005F5F57"/>
    <w:rsid w:val="005F6178"/>
    <w:rsid w:val="005F62CC"/>
    <w:rsid w:val="005F6328"/>
    <w:rsid w:val="005F6902"/>
    <w:rsid w:val="005F6F94"/>
    <w:rsid w:val="005F759D"/>
    <w:rsid w:val="005F76A2"/>
    <w:rsid w:val="00600EDB"/>
    <w:rsid w:val="00601082"/>
    <w:rsid w:val="0060197E"/>
    <w:rsid w:val="006019A9"/>
    <w:rsid w:val="00601A1F"/>
    <w:rsid w:val="00601CB6"/>
    <w:rsid w:val="00601FAB"/>
    <w:rsid w:val="006020CE"/>
    <w:rsid w:val="006024C1"/>
    <w:rsid w:val="00602541"/>
    <w:rsid w:val="006029AF"/>
    <w:rsid w:val="00602AC8"/>
    <w:rsid w:val="0060334D"/>
    <w:rsid w:val="006036E6"/>
    <w:rsid w:val="006039FF"/>
    <w:rsid w:val="00603BA8"/>
    <w:rsid w:val="00604053"/>
    <w:rsid w:val="00604111"/>
    <w:rsid w:val="0060411B"/>
    <w:rsid w:val="00604140"/>
    <w:rsid w:val="00604555"/>
    <w:rsid w:val="00604C73"/>
    <w:rsid w:val="00604C81"/>
    <w:rsid w:val="00605106"/>
    <w:rsid w:val="00605116"/>
    <w:rsid w:val="006052E3"/>
    <w:rsid w:val="00605412"/>
    <w:rsid w:val="0060578B"/>
    <w:rsid w:val="00606327"/>
    <w:rsid w:val="00606430"/>
    <w:rsid w:val="00606504"/>
    <w:rsid w:val="006068E9"/>
    <w:rsid w:val="00606B40"/>
    <w:rsid w:val="00606E48"/>
    <w:rsid w:val="0060740F"/>
    <w:rsid w:val="00607523"/>
    <w:rsid w:val="0060753E"/>
    <w:rsid w:val="00607789"/>
    <w:rsid w:val="00607ACB"/>
    <w:rsid w:val="00607D05"/>
    <w:rsid w:val="00607DF6"/>
    <w:rsid w:val="006100FC"/>
    <w:rsid w:val="006104FD"/>
    <w:rsid w:val="0061054D"/>
    <w:rsid w:val="006108AD"/>
    <w:rsid w:val="00610DEC"/>
    <w:rsid w:val="00611152"/>
    <w:rsid w:val="00611C74"/>
    <w:rsid w:val="00611F95"/>
    <w:rsid w:val="00612051"/>
    <w:rsid w:val="006123F9"/>
    <w:rsid w:val="00612536"/>
    <w:rsid w:val="006126D6"/>
    <w:rsid w:val="00612838"/>
    <w:rsid w:val="00612F0D"/>
    <w:rsid w:val="00613EE8"/>
    <w:rsid w:val="00614226"/>
    <w:rsid w:val="006146A6"/>
    <w:rsid w:val="00614712"/>
    <w:rsid w:val="0061491E"/>
    <w:rsid w:val="006155D4"/>
    <w:rsid w:val="0061567A"/>
    <w:rsid w:val="00615871"/>
    <w:rsid w:val="00616291"/>
    <w:rsid w:val="006164FA"/>
    <w:rsid w:val="00616831"/>
    <w:rsid w:val="00616A6A"/>
    <w:rsid w:val="00616C3B"/>
    <w:rsid w:val="00617593"/>
    <w:rsid w:val="006178EB"/>
    <w:rsid w:val="00617EAB"/>
    <w:rsid w:val="00620A84"/>
    <w:rsid w:val="00620CDB"/>
    <w:rsid w:val="00620F7C"/>
    <w:rsid w:val="00621431"/>
    <w:rsid w:val="0062203B"/>
    <w:rsid w:val="006225A3"/>
    <w:rsid w:val="00622F0A"/>
    <w:rsid w:val="00623589"/>
    <w:rsid w:val="00623843"/>
    <w:rsid w:val="00623BAC"/>
    <w:rsid w:val="00623E27"/>
    <w:rsid w:val="006246B1"/>
    <w:rsid w:val="006246FA"/>
    <w:rsid w:val="00624DEA"/>
    <w:rsid w:val="00624E5D"/>
    <w:rsid w:val="00625061"/>
    <w:rsid w:val="006251F4"/>
    <w:rsid w:val="00625CA0"/>
    <w:rsid w:val="006260E6"/>
    <w:rsid w:val="00626533"/>
    <w:rsid w:val="00626659"/>
    <w:rsid w:val="00626695"/>
    <w:rsid w:val="0062681D"/>
    <w:rsid w:val="0062691E"/>
    <w:rsid w:val="00626C1B"/>
    <w:rsid w:val="00626CB6"/>
    <w:rsid w:val="0062709B"/>
    <w:rsid w:val="0062714B"/>
    <w:rsid w:val="00627298"/>
    <w:rsid w:val="006272B6"/>
    <w:rsid w:val="00627672"/>
    <w:rsid w:val="00627675"/>
    <w:rsid w:val="006279F2"/>
    <w:rsid w:val="00627C3A"/>
    <w:rsid w:val="00630052"/>
    <w:rsid w:val="0063006A"/>
    <w:rsid w:val="00630247"/>
    <w:rsid w:val="00630264"/>
    <w:rsid w:val="00630B17"/>
    <w:rsid w:val="00630C2A"/>
    <w:rsid w:val="00630EB0"/>
    <w:rsid w:val="00630FEE"/>
    <w:rsid w:val="0063144F"/>
    <w:rsid w:val="00631BF7"/>
    <w:rsid w:val="00631FB8"/>
    <w:rsid w:val="006325D3"/>
    <w:rsid w:val="006331C4"/>
    <w:rsid w:val="006338C9"/>
    <w:rsid w:val="0063394B"/>
    <w:rsid w:val="00633A45"/>
    <w:rsid w:val="00633ACD"/>
    <w:rsid w:val="00633FC1"/>
    <w:rsid w:val="0063497C"/>
    <w:rsid w:val="0063616C"/>
    <w:rsid w:val="00636BE2"/>
    <w:rsid w:val="00637148"/>
    <w:rsid w:val="00637399"/>
    <w:rsid w:val="00637407"/>
    <w:rsid w:val="006374A7"/>
    <w:rsid w:val="00637918"/>
    <w:rsid w:val="00637C5B"/>
    <w:rsid w:val="00637CDD"/>
    <w:rsid w:val="006407A2"/>
    <w:rsid w:val="006411F1"/>
    <w:rsid w:val="006412F8"/>
    <w:rsid w:val="006413E2"/>
    <w:rsid w:val="00641A16"/>
    <w:rsid w:val="00642517"/>
    <w:rsid w:val="0064263C"/>
    <w:rsid w:val="006435C4"/>
    <w:rsid w:val="006436FC"/>
    <w:rsid w:val="00643C9C"/>
    <w:rsid w:val="0064441B"/>
    <w:rsid w:val="00644446"/>
    <w:rsid w:val="006449D2"/>
    <w:rsid w:val="00644C9C"/>
    <w:rsid w:val="00644D23"/>
    <w:rsid w:val="00645384"/>
    <w:rsid w:val="0064570D"/>
    <w:rsid w:val="0064586C"/>
    <w:rsid w:val="00645899"/>
    <w:rsid w:val="0064595E"/>
    <w:rsid w:val="0064668F"/>
    <w:rsid w:val="006473C7"/>
    <w:rsid w:val="00647AE1"/>
    <w:rsid w:val="0065037D"/>
    <w:rsid w:val="00650B53"/>
    <w:rsid w:val="00650E34"/>
    <w:rsid w:val="00650E39"/>
    <w:rsid w:val="00650E6C"/>
    <w:rsid w:val="0065182A"/>
    <w:rsid w:val="006518F9"/>
    <w:rsid w:val="00651A7F"/>
    <w:rsid w:val="00651FFF"/>
    <w:rsid w:val="006523DB"/>
    <w:rsid w:val="00652D17"/>
    <w:rsid w:val="006535CF"/>
    <w:rsid w:val="006538C6"/>
    <w:rsid w:val="00654689"/>
    <w:rsid w:val="00654D52"/>
    <w:rsid w:val="00654DB2"/>
    <w:rsid w:val="00654EEF"/>
    <w:rsid w:val="00654F20"/>
    <w:rsid w:val="00655A5F"/>
    <w:rsid w:val="0065634B"/>
    <w:rsid w:val="00657458"/>
    <w:rsid w:val="00657AF8"/>
    <w:rsid w:val="00657B6A"/>
    <w:rsid w:val="00657B7A"/>
    <w:rsid w:val="00660391"/>
    <w:rsid w:val="00660503"/>
    <w:rsid w:val="00660550"/>
    <w:rsid w:val="00660BA7"/>
    <w:rsid w:val="00661186"/>
    <w:rsid w:val="006613CD"/>
    <w:rsid w:val="006615F4"/>
    <w:rsid w:val="00661852"/>
    <w:rsid w:val="0066196F"/>
    <w:rsid w:val="00661A3D"/>
    <w:rsid w:val="00661C17"/>
    <w:rsid w:val="00661DF0"/>
    <w:rsid w:val="0066276E"/>
    <w:rsid w:val="00662921"/>
    <w:rsid w:val="00662D3E"/>
    <w:rsid w:val="0066319D"/>
    <w:rsid w:val="0066391C"/>
    <w:rsid w:val="00663A93"/>
    <w:rsid w:val="00663BC7"/>
    <w:rsid w:val="00664328"/>
    <w:rsid w:val="00664514"/>
    <w:rsid w:val="006648B4"/>
    <w:rsid w:val="006648B5"/>
    <w:rsid w:val="00664903"/>
    <w:rsid w:val="0066493A"/>
    <w:rsid w:val="00664A66"/>
    <w:rsid w:val="00664A9E"/>
    <w:rsid w:val="00664C78"/>
    <w:rsid w:val="00664EC5"/>
    <w:rsid w:val="0066520E"/>
    <w:rsid w:val="006653DA"/>
    <w:rsid w:val="006659B2"/>
    <w:rsid w:val="00665EEE"/>
    <w:rsid w:val="00666B32"/>
    <w:rsid w:val="0066722A"/>
    <w:rsid w:val="0066767E"/>
    <w:rsid w:val="00667BC5"/>
    <w:rsid w:val="00670276"/>
    <w:rsid w:val="00670365"/>
    <w:rsid w:val="00670CAE"/>
    <w:rsid w:val="00670E57"/>
    <w:rsid w:val="00671282"/>
    <w:rsid w:val="00671942"/>
    <w:rsid w:val="00671B9F"/>
    <w:rsid w:val="00671DA7"/>
    <w:rsid w:val="00671EAD"/>
    <w:rsid w:val="00673859"/>
    <w:rsid w:val="00673BFF"/>
    <w:rsid w:val="00674265"/>
    <w:rsid w:val="006744A3"/>
    <w:rsid w:val="00674DB1"/>
    <w:rsid w:val="006753A0"/>
    <w:rsid w:val="006757CC"/>
    <w:rsid w:val="00675D1F"/>
    <w:rsid w:val="00676058"/>
    <w:rsid w:val="00676346"/>
    <w:rsid w:val="00676CD3"/>
    <w:rsid w:val="00676E49"/>
    <w:rsid w:val="00676FD7"/>
    <w:rsid w:val="0067725A"/>
    <w:rsid w:val="006777BC"/>
    <w:rsid w:val="00677A61"/>
    <w:rsid w:val="00677EE2"/>
    <w:rsid w:val="0068061E"/>
    <w:rsid w:val="0068076B"/>
    <w:rsid w:val="0068085D"/>
    <w:rsid w:val="006809AB"/>
    <w:rsid w:val="00680A25"/>
    <w:rsid w:val="00680D65"/>
    <w:rsid w:val="00680EF9"/>
    <w:rsid w:val="00681658"/>
    <w:rsid w:val="0068176D"/>
    <w:rsid w:val="006819C9"/>
    <w:rsid w:val="00681E71"/>
    <w:rsid w:val="0068216E"/>
    <w:rsid w:val="0068271A"/>
    <w:rsid w:val="00682979"/>
    <w:rsid w:val="00683075"/>
    <w:rsid w:val="006833B3"/>
    <w:rsid w:val="006835A2"/>
    <w:rsid w:val="0068381F"/>
    <w:rsid w:val="00683C30"/>
    <w:rsid w:val="00683C3C"/>
    <w:rsid w:val="00684208"/>
    <w:rsid w:val="0068432D"/>
    <w:rsid w:val="006844B7"/>
    <w:rsid w:val="00684805"/>
    <w:rsid w:val="0068496D"/>
    <w:rsid w:val="00684C2C"/>
    <w:rsid w:val="0068520E"/>
    <w:rsid w:val="00685338"/>
    <w:rsid w:val="00685433"/>
    <w:rsid w:val="00685D3A"/>
    <w:rsid w:val="006867CE"/>
    <w:rsid w:val="00686A9D"/>
    <w:rsid w:val="00686F54"/>
    <w:rsid w:val="00686F8A"/>
    <w:rsid w:val="006873F3"/>
    <w:rsid w:val="0068742E"/>
    <w:rsid w:val="00687491"/>
    <w:rsid w:val="00687A82"/>
    <w:rsid w:val="00687C35"/>
    <w:rsid w:val="00687CA3"/>
    <w:rsid w:val="00687D53"/>
    <w:rsid w:val="00687EEF"/>
    <w:rsid w:val="006908E2"/>
    <w:rsid w:val="0069098C"/>
    <w:rsid w:val="00690B16"/>
    <w:rsid w:val="00690C8C"/>
    <w:rsid w:val="00690E08"/>
    <w:rsid w:val="006913AA"/>
    <w:rsid w:val="00691547"/>
    <w:rsid w:val="00691907"/>
    <w:rsid w:val="006919B2"/>
    <w:rsid w:val="0069237A"/>
    <w:rsid w:val="00692BB2"/>
    <w:rsid w:val="00693ACC"/>
    <w:rsid w:val="00693C0A"/>
    <w:rsid w:val="00693D69"/>
    <w:rsid w:val="00694D42"/>
    <w:rsid w:val="006965BD"/>
    <w:rsid w:val="0069668E"/>
    <w:rsid w:val="006967B6"/>
    <w:rsid w:val="00696844"/>
    <w:rsid w:val="00696A47"/>
    <w:rsid w:val="00696BDF"/>
    <w:rsid w:val="00696CAD"/>
    <w:rsid w:val="00696CF3"/>
    <w:rsid w:val="00696D86"/>
    <w:rsid w:val="00696E5A"/>
    <w:rsid w:val="0069732B"/>
    <w:rsid w:val="006976C7"/>
    <w:rsid w:val="006976EF"/>
    <w:rsid w:val="006979FA"/>
    <w:rsid w:val="00697AF0"/>
    <w:rsid w:val="006A01CB"/>
    <w:rsid w:val="006A084B"/>
    <w:rsid w:val="006A1215"/>
    <w:rsid w:val="006A16F4"/>
    <w:rsid w:val="006A237F"/>
    <w:rsid w:val="006A2BF1"/>
    <w:rsid w:val="006A3345"/>
    <w:rsid w:val="006A36C5"/>
    <w:rsid w:val="006A3C25"/>
    <w:rsid w:val="006A4472"/>
    <w:rsid w:val="006A477E"/>
    <w:rsid w:val="006A4C33"/>
    <w:rsid w:val="006A52F1"/>
    <w:rsid w:val="006A56B9"/>
    <w:rsid w:val="006A595B"/>
    <w:rsid w:val="006A5B24"/>
    <w:rsid w:val="006A5BFD"/>
    <w:rsid w:val="006A5D81"/>
    <w:rsid w:val="006A5DF4"/>
    <w:rsid w:val="006A6230"/>
    <w:rsid w:val="006A685D"/>
    <w:rsid w:val="006A6E9C"/>
    <w:rsid w:val="006A74A5"/>
    <w:rsid w:val="006A7E20"/>
    <w:rsid w:val="006B007C"/>
    <w:rsid w:val="006B0C00"/>
    <w:rsid w:val="006B15B2"/>
    <w:rsid w:val="006B1659"/>
    <w:rsid w:val="006B19DF"/>
    <w:rsid w:val="006B1D14"/>
    <w:rsid w:val="006B2A06"/>
    <w:rsid w:val="006B36A6"/>
    <w:rsid w:val="006B3725"/>
    <w:rsid w:val="006B3740"/>
    <w:rsid w:val="006B3745"/>
    <w:rsid w:val="006B3A49"/>
    <w:rsid w:val="006B3B51"/>
    <w:rsid w:val="006B4589"/>
    <w:rsid w:val="006B4A36"/>
    <w:rsid w:val="006B4A40"/>
    <w:rsid w:val="006B4F96"/>
    <w:rsid w:val="006B505A"/>
    <w:rsid w:val="006B5109"/>
    <w:rsid w:val="006B52F9"/>
    <w:rsid w:val="006B5517"/>
    <w:rsid w:val="006B5D7D"/>
    <w:rsid w:val="006B62F9"/>
    <w:rsid w:val="006B66A7"/>
    <w:rsid w:val="006B66E6"/>
    <w:rsid w:val="006B6751"/>
    <w:rsid w:val="006B676A"/>
    <w:rsid w:val="006B681C"/>
    <w:rsid w:val="006B74C9"/>
    <w:rsid w:val="006B74F6"/>
    <w:rsid w:val="006B77AC"/>
    <w:rsid w:val="006C02F4"/>
    <w:rsid w:val="006C0844"/>
    <w:rsid w:val="006C0E46"/>
    <w:rsid w:val="006C0EC5"/>
    <w:rsid w:val="006C13FC"/>
    <w:rsid w:val="006C1540"/>
    <w:rsid w:val="006C18DB"/>
    <w:rsid w:val="006C1B43"/>
    <w:rsid w:val="006C1FC8"/>
    <w:rsid w:val="006C2675"/>
    <w:rsid w:val="006C3019"/>
    <w:rsid w:val="006C3061"/>
    <w:rsid w:val="006C32B3"/>
    <w:rsid w:val="006C38F6"/>
    <w:rsid w:val="006C3934"/>
    <w:rsid w:val="006C39AC"/>
    <w:rsid w:val="006C3BE3"/>
    <w:rsid w:val="006C4330"/>
    <w:rsid w:val="006C4731"/>
    <w:rsid w:val="006C5047"/>
    <w:rsid w:val="006C5321"/>
    <w:rsid w:val="006C5A9F"/>
    <w:rsid w:val="006C5AAD"/>
    <w:rsid w:val="006C5C8A"/>
    <w:rsid w:val="006C6062"/>
    <w:rsid w:val="006C69E7"/>
    <w:rsid w:val="006C69F3"/>
    <w:rsid w:val="006C6D05"/>
    <w:rsid w:val="006C6DEB"/>
    <w:rsid w:val="006C7365"/>
    <w:rsid w:val="006C75A8"/>
    <w:rsid w:val="006C760B"/>
    <w:rsid w:val="006C7646"/>
    <w:rsid w:val="006C767C"/>
    <w:rsid w:val="006C7AD3"/>
    <w:rsid w:val="006C7EF6"/>
    <w:rsid w:val="006D000F"/>
    <w:rsid w:val="006D032C"/>
    <w:rsid w:val="006D06AE"/>
    <w:rsid w:val="006D0923"/>
    <w:rsid w:val="006D127B"/>
    <w:rsid w:val="006D13C3"/>
    <w:rsid w:val="006D142D"/>
    <w:rsid w:val="006D2158"/>
    <w:rsid w:val="006D24DC"/>
    <w:rsid w:val="006D36B1"/>
    <w:rsid w:val="006D3F13"/>
    <w:rsid w:val="006D4110"/>
    <w:rsid w:val="006D4BF1"/>
    <w:rsid w:val="006D53D0"/>
    <w:rsid w:val="006D5424"/>
    <w:rsid w:val="006D593C"/>
    <w:rsid w:val="006D5DAA"/>
    <w:rsid w:val="006D5EFA"/>
    <w:rsid w:val="006D5F9F"/>
    <w:rsid w:val="006D6355"/>
    <w:rsid w:val="006D66B9"/>
    <w:rsid w:val="006D67E5"/>
    <w:rsid w:val="006D6950"/>
    <w:rsid w:val="006E027B"/>
    <w:rsid w:val="006E03E5"/>
    <w:rsid w:val="006E0FCD"/>
    <w:rsid w:val="006E1141"/>
    <w:rsid w:val="006E12FB"/>
    <w:rsid w:val="006E155F"/>
    <w:rsid w:val="006E1634"/>
    <w:rsid w:val="006E22F7"/>
    <w:rsid w:val="006E2C61"/>
    <w:rsid w:val="006E2CD3"/>
    <w:rsid w:val="006E3B5B"/>
    <w:rsid w:val="006E4CD9"/>
    <w:rsid w:val="006E51B1"/>
    <w:rsid w:val="006E5574"/>
    <w:rsid w:val="006E55B6"/>
    <w:rsid w:val="006E5992"/>
    <w:rsid w:val="006E5B34"/>
    <w:rsid w:val="006E5BE6"/>
    <w:rsid w:val="006E5F1C"/>
    <w:rsid w:val="006E5FE3"/>
    <w:rsid w:val="006E620F"/>
    <w:rsid w:val="006E665E"/>
    <w:rsid w:val="006E68F4"/>
    <w:rsid w:val="006E6A43"/>
    <w:rsid w:val="006E6EA4"/>
    <w:rsid w:val="006E7020"/>
    <w:rsid w:val="006E7777"/>
    <w:rsid w:val="006E77EA"/>
    <w:rsid w:val="006E7825"/>
    <w:rsid w:val="006E799D"/>
    <w:rsid w:val="006E7A4D"/>
    <w:rsid w:val="006F094F"/>
    <w:rsid w:val="006F12B3"/>
    <w:rsid w:val="006F14A8"/>
    <w:rsid w:val="006F221E"/>
    <w:rsid w:val="006F2343"/>
    <w:rsid w:val="006F2752"/>
    <w:rsid w:val="006F276D"/>
    <w:rsid w:val="006F286F"/>
    <w:rsid w:val="006F2B0C"/>
    <w:rsid w:val="006F32CC"/>
    <w:rsid w:val="006F3831"/>
    <w:rsid w:val="006F3D67"/>
    <w:rsid w:val="006F3FC9"/>
    <w:rsid w:val="006F4176"/>
    <w:rsid w:val="006F41A0"/>
    <w:rsid w:val="006F4350"/>
    <w:rsid w:val="006F4C84"/>
    <w:rsid w:val="006F4C9C"/>
    <w:rsid w:val="006F4EC2"/>
    <w:rsid w:val="006F5761"/>
    <w:rsid w:val="006F5A49"/>
    <w:rsid w:val="006F5D81"/>
    <w:rsid w:val="006F5E57"/>
    <w:rsid w:val="006F5F1F"/>
    <w:rsid w:val="006F6217"/>
    <w:rsid w:val="006F634C"/>
    <w:rsid w:val="006F7DD2"/>
    <w:rsid w:val="0070016B"/>
    <w:rsid w:val="00700211"/>
    <w:rsid w:val="00700580"/>
    <w:rsid w:val="00700700"/>
    <w:rsid w:val="007008FE"/>
    <w:rsid w:val="00700B27"/>
    <w:rsid w:val="00700C25"/>
    <w:rsid w:val="00700F3F"/>
    <w:rsid w:val="007012CA"/>
    <w:rsid w:val="0070168F"/>
    <w:rsid w:val="00701A1F"/>
    <w:rsid w:val="00701D74"/>
    <w:rsid w:val="00702060"/>
    <w:rsid w:val="00702441"/>
    <w:rsid w:val="007027A2"/>
    <w:rsid w:val="007027E9"/>
    <w:rsid w:val="00702A35"/>
    <w:rsid w:val="00702D8B"/>
    <w:rsid w:val="00703325"/>
    <w:rsid w:val="00703388"/>
    <w:rsid w:val="0070345E"/>
    <w:rsid w:val="0070366A"/>
    <w:rsid w:val="0070369A"/>
    <w:rsid w:val="00704236"/>
    <w:rsid w:val="007042F2"/>
    <w:rsid w:val="0070431B"/>
    <w:rsid w:val="0070528D"/>
    <w:rsid w:val="0070568E"/>
    <w:rsid w:val="00705893"/>
    <w:rsid w:val="0070592B"/>
    <w:rsid w:val="007059D4"/>
    <w:rsid w:val="00705D31"/>
    <w:rsid w:val="00705F86"/>
    <w:rsid w:val="00705FCF"/>
    <w:rsid w:val="00706296"/>
    <w:rsid w:val="00706431"/>
    <w:rsid w:val="00706553"/>
    <w:rsid w:val="00706B58"/>
    <w:rsid w:val="00706E64"/>
    <w:rsid w:val="00707032"/>
    <w:rsid w:val="00707DE5"/>
    <w:rsid w:val="00707EE9"/>
    <w:rsid w:val="00710485"/>
    <w:rsid w:val="0071087C"/>
    <w:rsid w:val="00710ACB"/>
    <w:rsid w:val="00710D5F"/>
    <w:rsid w:val="00710E9D"/>
    <w:rsid w:val="00710F38"/>
    <w:rsid w:val="0071127A"/>
    <w:rsid w:val="007112C4"/>
    <w:rsid w:val="007115A1"/>
    <w:rsid w:val="00711859"/>
    <w:rsid w:val="00711DFB"/>
    <w:rsid w:val="007124FB"/>
    <w:rsid w:val="0071268A"/>
    <w:rsid w:val="007126CB"/>
    <w:rsid w:val="00712AE1"/>
    <w:rsid w:val="00712D0A"/>
    <w:rsid w:val="00712D46"/>
    <w:rsid w:val="00712D4F"/>
    <w:rsid w:val="00713172"/>
    <w:rsid w:val="00713889"/>
    <w:rsid w:val="00714C44"/>
    <w:rsid w:val="0071512F"/>
    <w:rsid w:val="00715D61"/>
    <w:rsid w:val="00715E5A"/>
    <w:rsid w:val="00716491"/>
    <w:rsid w:val="00716A7B"/>
    <w:rsid w:val="00716ACC"/>
    <w:rsid w:val="00716AF7"/>
    <w:rsid w:val="00716F16"/>
    <w:rsid w:val="0071711A"/>
    <w:rsid w:val="007172CA"/>
    <w:rsid w:val="00717323"/>
    <w:rsid w:val="00717386"/>
    <w:rsid w:val="00717573"/>
    <w:rsid w:val="0071774A"/>
    <w:rsid w:val="00717829"/>
    <w:rsid w:val="007178D1"/>
    <w:rsid w:val="00717B98"/>
    <w:rsid w:val="00720095"/>
    <w:rsid w:val="0072067D"/>
    <w:rsid w:val="00720C58"/>
    <w:rsid w:val="00721563"/>
    <w:rsid w:val="00721795"/>
    <w:rsid w:val="007225B6"/>
    <w:rsid w:val="007228AD"/>
    <w:rsid w:val="00722BAD"/>
    <w:rsid w:val="00722D3E"/>
    <w:rsid w:val="007230B0"/>
    <w:rsid w:val="0072336D"/>
    <w:rsid w:val="00723481"/>
    <w:rsid w:val="00723A68"/>
    <w:rsid w:val="00723FF3"/>
    <w:rsid w:val="00724561"/>
    <w:rsid w:val="007254B0"/>
    <w:rsid w:val="00725BF3"/>
    <w:rsid w:val="00725D0E"/>
    <w:rsid w:val="0072615A"/>
    <w:rsid w:val="00726C44"/>
    <w:rsid w:val="007273EA"/>
    <w:rsid w:val="00727F25"/>
    <w:rsid w:val="0073015C"/>
    <w:rsid w:val="00731197"/>
    <w:rsid w:val="007311FA"/>
    <w:rsid w:val="00731503"/>
    <w:rsid w:val="00731513"/>
    <w:rsid w:val="00731846"/>
    <w:rsid w:val="00731963"/>
    <w:rsid w:val="00731A3F"/>
    <w:rsid w:val="00731DC4"/>
    <w:rsid w:val="00731E50"/>
    <w:rsid w:val="007321E7"/>
    <w:rsid w:val="00732AAB"/>
    <w:rsid w:val="0073339F"/>
    <w:rsid w:val="007334A2"/>
    <w:rsid w:val="007336DD"/>
    <w:rsid w:val="00733C02"/>
    <w:rsid w:val="00733C7F"/>
    <w:rsid w:val="00733CBD"/>
    <w:rsid w:val="00733FE7"/>
    <w:rsid w:val="00734498"/>
    <w:rsid w:val="0073452C"/>
    <w:rsid w:val="007349F0"/>
    <w:rsid w:val="00734C4A"/>
    <w:rsid w:val="007351D1"/>
    <w:rsid w:val="0073525A"/>
    <w:rsid w:val="007353DF"/>
    <w:rsid w:val="00735881"/>
    <w:rsid w:val="00735D04"/>
    <w:rsid w:val="007360D2"/>
    <w:rsid w:val="00736953"/>
    <w:rsid w:val="00736CF2"/>
    <w:rsid w:val="007370D0"/>
    <w:rsid w:val="00737266"/>
    <w:rsid w:val="007372E1"/>
    <w:rsid w:val="007375D7"/>
    <w:rsid w:val="00737DB5"/>
    <w:rsid w:val="00737F0D"/>
    <w:rsid w:val="00740627"/>
    <w:rsid w:val="0074087F"/>
    <w:rsid w:val="007408C9"/>
    <w:rsid w:val="00740D56"/>
    <w:rsid w:val="00740E1E"/>
    <w:rsid w:val="00741348"/>
    <w:rsid w:val="00741945"/>
    <w:rsid w:val="00741AE1"/>
    <w:rsid w:val="00741FD2"/>
    <w:rsid w:val="00742174"/>
    <w:rsid w:val="0074259D"/>
    <w:rsid w:val="007425DF"/>
    <w:rsid w:val="00742F0D"/>
    <w:rsid w:val="007430B9"/>
    <w:rsid w:val="007432A7"/>
    <w:rsid w:val="00743321"/>
    <w:rsid w:val="00743C67"/>
    <w:rsid w:val="00743C6F"/>
    <w:rsid w:val="00744372"/>
    <w:rsid w:val="007443CB"/>
    <w:rsid w:val="00744C34"/>
    <w:rsid w:val="00744EC2"/>
    <w:rsid w:val="00745681"/>
    <w:rsid w:val="007461DF"/>
    <w:rsid w:val="0074661C"/>
    <w:rsid w:val="007467F3"/>
    <w:rsid w:val="007468DF"/>
    <w:rsid w:val="00746E3A"/>
    <w:rsid w:val="00747513"/>
    <w:rsid w:val="00747817"/>
    <w:rsid w:val="00747996"/>
    <w:rsid w:val="00750304"/>
    <w:rsid w:val="00750ADE"/>
    <w:rsid w:val="0075104A"/>
    <w:rsid w:val="007510EC"/>
    <w:rsid w:val="0075169A"/>
    <w:rsid w:val="007519C6"/>
    <w:rsid w:val="00751ECC"/>
    <w:rsid w:val="007520BB"/>
    <w:rsid w:val="007520D0"/>
    <w:rsid w:val="007523FF"/>
    <w:rsid w:val="0075261B"/>
    <w:rsid w:val="007527A2"/>
    <w:rsid w:val="0075284F"/>
    <w:rsid w:val="00752955"/>
    <w:rsid w:val="00752ACB"/>
    <w:rsid w:val="00752FBC"/>
    <w:rsid w:val="007530CF"/>
    <w:rsid w:val="007530FB"/>
    <w:rsid w:val="007531F6"/>
    <w:rsid w:val="0075341C"/>
    <w:rsid w:val="0075379F"/>
    <w:rsid w:val="00753C88"/>
    <w:rsid w:val="00753D65"/>
    <w:rsid w:val="00753F4B"/>
    <w:rsid w:val="0075435B"/>
    <w:rsid w:val="007547F5"/>
    <w:rsid w:val="00754A09"/>
    <w:rsid w:val="00754AD1"/>
    <w:rsid w:val="00754D4A"/>
    <w:rsid w:val="00755841"/>
    <w:rsid w:val="00756781"/>
    <w:rsid w:val="00756965"/>
    <w:rsid w:val="00756C88"/>
    <w:rsid w:val="00757443"/>
    <w:rsid w:val="00757938"/>
    <w:rsid w:val="00757EAF"/>
    <w:rsid w:val="007601B8"/>
    <w:rsid w:val="0076040C"/>
    <w:rsid w:val="00760B71"/>
    <w:rsid w:val="00760FAA"/>
    <w:rsid w:val="0076102C"/>
    <w:rsid w:val="0076176C"/>
    <w:rsid w:val="00761BCF"/>
    <w:rsid w:val="00761CE8"/>
    <w:rsid w:val="007621FF"/>
    <w:rsid w:val="00762421"/>
    <w:rsid w:val="007627BE"/>
    <w:rsid w:val="00762888"/>
    <w:rsid w:val="00762D38"/>
    <w:rsid w:val="00762F32"/>
    <w:rsid w:val="007630CB"/>
    <w:rsid w:val="00763250"/>
    <w:rsid w:val="00764038"/>
    <w:rsid w:val="00764431"/>
    <w:rsid w:val="007647D1"/>
    <w:rsid w:val="00764B0D"/>
    <w:rsid w:val="00765216"/>
    <w:rsid w:val="00765276"/>
    <w:rsid w:val="007656E5"/>
    <w:rsid w:val="007657EC"/>
    <w:rsid w:val="0076614A"/>
    <w:rsid w:val="0076650E"/>
    <w:rsid w:val="00766993"/>
    <w:rsid w:val="007673FE"/>
    <w:rsid w:val="00767C82"/>
    <w:rsid w:val="0077033C"/>
    <w:rsid w:val="00770441"/>
    <w:rsid w:val="00770DB1"/>
    <w:rsid w:val="00771670"/>
    <w:rsid w:val="00771A50"/>
    <w:rsid w:val="00771C3D"/>
    <w:rsid w:val="0077228E"/>
    <w:rsid w:val="00772A14"/>
    <w:rsid w:val="00772B71"/>
    <w:rsid w:val="00772DC2"/>
    <w:rsid w:val="007731BA"/>
    <w:rsid w:val="00773AE4"/>
    <w:rsid w:val="0077411F"/>
    <w:rsid w:val="00774222"/>
    <w:rsid w:val="00774609"/>
    <w:rsid w:val="007746D9"/>
    <w:rsid w:val="0077473C"/>
    <w:rsid w:val="00774A44"/>
    <w:rsid w:val="00774B0E"/>
    <w:rsid w:val="007754C4"/>
    <w:rsid w:val="00775A6E"/>
    <w:rsid w:val="007767CB"/>
    <w:rsid w:val="00776D5E"/>
    <w:rsid w:val="00776E82"/>
    <w:rsid w:val="0077706C"/>
    <w:rsid w:val="007776DF"/>
    <w:rsid w:val="0077787C"/>
    <w:rsid w:val="0077792B"/>
    <w:rsid w:val="00777C8E"/>
    <w:rsid w:val="00777DBF"/>
    <w:rsid w:val="007803EA"/>
    <w:rsid w:val="007804FE"/>
    <w:rsid w:val="00780548"/>
    <w:rsid w:val="00780D77"/>
    <w:rsid w:val="00780DDD"/>
    <w:rsid w:val="007810B0"/>
    <w:rsid w:val="007812C4"/>
    <w:rsid w:val="00781927"/>
    <w:rsid w:val="00781D1B"/>
    <w:rsid w:val="00781DDC"/>
    <w:rsid w:val="00781F72"/>
    <w:rsid w:val="00781F78"/>
    <w:rsid w:val="007826CE"/>
    <w:rsid w:val="00782784"/>
    <w:rsid w:val="00782C58"/>
    <w:rsid w:val="007831E6"/>
    <w:rsid w:val="00784697"/>
    <w:rsid w:val="0078489B"/>
    <w:rsid w:val="0078502D"/>
    <w:rsid w:val="00785420"/>
    <w:rsid w:val="007854C9"/>
    <w:rsid w:val="007856A6"/>
    <w:rsid w:val="0078592E"/>
    <w:rsid w:val="00785AD9"/>
    <w:rsid w:val="0078621A"/>
    <w:rsid w:val="0078630F"/>
    <w:rsid w:val="00786392"/>
    <w:rsid w:val="00786C00"/>
    <w:rsid w:val="0078719B"/>
    <w:rsid w:val="00790197"/>
    <w:rsid w:val="007902B0"/>
    <w:rsid w:val="00790547"/>
    <w:rsid w:val="00790744"/>
    <w:rsid w:val="00790A86"/>
    <w:rsid w:val="00790CAA"/>
    <w:rsid w:val="00791BBE"/>
    <w:rsid w:val="00791DE5"/>
    <w:rsid w:val="00791E24"/>
    <w:rsid w:val="007927E4"/>
    <w:rsid w:val="00792A7F"/>
    <w:rsid w:val="00793F14"/>
    <w:rsid w:val="00793F57"/>
    <w:rsid w:val="0079406B"/>
    <w:rsid w:val="007948A7"/>
    <w:rsid w:val="007949C6"/>
    <w:rsid w:val="00795072"/>
    <w:rsid w:val="00795822"/>
    <w:rsid w:val="00795D00"/>
    <w:rsid w:val="00795F47"/>
    <w:rsid w:val="00796648"/>
    <w:rsid w:val="00797295"/>
    <w:rsid w:val="00797B66"/>
    <w:rsid w:val="007A0341"/>
    <w:rsid w:val="007A04C6"/>
    <w:rsid w:val="007A0E8E"/>
    <w:rsid w:val="007A14A9"/>
    <w:rsid w:val="007A1A69"/>
    <w:rsid w:val="007A1F44"/>
    <w:rsid w:val="007A1F50"/>
    <w:rsid w:val="007A2640"/>
    <w:rsid w:val="007A2754"/>
    <w:rsid w:val="007A2BA4"/>
    <w:rsid w:val="007A31FD"/>
    <w:rsid w:val="007A3CE9"/>
    <w:rsid w:val="007A3F42"/>
    <w:rsid w:val="007A4657"/>
    <w:rsid w:val="007A4719"/>
    <w:rsid w:val="007A4EFA"/>
    <w:rsid w:val="007A5097"/>
    <w:rsid w:val="007A529E"/>
    <w:rsid w:val="007A5A90"/>
    <w:rsid w:val="007A6412"/>
    <w:rsid w:val="007A677D"/>
    <w:rsid w:val="007A6DF3"/>
    <w:rsid w:val="007A6FCA"/>
    <w:rsid w:val="007A77CD"/>
    <w:rsid w:val="007A7D52"/>
    <w:rsid w:val="007B00B0"/>
    <w:rsid w:val="007B04D1"/>
    <w:rsid w:val="007B070E"/>
    <w:rsid w:val="007B1291"/>
    <w:rsid w:val="007B13AF"/>
    <w:rsid w:val="007B20F0"/>
    <w:rsid w:val="007B21C1"/>
    <w:rsid w:val="007B22BB"/>
    <w:rsid w:val="007B29C9"/>
    <w:rsid w:val="007B2F07"/>
    <w:rsid w:val="007B380E"/>
    <w:rsid w:val="007B38DA"/>
    <w:rsid w:val="007B3918"/>
    <w:rsid w:val="007B3D2B"/>
    <w:rsid w:val="007B3F9C"/>
    <w:rsid w:val="007B4059"/>
    <w:rsid w:val="007B4144"/>
    <w:rsid w:val="007B4239"/>
    <w:rsid w:val="007B4506"/>
    <w:rsid w:val="007B4645"/>
    <w:rsid w:val="007B46B6"/>
    <w:rsid w:val="007B4D55"/>
    <w:rsid w:val="007B5586"/>
    <w:rsid w:val="007B56C4"/>
    <w:rsid w:val="007B5954"/>
    <w:rsid w:val="007B61EF"/>
    <w:rsid w:val="007B626A"/>
    <w:rsid w:val="007B6AC9"/>
    <w:rsid w:val="007B7191"/>
    <w:rsid w:val="007B773A"/>
    <w:rsid w:val="007B791C"/>
    <w:rsid w:val="007C0A21"/>
    <w:rsid w:val="007C0BDB"/>
    <w:rsid w:val="007C0EAE"/>
    <w:rsid w:val="007C11C6"/>
    <w:rsid w:val="007C1319"/>
    <w:rsid w:val="007C15D2"/>
    <w:rsid w:val="007C16B2"/>
    <w:rsid w:val="007C1A65"/>
    <w:rsid w:val="007C1CD4"/>
    <w:rsid w:val="007C1FF1"/>
    <w:rsid w:val="007C3D04"/>
    <w:rsid w:val="007C3F1B"/>
    <w:rsid w:val="007C4973"/>
    <w:rsid w:val="007C4A45"/>
    <w:rsid w:val="007C4A7B"/>
    <w:rsid w:val="007C4F85"/>
    <w:rsid w:val="007C5201"/>
    <w:rsid w:val="007C584E"/>
    <w:rsid w:val="007C597C"/>
    <w:rsid w:val="007C5C00"/>
    <w:rsid w:val="007C6729"/>
    <w:rsid w:val="007C6C3D"/>
    <w:rsid w:val="007C6F9B"/>
    <w:rsid w:val="007C7744"/>
    <w:rsid w:val="007C7930"/>
    <w:rsid w:val="007C79D9"/>
    <w:rsid w:val="007C7BB4"/>
    <w:rsid w:val="007D0949"/>
    <w:rsid w:val="007D1496"/>
    <w:rsid w:val="007D1529"/>
    <w:rsid w:val="007D1B75"/>
    <w:rsid w:val="007D1C3B"/>
    <w:rsid w:val="007D1D44"/>
    <w:rsid w:val="007D2714"/>
    <w:rsid w:val="007D29A4"/>
    <w:rsid w:val="007D2BBA"/>
    <w:rsid w:val="007D2CBB"/>
    <w:rsid w:val="007D2F5D"/>
    <w:rsid w:val="007D30EF"/>
    <w:rsid w:val="007D33BB"/>
    <w:rsid w:val="007D3A3D"/>
    <w:rsid w:val="007D3FC8"/>
    <w:rsid w:val="007D528B"/>
    <w:rsid w:val="007D5313"/>
    <w:rsid w:val="007D555F"/>
    <w:rsid w:val="007D5D06"/>
    <w:rsid w:val="007D5DB4"/>
    <w:rsid w:val="007D5FD8"/>
    <w:rsid w:val="007D650D"/>
    <w:rsid w:val="007D6E06"/>
    <w:rsid w:val="007D7462"/>
    <w:rsid w:val="007D752E"/>
    <w:rsid w:val="007D75E5"/>
    <w:rsid w:val="007D7846"/>
    <w:rsid w:val="007E02ED"/>
    <w:rsid w:val="007E0395"/>
    <w:rsid w:val="007E0664"/>
    <w:rsid w:val="007E0B7B"/>
    <w:rsid w:val="007E0D1F"/>
    <w:rsid w:val="007E1465"/>
    <w:rsid w:val="007E17CA"/>
    <w:rsid w:val="007E1DD6"/>
    <w:rsid w:val="007E22E4"/>
    <w:rsid w:val="007E295F"/>
    <w:rsid w:val="007E2EE3"/>
    <w:rsid w:val="007E2FBA"/>
    <w:rsid w:val="007E385E"/>
    <w:rsid w:val="007E38BC"/>
    <w:rsid w:val="007E39D3"/>
    <w:rsid w:val="007E3DDA"/>
    <w:rsid w:val="007E4442"/>
    <w:rsid w:val="007E4921"/>
    <w:rsid w:val="007E5743"/>
    <w:rsid w:val="007E57C7"/>
    <w:rsid w:val="007E57FE"/>
    <w:rsid w:val="007E5EC9"/>
    <w:rsid w:val="007E6358"/>
    <w:rsid w:val="007E67ED"/>
    <w:rsid w:val="007E790B"/>
    <w:rsid w:val="007E7C82"/>
    <w:rsid w:val="007E7C87"/>
    <w:rsid w:val="007F0248"/>
    <w:rsid w:val="007F04AE"/>
    <w:rsid w:val="007F06E9"/>
    <w:rsid w:val="007F080E"/>
    <w:rsid w:val="007F125C"/>
    <w:rsid w:val="007F15C6"/>
    <w:rsid w:val="007F1775"/>
    <w:rsid w:val="007F17F7"/>
    <w:rsid w:val="007F184A"/>
    <w:rsid w:val="007F1C78"/>
    <w:rsid w:val="007F1E94"/>
    <w:rsid w:val="007F1E9F"/>
    <w:rsid w:val="007F2908"/>
    <w:rsid w:val="007F2B4B"/>
    <w:rsid w:val="007F2EC8"/>
    <w:rsid w:val="007F32AD"/>
    <w:rsid w:val="007F383E"/>
    <w:rsid w:val="007F3B88"/>
    <w:rsid w:val="007F3B89"/>
    <w:rsid w:val="007F3FCC"/>
    <w:rsid w:val="007F48BF"/>
    <w:rsid w:val="007F4E56"/>
    <w:rsid w:val="007F585C"/>
    <w:rsid w:val="007F61D2"/>
    <w:rsid w:val="007F6804"/>
    <w:rsid w:val="007F6ABF"/>
    <w:rsid w:val="007F6AC1"/>
    <w:rsid w:val="007F6E62"/>
    <w:rsid w:val="007F75A3"/>
    <w:rsid w:val="007F7AD8"/>
    <w:rsid w:val="007F7E5D"/>
    <w:rsid w:val="007F7F4B"/>
    <w:rsid w:val="00800191"/>
    <w:rsid w:val="008001D8"/>
    <w:rsid w:val="0080049F"/>
    <w:rsid w:val="00800A8A"/>
    <w:rsid w:val="008014DE"/>
    <w:rsid w:val="008015FC"/>
    <w:rsid w:val="008018C9"/>
    <w:rsid w:val="008019C6"/>
    <w:rsid w:val="00801DDF"/>
    <w:rsid w:val="008024B4"/>
    <w:rsid w:val="008024DC"/>
    <w:rsid w:val="00802579"/>
    <w:rsid w:val="00802C11"/>
    <w:rsid w:val="00802CB3"/>
    <w:rsid w:val="00802E0C"/>
    <w:rsid w:val="0080307F"/>
    <w:rsid w:val="00803342"/>
    <w:rsid w:val="00803DDA"/>
    <w:rsid w:val="008042D5"/>
    <w:rsid w:val="008042EA"/>
    <w:rsid w:val="0080455F"/>
    <w:rsid w:val="008045F8"/>
    <w:rsid w:val="00804877"/>
    <w:rsid w:val="00804AA4"/>
    <w:rsid w:val="00804B90"/>
    <w:rsid w:val="00804D2A"/>
    <w:rsid w:val="0080546A"/>
    <w:rsid w:val="008058F7"/>
    <w:rsid w:val="00805E01"/>
    <w:rsid w:val="00806012"/>
    <w:rsid w:val="008061BC"/>
    <w:rsid w:val="008063FF"/>
    <w:rsid w:val="0080655C"/>
    <w:rsid w:val="00806ED1"/>
    <w:rsid w:val="0080719F"/>
    <w:rsid w:val="00810037"/>
    <w:rsid w:val="008100F4"/>
    <w:rsid w:val="00810623"/>
    <w:rsid w:val="0081068E"/>
    <w:rsid w:val="008106D2"/>
    <w:rsid w:val="00810954"/>
    <w:rsid w:val="00810B12"/>
    <w:rsid w:val="0081144E"/>
    <w:rsid w:val="00811588"/>
    <w:rsid w:val="00811E42"/>
    <w:rsid w:val="0081356D"/>
    <w:rsid w:val="008135F9"/>
    <w:rsid w:val="00813880"/>
    <w:rsid w:val="00813A34"/>
    <w:rsid w:val="00813A51"/>
    <w:rsid w:val="00813C07"/>
    <w:rsid w:val="00814078"/>
    <w:rsid w:val="0081457F"/>
    <w:rsid w:val="00814DCD"/>
    <w:rsid w:val="00814E9C"/>
    <w:rsid w:val="00814ED9"/>
    <w:rsid w:val="00815363"/>
    <w:rsid w:val="0081548D"/>
    <w:rsid w:val="0081568A"/>
    <w:rsid w:val="008156AA"/>
    <w:rsid w:val="0081593B"/>
    <w:rsid w:val="00815A20"/>
    <w:rsid w:val="00816162"/>
    <w:rsid w:val="00816794"/>
    <w:rsid w:val="00816E84"/>
    <w:rsid w:val="00816F52"/>
    <w:rsid w:val="0081705C"/>
    <w:rsid w:val="00817665"/>
    <w:rsid w:val="0081798C"/>
    <w:rsid w:val="00817BDA"/>
    <w:rsid w:val="008201DF"/>
    <w:rsid w:val="008203B6"/>
    <w:rsid w:val="008209CD"/>
    <w:rsid w:val="00820B64"/>
    <w:rsid w:val="00820D93"/>
    <w:rsid w:val="00820F57"/>
    <w:rsid w:val="008210AD"/>
    <w:rsid w:val="0082127A"/>
    <w:rsid w:val="00821EF3"/>
    <w:rsid w:val="008225DE"/>
    <w:rsid w:val="00823385"/>
    <w:rsid w:val="00823711"/>
    <w:rsid w:val="00823A7F"/>
    <w:rsid w:val="00823F61"/>
    <w:rsid w:val="00824040"/>
    <w:rsid w:val="00824044"/>
    <w:rsid w:val="00824A48"/>
    <w:rsid w:val="00824EF7"/>
    <w:rsid w:val="00825047"/>
    <w:rsid w:val="00825836"/>
    <w:rsid w:val="00825998"/>
    <w:rsid w:val="0082637C"/>
    <w:rsid w:val="00826778"/>
    <w:rsid w:val="008268D4"/>
    <w:rsid w:val="00826907"/>
    <w:rsid w:val="008269F6"/>
    <w:rsid w:val="00826AB0"/>
    <w:rsid w:val="00826E60"/>
    <w:rsid w:val="00827A99"/>
    <w:rsid w:val="00830153"/>
    <w:rsid w:val="0083022D"/>
    <w:rsid w:val="00830458"/>
    <w:rsid w:val="0083068E"/>
    <w:rsid w:val="00830ACC"/>
    <w:rsid w:val="00830B31"/>
    <w:rsid w:val="008311AD"/>
    <w:rsid w:val="008311B6"/>
    <w:rsid w:val="00831209"/>
    <w:rsid w:val="00831832"/>
    <w:rsid w:val="008318C2"/>
    <w:rsid w:val="00831D41"/>
    <w:rsid w:val="00831F50"/>
    <w:rsid w:val="0083261A"/>
    <w:rsid w:val="00832750"/>
    <w:rsid w:val="0083302E"/>
    <w:rsid w:val="008330FA"/>
    <w:rsid w:val="00833368"/>
    <w:rsid w:val="00833551"/>
    <w:rsid w:val="00833626"/>
    <w:rsid w:val="00833D83"/>
    <w:rsid w:val="00833EF3"/>
    <w:rsid w:val="008346E6"/>
    <w:rsid w:val="00834A6D"/>
    <w:rsid w:val="00834EE8"/>
    <w:rsid w:val="00835250"/>
    <w:rsid w:val="00835458"/>
    <w:rsid w:val="008355B2"/>
    <w:rsid w:val="00835DC7"/>
    <w:rsid w:val="00836650"/>
    <w:rsid w:val="00836985"/>
    <w:rsid w:val="00836B6A"/>
    <w:rsid w:val="00836B90"/>
    <w:rsid w:val="0083794B"/>
    <w:rsid w:val="00837E8A"/>
    <w:rsid w:val="00840649"/>
    <w:rsid w:val="00840B41"/>
    <w:rsid w:val="0084108F"/>
    <w:rsid w:val="0084165D"/>
    <w:rsid w:val="00841A3F"/>
    <w:rsid w:val="00841A62"/>
    <w:rsid w:val="00841CCD"/>
    <w:rsid w:val="00841D25"/>
    <w:rsid w:val="008421B0"/>
    <w:rsid w:val="00842480"/>
    <w:rsid w:val="008426CA"/>
    <w:rsid w:val="008426FA"/>
    <w:rsid w:val="00842869"/>
    <w:rsid w:val="00842ECE"/>
    <w:rsid w:val="00843335"/>
    <w:rsid w:val="008438DF"/>
    <w:rsid w:val="0084467A"/>
    <w:rsid w:val="008446F7"/>
    <w:rsid w:val="00844E22"/>
    <w:rsid w:val="0084522C"/>
    <w:rsid w:val="00845311"/>
    <w:rsid w:val="00845F6B"/>
    <w:rsid w:val="008464AC"/>
    <w:rsid w:val="008465D7"/>
    <w:rsid w:val="0084688F"/>
    <w:rsid w:val="008478BC"/>
    <w:rsid w:val="008504EC"/>
    <w:rsid w:val="00850844"/>
    <w:rsid w:val="00850B2B"/>
    <w:rsid w:val="0085115C"/>
    <w:rsid w:val="008514A4"/>
    <w:rsid w:val="00851576"/>
    <w:rsid w:val="00851B80"/>
    <w:rsid w:val="00851BFA"/>
    <w:rsid w:val="00851CFF"/>
    <w:rsid w:val="00851E8F"/>
    <w:rsid w:val="008522BB"/>
    <w:rsid w:val="00852363"/>
    <w:rsid w:val="00852613"/>
    <w:rsid w:val="008526D3"/>
    <w:rsid w:val="0085286C"/>
    <w:rsid w:val="00853458"/>
    <w:rsid w:val="0085353E"/>
    <w:rsid w:val="00853D1D"/>
    <w:rsid w:val="0085407C"/>
    <w:rsid w:val="008540F4"/>
    <w:rsid w:val="0085418C"/>
    <w:rsid w:val="0085489A"/>
    <w:rsid w:val="00854B8B"/>
    <w:rsid w:val="00854DA1"/>
    <w:rsid w:val="00855384"/>
    <w:rsid w:val="00855655"/>
    <w:rsid w:val="00855FFF"/>
    <w:rsid w:val="00856726"/>
    <w:rsid w:val="0085678F"/>
    <w:rsid w:val="00857020"/>
    <w:rsid w:val="008573ED"/>
    <w:rsid w:val="0085767E"/>
    <w:rsid w:val="00857AD2"/>
    <w:rsid w:val="00857F77"/>
    <w:rsid w:val="008608C2"/>
    <w:rsid w:val="00860C99"/>
    <w:rsid w:val="0086111C"/>
    <w:rsid w:val="008612A0"/>
    <w:rsid w:val="0086135E"/>
    <w:rsid w:val="00861645"/>
    <w:rsid w:val="00861D60"/>
    <w:rsid w:val="0086225B"/>
    <w:rsid w:val="00862C3C"/>
    <w:rsid w:val="00862F95"/>
    <w:rsid w:val="00862FBA"/>
    <w:rsid w:val="00863D3C"/>
    <w:rsid w:val="00864126"/>
    <w:rsid w:val="00864475"/>
    <w:rsid w:val="008645EB"/>
    <w:rsid w:val="0086478B"/>
    <w:rsid w:val="00864881"/>
    <w:rsid w:val="008649A7"/>
    <w:rsid w:val="00864DB9"/>
    <w:rsid w:val="008650B2"/>
    <w:rsid w:val="008652BF"/>
    <w:rsid w:val="00865E3B"/>
    <w:rsid w:val="00867BC1"/>
    <w:rsid w:val="008702BD"/>
    <w:rsid w:val="00870337"/>
    <w:rsid w:val="00870531"/>
    <w:rsid w:val="00870956"/>
    <w:rsid w:val="00870B52"/>
    <w:rsid w:val="0087105B"/>
    <w:rsid w:val="008710DC"/>
    <w:rsid w:val="008712CC"/>
    <w:rsid w:val="00871D84"/>
    <w:rsid w:val="008722AF"/>
    <w:rsid w:val="0087238C"/>
    <w:rsid w:val="0087293A"/>
    <w:rsid w:val="00872CB6"/>
    <w:rsid w:val="0087326B"/>
    <w:rsid w:val="00873351"/>
    <w:rsid w:val="00873AF7"/>
    <w:rsid w:val="00874D1C"/>
    <w:rsid w:val="008750A6"/>
    <w:rsid w:val="00875227"/>
    <w:rsid w:val="008752D0"/>
    <w:rsid w:val="00875475"/>
    <w:rsid w:val="008759CD"/>
    <w:rsid w:val="00875C15"/>
    <w:rsid w:val="00875FDB"/>
    <w:rsid w:val="00875FE7"/>
    <w:rsid w:val="00876267"/>
    <w:rsid w:val="00876C1E"/>
    <w:rsid w:val="008770B2"/>
    <w:rsid w:val="008771FF"/>
    <w:rsid w:val="008774BC"/>
    <w:rsid w:val="00877841"/>
    <w:rsid w:val="008778C0"/>
    <w:rsid w:val="00877D81"/>
    <w:rsid w:val="008803B7"/>
    <w:rsid w:val="00880477"/>
    <w:rsid w:val="008811B5"/>
    <w:rsid w:val="008817F9"/>
    <w:rsid w:val="008819C5"/>
    <w:rsid w:val="00882362"/>
    <w:rsid w:val="00882518"/>
    <w:rsid w:val="00882605"/>
    <w:rsid w:val="008831D6"/>
    <w:rsid w:val="0088379E"/>
    <w:rsid w:val="00883813"/>
    <w:rsid w:val="008847A4"/>
    <w:rsid w:val="00885A1E"/>
    <w:rsid w:val="00885A49"/>
    <w:rsid w:val="00885B90"/>
    <w:rsid w:val="0088610B"/>
    <w:rsid w:val="0088691B"/>
    <w:rsid w:val="00886B0C"/>
    <w:rsid w:val="00887979"/>
    <w:rsid w:val="008879D4"/>
    <w:rsid w:val="00887F07"/>
    <w:rsid w:val="008904D8"/>
    <w:rsid w:val="00891475"/>
    <w:rsid w:val="00891686"/>
    <w:rsid w:val="0089172F"/>
    <w:rsid w:val="00891A06"/>
    <w:rsid w:val="008922FB"/>
    <w:rsid w:val="00892872"/>
    <w:rsid w:val="008932F6"/>
    <w:rsid w:val="008939A4"/>
    <w:rsid w:val="008941BD"/>
    <w:rsid w:val="00895078"/>
    <w:rsid w:val="00895217"/>
    <w:rsid w:val="00895382"/>
    <w:rsid w:val="00895428"/>
    <w:rsid w:val="00895897"/>
    <w:rsid w:val="0089596D"/>
    <w:rsid w:val="00896200"/>
    <w:rsid w:val="008967F7"/>
    <w:rsid w:val="00896E2B"/>
    <w:rsid w:val="0089730D"/>
    <w:rsid w:val="00897B4F"/>
    <w:rsid w:val="00897B94"/>
    <w:rsid w:val="008A0606"/>
    <w:rsid w:val="008A0C8B"/>
    <w:rsid w:val="008A0CD0"/>
    <w:rsid w:val="008A0DA9"/>
    <w:rsid w:val="008A1566"/>
    <w:rsid w:val="008A19ED"/>
    <w:rsid w:val="008A1CF4"/>
    <w:rsid w:val="008A2691"/>
    <w:rsid w:val="008A2766"/>
    <w:rsid w:val="008A2A9F"/>
    <w:rsid w:val="008A2B8B"/>
    <w:rsid w:val="008A2CB4"/>
    <w:rsid w:val="008A32D9"/>
    <w:rsid w:val="008A37A5"/>
    <w:rsid w:val="008A39B6"/>
    <w:rsid w:val="008A3DCA"/>
    <w:rsid w:val="008A3DDD"/>
    <w:rsid w:val="008A415E"/>
    <w:rsid w:val="008A4E31"/>
    <w:rsid w:val="008A4F74"/>
    <w:rsid w:val="008A5D7C"/>
    <w:rsid w:val="008A5FD7"/>
    <w:rsid w:val="008A60FF"/>
    <w:rsid w:val="008A634A"/>
    <w:rsid w:val="008A6765"/>
    <w:rsid w:val="008A6AD6"/>
    <w:rsid w:val="008A6B92"/>
    <w:rsid w:val="008A6DE5"/>
    <w:rsid w:val="008A6E22"/>
    <w:rsid w:val="008A702F"/>
    <w:rsid w:val="008A7429"/>
    <w:rsid w:val="008A7D2B"/>
    <w:rsid w:val="008B005D"/>
    <w:rsid w:val="008B02F2"/>
    <w:rsid w:val="008B0F42"/>
    <w:rsid w:val="008B1038"/>
    <w:rsid w:val="008B10B2"/>
    <w:rsid w:val="008B124F"/>
    <w:rsid w:val="008B22B3"/>
    <w:rsid w:val="008B24C1"/>
    <w:rsid w:val="008B2998"/>
    <w:rsid w:val="008B2FCA"/>
    <w:rsid w:val="008B31DB"/>
    <w:rsid w:val="008B32E3"/>
    <w:rsid w:val="008B3334"/>
    <w:rsid w:val="008B41BA"/>
    <w:rsid w:val="008B47AB"/>
    <w:rsid w:val="008B4999"/>
    <w:rsid w:val="008B4E85"/>
    <w:rsid w:val="008B4E8D"/>
    <w:rsid w:val="008B51A5"/>
    <w:rsid w:val="008B52DB"/>
    <w:rsid w:val="008B56B2"/>
    <w:rsid w:val="008B57EF"/>
    <w:rsid w:val="008B5B46"/>
    <w:rsid w:val="008B5CDD"/>
    <w:rsid w:val="008B5D88"/>
    <w:rsid w:val="008B5E59"/>
    <w:rsid w:val="008B5FD1"/>
    <w:rsid w:val="008B61B2"/>
    <w:rsid w:val="008B6560"/>
    <w:rsid w:val="008B65B0"/>
    <w:rsid w:val="008B6A39"/>
    <w:rsid w:val="008B6BE1"/>
    <w:rsid w:val="008B6E81"/>
    <w:rsid w:val="008B7507"/>
    <w:rsid w:val="008B752B"/>
    <w:rsid w:val="008B79A8"/>
    <w:rsid w:val="008B7BD8"/>
    <w:rsid w:val="008B7E2F"/>
    <w:rsid w:val="008B7E69"/>
    <w:rsid w:val="008C016F"/>
    <w:rsid w:val="008C0894"/>
    <w:rsid w:val="008C0EE0"/>
    <w:rsid w:val="008C0FDB"/>
    <w:rsid w:val="008C178B"/>
    <w:rsid w:val="008C1F71"/>
    <w:rsid w:val="008C2647"/>
    <w:rsid w:val="008C2B1B"/>
    <w:rsid w:val="008C302A"/>
    <w:rsid w:val="008C32BB"/>
    <w:rsid w:val="008C3479"/>
    <w:rsid w:val="008C3618"/>
    <w:rsid w:val="008C4352"/>
    <w:rsid w:val="008C442F"/>
    <w:rsid w:val="008C518F"/>
    <w:rsid w:val="008C52E8"/>
    <w:rsid w:val="008C555A"/>
    <w:rsid w:val="008C5772"/>
    <w:rsid w:val="008C6761"/>
    <w:rsid w:val="008C678B"/>
    <w:rsid w:val="008C6A91"/>
    <w:rsid w:val="008C6BFB"/>
    <w:rsid w:val="008C6D18"/>
    <w:rsid w:val="008C6D6A"/>
    <w:rsid w:val="008C6E05"/>
    <w:rsid w:val="008C6EA9"/>
    <w:rsid w:val="008C6F00"/>
    <w:rsid w:val="008C6FBF"/>
    <w:rsid w:val="008C70E4"/>
    <w:rsid w:val="008C73D1"/>
    <w:rsid w:val="008C7703"/>
    <w:rsid w:val="008C7737"/>
    <w:rsid w:val="008C7803"/>
    <w:rsid w:val="008C7A6D"/>
    <w:rsid w:val="008C7B59"/>
    <w:rsid w:val="008C7C67"/>
    <w:rsid w:val="008D0140"/>
    <w:rsid w:val="008D04A7"/>
    <w:rsid w:val="008D0B7B"/>
    <w:rsid w:val="008D0ED2"/>
    <w:rsid w:val="008D1146"/>
    <w:rsid w:val="008D11D6"/>
    <w:rsid w:val="008D13E6"/>
    <w:rsid w:val="008D1603"/>
    <w:rsid w:val="008D1785"/>
    <w:rsid w:val="008D1CC8"/>
    <w:rsid w:val="008D2229"/>
    <w:rsid w:val="008D26BA"/>
    <w:rsid w:val="008D2716"/>
    <w:rsid w:val="008D2861"/>
    <w:rsid w:val="008D2B06"/>
    <w:rsid w:val="008D2C5C"/>
    <w:rsid w:val="008D3CCC"/>
    <w:rsid w:val="008D3D74"/>
    <w:rsid w:val="008D3DA2"/>
    <w:rsid w:val="008D4024"/>
    <w:rsid w:val="008D4397"/>
    <w:rsid w:val="008D44B9"/>
    <w:rsid w:val="008D47D1"/>
    <w:rsid w:val="008D49E4"/>
    <w:rsid w:val="008D5F11"/>
    <w:rsid w:val="008D615F"/>
    <w:rsid w:val="008D6231"/>
    <w:rsid w:val="008D66B1"/>
    <w:rsid w:val="008D6C84"/>
    <w:rsid w:val="008D6E92"/>
    <w:rsid w:val="008D711D"/>
    <w:rsid w:val="008D7470"/>
    <w:rsid w:val="008D77F8"/>
    <w:rsid w:val="008D7823"/>
    <w:rsid w:val="008E0BCF"/>
    <w:rsid w:val="008E1358"/>
    <w:rsid w:val="008E140C"/>
    <w:rsid w:val="008E1417"/>
    <w:rsid w:val="008E145A"/>
    <w:rsid w:val="008E1684"/>
    <w:rsid w:val="008E1786"/>
    <w:rsid w:val="008E17A2"/>
    <w:rsid w:val="008E1FDC"/>
    <w:rsid w:val="008E2BD6"/>
    <w:rsid w:val="008E2FB8"/>
    <w:rsid w:val="008E3122"/>
    <w:rsid w:val="008E39A5"/>
    <w:rsid w:val="008E401C"/>
    <w:rsid w:val="008E4D2C"/>
    <w:rsid w:val="008E4F45"/>
    <w:rsid w:val="008E5589"/>
    <w:rsid w:val="008E5669"/>
    <w:rsid w:val="008E5F4C"/>
    <w:rsid w:val="008E5FAA"/>
    <w:rsid w:val="008E634D"/>
    <w:rsid w:val="008E7420"/>
    <w:rsid w:val="008E7D28"/>
    <w:rsid w:val="008F063F"/>
    <w:rsid w:val="008F0B9E"/>
    <w:rsid w:val="008F0F85"/>
    <w:rsid w:val="008F0FFE"/>
    <w:rsid w:val="008F11B4"/>
    <w:rsid w:val="008F1A78"/>
    <w:rsid w:val="008F1C99"/>
    <w:rsid w:val="008F3120"/>
    <w:rsid w:val="008F3961"/>
    <w:rsid w:val="008F418E"/>
    <w:rsid w:val="008F47D4"/>
    <w:rsid w:val="008F49E3"/>
    <w:rsid w:val="008F4A1F"/>
    <w:rsid w:val="008F4BA8"/>
    <w:rsid w:val="008F4DF3"/>
    <w:rsid w:val="008F599E"/>
    <w:rsid w:val="008F5B18"/>
    <w:rsid w:val="008F5F6B"/>
    <w:rsid w:val="008F649B"/>
    <w:rsid w:val="008F6516"/>
    <w:rsid w:val="008F66FA"/>
    <w:rsid w:val="008F7038"/>
    <w:rsid w:val="008F7361"/>
    <w:rsid w:val="008F761E"/>
    <w:rsid w:val="008F77E5"/>
    <w:rsid w:val="008F7F95"/>
    <w:rsid w:val="009005F6"/>
    <w:rsid w:val="009014D1"/>
    <w:rsid w:val="009019F9"/>
    <w:rsid w:val="00902377"/>
    <w:rsid w:val="009027C5"/>
    <w:rsid w:val="00902CF4"/>
    <w:rsid w:val="00902F6F"/>
    <w:rsid w:val="009030A4"/>
    <w:rsid w:val="00903537"/>
    <w:rsid w:val="00903ED9"/>
    <w:rsid w:val="009042EB"/>
    <w:rsid w:val="0090509B"/>
    <w:rsid w:val="00905191"/>
    <w:rsid w:val="009055A1"/>
    <w:rsid w:val="00905654"/>
    <w:rsid w:val="00905992"/>
    <w:rsid w:val="00905F74"/>
    <w:rsid w:val="00906255"/>
    <w:rsid w:val="009062EB"/>
    <w:rsid w:val="00906371"/>
    <w:rsid w:val="009068AB"/>
    <w:rsid w:val="00906F27"/>
    <w:rsid w:val="009077F6"/>
    <w:rsid w:val="0090797A"/>
    <w:rsid w:val="00907B91"/>
    <w:rsid w:val="00907D24"/>
    <w:rsid w:val="00907F80"/>
    <w:rsid w:val="009111AC"/>
    <w:rsid w:val="009118C3"/>
    <w:rsid w:val="009127D8"/>
    <w:rsid w:val="009131D0"/>
    <w:rsid w:val="009136E3"/>
    <w:rsid w:val="00913756"/>
    <w:rsid w:val="00913CD1"/>
    <w:rsid w:val="009141DA"/>
    <w:rsid w:val="009147FA"/>
    <w:rsid w:val="00914C34"/>
    <w:rsid w:val="00914EF6"/>
    <w:rsid w:val="009151EE"/>
    <w:rsid w:val="0091570B"/>
    <w:rsid w:val="00915741"/>
    <w:rsid w:val="009164D2"/>
    <w:rsid w:val="0091672A"/>
    <w:rsid w:val="00916890"/>
    <w:rsid w:val="009168FA"/>
    <w:rsid w:val="00917067"/>
    <w:rsid w:val="0091744A"/>
    <w:rsid w:val="009178FB"/>
    <w:rsid w:val="00917AA3"/>
    <w:rsid w:val="0092031E"/>
    <w:rsid w:val="0092051F"/>
    <w:rsid w:val="00920799"/>
    <w:rsid w:val="00920CCA"/>
    <w:rsid w:val="009224A0"/>
    <w:rsid w:val="0092292D"/>
    <w:rsid w:val="00922EE3"/>
    <w:rsid w:val="00922F4B"/>
    <w:rsid w:val="009231DF"/>
    <w:rsid w:val="0092338E"/>
    <w:rsid w:val="00923748"/>
    <w:rsid w:val="009237FA"/>
    <w:rsid w:val="00923B29"/>
    <w:rsid w:val="00924995"/>
    <w:rsid w:val="009249C6"/>
    <w:rsid w:val="00924EF5"/>
    <w:rsid w:val="00924FCB"/>
    <w:rsid w:val="00925E59"/>
    <w:rsid w:val="00926522"/>
    <w:rsid w:val="009265FE"/>
    <w:rsid w:val="00926697"/>
    <w:rsid w:val="00926CD4"/>
    <w:rsid w:val="00926FB0"/>
    <w:rsid w:val="00927120"/>
    <w:rsid w:val="00927EE6"/>
    <w:rsid w:val="009300AA"/>
    <w:rsid w:val="0093023A"/>
    <w:rsid w:val="0093123E"/>
    <w:rsid w:val="00931396"/>
    <w:rsid w:val="009314D8"/>
    <w:rsid w:val="00932010"/>
    <w:rsid w:val="00932F2E"/>
    <w:rsid w:val="00933B52"/>
    <w:rsid w:val="00933FAA"/>
    <w:rsid w:val="009349EC"/>
    <w:rsid w:val="00934EF8"/>
    <w:rsid w:val="00935287"/>
    <w:rsid w:val="00935290"/>
    <w:rsid w:val="009353C1"/>
    <w:rsid w:val="0093589C"/>
    <w:rsid w:val="00935A43"/>
    <w:rsid w:val="00935D8E"/>
    <w:rsid w:val="009361DC"/>
    <w:rsid w:val="009366DF"/>
    <w:rsid w:val="009369C2"/>
    <w:rsid w:val="00936CC8"/>
    <w:rsid w:val="00937129"/>
    <w:rsid w:val="009379E0"/>
    <w:rsid w:val="00937B5E"/>
    <w:rsid w:val="00937D6B"/>
    <w:rsid w:val="00937E66"/>
    <w:rsid w:val="00940A68"/>
    <w:rsid w:val="00941937"/>
    <w:rsid w:val="00941A73"/>
    <w:rsid w:val="00941AE1"/>
    <w:rsid w:val="00941FED"/>
    <w:rsid w:val="00942C10"/>
    <w:rsid w:val="00943008"/>
    <w:rsid w:val="009431C6"/>
    <w:rsid w:val="009441FF"/>
    <w:rsid w:val="00944494"/>
    <w:rsid w:val="00944611"/>
    <w:rsid w:val="009447E2"/>
    <w:rsid w:val="00944C80"/>
    <w:rsid w:val="00944FED"/>
    <w:rsid w:val="0094505B"/>
    <w:rsid w:val="00945294"/>
    <w:rsid w:val="00945426"/>
    <w:rsid w:val="00945B39"/>
    <w:rsid w:val="0094620D"/>
    <w:rsid w:val="0094643F"/>
    <w:rsid w:val="0094697A"/>
    <w:rsid w:val="009469D2"/>
    <w:rsid w:val="00946D89"/>
    <w:rsid w:val="0094736B"/>
    <w:rsid w:val="00947581"/>
    <w:rsid w:val="009476C0"/>
    <w:rsid w:val="0094775D"/>
    <w:rsid w:val="009478C3"/>
    <w:rsid w:val="0094791D"/>
    <w:rsid w:val="00947AC8"/>
    <w:rsid w:val="00947CD5"/>
    <w:rsid w:val="00947DED"/>
    <w:rsid w:val="00951011"/>
    <w:rsid w:val="00951077"/>
    <w:rsid w:val="00951380"/>
    <w:rsid w:val="009515C0"/>
    <w:rsid w:val="009515D6"/>
    <w:rsid w:val="009516C4"/>
    <w:rsid w:val="00951919"/>
    <w:rsid w:val="00951B78"/>
    <w:rsid w:val="00951E74"/>
    <w:rsid w:val="009524A7"/>
    <w:rsid w:val="0095268D"/>
    <w:rsid w:val="00952EFC"/>
    <w:rsid w:val="0095318C"/>
    <w:rsid w:val="009536DC"/>
    <w:rsid w:val="00953CB8"/>
    <w:rsid w:val="00954087"/>
    <w:rsid w:val="00954B36"/>
    <w:rsid w:val="00954C7F"/>
    <w:rsid w:val="00955DDC"/>
    <w:rsid w:val="009567F0"/>
    <w:rsid w:val="00956CEC"/>
    <w:rsid w:val="00956D2A"/>
    <w:rsid w:val="00956FE4"/>
    <w:rsid w:val="00957576"/>
    <w:rsid w:val="00957618"/>
    <w:rsid w:val="0095763F"/>
    <w:rsid w:val="00957A8C"/>
    <w:rsid w:val="00960684"/>
    <w:rsid w:val="009608D5"/>
    <w:rsid w:val="00960CFE"/>
    <w:rsid w:val="00960D4B"/>
    <w:rsid w:val="00960FCB"/>
    <w:rsid w:val="0096106E"/>
    <w:rsid w:val="00962054"/>
    <w:rsid w:val="009621CB"/>
    <w:rsid w:val="00962406"/>
    <w:rsid w:val="00962EE0"/>
    <w:rsid w:val="009635D6"/>
    <w:rsid w:val="00963F06"/>
    <w:rsid w:val="0096439F"/>
    <w:rsid w:val="0096478D"/>
    <w:rsid w:val="00964790"/>
    <w:rsid w:val="009647BC"/>
    <w:rsid w:val="00964C9F"/>
    <w:rsid w:val="00964D86"/>
    <w:rsid w:val="00964EBC"/>
    <w:rsid w:val="009653CB"/>
    <w:rsid w:val="009654F7"/>
    <w:rsid w:val="0096684E"/>
    <w:rsid w:val="00966D13"/>
    <w:rsid w:val="00966E11"/>
    <w:rsid w:val="00966E7E"/>
    <w:rsid w:val="00967C9B"/>
    <w:rsid w:val="00970095"/>
    <w:rsid w:val="009702D9"/>
    <w:rsid w:val="009703D9"/>
    <w:rsid w:val="00970504"/>
    <w:rsid w:val="009705A8"/>
    <w:rsid w:val="009705F2"/>
    <w:rsid w:val="0097064E"/>
    <w:rsid w:val="00970874"/>
    <w:rsid w:val="00970898"/>
    <w:rsid w:val="00970ACB"/>
    <w:rsid w:val="00970C03"/>
    <w:rsid w:val="00970C59"/>
    <w:rsid w:val="009715EA"/>
    <w:rsid w:val="00971C83"/>
    <w:rsid w:val="00971C89"/>
    <w:rsid w:val="00972793"/>
    <w:rsid w:val="00972B65"/>
    <w:rsid w:val="00972DF3"/>
    <w:rsid w:val="009735EE"/>
    <w:rsid w:val="00973806"/>
    <w:rsid w:val="009740CF"/>
    <w:rsid w:val="009742A4"/>
    <w:rsid w:val="00974905"/>
    <w:rsid w:val="009749D1"/>
    <w:rsid w:val="00974EE4"/>
    <w:rsid w:val="0097511C"/>
    <w:rsid w:val="0097529F"/>
    <w:rsid w:val="00975391"/>
    <w:rsid w:val="009754F0"/>
    <w:rsid w:val="00975527"/>
    <w:rsid w:val="009757E0"/>
    <w:rsid w:val="00975A7B"/>
    <w:rsid w:val="00975BC8"/>
    <w:rsid w:val="00976136"/>
    <w:rsid w:val="009764DF"/>
    <w:rsid w:val="00976C7E"/>
    <w:rsid w:val="0097757C"/>
    <w:rsid w:val="0097761E"/>
    <w:rsid w:val="0097782B"/>
    <w:rsid w:val="00980951"/>
    <w:rsid w:val="0098120C"/>
    <w:rsid w:val="009817E2"/>
    <w:rsid w:val="00981F1D"/>
    <w:rsid w:val="009820F6"/>
    <w:rsid w:val="0098238D"/>
    <w:rsid w:val="0098274E"/>
    <w:rsid w:val="00982A39"/>
    <w:rsid w:val="00982C39"/>
    <w:rsid w:val="009836BC"/>
    <w:rsid w:val="00983743"/>
    <w:rsid w:val="00984559"/>
    <w:rsid w:val="00984796"/>
    <w:rsid w:val="009848E4"/>
    <w:rsid w:val="00984CBF"/>
    <w:rsid w:val="0098506A"/>
    <w:rsid w:val="00985434"/>
    <w:rsid w:val="0098576F"/>
    <w:rsid w:val="00985A48"/>
    <w:rsid w:val="00985EC4"/>
    <w:rsid w:val="00985EE5"/>
    <w:rsid w:val="00985F6C"/>
    <w:rsid w:val="0098687F"/>
    <w:rsid w:val="00986E1F"/>
    <w:rsid w:val="00987AB3"/>
    <w:rsid w:val="00987AE7"/>
    <w:rsid w:val="00987E34"/>
    <w:rsid w:val="00990C53"/>
    <w:rsid w:val="00990F2D"/>
    <w:rsid w:val="00991876"/>
    <w:rsid w:val="0099194C"/>
    <w:rsid w:val="009919DC"/>
    <w:rsid w:val="009921D5"/>
    <w:rsid w:val="0099262B"/>
    <w:rsid w:val="00992A60"/>
    <w:rsid w:val="00992AB4"/>
    <w:rsid w:val="00992C49"/>
    <w:rsid w:val="00992C72"/>
    <w:rsid w:val="00992D57"/>
    <w:rsid w:val="00992ECC"/>
    <w:rsid w:val="009930A9"/>
    <w:rsid w:val="00993823"/>
    <w:rsid w:val="00993B41"/>
    <w:rsid w:val="00993D8A"/>
    <w:rsid w:val="00993E09"/>
    <w:rsid w:val="009941D3"/>
    <w:rsid w:val="0099446F"/>
    <w:rsid w:val="00994CF1"/>
    <w:rsid w:val="0099583E"/>
    <w:rsid w:val="0099587D"/>
    <w:rsid w:val="009958CF"/>
    <w:rsid w:val="00995A29"/>
    <w:rsid w:val="00995CB4"/>
    <w:rsid w:val="0099659C"/>
    <w:rsid w:val="00996E27"/>
    <w:rsid w:val="00996E8C"/>
    <w:rsid w:val="0099738B"/>
    <w:rsid w:val="0099767F"/>
    <w:rsid w:val="009A0545"/>
    <w:rsid w:val="009A057E"/>
    <w:rsid w:val="009A082B"/>
    <w:rsid w:val="009A0E03"/>
    <w:rsid w:val="009A13F8"/>
    <w:rsid w:val="009A160E"/>
    <w:rsid w:val="009A194D"/>
    <w:rsid w:val="009A1A01"/>
    <w:rsid w:val="009A20CC"/>
    <w:rsid w:val="009A22A2"/>
    <w:rsid w:val="009A22F6"/>
    <w:rsid w:val="009A2579"/>
    <w:rsid w:val="009A2751"/>
    <w:rsid w:val="009A38A7"/>
    <w:rsid w:val="009A3A30"/>
    <w:rsid w:val="009A3FF6"/>
    <w:rsid w:val="009A5156"/>
    <w:rsid w:val="009A54C0"/>
    <w:rsid w:val="009A5911"/>
    <w:rsid w:val="009A5BED"/>
    <w:rsid w:val="009A6173"/>
    <w:rsid w:val="009A65AA"/>
    <w:rsid w:val="009A6F49"/>
    <w:rsid w:val="009A7083"/>
    <w:rsid w:val="009B029E"/>
    <w:rsid w:val="009B0D0C"/>
    <w:rsid w:val="009B122A"/>
    <w:rsid w:val="009B14FD"/>
    <w:rsid w:val="009B1820"/>
    <w:rsid w:val="009B19C6"/>
    <w:rsid w:val="009B1AB5"/>
    <w:rsid w:val="009B1D42"/>
    <w:rsid w:val="009B1FBA"/>
    <w:rsid w:val="009B267C"/>
    <w:rsid w:val="009B30A4"/>
    <w:rsid w:val="009B3280"/>
    <w:rsid w:val="009B371F"/>
    <w:rsid w:val="009B3A67"/>
    <w:rsid w:val="009B3B41"/>
    <w:rsid w:val="009B49F0"/>
    <w:rsid w:val="009B4AA6"/>
    <w:rsid w:val="009B4CC9"/>
    <w:rsid w:val="009B4D33"/>
    <w:rsid w:val="009B536C"/>
    <w:rsid w:val="009B5788"/>
    <w:rsid w:val="009B5814"/>
    <w:rsid w:val="009B594A"/>
    <w:rsid w:val="009B5AAE"/>
    <w:rsid w:val="009B7724"/>
    <w:rsid w:val="009B7E43"/>
    <w:rsid w:val="009B7FD7"/>
    <w:rsid w:val="009C018E"/>
    <w:rsid w:val="009C0202"/>
    <w:rsid w:val="009C0D12"/>
    <w:rsid w:val="009C1733"/>
    <w:rsid w:val="009C1EAC"/>
    <w:rsid w:val="009C20E2"/>
    <w:rsid w:val="009C211F"/>
    <w:rsid w:val="009C2228"/>
    <w:rsid w:val="009C2543"/>
    <w:rsid w:val="009C258E"/>
    <w:rsid w:val="009C2723"/>
    <w:rsid w:val="009C2DAB"/>
    <w:rsid w:val="009C316C"/>
    <w:rsid w:val="009C31F3"/>
    <w:rsid w:val="009C3281"/>
    <w:rsid w:val="009C3568"/>
    <w:rsid w:val="009C3E33"/>
    <w:rsid w:val="009C411E"/>
    <w:rsid w:val="009C4B20"/>
    <w:rsid w:val="009C56D8"/>
    <w:rsid w:val="009C58ED"/>
    <w:rsid w:val="009C5B9A"/>
    <w:rsid w:val="009C5D30"/>
    <w:rsid w:val="009C6BF6"/>
    <w:rsid w:val="009C7212"/>
    <w:rsid w:val="009C74E0"/>
    <w:rsid w:val="009C7559"/>
    <w:rsid w:val="009C759C"/>
    <w:rsid w:val="009C76A0"/>
    <w:rsid w:val="009C76B4"/>
    <w:rsid w:val="009C794A"/>
    <w:rsid w:val="009D010B"/>
    <w:rsid w:val="009D046E"/>
    <w:rsid w:val="009D09E3"/>
    <w:rsid w:val="009D110B"/>
    <w:rsid w:val="009D1122"/>
    <w:rsid w:val="009D13F9"/>
    <w:rsid w:val="009D16AA"/>
    <w:rsid w:val="009D17E4"/>
    <w:rsid w:val="009D264D"/>
    <w:rsid w:val="009D26DA"/>
    <w:rsid w:val="009D3840"/>
    <w:rsid w:val="009D3E3D"/>
    <w:rsid w:val="009D3EA7"/>
    <w:rsid w:val="009D3FBE"/>
    <w:rsid w:val="009D4BEB"/>
    <w:rsid w:val="009D5330"/>
    <w:rsid w:val="009D550A"/>
    <w:rsid w:val="009D5564"/>
    <w:rsid w:val="009D5689"/>
    <w:rsid w:val="009D5EFC"/>
    <w:rsid w:val="009D604B"/>
    <w:rsid w:val="009D6848"/>
    <w:rsid w:val="009D697D"/>
    <w:rsid w:val="009D6F7B"/>
    <w:rsid w:val="009D705D"/>
    <w:rsid w:val="009D712F"/>
    <w:rsid w:val="009D7218"/>
    <w:rsid w:val="009D73C2"/>
    <w:rsid w:val="009D7437"/>
    <w:rsid w:val="009D74CB"/>
    <w:rsid w:val="009D74EE"/>
    <w:rsid w:val="009D7671"/>
    <w:rsid w:val="009D79A2"/>
    <w:rsid w:val="009D7FA7"/>
    <w:rsid w:val="009E039E"/>
    <w:rsid w:val="009E076B"/>
    <w:rsid w:val="009E10ED"/>
    <w:rsid w:val="009E1256"/>
    <w:rsid w:val="009E1CF9"/>
    <w:rsid w:val="009E2185"/>
    <w:rsid w:val="009E29F2"/>
    <w:rsid w:val="009E3046"/>
    <w:rsid w:val="009E31FC"/>
    <w:rsid w:val="009E33D0"/>
    <w:rsid w:val="009E35C3"/>
    <w:rsid w:val="009E36AF"/>
    <w:rsid w:val="009E3B0D"/>
    <w:rsid w:val="009E3D1E"/>
    <w:rsid w:val="009E460D"/>
    <w:rsid w:val="009E4760"/>
    <w:rsid w:val="009E4B47"/>
    <w:rsid w:val="009E4F42"/>
    <w:rsid w:val="009E4FFF"/>
    <w:rsid w:val="009E511C"/>
    <w:rsid w:val="009E5B7F"/>
    <w:rsid w:val="009E6416"/>
    <w:rsid w:val="009E670E"/>
    <w:rsid w:val="009E6A11"/>
    <w:rsid w:val="009E6D39"/>
    <w:rsid w:val="009E6E05"/>
    <w:rsid w:val="009E715D"/>
    <w:rsid w:val="009E765F"/>
    <w:rsid w:val="009E7796"/>
    <w:rsid w:val="009E7CCB"/>
    <w:rsid w:val="009E7DD7"/>
    <w:rsid w:val="009F0226"/>
    <w:rsid w:val="009F0CD2"/>
    <w:rsid w:val="009F0D52"/>
    <w:rsid w:val="009F0E6A"/>
    <w:rsid w:val="009F0E6C"/>
    <w:rsid w:val="009F14C1"/>
    <w:rsid w:val="009F14CB"/>
    <w:rsid w:val="009F1547"/>
    <w:rsid w:val="009F192F"/>
    <w:rsid w:val="009F1CD7"/>
    <w:rsid w:val="009F1DC9"/>
    <w:rsid w:val="009F1F62"/>
    <w:rsid w:val="009F23E9"/>
    <w:rsid w:val="009F2532"/>
    <w:rsid w:val="009F2786"/>
    <w:rsid w:val="009F290C"/>
    <w:rsid w:val="009F2C1B"/>
    <w:rsid w:val="009F3B14"/>
    <w:rsid w:val="009F3B60"/>
    <w:rsid w:val="009F3E67"/>
    <w:rsid w:val="009F44EA"/>
    <w:rsid w:val="009F499D"/>
    <w:rsid w:val="009F4C49"/>
    <w:rsid w:val="009F4ED1"/>
    <w:rsid w:val="009F5153"/>
    <w:rsid w:val="009F641B"/>
    <w:rsid w:val="009F655D"/>
    <w:rsid w:val="009F6687"/>
    <w:rsid w:val="009F67E2"/>
    <w:rsid w:val="009F6895"/>
    <w:rsid w:val="009F68BD"/>
    <w:rsid w:val="009F6BF9"/>
    <w:rsid w:val="009F6C60"/>
    <w:rsid w:val="009F6E93"/>
    <w:rsid w:val="009F7031"/>
    <w:rsid w:val="009F770C"/>
    <w:rsid w:val="009F7833"/>
    <w:rsid w:val="00A00418"/>
    <w:rsid w:val="00A00429"/>
    <w:rsid w:val="00A008F7"/>
    <w:rsid w:val="00A00998"/>
    <w:rsid w:val="00A00FE4"/>
    <w:rsid w:val="00A01B58"/>
    <w:rsid w:val="00A01BCB"/>
    <w:rsid w:val="00A01FBE"/>
    <w:rsid w:val="00A0206A"/>
    <w:rsid w:val="00A02604"/>
    <w:rsid w:val="00A029F4"/>
    <w:rsid w:val="00A02BA3"/>
    <w:rsid w:val="00A02C14"/>
    <w:rsid w:val="00A03262"/>
    <w:rsid w:val="00A0330F"/>
    <w:rsid w:val="00A0336A"/>
    <w:rsid w:val="00A03740"/>
    <w:rsid w:val="00A03CEC"/>
    <w:rsid w:val="00A03E9C"/>
    <w:rsid w:val="00A03F76"/>
    <w:rsid w:val="00A0427B"/>
    <w:rsid w:val="00A04414"/>
    <w:rsid w:val="00A04EB1"/>
    <w:rsid w:val="00A059BF"/>
    <w:rsid w:val="00A05FF9"/>
    <w:rsid w:val="00A069E7"/>
    <w:rsid w:val="00A06A9F"/>
    <w:rsid w:val="00A071F5"/>
    <w:rsid w:val="00A0782C"/>
    <w:rsid w:val="00A1018D"/>
    <w:rsid w:val="00A10985"/>
    <w:rsid w:val="00A10AE2"/>
    <w:rsid w:val="00A10EFD"/>
    <w:rsid w:val="00A11257"/>
    <w:rsid w:val="00A114A6"/>
    <w:rsid w:val="00A116CC"/>
    <w:rsid w:val="00A11BA4"/>
    <w:rsid w:val="00A11C86"/>
    <w:rsid w:val="00A11EAB"/>
    <w:rsid w:val="00A11F9B"/>
    <w:rsid w:val="00A12498"/>
    <w:rsid w:val="00A128CA"/>
    <w:rsid w:val="00A128D9"/>
    <w:rsid w:val="00A128F9"/>
    <w:rsid w:val="00A1290B"/>
    <w:rsid w:val="00A12C34"/>
    <w:rsid w:val="00A12E33"/>
    <w:rsid w:val="00A12FA4"/>
    <w:rsid w:val="00A134E7"/>
    <w:rsid w:val="00A136DB"/>
    <w:rsid w:val="00A138DD"/>
    <w:rsid w:val="00A14488"/>
    <w:rsid w:val="00A14EC6"/>
    <w:rsid w:val="00A15261"/>
    <w:rsid w:val="00A15702"/>
    <w:rsid w:val="00A15F4D"/>
    <w:rsid w:val="00A168D2"/>
    <w:rsid w:val="00A17198"/>
    <w:rsid w:val="00A17400"/>
    <w:rsid w:val="00A17801"/>
    <w:rsid w:val="00A178B3"/>
    <w:rsid w:val="00A1799C"/>
    <w:rsid w:val="00A17ABE"/>
    <w:rsid w:val="00A17EC2"/>
    <w:rsid w:val="00A20308"/>
    <w:rsid w:val="00A2066D"/>
    <w:rsid w:val="00A20694"/>
    <w:rsid w:val="00A2086B"/>
    <w:rsid w:val="00A20A3B"/>
    <w:rsid w:val="00A20D8B"/>
    <w:rsid w:val="00A219EB"/>
    <w:rsid w:val="00A21F95"/>
    <w:rsid w:val="00A2220C"/>
    <w:rsid w:val="00A22344"/>
    <w:rsid w:val="00A225F6"/>
    <w:rsid w:val="00A226C2"/>
    <w:rsid w:val="00A227BA"/>
    <w:rsid w:val="00A22CBF"/>
    <w:rsid w:val="00A22CCB"/>
    <w:rsid w:val="00A22CE4"/>
    <w:rsid w:val="00A2323C"/>
    <w:rsid w:val="00A232CB"/>
    <w:rsid w:val="00A2405F"/>
    <w:rsid w:val="00A2407A"/>
    <w:rsid w:val="00A24133"/>
    <w:rsid w:val="00A24450"/>
    <w:rsid w:val="00A246C2"/>
    <w:rsid w:val="00A24826"/>
    <w:rsid w:val="00A24ACA"/>
    <w:rsid w:val="00A24E09"/>
    <w:rsid w:val="00A2551A"/>
    <w:rsid w:val="00A2588D"/>
    <w:rsid w:val="00A25AF7"/>
    <w:rsid w:val="00A2670B"/>
    <w:rsid w:val="00A27095"/>
    <w:rsid w:val="00A270BF"/>
    <w:rsid w:val="00A27617"/>
    <w:rsid w:val="00A27644"/>
    <w:rsid w:val="00A278D0"/>
    <w:rsid w:val="00A27D3B"/>
    <w:rsid w:val="00A300D1"/>
    <w:rsid w:val="00A315F8"/>
    <w:rsid w:val="00A31BEC"/>
    <w:rsid w:val="00A31FBB"/>
    <w:rsid w:val="00A32226"/>
    <w:rsid w:val="00A327E9"/>
    <w:rsid w:val="00A32809"/>
    <w:rsid w:val="00A32EDF"/>
    <w:rsid w:val="00A33613"/>
    <w:rsid w:val="00A336C5"/>
    <w:rsid w:val="00A3378C"/>
    <w:rsid w:val="00A339AD"/>
    <w:rsid w:val="00A33DF1"/>
    <w:rsid w:val="00A3432A"/>
    <w:rsid w:val="00A3459E"/>
    <w:rsid w:val="00A34A59"/>
    <w:rsid w:val="00A35144"/>
    <w:rsid w:val="00A356B1"/>
    <w:rsid w:val="00A357BF"/>
    <w:rsid w:val="00A35B8C"/>
    <w:rsid w:val="00A35CAF"/>
    <w:rsid w:val="00A35EB0"/>
    <w:rsid w:val="00A360EB"/>
    <w:rsid w:val="00A370EF"/>
    <w:rsid w:val="00A378EB"/>
    <w:rsid w:val="00A40145"/>
    <w:rsid w:val="00A40225"/>
    <w:rsid w:val="00A403AC"/>
    <w:rsid w:val="00A40B4F"/>
    <w:rsid w:val="00A40CC5"/>
    <w:rsid w:val="00A40D08"/>
    <w:rsid w:val="00A40D66"/>
    <w:rsid w:val="00A4120E"/>
    <w:rsid w:val="00A4133A"/>
    <w:rsid w:val="00A416AE"/>
    <w:rsid w:val="00A41A85"/>
    <w:rsid w:val="00A4233F"/>
    <w:rsid w:val="00A42553"/>
    <w:rsid w:val="00A426AA"/>
    <w:rsid w:val="00A42AE1"/>
    <w:rsid w:val="00A42D53"/>
    <w:rsid w:val="00A43382"/>
    <w:rsid w:val="00A4382B"/>
    <w:rsid w:val="00A43B0D"/>
    <w:rsid w:val="00A44183"/>
    <w:rsid w:val="00A44DD4"/>
    <w:rsid w:val="00A45068"/>
    <w:rsid w:val="00A45490"/>
    <w:rsid w:val="00A454CD"/>
    <w:rsid w:val="00A45A76"/>
    <w:rsid w:val="00A45CA4"/>
    <w:rsid w:val="00A45F60"/>
    <w:rsid w:val="00A45F6B"/>
    <w:rsid w:val="00A46075"/>
    <w:rsid w:val="00A4608B"/>
    <w:rsid w:val="00A46D19"/>
    <w:rsid w:val="00A46D43"/>
    <w:rsid w:val="00A46E8B"/>
    <w:rsid w:val="00A47037"/>
    <w:rsid w:val="00A47082"/>
    <w:rsid w:val="00A47BC5"/>
    <w:rsid w:val="00A47DE6"/>
    <w:rsid w:val="00A501FC"/>
    <w:rsid w:val="00A5030B"/>
    <w:rsid w:val="00A503C8"/>
    <w:rsid w:val="00A504F0"/>
    <w:rsid w:val="00A506DD"/>
    <w:rsid w:val="00A50BF9"/>
    <w:rsid w:val="00A51292"/>
    <w:rsid w:val="00A513CD"/>
    <w:rsid w:val="00A51883"/>
    <w:rsid w:val="00A51C5D"/>
    <w:rsid w:val="00A51D72"/>
    <w:rsid w:val="00A51DF5"/>
    <w:rsid w:val="00A51F2F"/>
    <w:rsid w:val="00A52839"/>
    <w:rsid w:val="00A529CA"/>
    <w:rsid w:val="00A52A90"/>
    <w:rsid w:val="00A53109"/>
    <w:rsid w:val="00A53155"/>
    <w:rsid w:val="00A5319F"/>
    <w:rsid w:val="00A532A4"/>
    <w:rsid w:val="00A53350"/>
    <w:rsid w:val="00A537CC"/>
    <w:rsid w:val="00A53B40"/>
    <w:rsid w:val="00A53E42"/>
    <w:rsid w:val="00A5499B"/>
    <w:rsid w:val="00A54C85"/>
    <w:rsid w:val="00A54FFB"/>
    <w:rsid w:val="00A5502A"/>
    <w:rsid w:val="00A553A6"/>
    <w:rsid w:val="00A557C7"/>
    <w:rsid w:val="00A570C4"/>
    <w:rsid w:val="00A578C0"/>
    <w:rsid w:val="00A57C40"/>
    <w:rsid w:val="00A57E19"/>
    <w:rsid w:val="00A57F01"/>
    <w:rsid w:val="00A603AC"/>
    <w:rsid w:val="00A6048E"/>
    <w:rsid w:val="00A60A78"/>
    <w:rsid w:val="00A613FD"/>
    <w:rsid w:val="00A618E7"/>
    <w:rsid w:val="00A619F1"/>
    <w:rsid w:val="00A63165"/>
    <w:rsid w:val="00A631EA"/>
    <w:rsid w:val="00A6369C"/>
    <w:rsid w:val="00A63E89"/>
    <w:rsid w:val="00A642B9"/>
    <w:rsid w:val="00A643E8"/>
    <w:rsid w:val="00A645D4"/>
    <w:rsid w:val="00A646F1"/>
    <w:rsid w:val="00A64D91"/>
    <w:rsid w:val="00A652EC"/>
    <w:rsid w:val="00A658C4"/>
    <w:rsid w:val="00A65B59"/>
    <w:rsid w:val="00A66010"/>
    <w:rsid w:val="00A660D3"/>
    <w:rsid w:val="00A66220"/>
    <w:rsid w:val="00A66546"/>
    <w:rsid w:val="00A66CBF"/>
    <w:rsid w:val="00A670E4"/>
    <w:rsid w:val="00A671AB"/>
    <w:rsid w:val="00A67642"/>
    <w:rsid w:val="00A679DD"/>
    <w:rsid w:val="00A7174C"/>
    <w:rsid w:val="00A71DEF"/>
    <w:rsid w:val="00A71F8B"/>
    <w:rsid w:val="00A722D1"/>
    <w:rsid w:val="00A72C4F"/>
    <w:rsid w:val="00A72EC4"/>
    <w:rsid w:val="00A735FF"/>
    <w:rsid w:val="00A7389C"/>
    <w:rsid w:val="00A738C7"/>
    <w:rsid w:val="00A7399A"/>
    <w:rsid w:val="00A73DA8"/>
    <w:rsid w:val="00A74661"/>
    <w:rsid w:val="00A746A1"/>
    <w:rsid w:val="00A74A1F"/>
    <w:rsid w:val="00A74AD1"/>
    <w:rsid w:val="00A74C3D"/>
    <w:rsid w:val="00A74F48"/>
    <w:rsid w:val="00A74FC6"/>
    <w:rsid w:val="00A750AC"/>
    <w:rsid w:val="00A75515"/>
    <w:rsid w:val="00A7572D"/>
    <w:rsid w:val="00A75B86"/>
    <w:rsid w:val="00A75FD9"/>
    <w:rsid w:val="00A7659A"/>
    <w:rsid w:val="00A766F9"/>
    <w:rsid w:val="00A76730"/>
    <w:rsid w:val="00A76EF1"/>
    <w:rsid w:val="00A772F8"/>
    <w:rsid w:val="00A7742E"/>
    <w:rsid w:val="00A77BF2"/>
    <w:rsid w:val="00A77FC2"/>
    <w:rsid w:val="00A80126"/>
    <w:rsid w:val="00A8023F"/>
    <w:rsid w:val="00A80D14"/>
    <w:rsid w:val="00A80F42"/>
    <w:rsid w:val="00A819D4"/>
    <w:rsid w:val="00A81D1A"/>
    <w:rsid w:val="00A81D63"/>
    <w:rsid w:val="00A822F9"/>
    <w:rsid w:val="00A82598"/>
    <w:rsid w:val="00A8276A"/>
    <w:rsid w:val="00A828EB"/>
    <w:rsid w:val="00A83472"/>
    <w:rsid w:val="00A8382E"/>
    <w:rsid w:val="00A83997"/>
    <w:rsid w:val="00A841F8"/>
    <w:rsid w:val="00A84FCC"/>
    <w:rsid w:val="00A85086"/>
    <w:rsid w:val="00A854A6"/>
    <w:rsid w:val="00A8568F"/>
    <w:rsid w:val="00A8584D"/>
    <w:rsid w:val="00A858B7"/>
    <w:rsid w:val="00A85B25"/>
    <w:rsid w:val="00A85BFA"/>
    <w:rsid w:val="00A85D84"/>
    <w:rsid w:val="00A86C03"/>
    <w:rsid w:val="00A86C4C"/>
    <w:rsid w:val="00A86D44"/>
    <w:rsid w:val="00A87C4F"/>
    <w:rsid w:val="00A87FBF"/>
    <w:rsid w:val="00A87FE9"/>
    <w:rsid w:val="00A900A2"/>
    <w:rsid w:val="00A90344"/>
    <w:rsid w:val="00A90446"/>
    <w:rsid w:val="00A904D9"/>
    <w:rsid w:val="00A90895"/>
    <w:rsid w:val="00A90A39"/>
    <w:rsid w:val="00A90AFB"/>
    <w:rsid w:val="00A90D19"/>
    <w:rsid w:val="00A9132C"/>
    <w:rsid w:val="00A91337"/>
    <w:rsid w:val="00A91377"/>
    <w:rsid w:val="00A919F9"/>
    <w:rsid w:val="00A92854"/>
    <w:rsid w:val="00A92C8F"/>
    <w:rsid w:val="00A931CE"/>
    <w:rsid w:val="00A9324F"/>
    <w:rsid w:val="00A93884"/>
    <w:rsid w:val="00A9426F"/>
    <w:rsid w:val="00A949E6"/>
    <w:rsid w:val="00A94A62"/>
    <w:rsid w:val="00A9551B"/>
    <w:rsid w:val="00A95A2D"/>
    <w:rsid w:val="00A95E16"/>
    <w:rsid w:val="00A96367"/>
    <w:rsid w:val="00A963B8"/>
    <w:rsid w:val="00A96DB6"/>
    <w:rsid w:val="00A97050"/>
    <w:rsid w:val="00A97114"/>
    <w:rsid w:val="00A97FF8"/>
    <w:rsid w:val="00AA0060"/>
    <w:rsid w:val="00AA05F2"/>
    <w:rsid w:val="00AA0B1F"/>
    <w:rsid w:val="00AA117E"/>
    <w:rsid w:val="00AA11CC"/>
    <w:rsid w:val="00AA144C"/>
    <w:rsid w:val="00AA14F2"/>
    <w:rsid w:val="00AA157B"/>
    <w:rsid w:val="00AA18D0"/>
    <w:rsid w:val="00AA19F5"/>
    <w:rsid w:val="00AA1CA4"/>
    <w:rsid w:val="00AA1DEC"/>
    <w:rsid w:val="00AA24F5"/>
    <w:rsid w:val="00AA2C22"/>
    <w:rsid w:val="00AA2E7C"/>
    <w:rsid w:val="00AA36C6"/>
    <w:rsid w:val="00AA36DC"/>
    <w:rsid w:val="00AA3778"/>
    <w:rsid w:val="00AA3A11"/>
    <w:rsid w:val="00AA3B41"/>
    <w:rsid w:val="00AA4248"/>
    <w:rsid w:val="00AA4C8D"/>
    <w:rsid w:val="00AA4F1C"/>
    <w:rsid w:val="00AA50A6"/>
    <w:rsid w:val="00AA529F"/>
    <w:rsid w:val="00AA551C"/>
    <w:rsid w:val="00AA5D54"/>
    <w:rsid w:val="00AA6382"/>
    <w:rsid w:val="00AA6428"/>
    <w:rsid w:val="00AA6867"/>
    <w:rsid w:val="00AA68D6"/>
    <w:rsid w:val="00AA6CF4"/>
    <w:rsid w:val="00AA74E7"/>
    <w:rsid w:val="00AA787E"/>
    <w:rsid w:val="00AA7FC8"/>
    <w:rsid w:val="00AA7FD3"/>
    <w:rsid w:val="00AB04F0"/>
    <w:rsid w:val="00AB04F3"/>
    <w:rsid w:val="00AB0545"/>
    <w:rsid w:val="00AB055E"/>
    <w:rsid w:val="00AB0651"/>
    <w:rsid w:val="00AB077E"/>
    <w:rsid w:val="00AB0894"/>
    <w:rsid w:val="00AB0A8E"/>
    <w:rsid w:val="00AB0B6F"/>
    <w:rsid w:val="00AB0E08"/>
    <w:rsid w:val="00AB1536"/>
    <w:rsid w:val="00AB1665"/>
    <w:rsid w:val="00AB18DB"/>
    <w:rsid w:val="00AB2437"/>
    <w:rsid w:val="00AB24D2"/>
    <w:rsid w:val="00AB255E"/>
    <w:rsid w:val="00AB25EF"/>
    <w:rsid w:val="00AB2600"/>
    <w:rsid w:val="00AB2C5F"/>
    <w:rsid w:val="00AB33D8"/>
    <w:rsid w:val="00AB3666"/>
    <w:rsid w:val="00AB3865"/>
    <w:rsid w:val="00AB3F70"/>
    <w:rsid w:val="00AB4075"/>
    <w:rsid w:val="00AB445F"/>
    <w:rsid w:val="00AB4760"/>
    <w:rsid w:val="00AB4805"/>
    <w:rsid w:val="00AB4B87"/>
    <w:rsid w:val="00AB4CD4"/>
    <w:rsid w:val="00AB4E3F"/>
    <w:rsid w:val="00AB4EA0"/>
    <w:rsid w:val="00AB5414"/>
    <w:rsid w:val="00AB544D"/>
    <w:rsid w:val="00AB569C"/>
    <w:rsid w:val="00AB574E"/>
    <w:rsid w:val="00AB5B4A"/>
    <w:rsid w:val="00AB60C9"/>
    <w:rsid w:val="00AB6145"/>
    <w:rsid w:val="00AB6C5D"/>
    <w:rsid w:val="00AB6C67"/>
    <w:rsid w:val="00AB71DC"/>
    <w:rsid w:val="00AB7209"/>
    <w:rsid w:val="00AB75D0"/>
    <w:rsid w:val="00AB7907"/>
    <w:rsid w:val="00AB7A92"/>
    <w:rsid w:val="00AB7B39"/>
    <w:rsid w:val="00AB7CB4"/>
    <w:rsid w:val="00AB7E9A"/>
    <w:rsid w:val="00AC0068"/>
    <w:rsid w:val="00AC0377"/>
    <w:rsid w:val="00AC056D"/>
    <w:rsid w:val="00AC0AAB"/>
    <w:rsid w:val="00AC0E59"/>
    <w:rsid w:val="00AC195E"/>
    <w:rsid w:val="00AC1ABA"/>
    <w:rsid w:val="00AC22C3"/>
    <w:rsid w:val="00AC2695"/>
    <w:rsid w:val="00AC26DA"/>
    <w:rsid w:val="00AC300C"/>
    <w:rsid w:val="00AC31FD"/>
    <w:rsid w:val="00AC342F"/>
    <w:rsid w:val="00AC34C9"/>
    <w:rsid w:val="00AC34E0"/>
    <w:rsid w:val="00AC351E"/>
    <w:rsid w:val="00AC3FEA"/>
    <w:rsid w:val="00AC4C1C"/>
    <w:rsid w:val="00AC4D5F"/>
    <w:rsid w:val="00AC4F14"/>
    <w:rsid w:val="00AC58CF"/>
    <w:rsid w:val="00AC59F3"/>
    <w:rsid w:val="00AC5B13"/>
    <w:rsid w:val="00AC5B61"/>
    <w:rsid w:val="00AC5B8C"/>
    <w:rsid w:val="00AC64F0"/>
    <w:rsid w:val="00AC6A4C"/>
    <w:rsid w:val="00AC6BD5"/>
    <w:rsid w:val="00AC6F7A"/>
    <w:rsid w:val="00AC70C6"/>
    <w:rsid w:val="00AC7626"/>
    <w:rsid w:val="00AC7BFA"/>
    <w:rsid w:val="00AC7E8B"/>
    <w:rsid w:val="00AC7E94"/>
    <w:rsid w:val="00AD0492"/>
    <w:rsid w:val="00AD060E"/>
    <w:rsid w:val="00AD09E6"/>
    <w:rsid w:val="00AD0C1B"/>
    <w:rsid w:val="00AD0E73"/>
    <w:rsid w:val="00AD1056"/>
    <w:rsid w:val="00AD1377"/>
    <w:rsid w:val="00AD1C59"/>
    <w:rsid w:val="00AD1CCD"/>
    <w:rsid w:val="00AD1E97"/>
    <w:rsid w:val="00AD23CC"/>
    <w:rsid w:val="00AD2632"/>
    <w:rsid w:val="00AD2B01"/>
    <w:rsid w:val="00AD2B3D"/>
    <w:rsid w:val="00AD2BAE"/>
    <w:rsid w:val="00AD32BC"/>
    <w:rsid w:val="00AD35AA"/>
    <w:rsid w:val="00AD3761"/>
    <w:rsid w:val="00AD4B94"/>
    <w:rsid w:val="00AD4C2C"/>
    <w:rsid w:val="00AD4FFF"/>
    <w:rsid w:val="00AD5ED6"/>
    <w:rsid w:val="00AD5FC1"/>
    <w:rsid w:val="00AD61D7"/>
    <w:rsid w:val="00AD6678"/>
    <w:rsid w:val="00AD6C3D"/>
    <w:rsid w:val="00AD6FA7"/>
    <w:rsid w:val="00AD7036"/>
    <w:rsid w:val="00AD71DC"/>
    <w:rsid w:val="00AD7291"/>
    <w:rsid w:val="00AD748C"/>
    <w:rsid w:val="00AE0079"/>
    <w:rsid w:val="00AE08BB"/>
    <w:rsid w:val="00AE0A12"/>
    <w:rsid w:val="00AE0B5B"/>
    <w:rsid w:val="00AE14FA"/>
    <w:rsid w:val="00AE1630"/>
    <w:rsid w:val="00AE1FB1"/>
    <w:rsid w:val="00AE2051"/>
    <w:rsid w:val="00AE20D2"/>
    <w:rsid w:val="00AE26E5"/>
    <w:rsid w:val="00AE298C"/>
    <w:rsid w:val="00AE29D8"/>
    <w:rsid w:val="00AE2B72"/>
    <w:rsid w:val="00AE36BC"/>
    <w:rsid w:val="00AE402E"/>
    <w:rsid w:val="00AE4343"/>
    <w:rsid w:val="00AE45C7"/>
    <w:rsid w:val="00AE46DA"/>
    <w:rsid w:val="00AE4B1A"/>
    <w:rsid w:val="00AE51FF"/>
    <w:rsid w:val="00AE54FF"/>
    <w:rsid w:val="00AE5676"/>
    <w:rsid w:val="00AE57DA"/>
    <w:rsid w:val="00AE588B"/>
    <w:rsid w:val="00AE5D89"/>
    <w:rsid w:val="00AE5E07"/>
    <w:rsid w:val="00AE5F83"/>
    <w:rsid w:val="00AE60B3"/>
    <w:rsid w:val="00AE619D"/>
    <w:rsid w:val="00AE6626"/>
    <w:rsid w:val="00AE6E25"/>
    <w:rsid w:val="00AE7319"/>
    <w:rsid w:val="00AE7587"/>
    <w:rsid w:val="00AE76C6"/>
    <w:rsid w:val="00AE79D1"/>
    <w:rsid w:val="00AE7CA2"/>
    <w:rsid w:val="00AE7E24"/>
    <w:rsid w:val="00AE7ED2"/>
    <w:rsid w:val="00AE7F8F"/>
    <w:rsid w:val="00AF067D"/>
    <w:rsid w:val="00AF0CF8"/>
    <w:rsid w:val="00AF0EAD"/>
    <w:rsid w:val="00AF0F29"/>
    <w:rsid w:val="00AF11DF"/>
    <w:rsid w:val="00AF1445"/>
    <w:rsid w:val="00AF14D6"/>
    <w:rsid w:val="00AF1D39"/>
    <w:rsid w:val="00AF243C"/>
    <w:rsid w:val="00AF2642"/>
    <w:rsid w:val="00AF2805"/>
    <w:rsid w:val="00AF2A92"/>
    <w:rsid w:val="00AF2D70"/>
    <w:rsid w:val="00AF3133"/>
    <w:rsid w:val="00AF38AE"/>
    <w:rsid w:val="00AF39AA"/>
    <w:rsid w:val="00AF3AEC"/>
    <w:rsid w:val="00AF3EE7"/>
    <w:rsid w:val="00AF41C3"/>
    <w:rsid w:val="00AF4222"/>
    <w:rsid w:val="00AF442F"/>
    <w:rsid w:val="00AF4861"/>
    <w:rsid w:val="00AF48A9"/>
    <w:rsid w:val="00AF4B84"/>
    <w:rsid w:val="00AF5D0E"/>
    <w:rsid w:val="00AF640B"/>
    <w:rsid w:val="00AF650F"/>
    <w:rsid w:val="00AF67FA"/>
    <w:rsid w:val="00AF6BCB"/>
    <w:rsid w:val="00AF7309"/>
    <w:rsid w:val="00AF76CA"/>
    <w:rsid w:val="00B009E3"/>
    <w:rsid w:val="00B01343"/>
    <w:rsid w:val="00B01945"/>
    <w:rsid w:val="00B01A01"/>
    <w:rsid w:val="00B01A12"/>
    <w:rsid w:val="00B01DD1"/>
    <w:rsid w:val="00B01F2F"/>
    <w:rsid w:val="00B01F3F"/>
    <w:rsid w:val="00B02270"/>
    <w:rsid w:val="00B0265E"/>
    <w:rsid w:val="00B026A4"/>
    <w:rsid w:val="00B0270C"/>
    <w:rsid w:val="00B02A50"/>
    <w:rsid w:val="00B02BD8"/>
    <w:rsid w:val="00B02CB3"/>
    <w:rsid w:val="00B0357C"/>
    <w:rsid w:val="00B03885"/>
    <w:rsid w:val="00B04032"/>
    <w:rsid w:val="00B044C7"/>
    <w:rsid w:val="00B048B9"/>
    <w:rsid w:val="00B04DE9"/>
    <w:rsid w:val="00B0509F"/>
    <w:rsid w:val="00B0520E"/>
    <w:rsid w:val="00B05612"/>
    <w:rsid w:val="00B05C57"/>
    <w:rsid w:val="00B05FAB"/>
    <w:rsid w:val="00B0624A"/>
    <w:rsid w:val="00B0624F"/>
    <w:rsid w:val="00B06263"/>
    <w:rsid w:val="00B06B0B"/>
    <w:rsid w:val="00B06B30"/>
    <w:rsid w:val="00B06C8E"/>
    <w:rsid w:val="00B07397"/>
    <w:rsid w:val="00B0774A"/>
    <w:rsid w:val="00B0788B"/>
    <w:rsid w:val="00B07CAD"/>
    <w:rsid w:val="00B100ED"/>
    <w:rsid w:val="00B105CC"/>
    <w:rsid w:val="00B11125"/>
    <w:rsid w:val="00B1140F"/>
    <w:rsid w:val="00B1188C"/>
    <w:rsid w:val="00B119BD"/>
    <w:rsid w:val="00B11EB2"/>
    <w:rsid w:val="00B12ACA"/>
    <w:rsid w:val="00B12CC3"/>
    <w:rsid w:val="00B1393A"/>
    <w:rsid w:val="00B13C8E"/>
    <w:rsid w:val="00B13C9D"/>
    <w:rsid w:val="00B13CDC"/>
    <w:rsid w:val="00B13E49"/>
    <w:rsid w:val="00B13E82"/>
    <w:rsid w:val="00B14257"/>
    <w:rsid w:val="00B14673"/>
    <w:rsid w:val="00B1494F"/>
    <w:rsid w:val="00B14D3E"/>
    <w:rsid w:val="00B14E86"/>
    <w:rsid w:val="00B15480"/>
    <w:rsid w:val="00B15494"/>
    <w:rsid w:val="00B1552A"/>
    <w:rsid w:val="00B15590"/>
    <w:rsid w:val="00B155E5"/>
    <w:rsid w:val="00B156F6"/>
    <w:rsid w:val="00B15A94"/>
    <w:rsid w:val="00B15AFA"/>
    <w:rsid w:val="00B15B6C"/>
    <w:rsid w:val="00B15B9E"/>
    <w:rsid w:val="00B15D75"/>
    <w:rsid w:val="00B15DFD"/>
    <w:rsid w:val="00B1635D"/>
    <w:rsid w:val="00B1683A"/>
    <w:rsid w:val="00B16F20"/>
    <w:rsid w:val="00B17107"/>
    <w:rsid w:val="00B171DB"/>
    <w:rsid w:val="00B17628"/>
    <w:rsid w:val="00B17AA3"/>
    <w:rsid w:val="00B17E01"/>
    <w:rsid w:val="00B200FF"/>
    <w:rsid w:val="00B202D2"/>
    <w:rsid w:val="00B2081E"/>
    <w:rsid w:val="00B20B5D"/>
    <w:rsid w:val="00B20B91"/>
    <w:rsid w:val="00B20D4C"/>
    <w:rsid w:val="00B2167C"/>
    <w:rsid w:val="00B21848"/>
    <w:rsid w:val="00B21ED0"/>
    <w:rsid w:val="00B22514"/>
    <w:rsid w:val="00B2273A"/>
    <w:rsid w:val="00B22C16"/>
    <w:rsid w:val="00B22D02"/>
    <w:rsid w:val="00B22F88"/>
    <w:rsid w:val="00B2307E"/>
    <w:rsid w:val="00B23389"/>
    <w:rsid w:val="00B23AED"/>
    <w:rsid w:val="00B248ED"/>
    <w:rsid w:val="00B2505F"/>
    <w:rsid w:val="00B25254"/>
    <w:rsid w:val="00B25311"/>
    <w:rsid w:val="00B25463"/>
    <w:rsid w:val="00B2554C"/>
    <w:rsid w:val="00B25992"/>
    <w:rsid w:val="00B25EA5"/>
    <w:rsid w:val="00B2600A"/>
    <w:rsid w:val="00B270F2"/>
    <w:rsid w:val="00B2741F"/>
    <w:rsid w:val="00B2743B"/>
    <w:rsid w:val="00B276E8"/>
    <w:rsid w:val="00B27AE9"/>
    <w:rsid w:val="00B27F4C"/>
    <w:rsid w:val="00B3010A"/>
    <w:rsid w:val="00B306FB"/>
    <w:rsid w:val="00B308FD"/>
    <w:rsid w:val="00B30994"/>
    <w:rsid w:val="00B30B5B"/>
    <w:rsid w:val="00B30EC5"/>
    <w:rsid w:val="00B31880"/>
    <w:rsid w:val="00B31AAA"/>
    <w:rsid w:val="00B31B4B"/>
    <w:rsid w:val="00B31B5F"/>
    <w:rsid w:val="00B31D50"/>
    <w:rsid w:val="00B31F21"/>
    <w:rsid w:val="00B32024"/>
    <w:rsid w:val="00B32360"/>
    <w:rsid w:val="00B32385"/>
    <w:rsid w:val="00B327C6"/>
    <w:rsid w:val="00B327CC"/>
    <w:rsid w:val="00B33302"/>
    <w:rsid w:val="00B333E9"/>
    <w:rsid w:val="00B33D90"/>
    <w:rsid w:val="00B33F8A"/>
    <w:rsid w:val="00B3435B"/>
    <w:rsid w:val="00B347D2"/>
    <w:rsid w:val="00B347E3"/>
    <w:rsid w:val="00B34BA2"/>
    <w:rsid w:val="00B34C9F"/>
    <w:rsid w:val="00B35561"/>
    <w:rsid w:val="00B3588D"/>
    <w:rsid w:val="00B35BB3"/>
    <w:rsid w:val="00B35F02"/>
    <w:rsid w:val="00B361EB"/>
    <w:rsid w:val="00B362AF"/>
    <w:rsid w:val="00B3639B"/>
    <w:rsid w:val="00B36A5A"/>
    <w:rsid w:val="00B36EBF"/>
    <w:rsid w:val="00B36EDF"/>
    <w:rsid w:val="00B37D3C"/>
    <w:rsid w:val="00B37E92"/>
    <w:rsid w:val="00B37EDC"/>
    <w:rsid w:val="00B40193"/>
    <w:rsid w:val="00B40695"/>
    <w:rsid w:val="00B40C7F"/>
    <w:rsid w:val="00B415BD"/>
    <w:rsid w:val="00B4173D"/>
    <w:rsid w:val="00B41AB4"/>
    <w:rsid w:val="00B4203C"/>
    <w:rsid w:val="00B42587"/>
    <w:rsid w:val="00B42A89"/>
    <w:rsid w:val="00B42D8D"/>
    <w:rsid w:val="00B43604"/>
    <w:rsid w:val="00B43994"/>
    <w:rsid w:val="00B43A94"/>
    <w:rsid w:val="00B4448C"/>
    <w:rsid w:val="00B44725"/>
    <w:rsid w:val="00B4548E"/>
    <w:rsid w:val="00B456C2"/>
    <w:rsid w:val="00B45D4D"/>
    <w:rsid w:val="00B45ED2"/>
    <w:rsid w:val="00B46552"/>
    <w:rsid w:val="00B46AA2"/>
    <w:rsid w:val="00B46D5E"/>
    <w:rsid w:val="00B46D76"/>
    <w:rsid w:val="00B47306"/>
    <w:rsid w:val="00B50480"/>
    <w:rsid w:val="00B5054B"/>
    <w:rsid w:val="00B5087C"/>
    <w:rsid w:val="00B508E4"/>
    <w:rsid w:val="00B50D7C"/>
    <w:rsid w:val="00B50DB4"/>
    <w:rsid w:val="00B51030"/>
    <w:rsid w:val="00B51233"/>
    <w:rsid w:val="00B51476"/>
    <w:rsid w:val="00B5199A"/>
    <w:rsid w:val="00B519BE"/>
    <w:rsid w:val="00B51B43"/>
    <w:rsid w:val="00B51BD7"/>
    <w:rsid w:val="00B51C65"/>
    <w:rsid w:val="00B51DB9"/>
    <w:rsid w:val="00B51DF2"/>
    <w:rsid w:val="00B5206A"/>
    <w:rsid w:val="00B52120"/>
    <w:rsid w:val="00B522BB"/>
    <w:rsid w:val="00B5233B"/>
    <w:rsid w:val="00B52452"/>
    <w:rsid w:val="00B52780"/>
    <w:rsid w:val="00B527DD"/>
    <w:rsid w:val="00B52ABC"/>
    <w:rsid w:val="00B52BFA"/>
    <w:rsid w:val="00B52C86"/>
    <w:rsid w:val="00B52E13"/>
    <w:rsid w:val="00B534E4"/>
    <w:rsid w:val="00B53A27"/>
    <w:rsid w:val="00B53AF6"/>
    <w:rsid w:val="00B53F34"/>
    <w:rsid w:val="00B54103"/>
    <w:rsid w:val="00B5422E"/>
    <w:rsid w:val="00B54A3E"/>
    <w:rsid w:val="00B554B1"/>
    <w:rsid w:val="00B557EE"/>
    <w:rsid w:val="00B558F7"/>
    <w:rsid w:val="00B55D94"/>
    <w:rsid w:val="00B56169"/>
    <w:rsid w:val="00B56AFB"/>
    <w:rsid w:val="00B56B96"/>
    <w:rsid w:val="00B56C88"/>
    <w:rsid w:val="00B57041"/>
    <w:rsid w:val="00B57699"/>
    <w:rsid w:val="00B57CE8"/>
    <w:rsid w:val="00B60813"/>
    <w:rsid w:val="00B6199F"/>
    <w:rsid w:val="00B6233F"/>
    <w:rsid w:val="00B62604"/>
    <w:rsid w:val="00B628B2"/>
    <w:rsid w:val="00B62C90"/>
    <w:rsid w:val="00B6399C"/>
    <w:rsid w:val="00B640CE"/>
    <w:rsid w:val="00B6452A"/>
    <w:rsid w:val="00B648AB"/>
    <w:rsid w:val="00B65BAC"/>
    <w:rsid w:val="00B65BB2"/>
    <w:rsid w:val="00B65D04"/>
    <w:rsid w:val="00B65F5D"/>
    <w:rsid w:val="00B661B0"/>
    <w:rsid w:val="00B66260"/>
    <w:rsid w:val="00B6654C"/>
    <w:rsid w:val="00B6762A"/>
    <w:rsid w:val="00B67657"/>
    <w:rsid w:val="00B67720"/>
    <w:rsid w:val="00B6787F"/>
    <w:rsid w:val="00B678F2"/>
    <w:rsid w:val="00B67E77"/>
    <w:rsid w:val="00B70119"/>
    <w:rsid w:val="00B70603"/>
    <w:rsid w:val="00B70C88"/>
    <w:rsid w:val="00B70D67"/>
    <w:rsid w:val="00B711DA"/>
    <w:rsid w:val="00B71440"/>
    <w:rsid w:val="00B717E7"/>
    <w:rsid w:val="00B71A57"/>
    <w:rsid w:val="00B71ABA"/>
    <w:rsid w:val="00B72158"/>
    <w:rsid w:val="00B72306"/>
    <w:rsid w:val="00B72463"/>
    <w:rsid w:val="00B724FB"/>
    <w:rsid w:val="00B72827"/>
    <w:rsid w:val="00B72D31"/>
    <w:rsid w:val="00B730BE"/>
    <w:rsid w:val="00B734C1"/>
    <w:rsid w:val="00B73A29"/>
    <w:rsid w:val="00B747F2"/>
    <w:rsid w:val="00B74A17"/>
    <w:rsid w:val="00B74A53"/>
    <w:rsid w:val="00B74C02"/>
    <w:rsid w:val="00B74F62"/>
    <w:rsid w:val="00B7555A"/>
    <w:rsid w:val="00B75632"/>
    <w:rsid w:val="00B757C8"/>
    <w:rsid w:val="00B75A6A"/>
    <w:rsid w:val="00B75D3D"/>
    <w:rsid w:val="00B75F1C"/>
    <w:rsid w:val="00B76248"/>
    <w:rsid w:val="00B76577"/>
    <w:rsid w:val="00B76603"/>
    <w:rsid w:val="00B7692A"/>
    <w:rsid w:val="00B76DF1"/>
    <w:rsid w:val="00B7728B"/>
    <w:rsid w:val="00B77886"/>
    <w:rsid w:val="00B77E30"/>
    <w:rsid w:val="00B77ED6"/>
    <w:rsid w:val="00B80561"/>
    <w:rsid w:val="00B80AC8"/>
    <w:rsid w:val="00B80B14"/>
    <w:rsid w:val="00B80D02"/>
    <w:rsid w:val="00B80D67"/>
    <w:rsid w:val="00B81322"/>
    <w:rsid w:val="00B8155B"/>
    <w:rsid w:val="00B815BC"/>
    <w:rsid w:val="00B81741"/>
    <w:rsid w:val="00B81B16"/>
    <w:rsid w:val="00B81CC4"/>
    <w:rsid w:val="00B81D64"/>
    <w:rsid w:val="00B81EF2"/>
    <w:rsid w:val="00B8235E"/>
    <w:rsid w:val="00B825D3"/>
    <w:rsid w:val="00B8279E"/>
    <w:rsid w:val="00B82A70"/>
    <w:rsid w:val="00B82CB0"/>
    <w:rsid w:val="00B82ED1"/>
    <w:rsid w:val="00B8335C"/>
    <w:rsid w:val="00B84AC6"/>
    <w:rsid w:val="00B84D4D"/>
    <w:rsid w:val="00B84D61"/>
    <w:rsid w:val="00B85072"/>
    <w:rsid w:val="00B85162"/>
    <w:rsid w:val="00B85279"/>
    <w:rsid w:val="00B85387"/>
    <w:rsid w:val="00B85A23"/>
    <w:rsid w:val="00B85D75"/>
    <w:rsid w:val="00B85F69"/>
    <w:rsid w:val="00B86A12"/>
    <w:rsid w:val="00B86B11"/>
    <w:rsid w:val="00B86FE1"/>
    <w:rsid w:val="00B87166"/>
    <w:rsid w:val="00B877B2"/>
    <w:rsid w:val="00B87B28"/>
    <w:rsid w:val="00B87C98"/>
    <w:rsid w:val="00B87D87"/>
    <w:rsid w:val="00B90004"/>
    <w:rsid w:val="00B905DE"/>
    <w:rsid w:val="00B907BD"/>
    <w:rsid w:val="00B9084A"/>
    <w:rsid w:val="00B911B3"/>
    <w:rsid w:val="00B911F1"/>
    <w:rsid w:val="00B91A03"/>
    <w:rsid w:val="00B91ADE"/>
    <w:rsid w:val="00B91AFC"/>
    <w:rsid w:val="00B91E1D"/>
    <w:rsid w:val="00B922B8"/>
    <w:rsid w:val="00B924A5"/>
    <w:rsid w:val="00B9250B"/>
    <w:rsid w:val="00B92FC2"/>
    <w:rsid w:val="00B933E6"/>
    <w:rsid w:val="00B93783"/>
    <w:rsid w:val="00B93D4F"/>
    <w:rsid w:val="00B93EC5"/>
    <w:rsid w:val="00B93F8C"/>
    <w:rsid w:val="00B94092"/>
    <w:rsid w:val="00B942AC"/>
    <w:rsid w:val="00B94C0E"/>
    <w:rsid w:val="00B95247"/>
    <w:rsid w:val="00B9524F"/>
    <w:rsid w:val="00B95488"/>
    <w:rsid w:val="00B957ED"/>
    <w:rsid w:val="00B95BBD"/>
    <w:rsid w:val="00B95D60"/>
    <w:rsid w:val="00B9617C"/>
    <w:rsid w:val="00B96996"/>
    <w:rsid w:val="00B96FA8"/>
    <w:rsid w:val="00B97461"/>
    <w:rsid w:val="00B97BD2"/>
    <w:rsid w:val="00B97C48"/>
    <w:rsid w:val="00BA0091"/>
    <w:rsid w:val="00BA0F91"/>
    <w:rsid w:val="00BA111D"/>
    <w:rsid w:val="00BA13B9"/>
    <w:rsid w:val="00BA155E"/>
    <w:rsid w:val="00BA17EE"/>
    <w:rsid w:val="00BA1985"/>
    <w:rsid w:val="00BA1C01"/>
    <w:rsid w:val="00BA2203"/>
    <w:rsid w:val="00BA25F0"/>
    <w:rsid w:val="00BA27D8"/>
    <w:rsid w:val="00BA2836"/>
    <w:rsid w:val="00BA2B7B"/>
    <w:rsid w:val="00BA30C0"/>
    <w:rsid w:val="00BA344C"/>
    <w:rsid w:val="00BA3898"/>
    <w:rsid w:val="00BA3E89"/>
    <w:rsid w:val="00BA400A"/>
    <w:rsid w:val="00BA42C7"/>
    <w:rsid w:val="00BA4E9C"/>
    <w:rsid w:val="00BA4EFF"/>
    <w:rsid w:val="00BA50F2"/>
    <w:rsid w:val="00BA5375"/>
    <w:rsid w:val="00BA53DB"/>
    <w:rsid w:val="00BA641D"/>
    <w:rsid w:val="00BA6765"/>
    <w:rsid w:val="00BA6F32"/>
    <w:rsid w:val="00BA7042"/>
    <w:rsid w:val="00BA7325"/>
    <w:rsid w:val="00BA7591"/>
    <w:rsid w:val="00BA7E9E"/>
    <w:rsid w:val="00BA7FA3"/>
    <w:rsid w:val="00BB0683"/>
    <w:rsid w:val="00BB0989"/>
    <w:rsid w:val="00BB09FB"/>
    <w:rsid w:val="00BB0CDC"/>
    <w:rsid w:val="00BB0CEF"/>
    <w:rsid w:val="00BB0D21"/>
    <w:rsid w:val="00BB10A0"/>
    <w:rsid w:val="00BB1839"/>
    <w:rsid w:val="00BB1F57"/>
    <w:rsid w:val="00BB21A0"/>
    <w:rsid w:val="00BB237A"/>
    <w:rsid w:val="00BB24F0"/>
    <w:rsid w:val="00BB273B"/>
    <w:rsid w:val="00BB283A"/>
    <w:rsid w:val="00BB289E"/>
    <w:rsid w:val="00BB294E"/>
    <w:rsid w:val="00BB2CAD"/>
    <w:rsid w:val="00BB2D9A"/>
    <w:rsid w:val="00BB2FFC"/>
    <w:rsid w:val="00BB3037"/>
    <w:rsid w:val="00BB323A"/>
    <w:rsid w:val="00BB3672"/>
    <w:rsid w:val="00BB3898"/>
    <w:rsid w:val="00BB3F08"/>
    <w:rsid w:val="00BB44A5"/>
    <w:rsid w:val="00BB4BB7"/>
    <w:rsid w:val="00BB5652"/>
    <w:rsid w:val="00BB5951"/>
    <w:rsid w:val="00BB59C5"/>
    <w:rsid w:val="00BB5C08"/>
    <w:rsid w:val="00BB5E71"/>
    <w:rsid w:val="00BB70BE"/>
    <w:rsid w:val="00BB745E"/>
    <w:rsid w:val="00BB7667"/>
    <w:rsid w:val="00BB7AE8"/>
    <w:rsid w:val="00BB7C75"/>
    <w:rsid w:val="00BB7D90"/>
    <w:rsid w:val="00BC036D"/>
    <w:rsid w:val="00BC040D"/>
    <w:rsid w:val="00BC042F"/>
    <w:rsid w:val="00BC0CFA"/>
    <w:rsid w:val="00BC1A8E"/>
    <w:rsid w:val="00BC1ADF"/>
    <w:rsid w:val="00BC25CA"/>
    <w:rsid w:val="00BC2ACB"/>
    <w:rsid w:val="00BC2C8E"/>
    <w:rsid w:val="00BC314A"/>
    <w:rsid w:val="00BC3222"/>
    <w:rsid w:val="00BC3494"/>
    <w:rsid w:val="00BC364D"/>
    <w:rsid w:val="00BC3A60"/>
    <w:rsid w:val="00BC3AAC"/>
    <w:rsid w:val="00BC3CA0"/>
    <w:rsid w:val="00BC3FEC"/>
    <w:rsid w:val="00BC57F8"/>
    <w:rsid w:val="00BC585E"/>
    <w:rsid w:val="00BC58DC"/>
    <w:rsid w:val="00BC5D56"/>
    <w:rsid w:val="00BC6079"/>
    <w:rsid w:val="00BC61C4"/>
    <w:rsid w:val="00BC6341"/>
    <w:rsid w:val="00BC63B9"/>
    <w:rsid w:val="00BC6A26"/>
    <w:rsid w:val="00BC717A"/>
    <w:rsid w:val="00BC739E"/>
    <w:rsid w:val="00BC7510"/>
    <w:rsid w:val="00BC7841"/>
    <w:rsid w:val="00BC7EF1"/>
    <w:rsid w:val="00BC7FEB"/>
    <w:rsid w:val="00BD0128"/>
    <w:rsid w:val="00BD0336"/>
    <w:rsid w:val="00BD04CA"/>
    <w:rsid w:val="00BD0567"/>
    <w:rsid w:val="00BD0636"/>
    <w:rsid w:val="00BD0744"/>
    <w:rsid w:val="00BD07DE"/>
    <w:rsid w:val="00BD0845"/>
    <w:rsid w:val="00BD0918"/>
    <w:rsid w:val="00BD09F6"/>
    <w:rsid w:val="00BD0B05"/>
    <w:rsid w:val="00BD0B13"/>
    <w:rsid w:val="00BD0B6C"/>
    <w:rsid w:val="00BD0C89"/>
    <w:rsid w:val="00BD0E80"/>
    <w:rsid w:val="00BD15B1"/>
    <w:rsid w:val="00BD19AA"/>
    <w:rsid w:val="00BD19BB"/>
    <w:rsid w:val="00BD19D7"/>
    <w:rsid w:val="00BD2026"/>
    <w:rsid w:val="00BD210E"/>
    <w:rsid w:val="00BD25F7"/>
    <w:rsid w:val="00BD2D95"/>
    <w:rsid w:val="00BD3CC4"/>
    <w:rsid w:val="00BD3CCA"/>
    <w:rsid w:val="00BD4334"/>
    <w:rsid w:val="00BD44B0"/>
    <w:rsid w:val="00BD4859"/>
    <w:rsid w:val="00BD499A"/>
    <w:rsid w:val="00BD5450"/>
    <w:rsid w:val="00BD5685"/>
    <w:rsid w:val="00BD5799"/>
    <w:rsid w:val="00BD5E18"/>
    <w:rsid w:val="00BD5E5E"/>
    <w:rsid w:val="00BD5F6B"/>
    <w:rsid w:val="00BD6C5E"/>
    <w:rsid w:val="00BD71FE"/>
    <w:rsid w:val="00BD7DF4"/>
    <w:rsid w:val="00BD7EC5"/>
    <w:rsid w:val="00BE0772"/>
    <w:rsid w:val="00BE0ABE"/>
    <w:rsid w:val="00BE0C30"/>
    <w:rsid w:val="00BE0D8E"/>
    <w:rsid w:val="00BE1078"/>
    <w:rsid w:val="00BE141E"/>
    <w:rsid w:val="00BE146E"/>
    <w:rsid w:val="00BE258D"/>
    <w:rsid w:val="00BE25DE"/>
    <w:rsid w:val="00BE340F"/>
    <w:rsid w:val="00BE365B"/>
    <w:rsid w:val="00BE36CD"/>
    <w:rsid w:val="00BE39D8"/>
    <w:rsid w:val="00BE3A3E"/>
    <w:rsid w:val="00BE3B38"/>
    <w:rsid w:val="00BE3B82"/>
    <w:rsid w:val="00BE3F3C"/>
    <w:rsid w:val="00BE4C12"/>
    <w:rsid w:val="00BE4D48"/>
    <w:rsid w:val="00BE4F52"/>
    <w:rsid w:val="00BE52CC"/>
    <w:rsid w:val="00BE5735"/>
    <w:rsid w:val="00BE5C01"/>
    <w:rsid w:val="00BE621C"/>
    <w:rsid w:val="00BE65A8"/>
    <w:rsid w:val="00BE6880"/>
    <w:rsid w:val="00BE68CF"/>
    <w:rsid w:val="00BE69F8"/>
    <w:rsid w:val="00BE7123"/>
    <w:rsid w:val="00BE71AA"/>
    <w:rsid w:val="00BE7B54"/>
    <w:rsid w:val="00BE7B7E"/>
    <w:rsid w:val="00BE7C2F"/>
    <w:rsid w:val="00BF0141"/>
    <w:rsid w:val="00BF09AF"/>
    <w:rsid w:val="00BF0F20"/>
    <w:rsid w:val="00BF2003"/>
    <w:rsid w:val="00BF3273"/>
    <w:rsid w:val="00BF3752"/>
    <w:rsid w:val="00BF39AE"/>
    <w:rsid w:val="00BF3C78"/>
    <w:rsid w:val="00BF5094"/>
    <w:rsid w:val="00BF5640"/>
    <w:rsid w:val="00BF5FF5"/>
    <w:rsid w:val="00BF6113"/>
    <w:rsid w:val="00BF6E06"/>
    <w:rsid w:val="00BF6E07"/>
    <w:rsid w:val="00BF702F"/>
    <w:rsid w:val="00BF784F"/>
    <w:rsid w:val="00BF793B"/>
    <w:rsid w:val="00BF7B3E"/>
    <w:rsid w:val="00BF7C45"/>
    <w:rsid w:val="00C000FA"/>
    <w:rsid w:val="00C0022C"/>
    <w:rsid w:val="00C00EB2"/>
    <w:rsid w:val="00C01394"/>
    <w:rsid w:val="00C01612"/>
    <w:rsid w:val="00C01EDF"/>
    <w:rsid w:val="00C02043"/>
    <w:rsid w:val="00C021DB"/>
    <w:rsid w:val="00C0281A"/>
    <w:rsid w:val="00C02E22"/>
    <w:rsid w:val="00C03273"/>
    <w:rsid w:val="00C03803"/>
    <w:rsid w:val="00C038A9"/>
    <w:rsid w:val="00C0393D"/>
    <w:rsid w:val="00C03CC0"/>
    <w:rsid w:val="00C0437C"/>
    <w:rsid w:val="00C04652"/>
    <w:rsid w:val="00C04B18"/>
    <w:rsid w:val="00C04B7D"/>
    <w:rsid w:val="00C04D8C"/>
    <w:rsid w:val="00C04FB1"/>
    <w:rsid w:val="00C050C2"/>
    <w:rsid w:val="00C05C9D"/>
    <w:rsid w:val="00C060D6"/>
    <w:rsid w:val="00C0610B"/>
    <w:rsid w:val="00C06312"/>
    <w:rsid w:val="00C06621"/>
    <w:rsid w:val="00C068BC"/>
    <w:rsid w:val="00C06D88"/>
    <w:rsid w:val="00C07545"/>
    <w:rsid w:val="00C07823"/>
    <w:rsid w:val="00C07C36"/>
    <w:rsid w:val="00C100CA"/>
    <w:rsid w:val="00C102FD"/>
    <w:rsid w:val="00C10459"/>
    <w:rsid w:val="00C1057D"/>
    <w:rsid w:val="00C1098E"/>
    <w:rsid w:val="00C109AD"/>
    <w:rsid w:val="00C10FC0"/>
    <w:rsid w:val="00C111E1"/>
    <w:rsid w:val="00C114CB"/>
    <w:rsid w:val="00C11541"/>
    <w:rsid w:val="00C116C1"/>
    <w:rsid w:val="00C11863"/>
    <w:rsid w:val="00C11B11"/>
    <w:rsid w:val="00C11B7B"/>
    <w:rsid w:val="00C1245B"/>
    <w:rsid w:val="00C12AB0"/>
    <w:rsid w:val="00C12BB9"/>
    <w:rsid w:val="00C14836"/>
    <w:rsid w:val="00C14D8C"/>
    <w:rsid w:val="00C15AAC"/>
    <w:rsid w:val="00C15BEB"/>
    <w:rsid w:val="00C15C7D"/>
    <w:rsid w:val="00C15E52"/>
    <w:rsid w:val="00C15F5F"/>
    <w:rsid w:val="00C1612A"/>
    <w:rsid w:val="00C164BA"/>
    <w:rsid w:val="00C164DF"/>
    <w:rsid w:val="00C16ABF"/>
    <w:rsid w:val="00C171CE"/>
    <w:rsid w:val="00C17994"/>
    <w:rsid w:val="00C17F6A"/>
    <w:rsid w:val="00C17FB6"/>
    <w:rsid w:val="00C20052"/>
    <w:rsid w:val="00C205EB"/>
    <w:rsid w:val="00C207DC"/>
    <w:rsid w:val="00C20E0B"/>
    <w:rsid w:val="00C20FA7"/>
    <w:rsid w:val="00C2104C"/>
    <w:rsid w:val="00C21707"/>
    <w:rsid w:val="00C217BF"/>
    <w:rsid w:val="00C218B7"/>
    <w:rsid w:val="00C22129"/>
    <w:rsid w:val="00C223C0"/>
    <w:rsid w:val="00C22CA2"/>
    <w:rsid w:val="00C22CCE"/>
    <w:rsid w:val="00C22DFF"/>
    <w:rsid w:val="00C22F2C"/>
    <w:rsid w:val="00C23276"/>
    <w:rsid w:val="00C232C8"/>
    <w:rsid w:val="00C23537"/>
    <w:rsid w:val="00C23616"/>
    <w:rsid w:val="00C23EAE"/>
    <w:rsid w:val="00C2400A"/>
    <w:rsid w:val="00C245C7"/>
    <w:rsid w:val="00C24B0D"/>
    <w:rsid w:val="00C26070"/>
    <w:rsid w:val="00C260DC"/>
    <w:rsid w:val="00C2632F"/>
    <w:rsid w:val="00C26664"/>
    <w:rsid w:val="00C267EC"/>
    <w:rsid w:val="00C26D6D"/>
    <w:rsid w:val="00C271B2"/>
    <w:rsid w:val="00C277B1"/>
    <w:rsid w:val="00C278E8"/>
    <w:rsid w:val="00C27A12"/>
    <w:rsid w:val="00C3034D"/>
    <w:rsid w:val="00C30575"/>
    <w:rsid w:val="00C30F0C"/>
    <w:rsid w:val="00C3132C"/>
    <w:rsid w:val="00C31625"/>
    <w:rsid w:val="00C31BE8"/>
    <w:rsid w:val="00C31CA9"/>
    <w:rsid w:val="00C31D82"/>
    <w:rsid w:val="00C3218E"/>
    <w:rsid w:val="00C32690"/>
    <w:rsid w:val="00C328B7"/>
    <w:rsid w:val="00C32972"/>
    <w:rsid w:val="00C3299A"/>
    <w:rsid w:val="00C32CDB"/>
    <w:rsid w:val="00C332F6"/>
    <w:rsid w:val="00C336AD"/>
    <w:rsid w:val="00C336B5"/>
    <w:rsid w:val="00C33BC3"/>
    <w:rsid w:val="00C33E56"/>
    <w:rsid w:val="00C340A7"/>
    <w:rsid w:val="00C3490C"/>
    <w:rsid w:val="00C34B17"/>
    <w:rsid w:val="00C3506E"/>
    <w:rsid w:val="00C3532F"/>
    <w:rsid w:val="00C354F8"/>
    <w:rsid w:val="00C35D05"/>
    <w:rsid w:val="00C35F9F"/>
    <w:rsid w:val="00C3630A"/>
    <w:rsid w:val="00C367EB"/>
    <w:rsid w:val="00C36B93"/>
    <w:rsid w:val="00C36C7B"/>
    <w:rsid w:val="00C36C93"/>
    <w:rsid w:val="00C36DF7"/>
    <w:rsid w:val="00C36F1D"/>
    <w:rsid w:val="00C37208"/>
    <w:rsid w:val="00C37744"/>
    <w:rsid w:val="00C378F1"/>
    <w:rsid w:val="00C37F13"/>
    <w:rsid w:val="00C40F71"/>
    <w:rsid w:val="00C4180E"/>
    <w:rsid w:val="00C41892"/>
    <w:rsid w:val="00C41BE1"/>
    <w:rsid w:val="00C41ED2"/>
    <w:rsid w:val="00C42DC9"/>
    <w:rsid w:val="00C42EED"/>
    <w:rsid w:val="00C42F74"/>
    <w:rsid w:val="00C432BA"/>
    <w:rsid w:val="00C432E6"/>
    <w:rsid w:val="00C4332D"/>
    <w:rsid w:val="00C43AE4"/>
    <w:rsid w:val="00C43E03"/>
    <w:rsid w:val="00C4401E"/>
    <w:rsid w:val="00C44209"/>
    <w:rsid w:val="00C442E6"/>
    <w:rsid w:val="00C44319"/>
    <w:rsid w:val="00C44E2C"/>
    <w:rsid w:val="00C4576D"/>
    <w:rsid w:val="00C45D7B"/>
    <w:rsid w:val="00C461E7"/>
    <w:rsid w:val="00C46371"/>
    <w:rsid w:val="00C464D5"/>
    <w:rsid w:val="00C46AC0"/>
    <w:rsid w:val="00C46C39"/>
    <w:rsid w:val="00C46E6B"/>
    <w:rsid w:val="00C46F52"/>
    <w:rsid w:val="00C473EB"/>
    <w:rsid w:val="00C4744F"/>
    <w:rsid w:val="00C479A6"/>
    <w:rsid w:val="00C47C19"/>
    <w:rsid w:val="00C47CDC"/>
    <w:rsid w:val="00C47DCC"/>
    <w:rsid w:val="00C47E1A"/>
    <w:rsid w:val="00C5002A"/>
    <w:rsid w:val="00C503AB"/>
    <w:rsid w:val="00C506B0"/>
    <w:rsid w:val="00C50C1D"/>
    <w:rsid w:val="00C50FA4"/>
    <w:rsid w:val="00C516CC"/>
    <w:rsid w:val="00C517A0"/>
    <w:rsid w:val="00C51DE1"/>
    <w:rsid w:val="00C520DA"/>
    <w:rsid w:val="00C526A8"/>
    <w:rsid w:val="00C526B7"/>
    <w:rsid w:val="00C5274F"/>
    <w:rsid w:val="00C5302C"/>
    <w:rsid w:val="00C53547"/>
    <w:rsid w:val="00C536A8"/>
    <w:rsid w:val="00C53CE6"/>
    <w:rsid w:val="00C54609"/>
    <w:rsid w:val="00C54BE9"/>
    <w:rsid w:val="00C5646A"/>
    <w:rsid w:val="00C56896"/>
    <w:rsid w:val="00C56B45"/>
    <w:rsid w:val="00C56D4B"/>
    <w:rsid w:val="00C5725E"/>
    <w:rsid w:val="00C57283"/>
    <w:rsid w:val="00C57B65"/>
    <w:rsid w:val="00C57D9F"/>
    <w:rsid w:val="00C57E4D"/>
    <w:rsid w:val="00C60163"/>
    <w:rsid w:val="00C605DE"/>
    <w:rsid w:val="00C60C7A"/>
    <w:rsid w:val="00C60CC9"/>
    <w:rsid w:val="00C60FB2"/>
    <w:rsid w:val="00C61258"/>
    <w:rsid w:val="00C615AE"/>
    <w:rsid w:val="00C61A38"/>
    <w:rsid w:val="00C61A86"/>
    <w:rsid w:val="00C623AD"/>
    <w:rsid w:val="00C6286F"/>
    <w:rsid w:val="00C62A8A"/>
    <w:rsid w:val="00C62C88"/>
    <w:rsid w:val="00C62D1B"/>
    <w:rsid w:val="00C63178"/>
    <w:rsid w:val="00C634A6"/>
    <w:rsid w:val="00C63847"/>
    <w:rsid w:val="00C63B83"/>
    <w:rsid w:val="00C63BA4"/>
    <w:rsid w:val="00C63C53"/>
    <w:rsid w:val="00C64486"/>
    <w:rsid w:val="00C64CE3"/>
    <w:rsid w:val="00C64E54"/>
    <w:rsid w:val="00C65028"/>
    <w:rsid w:val="00C65111"/>
    <w:rsid w:val="00C65163"/>
    <w:rsid w:val="00C65363"/>
    <w:rsid w:val="00C6550A"/>
    <w:rsid w:val="00C65C32"/>
    <w:rsid w:val="00C65C4E"/>
    <w:rsid w:val="00C661A4"/>
    <w:rsid w:val="00C6646E"/>
    <w:rsid w:val="00C67000"/>
    <w:rsid w:val="00C67116"/>
    <w:rsid w:val="00C671D1"/>
    <w:rsid w:val="00C67B21"/>
    <w:rsid w:val="00C67FB6"/>
    <w:rsid w:val="00C70505"/>
    <w:rsid w:val="00C707DA"/>
    <w:rsid w:val="00C70AA6"/>
    <w:rsid w:val="00C70C73"/>
    <w:rsid w:val="00C71753"/>
    <w:rsid w:val="00C71942"/>
    <w:rsid w:val="00C71C08"/>
    <w:rsid w:val="00C71C6C"/>
    <w:rsid w:val="00C71CD1"/>
    <w:rsid w:val="00C71D2A"/>
    <w:rsid w:val="00C71EB4"/>
    <w:rsid w:val="00C722F9"/>
    <w:rsid w:val="00C7239A"/>
    <w:rsid w:val="00C727AE"/>
    <w:rsid w:val="00C72815"/>
    <w:rsid w:val="00C72C2B"/>
    <w:rsid w:val="00C73A31"/>
    <w:rsid w:val="00C73CBD"/>
    <w:rsid w:val="00C74693"/>
    <w:rsid w:val="00C748AB"/>
    <w:rsid w:val="00C749AB"/>
    <w:rsid w:val="00C74F51"/>
    <w:rsid w:val="00C808AC"/>
    <w:rsid w:val="00C80E30"/>
    <w:rsid w:val="00C81096"/>
    <w:rsid w:val="00C814E2"/>
    <w:rsid w:val="00C817D5"/>
    <w:rsid w:val="00C81BD8"/>
    <w:rsid w:val="00C82631"/>
    <w:rsid w:val="00C829AB"/>
    <w:rsid w:val="00C82A3E"/>
    <w:rsid w:val="00C832BA"/>
    <w:rsid w:val="00C835D0"/>
    <w:rsid w:val="00C8375F"/>
    <w:rsid w:val="00C83883"/>
    <w:rsid w:val="00C83D21"/>
    <w:rsid w:val="00C83DFD"/>
    <w:rsid w:val="00C83F0A"/>
    <w:rsid w:val="00C8485B"/>
    <w:rsid w:val="00C848D2"/>
    <w:rsid w:val="00C85017"/>
    <w:rsid w:val="00C8513B"/>
    <w:rsid w:val="00C852AA"/>
    <w:rsid w:val="00C85563"/>
    <w:rsid w:val="00C855E4"/>
    <w:rsid w:val="00C85F3A"/>
    <w:rsid w:val="00C860BB"/>
    <w:rsid w:val="00C864DD"/>
    <w:rsid w:val="00C86948"/>
    <w:rsid w:val="00C872D0"/>
    <w:rsid w:val="00C8749E"/>
    <w:rsid w:val="00C87754"/>
    <w:rsid w:val="00C87A55"/>
    <w:rsid w:val="00C87AC8"/>
    <w:rsid w:val="00C90B33"/>
    <w:rsid w:val="00C910CC"/>
    <w:rsid w:val="00C91186"/>
    <w:rsid w:val="00C91633"/>
    <w:rsid w:val="00C91DB4"/>
    <w:rsid w:val="00C91F16"/>
    <w:rsid w:val="00C92178"/>
    <w:rsid w:val="00C92552"/>
    <w:rsid w:val="00C926F1"/>
    <w:rsid w:val="00C935D3"/>
    <w:rsid w:val="00C93C5B"/>
    <w:rsid w:val="00C94227"/>
    <w:rsid w:val="00C9441F"/>
    <w:rsid w:val="00C947DA"/>
    <w:rsid w:val="00C95156"/>
    <w:rsid w:val="00C9524B"/>
    <w:rsid w:val="00C96BD9"/>
    <w:rsid w:val="00C973A3"/>
    <w:rsid w:val="00C979F2"/>
    <w:rsid w:val="00C97A0C"/>
    <w:rsid w:val="00C97F3F"/>
    <w:rsid w:val="00CA0011"/>
    <w:rsid w:val="00CA020E"/>
    <w:rsid w:val="00CA0224"/>
    <w:rsid w:val="00CA0451"/>
    <w:rsid w:val="00CA05D3"/>
    <w:rsid w:val="00CA070B"/>
    <w:rsid w:val="00CA0978"/>
    <w:rsid w:val="00CA09D7"/>
    <w:rsid w:val="00CA0AEA"/>
    <w:rsid w:val="00CA0D80"/>
    <w:rsid w:val="00CA12AB"/>
    <w:rsid w:val="00CA137A"/>
    <w:rsid w:val="00CA1428"/>
    <w:rsid w:val="00CA14CD"/>
    <w:rsid w:val="00CA181F"/>
    <w:rsid w:val="00CA1DE9"/>
    <w:rsid w:val="00CA1E51"/>
    <w:rsid w:val="00CA1F7B"/>
    <w:rsid w:val="00CA2A6D"/>
    <w:rsid w:val="00CA2DA8"/>
    <w:rsid w:val="00CA313F"/>
    <w:rsid w:val="00CA3453"/>
    <w:rsid w:val="00CA3D77"/>
    <w:rsid w:val="00CA3D94"/>
    <w:rsid w:val="00CA3F02"/>
    <w:rsid w:val="00CA42E7"/>
    <w:rsid w:val="00CA44E4"/>
    <w:rsid w:val="00CA48DC"/>
    <w:rsid w:val="00CA4B54"/>
    <w:rsid w:val="00CA4F85"/>
    <w:rsid w:val="00CA5030"/>
    <w:rsid w:val="00CA51CA"/>
    <w:rsid w:val="00CA5B95"/>
    <w:rsid w:val="00CA5C05"/>
    <w:rsid w:val="00CA5CE7"/>
    <w:rsid w:val="00CA5D14"/>
    <w:rsid w:val="00CA5D5C"/>
    <w:rsid w:val="00CA5E34"/>
    <w:rsid w:val="00CA5FA1"/>
    <w:rsid w:val="00CA600C"/>
    <w:rsid w:val="00CA67EC"/>
    <w:rsid w:val="00CA79F2"/>
    <w:rsid w:val="00CA7DEA"/>
    <w:rsid w:val="00CB00B0"/>
    <w:rsid w:val="00CB0186"/>
    <w:rsid w:val="00CB07B2"/>
    <w:rsid w:val="00CB0D00"/>
    <w:rsid w:val="00CB0FA7"/>
    <w:rsid w:val="00CB157F"/>
    <w:rsid w:val="00CB17F2"/>
    <w:rsid w:val="00CB1B61"/>
    <w:rsid w:val="00CB1C9F"/>
    <w:rsid w:val="00CB2134"/>
    <w:rsid w:val="00CB2EF5"/>
    <w:rsid w:val="00CB3207"/>
    <w:rsid w:val="00CB3265"/>
    <w:rsid w:val="00CB356E"/>
    <w:rsid w:val="00CB3868"/>
    <w:rsid w:val="00CB38BB"/>
    <w:rsid w:val="00CB39D2"/>
    <w:rsid w:val="00CB3C41"/>
    <w:rsid w:val="00CB47DB"/>
    <w:rsid w:val="00CB4AEC"/>
    <w:rsid w:val="00CB536C"/>
    <w:rsid w:val="00CB5DD3"/>
    <w:rsid w:val="00CB63B2"/>
    <w:rsid w:val="00CB67F4"/>
    <w:rsid w:val="00CB7AC7"/>
    <w:rsid w:val="00CB7CDB"/>
    <w:rsid w:val="00CC03B3"/>
    <w:rsid w:val="00CC08FC"/>
    <w:rsid w:val="00CC09DA"/>
    <w:rsid w:val="00CC0BBE"/>
    <w:rsid w:val="00CC127D"/>
    <w:rsid w:val="00CC17C3"/>
    <w:rsid w:val="00CC1ADE"/>
    <w:rsid w:val="00CC1BD9"/>
    <w:rsid w:val="00CC1F90"/>
    <w:rsid w:val="00CC236E"/>
    <w:rsid w:val="00CC2566"/>
    <w:rsid w:val="00CC25AB"/>
    <w:rsid w:val="00CC3166"/>
    <w:rsid w:val="00CC32DF"/>
    <w:rsid w:val="00CC3BAD"/>
    <w:rsid w:val="00CC3D54"/>
    <w:rsid w:val="00CC45B9"/>
    <w:rsid w:val="00CC4656"/>
    <w:rsid w:val="00CC495C"/>
    <w:rsid w:val="00CC4B03"/>
    <w:rsid w:val="00CC4D14"/>
    <w:rsid w:val="00CC4DE1"/>
    <w:rsid w:val="00CC560A"/>
    <w:rsid w:val="00CC58FA"/>
    <w:rsid w:val="00CC6203"/>
    <w:rsid w:val="00CC628B"/>
    <w:rsid w:val="00CC64E3"/>
    <w:rsid w:val="00CC6A8B"/>
    <w:rsid w:val="00CC6D88"/>
    <w:rsid w:val="00CC6E07"/>
    <w:rsid w:val="00CC788C"/>
    <w:rsid w:val="00CD034F"/>
    <w:rsid w:val="00CD0BDD"/>
    <w:rsid w:val="00CD0CE1"/>
    <w:rsid w:val="00CD0FD2"/>
    <w:rsid w:val="00CD1065"/>
    <w:rsid w:val="00CD1374"/>
    <w:rsid w:val="00CD1431"/>
    <w:rsid w:val="00CD176A"/>
    <w:rsid w:val="00CD1D6E"/>
    <w:rsid w:val="00CD20D6"/>
    <w:rsid w:val="00CD23EE"/>
    <w:rsid w:val="00CD2D19"/>
    <w:rsid w:val="00CD310E"/>
    <w:rsid w:val="00CD39EB"/>
    <w:rsid w:val="00CD3FB8"/>
    <w:rsid w:val="00CD456A"/>
    <w:rsid w:val="00CD4769"/>
    <w:rsid w:val="00CD4D2F"/>
    <w:rsid w:val="00CD5259"/>
    <w:rsid w:val="00CD556F"/>
    <w:rsid w:val="00CD5739"/>
    <w:rsid w:val="00CD57AF"/>
    <w:rsid w:val="00CD5FA8"/>
    <w:rsid w:val="00CD645E"/>
    <w:rsid w:val="00CD7325"/>
    <w:rsid w:val="00CD78D6"/>
    <w:rsid w:val="00CD7FBE"/>
    <w:rsid w:val="00CE04AC"/>
    <w:rsid w:val="00CE08D7"/>
    <w:rsid w:val="00CE172F"/>
    <w:rsid w:val="00CE1C06"/>
    <w:rsid w:val="00CE1C20"/>
    <w:rsid w:val="00CE1E4E"/>
    <w:rsid w:val="00CE2332"/>
    <w:rsid w:val="00CE28EE"/>
    <w:rsid w:val="00CE2B06"/>
    <w:rsid w:val="00CE3100"/>
    <w:rsid w:val="00CE3388"/>
    <w:rsid w:val="00CE423E"/>
    <w:rsid w:val="00CE4415"/>
    <w:rsid w:val="00CE4733"/>
    <w:rsid w:val="00CE515E"/>
    <w:rsid w:val="00CE54DE"/>
    <w:rsid w:val="00CE5A0B"/>
    <w:rsid w:val="00CE5B8D"/>
    <w:rsid w:val="00CE5D38"/>
    <w:rsid w:val="00CE620B"/>
    <w:rsid w:val="00CE6223"/>
    <w:rsid w:val="00CE66DF"/>
    <w:rsid w:val="00CE6B48"/>
    <w:rsid w:val="00CE6BDF"/>
    <w:rsid w:val="00CE6CB9"/>
    <w:rsid w:val="00CE737B"/>
    <w:rsid w:val="00CE7429"/>
    <w:rsid w:val="00CE79CF"/>
    <w:rsid w:val="00CF0260"/>
    <w:rsid w:val="00CF046A"/>
    <w:rsid w:val="00CF073A"/>
    <w:rsid w:val="00CF135F"/>
    <w:rsid w:val="00CF1B7F"/>
    <w:rsid w:val="00CF1E2C"/>
    <w:rsid w:val="00CF2061"/>
    <w:rsid w:val="00CF2085"/>
    <w:rsid w:val="00CF20CF"/>
    <w:rsid w:val="00CF238F"/>
    <w:rsid w:val="00CF2AE2"/>
    <w:rsid w:val="00CF2FE0"/>
    <w:rsid w:val="00CF317E"/>
    <w:rsid w:val="00CF3803"/>
    <w:rsid w:val="00CF38E5"/>
    <w:rsid w:val="00CF3FFB"/>
    <w:rsid w:val="00CF4337"/>
    <w:rsid w:val="00CF457C"/>
    <w:rsid w:val="00CF4C07"/>
    <w:rsid w:val="00CF4E0B"/>
    <w:rsid w:val="00CF4E5B"/>
    <w:rsid w:val="00CF510D"/>
    <w:rsid w:val="00CF5A47"/>
    <w:rsid w:val="00CF60A2"/>
    <w:rsid w:val="00CF6189"/>
    <w:rsid w:val="00CF6205"/>
    <w:rsid w:val="00CF63C0"/>
    <w:rsid w:val="00CF6759"/>
    <w:rsid w:val="00CF6E40"/>
    <w:rsid w:val="00CF6F41"/>
    <w:rsid w:val="00CF6F54"/>
    <w:rsid w:val="00CF7207"/>
    <w:rsid w:val="00CF7239"/>
    <w:rsid w:val="00CF7483"/>
    <w:rsid w:val="00CF7589"/>
    <w:rsid w:val="00CF77AE"/>
    <w:rsid w:val="00CF7B45"/>
    <w:rsid w:val="00D00397"/>
    <w:rsid w:val="00D00475"/>
    <w:rsid w:val="00D00561"/>
    <w:rsid w:val="00D0059F"/>
    <w:rsid w:val="00D00F34"/>
    <w:rsid w:val="00D011C7"/>
    <w:rsid w:val="00D01BFE"/>
    <w:rsid w:val="00D01D12"/>
    <w:rsid w:val="00D01EAE"/>
    <w:rsid w:val="00D01EC9"/>
    <w:rsid w:val="00D01FD1"/>
    <w:rsid w:val="00D025DE"/>
    <w:rsid w:val="00D026A7"/>
    <w:rsid w:val="00D02C04"/>
    <w:rsid w:val="00D02E59"/>
    <w:rsid w:val="00D03114"/>
    <w:rsid w:val="00D0356F"/>
    <w:rsid w:val="00D0394A"/>
    <w:rsid w:val="00D03D55"/>
    <w:rsid w:val="00D04B30"/>
    <w:rsid w:val="00D05758"/>
    <w:rsid w:val="00D0596B"/>
    <w:rsid w:val="00D05B2C"/>
    <w:rsid w:val="00D061F2"/>
    <w:rsid w:val="00D06835"/>
    <w:rsid w:val="00D07036"/>
    <w:rsid w:val="00D074D9"/>
    <w:rsid w:val="00D07606"/>
    <w:rsid w:val="00D07B1B"/>
    <w:rsid w:val="00D07E8B"/>
    <w:rsid w:val="00D1067E"/>
    <w:rsid w:val="00D1070B"/>
    <w:rsid w:val="00D10D3A"/>
    <w:rsid w:val="00D10D40"/>
    <w:rsid w:val="00D1110D"/>
    <w:rsid w:val="00D11551"/>
    <w:rsid w:val="00D115EC"/>
    <w:rsid w:val="00D1188C"/>
    <w:rsid w:val="00D1192A"/>
    <w:rsid w:val="00D119B8"/>
    <w:rsid w:val="00D130AB"/>
    <w:rsid w:val="00D13700"/>
    <w:rsid w:val="00D13DC0"/>
    <w:rsid w:val="00D14E13"/>
    <w:rsid w:val="00D15135"/>
    <w:rsid w:val="00D1525A"/>
    <w:rsid w:val="00D153DC"/>
    <w:rsid w:val="00D158DA"/>
    <w:rsid w:val="00D1617A"/>
    <w:rsid w:val="00D16AD3"/>
    <w:rsid w:val="00D16FDE"/>
    <w:rsid w:val="00D16FEA"/>
    <w:rsid w:val="00D170F3"/>
    <w:rsid w:val="00D175C6"/>
    <w:rsid w:val="00D17CCB"/>
    <w:rsid w:val="00D20DA2"/>
    <w:rsid w:val="00D20E23"/>
    <w:rsid w:val="00D20ED0"/>
    <w:rsid w:val="00D21029"/>
    <w:rsid w:val="00D21DD2"/>
    <w:rsid w:val="00D21EE3"/>
    <w:rsid w:val="00D225D2"/>
    <w:rsid w:val="00D226D3"/>
    <w:rsid w:val="00D22A37"/>
    <w:rsid w:val="00D22AC0"/>
    <w:rsid w:val="00D22E06"/>
    <w:rsid w:val="00D23164"/>
    <w:rsid w:val="00D2387A"/>
    <w:rsid w:val="00D23A07"/>
    <w:rsid w:val="00D23E2C"/>
    <w:rsid w:val="00D24398"/>
    <w:rsid w:val="00D247A8"/>
    <w:rsid w:val="00D24DA8"/>
    <w:rsid w:val="00D2565A"/>
    <w:rsid w:val="00D2585F"/>
    <w:rsid w:val="00D25D4D"/>
    <w:rsid w:val="00D25F6B"/>
    <w:rsid w:val="00D260A3"/>
    <w:rsid w:val="00D26EE1"/>
    <w:rsid w:val="00D27958"/>
    <w:rsid w:val="00D27A9E"/>
    <w:rsid w:val="00D27DF7"/>
    <w:rsid w:val="00D30265"/>
    <w:rsid w:val="00D303BE"/>
    <w:rsid w:val="00D305A4"/>
    <w:rsid w:val="00D30A7D"/>
    <w:rsid w:val="00D30CCF"/>
    <w:rsid w:val="00D30CD7"/>
    <w:rsid w:val="00D311ED"/>
    <w:rsid w:val="00D31203"/>
    <w:rsid w:val="00D315A8"/>
    <w:rsid w:val="00D31B7E"/>
    <w:rsid w:val="00D324BC"/>
    <w:rsid w:val="00D325B6"/>
    <w:rsid w:val="00D32C71"/>
    <w:rsid w:val="00D334FC"/>
    <w:rsid w:val="00D3389B"/>
    <w:rsid w:val="00D33F58"/>
    <w:rsid w:val="00D347C0"/>
    <w:rsid w:val="00D34C01"/>
    <w:rsid w:val="00D34F6C"/>
    <w:rsid w:val="00D35A83"/>
    <w:rsid w:val="00D3609F"/>
    <w:rsid w:val="00D3613D"/>
    <w:rsid w:val="00D3620D"/>
    <w:rsid w:val="00D3635C"/>
    <w:rsid w:val="00D367BD"/>
    <w:rsid w:val="00D36ACB"/>
    <w:rsid w:val="00D36C71"/>
    <w:rsid w:val="00D37031"/>
    <w:rsid w:val="00D37306"/>
    <w:rsid w:val="00D3766C"/>
    <w:rsid w:val="00D377E6"/>
    <w:rsid w:val="00D37D9A"/>
    <w:rsid w:val="00D4020A"/>
    <w:rsid w:val="00D409A1"/>
    <w:rsid w:val="00D40A2E"/>
    <w:rsid w:val="00D40C78"/>
    <w:rsid w:val="00D40E9D"/>
    <w:rsid w:val="00D40F5F"/>
    <w:rsid w:val="00D41084"/>
    <w:rsid w:val="00D414B3"/>
    <w:rsid w:val="00D4152C"/>
    <w:rsid w:val="00D4169B"/>
    <w:rsid w:val="00D41AC3"/>
    <w:rsid w:val="00D41C8D"/>
    <w:rsid w:val="00D428AB"/>
    <w:rsid w:val="00D428B5"/>
    <w:rsid w:val="00D431C4"/>
    <w:rsid w:val="00D432D8"/>
    <w:rsid w:val="00D43602"/>
    <w:rsid w:val="00D44255"/>
    <w:rsid w:val="00D44345"/>
    <w:rsid w:val="00D44410"/>
    <w:rsid w:val="00D44657"/>
    <w:rsid w:val="00D44710"/>
    <w:rsid w:val="00D448AA"/>
    <w:rsid w:val="00D4510A"/>
    <w:rsid w:val="00D456E1"/>
    <w:rsid w:val="00D45A10"/>
    <w:rsid w:val="00D45B1A"/>
    <w:rsid w:val="00D4648C"/>
    <w:rsid w:val="00D46872"/>
    <w:rsid w:val="00D46937"/>
    <w:rsid w:val="00D46C6D"/>
    <w:rsid w:val="00D46CBD"/>
    <w:rsid w:val="00D4765E"/>
    <w:rsid w:val="00D47CDF"/>
    <w:rsid w:val="00D5008A"/>
    <w:rsid w:val="00D500FE"/>
    <w:rsid w:val="00D502E3"/>
    <w:rsid w:val="00D508D7"/>
    <w:rsid w:val="00D50DD9"/>
    <w:rsid w:val="00D50E3D"/>
    <w:rsid w:val="00D510DB"/>
    <w:rsid w:val="00D510F6"/>
    <w:rsid w:val="00D5131B"/>
    <w:rsid w:val="00D51356"/>
    <w:rsid w:val="00D5178F"/>
    <w:rsid w:val="00D519E0"/>
    <w:rsid w:val="00D52250"/>
    <w:rsid w:val="00D525BF"/>
    <w:rsid w:val="00D52CDC"/>
    <w:rsid w:val="00D5378C"/>
    <w:rsid w:val="00D53B62"/>
    <w:rsid w:val="00D549D8"/>
    <w:rsid w:val="00D552F6"/>
    <w:rsid w:val="00D5560A"/>
    <w:rsid w:val="00D55C14"/>
    <w:rsid w:val="00D5611D"/>
    <w:rsid w:val="00D5695A"/>
    <w:rsid w:val="00D56E28"/>
    <w:rsid w:val="00D570EB"/>
    <w:rsid w:val="00D57303"/>
    <w:rsid w:val="00D57698"/>
    <w:rsid w:val="00D57C80"/>
    <w:rsid w:val="00D60762"/>
    <w:rsid w:val="00D60867"/>
    <w:rsid w:val="00D60B5D"/>
    <w:rsid w:val="00D60BF0"/>
    <w:rsid w:val="00D610FA"/>
    <w:rsid w:val="00D6128B"/>
    <w:rsid w:val="00D61491"/>
    <w:rsid w:val="00D61756"/>
    <w:rsid w:val="00D61A6F"/>
    <w:rsid w:val="00D61ABF"/>
    <w:rsid w:val="00D61E48"/>
    <w:rsid w:val="00D620D1"/>
    <w:rsid w:val="00D62314"/>
    <w:rsid w:val="00D6299E"/>
    <w:rsid w:val="00D63528"/>
    <w:rsid w:val="00D637DA"/>
    <w:rsid w:val="00D63A1A"/>
    <w:rsid w:val="00D63A6D"/>
    <w:rsid w:val="00D63BCA"/>
    <w:rsid w:val="00D646CD"/>
    <w:rsid w:val="00D64789"/>
    <w:rsid w:val="00D647B8"/>
    <w:rsid w:val="00D6502E"/>
    <w:rsid w:val="00D651B4"/>
    <w:rsid w:val="00D65346"/>
    <w:rsid w:val="00D653C1"/>
    <w:rsid w:val="00D657B2"/>
    <w:rsid w:val="00D65992"/>
    <w:rsid w:val="00D65DDC"/>
    <w:rsid w:val="00D65F48"/>
    <w:rsid w:val="00D6603A"/>
    <w:rsid w:val="00D669FF"/>
    <w:rsid w:val="00D674AB"/>
    <w:rsid w:val="00D675CF"/>
    <w:rsid w:val="00D6763E"/>
    <w:rsid w:val="00D676BC"/>
    <w:rsid w:val="00D676C2"/>
    <w:rsid w:val="00D679E7"/>
    <w:rsid w:val="00D67A18"/>
    <w:rsid w:val="00D67AB8"/>
    <w:rsid w:val="00D67E3B"/>
    <w:rsid w:val="00D7054B"/>
    <w:rsid w:val="00D706DA"/>
    <w:rsid w:val="00D7072C"/>
    <w:rsid w:val="00D70C38"/>
    <w:rsid w:val="00D70D00"/>
    <w:rsid w:val="00D70EE2"/>
    <w:rsid w:val="00D70F3D"/>
    <w:rsid w:val="00D71261"/>
    <w:rsid w:val="00D71FAD"/>
    <w:rsid w:val="00D72854"/>
    <w:rsid w:val="00D731C1"/>
    <w:rsid w:val="00D73710"/>
    <w:rsid w:val="00D7390D"/>
    <w:rsid w:val="00D739F8"/>
    <w:rsid w:val="00D73ACD"/>
    <w:rsid w:val="00D740A1"/>
    <w:rsid w:val="00D741D5"/>
    <w:rsid w:val="00D746F0"/>
    <w:rsid w:val="00D7474D"/>
    <w:rsid w:val="00D74A0D"/>
    <w:rsid w:val="00D74CE6"/>
    <w:rsid w:val="00D74EE1"/>
    <w:rsid w:val="00D75504"/>
    <w:rsid w:val="00D75864"/>
    <w:rsid w:val="00D758BA"/>
    <w:rsid w:val="00D76658"/>
    <w:rsid w:val="00D76B13"/>
    <w:rsid w:val="00D76B8A"/>
    <w:rsid w:val="00D77126"/>
    <w:rsid w:val="00D775D6"/>
    <w:rsid w:val="00D77840"/>
    <w:rsid w:val="00D77CF0"/>
    <w:rsid w:val="00D77D87"/>
    <w:rsid w:val="00D77DC1"/>
    <w:rsid w:val="00D77FB1"/>
    <w:rsid w:val="00D80302"/>
    <w:rsid w:val="00D80441"/>
    <w:rsid w:val="00D80FA6"/>
    <w:rsid w:val="00D81184"/>
    <w:rsid w:val="00D81478"/>
    <w:rsid w:val="00D814F2"/>
    <w:rsid w:val="00D8189F"/>
    <w:rsid w:val="00D81C75"/>
    <w:rsid w:val="00D81D1D"/>
    <w:rsid w:val="00D81E89"/>
    <w:rsid w:val="00D820DE"/>
    <w:rsid w:val="00D820EF"/>
    <w:rsid w:val="00D8262F"/>
    <w:rsid w:val="00D827C0"/>
    <w:rsid w:val="00D829D0"/>
    <w:rsid w:val="00D82A36"/>
    <w:rsid w:val="00D82A9D"/>
    <w:rsid w:val="00D82B6C"/>
    <w:rsid w:val="00D83227"/>
    <w:rsid w:val="00D83532"/>
    <w:rsid w:val="00D83660"/>
    <w:rsid w:val="00D839D6"/>
    <w:rsid w:val="00D842C4"/>
    <w:rsid w:val="00D845BD"/>
    <w:rsid w:val="00D84CE9"/>
    <w:rsid w:val="00D8517C"/>
    <w:rsid w:val="00D85462"/>
    <w:rsid w:val="00D854E4"/>
    <w:rsid w:val="00D8581B"/>
    <w:rsid w:val="00D85AB0"/>
    <w:rsid w:val="00D85B37"/>
    <w:rsid w:val="00D86202"/>
    <w:rsid w:val="00D868C6"/>
    <w:rsid w:val="00D86C4A"/>
    <w:rsid w:val="00D86EAE"/>
    <w:rsid w:val="00D86FDF"/>
    <w:rsid w:val="00D873B5"/>
    <w:rsid w:val="00D875E3"/>
    <w:rsid w:val="00D87799"/>
    <w:rsid w:val="00D87F73"/>
    <w:rsid w:val="00D904FC"/>
    <w:rsid w:val="00D90974"/>
    <w:rsid w:val="00D90995"/>
    <w:rsid w:val="00D9183F"/>
    <w:rsid w:val="00D91A4D"/>
    <w:rsid w:val="00D91A5A"/>
    <w:rsid w:val="00D91D36"/>
    <w:rsid w:val="00D91D64"/>
    <w:rsid w:val="00D92218"/>
    <w:rsid w:val="00D92428"/>
    <w:rsid w:val="00D9246E"/>
    <w:rsid w:val="00D92C4F"/>
    <w:rsid w:val="00D93284"/>
    <w:rsid w:val="00D93742"/>
    <w:rsid w:val="00D940C5"/>
    <w:rsid w:val="00D941BE"/>
    <w:rsid w:val="00D9446D"/>
    <w:rsid w:val="00D949AF"/>
    <w:rsid w:val="00D95569"/>
    <w:rsid w:val="00D959A8"/>
    <w:rsid w:val="00D95D58"/>
    <w:rsid w:val="00D96522"/>
    <w:rsid w:val="00D96862"/>
    <w:rsid w:val="00D97236"/>
    <w:rsid w:val="00D97944"/>
    <w:rsid w:val="00D979A8"/>
    <w:rsid w:val="00D97A6E"/>
    <w:rsid w:val="00D97D40"/>
    <w:rsid w:val="00DA015F"/>
    <w:rsid w:val="00DA063C"/>
    <w:rsid w:val="00DA0647"/>
    <w:rsid w:val="00DA0DCA"/>
    <w:rsid w:val="00DA0FEE"/>
    <w:rsid w:val="00DA14CA"/>
    <w:rsid w:val="00DA1B5E"/>
    <w:rsid w:val="00DA1BA8"/>
    <w:rsid w:val="00DA1C4D"/>
    <w:rsid w:val="00DA1CA0"/>
    <w:rsid w:val="00DA2065"/>
    <w:rsid w:val="00DA2399"/>
    <w:rsid w:val="00DA2D2F"/>
    <w:rsid w:val="00DA2EDB"/>
    <w:rsid w:val="00DA3120"/>
    <w:rsid w:val="00DA36CC"/>
    <w:rsid w:val="00DA3D50"/>
    <w:rsid w:val="00DA43D7"/>
    <w:rsid w:val="00DA4909"/>
    <w:rsid w:val="00DA49C7"/>
    <w:rsid w:val="00DA4BAB"/>
    <w:rsid w:val="00DA4D28"/>
    <w:rsid w:val="00DA5134"/>
    <w:rsid w:val="00DA52B0"/>
    <w:rsid w:val="00DA6012"/>
    <w:rsid w:val="00DA6081"/>
    <w:rsid w:val="00DA6479"/>
    <w:rsid w:val="00DA6A27"/>
    <w:rsid w:val="00DA6F2B"/>
    <w:rsid w:val="00DA6FA9"/>
    <w:rsid w:val="00DA76B1"/>
    <w:rsid w:val="00DA7E6B"/>
    <w:rsid w:val="00DB0569"/>
    <w:rsid w:val="00DB08A0"/>
    <w:rsid w:val="00DB0928"/>
    <w:rsid w:val="00DB09B8"/>
    <w:rsid w:val="00DB145E"/>
    <w:rsid w:val="00DB19B4"/>
    <w:rsid w:val="00DB27FC"/>
    <w:rsid w:val="00DB290C"/>
    <w:rsid w:val="00DB2E7A"/>
    <w:rsid w:val="00DB2FA0"/>
    <w:rsid w:val="00DB3041"/>
    <w:rsid w:val="00DB3226"/>
    <w:rsid w:val="00DB367B"/>
    <w:rsid w:val="00DB371F"/>
    <w:rsid w:val="00DB380A"/>
    <w:rsid w:val="00DB3EC7"/>
    <w:rsid w:val="00DB46AF"/>
    <w:rsid w:val="00DB484C"/>
    <w:rsid w:val="00DB53F5"/>
    <w:rsid w:val="00DB565D"/>
    <w:rsid w:val="00DB58D8"/>
    <w:rsid w:val="00DB6196"/>
    <w:rsid w:val="00DB620C"/>
    <w:rsid w:val="00DB64BD"/>
    <w:rsid w:val="00DB6E5C"/>
    <w:rsid w:val="00DB7FC0"/>
    <w:rsid w:val="00DC053B"/>
    <w:rsid w:val="00DC065A"/>
    <w:rsid w:val="00DC0EC1"/>
    <w:rsid w:val="00DC11A0"/>
    <w:rsid w:val="00DC14A6"/>
    <w:rsid w:val="00DC184A"/>
    <w:rsid w:val="00DC1874"/>
    <w:rsid w:val="00DC198A"/>
    <w:rsid w:val="00DC1CED"/>
    <w:rsid w:val="00DC1E16"/>
    <w:rsid w:val="00DC1F96"/>
    <w:rsid w:val="00DC257A"/>
    <w:rsid w:val="00DC2A37"/>
    <w:rsid w:val="00DC2C26"/>
    <w:rsid w:val="00DC2C39"/>
    <w:rsid w:val="00DC2DC1"/>
    <w:rsid w:val="00DC306D"/>
    <w:rsid w:val="00DC3326"/>
    <w:rsid w:val="00DC382C"/>
    <w:rsid w:val="00DC386E"/>
    <w:rsid w:val="00DC3ED6"/>
    <w:rsid w:val="00DC41D7"/>
    <w:rsid w:val="00DC4493"/>
    <w:rsid w:val="00DC4952"/>
    <w:rsid w:val="00DC4F25"/>
    <w:rsid w:val="00DC522B"/>
    <w:rsid w:val="00DC539B"/>
    <w:rsid w:val="00DC53AC"/>
    <w:rsid w:val="00DC53BE"/>
    <w:rsid w:val="00DC54D6"/>
    <w:rsid w:val="00DC593C"/>
    <w:rsid w:val="00DC5C4A"/>
    <w:rsid w:val="00DC6316"/>
    <w:rsid w:val="00DC655F"/>
    <w:rsid w:val="00DC6A0E"/>
    <w:rsid w:val="00DC6ADC"/>
    <w:rsid w:val="00DC6EC6"/>
    <w:rsid w:val="00DC70F4"/>
    <w:rsid w:val="00DC7320"/>
    <w:rsid w:val="00DC76BC"/>
    <w:rsid w:val="00DD0639"/>
    <w:rsid w:val="00DD162C"/>
    <w:rsid w:val="00DD1D84"/>
    <w:rsid w:val="00DD2538"/>
    <w:rsid w:val="00DD2586"/>
    <w:rsid w:val="00DD27AA"/>
    <w:rsid w:val="00DD2942"/>
    <w:rsid w:val="00DD2B20"/>
    <w:rsid w:val="00DD2F17"/>
    <w:rsid w:val="00DD3247"/>
    <w:rsid w:val="00DD3E5C"/>
    <w:rsid w:val="00DD3F03"/>
    <w:rsid w:val="00DD3F56"/>
    <w:rsid w:val="00DD4802"/>
    <w:rsid w:val="00DD4938"/>
    <w:rsid w:val="00DD4BE2"/>
    <w:rsid w:val="00DD602B"/>
    <w:rsid w:val="00DD614E"/>
    <w:rsid w:val="00DD62B9"/>
    <w:rsid w:val="00DD63D7"/>
    <w:rsid w:val="00DD63FB"/>
    <w:rsid w:val="00DD6810"/>
    <w:rsid w:val="00DD6A9B"/>
    <w:rsid w:val="00DD705B"/>
    <w:rsid w:val="00DD7BBF"/>
    <w:rsid w:val="00DE074D"/>
    <w:rsid w:val="00DE0B1A"/>
    <w:rsid w:val="00DE0D05"/>
    <w:rsid w:val="00DE0F2C"/>
    <w:rsid w:val="00DE1071"/>
    <w:rsid w:val="00DE1091"/>
    <w:rsid w:val="00DE11D3"/>
    <w:rsid w:val="00DE16A0"/>
    <w:rsid w:val="00DE1C21"/>
    <w:rsid w:val="00DE1C4B"/>
    <w:rsid w:val="00DE1FA7"/>
    <w:rsid w:val="00DE2073"/>
    <w:rsid w:val="00DE220A"/>
    <w:rsid w:val="00DE3664"/>
    <w:rsid w:val="00DE37E7"/>
    <w:rsid w:val="00DE3BBC"/>
    <w:rsid w:val="00DE43E3"/>
    <w:rsid w:val="00DE46A2"/>
    <w:rsid w:val="00DE4AC0"/>
    <w:rsid w:val="00DE4C61"/>
    <w:rsid w:val="00DE4CD7"/>
    <w:rsid w:val="00DE4F57"/>
    <w:rsid w:val="00DE506C"/>
    <w:rsid w:val="00DE5238"/>
    <w:rsid w:val="00DE5370"/>
    <w:rsid w:val="00DE5481"/>
    <w:rsid w:val="00DE5524"/>
    <w:rsid w:val="00DE5845"/>
    <w:rsid w:val="00DE5D74"/>
    <w:rsid w:val="00DE63C4"/>
    <w:rsid w:val="00DE699F"/>
    <w:rsid w:val="00DE6B6D"/>
    <w:rsid w:val="00DE6DE6"/>
    <w:rsid w:val="00DE7834"/>
    <w:rsid w:val="00DE7930"/>
    <w:rsid w:val="00DE7A7F"/>
    <w:rsid w:val="00DE7F25"/>
    <w:rsid w:val="00DF061F"/>
    <w:rsid w:val="00DF0E37"/>
    <w:rsid w:val="00DF13A1"/>
    <w:rsid w:val="00DF144C"/>
    <w:rsid w:val="00DF1554"/>
    <w:rsid w:val="00DF2221"/>
    <w:rsid w:val="00DF23FF"/>
    <w:rsid w:val="00DF26D9"/>
    <w:rsid w:val="00DF2C46"/>
    <w:rsid w:val="00DF2C92"/>
    <w:rsid w:val="00DF3779"/>
    <w:rsid w:val="00DF423B"/>
    <w:rsid w:val="00DF4764"/>
    <w:rsid w:val="00DF48F8"/>
    <w:rsid w:val="00DF4BB9"/>
    <w:rsid w:val="00DF4E17"/>
    <w:rsid w:val="00DF50CC"/>
    <w:rsid w:val="00DF5D39"/>
    <w:rsid w:val="00DF5D8F"/>
    <w:rsid w:val="00DF635A"/>
    <w:rsid w:val="00DF6664"/>
    <w:rsid w:val="00DF6C36"/>
    <w:rsid w:val="00DF7052"/>
    <w:rsid w:val="00DF71CB"/>
    <w:rsid w:val="00DF76E8"/>
    <w:rsid w:val="00DF7937"/>
    <w:rsid w:val="00DF79BC"/>
    <w:rsid w:val="00E00143"/>
    <w:rsid w:val="00E011DF"/>
    <w:rsid w:val="00E014A3"/>
    <w:rsid w:val="00E01914"/>
    <w:rsid w:val="00E01972"/>
    <w:rsid w:val="00E019CD"/>
    <w:rsid w:val="00E01D5B"/>
    <w:rsid w:val="00E02004"/>
    <w:rsid w:val="00E020A3"/>
    <w:rsid w:val="00E0234F"/>
    <w:rsid w:val="00E025E2"/>
    <w:rsid w:val="00E02D86"/>
    <w:rsid w:val="00E03137"/>
    <w:rsid w:val="00E0365C"/>
    <w:rsid w:val="00E036FB"/>
    <w:rsid w:val="00E039AC"/>
    <w:rsid w:val="00E03B0C"/>
    <w:rsid w:val="00E03EC5"/>
    <w:rsid w:val="00E043E3"/>
    <w:rsid w:val="00E04810"/>
    <w:rsid w:val="00E04FB5"/>
    <w:rsid w:val="00E05075"/>
    <w:rsid w:val="00E050E6"/>
    <w:rsid w:val="00E05713"/>
    <w:rsid w:val="00E0614F"/>
    <w:rsid w:val="00E064AC"/>
    <w:rsid w:val="00E06660"/>
    <w:rsid w:val="00E068EB"/>
    <w:rsid w:val="00E06E05"/>
    <w:rsid w:val="00E07045"/>
    <w:rsid w:val="00E07064"/>
    <w:rsid w:val="00E070D5"/>
    <w:rsid w:val="00E077B3"/>
    <w:rsid w:val="00E0782B"/>
    <w:rsid w:val="00E07A65"/>
    <w:rsid w:val="00E07FED"/>
    <w:rsid w:val="00E10881"/>
    <w:rsid w:val="00E11284"/>
    <w:rsid w:val="00E117BE"/>
    <w:rsid w:val="00E11B40"/>
    <w:rsid w:val="00E11F21"/>
    <w:rsid w:val="00E12183"/>
    <w:rsid w:val="00E1288D"/>
    <w:rsid w:val="00E12C29"/>
    <w:rsid w:val="00E12E0D"/>
    <w:rsid w:val="00E130BD"/>
    <w:rsid w:val="00E130E1"/>
    <w:rsid w:val="00E1316C"/>
    <w:rsid w:val="00E13447"/>
    <w:rsid w:val="00E13651"/>
    <w:rsid w:val="00E142DC"/>
    <w:rsid w:val="00E143BC"/>
    <w:rsid w:val="00E14A88"/>
    <w:rsid w:val="00E14B9D"/>
    <w:rsid w:val="00E14D5B"/>
    <w:rsid w:val="00E15CDD"/>
    <w:rsid w:val="00E15E06"/>
    <w:rsid w:val="00E1631F"/>
    <w:rsid w:val="00E163F5"/>
    <w:rsid w:val="00E16440"/>
    <w:rsid w:val="00E1645A"/>
    <w:rsid w:val="00E1664D"/>
    <w:rsid w:val="00E16941"/>
    <w:rsid w:val="00E16B1F"/>
    <w:rsid w:val="00E16DAE"/>
    <w:rsid w:val="00E16EC3"/>
    <w:rsid w:val="00E16F0C"/>
    <w:rsid w:val="00E17B96"/>
    <w:rsid w:val="00E20073"/>
    <w:rsid w:val="00E20340"/>
    <w:rsid w:val="00E20734"/>
    <w:rsid w:val="00E20941"/>
    <w:rsid w:val="00E20E77"/>
    <w:rsid w:val="00E20F07"/>
    <w:rsid w:val="00E21417"/>
    <w:rsid w:val="00E215EC"/>
    <w:rsid w:val="00E21950"/>
    <w:rsid w:val="00E219D7"/>
    <w:rsid w:val="00E21C20"/>
    <w:rsid w:val="00E224CF"/>
    <w:rsid w:val="00E22CDB"/>
    <w:rsid w:val="00E22D55"/>
    <w:rsid w:val="00E22D60"/>
    <w:rsid w:val="00E230AA"/>
    <w:rsid w:val="00E233ED"/>
    <w:rsid w:val="00E23EEB"/>
    <w:rsid w:val="00E244B8"/>
    <w:rsid w:val="00E24B3F"/>
    <w:rsid w:val="00E250A0"/>
    <w:rsid w:val="00E25794"/>
    <w:rsid w:val="00E2598A"/>
    <w:rsid w:val="00E25BA6"/>
    <w:rsid w:val="00E25E17"/>
    <w:rsid w:val="00E26065"/>
    <w:rsid w:val="00E260BD"/>
    <w:rsid w:val="00E26307"/>
    <w:rsid w:val="00E265A8"/>
    <w:rsid w:val="00E2667E"/>
    <w:rsid w:val="00E268B4"/>
    <w:rsid w:val="00E26B47"/>
    <w:rsid w:val="00E26F0E"/>
    <w:rsid w:val="00E2769D"/>
    <w:rsid w:val="00E27905"/>
    <w:rsid w:val="00E27A68"/>
    <w:rsid w:val="00E27FD8"/>
    <w:rsid w:val="00E30199"/>
    <w:rsid w:val="00E304D9"/>
    <w:rsid w:val="00E30764"/>
    <w:rsid w:val="00E3081A"/>
    <w:rsid w:val="00E3104F"/>
    <w:rsid w:val="00E320FD"/>
    <w:rsid w:val="00E324D8"/>
    <w:rsid w:val="00E32FA2"/>
    <w:rsid w:val="00E32FFC"/>
    <w:rsid w:val="00E3322B"/>
    <w:rsid w:val="00E3363E"/>
    <w:rsid w:val="00E33C0F"/>
    <w:rsid w:val="00E34448"/>
    <w:rsid w:val="00E34E1F"/>
    <w:rsid w:val="00E350D3"/>
    <w:rsid w:val="00E35298"/>
    <w:rsid w:val="00E35940"/>
    <w:rsid w:val="00E35A5C"/>
    <w:rsid w:val="00E3617A"/>
    <w:rsid w:val="00E376B4"/>
    <w:rsid w:val="00E37D57"/>
    <w:rsid w:val="00E37DDC"/>
    <w:rsid w:val="00E37EBA"/>
    <w:rsid w:val="00E40232"/>
    <w:rsid w:val="00E40431"/>
    <w:rsid w:val="00E404E7"/>
    <w:rsid w:val="00E40694"/>
    <w:rsid w:val="00E409D6"/>
    <w:rsid w:val="00E40BED"/>
    <w:rsid w:val="00E417F9"/>
    <w:rsid w:val="00E4254F"/>
    <w:rsid w:val="00E42839"/>
    <w:rsid w:val="00E428CB"/>
    <w:rsid w:val="00E42FE7"/>
    <w:rsid w:val="00E433EF"/>
    <w:rsid w:val="00E439BE"/>
    <w:rsid w:val="00E43F22"/>
    <w:rsid w:val="00E44132"/>
    <w:rsid w:val="00E4430D"/>
    <w:rsid w:val="00E44C1A"/>
    <w:rsid w:val="00E44D49"/>
    <w:rsid w:val="00E45BF5"/>
    <w:rsid w:val="00E45FF1"/>
    <w:rsid w:val="00E461AC"/>
    <w:rsid w:val="00E46253"/>
    <w:rsid w:val="00E46320"/>
    <w:rsid w:val="00E4649F"/>
    <w:rsid w:val="00E465A0"/>
    <w:rsid w:val="00E46C7E"/>
    <w:rsid w:val="00E471ED"/>
    <w:rsid w:val="00E47772"/>
    <w:rsid w:val="00E47879"/>
    <w:rsid w:val="00E478DF"/>
    <w:rsid w:val="00E47994"/>
    <w:rsid w:val="00E50411"/>
    <w:rsid w:val="00E50A9A"/>
    <w:rsid w:val="00E51385"/>
    <w:rsid w:val="00E51A2F"/>
    <w:rsid w:val="00E52410"/>
    <w:rsid w:val="00E52C2A"/>
    <w:rsid w:val="00E52DBE"/>
    <w:rsid w:val="00E52FE2"/>
    <w:rsid w:val="00E5326F"/>
    <w:rsid w:val="00E53514"/>
    <w:rsid w:val="00E5375D"/>
    <w:rsid w:val="00E5431E"/>
    <w:rsid w:val="00E54367"/>
    <w:rsid w:val="00E546D9"/>
    <w:rsid w:val="00E54F1F"/>
    <w:rsid w:val="00E54F26"/>
    <w:rsid w:val="00E55597"/>
    <w:rsid w:val="00E5588F"/>
    <w:rsid w:val="00E56160"/>
    <w:rsid w:val="00E5629C"/>
    <w:rsid w:val="00E57229"/>
    <w:rsid w:val="00E57B07"/>
    <w:rsid w:val="00E606F7"/>
    <w:rsid w:val="00E60753"/>
    <w:rsid w:val="00E60808"/>
    <w:rsid w:val="00E60D33"/>
    <w:rsid w:val="00E6108E"/>
    <w:rsid w:val="00E61095"/>
    <w:rsid w:val="00E61197"/>
    <w:rsid w:val="00E613A4"/>
    <w:rsid w:val="00E6154F"/>
    <w:rsid w:val="00E615D5"/>
    <w:rsid w:val="00E6170A"/>
    <w:rsid w:val="00E61C1C"/>
    <w:rsid w:val="00E61DBD"/>
    <w:rsid w:val="00E62068"/>
    <w:rsid w:val="00E625A5"/>
    <w:rsid w:val="00E626EA"/>
    <w:rsid w:val="00E63303"/>
    <w:rsid w:val="00E6381A"/>
    <w:rsid w:val="00E63A2A"/>
    <w:rsid w:val="00E63E68"/>
    <w:rsid w:val="00E63E77"/>
    <w:rsid w:val="00E644B1"/>
    <w:rsid w:val="00E64966"/>
    <w:rsid w:val="00E64E2B"/>
    <w:rsid w:val="00E64F22"/>
    <w:rsid w:val="00E65AEA"/>
    <w:rsid w:val="00E65BC5"/>
    <w:rsid w:val="00E66191"/>
    <w:rsid w:val="00E67092"/>
    <w:rsid w:val="00E671DA"/>
    <w:rsid w:val="00E67304"/>
    <w:rsid w:val="00E674CB"/>
    <w:rsid w:val="00E676CE"/>
    <w:rsid w:val="00E70162"/>
    <w:rsid w:val="00E7036E"/>
    <w:rsid w:val="00E707E6"/>
    <w:rsid w:val="00E715A6"/>
    <w:rsid w:val="00E71B7D"/>
    <w:rsid w:val="00E71C90"/>
    <w:rsid w:val="00E71F20"/>
    <w:rsid w:val="00E7207E"/>
    <w:rsid w:val="00E720A8"/>
    <w:rsid w:val="00E723B0"/>
    <w:rsid w:val="00E72529"/>
    <w:rsid w:val="00E72963"/>
    <w:rsid w:val="00E72D21"/>
    <w:rsid w:val="00E73131"/>
    <w:rsid w:val="00E7323A"/>
    <w:rsid w:val="00E73483"/>
    <w:rsid w:val="00E73685"/>
    <w:rsid w:val="00E73B8F"/>
    <w:rsid w:val="00E740E7"/>
    <w:rsid w:val="00E7499A"/>
    <w:rsid w:val="00E74C9C"/>
    <w:rsid w:val="00E74E82"/>
    <w:rsid w:val="00E7521C"/>
    <w:rsid w:val="00E75646"/>
    <w:rsid w:val="00E7637F"/>
    <w:rsid w:val="00E7660A"/>
    <w:rsid w:val="00E76751"/>
    <w:rsid w:val="00E76780"/>
    <w:rsid w:val="00E76991"/>
    <w:rsid w:val="00E77839"/>
    <w:rsid w:val="00E77E53"/>
    <w:rsid w:val="00E80700"/>
    <w:rsid w:val="00E80B40"/>
    <w:rsid w:val="00E811F4"/>
    <w:rsid w:val="00E81254"/>
    <w:rsid w:val="00E8241C"/>
    <w:rsid w:val="00E825FF"/>
    <w:rsid w:val="00E82CA7"/>
    <w:rsid w:val="00E83C7C"/>
    <w:rsid w:val="00E83E42"/>
    <w:rsid w:val="00E84024"/>
    <w:rsid w:val="00E84853"/>
    <w:rsid w:val="00E84A5C"/>
    <w:rsid w:val="00E84B4B"/>
    <w:rsid w:val="00E84B70"/>
    <w:rsid w:val="00E84BA9"/>
    <w:rsid w:val="00E84E75"/>
    <w:rsid w:val="00E84EBF"/>
    <w:rsid w:val="00E84FAA"/>
    <w:rsid w:val="00E85092"/>
    <w:rsid w:val="00E850AB"/>
    <w:rsid w:val="00E855BD"/>
    <w:rsid w:val="00E856A6"/>
    <w:rsid w:val="00E85F38"/>
    <w:rsid w:val="00E860CA"/>
    <w:rsid w:val="00E86301"/>
    <w:rsid w:val="00E86562"/>
    <w:rsid w:val="00E8680D"/>
    <w:rsid w:val="00E86A9C"/>
    <w:rsid w:val="00E86BB2"/>
    <w:rsid w:val="00E87094"/>
    <w:rsid w:val="00E87103"/>
    <w:rsid w:val="00E873A9"/>
    <w:rsid w:val="00E87636"/>
    <w:rsid w:val="00E8767B"/>
    <w:rsid w:val="00E87841"/>
    <w:rsid w:val="00E878DC"/>
    <w:rsid w:val="00E905BF"/>
    <w:rsid w:val="00E90930"/>
    <w:rsid w:val="00E91AFE"/>
    <w:rsid w:val="00E926C6"/>
    <w:rsid w:val="00E92CCB"/>
    <w:rsid w:val="00E92DBE"/>
    <w:rsid w:val="00E92E3B"/>
    <w:rsid w:val="00E93049"/>
    <w:rsid w:val="00E93103"/>
    <w:rsid w:val="00E93950"/>
    <w:rsid w:val="00E93DD6"/>
    <w:rsid w:val="00E94202"/>
    <w:rsid w:val="00E94E22"/>
    <w:rsid w:val="00E94FF2"/>
    <w:rsid w:val="00E95688"/>
    <w:rsid w:val="00E956E5"/>
    <w:rsid w:val="00E958EF"/>
    <w:rsid w:val="00E95C7F"/>
    <w:rsid w:val="00E96463"/>
    <w:rsid w:val="00E97739"/>
    <w:rsid w:val="00E977F7"/>
    <w:rsid w:val="00E9798D"/>
    <w:rsid w:val="00E979B1"/>
    <w:rsid w:val="00E97DDD"/>
    <w:rsid w:val="00E97E8B"/>
    <w:rsid w:val="00E97EC1"/>
    <w:rsid w:val="00EA0B41"/>
    <w:rsid w:val="00EA0EF4"/>
    <w:rsid w:val="00EA15E5"/>
    <w:rsid w:val="00EA18B8"/>
    <w:rsid w:val="00EA1949"/>
    <w:rsid w:val="00EA19DF"/>
    <w:rsid w:val="00EA2C21"/>
    <w:rsid w:val="00EA369D"/>
    <w:rsid w:val="00EA37CC"/>
    <w:rsid w:val="00EA3B29"/>
    <w:rsid w:val="00EA3BF0"/>
    <w:rsid w:val="00EA3EA5"/>
    <w:rsid w:val="00EA4137"/>
    <w:rsid w:val="00EA4496"/>
    <w:rsid w:val="00EA45B5"/>
    <w:rsid w:val="00EA4EF7"/>
    <w:rsid w:val="00EA500A"/>
    <w:rsid w:val="00EA562B"/>
    <w:rsid w:val="00EA579E"/>
    <w:rsid w:val="00EA5CD8"/>
    <w:rsid w:val="00EA665C"/>
    <w:rsid w:val="00EA6CD0"/>
    <w:rsid w:val="00EA7331"/>
    <w:rsid w:val="00EA74D6"/>
    <w:rsid w:val="00EA7581"/>
    <w:rsid w:val="00EB00B6"/>
    <w:rsid w:val="00EB0569"/>
    <w:rsid w:val="00EB07EF"/>
    <w:rsid w:val="00EB0BE2"/>
    <w:rsid w:val="00EB17AC"/>
    <w:rsid w:val="00EB17ED"/>
    <w:rsid w:val="00EB1C16"/>
    <w:rsid w:val="00EB1E35"/>
    <w:rsid w:val="00EB1F67"/>
    <w:rsid w:val="00EB21BA"/>
    <w:rsid w:val="00EB28E8"/>
    <w:rsid w:val="00EB2A44"/>
    <w:rsid w:val="00EB2E35"/>
    <w:rsid w:val="00EB2F91"/>
    <w:rsid w:val="00EB3058"/>
    <w:rsid w:val="00EB3122"/>
    <w:rsid w:val="00EB3ACC"/>
    <w:rsid w:val="00EB41BB"/>
    <w:rsid w:val="00EB4FC1"/>
    <w:rsid w:val="00EB5147"/>
    <w:rsid w:val="00EB51FF"/>
    <w:rsid w:val="00EB54C7"/>
    <w:rsid w:val="00EB5719"/>
    <w:rsid w:val="00EB5864"/>
    <w:rsid w:val="00EB588D"/>
    <w:rsid w:val="00EB5A72"/>
    <w:rsid w:val="00EB5D71"/>
    <w:rsid w:val="00EB5EB5"/>
    <w:rsid w:val="00EB68EF"/>
    <w:rsid w:val="00EB6BB6"/>
    <w:rsid w:val="00EB7270"/>
    <w:rsid w:val="00EB7423"/>
    <w:rsid w:val="00EB7AA6"/>
    <w:rsid w:val="00EC0577"/>
    <w:rsid w:val="00EC066F"/>
    <w:rsid w:val="00EC074C"/>
    <w:rsid w:val="00EC0D43"/>
    <w:rsid w:val="00EC0FB2"/>
    <w:rsid w:val="00EC12BA"/>
    <w:rsid w:val="00EC1352"/>
    <w:rsid w:val="00EC14A6"/>
    <w:rsid w:val="00EC164D"/>
    <w:rsid w:val="00EC1BEA"/>
    <w:rsid w:val="00EC1CDF"/>
    <w:rsid w:val="00EC27BA"/>
    <w:rsid w:val="00EC361D"/>
    <w:rsid w:val="00EC475E"/>
    <w:rsid w:val="00EC487E"/>
    <w:rsid w:val="00EC506E"/>
    <w:rsid w:val="00EC53DC"/>
    <w:rsid w:val="00EC5855"/>
    <w:rsid w:val="00EC591A"/>
    <w:rsid w:val="00EC6124"/>
    <w:rsid w:val="00EC619C"/>
    <w:rsid w:val="00EC65A5"/>
    <w:rsid w:val="00EC6905"/>
    <w:rsid w:val="00EC74DE"/>
    <w:rsid w:val="00EC752E"/>
    <w:rsid w:val="00EC7A6B"/>
    <w:rsid w:val="00EC7B2A"/>
    <w:rsid w:val="00EC7D2A"/>
    <w:rsid w:val="00EC7F4F"/>
    <w:rsid w:val="00ED0840"/>
    <w:rsid w:val="00ED08A4"/>
    <w:rsid w:val="00ED0B58"/>
    <w:rsid w:val="00ED0E93"/>
    <w:rsid w:val="00ED0F34"/>
    <w:rsid w:val="00ED10D6"/>
    <w:rsid w:val="00ED1856"/>
    <w:rsid w:val="00ED1A35"/>
    <w:rsid w:val="00ED1C9E"/>
    <w:rsid w:val="00ED1D29"/>
    <w:rsid w:val="00ED2FA0"/>
    <w:rsid w:val="00ED30A4"/>
    <w:rsid w:val="00ED31F1"/>
    <w:rsid w:val="00ED4850"/>
    <w:rsid w:val="00ED4BFB"/>
    <w:rsid w:val="00ED4D58"/>
    <w:rsid w:val="00ED5460"/>
    <w:rsid w:val="00ED55B7"/>
    <w:rsid w:val="00ED5A8A"/>
    <w:rsid w:val="00ED5B96"/>
    <w:rsid w:val="00ED5FE5"/>
    <w:rsid w:val="00ED612F"/>
    <w:rsid w:val="00ED6452"/>
    <w:rsid w:val="00ED74B1"/>
    <w:rsid w:val="00ED7729"/>
    <w:rsid w:val="00ED7944"/>
    <w:rsid w:val="00EE00C8"/>
    <w:rsid w:val="00EE03B1"/>
    <w:rsid w:val="00EE0640"/>
    <w:rsid w:val="00EE0EF8"/>
    <w:rsid w:val="00EE1196"/>
    <w:rsid w:val="00EE14D3"/>
    <w:rsid w:val="00EE169D"/>
    <w:rsid w:val="00EE1869"/>
    <w:rsid w:val="00EE1B65"/>
    <w:rsid w:val="00EE2251"/>
    <w:rsid w:val="00EE2B66"/>
    <w:rsid w:val="00EE30A9"/>
    <w:rsid w:val="00EE31A8"/>
    <w:rsid w:val="00EE32C0"/>
    <w:rsid w:val="00EE3397"/>
    <w:rsid w:val="00EE3E29"/>
    <w:rsid w:val="00EE41E4"/>
    <w:rsid w:val="00EE441F"/>
    <w:rsid w:val="00EE4CDB"/>
    <w:rsid w:val="00EE4D27"/>
    <w:rsid w:val="00EE4E56"/>
    <w:rsid w:val="00EE5398"/>
    <w:rsid w:val="00EE6092"/>
    <w:rsid w:val="00EE62BC"/>
    <w:rsid w:val="00EE636F"/>
    <w:rsid w:val="00EE6502"/>
    <w:rsid w:val="00EE6D9C"/>
    <w:rsid w:val="00EE6DDC"/>
    <w:rsid w:val="00EE713E"/>
    <w:rsid w:val="00EE7718"/>
    <w:rsid w:val="00EF0040"/>
    <w:rsid w:val="00EF0B5C"/>
    <w:rsid w:val="00EF0C27"/>
    <w:rsid w:val="00EF1110"/>
    <w:rsid w:val="00EF155F"/>
    <w:rsid w:val="00EF2195"/>
    <w:rsid w:val="00EF2278"/>
    <w:rsid w:val="00EF22EC"/>
    <w:rsid w:val="00EF2379"/>
    <w:rsid w:val="00EF2578"/>
    <w:rsid w:val="00EF26D2"/>
    <w:rsid w:val="00EF27CB"/>
    <w:rsid w:val="00EF2C9C"/>
    <w:rsid w:val="00EF2F75"/>
    <w:rsid w:val="00EF3299"/>
    <w:rsid w:val="00EF34C7"/>
    <w:rsid w:val="00EF37AC"/>
    <w:rsid w:val="00EF38D3"/>
    <w:rsid w:val="00EF395F"/>
    <w:rsid w:val="00EF3A47"/>
    <w:rsid w:val="00EF3EDB"/>
    <w:rsid w:val="00EF46C6"/>
    <w:rsid w:val="00EF4BAA"/>
    <w:rsid w:val="00EF4BE0"/>
    <w:rsid w:val="00EF4E26"/>
    <w:rsid w:val="00EF4EBB"/>
    <w:rsid w:val="00EF4EFC"/>
    <w:rsid w:val="00EF4F69"/>
    <w:rsid w:val="00EF5511"/>
    <w:rsid w:val="00EF5F72"/>
    <w:rsid w:val="00EF6109"/>
    <w:rsid w:val="00EF680F"/>
    <w:rsid w:val="00EF75B3"/>
    <w:rsid w:val="00EF7A8A"/>
    <w:rsid w:val="00EF7F20"/>
    <w:rsid w:val="00F00528"/>
    <w:rsid w:val="00F005AB"/>
    <w:rsid w:val="00F008B7"/>
    <w:rsid w:val="00F00DF9"/>
    <w:rsid w:val="00F00EF1"/>
    <w:rsid w:val="00F018FC"/>
    <w:rsid w:val="00F01976"/>
    <w:rsid w:val="00F019C7"/>
    <w:rsid w:val="00F01A78"/>
    <w:rsid w:val="00F01CBA"/>
    <w:rsid w:val="00F02323"/>
    <w:rsid w:val="00F02857"/>
    <w:rsid w:val="00F02911"/>
    <w:rsid w:val="00F030E7"/>
    <w:rsid w:val="00F034D9"/>
    <w:rsid w:val="00F03621"/>
    <w:rsid w:val="00F03B98"/>
    <w:rsid w:val="00F03FC8"/>
    <w:rsid w:val="00F04B40"/>
    <w:rsid w:val="00F04E91"/>
    <w:rsid w:val="00F04F2F"/>
    <w:rsid w:val="00F0520D"/>
    <w:rsid w:val="00F067CE"/>
    <w:rsid w:val="00F069CA"/>
    <w:rsid w:val="00F06FE6"/>
    <w:rsid w:val="00F0707D"/>
    <w:rsid w:val="00F070C5"/>
    <w:rsid w:val="00F076B2"/>
    <w:rsid w:val="00F0783C"/>
    <w:rsid w:val="00F100C3"/>
    <w:rsid w:val="00F101F4"/>
    <w:rsid w:val="00F10827"/>
    <w:rsid w:val="00F10A90"/>
    <w:rsid w:val="00F10C50"/>
    <w:rsid w:val="00F1184E"/>
    <w:rsid w:val="00F11898"/>
    <w:rsid w:val="00F118B4"/>
    <w:rsid w:val="00F11A43"/>
    <w:rsid w:val="00F11E1E"/>
    <w:rsid w:val="00F12617"/>
    <w:rsid w:val="00F12C87"/>
    <w:rsid w:val="00F12F1A"/>
    <w:rsid w:val="00F1318F"/>
    <w:rsid w:val="00F13491"/>
    <w:rsid w:val="00F13508"/>
    <w:rsid w:val="00F137B1"/>
    <w:rsid w:val="00F13959"/>
    <w:rsid w:val="00F13C67"/>
    <w:rsid w:val="00F14429"/>
    <w:rsid w:val="00F1453B"/>
    <w:rsid w:val="00F14576"/>
    <w:rsid w:val="00F14733"/>
    <w:rsid w:val="00F14791"/>
    <w:rsid w:val="00F14FD0"/>
    <w:rsid w:val="00F157F8"/>
    <w:rsid w:val="00F15BFE"/>
    <w:rsid w:val="00F16945"/>
    <w:rsid w:val="00F16C5E"/>
    <w:rsid w:val="00F16F15"/>
    <w:rsid w:val="00F1712D"/>
    <w:rsid w:val="00F17191"/>
    <w:rsid w:val="00F171DE"/>
    <w:rsid w:val="00F17204"/>
    <w:rsid w:val="00F175C7"/>
    <w:rsid w:val="00F17792"/>
    <w:rsid w:val="00F204E0"/>
    <w:rsid w:val="00F20739"/>
    <w:rsid w:val="00F20BB7"/>
    <w:rsid w:val="00F212C8"/>
    <w:rsid w:val="00F21664"/>
    <w:rsid w:val="00F21E51"/>
    <w:rsid w:val="00F22805"/>
    <w:rsid w:val="00F22C9C"/>
    <w:rsid w:val="00F234F5"/>
    <w:rsid w:val="00F23C93"/>
    <w:rsid w:val="00F24565"/>
    <w:rsid w:val="00F246DE"/>
    <w:rsid w:val="00F24AE8"/>
    <w:rsid w:val="00F24C54"/>
    <w:rsid w:val="00F24D27"/>
    <w:rsid w:val="00F24D66"/>
    <w:rsid w:val="00F24E8F"/>
    <w:rsid w:val="00F252D9"/>
    <w:rsid w:val="00F252FA"/>
    <w:rsid w:val="00F254BC"/>
    <w:rsid w:val="00F2566C"/>
    <w:rsid w:val="00F25E29"/>
    <w:rsid w:val="00F25F0E"/>
    <w:rsid w:val="00F25FA5"/>
    <w:rsid w:val="00F26133"/>
    <w:rsid w:val="00F2693A"/>
    <w:rsid w:val="00F26C22"/>
    <w:rsid w:val="00F26F28"/>
    <w:rsid w:val="00F270D3"/>
    <w:rsid w:val="00F271A3"/>
    <w:rsid w:val="00F271F2"/>
    <w:rsid w:val="00F2752D"/>
    <w:rsid w:val="00F27B18"/>
    <w:rsid w:val="00F30914"/>
    <w:rsid w:val="00F30CC1"/>
    <w:rsid w:val="00F30E60"/>
    <w:rsid w:val="00F31191"/>
    <w:rsid w:val="00F311B8"/>
    <w:rsid w:val="00F31524"/>
    <w:rsid w:val="00F31595"/>
    <w:rsid w:val="00F315D2"/>
    <w:rsid w:val="00F3178D"/>
    <w:rsid w:val="00F32317"/>
    <w:rsid w:val="00F325E5"/>
    <w:rsid w:val="00F32C34"/>
    <w:rsid w:val="00F32D74"/>
    <w:rsid w:val="00F33660"/>
    <w:rsid w:val="00F33C2A"/>
    <w:rsid w:val="00F35799"/>
    <w:rsid w:val="00F35813"/>
    <w:rsid w:val="00F35F5A"/>
    <w:rsid w:val="00F36E2A"/>
    <w:rsid w:val="00F376EF"/>
    <w:rsid w:val="00F379F3"/>
    <w:rsid w:val="00F40313"/>
    <w:rsid w:val="00F403AC"/>
    <w:rsid w:val="00F404B6"/>
    <w:rsid w:val="00F40803"/>
    <w:rsid w:val="00F40D59"/>
    <w:rsid w:val="00F40F6D"/>
    <w:rsid w:val="00F40FBD"/>
    <w:rsid w:val="00F411E1"/>
    <w:rsid w:val="00F4155B"/>
    <w:rsid w:val="00F4161A"/>
    <w:rsid w:val="00F41839"/>
    <w:rsid w:val="00F41CE7"/>
    <w:rsid w:val="00F42386"/>
    <w:rsid w:val="00F4313D"/>
    <w:rsid w:val="00F436B4"/>
    <w:rsid w:val="00F436E3"/>
    <w:rsid w:val="00F43856"/>
    <w:rsid w:val="00F43F2B"/>
    <w:rsid w:val="00F4423F"/>
    <w:rsid w:val="00F44557"/>
    <w:rsid w:val="00F44A11"/>
    <w:rsid w:val="00F44AA5"/>
    <w:rsid w:val="00F44B6E"/>
    <w:rsid w:val="00F44CE8"/>
    <w:rsid w:val="00F44D93"/>
    <w:rsid w:val="00F44DA4"/>
    <w:rsid w:val="00F45041"/>
    <w:rsid w:val="00F456D3"/>
    <w:rsid w:val="00F45A94"/>
    <w:rsid w:val="00F45ACD"/>
    <w:rsid w:val="00F461A9"/>
    <w:rsid w:val="00F46760"/>
    <w:rsid w:val="00F4680E"/>
    <w:rsid w:val="00F46C38"/>
    <w:rsid w:val="00F46D91"/>
    <w:rsid w:val="00F4737D"/>
    <w:rsid w:val="00F47519"/>
    <w:rsid w:val="00F47C7E"/>
    <w:rsid w:val="00F47F6D"/>
    <w:rsid w:val="00F50279"/>
    <w:rsid w:val="00F504E5"/>
    <w:rsid w:val="00F50580"/>
    <w:rsid w:val="00F509B7"/>
    <w:rsid w:val="00F50C27"/>
    <w:rsid w:val="00F50C99"/>
    <w:rsid w:val="00F51917"/>
    <w:rsid w:val="00F52669"/>
    <w:rsid w:val="00F52943"/>
    <w:rsid w:val="00F532ED"/>
    <w:rsid w:val="00F534D3"/>
    <w:rsid w:val="00F5361A"/>
    <w:rsid w:val="00F536F6"/>
    <w:rsid w:val="00F54222"/>
    <w:rsid w:val="00F5445C"/>
    <w:rsid w:val="00F5448C"/>
    <w:rsid w:val="00F54ABF"/>
    <w:rsid w:val="00F54ACE"/>
    <w:rsid w:val="00F54DE1"/>
    <w:rsid w:val="00F54EBD"/>
    <w:rsid w:val="00F55123"/>
    <w:rsid w:val="00F55453"/>
    <w:rsid w:val="00F55862"/>
    <w:rsid w:val="00F562A6"/>
    <w:rsid w:val="00F563EF"/>
    <w:rsid w:val="00F5676F"/>
    <w:rsid w:val="00F5680C"/>
    <w:rsid w:val="00F5685B"/>
    <w:rsid w:val="00F569FF"/>
    <w:rsid w:val="00F56C7D"/>
    <w:rsid w:val="00F56D15"/>
    <w:rsid w:val="00F57401"/>
    <w:rsid w:val="00F57451"/>
    <w:rsid w:val="00F5748F"/>
    <w:rsid w:val="00F575FE"/>
    <w:rsid w:val="00F5760E"/>
    <w:rsid w:val="00F57878"/>
    <w:rsid w:val="00F57C22"/>
    <w:rsid w:val="00F57CBA"/>
    <w:rsid w:val="00F57ED0"/>
    <w:rsid w:val="00F6001D"/>
    <w:rsid w:val="00F60771"/>
    <w:rsid w:val="00F610C7"/>
    <w:rsid w:val="00F6115A"/>
    <w:rsid w:val="00F615E1"/>
    <w:rsid w:val="00F617EB"/>
    <w:rsid w:val="00F61A93"/>
    <w:rsid w:val="00F61B1E"/>
    <w:rsid w:val="00F61B3B"/>
    <w:rsid w:val="00F61F4B"/>
    <w:rsid w:val="00F62027"/>
    <w:rsid w:val="00F62521"/>
    <w:rsid w:val="00F625AE"/>
    <w:rsid w:val="00F625E2"/>
    <w:rsid w:val="00F62775"/>
    <w:rsid w:val="00F62A1B"/>
    <w:rsid w:val="00F62CA1"/>
    <w:rsid w:val="00F62DBB"/>
    <w:rsid w:val="00F63749"/>
    <w:rsid w:val="00F639FB"/>
    <w:rsid w:val="00F63C3F"/>
    <w:rsid w:val="00F6453C"/>
    <w:rsid w:val="00F646EE"/>
    <w:rsid w:val="00F64E35"/>
    <w:rsid w:val="00F64FCE"/>
    <w:rsid w:val="00F656CE"/>
    <w:rsid w:val="00F66067"/>
    <w:rsid w:val="00F6633C"/>
    <w:rsid w:val="00F66A66"/>
    <w:rsid w:val="00F67241"/>
    <w:rsid w:val="00F67F4F"/>
    <w:rsid w:val="00F702FE"/>
    <w:rsid w:val="00F7063D"/>
    <w:rsid w:val="00F7101E"/>
    <w:rsid w:val="00F7126D"/>
    <w:rsid w:val="00F714A4"/>
    <w:rsid w:val="00F7152F"/>
    <w:rsid w:val="00F71713"/>
    <w:rsid w:val="00F72060"/>
    <w:rsid w:val="00F722F5"/>
    <w:rsid w:val="00F72409"/>
    <w:rsid w:val="00F72BF5"/>
    <w:rsid w:val="00F72CBC"/>
    <w:rsid w:val="00F73105"/>
    <w:rsid w:val="00F73176"/>
    <w:rsid w:val="00F735ED"/>
    <w:rsid w:val="00F73A5F"/>
    <w:rsid w:val="00F73B48"/>
    <w:rsid w:val="00F73EE7"/>
    <w:rsid w:val="00F74044"/>
    <w:rsid w:val="00F743C1"/>
    <w:rsid w:val="00F74AE3"/>
    <w:rsid w:val="00F74BF5"/>
    <w:rsid w:val="00F7545B"/>
    <w:rsid w:val="00F7549D"/>
    <w:rsid w:val="00F75E09"/>
    <w:rsid w:val="00F75F0C"/>
    <w:rsid w:val="00F76158"/>
    <w:rsid w:val="00F767D9"/>
    <w:rsid w:val="00F76CA4"/>
    <w:rsid w:val="00F76ECB"/>
    <w:rsid w:val="00F7724F"/>
    <w:rsid w:val="00F7748B"/>
    <w:rsid w:val="00F77609"/>
    <w:rsid w:val="00F7792A"/>
    <w:rsid w:val="00F8005A"/>
    <w:rsid w:val="00F80509"/>
    <w:rsid w:val="00F80A5C"/>
    <w:rsid w:val="00F80D43"/>
    <w:rsid w:val="00F80F4C"/>
    <w:rsid w:val="00F8145E"/>
    <w:rsid w:val="00F8145F"/>
    <w:rsid w:val="00F81632"/>
    <w:rsid w:val="00F81B77"/>
    <w:rsid w:val="00F81E9A"/>
    <w:rsid w:val="00F81F92"/>
    <w:rsid w:val="00F827C2"/>
    <w:rsid w:val="00F82E5D"/>
    <w:rsid w:val="00F83098"/>
    <w:rsid w:val="00F8333B"/>
    <w:rsid w:val="00F834FC"/>
    <w:rsid w:val="00F83944"/>
    <w:rsid w:val="00F83D02"/>
    <w:rsid w:val="00F83E27"/>
    <w:rsid w:val="00F83F0A"/>
    <w:rsid w:val="00F849BD"/>
    <w:rsid w:val="00F84CF2"/>
    <w:rsid w:val="00F84E86"/>
    <w:rsid w:val="00F85D17"/>
    <w:rsid w:val="00F86B1C"/>
    <w:rsid w:val="00F86C59"/>
    <w:rsid w:val="00F872D0"/>
    <w:rsid w:val="00F8741C"/>
    <w:rsid w:val="00F874C8"/>
    <w:rsid w:val="00F876E9"/>
    <w:rsid w:val="00F902D5"/>
    <w:rsid w:val="00F906F3"/>
    <w:rsid w:val="00F9162D"/>
    <w:rsid w:val="00F929F8"/>
    <w:rsid w:val="00F92F86"/>
    <w:rsid w:val="00F93234"/>
    <w:rsid w:val="00F93251"/>
    <w:rsid w:val="00F937E7"/>
    <w:rsid w:val="00F93D18"/>
    <w:rsid w:val="00F93D95"/>
    <w:rsid w:val="00F94635"/>
    <w:rsid w:val="00F9478C"/>
    <w:rsid w:val="00F94EB6"/>
    <w:rsid w:val="00F95C42"/>
    <w:rsid w:val="00F964A1"/>
    <w:rsid w:val="00F965CA"/>
    <w:rsid w:val="00F96C81"/>
    <w:rsid w:val="00F97D68"/>
    <w:rsid w:val="00F97F1B"/>
    <w:rsid w:val="00FA0156"/>
    <w:rsid w:val="00FA082B"/>
    <w:rsid w:val="00FA0919"/>
    <w:rsid w:val="00FA0CC6"/>
    <w:rsid w:val="00FA1ACD"/>
    <w:rsid w:val="00FA227F"/>
    <w:rsid w:val="00FA2353"/>
    <w:rsid w:val="00FA2A1D"/>
    <w:rsid w:val="00FA2A3D"/>
    <w:rsid w:val="00FA2C06"/>
    <w:rsid w:val="00FA36DF"/>
    <w:rsid w:val="00FA37DD"/>
    <w:rsid w:val="00FA48C0"/>
    <w:rsid w:val="00FA48E6"/>
    <w:rsid w:val="00FA4BF1"/>
    <w:rsid w:val="00FA54DB"/>
    <w:rsid w:val="00FA5874"/>
    <w:rsid w:val="00FA5E35"/>
    <w:rsid w:val="00FA6067"/>
    <w:rsid w:val="00FA627E"/>
    <w:rsid w:val="00FA70C5"/>
    <w:rsid w:val="00FA71B6"/>
    <w:rsid w:val="00FA720D"/>
    <w:rsid w:val="00FA7581"/>
    <w:rsid w:val="00FA77D9"/>
    <w:rsid w:val="00FA77F6"/>
    <w:rsid w:val="00FA7B19"/>
    <w:rsid w:val="00FB083D"/>
    <w:rsid w:val="00FB0AB0"/>
    <w:rsid w:val="00FB1569"/>
    <w:rsid w:val="00FB1944"/>
    <w:rsid w:val="00FB25FD"/>
    <w:rsid w:val="00FB2654"/>
    <w:rsid w:val="00FB2EFD"/>
    <w:rsid w:val="00FB3C6E"/>
    <w:rsid w:val="00FB3D08"/>
    <w:rsid w:val="00FB3D95"/>
    <w:rsid w:val="00FB3DCF"/>
    <w:rsid w:val="00FB3E59"/>
    <w:rsid w:val="00FB43CE"/>
    <w:rsid w:val="00FB4524"/>
    <w:rsid w:val="00FB46B2"/>
    <w:rsid w:val="00FB4F5E"/>
    <w:rsid w:val="00FB4F8D"/>
    <w:rsid w:val="00FB5908"/>
    <w:rsid w:val="00FB5F43"/>
    <w:rsid w:val="00FB62EB"/>
    <w:rsid w:val="00FB656A"/>
    <w:rsid w:val="00FB698E"/>
    <w:rsid w:val="00FB72DD"/>
    <w:rsid w:val="00FB73B3"/>
    <w:rsid w:val="00FB769A"/>
    <w:rsid w:val="00FB770A"/>
    <w:rsid w:val="00FB7BF1"/>
    <w:rsid w:val="00FB7C36"/>
    <w:rsid w:val="00FC05E0"/>
    <w:rsid w:val="00FC08E6"/>
    <w:rsid w:val="00FC093D"/>
    <w:rsid w:val="00FC0EC4"/>
    <w:rsid w:val="00FC1747"/>
    <w:rsid w:val="00FC1D45"/>
    <w:rsid w:val="00FC1FA8"/>
    <w:rsid w:val="00FC2284"/>
    <w:rsid w:val="00FC29ED"/>
    <w:rsid w:val="00FC3811"/>
    <w:rsid w:val="00FC3A54"/>
    <w:rsid w:val="00FC403E"/>
    <w:rsid w:val="00FC424A"/>
    <w:rsid w:val="00FC4973"/>
    <w:rsid w:val="00FC4AA5"/>
    <w:rsid w:val="00FC4DC2"/>
    <w:rsid w:val="00FC514F"/>
    <w:rsid w:val="00FC531A"/>
    <w:rsid w:val="00FC53ED"/>
    <w:rsid w:val="00FC55A6"/>
    <w:rsid w:val="00FC579A"/>
    <w:rsid w:val="00FC5967"/>
    <w:rsid w:val="00FC5C04"/>
    <w:rsid w:val="00FC6485"/>
    <w:rsid w:val="00FC7511"/>
    <w:rsid w:val="00FC78CC"/>
    <w:rsid w:val="00FC7C42"/>
    <w:rsid w:val="00FC7C50"/>
    <w:rsid w:val="00FC7C59"/>
    <w:rsid w:val="00FC7F29"/>
    <w:rsid w:val="00FD01C0"/>
    <w:rsid w:val="00FD035B"/>
    <w:rsid w:val="00FD0644"/>
    <w:rsid w:val="00FD0810"/>
    <w:rsid w:val="00FD0D95"/>
    <w:rsid w:val="00FD0DFA"/>
    <w:rsid w:val="00FD108B"/>
    <w:rsid w:val="00FD137D"/>
    <w:rsid w:val="00FD2036"/>
    <w:rsid w:val="00FD2357"/>
    <w:rsid w:val="00FD2675"/>
    <w:rsid w:val="00FD33C9"/>
    <w:rsid w:val="00FD378D"/>
    <w:rsid w:val="00FD39D6"/>
    <w:rsid w:val="00FD3BE5"/>
    <w:rsid w:val="00FD4101"/>
    <w:rsid w:val="00FD4197"/>
    <w:rsid w:val="00FD4211"/>
    <w:rsid w:val="00FD4301"/>
    <w:rsid w:val="00FD439E"/>
    <w:rsid w:val="00FD4447"/>
    <w:rsid w:val="00FD47AC"/>
    <w:rsid w:val="00FD4EEF"/>
    <w:rsid w:val="00FD5297"/>
    <w:rsid w:val="00FD52F4"/>
    <w:rsid w:val="00FD5401"/>
    <w:rsid w:val="00FD55DF"/>
    <w:rsid w:val="00FD592D"/>
    <w:rsid w:val="00FD5E27"/>
    <w:rsid w:val="00FD6727"/>
    <w:rsid w:val="00FD680A"/>
    <w:rsid w:val="00FD703B"/>
    <w:rsid w:val="00FD71ED"/>
    <w:rsid w:val="00FD7684"/>
    <w:rsid w:val="00FD7ECF"/>
    <w:rsid w:val="00FD7EDC"/>
    <w:rsid w:val="00FE03C6"/>
    <w:rsid w:val="00FE09BF"/>
    <w:rsid w:val="00FE0D15"/>
    <w:rsid w:val="00FE11D6"/>
    <w:rsid w:val="00FE1206"/>
    <w:rsid w:val="00FE13D3"/>
    <w:rsid w:val="00FE170C"/>
    <w:rsid w:val="00FE17BC"/>
    <w:rsid w:val="00FE19D3"/>
    <w:rsid w:val="00FE1CEC"/>
    <w:rsid w:val="00FE203F"/>
    <w:rsid w:val="00FE2323"/>
    <w:rsid w:val="00FE2D74"/>
    <w:rsid w:val="00FE2D7B"/>
    <w:rsid w:val="00FE3712"/>
    <w:rsid w:val="00FE396A"/>
    <w:rsid w:val="00FE426F"/>
    <w:rsid w:val="00FE455F"/>
    <w:rsid w:val="00FE4812"/>
    <w:rsid w:val="00FE4910"/>
    <w:rsid w:val="00FE499E"/>
    <w:rsid w:val="00FE49BF"/>
    <w:rsid w:val="00FE49E5"/>
    <w:rsid w:val="00FE4AA3"/>
    <w:rsid w:val="00FE5239"/>
    <w:rsid w:val="00FE5369"/>
    <w:rsid w:val="00FE5857"/>
    <w:rsid w:val="00FE5E2B"/>
    <w:rsid w:val="00FE624E"/>
    <w:rsid w:val="00FE6459"/>
    <w:rsid w:val="00FE65C2"/>
    <w:rsid w:val="00FE6BD0"/>
    <w:rsid w:val="00FE709B"/>
    <w:rsid w:val="00FE70C5"/>
    <w:rsid w:val="00FE7832"/>
    <w:rsid w:val="00FE7C7B"/>
    <w:rsid w:val="00FE7F54"/>
    <w:rsid w:val="00FF06C6"/>
    <w:rsid w:val="00FF0910"/>
    <w:rsid w:val="00FF0968"/>
    <w:rsid w:val="00FF0E49"/>
    <w:rsid w:val="00FF0EB2"/>
    <w:rsid w:val="00FF15E4"/>
    <w:rsid w:val="00FF2B60"/>
    <w:rsid w:val="00FF416B"/>
    <w:rsid w:val="00FF419F"/>
    <w:rsid w:val="00FF47E4"/>
    <w:rsid w:val="00FF481F"/>
    <w:rsid w:val="00FF4E9A"/>
    <w:rsid w:val="00FF5095"/>
    <w:rsid w:val="00FF5563"/>
    <w:rsid w:val="00FF5BC2"/>
    <w:rsid w:val="00FF5C8B"/>
    <w:rsid w:val="00FF5F18"/>
    <w:rsid w:val="00FF60B9"/>
    <w:rsid w:val="00FF69BB"/>
    <w:rsid w:val="00FF6E9F"/>
    <w:rsid w:val="00FF6EFC"/>
    <w:rsid w:val="00FF70EB"/>
    <w:rsid w:val="00FF75C4"/>
    <w:rsid w:val="00FF76FC"/>
    <w:rsid w:val="00FF7A09"/>
    <w:rsid w:val="00FF7D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A2C45"/>
  <w15:chartTrackingRefBased/>
  <w15:docId w15:val="{4C688F9A-C68A-45DA-8159-E2D4842C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F57"/>
    <w:pPr>
      <w:spacing w:after="0" w:line="480" w:lineRule="auto"/>
    </w:pPr>
    <w:rPr>
      <w:rFonts w:ascii="Times New Roman" w:hAnsi="Times New Roman"/>
      <w:sz w:val="20"/>
      <w:lang w:val="en-GB"/>
    </w:rPr>
  </w:style>
  <w:style w:type="paragraph" w:styleId="Heading1">
    <w:name w:val="heading 1"/>
    <w:basedOn w:val="Normal"/>
    <w:next w:val="Normal"/>
    <w:link w:val="Heading1Char"/>
    <w:uiPriority w:val="9"/>
    <w:qFormat/>
    <w:rsid w:val="00F1453B"/>
    <w:pPr>
      <w:keepNext/>
      <w:keepLines/>
      <w:spacing w:before="24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201C39"/>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273FC9"/>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53B"/>
    <w:rPr>
      <w:rFonts w:ascii="Times New Roman" w:eastAsiaTheme="majorEastAsia" w:hAnsi="Times New Roman" w:cstheme="majorBidi"/>
      <w:b/>
      <w:color w:val="000000" w:themeColor="text1"/>
      <w:sz w:val="20"/>
      <w:szCs w:val="32"/>
      <w:lang w:val="en-GB"/>
    </w:rPr>
  </w:style>
  <w:style w:type="character" w:styleId="Hyperlink">
    <w:name w:val="Hyperlink"/>
    <w:basedOn w:val="DefaultParagraphFont"/>
    <w:uiPriority w:val="99"/>
    <w:unhideWhenUsed/>
    <w:rsid w:val="00485BC1"/>
    <w:rPr>
      <w:color w:val="0563C1" w:themeColor="hyperlink"/>
      <w:u w:val="single"/>
    </w:rPr>
  </w:style>
  <w:style w:type="character" w:customStyle="1" w:styleId="Heading2Char">
    <w:name w:val="Heading 2 Char"/>
    <w:basedOn w:val="DefaultParagraphFont"/>
    <w:link w:val="Heading2"/>
    <w:uiPriority w:val="9"/>
    <w:rsid w:val="00201C39"/>
    <w:rPr>
      <w:rFonts w:ascii="Times New Roman" w:eastAsiaTheme="majorEastAsia" w:hAnsi="Times New Roman" w:cstheme="majorBidi"/>
      <w:b/>
      <w:color w:val="000000" w:themeColor="text1"/>
      <w:sz w:val="20"/>
      <w:szCs w:val="26"/>
      <w:lang w:val="en-GB"/>
    </w:rPr>
  </w:style>
  <w:style w:type="paragraph" w:customStyle="1" w:styleId="EndNoteBibliographyTitle">
    <w:name w:val="EndNote Bibliography Title"/>
    <w:basedOn w:val="Normal"/>
    <w:link w:val="EndNoteBibliographyTitleChar"/>
    <w:rsid w:val="000B44B2"/>
    <w:pPr>
      <w:jc w:val="center"/>
    </w:pPr>
    <w:rPr>
      <w:rFonts w:cs="Times New Roman"/>
      <w:noProof/>
      <w:sz w:val="24"/>
    </w:rPr>
  </w:style>
  <w:style w:type="character" w:customStyle="1" w:styleId="EndNoteBibliographyTitleChar">
    <w:name w:val="EndNote Bibliography Title Char"/>
    <w:basedOn w:val="DefaultParagraphFont"/>
    <w:link w:val="EndNoteBibliographyTitle"/>
    <w:rsid w:val="000B44B2"/>
    <w:rPr>
      <w:rFonts w:ascii="Times New Roman" w:hAnsi="Times New Roman" w:cs="Times New Roman"/>
      <w:noProof/>
      <w:sz w:val="24"/>
      <w:lang w:val="en-GB"/>
    </w:rPr>
  </w:style>
  <w:style w:type="paragraph" w:customStyle="1" w:styleId="EndNoteBibliography">
    <w:name w:val="EndNote Bibliography"/>
    <w:basedOn w:val="Normal"/>
    <w:link w:val="EndNoteBibliographyChar"/>
    <w:rsid w:val="000B44B2"/>
    <w:pPr>
      <w:spacing w:line="240" w:lineRule="auto"/>
      <w:jc w:val="both"/>
    </w:pPr>
    <w:rPr>
      <w:rFonts w:cs="Times New Roman"/>
      <w:noProof/>
      <w:sz w:val="24"/>
    </w:rPr>
  </w:style>
  <w:style w:type="character" w:customStyle="1" w:styleId="EndNoteBibliographyChar">
    <w:name w:val="EndNote Bibliography Char"/>
    <w:basedOn w:val="DefaultParagraphFont"/>
    <w:link w:val="EndNoteBibliography"/>
    <w:rsid w:val="000B44B2"/>
    <w:rPr>
      <w:rFonts w:ascii="Times New Roman" w:hAnsi="Times New Roman" w:cs="Times New Roman"/>
      <w:noProof/>
      <w:sz w:val="24"/>
      <w:lang w:val="en-GB"/>
    </w:rPr>
  </w:style>
  <w:style w:type="character" w:styleId="PlaceholderText">
    <w:name w:val="Placeholder Text"/>
    <w:basedOn w:val="DefaultParagraphFont"/>
    <w:uiPriority w:val="99"/>
    <w:semiHidden/>
    <w:rsid w:val="00623843"/>
    <w:rPr>
      <w:color w:val="808080"/>
    </w:rPr>
  </w:style>
  <w:style w:type="table" w:styleId="TableGrid">
    <w:name w:val="Table Grid"/>
    <w:basedOn w:val="TableNormal"/>
    <w:uiPriority w:val="39"/>
    <w:rsid w:val="00C50C1D"/>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54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44D"/>
    <w:rPr>
      <w:rFonts w:ascii="Segoe UI" w:hAnsi="Segoe UI" w:cs="Segoe UI"/>
      <w:sz w:val="18"/>
      <w:szCs w:val="18"/>
    </w:rPr>
  </w:style>
  <w:style w:type="paragraph" w:customStyle="1" w:styleId="MDPI41tablecaption">
    <w:name w:val="MDPI_4.1_table_caption"/>
    <w:basedOn w:val="Normal"/>
    <w:qFormat/>
    <w:rsid w:val="00AB544D"/>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eastAsia="de-DE" w:bidi="en-US"/>
    </w:rPr>
  </w:style>
  <w:style w:type="paragraph" w:customStyle="1" w:styleId="MDPI42tablebody">
    <w:name w:val="MDPI_4.2_table_body"/>
    <w:qFormat/>
    <w:rsid w:val="00AB544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styleId="NoSpacing">
    <w:name w:val="No Spacing"/>
    <w:link w:val="NoSpacingChar"/>
    <w:uiPriority w:val="1"/>
    <w:qFormat/>
    <w:rsid w:val="00AB544D"/>
    <w:pPr>
      <w:spacing w:after="0" w:line="240" w:lineRule="auto"/>
    </w:pPr>
    <w:rPr>
      <w:rFonts w:ascii="Times New Roman" w:hAnsi="Times New Roman"/>
      <w:sz w:val="20"/>
    </w:rPr>
  </w:style>
  <w:style w:type="table" w:styleId="ListTable6Colorful">
    <w:name w:val="List Table 6 Colorful"/>
    <w:basedOn w:val="TableNormal"/>
    <w:uiPriority w:val="51"/>
    <w:rsid w:val="00AB544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AB544D"/>
    <w:rPr>
      <w:rFonts w:ascii="Times New Roman" w:hAnsi="Times New Roman"/>
      <w:sz w:val="20"/>
    </w:rPr>
  </w:style>
  <w:style w:type="paragraph" w:styleId="Header">
    <w:name w:val="header"/>
    <w:basedOn w:val="Normal"/>
    <w:link w:val="HeaderChar"/>
    <w:uiPriority w:val="99"/>
    <w:unhideWhenUsed/>
    <w:rsid w:val="00E84EBF"/>
    <w:pPr>
      <w:tabs>
        <w:tab w:val="center" w:pos="4513"/>
        <w:tab w:val="right" w:pos="9026"/>
      </w:tabs>
      <w:spacing w:line="240" w:lineRule="auto"/>
    </w:pPr>
  </w:style>
  <w:style w:type="character" w:customStyle="1" w:styleId="HeaderChar">
    <w:name w:val="Header Char"/>
    <w:basedOn w:val="DefaultParagraphFont"/>
    <w:link w:val="Header"/>
    <w:uiPriority w:val="99"/>
    <w:rsid w:val="00E84EBF"/>
    <w:rPr>
      <w:rFonts w:ascii="Times New Roman" w:hAnsi="Times New Roman"/>
      <w:sz w:val="20"/>
    </w:rPr>
  </w:style>
  <w:style w:type="paragraph" w:styleId="Footer">
    <w:name w:val="footer"/>
    <w:basedOn w:val="Normal"/>
    <w:link w:val="FooterChar"/>
    <w:uiPriority w:val="99"/>
    <w:unhideWhenUsed/>
    <w:rsid w:val="00E84EBF"/>
    <w:pPr>
      <w:tabs>
        <w:tab w:val="center" w:pos="4513"/>
        <w:tab w:val="right" w:pos="9026"/>
      </w:tabs>
      <w:spacing w:line="240" w:lineRule="auto"/>
    </w:pPr>
  </w:style>
  <w:style w:type="character" w:customStyle="1" w:styleId="FooterChar">
    <w:name w:val="Footer Char"/>
    <w:basedOn w:val="DefaultParagraphFont"/>
    <w:link w:val="Footer"/>
    <w:uiPriority w:val="99"/>
    <w:rsid w:val="00E84EBF"/>
    <w:rPr>
      <w:rFonts w:ascii="Times New Roman" w:hAnsi="Times New Roman"/>
      <w:sz w:val="20"/>
    </w:rPr>
  </w:style>
  <w:style w:type="table" w:styleId="ListTable2">
    <w:name w:val="List Table 2"/>
    <w:basedOn w:val="TableNormal"/>
    <w:uiPriority w:val="47"/>
    <w:rsid w:val="0062653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5C1DE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FB4524"/>
    <w:rPr>
      <w:sz w:val="16"/>
      <w:szCs w:val="16"/>
    </w:rPr>
  </w:style>
  <w:style w:type="paragraph" w:styleId="CommentText">
    <w:name w:val="annotation text"/>
    <w:basedOn w:val="Normal"/>
    <w:link w:val="CommentTextChar"/>
    <w:uiPriority w:val="99"/>
    <w:unhideWhenUsed/>
    <w:rsid w:val="00FB4524"/>
    <w:pPr>
      <w:spacing w:line="240" w:lineRule="auto"/>
    </w:pPr>
    <w:rPr>
      <w:szCs w:val="20"/>
    </w:rPr>
  </w:style>
  <w:style w:type="character" w:customStyle="1" w:styleId="CommentTextChar">
    <w:name w:val="Comment Text Char"/>
    <w:basedOn w:val="DefaultParagraphFont"/>
    <w:link w:val="CommentText"/>
    <w:uiPriority w:val="99"/>
    <w:rsid w:val="00FB4524"/>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FB4524"/>
    <w:rPr>
      <w:b/>
      <w:bCs/>
    </w:rPr>
  </w:style>
  <w:style w:type="character" w:customStyle="1" w:styleId="CommentSubjectChar">
    <w:name w:val="Comment Subject Char"/>
    <w:basedOn w:val="CommentTextChar"/>
    <w:link w:val="CommentSubject"/>
    <w:uiPriority w:val="99"/>
    <w:semiHidden/>
    <w:rsid w:val="00FB4524"/>
    <w:rPr>
      <w:rFonts w:ascii="Times New Roman" w:hAnsi="Times New Roman"/>
      <w:b/>
      <w:bCs/>
      <w:sz w:val="20"/>
      <w:szCs w:val="20"/>
      <w:lang w:val="en-GB"/>
    </w:rPr>
  </w:style>
  <w:style w:type="paragraph" w:customStyle="1" w:styleId="Paragraph">
    <w:name w:val="Paragraph"/>
    <w:basedOn w:val="Normal"/>
    <w:qFormat/>
    <w:rsid w:val="00BD04CA"/>
    <w:pPr>
      <w:ind w:firstLine="720"/>
      <w:jc w:val="both"/>
    </w:pPr>
    <w:rPr>
      <w:rFonts w:eastAsia="Batang"/>
      <w:sz w:val="24"/>
      <w:szCs w:val="24"/>
      <w:lang w:val="en-US"/>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rsid w:val="0019600F"/>
    <w:pPr>
      <w:spacing w:before="100" w:beforeAutospacing="1" w:after="100" w:afterAutospacing="1" w:line="240" w:lineRule="auto"/>
    </w:pPr>
    <w:rPr>
      <w:rFonts w:eastAsia="Times New Roman" w:cs="Times New Roman"/>
      <w:sz w:val="24"/>
      <w:szCs w:val="24"/>
      <w:lang w:eastAsia="en-GB"/>
    </w:rPr>
  </w:style>
  <w:style w:type="paragraph" w:styleId="Revision">
    <w:name w:val="Revision"/>
    <w:hidden/>
    <w:uiPriority w:val="99"/>
    <w:semiHidden/>
    <w:rsid w:val="0064595E"/>
    <w:pPr>
      <w:spacing w:after="0" w:line="240" w:lineRule="auto"/>
    </w:pPr>
    <w:rPr>
      <w:rFonts w:ascii="Times New Roman" w:hAnsi="Times New Roman"/>
      <w:sz w:val="20"/>
      <w:lang w:val="en-GB"/>
    </w:rPr>
  </w:style>
  <w:style w:type="character" w:customStyle="1" w:styleId="Heading3Char">
    <w:name w:val="Heading 3 Char"/>
    <w:basedOn w:val="DefaultParagraphFont"/>
    <w:link w:val="Heading3"/>
    <w:uiPriority w:val="9"/>
    <w:rsid w:val="00273FC9"/>
    <w:rPr>
      <w:rFonts w:ascii="Times New Roman" w:eastAsiaTheme="majorEastAsia" w:hAnsi="Times New Roman" w:cstheme="majorBidi"/>
      <w:b/>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62263">
      <w:bodyDiv w:val="1"/>
      <w:marLeft w:val="0"/>
      <w:marRight w:val="0"/>
      <w:marTop w:val="0"/>
      <w:marBottom w:val="0"/>
      <w:divBdr>
        <w:top w:val="none" w:sz="0" w:space="0" w:color="auto"/>
        <w:left w:val="none" w:sz="0" w:space="0" w:color="auto"/>
        <w:bottom w:val="none" w:sz="0" w:space="0" w:color="auto"/>
        <w:right w:val="none" w:sz="0" w:space="0" w:color="auto"/>
      </w:divBdr>
    </w:div>
    <w:div w:id="539442485">
      <w:bodyDiv w:val="1"/>
      <w:marLeft w:val="0"/>
      <w:marRight w:val="0"/>
      <w:marTop w:val="0"/>
      <w:marBottom w:val="0"/>
      <w:divBdr>
        <w:top w:val="none" w:sz="0" w:space="0" w:color="auto"/>
        <w:left w:val="none" w:sz="0" w:space="0" w:color="auto"/>
        <w:bottom w:val="none" w:sz="0" w:space="0" w:color="auto"/>
        <w:right w:val="none" w:sz="0" w:space="0" w:color="auto"/>
      </w:divBdr>
    </w:div>
    <w:div w:id="785344492">
      <w:bodyDiv w:val="1"/>
      <w:marLeft w:val="0"/>
      <w:marRight w:val="0"/>
      <w:marTop w:val="0"/>
      <w:marBottom w:val="0"/>
      <w:divBdr>
        <w:top w:val="none" w:sz="0" w:space="0" w:color="auto"/>
        <w:left w:val="none" w:sz="0" w:space="0" w:color="auto"/>
        <w:bottom w:val="none" w:sz="0" w:space="0" w:color="auto"/>
        <w:right w:val="none" w:sz="0" w:space="0" w:color="auto"/>
      </w:divBdr>
    </w:div>
    <w:div w:id="856970219">
      <w:bodyDiv w:val="1"/>
      <w:marLeft w:val="0"/>
      <w:marRight w:val="0"/>
      <w:marTop w:val="0"/>
      <w:marBottom w:val="0"/>
      <w:divBdr>
        <w:top w:val="none" w:sz="0" w:space="0" w:color="auto"/>
        <w:left w:val="none" w:sz="0" w:space="0" w:color="auto"/>
        <w:bottom w:val="none" w:sz="0" w:space="0" w:color="auto"/>
        <w:right w:val="none" w:sz="0" w:space="0" w:color="auto"/>
      </w:divBdr>
    </w:div>
    <w:div w:id="966743929">
      <w:bodyDiv w:val="1"/>
      <w:marLeft w:val="0"/>
      <w:marRight w:val="0"/>
      <w:marTop w:val="0"/>
      <w:marBottom w:val="0"/>
      <w:divBdr>
        <w:top w:val="none" w:sz="0" w:space="0" w:color="auto"/>
        <w:left w:val="none" w:sz="0" w:space="0" w:color="auto"/>
        <w:bottom w:val="none" w:sz="0" w:space="0" w:color="auto"/>
        <w:right w:val="none" w:sz="0" w:space="0" w:color="auto"/>
      </w:divBdr>
    </w:div>
    <w:div w:id="1040276385">
      <w:bodyDiv w:val="1"/>
      <w:marLeft w:val="0"/>
      <w:marRight w:val="0"/>
      <w:marTop w:val="0"/>
      <w:marBottom w:val="0"/>
      <w:divBdr>
        <w:top w:val="none" w:sz="0" w:space="0" w:color="auto"/>
        <w:left w:val="none" w:sz="0" w:space="0" w:color="auto"/>
        <w:bottom w:val="none" w:sz="0" w:space="0" w:color="auto"/>
        <w:right w:val="none" w:sz="0" w:space="0" w:color="auto"/>
      </w:divBdr>
    </w:div>
    <w:div w:id="1371683088">
      <w:bodyDiv w:val="1"/>
      <w:marLeft w:val="0"/>
      <w:marRight w:val="0"/>
      <w:marTop w:val="0"/>
      <w:marBottom w:val="0"/>
      <w:divBdr>
        <w:top w:val="none" w:sz="0" w:space="0" w:color="auto"/>
        <w:left w:val="none" w:sz="0" w:space="0" w:color="auto"/>
        <w:bottom w:val="none" w:sz="0" w:space="0" w:color="auto"/>
        <w:right w:val="none" w:sz="0" w:space="0" w:color="auto"/>
      </w:divBdr>
    </w:div>
    <w:div w:id="1420517196">
      <w:bodyDiv w:val="1"/>
      <w:marLeft w:val="0"/>
      <w:marRight w:val="0"/>
      <w:marTop w:val="0"/>
      <w:marBottom w:val="0"/>
      <w:divBdr>
        <w:top w:val="none" w:sz="0" w:space="0" w:color="auto"/>
        <w:left w:val="none" w:sz="0" w:space="0" w:color="auto"/>
        <w:bottom w:val="none" w:sz="0" w:space="0" w:color="auto"/>
        <w:right w:val="none" w:sz="0" w:space="0" w:color="auto"/>
      </w:divBdr>
    </w:div>
    <w:div w:id="1426225790">
      <w:bodyDiv w:val="1"/>
      <w:marLeft w:val="0"/>
      <w:marRight w:val="0"/>
      <w:marTop w:val="0"/>
      <w:marBottom w:val="0"/>
      <w:divBdr>
        <w:top w:val="none" w:sz="0" w:space="0" w:color="auto"/>
        <w:left w:val="none" w:sz="0" w:space="0" w:color="auto"/>
        <w:bottom w:val="none" w:sz="0" w:space="0" w:color="auto"/>
        <w:right w:val="none" w:sz="0" w:space="0" w:color="auto"/>
      </w:divBdr>
    </w:div>
    <w:div w:id="1533421040">
      <w:bodyDiv w:val="1"/>
      <w:marLeft w:val="0"/>
      <w:marRight w:val="0"/>
      <w:marTop w:val="0"/>
      <w:marBottom w:val="0"/>
      <w:divBdr>
        <w:top w:val="none" w:sz="0" w:space="0" w:color="auto"/>
        <w:left w:val="none" w:sz="0" w:space="0" w:color="auto"/>
        <w:bottom w:val="none" w:sz="0" w:space="0" w:color="auto"/>
        <w:right w:val="none" w:sz="0" w:space="0" w:color="auto"/>
      </w:divBdr>
    </w:div>
    <w:div w:id="1635483372">
      <w:bodyDiv w:val="1"/>
      <w:marLeft w:val="0"/>
      <w:marRight w:val="0"/>
      <w:marTop w:val="0"/>
      <w:marBottom w:val="0"/>
      <w:divBdr>
        <w:top w:val="none" w:sz="0" w:space="0" w:color="auto"/>
        <w:left w:val="none" w:sz="0" w:space="0" w:color="auto"/>
        <w:bottom w:val="none" w:sz="0" w:space="0" w:color="auto"/>
        <w:right w:val="none" w:sz="0" w:space="0" w:color="auto"/>
      </w:divBdr>
    </w:div>
    <w:div w:id="1768042880">
      <w:bodyDiv w:val="1"/>
      <w:marLeft w:val="0"/>
      <w:marRight w:val="0"/>
      <w:marTop w:val="0"/>
      <w:marBottom w:val="0"/>
      <w:divBdr>
        <w:top w:val="none" w:sz="0" w:space="0" w:color="auto"/>
        <w:left w:val="none" w:sz="0" w:space="0" w:color="auto"/>
        <w:bottom w:val="none" w:sz="0" w:space="0" w:color="auto"/>
        <w:right w:val="none" w:sz="0" w:space="0" w:color="auto"/>
      </w:divBdr>
      <w:divsChild>
        <w:div w:id="185365428">
          <w:marLeft w:val="446"/>
          <w:marRight w:val="0"/>
          <w:marTop w:val="0"/>
          <w:marBottom w:val="0"/>
          <w:divBdr>
            <w:top w:val="none" w:sz="0" w:space="0" w:color="auto"/>
            <w:left w:val="none" w:sz="0" w:space="0" w:color="auto"/>
            <w:bottom w:val="none" w:sz="0" w:space="0" w:color="auto"/>
            <w:right w:val="none" w:sz="0" w:space="0" w:color="auto"/>
          </w:divBdr>
        </w:div>
        <w:div w:id="1217014420">
          <w:marLeft w:val="446"/>
          <w:marRight w:val="0"/>
          <w:marTop w:val="0"/>
          <w:marBottom w:val="0"/>
          <w:divBdr>
            <w:top w:val="none" w:sz="0" w:space="0" w:color="auto"/>
            <w:left w:val="none" w:sz="0" w:space="0" w:color="auto"/>
            <w:bottom w:val="none" w:sz="0" w:space="0" w:color="auto"/>
            <w:right w:val="none" w:sz="0" w:space="0" w:color="auto"/>
          </w:divBdr>
        </w:div>
        <w:div w:id="1182819400">
          <w:marLeft w:val="446"/>
          <w:marRight w:val="0"/>
          <w:marTop w:val="0"/>
          <w:marBottom w:val="0"/>
          <w:divBdr>
            <w:top w:val="none" w:sz="0" w:space="0" w:color="auto"/>
            <w:left w:val="none" w:sz="0" w:space="0" w:color="auto"/>
            <w:bottom w:val="none" w:sz="0" w:space="0" w:color="auto"/>
            <w:right w:val="none" w:sz="0" w:space="0" w:color="auto"/>
          </w:divBdr>
        </w:div>
        <w:div w:id="985469522">
          <w:marLeft w:val="446"/>
          <w:marRight w:val="0"/>
          <w:marTop w:val="0"/>
          <w:marBottom w:val="0"/>
          <w:divBdr>
            <w:top w:val="none" w:sz="0" w:space="0" w:color="auto"/>
            <w:left w:val="none" w:sz="0" w:space="0" w:color="auto"/>
            <w:bottom w:val="none" w:sz="0" w:space="0" w:color="auto"/>
            <w:right w:val="none" w:sz="0" w:space="0" w:color="auto"/>
          </w:divBdr>
        </w:div>
      </w:divsChild>
    </w:div>
    <w:div w:id="2058770482">
      <w:bodyDiv w:val="1"/>
      <w:marLeft w:val="0"/>
      <w:marRight w:val="0"/>
      <w:marTop w:val="0"/>
      <w:marBottom w:val="0"/>
      <w:divBdr>
        <w:top w:val="none" w:sz="0" w:space="0" w:color="auto"/>
        <w:left w:val="none" w:sz="0" w:space="0" w:color="auto"/>
        <w:bottom w:val="none" w:sz="0" w:space="0" w:color="auto"/>
        <w:right w:val="none" w:sz="0" w:space="0" w:color="auto"/>
      </w:divBdr>
      <w:divsChild>
        <w:div w:id="1673995713">
          <w:marLeft w:val="446"/>
          <w:marRight w:val="0"/>
          <w:marTop w:val="0"/>
          <w:marBottom w:val="0"/>
          <w:divBdr>
            <w:top w:val="none" w:sz="0" w:space="0" w:color="auto"/>
            <w:left w:val="none" w:sz="0" w:space="0" w:color="auto"/>
            <w:bottom w:val="none" w:sz="0" w:space="0" w:color="auto"/>
            <w:right w:val="none" w:sz="0" w:space="0" w:color="auto"/>
          </w:divBdr>
        </w:div>
        <w:div w:id="146479628">
          <w:marLeft w:val="446"/>
          <w:marRight w:val="0"/>
          <w:marTop w:val="0"/>
          <w:marBottom w:val="0"/>
          <w:divBdr>
            <w:top w:val="none" w:sz="0" w:space="0" w:color="auto"/>
            <w:left w:val="none" w:sz="0" w:space="0" w:color="auto"/>
            <w:bottom w:val="none" w:sz="0" w:space="0" w:color="auto"/>
            <w:right w:val="none" w:sz="0" w:space="0" w:color="auto"/>
          </w:divBdr>
        </w:div>
        <w:div w:id="712653296">
          <w:marLeft w:val="446"/>
          <w:marRight w:val="0"/>
          <w:marTop w:val="0"/>
          <w:marBottom w:val="0"/>
          <w:divBdr>
            <w:top w:val="none" w:sz="0" w:space="0" w:color="auto"/>
            <w:left w:val="none" w:sz="0" w:space="0" w:color="auto"/>
            <w:bottom w:val="none" w:sz="0" w:space="0" w:color="auto"/>
            <w:right w:val="none" w:sz="0" w:space="0" w:color="auto"/>
          </w:divBdr>
        </w:div>
        <w:div w:id="1912688703">
          <w:marLeft w:val="1166"/>
          <w:marRight w:val="0"/>
          <w:marTop w:val="0"/>
          <w:marBottom w:val="0"/>
          <w:divBdr>
            <w:top w:val="none" w:sz="0" w:space="0" w:color="auto"/>
            <w:left w:val="none" w:sz="0" w:space="0" w:color="auto"/>
            <w:bottom w:val="none" w:sz="0" w:space="0" w:color="auto"/>
            <w:right w:val="none" w:sz="0" w:space="0" w:color="auto"/>
          </w:divBdr>
        </w:div>
        <w:div w:id="63599166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20.jpeg"/><Relationship Id="rId28" Type="http://schemas.openxmlformats.org/officeDocument/2006/relationships/hyperlink" Target="file:///C:\Users\785853\AppData\Local\Temp\Temp1_Revision.zip\Revision\www.astm.org"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file:///C:\Users\785853\AppData\Local\Temp\Temp1_Revision.zip\Revision\www.astm.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0388A-1075-4F9D-A345-C5C50472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17475</Words>
  <Characters>99613</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zulfiqar hussain</dc:creator>
  <cp:keywords/>
  <dc:description/>
  <cp:lastModifiedBy>Rizwan Choudhry</cp:lastModifiedBy>
  <cp:revision>7</cp:revision>
  <cp:lastPrinted>2022-09-20T13:15:00Z</cp:lastPrinted>
  <dcterms:created xsi:type="dcterms:W3CDTF">2023-04-04T10:07:00Z</dcterms:created>
  <dcterms:modified xsi:type="dcterms:W3CDTF">2023-05-03T05:01:00Z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785853@derby.ac.uk</vt:lpwstr>
  </property>
  <property fmtid="{D5CDD505-2E9C-101B-9397-08002B2CF9AE}" pid="5" name="MSIP_Label_b47d098f-2640-4837-b575-e0be04df0525_SetDate">
    <vt:lpwstr>2022-09-20T13:32:48.0614736Z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785853@derby.ac.uk</vt:lpwstr>
  </property>
  <property fmtid="{D5CDD505-2E9C-101B-9397-08002B2CF9AE}" pid="12" name="MSIP_Label_501a0944-9d81-4c75-b857-2ec7863455b7_SetDate">
    <vt:lpwstr>2022-09-20T13:32:48.0614736Z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